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theme="minorHAnsi"/>
        </w:rPr>
        <w:id w:val="968559845"/>
        <w:docPartObj>
          <w:docPartGallery w:val="Cover Pages"/>
          <w:docPartUnique/>
        </w:docPartObj>
      </w:sdtPr>
      <w:sdtEndPr/>
      <w:sdtContent>
        <w:p w14:paraId="19D9D522" w14:textId="687E6058" w:rsidR="00F1063F" w:rsidRPr="00FB4A79" w:rsidRDefault="0000536B" w:rsidP="0053646F">
          <w:pPr>
            <w:spacing w:before="0" w:after="0"/>
            <w:rPr>
              <w:rFonts w:cstheme="minorHAnsi"/>
            </w:rPr>
          </w:pPr>
          <w:r w:rsidRPr="00FB4A79">
            <w:rPr>
              <w:rFonts w:cstheme="minorHAnsi"/>
              <w:noProof/>
              <w:lang w:eastAsia="zh-CN"/>
            </w:rPr>
            <mc:AlternateContent>
              <mc:Choice Requires="wps">
                <w:drawing>
                  <wp:inline distT="0" distB="0" distL="0" distR="0" wp14:anchorId="57B10656" wp14:editId="2AAD6390">
                    <wp:extent cx="5805170" cy="1188720"/>
                    <wp:effectExtent l="0" t="0" r="0" b="5080"/>
                    <wp:docPr id="131" name="Text Box 21"/>
                    <wp:cNvGraphicFramePr/>
                    <a:graphic xmlns:a="http://schemas.openxmlformats.org/drawingml/2006/main">
                      <a:graphicData uri="http://schemas.microsoft.com/office/word/2010/wordprocessingShape">
                        <wps:wsp>
                          <wps:cNvSpPr txBox="1"/>
                          <wps:spPr>
                            <a:xfrm>
                              <a:off x="0" y="0"/>
                              <a:ext cx="5805170" cy="1188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Toc202873695"/>
                              <w:p w14:paraId="01821398" w14:textId="54574FBF" w:rsidR="00F1063F" w:rsidRPr="00FA6A3C" w:rsidRDefault="00890572" w:rsidP="00FA6A3C">
                                <w:pPr>
                                  <w:pStyle w:val="Title"/>
                                  <w:rPr>
                                    <w:rFonts w:asciiTheme="minorHAnsi" w:hAnsiTheme="minorHAnsi" w:cstheme="minorHAnsi"/>
                                    <w:color w:val="1E434C"/>
                                    <w:sz w:val="280"/>
                                    <w:szCs w:val="280"/>
                                  </w:rPr>
                                </w:pPr>
                                <w:sdt>
                                  <w:sdtPr>
                                    <w:rPr>
                                      <w:rStyle w:val="Heading1Char"/>
                                      <w:rFonts w:eastAsiaTheme="majorEastAsia"/>
                                      <w:sz w:val="52"/>
                                      <w:szCs w:val="160"/>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53646F" w:rsidRPr="00FA6A3C">
                                      <w:rPr>
                                        <w:rStyle w:val="Heading1Char"/>
                                        <w:rFonts w:eastAsiaTheme="majorEastAsia"/>
                                        <w:sz w:val="52"/>
                                        <w:szCs w:val="160"/>
                                      </w:rPr>
                                      <w:t>Health Assisting Standards and Skills</w:t>
                                    </w:r>
                                  </w:sdtContent>
                                </w:sdt>
                                <w:bookmarkEnd w:id="0"/>
                              </w:p>
                              <w:sdt>
                                <w:sdtPr>
                                  <w:rPr>
                                    <w:caps/>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763666A3" w14:textId="09787502" w:rsidR="00F1063F" w:rsidRPr="007022F5" w:rsidRDefault="00FB4A79" w:rsidP="00FA6A3C">
                                    <w:pPr>
                                      <w:rPr>
                                        <w:b/>
                                        <w:caps/>
                                        <w:sz w:val="20"/>
                                        <w:szCs w:val="20"/>
                                      </w:rPr>
                                    </w:pPr>
                                    <w:r>
                                      <w:t>January 2024</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57B10656" id="_x0000_t202" coordsize="21600,21600" o:spt="202" path="m,l,21600r21600,l21600,xe">
                    <v:stroke joinstyle="miter"/>
                    <v:path gradientshapeok="t" o:connecttype="rect"/>
                  </v:shapetype>
                  <v:shape id="Text Box 21" o:spid="_x0000_s1026" type="#_x0000_t202" style="width:457.1pt;height:9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" filled="f" stroked="f" strokeweight=".5pt">
                    <v:textbox inset="0,0,0,0">
                      <w:txbxContent>
                        <w:bookmarkStart w:id="1" w:name="_Toc202873695"/>
                        <w:p w14:paraId="01821398" w14:textId="54574FBF" w:rsidR="00F1063F" w:rsidRPr="00FA6A3C" w:rsidRDefault="00890572" w:rsidP="00FA6A3C">
                          <w:pPr>
                            <w:pStyle w:val="Title"/>
                            <w:rPr>
                              <w:rFonts w:asciiTheme="minorHAnsi" w:hAnsiTheme="minorHAnsi" w:cstheme="minorHAnsi"/>
                              <w:color w:val="1E434C"/>
                              <w:sz w:val="280"/>
                              <w:szCs w:val="280"/>
                            </w:rPr>
                          </w:pPr>
                          <w:sdt>
                            <w:sdtPr>
                              <w:rPr>
                                <w:rStyle w:val="Heading1Char"/>
                                <w:rFonts w:eastAsiaTheme="majorEastAsia"/>
                                <w:sz w:val="52"/>
                                <w:szCs w:val="160"/>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53646F" w:rsidRPr="00FA6A3C">
                                <w:rPr>
                                  <w:rStyle w:val="Heading1Char"/>
                                  <w:rFonts w:eastAsiaTheme="majorEastAsia"/>
                                  <w:sz w:val="52"/>
                                  <w:szCs w:val="160"/>
                                </w:rPr>
                                <w:t>Health Assisting Standards and Skills</w:t>
                              </w:r>
                            </w:sdtContent>
                          </w:sdt>
                          <w:bookmarkEnd w:id="1"/>
                        </w:p>
                        <w:sdt>
                          <w:sdtPr>
                            <w:rPr>
                              <w:caps/>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763666A3" w14:textId="09787502" w:rsidR="00F1063F" w:rsidRPr="007022F5" w:rsidRDefault="00FB4A79" w:rsidP="00FA6A3C">
                              <w:pPr>
                                <w:rPr>
                                  <w:b/>
                                  <w:caps/>
                                  <w:sz w:val="20"/>
                                  <w:szCs w:val="20"/>
                                </w:rPr>
                              </w:pPr>
                              <w:r>
                                <w:t>January 2024</w:t>
                              </w:r>
                            </w:p>
                          </w:sdtContent>
                        </w:sdt>
                      </w:txbxContent>
                    </v:textbox>
                    <w10:anchorlock/>
                  </v:shape>
                </w:pict>
              </mc:Fallback>
            </mc:AlternateContent>
          </w:r>
        </w:p>
        <w:p w14:paraId="111D5C6F" w14:textId="3FDE2FE8" w:rsidR="009B441D" w:rsidRPr="00FB4A79" w:rsidRDefault="00F1063F" w:rsidP="0053646F">
          <w:pPr>
            <w:spacing w:before="0" w:after="0"/>
            <w:rPr>
              <w:rFonts w:cstheme="minorHAnsi"/>
            </w:rPr>
          </w:pPr>
          <w:r w:rsidRPr="00FB4A79">
            <w:rPr>
              <w:rFonts w:cstheme="minorHAnsi"/>
            </w:rPr>
            <w:br w:type="page"/>
          </w:r>
        </w:p>
      </w:sdtContent>
    </w:sdt>
    <w:sdt>
      <w:sdtPr>
        <w:rPr>
          <w:rFonts w:asciiTheme="minorHAnsi" w:eastAsiaTheme="minorHAnsi" w:hAnsiTheme="minorHAnsi" w:cstheme="minorBidi"/>
          <w:b w:val="0"/>
          <w:bCs w:val="0"/>
          <w:color w:val="000000" w:themeColor="text1"/>
          <w:kern w:val="2"/>
          <w:sz w:val="22"/>
          <w:szCs w:val="24"/>
          <w14:ligatures w14:val="standardContextual"/>
        </w:rPr>
        <w:id w:val="580103017"/>
        <w:docPartObj>
          <w:docPartGallery w:val="Table of Contents"/>
          <w:docPartUnique/>
        </w:docPartObj>
      </w:sdtPr>
      <w:sdtEndPr>
        <w:rPr>
          <w:rFonts w:cstheme="minorHAnsi"/>
          <w:noProof/>
        </w:rPr>
      </w:sdtEndPr>
      <w:sdtContent>
        <w:p w14:paraId="31AEFCF2" w14:textId="306E1D7E" w:rsidR="0053646F" w:rsidRPr="00FB4A79" w:rsidRDefault="007436CF" w:rsidP="00321E7B">
          <w:pPr>
            <w:pStyle w:val="TOCHeading"/>
            <w:framePr w:wrap="around"/>
            <w:rPr>
              <w:rStyle w:val="Heading1Char"/>
              <w:rFonts w:asciiTheme="minorHAnsi" w:hAnsiTheme="minorHAnsi" w:cstheme="minorHAnsi"/>
              <w:bCs w:val="0"/>
            </w:rPr>
          </w:pPr>
          <w:r w:rsidRPr="007436CF">
            <w:rPr>
              <w:rFonts w:asciiTheme="minorHAnsi" w:eastAsiaTheme="minorHAnsi" w:hAnsiTheme="minorHAnsi" w:cstheme="minorBidi"/>
              <w:b w:val="0"/>
              <w:bCs w:val="0"/>
              <w:color w:val="09539E"/>
              <w:kern w:val="2"/>
              <w:szCs w:val="32"/>
              <w14:ligatures w14:val="standardContextual"/>
            </w:rPr>
            <w:t>Table of</w:t>
          </w:r>
          <w:r w:rsidRPr="007436CF">
            <w:rPr>
              <w:rFonts w:asciiTheme="minorHAnsi" w:eastAsiaTheme="minorHAnsi" w:hAnsiTheme="minorHAnsi" w:cstheme="minorBidi"/>
              <w:b w:val="0"/>
              <w:bCs w:val="0"/>
              <w:color w:val="09539E"/>
              <w:kern w:val="2"/>
              <w:sz w:val="22"/>
              <w:szCs w:val="24"/>
              <w14:ligatures w14:val="standardContextual"/>
            </w:rPr>
            <w:t xml:space="preserve"> </w:t>
          </w:r>
          <w:r w:rsidR="0053646F" w:rsidRPr="00FB4A79">
            <w:rPr>
              <w:rStyle w:val="Heading1Char"/>
              <w:rFonts w:asciiTheme="minorHAnsi" w:hAnsiTheme="minorHAnsi" w:cstheme="minorHAnsi"/>
              <w:bCs w:val="0"/>
            </w:rPr>
            <w:t>Contents</w:t>
          </w:r>
        </w:p>
        <w:p w14:paraId="26F302F9" w14:textId="77777777" w:rsidR="0053646F" w:rsidRPr="00FB4A79" w:rsidRDefault="0053646F" w:rsidP="0053646F">
          <w:pPr>
            <w:spacing w:before="0" w:after="0"/>
            <w:rPr>
              <w:rFonts w:cstheme="minorHAnsi"/>
            </w:rPr>
          </w:pPr>
        </w:p>
        <w:p w14:paraId="4D455581" w14:textId="77777777" w:rsidR="007436CF" w:rsidRDefault="007436CF" w:rsidP="0053646F">
          <w:pPr>
            <w:pStyle w:val="TOC1"/>
            <w:tabs>
              <w:tab w:val="right" w:leader="dot" w:pos="9350"/>
            </w:tabs>
            <w:spacing w:before="0" w:after="0"/>
            <w:rPr>
              <w:b w:val="0"/>
              <w:bCs w:val="0"/>
            </w:rPr>
          </w:pPr>
        </w:p>
        <w:p w14:paraId="2A0E634E" w14:textId="77777777" w:rsidR="007436CF" w:rsidRDefault="007436CF" w:rsidP="0053646F">
          <w:pPr>
            <w:pStyle w:val="TOC1"/>
            <w:tabs>
              <w:tab w:val="right" w:leader="dot" w:pos="9350"/>
            </w:tabs>
            <w:spacing w:before="0" w:after="0"/>
            <w:rPr>
              <w:b w:val="0"/>
              <w:bCs w:val="0"/>
            </w:rPr>
          </w:pPr>
        </w:p>
        <w:p w14:paraId="17979BA3" w14:textId="77777777" w:rsidR="007436CF" w:rsidRDefault="007436CF" w:rsidP="0053646F">
          <w:pPr>
            <w:pStyle w:val="TOC1"/>
            <w:tabs>
              <w:tab w:val="right" w:leader="dot" w:pos="9350"/>
            </w:tabs>
            <w:spacing w:before="0" w:after="0"/>
            <w:rPr>
              <w:b w:val="0"/>
              <w:bCs w:val="0"/>
            </w:rPr>
          </w:pPr>
        </w:p>
        <w:p w14:paraId="2E61F2B0" w14:textId="4BA6CDE9" w:rsidR="00A671FC" w:rsidRDefault="000F7E76">
          <w:pPr>
            <w:pStyle w:val="TOC1"/>
            <w:tabs>
              <w:tab w:val="right" w:leader="dot" w:pos="9350"/>
            </w:tabs>
            <w:rPr>
              <w:rFonts w:eastAsiaTheme="minorEastAsia" w:cstheme="minorBidi"/>
              <w:b w:val="0"/>
              <w:bCs w:val="0"/>
              <w:caps w:val="0"/>
              <w:noProof/>
              <w:color w:val="auto"/>
              <w:sz w:val="24"/>
              <w:szCs w:val="24"/>
            </w:rPr>
          </w:pPr>
          <w:r w:rsidRPr="00FB4A79">
            <w:rPr>
              <w:b w:val="0"/>
              <w:bCs w:val="0"/>
            </w:rPr>
            <w:fldChar w:fldCharType="begin"/>
          </w:r>
          <w:r w:rsidRPr="00FB4A79">
            <w:rPr>
              <w:b w:val="0"/>
              <w:bCs w:val="0"/>
            </w:rPr>
            <w:instrText xml:space="preserve"> TOC \o "1-3" \h \z \u </w:instrText>
          </w:r>
          <w:r w:rsidRPr="00FB4A79">
            <w:rPr>
              <w:b w:val="0"/>
              <w:bCs w:val="0"/>
            </w:rPr>
            <w:fldChar w:fldCharType="separate"/>
          </w:r>
          <w:hyperlink w:anchor="_Toc202873695" w:history="1">
            <w:r w:rsidR="00A671FC" w:rsidRPr="00341B44">
              <w:rPr>
                <w:rStyle w:val="Hyperlink"/>
                <w:rFonts w:ascii="Quicksand Bold" w:eastAsiaTheme="majorEastAsia" w:hAnsi="Quicksand Bold"/>
                <w:noProof/>
                <w:spacing w:val="-10"/>
                <w:kern w:val="28"/>
              </w:rPr>
              <w:t>Health Assisting Standards and Skills</w:t>
            </w:r>
            <w:r w:rsidR="00A671FC">
              <w:rPr>
                <w:noProof/>
                <w:webHidden/>
              </w:rPr>
              <w:tab/>
            </w:r>
            <w:r w:rsidR="00A671FC">
              <w:rPr>
                <w:noProof/>
                <w:webHidden/>
              </w:rPr>
              <w:fldChar w:fldCharType="begin"/>
            </w:r>
            <w:r w:rsidR="00A671FC">
              <w:rPr>
                <w:noProof/>
                <w:webHidden/>
              </w:rPr>
              <w:instrText xml:space="preserve"> PAGEREF _Toc202873695 \h </w:instrText>
            </w:r>
            <w:r w:rsidR="00A671FC">
              <w:rPr>
                <w:noProof/>
                <w:webHidden/>
              </w:rPr>
            </w:r>
            <w:r w:rsidR="00A671FC">
              <w:rPr>
                <w:noProof/>
                <w:webHidden/>
              </w:rPr>
              <w:fldChar w:fldCharType="separate"/>
            </w:r>
            <w:r w:rsidR="00A671FC">
              <w:rPr>
                <w:noProof/>
                <w:webHidden/>
              </w:rPr>
              <w:t>0</w:t>
            </w:r>
            <w:r w:rsidR="00A671FC">
              <w:rPr>
                <w:noProof/>
                <w:webHidden/>
              </w:rPr>
              <w:fldChar w:fldCharType="end"/>
            </w:r>
          </w:hyperlink>
        </w:p>
        <w:p w14:paraId="7EA826C5" w14:textId="12DB78F6" w:rsidR="00A671FC" w:rsidRDefault="00A671FC">
          <w:pPr>
            <w:pStyle w:val="TOC2"/>
            <w:tabs>
              <w:tab w:val="right" w:leader="dot" w:pos="9350"/>
            </w:tabs>
            <w:rPr>
              <w:rFonts w:eastAsiaTheme="minorEastAsia" w:cstheme="minorBidi"/>
              <w:smallCaps w:val="0"/>
              <w:noProof/>
              <w:color w:val="auto"/>
              <w:sz w:val="24"/>
              <w:szCs w:val="24"/>
            </w:rPr>
          </w:pPr>
          <w:hyperlink w:anchor="_Toc202873696" w:history="1">
            <w:r w:rsidRPr="00341B44">
              <w:rPr>
                <w:rStyle w:val="Hyperlink"/>
                <w:noProof/>
              </w:rPr>
              <w:t>Health &amp; Safety Standards</w:t>
            </w:r>
            <w:r>
              <w:rPr>
                <w:noProof/>
                <w:webHidden/>
              </w:rPr>
              <w:tab/>
            </w:r>
            <w:r>
              <w:rPr>
                <w:noProof/>
                <w:webHidden/>
              </w:rPr>
              <w:fldChar w:fldCharType="begin"/>
            </w:r>
            <w:r>
              <w:rPr>
                <w:noProof/>
                <w:webHidden/>
              </w:rPr>
              <w:instrText xml:space="preserve"> PAGEREF _Toc202873696 \h </w:instrText>
            </w:r>
            <w:r>
              <w:rPr>
                <w:noProof/>
                <w:webHidden/>
              </w:rPr>
            </w:r>
            <w:r>
              <w:rPr>
                <w:noProof/>
                <w:webHidden/>
              </w:rPr>
              <w:fldChar w:fldCharType="separate"/>
            </w:r>
            <w:r>
              <w:rPr>
                <w:noProof/>
                <w:webHidden/>
              </w:rPr>
              <w:t>2</w:t>
            </w:r>
            <w:r>
              <w:rPr>
                <w:noProof/>
                <w:webHidden/>
              </w:rPr>
              <w:fldChar w:fldCharType="end"/>
            </w:r>
          </w:hyperlink>
        </w:p>
        <w:p w14:paraId="13E455CB" w14:textId="35F072B6" w:rsidR="00A671FC" w:rsidRDefault="00A671FC">
          <w:pPr>
            <w:pStyle w:val="TOC3"/>
            <w:tabs>
              <w:tab w:val="right" w:leader="dot" w:pos="9350"/>
            </w:tabs>
            <w:rPr>
              <w:rFonts w:eastAsiaTheme="minorEastAsia" w:cstheme="minorBidi"/>
              <w:i w:val="0"/>
              <w:iCs w:val="0"/>
              <w:noProof/>
              <w:color w:val="auto"/>
              <w:sz w:val="24"/>
              <w:szCs w:val="24"/>
            </w:rPr>
          </w:pPr>
          <w:hyperlink w:anchor="_Toc202873697" w:history="1">
            <w:r w:rsidRPr="00341B44">
              <w:rPr>
                <w:rStyle w:val="Hyperlink"/>
                <w:noProof/>
              </w:rPr>
              <w:t>Standard 1: Safety and Health in a Health Assisting Environment</w:t>
            </w:r>
            <w:r>
              <w:rPr>
                <w:noProof/>
                <w:webHidden/>
              </w:rPr>
              <w:tab/>
            </w:r>
            <w:r>
              <w:rPr>
                <w:noProof/>
                <w:webHidden/>
              </w:rPr>
              <w:fldChar w:fldCharType="begin"/>
            </w:r>
            <w:r>
              <w:rPr>
                <w:noProof/>
                <w:webHidden/>
              </w:rPr>
              <w:instrText xml:space="preserve"> PAGEREF _Toc202873697 \h </w:instrText>
            </w:r>
            <w:r>
              <w:rPr>
                <w:noProof/>
                <w:webHidden/>
              </w:rPr>
            </w:r>
            <w:r>
              <w:rPr>
                <w:noProof/>
                <w:webHidden/>
              </w:rPr>
              <w:fldChar w:fldCharType="separate"/>
            </w:r>
            <w:r>
              <w:rPr>
                <w:noProof/>
                <w:webHidden/>
              </w:rPr>
              <w:t>2</w:t>
            </w:r>
            <w:r>
              <w:rPr>
                <w:noProof/>
                <w:webHidden/>
              </w:rPr>
              <w:fldChar w:fldCharType="end"/>
            </w:r>
          </w:hyperlink>
        </w:p>
        <w:p w14:paraId="39BC1AE6" w14:textId="564FF056" w:rsidR="00A671FC" w:rsidRDefault="00A671FC">
          <w:pPr>
            <w:pStyle w:val="TOC2"/>
            <w:tabs>
              <w:tab w:val="right" w:leader="dot" w:pos="9350"/>
            </w:tabs>
            <w:rPr>
              <w:rFonts w:eastAsiaTheme="minorEastAsia" w:cstheme="minorBidi"/>
              <w:smallCaps w:val="0"/>
              <w:noProof/>
              <w:color w:val="auto"/>
              <w:sz w:val="24"/>
              <w:szCs w:val="24"/>
            </w:rPr>
          </w:pPr>
          <w:hyperlink w:anchor="_Toc202873698" w:history="1">
            <w:r w:rsidRPr="00341B44">
              <w:rPr>
                <w:rStyle w:val="Hyperlink"/>
                <w:noProof/>
              </w:rPr>
              <w:t>Technical &amp; Integrated Academic Standards</w:t>
            </w:r>
            <w:r>
              <w:rPr>
                <w:noProof/>
                <w:webHidden/>
              </w:rPr>
              <w:tab/>
            </w:r>
            <w:r>
              <w:rPr>
                <w:noProof/>
                <w:webHidden/>
              </w:rPr>
              <w:fldChar w:fldCharType="begin"/>
            </w:r>
            <w:r>
              <w:rPr>
                <w:noProof/>
                <w:webHidden/>
              </w:rPr>
              <w:instrText xml:space="preserve"> PAGEREF _Toc202873698 \h </w:instrText>
            </w:r>
            <w:r>
              <w:rPr>
                <w:noProof/>
                <w:webHidden/>
              </w:rPr>
            </w:r>
            <w:r>
              <w:rPr>
                <w:noProof/>
                <w:webHidden/>
              </w:rPr>
              <w:fldChar w:fldCharType="separate"/>
            </w:r>
            <w:r>
              <w:rPr>
                <w:noProof/>
                <w:webHidden/>
              </w:rPr>
              <w:t>3</w:t>
            </w:r>
            <w:r>
              <w:rPr>
                <w:noProof/>
                <w:webHidden/>
              </w:rPr>
              <w:fldChar w:fldCharType="end"/>
            </w:r>
          </w:hyperlink>
        </w:p>
        <w:p w14:paraId="0060AE58" w14:textId="1D235F0C" w:rsidR="00A671FC" w:rsidRDefault="00A671FC">
          <w:pPr>
            <w:pStyle w:val="TOC3"/>
            <w:tabs>
              <w:tab w:val="right" w:leader="dot" w:pos="9350"/>
            </w:tabs>
            <w:rPr>
              <w:rFonts w:eastAsiaTheme="minorEastAsia" w:cstheme="minorBidi"/>
              <w:i w:val="0"/>
              <w:iCs w:val="0"/>
              <w:noProof/>
              <w:color w:val="auto"/>
              <w:sz w:val="24"/>
              <w:szCs w:val="24"/>
            </w:rPr>
          </w:pPr>
          <w:hyperlink w:anchor="_Toc202873699" w:history="1">
            <w:r w:rsidRPr="00341B44">
              <w:rPr>
                <w:rStyle w:val="Hyperlink"/>
                <w:noProof/>
              </w:rPr>
              <w:t>Standard 2: Basic Life Support and First Aid</w:t>
            </w:r>
            <w:r>
              <w:rPr>
                <w:noProof/>
                <w:webHidden/>
              </w:rPr>
              <w:tab/>
            </w:r>
            <w:r>
              <w:rPr>
                <w:noProof/>
                <w:webHidden/>
              </w:rPr>
              <w:fldChar w:fldCharType="begin"/>
            </w:r>
            <w:r>
              <w:rPr>
                <w:noProof/>
                <w:webHidden/>
              </w:rPr>
              <w:instrText xml:space="preserve"> PAGEREF _Toc202873699 \h </w:instrText>
            </w:r>
            <w:r>
              <w:rPr>
                <w:noProof/>
                <w:webHidden/>
              </w:rPr>
            </w:r>
            <w:r>
              <w:rPr>
                <w:noProof/>
                <w:webHidden/>
              </w:rPr>
              <w:fldChar w:fldCharType="separate"/>
            </w:r>
            <w:r>
              <w:rPr>
                <w:noProof/>
                <w:webHidden/>
              </w:rPr>
              <w:t>3</w:t>
            </w:r>
            <w:r>
              <w:rPr>
                <w:noProof/>
                <w:webHidden/>
              </w:rPr>
              <w:fldChar w:fldCharType="end"/>
            </w:r>
          </w:hyperlink>
        </w:p>
        <w:p w14:paraId="180D0FB5" w14:textId="768C8DE4" w:rsidR="00A671FC" w:rsidRDefault="00A671FC">
          <w:pPr>
            <w:pStyle w:val="TOC3"/>
            <w:tabs>
              <w:tab w:val="right" w:leader="dot" w:pos="9350"/>
            </w:tabs>
            <w:rPr>
              <w:rFonts w:eastAsiaTheme="minorEastAsia" w:cstheme="minorBidi"/>
              <w:i w:val="0"/>
              <w:iCs w:val="0"/>
              <w:noProof/>
              <w:color w:val="auto"/>
              <w:sz w:val="24"/>
              <w:szCs w:val="24"/>
            </w:rPr>
          </w:pPr>
          <w:hyperlink w:anchor="_Toc202873700" w:history="1">
            <w:r w:rsidRPr="00341B44">
              <w:rPr>
                <w:rStyle w:val="Hyperlink"/>
                <w:noProof/>
              </w:rPr>
              <w:t>Standard 3: Healthcare Careers and Professionalism</w:t>
            </w:r>
            <w:r>
              <w:rPr>
                <w:noProof/>
                <w:webHidden/>
              </w:rPr>
              <w:tab/>
            </w:r>
            <w:r>
              <w:rPr>
                <w:noProof/>
                <w:webHidden/>
              </w:rPr>
              <w:fldChar w:fldCharType="begin"/>
            </w:r>
            <w:r>
              <w:rPr>
                <w:noProof/>
                <w:webHidden/>
              </w:rPr>
              <w:instrText xml:space="preserve"> PAGEREF _Toc202873700 \h </w:instrText>
            </w:r>
            <w:r>
              <w:rPr>
                <w:noProof/>
                <w:webHidden/>
              </w:rPr>
            </w:r>
            <w:r>
              <w:rPr>
                <w:noProof/>
                <w:webHidden/>
              </w:rPr>
              <w:fldChar w:fldCharType="separate"/>
            </w:r>
            <w:r>
              <w:rPr>
                <w:noProof/>
                <w:webHidden/>
              </w:rPr>
              <w:t>3</w:t>
            </w:r>
            <w:r>
              <w:rPr>
                <w:noProof/>
                <w:webHidden/>
              </w:rPr>
              <w:fldChar w:fldCharType="end"/>
            </w:r>
          </w:hyperlink>
        </w:p>
        <w:p w14:paraId="48204CE6" w14:textId="079BD1EF" w:rsidR="00A671FC" w:rsidRDefault="00A671FC">
          <w:pPr>
            <w:pStyle w:val="TOC3"/>
            <w:tabs>
              <w:tab w:val="right" w:leader="dot" w:pos="9350"/>
            </w:tabs>
            <w:rPr>
              <w:rFonts w:eastAsiaTheme="minorEastAsia" w:cstheme="minorBidi"/>
              <w:i w:val="0"/>
              <w:iCs w:val="0"/>
              <w:noProof/>
              <w:color w:val="auto"/>
              <w:sz w:val="24"/>
              <w:szCs w:val="24"/>
            </w:rPr>
          </w:pPr>
          <w:hyperlink w:anchor="_Toc202873701" w:history="1">
            <w:r w:rsidRPr="00341B44">
              <w:rPr>
                <w:rStyle w:val="Hyperlink"/>
                <w:noProof/>
              </w:rPr>
              <w:t>Standard 4: Communication and Patient Relations</w:t>
            </w:r>
            <w:r>
              <w:rPr>
                <w:noProof/>
                <w:webHidden/>
              </w:rPr>
              <w:tab/>
            </w:r>
            <w:r>
              <w:rPr>
                <w:noProof/>
                <w:webHidden/>
              </w:rPr>
              <w:fldChar w:fldCharType="begin"/>
            </w:r>
            <w:r>
              <w:rPr>
                <w:noProof/>
                <w:webHidden/>
              </w:rPr>
              <w:instrText xml:space="preserve"> PAGEREF _Toc202873701 \h </w:instrText>
            </w:r>
            <w:r>
              <w:rPr>
                <w:noProof/>
                <w:webHidden/>
              </w:rPr>
            </w:r>
            <w:r>
              <w:rPr>
                <w:noProof/>
                <w:webHidden/>
              </w:rPr>
              <w:fldChar w:fldCharType="separate"/>
            </w:r>
            <w:r>
              <w:rPr>
                <w:noProof/>
                <w:webHidden/>
              </w:rPr>
              <w:t>4</w:t>
            </w:r>
            <w:r>
              <w:rPr>
                <w:noProof/>
                <w:webHidden/>
              </w:rPr>
              <w:fldChar w:fldCharType="end"/>
            </w:r>
          </w:hyperlink>
        </w:p>
        <w:p w14:paraId="1A32F9F7" w14:textId="1E902431" w:rsidR="00A671FC" w:rsidRDefault="00A671FC">
          <w:pPr>
            <w:pStyle w:val="TOC3"/>
            <w:tabs>
              <w:tab w:val="right" w:leader="dot" w:pos="9350"/>
            </w:tabs>
            <w:rPr>
              <w:rFonts w:eastAsiaTheme="minorEastAsia" w:cstheme="minorBidi"/>
              <w:i w:val="0"/>
              <w:iCs w:val="0"/>
              <w:noProof/>
              <w:color w:val="auto"/>
              <w:sz w:val="24"/>
              <w:szCs w:val="24"/>
            </w:rPr>
          </w:pPr>
          <w:hyperlink w:anchor="_Toc202873702" w:history="1">
            <w:r w:rsidRPr="00341B44">
              <w:rPr>
                <w:rStyle w:val="Hyperlink"/>
                <w:noProof/>
              </w:rPr>
              <w:t>Standard 5: Basic Nursing Skills</w:t>
            </w:r>
            <w:r>
              <w:rPr>
                <w:noProof/>
                <w:webHidden/>
              </w:rPr>
              <w:tab/>
            </w:r>
            <w:r>
              <w:rPr>
                <w:noProof/>
                <w:webHidden/>
              </w:rPr>
              <w:fldChar w:fldCharType="begin"/>
            </w:r>
            <w:r>
              <w:rPr>
                <w:noProof/>
                <w:webHidden/>
              </w:rPr>
              <w:instrText xml:space="preserve"> PAGEREF _Toc202873702 \h </w:instrText>
            </w:r>
            <w:r>
              <w:rPr>
                <w:noProof/>
                <w:webHidden/>
              </w:rPr>
            </w:r>
            <w:r>
              <w:rPr>
                <w:noProof/>
                <w:webHidden/>
              </w:rPr>
              <w:fldChar w:fldCharType="separate"/>
            </w:r>
            <w:r>
              <w:rPr>
                <w:noProof/>
                <w:webHidden/>
              </w:rPr>
              <w:t>4</w:t>
            </w:r>
            <w:r>
              <w:rPr>
                <w:noProof/>
                <w:webHidden/>
              </w:rPr>
              <w:fldChar w:fldCharType="end"/>
            </w:r>
          </w:hyperlink>
        </w:p>
        <w:p w14:paraId="30AC3FB0" w14:textId="35C3BEC9" w:rsidR="00A671FC" w:rsidRDefault="00A671FC">
          <w:pPr>
            <w:pStyle w:val="TOC3"/>
            <w:tabs>
              <w:tab w:val="right" w:leader="dot" w:pos="9350"/>
            </w:tabs>
            <w:rPr>
              <w:rFonts w:eastAsiaTheme="minorEastAsia" w:cstheme="minorBidi"/>
              <w:i w:val="0"/>
              <w:iCs w:val="0"/>
              <w:noProof/>
              <w:color w:val="auto"/>
              <w:sz w:val="24"/>
              <w:szCs w:val="24"/>
            </w:rPr>
          </w:pPr>
          <w:hyperlink w:anchor="_Toc202873703" w:history="1">
            <w:r w:rsidRPr="00341B44">
              <w:rPr>
                <w:rStyle w:val="Hyperlink"/>
                <w:noProof/>
              </w:rPr>
              <w:t>Standard 6: Personal Care Skills</w:t>
            </w:r>
            <w:r>
              <w:rPr>
                <w:noProof/>
                <w:webHidden/>
              </w:rPr>
              <w:tab/>
            </w:r>
            <w:r>
              <w:rPr>
                <w:noProof/>
                <w:webHidden/>
              </w:rPr>
              <w:fldChar w:fldCharType="begin"/>
            </w:r>
            <w:r>
              <w:rPr>
                <w:noProof/>
                <w:webHidden/>
              </w:rPr>
              <w:instrText xml:space="preserve"> PAGEREF _Toc202873703 \h </w:instrText>
            </w:r>
            <w:r>
              <w:rPr>
                <w:noProof/>
                <w:webHidden/>
              </w:rPr>
            </w:r>
            <w:r>
              <w:rPr>
                <w:noProof/>
                <w:webHidden/>
              </w:rPr>
              <w:fldChar w:fldCharType="separate"/>
            </w:r>
            <w:r>
              <w:rPr>
                <w:noProof/>
                <w:webHidden/>
              </w:rPr>
              <w:t>6</w:t>
            </w:r>
            <w:r>
              <w:rPr>
                <w:noProof/>
                <w:webHidden/>
              </w:rPr>
              <w:fldChar w:fldCharType="end"/>
            </w:r>
          </w:hyperlink>
        </w:p>
        <w:p w14:paraId="5B141D4D" w14:textId="57030A6B" w:rsidR="00A671FC" w:rsidRDefault="00A671FC">
          <w:pPr>
            <w:pStyle w:val="TOC3"/>
            <w:tabs>
              <w:tab w:val="right" w:leader="dot" w:pos="9350"/>
            </w:tabs>
            <w:rPr>
              <w:rFonts w:eastAsiaTheme="minorEastAsia" w:cstheme="minorBidi"/>
              <w:i w:val="0"/>
              <w:iCs w:val="0"/>
              <w:noProof/>
              <w:color w:val="auto"/>
              <w:sz w:val="24"/>
              <w:szCs w:val="24"/>
            </w:rPr>
          </w:pPr>
          <w:hyperlink w:anchor="_Toc202873704" w:history="1">
            <w:r w:rsidRPr="00341B44">
              <w:rPr>
                <w:rStyle w:val="Hyperlink"/>
                <w:noProof/>
              </w:rPr>
              <w:t>Standard 7: Residential Care Facility Special Procedures and Skills</w:t>
            </w:r>
            <w:r>
              <w:rPr>
                <w:noProof/>
                <w:webHidden/>
              </w:rPr>
              <w:tab/>
            </w:r>
            <w:r>
              <w:rPr>
                <w:noProof/>
                <w:webHidden/>
              </w:rPr>
              <w:fldChar w:fldCharType="begin"/>
            </w:r>
            <w:r>
              <w:rPr>
                <w:noProof/>
                <w:webHidden/>
              </w:rPr>
              <w:instrText xml:space="preserve"> PAGEREF _Toc202873704 \h </w:instrText>
            </w:r>
            <w:r>
              <w:rPr>
                <w:noProof/>
                <w:webHidden/>
              </w:rPr>
            </w:r>
            <w:r>
              <w:rPr>
                <w:noProof/>
                <w:webHidden/>
              </w:rPr>
              <w:fldChar w:fldCharType="separate"/>
            </w:r>
            <w:r>
              <w:rPr>
                <w:noProof/>
                <w:webHidden/>
              </w:rPr>
              <w:t>7</w:t>
            </w:r>
            <w:r>
              <w:rPr>
                <w:noProof/>
                <w:webHidden/>
              </w:rPr>
              <w:fldChar w:fldCharType="end"/>
            </w:r>
          </w:hyperlink>
        </w:p>
        <w:p w14:paraId="2DB4EF10" w14:textId="47F09E02" w:rsidR="00A671FC" w:rsidRDefault="00A671FC">
          <w:pPr>
            <w:pStyle w:val="TOC3"/>
            <w:tabs>
              <w:tab w:val="right" w:leader="dot" w:pos="9350"/>
            </w:tabs>
            <w:rPr>
              <w:rFonts w:eastAsiaTheme="minorEastAsia" w:cstheme="minorBidi"/>
              <w:i w:val="0"/>
              <w:iCs w:val="0"/>
              <w:noProof/>
              <w:color w:val="auto"/>
              <w:sz w:val="24"/>
              <w:szCs w:val="24"/>
            </w:rPr>
          </w:pPr>
          <w:hyperlink w:anchor="_Toc202873705" w:history="1">
            <w:r w:rsidRPr="00341B44">
              <w:rPr>
                <w:rStyle w:val="Hyperlink"/>
                <w:noProof/>
              </w:rPr>
              <w:t>Standard 8: Behavioral and Mental Health Care</w:t>
            </w:r>
            <w:r>
              <w:rPr>
                <w:noProof/>
                <w:webHidden/>
              </w:rPr>
              <w:tab/>
            </w:r>
            <w:r>
              <w:rPr>
                <w:noProof/>
                <w:webHidden/>
              </w:rPr>
              <w:fldChar w:fldCharType="begin"/>
            </w:r>
            <w:r>
              <w:rPr>
                <w:noProof/>
                <w:webHidden/>
              </w:rPr>
              <w:instrText xml:space="preserve"> PAGEREF _Toc202873705 \h </w:instrText>
            </w:r>
            <w:r>
              <w:rPr>
                <w:noProof/>
                <w:webHidden/>
              </w:rPr>
            </w:r>
            <w:r>
              <w:rPr>
                <w:noProof/>
                <w:webHidden/>
              </w:rPr>
              <w:fldChar w:fldCharType="separate"/>
            </w:r>
            <w:r>
              <w:rPr>
                <w:noProof/>
                <w:webHidden/>
              </w:rPr>
              <w:t>8</w:t>
            </w:r>
            <w:r>
              <w:rPr>
                <w:noProof/>
                <w:webHidden/>
              </w:rPr>
              <w:fldChar w:fldCharType="end"/>
            </w:r>
          </w:hyperlink>
        </w:p>
        <w:p w14:paraId="1143F55C" w14:textId="64E5EAEF" w:rsidR="00A671FC" w:rsidRDefault="00A671FC">
          <w:pPr>
            <w:pStyle w:val="TOC3"/>
            <w:tabs>
              <w:tab w:val="right" w:leader="dot" w:pos="9350"/>
            </w:tabs>
            <w:rPr>
              <w:rFonts w:eastAsiaTheme="minorEastAsia" w:cstheme="minorBidi"/>
              <w:i w:val="0"/>
              <w:iCs w:val="0"/>
              <w:noProof/>
              <w:color w:val="auto"/>
              <w:sz w:val="24"/>
              <w:szCs w:val="24"/>
            </w:rPr>
          </w:pPr>
          <w:hyperlink w:anchor="_Toc202873706" w:history="1">
            <w:r w:rsidRPr="00341B44">
              <w:rPr>
                <w:rStyle w:val="Hyperlink"/>
                <w:noProof/>
              </w:rPr>
              <w:t>Standard 9: Human Body Systems</w:t>
            </w:r>
            <w:r>
              <w:rPr>
                <w:noProof/>
                <w:webHidden/>
              </w:rPr>
              <w:tab/>
            </w:r>
            <w:r>
              <w:rPr>
                <w:noProof/>
                <w:webHidden/>
              </w:rPr>
              <w:fldChar w:fldCharType="begin"/>
            </w:r>
            <w:r>
              <w:rPr>
                <w:noProof/>
                <w:webHidden/>
              </w:rPr>
              <w:instrText xml:space="preserve"> PAGEREF _Toc202873706 \h </w:instrText>
            </w:r>
            <w:r>
              <w:rPr>
                <w:noProof/>
                <w:webHidden/>
              </w:rPr>
            </w:r>
            <w:r>
              <w:rPr>
                <w:noProof/>
                <w:webHidden/>
              </w:rPr>
              <w:fldChar w:fldCharType="separate"/>
            </w:r>
            <w:r>
              <w:rPr>
                <w:noProof/>
                <w:webHidden/>
              </w:rPr>
              <w:t>8</w:t>
            </w:r>
            <w:r>
              <w:rPr>
                <w:noProof/>
                <w:webHidden/>
              </w:rPr>
              <w:fldChar w:fldCharType="end"/>
            </w:r>
          </w:hyperlink>
        </w:p>
        <w:p w14:paraId="772874E7" w14:textId="4225BE1E" w:rsidR="00A671FC" w:rsidRDefault="00A671FC">
          <w:pPr>
            <w:pStyle w:val="TOC2"/>
            <w:tabs>
              <w:tab w:val="right" w:leader="dot" w:pos="9350"/>
            </w:tabs>
            <w:rPr>
              <w:rFonts w:eastAsiaTheme="minorEastAsia" w:cstheme="minorBidi"/>
              <w:smallCaps w:val="0"/>
              <w:noProof/>
              <w:color w:val="auto"/>
              <w:sz w:val="24"/>
              <w:szCs w:val="24"/>
            </w:rPr>
          </w:pPr>
          <w:hyperlink w:anchor="_Toc202873707" w:history="1">
            <w:r w:rsidRPr="00341B44">
              <w:rPr>
                <w:rStyle w:val="Hyperlink"/>
                <w:noProof/>
              </w:rPr>
              <w:t>Employability Standards</w:t>
            </w:r>
            <w:r>
              <w:rPr>
                <w:noProof/>
                <w:webHidden/>
              </w:rPr>
              <w:tab/>
            </w:r>
            <w:r>
              <w:rPr>
                <w:noProof/>
                <w:webHidden/>
              </w:rPr>
              <w:fldChar w:fldCharType="begin"/>
            </w:r>
            <w:r>
              <w:rPr>
                <w:noProof/>
                <w:webHidden/>
              </w:rPr>
              <w:instrText xml:space="preserve"> PAGEREF _Toc202873707 \h </w:instrText>
            </w:r>
            <w:r>
              <w:rPr>
                <w:noProof/>
                <w:webHidden/>
              </w:rPr>
            </w:r>
            <w:r>
              <w:rPr>
                <w:noProof/>
                <w:webHidden/>
              </w:rPr>
              <w:fldChar w:fldCharType="separate"/>
            </w:r>
            <w:r>
              <w:rPr>
                <w:noProof/>
                <w:webHidden/>
              </w:rPr>
              <w:t>9</w:t>
            </w:r>
            <w:r>
              <w:rPr>
                <w:noProof/>
                <w:webHidden/>
              </w:rPr>
              <w:fldChar w:fldCharType="end"/>
            </w:r>
          </w:hyperlink>
        </w:p>
        <w:p w14:paraId="6619C1BE" w14:textId="13E3F986" w:rsidR="00A671FC" w:rsidRDefault="00A671FC">
          <w:pPr>
            <w:pStyle w:val="TOC3"/>
            <w:tabs>
              <w:tab w:val="right" w:leader="dot" w:pos="9350"/>
            </w:tabs>
            <w:rPr>
              <w:rFonts w:eastAsiaTheme="minorEastAsia" w:cstheme="minorBidi"/>
              <w:i w:val="0"/>
              <w:iCs w:val="0"/>
              <w:noProof/>
              <w:color w:val="auto"/>
              <w:sz w:val="24"/>
              <w:szCs w:val="24"/>
            </w:rPr>
          </w:pPr>
          <w:hyperlink w:anchor="_Toc202873708" w:history="1">
            <w:r w:rsidRPr="00341B44">
              <w:rPr>
                <w:rStyle w:val="Hyperlink"/>
                <w:noProof/>
              </w:rPr>
              <w:t>Standard 10: Employability Skills</w:t>
            </w:r>
            <w:r>
              <w:rPr>
                <w:noProof/>
                <w:webHidden/>
              </w:rPr>
              <w:tab/>
            </w:r>
            <w:r>
              <w:rPr>
                <w:noProof/>
                <w:webHidden/>
              </w:rPr>
              <w:fldChar w:fldCharType="begin"/>
            </w:r>
            <w:r>
              <w:rPr>
                <w:noProof/>
                <w:webHidden/>
              </w:rPr>
              <w:instrText xml:space="preserve"> PAGEREF _Toc202873708 \h </w:instrText>
            </w:r>
            <w:r>
              <w:rPr>
                <w:noProof/>
                <w:webHidden/>
              </w:rPr>
            </w:r>
            <w:r>
              <w:rPr>
                <w:noProof/>
                <w:webHidden/>
              </w:rPr>
              <w:fldChar w:fldCharType="separate"/>
            </w:r>
            <w:r>
              <w:rPr>
                <w:noProof/>
                <w:webHidden/>
              </w:rPr>
              <w:t>9</w:t>
            </w:r>
            <w:r>
              <w:rPr>
                <w:noProof/>
                <w:webHidden/>
              </w:rPr>
              <w:fldChar w:fldCharType="end"/>
            </w:r>
          </w:hyperlink>
        </w:p>
        <w:p w14:paraId="052A91BC" w14:textId="07A177A8" w:rsidR="00A671FC" w:rsidRDefault="00A671FC">
          <w:pPr>
            <w:pStyle w:val="TOC2"/>
            <w:tabs>
              <w:tab w:val="right" w:leader="dot" w:pos="9350"/>
            </w:tabs>
            <w:rPr>
              <w:rFonts w:eastAsiaTheme="minorEastAsia" w:cstheme="minorBidi"/>
              <w:smallCaps w:val="0"/>
              <w:noProof/>
              <w:color w:val="auto"/>
              <w:sz w:val="24"/>
              <w:szCs w:val="24"/>
            </w:rPr>
          </w:pPr>
          <w:hyperlink w:anchor="_Toc202873709" w:history="1">
            <w:r w:rsidRPr="00341B44">
              <w:rPr>
                <w:rStyle w:val="Hyperlink"/>
                <w:noProof/>
              </w:rPr>
              <w:t>Entrepreneurship Standards</w:t>
            </w:r>
            <w:r>
              <w:rPr>
                <w:noProof/>
                <w:webHidden/>
              </w:rPr>
              <w:tab/>
            </w:r>
            <w:r>
              <w:rPr>
                <w:noProof/>
                <w:webHidden/>
              </w:rPr>
              <w:fldChar w:fldCharType="begin"/>
            </w:r>
            <w:r>
              <w:rPr>
                <w:noProof/>
                <w:webHidden/>
              </w:rPr>
              <w:instrText xml:space="preserve"> PAGEREF _Toc202873709 \h </w:instrText>
            </w:r>
            <w:r>
              <w:rPr>
                <w:noProof/>
                <w:webHidden/>
              </w:rPr>
            </w:r>
            <w:r>
              <w:rPr>
                <w:noProof/>
                <w:webHidden/>
              </w:rPr>
              <w:fldChar w:fldCharType="separate"/>
            </w:r>
            <w:r>
              <w:rPr>
                <w:noProof/>
                <w:webHidden/>
              </w:rPr>
              <w:t>10</w:t>
            </w:r>
            <w:r>
              <w:rPr>
                <w:noProof/>
                <w:webHidden/>
              </w:rPr>
              <w:fldChar w:fldCharType="end"/>
            </w:r>
          </w:hyperlink>
        </w:p>
        <w:p w14:paraId="4D258880" w14:textId="11096FD1" w:rsidR="00A671FC" w:rsidRDefault="00A671FC">
          <w:pPr>
            <w:pStyle w:val="TOC3"/>
            <w:tabs>
              <w:tab w:val="right" w:leader="dot" w:pos="9350"/>
            </w:tabs>
            <w:rPr>
              <w:rFonts w:eastAsiaTheme="minorEastAsia" w:cstheme="minorBidi"/>
              <w:i w:val="0"/>
              <w:iCs w:val="0"/>
              <w:noProof/>
              <w:color w:val="auto"/>
              <w:sz w:val="24"/>
              <w:szCs w:val="24"/>
            </w:rPr>
          </w:pPr>
          <w:hyperlink w:anchor="_Toc202873710" w:history="1">
            <w:r w:rsidRPr="00341B44">
              <w:rPr>
                <w:rStyle w:val="Hyperlink"/>
                <w:noProof/>
              </w:rPr>
              <w:t>Standard 11: Entrepreneurship</w:t>
            </w:r>
            <w:r>
              <w:rPr>
                <w:noProof/>
                <w:webHidden/>
              </w:rPr>
              <w:tab/>
            </w:r>
            <w:r>
              <w:rPr>
                <w:noProof/>
                <w:webHidden/>
              </w:rPr>
              <w:fldChar w:fldCharType="begin"/>
            </w:r>
            <w:r>
              <w:rPr>
                <w:noProof/>
                <w:webHidden/>
              </w:rPr>
              <w:instrText xml:space="preserve"> PAGEREF _Toc202873710 \h </w:instrText>
            </w:r>
            <w:r>
              <w:rPr>
                <w:noProof/>
                <w:webHidden/>
              </w:rPr>
            </w:r>
            <w:r>
              <w:rPr>
                <w:noProof/>
                <w:webHidden/>
              </w:rPr>
              <w:fldChar w:fldCharType="separate"/>
            </w:r>
            <w:r>
              <w:rPr>
                <w:noProof/>
                <w:webHidden/>
              </w:rPr>
              <w:t>10</w:t>
            </w:r>
            <w:r>
              <w:rPr>
                <w:noProof/>
                <w:webHidden/>
              </w:rPr>
              <w:fldChar w:fldCharType="end"/>
            </w:r>
          </w:hyperlink>
        </w:p>
        <w:p w14:paraId="33F280F9" w14:textId="2E4115EA" w:rsidR="00A671FC" w:rsidRDefault="00A671FC">
          <w:pPr>
            <w:pStyle w:val="TOC2"/>
            <w:tabs>
              <w:tab w:val="right" w:leader="dot" w:pos="9350"/>
            </w:tabs>
            <w:rPr>
              <w:rFonts w:eastAsiaTheme="minorEastAsia" w:cstheme="minorBidi"/>
              <w:smallCaps w:val="0"/>
              <w:noProof/>
              <w:color w:val="auto"/>
              <w:sz w:val="24"/>
              <w:szCs w:val="24"/>
            </w:rPr>
          </w:pPr>
          <w:hyperlink w:anchor="_Toc202873711" w:history="1">
            <w:r w:rsidRPr="00341B44">
              <w:rPr>
                <w:rStyle w:val="Hyperlink"/>
                <w:noProof/>
              </w:rPr>
              <w:t>Digital Literacy Standards</w:t>
            </w:r>
            <w:r>
              <w:rPr>
                <w:noProof/>
                <w:webHidden/>
              </w:rPr>
              <w:tab/>
            </w:r>
            <w:r>
              <w:rPr>
                <w:noProof/>
                <w:webHidden/>
              </w:rPr>
              <w:fldChar w:fldCharType="begin"/>
            </w:r>
            <w:r>
              <w:rPr>
                <w:noProof/>
                <w:webHidden/>
              </w:rPr>
              <w:instrText xml:space="preserve"> PAGEREF _Toc202873711 \h </w:instrText>
            </w:r>
            <w:r>
              <w:rPr>
                <w:noProof/>
                <w:webHidden/>
              </w:rPr>
            </w:r>
            <w:r>
              <w:rPr>
                <w:noProof/>
                <w:webHidden/>
              </w:rPr>
              <w:fldChar w:fldCharType="separate"/>
            </w:r>
            <w:r>
              <w:rPr>
                <w:noProof/>
                <w:webHidden/>
              </w:rPr>
              <w:t>10</w:t>
            </w:r>
            <w:r>
              <w:rPr>
                <w:noProof/>
                <w:webHidden/>
              </w:rPr>
              <w:fldChar w:fldCharType="end"/>
            </w:r>
          </w:hyperlink>
        </w:p>
        <w:p w14:paraId="794AAE90" w14:textId="1F98A4C4" w:rsidR="00A671FC" w:rsidRDefault="00A671FC">
          <w:pPr>
            <w:pStyle w:val="TOC3"/>
            <w:tabs>
              <w:tab w:val="right" w:leader="dot" w:pos="9350"/>
            </w:tabs>
            <w:rPr>
              <w:rFonts w:eastAsiaTheme="minorEastAsia" w:cstheme="minorBidi"/>
              <w:i w:val="0"/>
              <w:iCs w:val="0"/>
              <w:noProof/>
              <w:color w:val="auto"/>
              <w:sz w:val="24"/>
              <w:szCs w:val="24"/>
            </w:rPr>
          </w:pPr>
          <w:hyperlink w:anchor="_Toc202873712" w:history="1">
            <w:r w:rsidRPr="00341B44">
              <w:rPr>
                <w:rStyle w:val="Hyperlink"/>
                <w:noProof/>
              </w:rPr>
              <w:t>Standard 12: Digital Literacy</w:t>
            </w:r>
            <w:r>
              <w:rPr>
                <w:noProof/>
                <w:webHidden/>
              </w:rPr>
              <w:tab/>
            </w:r>
            <w:r>
              <w:rPr>
                <w:noProof/>
                <w:webHidden/>
              </w:rPr>
              <w:fldChar w:fldCharType="begin"/>
            </w:r>
            <w:r>
              <w:rPr>
                <w:noProof/>
                <w:webHidden/>
              </w:rPr>
              <w:instrText xml:space="preserve"> PAGEREF _Toc202873712 \h </w:instrText>
            </w:r>
            <w:r>
              <w:rPr>
                <w:noProof/>
                <w:webHidden/>
              </w:rPr>
            </w:r>
            <w:r>
              <w:rPr>
                <w:noProof/>
                <w:webHidden/>
              </w:rPr>
              <w:fldChar w:fldCharType="separate"/>
            </w:r>
            <w:r>
              <w:rPr>
                <w:noProof/>
                <w:webHidden/>
              </w:rPr>
              <w:t>10</w:t>
            </w:r>
            <w:r>
              <w:rPr>
                <w:noProof/>
                <w:webHidden/>
              </w:rPr>
              <w:fldChar w:fldCharType="end"/>
            </w:r>
          </w:hyperlink>
        </w:p>
        <w:p w14:paraId="4117CFE9" w14:textId="17D986EA" w:rsidR="00A671FC" w:rsidRDefault="00A671FC">
          <w:pPr>
            <w:pStyle w:val="TOC2"/>
            <w:tabs>
              <w:tab w:val="right" w:leader="dot" w:pos="9350"/>
            </w:tabs>
            <w:rPr>
              <w:rFonts w:eastAsiaTheme="minorEastAsia" w:cstheme="minorBidi"/>
              <w:smallCaps w:val="0"/>
              <w:noProof/>
              <w:color w:val="auto"/>
              <w:sz w:val="24"/>
              <w:szCs w:val="24"/>
            </w:rPr>
          </w:pPr>
          <w:hyperlink w:anchor="_Toc202873713" w:history="1">
            <w:r w:rsidRPr="00341B44">
              <w:rPr>
                <w:rStyle w:val="Hyperlink"/>
                <w:noProof/>
              </w:rPr>
              <w:t>Sample Performance Tasks</w:t>
            </w:r>
            <w:r>
              <w:rPr>
                <w:noProof/>
                <w:webHidden/>
              </w:rPr>
              <w:tab/>
            </w:r>
            <w:r>
              <w:rPr>
                <w:noProof/>
                <w:webHidden/>
              </w:rPr>
              <w:fldChar w:fldCharType="begin"/>
            </w:r>
            <w:r>
              <w:rPr>
                <w:noProof/>
                <w:webHidden/>
              </w:rPr>
              <w:instrText xml:space="preserve"> PAGEREF _Toc202873713 \h </w:instrText>
            </w:r>
            <w:r>
              <w:rPr>
                <w:noProof/>
                <w:webHidden/>
              </w:rPr>
            </w:r>
            <w:r>
              <w:rPr>
                <w:noProof/>
                <w:webHidden/>
              </w:rPr>
              <w:fldChar w:fldCharType="separate"/>
            </w:r>
            <w:r>
              <w:rPr>
                <w:noProof/>
                <w:webHidden/>
              </w:rPr>
              <w:t>10</w:t>
            </w:r>
            <w:r>
              <w:rPr>
                <w:noProof/>
                <w:webHidden/>
              </w:rPr>
              <w:fldChar w:fldCharType="end"/>
            </w:r>
          </w:hyperlink>
        </w:p>
        <w:p w14:paraId="498FF263" w14:textId="60F5F1F0" w:rsidR="00A671FC" w:rsidRDefault="00A671FC">
          <w:pPr>
            <w:pStyle w:val="TOC3"/>
            <w:tabs>
              <w:tab w:val="right" w:leader="dot" w:pos="9350"/>
            </w:tabs>
            <w:rPr>
              <w:rFonts w:eastAsiaTheme="minorEastAsia" w:cstheme="minorBidi"/>
              <w:i w:val="0"/>
              <w:iCs w:val="0"/>
              <w:noProof/>
              <w:color w:val="auto"/>
              <w:sz w:val="24"/>
              <w:szCs w:val="24"/>
            </w:rPr>
          </w:pPr>
          <w:hyperlink w:anchor="_Toc202873714" w:history="1">
            <w:r w:rsidRPr="00341B44">
              <w:rPr>
                <w:rStyle w:val="Hyperlink"/>
                <w:noProof/>
              </w:rPr>
              <w:t>Standard 1: Safety and Health in a Health Assisting Environment</w:t>
            </w:r>
            <w:r>
              <w:rPr>
                <w:noProof/>
                <w:webHidden/>
              </w:rPr>
              <w:tab/>
            </w:r>
            <w:r>
              <w:rPr>
                <w:noProof/>
                <w:webHidden/>
              </w:rPr>
              <w:fldChar w:fldCharType="begin"/>
            </w:r>
            <w:r>
              <w:rPr>
                <w:noProof/>
                <w:webHidden/>
              </w:rPr>
              <w:instrText xml:space="preserve"> PAGEREF _Toc202873714 \h </w:instrText>
            </w:r>
            <w:r>
              <w:rPr>
                <w:noProof/>
                <w:webHidden/>
              </w:rPr>
            </w:r>
            <w:r>
              <w:rPr>
                <w:noProof/>
                <w:webHidden/>
              </w:rPr>
              <w:fldChar w:fldCharType="separate"/>
            </w:r>
            <w:r>
              <w:rPr>
                <w:noProof/>
                <w:webHidden/>
              </w:rPr>
              <w:t>10</w:t>
            </w:r>
            <w:r>
              <w:rPr>
                <w:noProof/>
                <w:webHidden/>
              </w:rPr>
              <w:fldChar w:fldCharType="end"/>
            </w:r>
          </w:hyperlink>
        </w:p>
        <w:p w14:paraId="3252AA84" w14:textId="4043E848" w:rsidR="00A671FC" w:rsidRDefault="00A671FC">
          <w:pPr>
            <w:pStyle w:val="TOC3"/>
            <w:tabs>
              <w:tab w:val="right" w:leader="dot" w:pos="9350"/>
            </w:tabs>
            <w:rPr>
              <w:rFonts w:eastAsiaTheme="minorEastAsia" w:cstheme="minorBidi"/>
              <w:i w:val="0"/>
              <w:iCs w:val="0"/>
              <w:noProof/>
              <w:color w:val="auto"/>
              <w:sz w:val="24"/>
              <w:szCs w:val="24"/>
            </w:rPr>
          </w:pPr>
          <w:hyperlink w:anchor="_Toc202873715" w:history="1">
            <w:r w:rsidRPr="00341B44">
              <w:rPr>
                <w:rStyle w:val="Hyperlink"/>
                <w:noProof/>
              </w:rPr>
              <w:t>Standard 2: Basic Life Support and First Aid</w:t>
            </w:r>
            <w:r>
              <w:rPr>
                <w:noProof/>
                <w:webHidden/>
              </w:rPr>
              <w:tab/>
            </w:r>
            <w:r>
              <w:rPr>
                <w:noProof/>
                <w:webHidden/>
              </w:rPr>
              <w:fldChar w:fldCharType="begin"/>
            </w:r>
            <w:r>
              <w:rPr>
                <w:noProof/>
                <w:webHidden/>
              </w:rPr>
              <w:instrText xml:space="preserve"> PAGEREF _Toc202873715 \h </w:instrText>
            </w:r>
            <w:r>
              <w:rPr>
                <w:noProof/>
                <w:webHidden/>
              </w:rPr>
            </w:r>
            <w:r>
              <w:rPr>
                <w:noProof/>
                <w:webHidden/>
              </w:rPr>
              <w:fldChar w:fldCharType="separate"/>
            </w:r>
            <w:r>
              <w:rPr>
                <w:noProof/>
                <w:webHidden/>
              </w:rPr>
              <w:t>11</w:t>
            </w:r>
            <w:r>
              <w:rPr>
                <w:noProof/>
                <w:webHidden/>
              </w:rPr>
              <w:fldChar w:fldCharType="end"/>
            </w:r>
          </w:hyperlink>
        </w:p>
        <w:p w14:paraId="286448AB" w14:textId="23583589" w:rsidR="00A671FC" w:rsidRDefault="00A671FC">
          <w:pPr>
            <w:pStyle w:val="TOC3"/>
            <w:tabs>
              <w:tab w:val="right" w:leader="dot" w:pos="9350"/>
            </w:tabs>
            <w:rPr>
              <w:rFonts w:eastAsiaTheme="minorEastAsia" w:cstheme="minorBidi"/>
              <w:i w:val="0"/>
              <w:iCs w:val="0"/>
              <w:noProof/>
              <w:color w:val="auto"/>
              <w:sz w:val="24"/>
              <w:szCs w:val="24"/>
            </w:rPr>
          </w:pPr>
          <w:hyperlink w:anchor="_Toc202873716" w:history="1">
            <w:r w:rsidRPr="00341B44">
              <w:rPr>
                <w:rStyle w:val="Hyperlink"/>
                <w:noProof/>
              </w:rPr>
              <w:t>Standard 3: Healthcare Careers and Professionalism</w:t>
            </w:r>
            <w:r>
              <w:rPr>
                <w:noProof/>
                <w:webHidden/>
              </w:rPr>
              <w:tab/>
            </w:r>
            <w:r>
              <w:rPr>
                <w:noProof/>
                <w:webHidden/>
              </w:rPr>
              <w:fldChar w:fldCharType="begin"/>
            </w:r>
            <w:r>
              <w:rPr>
                <w:noProof/>
                <w:webHidden/>
              </w:rPr>
              <w:instrText xml:space="preserve"> PAGEREF _Toc202873716 \h </w:instrText>
            </w:r>
            <w:r>
              <w:rPr>
                <w:noProof/>
                <w:webHidden/>
              </w:rPr>
            </w:r>
            <w:r>
              <w:rPr>
                <w:noProof/>
                <w:webHidden/>
              </w:rPr>
              <w:fldChar w:fldCharType="separate"/>
            </w:r>
            <w:r>
              <w:rPr>
                <w:noProof/>
                <w:webHidden/>
              </w:rPr>
              <w:t>11</w:t>
            </w:r>
            <w:r>
              <w:rPr>
                <w:noProof/>
                <w:webHidden/>
              </w:rPr>
              <w:fldChar w:fldCharType="end"/>
            </w:r>
          </w:hyperlink>
        </w:p>
        <w:p w14:paraId="2A44A33C" w14:textId="53ED9947" w:rsidR="00A671FC" w:rsidRDefault="00A671FC">
          <w:pPr>
            <w:pStyle w:val="TOC3"/>
            <w:tabs>
              <w:tab w:val="right" w:leader="dot" w:pos="9350"/>
            </w:tabs>
            <w:rPr>
              <w:rFonts w:eastAsiaTheme="minorEastAsia" w:cstheme="minorBidi"/>
              <w:i w:val="0"/>
              <w:iCs w:val="0"/>
              <w:noProof/>
              <w:color w:val="auto"/>
              <w:sz w:val="24"/>
              <w:szCs w:val="24"/>
            </w:rPr>
          </w:pPr>
          <w:hyperlink w:anchor="_Toc202873717" w:history="1">
            <w:r w:rsidRPr="00341B44">
              <w:rPr>
                <w:rStyle w:val="Hyperlink"/>
                <w:noProof/>
              </w:rPr>
              <w:t>Standard 4: Communication and Patient Relations</w:t>
            </w:r>
            <w:r>
              <w:rPr>
                <w:noProof/>
                <w:webHidden/>
              </w:rPr>
              <w:tab/>
            </w:r>
            <w:r>
              <w:rPr>
                <w:noProof/>
                <w:webHidden/>
              </w:rPr>
              <w:fldChar w:fldCharType="begin"/>
            </w:r>
            <w:r>
              <w:rPr>
                <w:noProof/>
                <w:webHidden/>
              </w:rPr>
              <w:instrText xml:space="preserve"> PAGEREF _Toc202873717 \h </w:instrText>
            </w:r>
            <w:r>
              <w:rPr>
                <w:noProof/>
                <w:webHidden/>
              </w:rPr>
            </w:r>
            <w:r>
              <w:rPr>
                <w:noProof/>
                <w:webHidden/>
              </w:rPr>
              <w:fldChar w:fldCharType="separate"/>
            </w:r>
            <w:r>
              <w:rPr>
                <w:noProof/>
                <w:webHidden/>
              </w:rPr>
              <w:t>11</w:t>
            </w:r>
            <w:r>
              <w:rPr>
                <w:noProof/>
                <w:webHidden/>
              </w:rPr>
              <w:fldChar w:fldCharType="end"/>
            </w:r>
          </w:hyperlink>
        </w:p>
        <w:p w14:paraId="263709D8" w14:textId="6430F45E" w:rsidR="00A671FC" w:rsidRDefault="00A671FC">
          <w:pPr>
            <w:pStyle w:val="TOC3"/>
            <w:tabs>
              <w:tab w:val="right" w:leader="dot" w:pos="9350"/>
            </w:tabs>
            <w:rPr>
              <w:rFonts w:eastAsiaTheme="minorEastAsia" w:cstheme="minorBidi"/>
              <w:i w:val="0"/>
              <w:iCs w:val="0"/>
              <w:noProof/>
              <w:color w:val="auto"/>
              <w:sz w:val="24"/>
              <w:szCs w:val="24"/>
            </w:rPr>
          </w:pPr>
          <w:hyperlink w:anchor="_Toc202873718" w:history="1">
            <w:r w:rsidRPr="00341B44">
              <w:rPr>
                <w:rStyle w:val="Hyperlink"/>
                <w:noProof/>
              </w:rPr>
              <w:t>Standard 5: Basic Nursing Skills</w:t>
            </w:r>
            <w:r>
              <w:rPr>
                <w:noProof/>
                <w:webHidden/>
              </w:rPr>
              <w:tab/>
            </w:r>
            <w:r>
              <w:rPr>
                <w:noProof/>
                <w:webHidden/>
              </w:rPr>
              <w:fldChar w:fldCharType="begin"/>
            </w:r>
            <w:r>
              <w:rPr>
                <w:noProof/>
                <w:webHidden/>
              </w:rPr>
              <w:instrText xml:space="preserve"> PAGEREF _Toc202873718 \h </w:instrText>
            </w:r>
            <w:r>
              <w:rPr>
                <w:noProof/>
                <w:webHidden/>
              </w:rPr>
            </w:r>
            <w:r>
              <w:rPr>
                <w:noProof/>
                <w:webHidden/>
              </w:rPr>
              <w:fldChar w:fldCharType="separate"/>
            </w:r>
            <w:r>
              <w:rPr>
                <w:noProof/>
                <w:webHidden/>
              </w:rPr>
              <w:t>11</w:t>
            </w:r>
            <w:r>
              <w:rPr>
                <w:noProof/>
                <w:webHidden/>
              </w:rPr>
              <w:fldChar w:fldCharType="end"/>
            </w:r>
          </w:hyperlink>
        </w:p>
        <w:p w14:paraId="28815D2A" w14:textId="52B4ECC8" w:rsidR="00A671FC" w:rsidRDefault="00A671FC">
          <w:pPr>
            <w:pStyle w:val="TOC3"/>
            <w:tabs>
              <w:tab w:val="right" w:leader="dot" w:pos="9350"/>
            </w:tabs>
            <w:rPr>
              <w:rFonts w:eastAsiaTheme="minorEastAsia" w:cstheme="minorBidi"/>
              <w:i w:val="0"/>
              <w:iCs w:val="0"/>
              <w:noProof/>
              <w:color w:val="auto"/>
              <w:sz w:val="24"/>
              <w:szCs w:val="24"/>
            </w:rPr>
          </w:pPr>
          <w:hyperlink w:anchor="_Toc202873719" w:history="1">
            <w:r w:rsidRPr="00341B44">
              <w:rPr>
                <w:rStyle w:val="Hyperlink"/>
                <w:noProof/>
              </w:rPr>
              <w:t>Standard 6: Personal Care Skills</w:t>
            </w:r>
            <w:r>
              <w:rPr>
                <w:noProof/>
                <w:webHidden/>
              </w:rPr>
              <w:tab/>
            </w:r>
            <w:r>
              <w:rPr>
                <w:noProof/>
                <w:webHidden/>
              </w:rPr>
              <w:fldChar w:fldCharType="begin"/>
            </w:r>
            <w:r>
              <w:rPr>
                <w:noProof/>
                <w:webHidden/>
              </w:rPr>
              <w:instrText xml:space="preserve"> PAGEREF _Toc202873719 \h </w:instrText>
            </w:r>
            <w:r>
              <w:rPr>
                <w:noProof/>
                <w:webHidden/>
              </w:rPr>
            </w:r>
            <w:r>
              <w:rPr>
                <w:noProof/>
                <w:webHidden/>
              </w:rPr>
              <w:fldChar w:fldCharType="separate"/>
            </w:r>
            <w:r>
              <w:rPr>
                <w:noProof/>
                <w:webHidden/>
              </w:rPr>
              <w:t>11</w:t>
            </w:r>
            <w:r>
              <w:rPr>
                <w:noProof/>
                <w:webHidden/>
              </w:rPr>
              <w:fldChar w:fldCharType="end"/>
            </w:r>
          </w:hyperlink>
        </w:p>
        <w:p w14:paraId="05DFE8DB" w14:textId="6CDE1BE4" w:rsidR="00A671FC" w:rsidRDefault="00A671FC">
          <w:pPr>
            <w:pStyle w:val="TOC3"/>
            <w:tabs>
              <w:tab w:val="right" w:leader="dot" w:pos="9350"/>
            </w:tabs>
            <w:rPr>
              <w:rFonts w:eastAsiaTheme="minorEastAsia" w:cstheme="minorBidi"/>
              <w:i w:val="0"/>
              <w:iCs w:val="0"/>
              <w:noProof/>
              <w:color w:val="auto"/>
              <w:sz w:val="24"/>
              <w:szCs w:val="24"/>
            </w:rPr>
          </w:pPr>
          <w:hyperlink w:anchor="_Toc202873720" w:history="1">
            <w:r w:rsidRPr="00341B44">
              <w:rPr>
                <w:rStyle w:val="Hyperlink"/>
                <w:noProof/>
              </w:rPr>
              <w:t>Standard 7: Residential Care Facility Special Procedures and Skills</w:t>
            </w:r>
            <w:r>
              <w:rPr>
                <w:noProof/>
                <w:webHidden/>
              </w:rPr>
              <w:tab/>
            </w:r>
            <w:r>
              <w:rPr>
                <w:noProof/>
                <w:webHidden/>
              </w:rPr>
              <w:fldChar w:fldCharType="begin"/>
            </w:r>
            <w:r>
              <w:rPr>
                <w:noProof/>
                <w:webHidden/>
              </w:rPr>
              <w:instrText xml:space="preserve"> PAGEREF _Toc202873720 \h </w:instrText>
            </w:r>
            <w:r>
              <w:rPr>
                <w:noProof/>
                <w:webHidden/>
              </w:rPr>
            </w:r>
            <w:r>
              <w:rPr>
                <w:noProof/>
                <w:webHidden/>
              </w:rPr>
              <w:fldChar w:fldCharType="separate"/>
            </w:r>
            <w:r>
              <w:rPr>
                <w:noProof/>
                <w:webHidden/>
              </w:rPr>
              <w:t>12</w:t>
            </w:r>
            <w:r>
              <w:rPr>
                <w:noProof/>
                <w:webHidden/>
              </w:rPr>
              <w:fldChar w:fldCharType="end"/>
            </w:r>
          </w:hyperlink>
        </w:p>
        <w:p w14:paraId="79F4CFCE" w14:textId="11B49250" w:rsidR="00A671FC" w:rsidRDefault="00A671FC">
          <w:pPr>
            <w:pStyle w:val="TOC3"/>
            <w:tabs>
              <w:tab w:val="right" w:leader="dot" w:pos="9350"/>
            </w:tabs>
            <w:rPr>
              <w:rFonts w:eastAsiaTheme="minorEastAsia" w:cstheme="minorBidi"/>
              <w:i w:val="0"/>
              <w:iCs w:val="0"/>
              <w:noProof/>
              <w:color w:val="auto"/>
              <w:sz w:val="24"/>
              <w:szCs w:val="24"/>
            </w:rPr>
          </w:pPr>
          <w:hyperlink w:anchor="_Toc202873721" w:history="1">
            <w:r w:rsidRPr="00341B44">
              <w:rPr>
                <w:rStyle w:val="Hyperlink"/>
                <w:noProof/>
              </w:rPr>
              <w:t>Standard 8: Behavioral and Mental Health Care</w:t>
            </w:r>
            <w:r>
              <w:rPr>
                <w:noProof/>
                <w:webHidden/>
              </w:rPr>
              <w:tab/>
            </w:r>
            <w:r>
              <w:rPr>
                <w:noProof/>
                <w:webHidden/>
              </w:rPr>
              <w:fldChar w:fldCharType="begin"/>
            </w:r>
            <w:r>
              <w:rPr>
                <w:noProof/>
                <w:webHidden/>
              </w:rPr>
              <w:instrText xml:space="preserve"> PAGEREF _Toc202873721 \h </w:instrText>
            </w:r>
            <w:r>
              <w:rPr>
                <w:noProof/>
                <w:webHidden/>
              </w:rPr>
            </w:r>
            <w:r>
              <w:rPr>
                <w:noProof/>
                <w:webHidden/>
              </w:rPr>
              <w:fldChar w:fldCharType="separate"/>
            </w:r>
            <w:r>
              <w:rPr>
                <w:noProof/>
                <w:webHidden/>
              </w:rPr>
              <w:t>12</w:t>
            </w:r>
            <w:r>
              <w:rPr>
                <w:noProof/>
                <w:webHidden/>
              </w:rPr>
              <w:fldChar w:fldCharType="end"/>
            </w:r>
          </w:hyperlink>
        </w:p>
        <w:p w14:paraId="3FD4FF28" w14:textId="4348609B" w:rsidR="00A671FC" w:rsidRDefault="00A671FC">
          <w:pPr>
            <w:pStyle w:val="TOC3"/>
            <w:tabs>
              <w:tab w:val="right" w:leader="dot" w:pos="9350"/>
            </w:tabs>
            <w:rPr>
              <w:rFonts w:eastAsiaTheme="minorEastAsia" w:cstheme="minorBidi"/>
              <w:i w:val="0"/>
              <w:iCs w:val="0"/>
              <w:noProof/>
              <w:color w:val="auto"/>
              <w:sz w:val="24"/>
              <w:szCs w:val="24"/>
            </w:rPr>
          </w:pPr>
          <w:hyperlink w:anchor="_Toc202873722" w:history="1">
            <w:r w:rsidRPr="00341B44">
              <w:rPr>
                <w:rStyle w:val="Hyperlink"/>
                <w:noProof/>
              </w:rPr>
              <w:t>Standard 9: Human Body Systems</w:t>
            </w:r>
            <w:r>
              <w:rPr>
                <w:noProof/>
                <w:webHidden/>
              </w:rPr>
              <w:tab/>
            </w:r>
            <w:r>
              <w:rPr>
                <w:noProof/>
                <w:webHidden/>
              </w:rPr>
              <w:fldChar w:fldCharType="begin"/>
            </w:r>
            <w:r>
              <w:rPr>
                <w:noProof/>
                <w:webHidden/>
              </w:rPr>
              <w:instrText xml:space="preserve"> PAGEREF _Toc202873722 \h </w:instrText>
            </w:r>
            <w:r>
              <w:rPr>
                <w:noProof/>
                <w:webHidden/>
              </w:rPr>
            </w:r>
            <w:r>
              <w:rPr>
                <w:noProof/>
                <w:webHidden/>
              </w:rPr>
              <w:fldChar w:fldCharType="separate"/>
            </w:r>
            <w:r>
              <w:rPr>
                <w:noProof/>
                <w:webHidden/>
              </w:rPr>
              <w:t>12</w:t>
            </w:r>
            <w:r>
              <w:rPr>
                <w:noProof/>
                <w:webHidden/>
              </w:rPr>
              <w:fldChar w:fldCharType="end"/>
            </w:r>
          </w:hyperlink>
        </w:p>
        <w:p w14:paraId="0B9A6496" w14:textId="694D7BF8" w:rsidR="000F7E76" w:rsidRPr="00FB4A79" w:rsidRDefault="000F7E76" w:rsidP="0053646F">
          <w:pPr>
            <w:spacing w:before="0" w:after="0"/>
            <w:rPr>
              <w:rFonts w:cstheme="minorHAnsi"/>
            </w:rPr>
          </w:pPr>
          <w:r w:rsidRPr="00FB4A79">
            <w:rPr>
              <w:rFonts w:cstheme="minorHAnsi"/>
              <w:noProof/>
            </w:rPr>
            <w:fldChar w:fldCharType="end"/>
          </w:r>
        </w:p>
      </w:sdtContent>
    </w:sdt>
    <w:p w14:paraId="12842EF7" w14:textId="77777777" w:rsidR="009B441D" w:rsidRPr="00FB4A79" w:rsidRDefault="009B441D" w:rsidP="0053646F">
      <w:pPr>
        <w:spacing w:before="0" w:after="0"/>
        <w:rPr>
          <w:rFonts w:cstheme="minorHAnsi"/>
        </w:rPr>
      </w:pPr>
    </w:p>
    <w:p w14:paraId="4E79C285" w14:textId="77777777" w:rsidR="009B441D" w:rsidRPr="00FB4A79" w:rsidRDefault="009B441D" w:rsidP="0053646F">
      <w:pPr>
        <w:spacing w:before="0" w:after="0"/>
        <w:rPr>
          <w:rFonts w:cstheme="minorHAnsi"/>
        </w:rPr>
      </w:pPr>
    </w:p>
    <w:p w14:paraId="1630AB2B" w14:textId="77777777" w:rsidR="009B441D" w:rsidRPr="00FB4A79" w:rsidRDefault="009B441D" w:rsidP="0053646F">
      <w:pPr>
        <w:spacing w:before="0" w:after="0"/>
        <w:rPr>
          <w:rFonts w:cstheme="minorHAnsi"/>
        </w:rPr>
      </w:pPr>
    </w:p>
    <w:p w14:paraId="3928F70C" w14:textId="77777777" w:rsidR="009B441D" w:rsidRPr="00FB4A79" w:rsidRDefault="009B441D" w:rsidP="0053646F">
      <w:pPr>
        <w:spacing w:before="0" w:after="0"/>
        <w:rPr>
          <w:rFonts w:cstheme="minorHAnsi"/>
        </w:rPr>
      </w:pPr>
    </w:p>
    <w:p w14:paraId="3CBAB77F" w14:textId="77777777" w:rsidR="0053646F" w:rsidRPr="00FB4A79" w:rsidRDefault="0053646F">
      <w:pPr>
        <w:spacing w:before="0" w:after="0"/>
        <w:rPr>
          <w:rFonts w:eastAsia="Times New Roman" w:cstheme="minorHAnsi"/>
          <w:color w:val="09539E"/>
          <w:sz w:val="32"/>
          <w:szCs w:val="32"/>
        </w:rPr>
      </w:pPr>
      <w:bookmarkStart w:id="2" w:name="_Toc147323781"/>
      <w:r w:rsidRPr="00FB4A79">
        <w:rPr>
          <w:rFonts w:eastAsia="Times New Roman" w:cstheme="minorHAnsi"/>
          <w:color w:val="09539E"/>
          <w:sz w:val="32"/>
          <w:szCs w:val="32"/>
        </w:rPr>
        <w:br w:type="page"/>
      </w:r>
    </w:p>
    <w:p w14:paraId="7CFB80F0" w14:textId="6B51CF2A" w:rsidR="00805454" w:rsidRPr="00FA6A3C" w:rsidRDefault="00805454" w:rsidP="00FA6A3C">
      <w:pPr>
        <w:pStyle w:val="Heading2"/>
      </w:pPr>
      <w:bookmarkStart w:id="3" w:name="_Toc202873696"/>
      <w:r w:rsidRPr="00FA6A3C">
        <w:lastRenderedPageBreak/>
        <w:t>Health &amp; Safety Standards</w:t>
      </w:r>
      <w:bookmarkEnd w:id="2"/>
      <w:bookmarkEnd w:id="3"/>
      <w:r w:rsidRPr="00FA6A3C">
        <w:t xml:space="preserve"> </w:t>
      </w:r>
    </w:p>
    <w:p w14:paraId="578E7524" w14:textId="50905BFE" w:rsidR="00805454" w:rsidRPr="00FA6A3C" w:rsidRDefault="00805454" w:rsidP="00FA6A3C">
      <w:pPr>
        <w:pStyle w:val="Heading3"/>
      </w:pPr>
      <w:bookmarkStart w:id="4" w:name="_Toc147323782"/>
      <w:bookmarkStart w:id="5" w:name="_Toc202873697"/>
      <w:r w:rsidRPr="00FA6A3C">
        <w:t>Standard 1:</w:t>
      </w:r>
      <w:bookmarkEnd w:id="4"/>
      <w:r w:rsidR="00286DB2" w:rsidRPr="00FA6A3C">
        <w:t xml:space="preserve"> </w:t>
      </w:r>
      <w:r w:rsidR="00597866" w:rsidRPr="00FA6A3C">
        <w:t xml:space="preserve">Safety and Health </w:t>
      </w:r>
      <w:r w:rsidR="00286DB2" w:rsidRPr="00FA6A3C">
        <w:t>in a Health Assisting Environment</w:t>
      </w:r>
      <w:bookmarkEnd w:id="5"/>
    </w:p>
    <w:p w14:paraId="02606A53" w14:textId="77777777" w:rsidR="00494E1D" w:rsidRPr="008D0AD0" w:rsidRDefault="00494E1D" w:rsidP="0053646F">
      <w:pPr>
        <w:spacing w:before="0" w:after="0"/>
        <w:rPr>
          <w:rFonts w:eastAsia="Calibri" w:cstheme="minorHAnsi"/>
          <w:color w:val="auto"/>
          <w:sz w:val="24"/>
        </w:rPr>
      </w:pPr>
      <w:r w:rsidRPr="008D0AD0">
        <w:rPr>
          <w:rFonts w:cstheme="minorHAnsi"/>
          <w:sz w:val="24"/>
        </w:rPr>
        <w:t>Students will apply health and safety standard precautions and infection measures, including the preparation of a sterile field, management of medical instruments and equipment, use of personal protective equipment (PPE), workspace ergonomics, and personal safety practices.</w:t>
      </w:r>
      <w:r w:rsidRPr="008D0AD0">
        <w:rPr>
          <w:rFonts w:eastAsia="Calibri" w:cstheme="minorHAnsi"/>
          <w:color w:val="auto"/>
          <w:sz w:val="24"/>
        </w:rPr>
        <w:tab/>
      </w:r>
    </w:p>
    <w:p w14:paraId="28A01679" w14:textId="1208682A" w:rsidR="00805454" w:rsidRPr="00FA6A3C" w:rsidRDefault="00494E1D" w:rsidP="0053646F">
      <w:pPr>
        <w:pStyle w:val="ListParagraph"/>
        <w:numPr>
          <w:ilvl w:val="0"/>
          <w:numId w:val="21"/>
        </w:numPr>
        <w:rPr>
          <w:rFonts w:cstheme="minorHAnsi"/>
          <w:sz w:val="24"/>
          <w:szCs w:val="24"/>
        </w:rPr>
      </w:pPr>
      <w:r w:rsidRPr="008D0AD0">
        <w:rPr>
          <w:rFonts w:cstheme="minorHAnsi"/>
          <w:sz w:val="24"/>
          <w:szCs w:val="24"/>
        </w:rPr>
        <w:t xml:space="preserve">Aligned Industry Recognized Credentials: </w:t>
      </w:r>
      <w:r w:rsidRPr="008D0AD0">
        <w:rPr>
          <w:rFonts w:eastAsia="Calibri" w:cstheme="minorHAnsi"/>
          <w:sz w:val="24"/>
          <w:szCs w:val="24"/>
        </w:rPr>
        <w:t>OSHA, CNA</w:t>
      </w:r>
    </w:p>
    <w:p w14:paraId="208AECE9" w14:textId="7BC35ACE" w:rsidR="00805454" w:rsidRPr="00FA6A3C" w:rsidRDefault="00805454" w:rsidP="00FA6A3C">
      <w:pPr>
        <w:pStyle w:val="Heading4"/>
      </w:pPr>
      <w:r w:rsidRPr="00FA6A3C">
        <w:t>Skills</w:t>
      </w:r>
      <w:r w:rsidR="00FB4A79" w:rsidRPr="00FA6A3C">
        <w:t>:</w:t>
      </w:r>
    </w:p>
    <w:p w14:paraId="64D755A6" w14:textId="77777777" w:rsidR="00286DB2" w:rsidRPr="008D0AD0" w:rsidRDefault="00286DB2" w:rsidP="002E1A58">
      <w:pPr>
        <w:pStyle w:val="ListParagraph"/>
        <w:numPr>
          <w:ilvl w:val="0"/>
          <w:numId w:val="18"/>
        </w:numPr>
        <w:rPr>
          <w:sz w:val="24"/>
          <w:szCs w:val="24"/>
        </w:rPr>
      </w:pPr>
      <w:r w:rsidRPr="008D0AD0">
        <w:rPr>
          <w:sz w:val="24"/>
          <w:szCs w:val="24"/>
        </w:rPr>
        <w:t xml:space="preserve">Demonstrate health and safety practices following professional medical protocols and OSHA standards. </w:t>
      </w:r>
    </w:p>
    <w:p w14:paraId="14A8B7D7" w14:textId="0D2436E4" w:rsidR="00AC6893" w:rsidRPr="008D0AD0" w:rsidRDefault="00AC6893" w:rsidP="002E1A58">
      <w:pPr>
        <w:pStyle w:val="ListParagraph"/>
        <w:numPr>
          <w:ilvl w:val="0"/>
          <w:numId w:val="18"/>
        </w:numPr>
        <w:rPr>
          <w:sz w:val="24"/>
          <w:szCs w:val="24"/>
        </w:rPr>
      </w:pPr>
      <w:r w:rsidRPr="008D0AD0">
        <w:rPr>
          <w:sz w:val="24"/>
          <w:szCs w:val="24"/>
        </w:rPr>
        <w:t>Examine risks of bloodborne pathogens (BBP) exposure</w:t>
      </w:r>
      <w:r w:rsidR="00931C04" w:rsidRPr="008D0AD0">
        <w:rPr>
          <w:sz w:val="24"/>
          <w:szCs w:val="24"/>
        </w:rPr>
        <w:t>,</w:t>
      </w:r>
      <w:r w:rsidRPr="008D0AD0">
        <w:rPr>
          <w:sz w:val="24"/>
          <w:szCs w:val="24"/>
        </w:rPr>
        <w:t xml:space="preserve"> </w:t>
      </w:r>
      <w:r w:rsidR="00931C04" w:rsidRPr="008D0AD0">
        <w:rPr>
          <w:sz w:val="24"/>
          <w:szCs w:val="24"/>
        </w:rPr>
        <w:t>identify standard precautions</w:t>
      </w:r>
      <w:r w:rsidR="00496C70" w:rsidRPr="008D0AD0">
        <w:rPr>
          <w:sz w:val="24"/>
          <w:szCs w:val="24"/>
        </w:rPr>
        <w:t xml:space="preserve"> </w:t>
      </w:r>
      <w:r w:rsidR="00931C04" w:rsidRPr="008D0AD0">
        <w:rPr>
          <w:sz w:val="24"/>
          <w:szCs w:val="24"/>
        </w:rPr>
        <w:t xml:space="preserve">and </w:t>
      </w:r>
      <w:r w:rsidRPr="008D0AD0">
        <w:rPr>
          <w:sz w:val="24"/>
          <w:szCs w:val="24"/>
        </w:rPr>
        <w:t xml:space="preserve">design a risk control plan. </w:t>
      </w:r>
    </w:p>
    <w:p w14:paraId="636258D5" w14:textId="77777777" w:rsidR="00931C04" w:rsidRPr="008D0AD0" w:rsidRDefault="00286DB2" w:rsidP="002E1A58">
      <w:pPr>
        <w:pStyle w:val="ListParagraph"/>
        <w:numPr>
          <w:ilvl w:val="0"/>
          <w:numId w:val="18"/>
        </w:numPr>
        <w:rPr>
          <w:sz w:val="24"/>
          <w:szCs w:val="24"/>
        </w:rPr>
      </w:pPr>
      <w:r w:rsidRPr="008D0AD0">
        <w:rPr>
          <w:sz w:val="24"/>
          <w:szCs w:val="24"/>
        </w:rPr>
        <w:t>Demonstrate medical asepsis hand wash technique.</w:t>
      </w:r>
    </w:p>
    <w:p w14:paraId="4EF6C349" w14:textId="77777777" w:rsidR="00931C04" w:rsidRPr="008D0AD0" w:rsidRDefault="00931C04" w:rsidP="002E1A58">
      <w:pPr>
        <w:pStyle w:val="ListParagraph"/>
        <w:numPr>
          <w:ilvl w:val="0"/>
          <w:numId w:val="18"/>
        </w:numPr>
        <w:rPr>
          <w:sz w:val="24"/>
          <w:szCs w:val="24"/>
        </w:rPr>
      </w:pPr>
      <w:r w:rsidRPr="008D0AD0">
        <w:rPr>
          <w:sz w:val="24"/>
          <w:szCs w:val="24"/>
        </w:rPr>
        <w:t>Demonstrate use of standard precautions.</w:t>
      </w:r>
    </w:p>
    <w:p w14:paraId="22BDD30B" w14:textId="77777777" w:rsidR="001252AA" w:rsidRPr="008D0AD0" w:rsidRDefault="001252AA" w:rsidP="002E1A58">
      <w:pPr>
        <w:pStyle w:val="ListParagraph"/>
        <w:numPr>
          <w:ilvl w:val="0"/>
          <w:numId w:val="18"/>
        </w:numPr>
        <w:rPr>
          <w:sz w:val="24"/>
          <w:szCs w:val="24"/>
        </w:rPr>
      </w:pPr>
      <w:r w:rsidRPr="008D0AD0">
        <w:rPr>
          <w:sz w:val="24"/>
          <w:szCs w:val="24"/>
        </w:rPr>
        <w:t xml:space="preserve">Demonstrate industry standard for the use of hand sanitizer. </w:t>
      </w:r>
    </w:p>
    <w:p w14:paraId="67561287" w14:textId="77777777" w:rsidR="001252AA" w:rsidRPr="008D0AD0" w:rsidRDefault="001252AA" w:rsidP="002E1A58">
      <w:pPr>
        <w:pStyle w:val="ListParagraph"/>
        <w:numPr>
          <w:ilvl w:val="0"/>
          <w:numId w:val="18"/>
        </w:numPr>
        <w:rPr>
          <w:sz w:val="24"/>
          <w:szCs w:val="24"/>
        </w:rPr>
      </w:pPr>
      <w:r w:rsidRPr="008D0AD0">
        <w:rPr>
          <w:sz w:val="24"/>
          <w:szCs w:val="24"/>
        </w:rPr>
        <w:t xml:space="preserve">Identify methods of transmission of microorganisms. </w:t>
      </w:r>
    </w:p>
    <w:p w14:paraId="6C11B475" w14:textId="77777777" w:rsidR="001252AA" w:rsidRPr="008D0AD0" w:rsidRDefault="001252AA" w:rsidP="002E1A58">
      <w:pPr>
        <w:pStyle w:val="ListParagraph"/>
        <w:numPr>
          <w:ilvl w:val="0"/>
          <w:numId w:val="18"/>
        </w:numPr>
        <w:rPr>
          <w:sz w:val="24"/>
          <w:szCs w:val="24"/>
        </w:rPr>
      </w:pPr>
      <w:r w:rsidRPr="008D0AD0">
        <w:rPr>
          <w:sz w:val="24"/>
          <w:szCs w:val="24"/>
        </w:rPr>
        <w:t xml:space="preserve">Demonstrate use of personal protective equipment. </w:t>
      </w:r>
    </w:p>
    <w:p w14:paraId="7E44F086" w14:textId="77777777" w:rsidR="001252AA" w:rsidRPr="008D0AD0" w:rsidRDefault="001252AA" w:rsidP="002E1A58">
      <w:pPr>
        <w:pStyle w:val="ListParagraph"/>
        <w:numPr>
          <w:ilvl w:val="0"/>
          <w:numId w:val="18"/>
        </w:numPr>
        <w:rPr>
          <w:sz w:val="24"/>
          <w:szCs w:val="24"/>
        </w:rPr>
      </w:pPr>
      <w:r w:rsidRPr="008D0AD0">
        <w:rPr>
          <w:sz w:val="24"/>
          <w:szCs w:val="24"/>
        </w:rPr>
        <w:t xml:space="preserve">Remove and dispose of contaminated gloves. </w:t>
      </w:r>
    </w:p>
    <w:p w14:paraId="35CC46FB" w14:textId="07EE289C" w:rsidR="001252AA" w:rsidRPr="008D0AD0" w:rsidRDefault="001252AA" w:rsidP="002E1A58">
      <w:pPr>
        <w:pStyle w:val="ListParagraph"/>
        <w:numPr>
          <w:ilvl w:val="0"/>
          <w:numId w:val="18"/>
        </w:numPr>
        <w:rPr>
          <w:sz w:val="24"/>
          <w:szCs w:val="24"/>
        </w:rPr>
      </w:pPr>
      <w:r w:rsidRPr="008D0AD0">
        <w:rPr>
          <w:sz w:val="24"/>
          <w:szCs w:val="24"/>
        </w:rPr>
        <w:t>Identify, recognize</w:t>
      </w:r>
      <w:r w:rsidR="003C2E1D" w:rsidRPr="008D0AD0">
        <w:rPr>
          <w:sz w:val="24"/>
          <w:szCs w:val="24"/>
        </w:rPr>
        <w:t>,</w:t>
      </w:r>
      <w:r w:rsidRPr="008D0AD0">
        <w:rPr>
          <w:sz w:val="24"/>
          <w:szCs w:val="24"/>
        </w:rPr>
        <w:t xml:space="preserve"> and comply with signage in the health care environment. </w:t>
      </w:r>
    </w:p>
    <w:p w14:paraId="78CBE039" w14:textId="77777777" w:rsidR="001252AA" w:rsidRPr="008D0AD0" w:rsidRDefault="001252AA" w:rsidP="002E1A58">
      <w:pPr>
        <w:pStyle w:val="ListParagraph"/>
        <w:numPr>
          <w:ilvl w:val="0"/>
          <w:numId w:val="18"/>
        </w:numPr>
        <w:rPr>
          <w:sz w:val="24"/>
          <w:szCs w:val="24"/>
        </w:rPr>
      </w:pPr>
      <w:r w:rsidRPr="008D0AD0">
        <w:rPr>
          <w:sz w:val="24"/>
          <w:szCs w:val="24"/>
        </w:rPr>
        <w:t xml:space="preserve">Recognize and report signs of infection. </w:t>
      </w:r>
    </w:p>
    <w:p w14:paraId="4065F121" w14:textId="77777777" w:rsidR="001252AA" w:rsidRPr="008D0AD0" w:rsidRDefault="001252AA" w:rsidP="002E1A58">
      <w:pPr>
        <w:pStyle w:val="ListParagraph"/>
        <w:numPr>
          <w:ilvl w:val="0"/>
          <w:numId w:val="18"/>
        </w:numPr>
        <w:rPr>
          <w:sz w:val="24"/>
          <w:szCs w:val="24"/>
        </w:rPr>
      </w:pPr>
      <w:r w:rsidRPr="008D0AD0">
        <w:rPr>
          <w:sz w:val="24"/>
          <w:szCs w:val="24"/>
        </w:rPr>
        <w:t xml:space="preserve">Apply and maintain infection control techniques including PPE used for transmissions-based precautions. </w:t>
      </w:r>
    </w:p>
    <w:p w14:paraId="21E053BC" w14:textId="77777777" w:rsidR="001252AA" w:rsidRPr="008D0AD0" w:rsidRDefault="001252AA" w:rsidP="002E1A58">
      <w:pPr>
        <w:pStyle w:val="ListParagraph"/>
        <w:numPr>
          <w:ilvl w:val="0"/>
          <w:numId w:val="18"/>
        </w:numPr>
        <w:rPr>
          <w:sz w:val="24"/>
          <w:szCs w:val="24"/>
        </w:rPr>
      </w:pPr>
      <w:r w:rsidRPr="008D0AD0">
        <w:rPr>
          <w:sz w:val="24"/>
          <w:szCs w:val="24"/>
        </w:rPr>
        <w:t xml:space="preserve">List and apply industry recommended procedures for resident identification. </w:t>
      </w:r>
    </w:p>
    <w:p w14:paraId="35F9177C" w14:textId="77777777" w:rsidR="001252AA" w:rsidRPr="008D0AD0" w:rsidRDefault="001252AA" w:rsidP="002E1A58">
      <w:pPr>
        <w:pStyle w:val="ListParagraph"/>
        <w:numPr>
          <w:ilvl w:val="0"/>
          <w:numId w:val="18"/>
        </w:numPr>
        <w:rPr>
          <w:sz w:val="24"/>
          <w:szCs w:val="24"/>
        </w:rPr>
      </w:pPr>
      <w:r w:rsidRPr="008D0AD0">
        <w:rPr>
          <w:sz w:val="24"/>
          <w:szCs w:val="24"/>
        </w:rPr>
        <w:t xml:space="preserve">Demonstrate safe practices while administering patient care activities. </w:t>
      </w:r>
    </w:p>
    <w:p w14:paraId="3006AEC3" w14:textId="77777777" w:rsidR="001252AA" w:rsidRPr="008D0AD0" w:rsidRDefault="001252AA" w:rsidP="002E1A58">
      <w:pPr>
        <w:pStyle w:val="ListParagraph"/>
        <w:numPr>
          <w:ilvl w:val="0"/>
          <w:numId w:val="18"/>
        </w:numPr>
        <w:rPr>
          <w:sz w:val="24"/>
          <w:szCs w:val="24"/>
        </w:rPr>
      </w:pPr>
      <w:r w:rsidRPr="008D0AD0">
        <w:rPr>
          <w:sz w:val="24"/>
          <w:szCs w:val="24"/>
        </w:rPr>
        <w:t xml:space="preserve">Identify residents that are at risk for falls. </w:t>
      </w:r>
    </w:p>
    <w:p w14:paraId="0B6B49F5" w14:textId="77777777" w:rsidR="001252AA" w:rsidRPr="008D0AD0" w:rsidRDefault="001252AA" w:rsidP="002E1A58">
      <w:pPr>
        <w:pStyle w:val="ListParagraph"/>
        <w:numPr>
          <w:ilvl w:val="0"/>
          <w:numId w:val="18"/>
        </w:numPr>
        <w:rPr>
          <w:sz w:val="24"/>
          <w:szCs w:val="24"/>
        </w:rPr>
      </w:pPr>
      <w:r w:rsidRPr="008D0AD0">
        <w:rPr>
          <w:sz w:val="24"/>
          <w:szCs w:val="24"/>
        </w:rPr>
        <w:t>Identify and employ interventions that can be used to prevent resident falls.</w:t>
      </w:r>
    </w:p>
    <w:p w14:paraId="2E00EAB0" w14:textId="77777777" w:rsidR="001252AA" w:rsidRPr="008D0AD0" w:rsidRDefault="001252AA" w:rsidP="002E1A58">
      <w:pPr>
        <w:pStyle w:val="ListParagraph"/>
        <w:numPr>
          <w:ilvl w:val="0"/>
          <w:numId w:val="18"/>
        </w:numPr>
        <w:rPr>
          <w:sz w:val="24"/>
          <w:szCs w:val="24"/>
        </w:rPr>
      </w:pPr>
      <w:r w:rsidRPr="008D0AD0">
        <w:rPr>
          <w:sz w:val="24"/>
          <w:szCs w:val="24"/>
        </w:rPr>
        <w:t xml:space="preserve">Demonstrate and list compliance with appropriate health and safety regulations. </w:t>
      </w:r>
    </w:p>
    <w:p w14:paraId="4A96F41A" w14:textId="26759552" w:rsidR="001252AA" w:rsidRPr="008D0AD0" w:rsidRDefault="001252AA" w:rsidP="002E1A58">
      <w:pPr>
        <w:pStyle w:val="ListParagraph"/>
        <w:numPr>
          <w:ilvl w:val="0"/>
          <w:numId w:val="18"/>
        </w:numPr>
        <w:rPr>
          <w:sz w:val="24"/>
          <w:szCs w:val="24"/>
        </w:rPr>
      </w:pPr>
      <w:r w:rsidRPr="008D0AD0">
        <w:rPr>
          <w:sz w:val="24"/>
          <w:szCs w:val="24"/>
        </w:rPr>
        <w:t>Identify emergency codes used in the healthcare facilities/clinical settings</w:t>
      </w:r>
      <w:r w:rsidR="003C2E1D" w:rsidRPr="008D0AD0">
        <w:rPr>
          <w:sz w:val="24"/>
          <w:szCs w:val="24"/>
        </w:rPr>
        <w:t>.</w:t>
      </w:r>
      <w:r w:rsidRPr="008D0AD0">
        <w:rPr>
          <w:sz w:val="24"/>
          <w:szCs w:val="24"/>
        </w:rPr>
        <w:t xml:space="preserve"> </w:t>
      </w:r>
    </w:p>
    <w:p w14:paraId="1C1F5760" w14:textId="77777777" w:rsidR="001252AA" w:rsidRPr="008D0AD0" w:rsidRDefault="001252AA" w:rsidP="002E1A58">
      <w:pPr>
        <w:pStyle w:val="ListParagraph"/>
        <w:numPr>
          <w:ilvl w:val="0"/>
          <w:numId w:val="18"/>
        </w:numPr>
        <w:rPr>
          <w:sz w:val="24"/>
          <w:szCs w:val="24"/>
        </w:rPr>
      </w:pPr>
      <w:r w:rsidRPr="008D0AD0">
        <w:rPr>
          <w:sz w:val="24"/>
          <w:szCs w:val="24"/>
        </w:rPr>
        <w:t xml:space="preserve">Demonstrate needle safety and sharps disposal. </w:t>
      </w:r>
    </w:p>
    <w:p w14:paraId="7967ADC0" w14:textId="56989687" w:rsidR="001252AA" w:rsidRPr="008D0AD0" w:rsidRDefault="001252AA" w:rsidP="002E1A58">
      <w:pPr>
        <w:pStyle w:val="ListParagraph"/>
        <w:numPr>
          <w:ilvl w:val="0"/>
          <w:numId w:val="18"/>
        </w:numPr>
        <w:rPr>
          <w:sz w:val="24"/>
          <w:szCs w:val="24"/>
        </w:rPr>
      </w:pPr>
      <w:r w:rsidRPr="008D0AD0">
        <w:rPr>
          <w:sz w:val="24"/>
          <w:szCs w:val="24"/>
        </w:rPr>
        <w:t>Explain the handling and disposal of bio-hazardous materials</w:t>
      </w:r>
      <w:r w:rsidR="003C2E1D" w:rsidRPr="008D0AD0">
        <w:rPr>
          <w:sz w:val="24"/>
          <w:szCs w:val="24"/>
        </w:rPr>
        <w:t>.</w:t>
      </w:r>
      <w:r w:rsidRPr="008D0AD0">
        <w:rPr>
          <w:sz w:val="24"/>
          <w:szCs w:val="24"/>
        </w:rPr>
        <w:t xml:space="preserve"> </w:t>
      </w:r>
    </w:p>
    <w:p w14:paraId="7EA6B85D" w14:textId="77777777" w:rsidR="001252AA" w:rsidRPr="008D0AD0" w:rsidRDefault="001252AA" w:rsidP="002E1A58">
      <w:pPr>
        <w:pStyle w:val="ListParagraph"/>
        <w:numPr>
          <w:ilvl w:val="0"/>
          <w:numId w:val="18"/>
        </w:numPr>
        <w:rPr>
          <w:sz w:val="24"/>
          <w:szCs w:val="24"/>
        </w:rPr>
      </w:pPr>
      <w:r w:rsidRPr="008D0AD0">
        <w:rPr>
          <w:sz w:val="24"/>
          <w:szCs w:val="24"/>
        </w:rPr>
        <w:t xml:space="preserve">Apply sterile gloves. </w:t>
      </w:r>
    </w:p>
    <w:p w14:paraId="5CFBC13E" w14:textId="77777777" w:rsidR="001252AA" w:rsidRPr="008D0AD0" w:rsidRDefault="001252AA" w:rsidP="002E1A58">
      <w:pPr>
        <w:pStyle w:val="ListParagraph"/>
        <w:numPr>
          <w:ilvl w:val="0"/>
          <w:numId w:val="18"/>
        </w:numPr>
        <w:rPr>
          <w:sz w:val="24"/>
          <w:szCs w:val="24"/>
        </w:rPr>
      </w:pPr>
      <w:r w:rsidRPr="008D0AD0">
        <w:rPr>
          <w:sz w:val="24"/>
          <w:szCs w:val="24"/>
        </w:rPr>
        <w:t xml:space="preserve">Prepare and maintain a sterile field. </w:t>
      </w:r>
    </w:p>
    <w:p w14:paraId="4131524C" w14:textId="77777777" w:rsidR="001252AA" w:rsidRPr="008D0AD0" w:rsidRDefault="001252AA" w:rsidP="002E1A58">
      <w:pPr>
        <w:pStyle w:val="ListParagraph"/>
        <w:numPr>
          <w:ilvl w:val="0"/>
          <w:numId w:val="18"/>
        </w:numPr>
        <w:rPr>
          <w:sz w:val="24"/>
          <w:szCs w:val="24"/>
        </w:rPr>
      </w:pPr>
      <w:r w:rsidRPr="008D0AD0">
        <w:rPr>
          <w:sz w:val="24"/>
          <w:szCs w:val="24"/>
        </w:rPr>
        <w:t xml:space="preserve">Prepare a 1:10 bleach and water solution for disinfection. </w:t>
      </w:r>
    </w:p>
    <w:p w14:paraId="4D221A3B" w14:textId="77777777" w:rsidR="00931C04" w:rsidRPr="008D0AD0" w:rsidRDefault="001252AA" w:rsidP="002E1A58">
      <w:pPr>
        <w:pStyle w:val="ListParagraph"/>
        <w:numPr>
          <w:ilvl w:val="0"/>
          <w:numId w:val="18"/>
        </w:numPr>
        <w:rPr>
          <w:sz w:val="24"/>
          <w:szCs w:val="24"/>
        </w:rPr>
      </w:pPr>
      <w:r w:rsidRPr="008D0AD0">
        <w:rPr>
          <w:sz w:val="24"/>
          <w:szCs w:val="24"/>
        </w:rPr>
        <w:t>Demonstrate correct preparation of instruments for steam sterilization (autoclave).</w:t>
      </w:r>
    </w:p>
    <w:p w14:paraId="463CDB69" w14:textId="77777777" w:rsidR="00931C04" w:rsidRPr="008D0AD0" w:rsidRDefault="00931C04" w:rsidP="002E1A58">
      <w:pPr>
        <w:pStyle w:val="ListParagraph"/>
        <w:numPr>
          <w:ilvl w:val="0"/>
          <w:numId w:val="18"/>
        </w:numPr>
        <w:rPr>
          <w:sz w:val="24"/>
          <w:szCs w:val="24"/>
        </w:rPr>
      </w:pPr>
      <w:r w:rsidRPr="008D0AD0">
        <w:rPr>
          <w:sz w:val="24"/>
          <w:szCs w:val="24"/>
        </w:rPr>
        <w:t>Operate and maintain Ultrasonic cleaner and Autoclave.</w:t>
      </w:r>
    </w:p>
    <w:p w14:paraId="2DB9BF12" w14:textId="657B4CC4" w:rsidR="00931C04" w:rsidRPr="008D0AD0" w:rsidRDefault="00931C04" w:rsidP="002E1A58">
      <w:pPr>
        <w:pStyle w:val="ListParagraph"/>
        <w:numPr>
          <w:ilvl w:val="0"/>
          <w:numId w:val="18"/>
        </w:numPr>
        <w:rPr>
          <w:sz w:val="24"/>
          <w:szCs w:val="24"/>
        </w:rPr>
      </w:pPr>
      <w:r w:rsidRPr="008D0AD0">
        <w:rPr>
          <w:sz w:val="24"/>
          <w:szCs w:val="24"/>
        </w:rPr>
        <w:t>Describe disaster and fire evacuation plans used by various facilities and statewide alert codes.</w:t>
      </w:r>
    </w:p>
    <w:p w14:paraId="79D0360B" w14:textId="77777777" w:rsidR="00931C04" w:rsidRPr="008D0AD0" w:rsidRDefault="00931C04" w:rsidP="00931C04">
      <w:pPr>
        <w:ind w:left="720"/>
        <w:rPr>
          <w:sz w:val="24"/>
        </w:rPr>
      </w:pPr>
    </w:p>
    <w:p w14:paraId="414324DA" w14:textId="77777777" w:rsidR="00805454" w:rsidRPr="008D0AD0" w:rsidRDefault="00805454" w:rsidP="0053646F">
      <w:pPr>
        <w:spacing w:before="0" w:after="0"/>
        <w:rPr>
          <w:rFonts w:eastAsia="Calibri" w:cstheme="minorHAnsi"/>
          <w:color w:val="000000"/>
          <w:sz w:val="24"/>
        </w:rPr>
      </w:pPr>
    </w:p>
    <w:p w14:paraId="770CB887" w14:textId="77777777" w:rsidR="00526D22" w:rsidRPr="008D0AD0" w:rsidRDefault="00526D22">
      <w:pPr>
        <w:spacing w:before="0" w:after="0"/>
        <w:rPr>
          <w:rFonts w:eastAsia="Times New Roman" w:cstheme="minorHAnsi"/>
          <w:color w:val="09539E"/>
          <w:sz w:val="24"/>
        </w:rPr>
      </w:pPr>
      <w:bookmarkStart w:id="6" w:name="_Toc147323783"/>
      <w:r w:rsidRPr="008D0AD0">
        <w:rPr>
          <w:rFonts w:eastAsia="Times New Roman" w:cstheme="minorHAnsi"/>
          <w:sz w:val="24"/>
        </w:rPr>
        <w:br w:type="page"/>
      </w:r>
    </w:p>
    <w:p w14:paraId="29929B0D" w14:textId="706780D6" w:rsidR="008D0AD0" w:rsidRPr="00FA6A3C" w:rsidRDefault="00805454" w:rsidP="00FA6A3C">
      <w:pPr>
        <w:pStyle w:val="Heading2"/>
      </w:pPr>
      <w:bookmarkStart w:id="7" w:name="_Toc202873698"/>
      <w:r w:rsidRPr="008D0AD0">
        <w:lastRenderedPageBreak/>
        <w:t>Technical &amp; Integrated Academic Standards</w:t>
      </w:r>
      <w:bookmarkEnd w:id="6"/>
      <w:bookmarkEnd w:id="7"/>
      <w:r w:rsidRPr="008D0AD0">
        <w:t xml:space="preserve"> </w:t>
      </w:r>
    </w:p>
    <w:p w14:paraId="7D6A12F4" w14:textId="4DC68FFF" w:rsidR="00805454" w:rsidRPr="008D0AD0" w:rsidRDefault="00805454" w:rsidP="00FA6A3C">
      <w:pPr>
        <w:pStyle w:val="Heading3"/>
      </w:pPr>
      <w:bookmarkStart w:id="8" w:name="_Toc147323784"/>
      <w:bookmarkStart w:id="9" w:name="_Toc202873699"/>
      <w:r w:rsidRPr="008D0AD0">
        <w:t xml:space="preserve">Standard 2: </w:t>
      </w:r>
      <w:bookmarkEnd w:id="8"/>
      <w:r w:rsidR="00CA4E6F" w:rsidRPr="008D0AD0">
        <w:t>Basic Li</w:t>
      </w:r>
      <w:r w:rsidR="00B7578F" w:rsidRPr="008D0AD0">
        <w:t>f</w:t>
      </w:r>
      <w:r w:rsidR="00CA4E6F" w:rsidRPr="008D0AD0">
        <w:t>e Support and First Aid</w:t>
      </w:r>
      <w:bookmarkEnd w:id="9"/>
      <w:r w:rsidR="00CA4E6F" w:rsidRPr="008D0AD0">
        <w:t xml:space="preserve"> </w:t>
      </w:r>
    </w:p>
    <w:p w14:paraId="711F6AA0" w14:textId="77777777" w:rsidR="00494E1D" w:rsidRPr="008D0AD0" w:rsidRDefault="00494E1D" w:rsidP="0053646F">
      <w:pPr>
        <w:spacing w:before="0" w:after="0"/>
        <w:rPr>
          <w:rFonts w:cstheme="minorHAnsi"/>
          <w:color w:val="auto"/>
          <w:sz w:val="24"/>
        </w:rPr>
      </w:pPr>
      <w:r w:rsidRPr="008D0AD0">
        <w:rPr>
          <w:rFonts w:cstheme="minorHAnsi"/>
          <w:sz w:val="24"/>
        </w:rPr>
        <w:t>Students will demonstrate basic life support (CPR) and perform standard first aid skills.</w:t>
      </w:r>
      <w:r w:rsidRPr="008D0AD0">
        <w:rPr>
          <w:rFonts w:cstheme="minorHAnsi"/>
          <w:color w:val="auto"/>
          <w:sz w:val="24"/>
        </w:rPr>
        <w:tab/>
      </w:r>
    </w:p>
    <w:p w14:paraId="3FC6BCFB" w14:textId="1CF2B9D0" w:rsidR="007022F5" w:rsidRPr="00FA6A3C" w:rsidRDefault="00494E1D" w:rsidP="0053646F">
      <w:pPr>
        <w:pStyle w:val="ListParagraph"/>
        <w:numPr>
          <w:ilvl w:val="0"/>
          <w:numId w:val="21"/>
        </w:numPr>
        <w:rPr>
          <w:rFonts w:cstheme="minorHAnsi"/>
          <w:sz w:val="24"/>
          <w:szCs w:val="24"/>
        </w:rPr>
      </w:pPr>
      <w:r w:rsidRPr="008D0AD0">
        <w:rPr>
          <w:rFonts w:cstheme="minorHAnsi"/>
          <w:sz w:val="24"/>
          <w:szCs w:val="24"/>
        </w:rPr>
        <w:t>Aligned Industry Recognized Credentials: CPR, First Aid, CNA</w:t>
      </w:r>
    </w:p>
    <w:p w14:paraId="72ACE6A7" w14:textId="107F7E16" w:rsidR="00805454" w:rsidRPr="008D0AD0" w:rsidRDefault="00805454" w:rsidP="00FA6A3C">
      <w:pPr>
        <w:pStyle w:val="Heading4"/>
      </w:pPr>
      <w:r w:rsidRPr="008D0AD0">
        <w:t>Skills</w:t>
      </w:r>
      <w:r w:rsidR="00FB4A79" w:rsidRPr="008D0AD0">
        <w:t>:</w:t>
      </w:r>
    </w:p>
    <w:p w14:paraId="1F28E9A2" w14:textId="77777777" w:rsidR="00BC7412" w:rsidRPr="008D0AD0" w:rsidRDefault="00BC7412" w:rsidP="00CE3335">
      <w:pPr>
        <w:numPr>
          <w:ilvl w:val="0"/>
          <w:numId w:val="15"/>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Identify the general principles of first aid. </w:t>
      </w:r>
    </w:p>
    <w:p w14:paraId="7F97A04C" w14:textId="77777777" w:rsidR="00BC7412" w:rsidRPr="008D0AD0" w:rsidRDefault="00BC7412" w:rsidP="00CE3335">
      <w:pPr>
        <w:numPr>
          <w:ilvl w:val="0"/>
          <w:numId w:val="15"/>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Identify and demonstrate skills for medical emergencies. </w:t>
      </w:r>
    </w:p>
    <w:p w14:paraId="76ED8981" w14:textId="77777777" w:rsidR="00BC7412" w:rsidRPr="008D0AD0" w:rsidRDefault="00BC7412" w:rsidP="00CE3335">
      <w:pPr>
        <w:numPr>
          <w:ilvl w:val="0"/>
          <w:numId w:val="15"/>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Identify and demonstrate skills for injury emergencies. </w:t>
      </w:r>
    </w:p>
    <w:p w14:paraId="11C10A7C" w14:textId="77777777" w:rsidR="00BC7412" w:rsidRPr="008D0AD0" w:rsidRDefault="00BC7412" w:rsidP="00CE3335">
      <w:pPr>
        <w:numPr>
          <w:ilvl w:val="0"/>
          <w:numId w:val="15"/>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Identify and demonstrate skills for environmental emergencies. </w:t>
      </w:r>
    </w:p>
    <w:p w14:paraId="35BBEAD3" w14:textId="77777777" w:rsidR="00BC7412" w:rsidRPr="008D0AD0" w:rsidRDefault="00BC7412" w:rsidP="00CE3335">
      <w:pPr>
        <w:numPr>
          <w:ilvl w:val="0"/>
          <w:numId w:val="15"/>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Demonstrate how to control severe, uncontrollable external bleeding with a manufactured tourniquet. </w:t>
      </w:r>
    </w:p>
    <w:p w14:paraId="53B4C107" w14:textId="77777777" w:rsidR="00BC7412" w:rsidRPr="008D0AD0" w:rsidRDefault="00BC7412" w:rsidP="00CE3335">
      <w:pPr>
        <w:numPr>
          <w:ilvl w:val="0"/>
          <w:numId w:val="15"/>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Students will demonstrate direct pressure to control external bleeding. </w:t>
      </w:r>
    </w:p>
    <w:p w14:paraId="585E0D92" w14:textId="77777777" w:rsidR="00BC7412" w:rsidRPr="008D0AD0" w:rsidRDefault="00BC7412" w:rsidP="00CE3335">
      <w:pPr>
        <w:numPr>
          <w:ilvl w:val="0"/>
          <w:numId w:val="15"/>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Describe and demonstrate skills required to obtain Healthcare Provider CPR. </w:t>
      </w:r>
    </w:p>
    <w:p w14:paraId="2B3B86B0" w14:textId="77777777" w:rsidR="00BC7412" w:rsidRPr="008D0AD0" w:rsidRDefault="00BC7412" w:rsidP="00CE3335">
      <w:pPr>
        <w:numPr>
          <w:ilvl w:val="0"/>
          <w:numId w:val="15"/>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Describe and demonstrate adult CPR. </w:t>
      </w:r>
    </w:p>
    <w:p w14:paraId="25AACFF4" w14:textId="77777777" w:rsidR="00BC7412" w:rsidRPr="008D0AD0" w:rsidRDefault="00BC7412" w:rsidP="00CE3335">
      <w:pPr>
        <w:numPr>
          <w:ilvl w:val="0"/>
          <w:numId w:val="15"/>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Describe and demonstrate pediatric CPR. </w:t>
      </w:r>
    </w:p>
    <w:p w14:paraId="24F87818" w14:textId="77777777" w:rsidR="00BC7412" w:rsidRPr="008D0AD0" w:rsidRDefault="00BC7412" w:rsidP="00CE3335">
      <w:pPr>
        <w:numPr>
          <w:ilvl w:val="0"/>
          <w:numId w:val="15"/>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Describe and demonstrate skills for the removal of foreign-body airway obstruction. </w:t>
      </w:r>
    </w:p>
    <w:p w14:paraId="6B23E9E3" w14:textId="77777777" w:rsidR="00BC7412" w:rsidRPr="008D0AD0" w:rsidRDefault="00BC7412" w:rsidP="00CE3335">
      <w:pPr>
        <w:numPr>
          <w:ilvl w:val="0"/>
          <w:numId w:val="15"/>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Identify and demonstrate the use of automated external defibrillation with CPR. </w:t>
      </w:r>
    </w:p>
    <w:p w14:paraId="421831AB" w14:textId="77777777" w:rsidR="00936E77" w:rsidRPr="008D0AD0" w:rsidRDefault="00936E77" w:rsidP="00936E77">
      <w:pPr>
        <w:numPr>
          <w:ilvl w:val="0"/>
          <w:numId w:val="15"/>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Interview patients to gather medical information, identify patient symptoms via telephone and/or face-to-face triage.</w:t>
      </w:r>
    </w:p>
    <w:p w14:paraId="353633EE" w14:textId="77777777" w:rsidR="00936E77" w:rsidRPr="008D0AD0" w:rsidRDefault="00936E77" w:rsidP="00936E77">
      <w:pPr>
        <w:numPr>
          <w:ilvl w:val="0"/>
          <w:numId w:val="15"/>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Evaluate and record incident/variance reports based on injuries.</w:t>
      </w:r>
    </w:p>
    <w:p w14:paraId="6EB68D29" w14:textId="476FBCD7" w:rsidR="00936E77" w:rsidRPr="00FA6A3C" w:rsidRDefault="00936E77" w:rsidP="00FA6A3C">
      <w:pPr>
        <w:numPr>
          <w:ilvl w:val="0"/>
          <w:numId w:val="15"/>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Employ medical emergency protocols in office/facility including activation of EMS and notification of appropriate medical personnel.</w:t>
      </w:r>
      <w:bookmarkStart w:id="10" w:name="_Toc147323785"/>
    </w:p>
    <w:p w14:paraId="1C812F78" w14:textId="7DBF886F" w:rsidR="00805454" w:rsidRPr="008D0AD0" w:rsidRDefault="00805454" w:rsidP="00FA6A3C">
      <w:pPr>
        <w:pStyle w:val="Heading3"/>
      </w:pPr>
      <w:bookmarkStart w:id="11" w:name="_Toc202873700"/>
      <w:r w:rsidRPr="008D0AD0">
        <w:t xml:space="preserve">Standard 3: </w:t>
      </w:r>
      <w:bookmarkEnd w:id="10"/>
      <w:r w:rsidR="0048035E" w:rsidRPr="008D0AD0">
        <w:t>Healthcare Careers and Professionalism</w:t>
      </w:r>
      <w:bookmarkEnd w:id="11"/>
    </w:p>
    <w:p w14:paraId="132A3664" w14:textId="028BD38B" w:rsidR="00494E1D" w:rsidRPr="008D0AD0" w:rsidRDefault="00494E1D" w:rsidP="0053646F">
      <w:pPr>
        <w:spacing w:before="0" w:after="0"/>
        <w:rPr>
          <w:rFonts w:cstheme="minorHAnsi"/>
          <w:color w:val="000000"/>
          <w:sz w:val="24"/>
        </w:rPr>
      </w:pPr>
      <w:r w:rsidRPr="008D0AD0">
        <w:rPr>
          <w:rFonts w:cstheme="minorHAnsi"/>
          <w:sz w:val="24"/>
        </w:rPr>
        <w:t xml:space="preserve">Students will examine and explain the roles and responsibilities of the healthcare team, organizational structures, credentialing requirements, and professionalism. </w:t>
      </w:r>
    </w:p>
    <w:p w14:paraId="0ABA2528" w14:textId="5AFEEA88" w:rsidR="007022F5" w:rsidRPr="00FA6A3C" w:rsidRDefault="00494E1D" w:rsidP="0053646F">
      <w:pPr>
        <w:pStyle w:val="ListParagraph"/>
        <w:numPr>
          <w:ilvl w:val="0"/>
          <w:numId w:val="21"/>
        </w:numPr>
        <w:rPr>
          <w:rFonts w:cstheme="minorHAnsi"/>
          <w:sz w:val="24"/>
          <w:szCs w:val="24"/>
        </w:rPr>
      </w:pPr>
      <w:r w:rsidRPr="008D0AD0">
        <w:rPr>
          <w:rFonts w:cstheme="minorHAnsi"/>
          <w:sz w:val="24"/>
          <w:szCs w:val="24"/>
        </w:rPr>
        <w:t>Aligned Industry Recognized Credentials: CNA</w:t>
      </w:r>
    </w:p>
    <w:p w14:paraId="11723A38" w14:textId="0614BF07" w:rsidR="00805454" w:rsidRPr="008D0AD0" w:rsidRDefault="00805454" w:rsidP="00FA6A3C">
      <w:pPr>
        <w:pStyle w:val="Heading4"/>
      </w:pPr>
      <w:r w:rsidRPr="008D0AD0">
        <w:t>Skills</w:t>
      </w:r>
      <w:r w:rsidR="00FB4A79" w:rsidRPr="008D0AD0">
        <w:t>:</w:t>
      </w:r>
    </w:p>
    <w:p w14:paraId="5983A86C" w14:textId="3D8A94E6" w:rsidR="0048035E" w:rsidRPr="008D0AD0" w:rsidRDefault="00D8662C" w:rsidP="00734124">
      <w:pPr>
        <w:numPr>
          <w:ilvl w:val="0"/>
          <w:numId w:val="2"/>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Identify settings</w:t>
      </w:r>
      <w:r w:rsidR="00D277E1" w:rsidRPr="008D0AD0">
        <w:rPr>
          <w:rFonts w:eastAsia="Calibri" w:cstheme="minorHAnsi"/>
          <w:color w:val="000000"/>
          <w:kern w:val="0"/>
          <w:sz w:val="24"/>
          <w14:ligatures w14:val="none"/>
        </w:rPr>
        <w:t>, essential functions, and similarities and differences of</w:t>
      </w:r>
      <w:r w:rsidRPr="008D0AD0">
        <w:rPr>
          <w:rFonts w:eastAsia="Calibri" w:cstheme="minorHAnsi"/>
          <w:color w:val="000000"/>
          <w:kern w:val="0"/>
          <w:sz w:val="24"/>
          <w14:ligatures w14:val="none"/>
        </w:rPr>
        <w:t xml:space="preserve"> health care </w:t>
      </w:r>
      <w:r w:rsidR="00D277E1" w:rsidRPr="008D0AD0">
        <w:rPr>
          <w:rFonts w:eastAsia="Calibri" w:cstheme="minorHAnsi"/>
          <w:color w:val="000000"/>
          <w:kern w:val="0"/>
          <w:sz w:val="24"/>
          <w14:ligatures w14:val="none"/>
        </w:rPr>
        <w:t>facilities</w:t>
      </w:r>
      <w:r w:rsidR="005F69AC" w:rsidRPr="008D0AD0">
        <w:rPr>
          <w:rFonts w:eastAsia="Calibri" w:cstheme="minorHAnsi"/>
          <w:color w:val="000000"/>
          <w:kern w:val="0"/>
          <w:sz w:val="24"/>
          <w14:ligatures w14:val="none"/>
        </w:rPr>
        <w:t>,</w:t>
      </w:r>
      <w:r w:rsidR="000C50CF" w:rsidRPr="008D0AD0">
        <w:rPr>
          <w:rFonts w:eastAsia="Calibri" w:cstheme="minorHAnsi"/>
          <w:color w:val="000000"/>
          <w:kern w:val="0"/>
          <w:sz w:val="24"/>
          <w14:ligatures w14:val="none"/>
        </w:rPr>
        <w:t xml:space="preserve"> </w:t>
      </w:r>
      <w:r w:rsidR="0048035E" w:rsidRPr="008D0AD0">
        <w:rPr>
          <w:rFonts w:eastAsia="Calibri" w:cstheme="minorHAnsi"/>
          <w:color w:val="000000"/>
          <w:kern w:val="0"/>
          <w:sz w:val="24"/>
          <w14:ligatures w14:val="none"/>
        </w:rPr>
        <w:t>(e.g., acute care, long-term care, assisted living, homecare, rehabilitation, and hospice).</w:t>
      </w:r>
    </w:p>
    <w:p w14:paraId="2AE11DAA" w14:textId="77777777" w:rsidR="0048035E" w:rsidRPr="008D0AD0" w:rsidRDefault="0048035E" w:rsidP="00734124">
      <w:pPr>
        <w:numPr>
          <w:ilvl w:val="0"/>
          <w:numId w:val="2"/>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Explain the organizational structure and essential duties, including delegation process of the healthcare team within a healthcare facility [e.g., physician, physician’s assistant, RN, LPN, nursing assistant, nurse practitioner, discharge coordinator, home health aide, and therapists (physical, occupational, and respiratory)].</w:t>
      </w:r>
    </w:p>
    <w:p w14:paraId="41D7688B" w14:textId="77777777" w:rsidR="005F69AC" w:rsidRPr="008D0AD0" w:rsidRDefault="005F69AC" w:rsidP="005F69AC">
      <w:pPr>
        <w:numPr>
          <w:ilvl w:val="0"/>
          <w:numId w:val="2"/>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Identify the kinds of professional healthcare workers and their credentialing requirements. </w:t>
      </w:r>
    </w:p>
    <w:p w14:paraId="193BC1DA" w14:textId="77777777" w:rsidR="0048035E" w:rsidRPr="008D0AD0" w:rsidRDefault="0048035E" w:rsidP="00734124">
      <w:pPr>
        <w:numPr>
          <w:ilvl w:val="0"/>
          <w:numId w:val="2"/>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Examine ethical and legal issues and the standards for healthcare professions (e.g., nursing code of ethics, facility ethical protocol, and appropriate legal documents).</w:t>
      </w:r>
    </w:p>
    <w:p w14:paraId="299A8E62" w14:textId="77777777" w:rsidR="00C03135" w:rsidRPr="008D0AD0" w:rsidRDefault="00C03135" w:rsidP="00734124">
      <w:pPr>
        <w:numPr>
          <w:ilvl w:val="0"/>
          <w:numId w:val="2"/>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Demonstrate professional and ethical behavior in clinical practice. </w:t>
      </w:r>
    </w:p>
    <w:p w14:paraId="7FFCCBB3" w14:textId="2D496485" w:rsidR="00C03135" w:rsidRPr="008D0AD0" w:rsidRDefault="00C03135" w:rsidP="00346583">
      <w:pPr>
        <w:numPr>
          <w:ilvl w:val="0"/>
          <w:numId w:val="2"/>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Describe the role of the mandated reporter. </w:t>
      </w:r>
    </w:p>
    <w:p w14:paraId="3332BE01" w14:textId="77777777" w:rsidR="0076415A" w:rsidRPr="008D0AD0" w:rsidRDefault="0076415A" w:rsidP="005F0E86">
      <w:pPr>
        <w:spacing w:before="0" w:after="0"/>
        <w:contextualSpacing/>
        <w:rPr>
          <w:rFonts w:eastAsia="Calibri" w:cstheme="minorHAnsi"/>
          <w:color w:val="000000"/>
          <w:kern w:val="0"/>
          <w:sz w:val="24"/>
          <w14:ligatures w14:val="none"/>
        </w:rPr>
      </w:pPr>
    </w:p>
    <w:p w14:paraId="0D5C5C6C" w14:textId="35FD4499" w:rsidR="00805454" w:rsidRPr="008D0AD0" w:rsidRDefault="00805454" w:rsidP="00FA6A3C">
      <w:pPr>
        <w:pStyle w:val="Heading3"/>
      </w:pPr>
      <w:bookmarkStart w:id="12" w:name="_Toc147323786"/>
      <w:bookmarkStart w:id="13" w:name="_Toc202873701"/>
      <w:r w:rsidRPr="008D0AD0">
        <w:lastRenderedPageBreak/>
        <w:t xml:space="preserve">Standard 4: </w:t>
      </w:r>
      <w:bookmarkEnd w:id="12"/>
      <w:r w:rsidR="000330BD" w:rsidRPr="008D0AD0">
        <w:t>Communication and Patient Relations</w:t>
      </w:r>
      <w:bookmarkEnd w:id="13"/>
    </w:p>
    <w:p w14:paraId="0FE07CB9" w14:textId="15D7B5BB" w:rsidR="00494E1D" w:rsidRPr="008D0AD0" w:rsidRDefault="00494E1D" w:rsidP="00494E1D">
      <w:pPr>
        <w:tabs>
          <w:tab w:val="left" w:pos="7218"/>
        </w:tabs>
        <w:spacing w:before="0" w:after="0"/>
        <w:rPr>
          <w:rFonts w:cstheme="minorHAnsi"/>
          <w:color w:val="000000"/>
          <w:sz w:val="24"/>
        </w:rPr>
      </w:pPr>
      <w:r w:rsidRPr="008D0AD0">
        <w:rPr>
          <w:rFonts w:cstheme="minorHAnsi"/>
          <w:sz w:val="24"/>
        </w:rPr>
        <w:t>Students will demonstrate effective client/patient communication skills, exhibiting professional communication including oral, written, and electronic, with clients/patients, visitors, guests, and colleagues.</w:t>
      </w:r>
    </w:p>
    <w:p w14:paraId="2D2F0D55" w14:textId="4459B791" w:rsidR="00805454" w:rsidRPr="00FA6A3C" w:rsidRDefault="00494E1D" w:rsidP="0053646F">
      <w:pPr>
        <w:pStyle w:val="ListParagraph"/>
        <w:numPr>
          <w:ilvl w:val="0"/>
          <w:numId w:val="21"/>
        </w:numPr>
        <w:rPr>
          <w:rFonts w:cstheme="minorHAnsi"/>
          <w:sz w:val="24"/>
          <w:szCs w:val="24"/>
        </w:rPr>
      </w:pPr>
      <w:r w:rsidRPr="008D0AD0">
        <w:rPr>
          <w:rFonts w:cstheme="minorHAnsi"/>
          <w:sz w:val="24"/>
          <w:szCs w:val="24"/>
        </w:rPr>
        <w:t>Aligned Industry Recognized Credentials: CNA</w:t>
      </w:r>
    </w:p>
    <w:p w14:paraId="011F37E5" w14:textId="751FE581" w:rsidR="00805454" w:rsidRPr="008D0AD0" w:rsidRDefault="00805454" w:rsidP="00FA6A3C">
      <w:pPr>
        <w:pStyle w:val="Heading4"/>
      </w:pPr>
      <w:r w:rsidRPr="008D0AD0">
        <w:t>Skills</w:t>
      </w:r>
      <w:r w:rsidR="00FB4A79" w:rsidRPr="008D0AD0">
        <w:t>:</w:t>
      </w:r>
    </w:p>
    <w:p w14:paraId="3FF87B3C" w14:textId="70407697" w:rsidR="00C07000" w:rsidRPr="008D0AD0" w:rsidRDefault="00C07000" w:rsidP="00496C70">
      <w:pPr>
        <w:numPr>
          <w:ilvl w:val="0"/>
          <w:numId w:val="16"/>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Utilize proper medical terminology (spoken and written) and abbreviations to interpret and communicate information, data, and observations.</w:t>
      </w:r>
    </w:p>
    <w:p w14:paraId="3A9C7028" w14:textId="77777777" w:rsidR="00C07000" w:rsidRPr="008D0AD0" w:rsidRDefault="00C07000" w:rsidP="00496C70">
      <w:pPr>
        <w:numPr>
          <w:ilvl w:val="0"/>
          <w:numId w:val="16"/>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Explain technical medical information and procedures to patients.</w:t>
      </w:r>
    </w:p>
    <w:p w14:paraId="2AADC7DD" w14:textId="77777777" w:rsidR="00476AD0" w:rsidRPr="008D0AD0" w:rsidRDefault="00476AD0" w:rsidP="00476AD0">
      <w:pPr>
        <w:numPr>
          <w:ilvl w:val="0"/>
          <w:numId w:val="16"/>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Demonstrate telephone etiquette appropriate to a health care setting. </w:t>
      </w:r>
    </w:p>
    <w:p w14:paraId="523982A8" w14:textId="77777777" w:rsidR="00C07000" w:rsidRPr="008D0AD0" w:rsidRDefault="00C07000" w:rsidP="00496C70">
      <w:pPr>
        <w:numPr>
          <w:ilvl w:val="0"/>
          <w:numId w:val="16"/>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Identify communication barriers and adapt to patient’s needs to convey information effectively and promote a positive atmosphere.</w:t>
      </w:r>
    </w:p>
    <w:p w14:paraId="5E1108A1" w14:textId="77777777" w:rsidR="00E60239" w:rsidRPr="008D0AD0" w:rsidRDefault="00E60239" w:rsidP="00E60239">
      <w:pPr>
        <w:numPr>
          <w:ilvl w:val="0"/>
          <w:numId w:val="16"/>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Demonstrate verbal communication. </w:t>
      </w:r>
    </w:p>
    <w:p w14:paraId="4E8502FF" w14:textId="77777777" w:rsidR="00E60239" w:rsidRPr="008D0AD0" w:rsidRDefault="00E60239" w:rsidP="00E60239">
      <w:pPr>
        <w:numPr>
          <w:ilvl w:val="0"/>
          <w:numId w:val="16"/>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Demonstrate non-verbal communication. </w:t>
      </w:r>
    </w:p>
    <w:p w14:paraId="5FD0C9CD" w14:textId="77777777" w:rsidR="00E60239" w:rsidRPr="008D0AD0" w:rsidRDefault="00E60239" w:rsidP="00E60239">
      <w:pPr>
        <w:numPr>
          <w:ilvl w:val="0"/>
          <w:numId w:val="16"/>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Adapt communication according to the patient’s needs. </w:t>
      </w:r>
    </w:p>
    <w:p w14:paraId="67DA9D27" w14:textId="77777777" w:rsidR="00E60239" w:rsidRPr="008D0AD0" w:rsidRDefault="00E60239" w:rsidP="00E60239">
      <w:pPr>
        <w:numPr>
          <w:ilvl w:val="0"/>
          <w:numId w:val="16"/>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Identify communication barriers. </w:t>
      </w:r>
    </w:p>
    <w:p w14:paraId="2FB64B2B" w14:textId="77777777" w:rsidR="006C6C28" w:rsidRPr="008D0AD0" w:rsidRDefault="006C6C28" w:rsidP="006C6C28">
      <w:pPr>
        <w:numPr>
          <w:ilvl w:val="0"/>
          <w:numId w:val="16"/>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Verbally report resident status according to industry standards. </w:t>
      </w:r>
    </w:p>
    <w:p w14:paraId="31DE5AC7" w14:textId="2D629DCF" w:rsidR="005D282D" w:rsidRPr="008D0AD0" w:rsidRDefault="005D282D" w:rsidP="005D282D">
      <w:pPr>
        <w:numPr>
          <w:ilvl w:val="0"/>
          <w:numId w:val="16"/>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Using industry standard software </w:t>
      </w:r>
      <w:r w:rsidR="002246D9" w:rsidRPr="008D0AD0">
        <w:rPr>
          <w:rFonts w:eastAsia="Calibri" w:cstheme="minorHAnsi"/>
          <w:color w:val="000000"/>
          <w:kern w:val="0"/>
          <w:sz w:val="24"/>
          <w14:ligatures w14:val="none"/>
        </w:rPr>
        <w:t>to maintain</w:t>
      </w:r>
      <w:r w:rsidR="002376C2" w:rsidRPr="008D0AD0">
        <w:rPr>
          <w:rFonts w:eastAsia="Calibri" w:cstheme="minorHAnsi"/>
          <w:color w:val="000000"/>
          <w:kern w:val="0"/>
          <w:sz w:val="24"/>
          <w14:ligatures w14:val="none"/>
        </w:rPr>
        <w:t xml:space="preserve"> and record technical information in a </w:t>
      </w:r>
      <w:r w:rsidR="00363FFB" w:rsidRPr="008D0AD0">
        <w:rPr>
          <w:rFonts w:eastAsia="Calibri" w:cstheme="minorHAnsi"/>
          <w:color w:val="000000"/>
          <w:kern w:val="0"/>
          <w:sz w:val="24"/>
          <w14:ligatures w14:val="none"/>
        </w:rPr>
        <w:t>resident’s</w:t>
      </w:r>
      <w:r w:rsidR="002376C2" w:rsidRPr="008D0AD0">
        <w:rPr>
          <w:rFonts w:eastAsia="Calibri" w:cstheme="minorHAnsi"/>
          <w:color w:val="000000"/>
          <w:kern w:val="0"/>
          <w:sz w:val="24"/>
          <w14:ligatures w14:val="none"/>
        </w:rPr>
        <w:t xml:space="preserve"> char</w:t>
      </w:r>
      <w:r w:rsidR="00363FFB" w:rsidRPr="008D0AD0">
        <w:rPr>
          <w:rFonts w:eastAsia="Calibri" w:cstheme="minorHAnsi"/>
          <w:color w:val="000000"/>
          <w:kern w:val="0"/>
          <w:sz w:val="24"/>
          <w14:ligatures w14:val="none"/>
        </w:rPr>
        <w:t>t</w:t>
      </w:r>
      <w:r w:rsidR="002246D9" w:rsidRPr="008D0AD0">
        <w:rPr>
          <w:rFonts w:eastAsia="Calibri" w:cstheme="minorHAnsi"/>
          <w:color w:val="000000"/>
          <w:kern w:val="0"/>
          <w:sz w:val="24"/>
          <w14:ligatures w14:val="none"/>
        </w:rPr>
        <w:t>.</w:t>
      </w:r>
    </w:p>
    <w:p w14:paraId="4E49E7F8" w14:textId="77777777" w:rsidR="006C6C28" w:rsidRPr="008D0AD0" w:rsidRDefault="006C6C28" w:rsidP="006C6C28">
      <w:pPr>
        <w:numPr>
          <w:ilvl w:val="0"/>
          <w:numId w:val="16"/>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Employ digital responsibility. </w:t>
      </w:r>
    </w:p>
    <w:p w14:paraId="0455021E" w14:textId="77777777" w:rsidR="006C6C28" w:rsidRPr="008D0AD0" w:rsidRDefault="006C6C28" w:rsidP="006C6C28">
      <w:pPr>
        <w:numPr>
          <w:ilvl w:val="0"/>
          <w:numId w:val="16"/>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Describe how to process the correction of an error in a resident’s chart. </w:t>
      </w:r>
    </w:p>
    <w:p w14:paraId="4C3EF763" w14:textId="77777777" w:rsidR="006C6C28" w:rsidRPr="008D0AD0" w:rsidRDefault="006C6C28" w:rsidP="006C6C28">
      <w:pPr>
        <w:numPr>
          <w:ilvl w:val="0"/>
          <w:numId w:val="16"/>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List reasons for the use of electronic medical records for documentation of assessments and interventions for resident care. </w:t>
      </w:r>
    </w:p>
    <w:p w14:paraId="26A57D8A" w14:textId="77777777" w:rsidR="006C6C28" w:rsidRPr="008D0AD0" w:rsidRDefault="006C6C28" w:rsidP="006C6C28">
      <w:pPr>
        <w:numPr>
          <w:ilvl w:val="0"/>
          <w:numId w:val="16"/>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Complete incident/variance report. </w:t>
      </w:r>
    </w:p>
    <w:p w14:paraId="69FD3F85" w14:textId="50A17AC0" w:rsidR="00292D0A" w:rsidRPr="008D0AD0" w:rsidRDefault="00292D0A" w:rsidP="00292D0A">
      <w:pPr>
        <w:pStyle w:val="NormalWeb"/>
        <w:numPr>
          <w:ilvl w:val="0"/>
          <w:numId w:val="16"/>
        </w:numPr>
        <w:rPr>
          <w:rFonts w:asciiTheme="minorHAnsi" w:hAnsiTheme="minorHAnsi" w:cstheme="minorHAnsi"/>
          <w:color w:val="000000"/>
        </w:rPr>
      </w:pPr>
      <w:r w:rsidRPr="008D0AD0">
        <w:rPr>
          <w:rFonts w:asciiTheme="minorHAnsi" w:hAnsiTheme="minorHAnsi" w:cstheme="minorHAnsi"/>
          <w:color w:val="000000"/>
        </w:rPr>
        <w:t>List strategies to consistently maintain resident dignity and privacy.</w:t>
      </w:r>
    </w:p>
    <w:p w14:paraId="035637F5" w14:textId="77777777" w:rsidR="00C07000" w:rsidRPr="008D0AD0" w:rsidRDefault="00C07000" w:rsidP="00496C70">
      <w:pPr>
        <w:numPr>
          <w:ilvl w:val="0"/>
          <w:numId w:val="16"/>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Demonstrate respect for cultural diversity, spiritual beliefs, and personal orientation.</w:t>
      </w:r>
    </w:p>
    <w:p w14:paraId="1DAD6C13" w14:textId="77777777" w:rsidR="00C07000" w:rsidRPr="008D0AD0" w:rsidRDefault="00C07000" w:rsidP="00496C70">
      <w:pPr>
        <w:numPr>
          <w:ilvl w:val="0"/>
          <w:numId w:val="16"/>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Demonstrate compassion and professionalism to accommodate patients with special needs.</w:t>
      </w:r>
    </w:p>
    <w:p w14:paraId="2117E5FA" w14:textId="77777777" w:rsidR="00C07000" w:rsidRPr="008D0AD0" w:rsidRDefault="00C07000" w:rsidP="00496C70">
      <w:pPr>
        <w:numPr>
          <w:ilvl w:val="0"/>
          <w:numId w:val="16"/>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Monitor patients to detect health problems and changes to their emotional wellbeing.</w:t>
      </w:r>
    </w:p>
    <w:p w14:paraId="553FE886" w14:textId="36D3992D" w:rsidR="00251741" w:rsidRPr="008D0AD0" w:rsidRDefault="00251741" w:rsidP="002E1A58">
      <w:pPr>
        <w:pStyle w:val="ListParagraph"/>
        <w:numPr>
          <w:ilvl w:val="0"/>
          <w:numId w:val="16"/>
        </w:numPr>
        <w:rPr>
          <w:sz w:val="24"/>
          <w:szCs w:val="24"/>
        </w:rPr>
      </w:pPr>
      <w:r w:rsidRPr="008D0AD0">
        <w:rPr>
          <w:sz w:val="24"/>
          <w:szCs w:val="24"/>
        </w:rPr>
        <w:t>Monitor and assess yourself, your ability to follow instructions from the charge nurse, ability to document tasks, provide quality care</w:t>
      </w:r>
      <w:r w:rsidR="003C2E1D" w:rsidRPr="008D0AD0">
        <w:rPr>
          <w:sz w:val="24"/>
          <w:szCs w:val="24"/>
        </w:rPr>
        <w:t>,</w:t>
      </w:r>
      <w:r w:rsidRPr="008D0AD0">
        <w:rPr>
          <w:sz w:val="24"/>
          <w:szCs w:val="24"/>
        </w:rPr>
        <w:t xml:space="preserve"> and make improvements or take corrective action.</w:t>
      </w:r>
    </w:p>
    <w:p w14:paraId="0607E395" w14:textId="51093D40" w:rsidR="00526D22" w:rsidRPr="008D0AD0" w:rsidRDefault="00526D22">
      <w:pPr>
        <w:spacing w:before="0" w:after="0"/>
        <w:rPr>
          <w:rFonts w:eastAsia="Times New Roman" w:cstheme="minorHAnsi"/>
          <w:color w:val="09539E"/>
          <w:sz w:val="24"/>
        </w:rPr>
      </w:pPr>
      <w:bookmarkStart w:id="14" w:name="_Toc147323787"/>
    </w:p>
    <w:p w14:paraId="442776CB" w14:textId="1EA61544" w:rsidR="00990047" w:rsidRPr="008D0AD0" w:rsidRDefault="00805454" w:rsidP="00FA6A3C">
      <w:pPr>
        <w:pStyle w:val="Heading3"/>
      </w:pPr>
      <w:bookmarkStart w:id="15" w:name="_Toc202873702"/>
      <w:r w:rsidRPr="008D0AD0">
        <w:t>Standard 5:</w:t>
      </w:r>
      <w:bookmarkEnd w:id="14"/>
      <w:r w:rsidR="00FA6A3C">
        <w:t xml:space="preserve"> </w:t>
      </w:r>
      <w:r w:rsidR="00990047" w:rsidRPr="008D0AD0">
        <w:t>Basic Nursing Skills</w:t>
      </w:r>
      <w:bookmarkEnd w:id="15"/>
    </w:p>
    <w:p w14:paraId="13CE140A" w14:textId="071119FC" w:rsidR="00494E1D" w:rsidRPr="008D0AD0" w:rsidRDefault="00494E1D" w:rsidP="00494E1D">
      <w:pPr>
        <w:tabs>
          <w:tab w:val="left" w:pos="7218"/>
        </w:tabs>
        <w:spacing w:before="0" w:after="0"/>
        <w:rPr>
          <w:rFonts w:cstheme="minorHAnsi"/>
          <w:sz w:val="24"/>
        </w:rPr>
      </w:pPr>
      <w:r w:rsidRPr="008D0AD0">
        <w:rPr>
          <w:rFonts w:cstheme="minorHAnsi"/>
          <w:sz w:val="24"/>
        </w:rPr>
        <w:t xml:space="preserve">Students will demonstrate basic nursing skills including measuring and recording vital signs, height, weight, and blood pressure using industry standard tools and procedures. </w:t>
      </w:r>
    </w:p>
    <w:p w14:paraId="154A0222" w14:textId="4B4CBD0A" w:rsidR="00990047" w:rsidRPr="00FA6A3C" w:rsidRDefault="00494E1D" w:rsidP="0053646F">
      <w:pPr>
        <w:pStyle w:val="ListParagraph"/>
        <w:numPr>
          <w:ilvl w:val="0"/>
          <w:numId w:val="21"/>
        </w:numPr>
        <w:rPr>
          <w:rFonts w:cstheme="minorHAnsi"/>
          <w:sz w:val="24"/>
          <w:szCs w:val="24"/>
        </w:rPr>
      </w:pPr>
      <w:r w:rsidRPr="008D0AD0">
        <w:rPr>
          <w:rFonts w:cstheme="minorHAnsi"/>
          <w:sz w:val="24"/>
          <w:szCs w:val="24"/>
        </w:rPr>
        <w:t>Aligned Industry Recognized Credentials: CNA</w:t>
      </w:r>
    </w:p>
    <w:p w14:paraId="20822582" w14:textId="77777777" w:rsidR="003B0311" w:rsidRPr="008D0AD0" w:rsidRDefault="00805454" w:rsidP="00FA6A3C">
      <w:pPr>
        <w:pStyle w:val="Heading4"/>
      </w:pPr>
      <w:r w:rsidRPr="008D0AD0">
        <w:t>Skills</w:t>
      </w:r>
      <w:r w:rsidR="00FB4A79" w:rsidRPr="008D0AD0">
        <w:t>:</w:t>
      </w:r>
    </w:p>
    <w:p w14:paraId="4391E095" w14:textId="77777777" w:rsidR="00FA246C" w:rsidRPr="008D0AD0" w:rsidRDefault="009319FF" w:rsidP="00A947A8">
      <w:pPr>
        <w:pStyle w:val="ListParagraph"/>
        <w:numPr>
          <w:ilvl w:val="0"/>
          <w:numId w:val="26"/>
        </w:numPr>
        <w:rPr>
          <w:rFonts w:eastAsia="Calibri"/>
          <w:b/>
          <w:bCs/>
          <w:color w:val="auto"/>
          <w:sz w:val="24"/>
          <w:szCs w:val="24"/>
        </w:rPr>
      </w:pPr>
      <w:r w:rsidRPr="008D0AD0">
        <w:rPr>
          <w:sz w:val="24"/>
          <w:szCs w:val="24"/>
        </w:rPr>
        <w:t>Obtain and record body temperature in Celsius/Fahrenheit.</w:t>
      </w:r>
    </w:p>
    <w:p w14:paraId="7ACD903F" w14:textId="0321D26A" w:rsidR="009319FF" w:rsidRPr="008D0AD0" w:rsidRDefault="009319FF" w:rsidP="00A947A8">
      <w:pPr>
        <w:pStyle w:val="ListParagraph"/>
        <w:numPr>
          <w:ilvl w:val="0"/>
          <w:numId w:val="26"/>
        </w:numPr>
        <w:rPr>
          <w:rFonts w:eastAsia="Calibri"/>
          <w:b/>
          <w:bCs/>
          <w:color w:val="auto"/>
          <w:sz w:val="24"/>
          <w:szCs w:val="24"/>
        </w:rPr>
      </w:pPr>
      <w:r w:rsidRPr="008D0AD0">
        <w:rPr>
          <w:sz w:val="24"/>
          <w:szCs w:val="24"/>
        </w:rPr>
        <w:t>List sites to obtain body temperature.</w:t>
      </w:r>
    </w:p>
    <w:p w14:paraId="6D6078B1" w14:textId="77777777" w:rsidR="007D5813" w:rsidRPr="008D0AD0" w:rsidRDefault="00C07000" w:rsidP="00A947A8">
      <w:pPr>
        <w:pStyle w:val="ListParagraph"/>
        <w:numPr>
          <w:ilvl w:val="0"/>
          <w:numId w:val="26"/>
        </w:numPr>
        <w:rPr>
          <w:sz w:val="24"/>
          <w:szCs w:val="24"/>
        </w:rPr>
      </w:pPr>
      <w:r w:rsidRPr="008D0AD0">
        <w:rPr>
          <w:sz w:val="24"/>
          <w:szCs w:val="24"/>
        </w:rPr>
        <w:t>Demonstrate counting and recording respirations</w:t>
      </w:r>
      <w:r w:rsidR="007D5813" w:rsidRPr="008D0AD0">
        <w:rPr>
          <w:sz w:val="24"/>
          <w:szCs w:val="24"/>
        </w:rPr>
        <w:t>.</w:t>
      </w:r>
    </w:p>
    <w:p w14:paraId="633A5CF5" w14:textId="77777777" w:rsidR="0085061B" w:rsidRPr="008D0AD0" w:rsidRDefault="0085061B" w:rsidP="00A947A8">
      <w:pPr>
        <w:pStyle w:val="ListParagraph"/>
        <w:numPr>
          <w:ilvl w:val="0"/>
          <w:numId w:val="26"/>
        </w:numPr>
        <w:rPr>
          <w:sz w:val="24"/>
          <w:szCs w:val="24"/>
        </w:rPr>
      </w:pPr>
      <w:r w:rsidRPr="008D0AD0">
        <w:rPr>
          <w:sz w:val="24"/>
          <w:szCs w:val="24"/>
        </w:rPr>
        <w:lastRenderedPageBreak/>
        <w:t>Obtain and record pulse.</w:t>
      </w:r>
    </w:p>
    <w:p w14:paraId="510D0682" w14:textId="5850D29E" w:rsidR="0085061B" w:rsidRPr="008D0AD0" w:rsidRDefault="0085061B" w:rsidP="00A947A8">
      <w:pPr>
        <w:pStyle w:val="ListParagraph"/>
        <w:numPr>
          <w:ilvl w:val="0"/>
          <w:numId w:val="26"/>
        </w:numPr>
        <w:rPr>
          <w:sz w:val="24"/>
          <w:szCs w:val="24"/>
        </w:rPr>
      </w:pPr>
      <w:r w:rsidRPr="008D0AD0">
        <w:rPr>
          <w:sz w:val="24"/>
          <w:szCs w:val="24"/>
        </w:rPr>
        <w:t>Locate the eight pulse sites.</w:t>
      </w:r>
    </w:p>
    <w:p w14:paraId="36DC4F08" w14:textId="77777777" w:rsidR="00BB0E6B" w:rsidRPr="008D0AD0" w:rsidRDefault="00BB0E6B" w:rsidP="00A947A8">
      <w:pPr>
        <w:pStyle w:val="ListParagraph"/>
        <w:numPr>
          <w:ilvl w:val="0"/>
          <w:numId w:val="26"/>
        </w:numPr>
        <w:rPr>
          <w:sz w:val="24"/>
          <w:szCs w:val="24"/>
        </w:rPr>
      </w:pPr>
      <w:r w:rsidRPr="008D0AD0">
        <w:rPr>
          <w:sz w:val="24"/>
          <w:szCs w:val="24"/>
        </w:rPr>
        <w:t>Obtain and record respiratory rate.</w:t>
      </w:r>
    </w:p>
    <w:p w14:paraId="37B0A19D" w14:textId="77777777" w:rsidR="00A70192" w:rsidRPr="008D0AD0" w:rsidRDefault="00A70192" w:rsidP="00A947A8">
      <w:pPr>
        <w:pStyle w:val="ListParagraph"/>
        <w:numPr>
          <w:ilvl w:val="0"/>
          <w:numId w:val="26"/>
        </w:numPr>
        <w:rPr>
          <w:sz w:val="24"/>
          <w:szCs w:val="24"/>
        </w:rPr>
      </w:pPr>
      <w:r w:rsidRPr="008D0AD0">
        <w:rPr>
          <w:sz w:val="24"/>
          <w:szCs w:val="24"/>
        </w:rPr>
        <w:t>Demonstrate the use of an incentive spirometry and identify the benefits of its use.</w:t>
      </w:r>
    </w:p>
    <w:p w14:paraId="5D9DEA34" w14:textId="77777777" w:rsidR="005006F9" w:rsidRPr="008D0AD0" w:rsidRDefault="005006F9" w:rsidP="00BE6DB8">
      <w:pPr>
        <w:pStyle w:val="ListParagraph"/>
        <w:numPr>
          <w:ilvl w:val="0"/>
          <w:numId w:val="26"/>
        </w:numPr>
        <w:ind w:hanging="450"/>
        <w:rPr>
          <w:sz w:val="24"/>
          <w:szCs w:val="24"/>
        </w:rPr>
      </w:pPr>
      <w:r w:rsidRPr="008D0AD0">
        <w:rPr>
          <w:sz w:val="24"/>
          <w:szCs w:val="24"/>
        </w:rPr>
        <w:t xml:space="preserve">Demonstrate approved methods of measuring and recording patient blood pressure and pulse oximetry (orthostatic, manually, and electric). </w:t>
      </w:r>
    </w:p>
    <w:p w14:paraId="33213931" w14:textId="77777777" w:rsidR="005006F9" w:rsidRPr="008D0AD0" w:rsidRDefault="005006F9" w:rsidP="00BE6DB8">
      <w:pPr>
        <w:pStyle w:val="ListParagraph"/>
        <w:numPr>
          <w:ilvl w:val="0"/>
          <w:numId w:val="26"/>
        </w:numPr>
        <w:ind w:hanging="450"/>
        <w:rPr>
          <w:sz w:val="24"/>
          <w:szCs w:val="24"/>
        </w:rPr>
      </w:pPr>
      <w:r w:rsidRPr="008D0AD0">
        <w:rPr>
          <w:sz w:val="24"/>
          <w:szCs w:val="24"/>
        </w:rPr>
        <w:t>Identify and report abnormal vital signs.</w:t>
      </w:r>
    </w:p>
    <w:p w14:paraId="689AA09B" w14:textId="77777777" w:rsidR="0093485F" w:rsidRPr="008D0AD0" w:rsidRDefault="0093485F" w:rsidP="00BE6DB8">
      <w:pPr>
        <w:pStyle w:val="ListParagraph"/>
        <w:numPr>
          <w:ilvl w:val="0"/>
          <w:numId w:val="26"/>
        </w:numPr>
        <w:ind w:hanging="450"/>
        <w:rPr>
          <w:rFonts w:eastAsia="Calibri" w:cstheme="minorHAnsi"/>
          <w:sz w:val="24"/>
          <w:szCs w:val="24"/>
        </w:rPr>
      </w:pPr>
      <w:r w:rsidRPr="008D0AD0">
        <w:rPr>
          <w:sz w:val="24"/>
          <w:szCs w:val="24"/>
        </w:rPr>
        <w:t>Obtain and report pain by utilization of a pain scale.</w:t>
      </w:r>
    </w:p>
    <w:p w14:paraId="48E628AE" w14:textId="725737A2" w:rsidR="00FB225B" w:rsidRPr="008D0AD0" w:rsidRDefault="00FB225B" w:rsidP="00BE6DB8">
      <w:pPr>
        <w:pStyle w:val="ListParagraph"/>
        <w:numPr>
          <w:ilvl w:val="0"/>
          <w:numId w:val="26"/>
        </w:numPr>
        <w:ind w:hanging="450"/>
        <w:rPr>
          <w:rFonts w:eastAsia="Calibri"/>
          <w:sz w:val="24"/>
          <w:szCs w:val="24"/>
        </w:rPr>
      </w:pPr>
      <w:r w:rsidRPr="008D0AD0">
        <w:rPr>
          <w:sz w:val="24"/>
          <w:szCs w:val="24"/>
        </w:rPr>
        <w:t>Obtain and report pulse oximetry.</w:t>
      </w:r>
    </w:p>
    <w:p w14:paraId="70A1D1DD" w14:textId="4DF58F73" w:rsidR="00C07000" w:rsidRPr="008D0AD0" w:rsidRDefault="00C07000" w:rsidP="00BE6DB8">
      <w:pPr>
        <w:pStyle w:val="ListParagraph"/>
        <w:numPr>
          <w:ilvl w:val="0"/>
          <w:numId w:val="26"/>
        </w:numPr>
        <w:ind w:hanging="450"/>
        <w:rPr>
          <w:sz w:val="24"/>
          <w:szCs w:val="24"/>
        </w:rPr>
      </w:pPr>
      <w:r w:rsidRPr="008D0AD0">
        <w:rPr>
          <w:sz w:val="24"/>
          <w:szCs w:val="24"/>
        </w:rPr>
        <w:t>Explain the method and use of the capillary refill procedure</w:t>
      </w:r>
      <w:r w:rsidR="00021DDD" w:rsidRPr="008D0AD0">
        <w:rPr>
          <w:sz w:val="24"/>
          <w:szCs w:val="24"/>
        </w:rPr>
        <w:t>.</w:t>
      </w:r>
      <w:r w:rsidRPr="008D0AD0">
        <w:rPr>
          <w:sz w:val="24"/>
          <w:szCs w:val="24"/>
        </w:rPr>
        <w:t xml:space="preserve"> </w:t>
      </w:r>
    </w:p>
    <w:p w14:paraId="3579D17D" w14:textId="77777777" w:rsidR="00021DDD" w:rsidRPr="008D0AD0" w:rsidRDefault="00021DDD" w:rsidP="00BE6DB8">
      <w:pPr>
        <w:pStyle w:val="ListParagraph"/>
        <w:numPr>
          <w:ilvl w:val="0"/>
          <w:numId w:val="26"/>
        </w:numPr>
        <w:ind w:hanging="450"/>
        <w:rPr>
          <w:sz w:val="24"/>
          <w:szCs w:val="24"/>
        </w:rPr>
      </w:pPr>
      <w:r w:rsidRPr="008D0AD0">
        <w:rPr>
          <w:sz w:val="24"/>
          <w:szCs w:val="24"/>
        </w:rPr>
        <w:t>Measure and record height (cm/inches).</w:t>
      </w:r>
    </w:p>
    <w:p w14:paraId="1D668343" w14:textId="56C15803" w:rsidR="00021DDD" w:rsidRPr="008D0AD0" w:rsidRDefault="00021DDD" w:rsidP="00BE6DB8">
      <w:pPr>
        <w:pStyle w:val="ListParagraph"/>
        <w:numPr>
          <w:ilvl w:val="0"/>
          <w:numId w:val="26"/>
        </w:numPr>
        <w:ind w:hanging="450"/>
        <w:rPr>
          <w:sz w:val="24"/>
          <w:szCs w:val="24"/>
        </w:rPr>
      </w:pPr>
      <w:r w:rsidRPr="008D0AD0">
        <w:rPr>
          <w:sz w:val="24"/>
          <w:szCs w:val="24"/>
        </w:rPr>
        <w:t>Measure and record weight (kg/pounds).</w:t>
      </w:r>
    </w:p>
    <w:p w14:paraId="00C67138" w14:textId="43600F78" w:rsidR="00021DDD" w:rsidRPr="008D0AD0" w:rsidRDefault="00021DDD" w:rsidP="00BE6DB8">
      <w:pPr>
        <w:pStyle w:val="ListParagraph"/>
        <w:numPr>
          <w:ilvl w:val="0"/>
          <w:numId w:val="26"/>
        </w:numPr>
        <w:ind w:hanging="450"/>
        <w:rPr>
          <w:sz w:val="24"/>
          <w:szCs w:val="24"/>
        </w:rPr>
      </w:pPr>
      <w:r w:rsidRPr="008D0AD0">
        <w:rPr>
          <w:sz w:val="24"/>
          <w:szCs w:val="24"/>
        </w:rPr>
        <w:t>Demonstrate procedure for measuring finger stick blood sugar.</w:t>
      </w:r>
    </w:p>
    <w:p w14:paraId="290A8805" w14:textId="5E8DDA33" w:rsidR="00C07000" w:rsidRPr="008D0AD0" w:rsidRDefault="00C07000" w:rsidP="00BE6DB8">
      <w:pPr>
        <w:pStyle w:val="ListParagraph"/>
        <w:numPr>
          <w:ilvl w:val="0"/>
          <w:numId w:val="26"/>
        </w:numPr>
        <w:ind w:hanging="450"/>
        <w:rPr>
          <w:sz w:val="24"/>
          <w:szCs w:val="24"/>
        </w:rPr>
      </w:pPr>
      <w:r w:rsidRPr="008D0AD0">
        <w:rPr>
          <w:sz w:val="24"/>
          <w:szCs w:val="24"/>
        </w:rPr>
        <w:t>Manage inventory control procedures including restocking supplies, rotating stock, and checking expiration dates.</w:t>
      </w:r>
    </w:p>
    <w:p w14:paraId="69EF8D6B" w14:textId="3B595D7E" w:rsidR="00C07000" w:rsidRPr="008D0AD0" w:rsidRDefault="00C07000" w:rsidP="00BE6DB8">
      <w:pPr>
        <w:pStyle w:val="ListParagraph"/>
        <w:numPr>
          <w:ilvl w:val="0"/>
          <w:numId w:val="26"/>
        </w:numPr>
        <w:ind w:hanging="450"/>
        <w:rPr>
          <w:sz w:val="24"/>
          <w:szCs w:val="24"/>
        </w:rPr>
      </w:pPr>
      <w:r w:rsidRPr="008D0AD0">
        <w:rPr>
          <w:sz w:val="24"/>
          <w:szCs w:val="24"/>
        </w:rPr>
        <w:t>Administer basic health care or medical treatments including giving medication</w:t>
      </w:r>
      <w:r w:rsidR="003C2E1D" w:rsidRPr="008D0AD0">
        <w:rPr>
          <w:sz w:val="24"/>
          <w:szCs w:val="24"/>
        </w:rPr>
        <w:t xml:space="preserve"> and</w:t>
      </w:r>
      <w:r w:rsidRPr="008D0AD0">
        <w:rPr>
          <w:sz w:val="24"/>
          <w:szCs w:val="24"/>
        </w:rPr>
        <w:t xml:space="preserve"> applying bandages, dressing</w:t>
      </w:r>
      <w:r w:rsidR="003C2E1D" w:rsidRPr="008D0AD0">
        <w:rPr>
          <w:sz w:val="24"/>
          <w:szCs w:val="24"/>
        </w:rPr>
        <w:t>,</w:t>
      </w:r>
      <w:r w:rsidRPr="008D0AD0">
        <w:rPr>
          <w:sz w:val="24"/>
          <w:szCs w:val="24"/>
        </w:rPr>
        <w:t xml:space="preserve"> or splints.</w:t>
      </w:r>
    </w:p>
    <w:p w14:paraId="261136C3" w14:textId="77777777" w:rsidR="00C07000" w:rsidRPr="008D0AD0" w:rsidRDefault="00C07000" w:rsidP="00BE6DB8">
      <w:pPr>
        <w:pStyle w:val="ListParagraph"/>
        <w:numPr>
          <w:ilvl w:val="0"/>
          <w:numId w:val="26"/>
        </w:numPr>
        <w:ind w:hanging="450"/>
        <w:rPr>
          <w:sz w:val="24"/>
          <w:szCs w:val="24"/>
        </w:rPr>
      </w:pPr>
      <w:r w:rsidRPr="008D0AD0">
        <w:rPr>
          <w:sz w:val="24"/>
          <w:szCs w:val="24"/>
        </w:rPr>
        <w:t>Assist with diagnostic testing, medical procedures, and examinations.</w:t>
      </w:r>
    </w:p>
    <w:p w14:paraId="7D6E9819" w14:textId="77777777" w:rsidR="00C07000" w:rsidRPr="008D0AD0" w:rsidRDefault="00C07000" w:rsidP="00BE6DB8">
      <w:pPr>
        <w:pStyle w:val="ListParagraph"/>
        <w:numPr>
          <w:ilvl w:val="0"/>
          <w:numId w:val="26"/>
        </w:numPr>
        <w:ind w:hanging="450"/>
        <w:rPr>
          <w:sz w:val="24"/>
          <w:szCs w:val="24"/>
        </w:rPr>
      </w:pPr>
      <w:r w:rsidRPr="008D0AD0">
        <w:rPr>
          <w:sz w:val="24"/>
          <w:szCs w:val="24"/>
        </w:rPr>
        <w:t>Analyze patient medical data to understand patient needs and treatment goals.</w:t>
      </w:r>
    </w:p>
    <w:p w14:paraId="5508458A" w14:textId="16CDFF4E" w:rsidR="00805454" w:rsidRPr="008D0AD0" w:rsidRDefault="00C07000" w:rsidP="00BE6DB8">
      <w:pPr>
        <w:pStyle w:val="ListParagraph"/>
        <w:numPr>
          <w:ilvl w:val="0"/>
          <w:numId w:val="26"/>
        </w:numPr>
        <w:ind w:hanging="450"/>
        <w:rPr>
          <w:sz w:val="24"/>
          <w:szCs w:val="24"/>
        </w:rPr>
      </w:pPr>
      <w:r w:rsidRPr="008D0AD0">
        <w:rPr>
          <w:sz w:val="24"/>
          <w:szCs w:val="24"/>
        </w:rPr>
        <w:t>Describe cleaning and care procedures for patient rooms, treatment rooms, patient/resident beds, and patient/resident belongings.</w:t>
      </w:r>
    </w:p>
    <w:p w14:paraId="7B380207" w14:textId="77777777" w:rsidR="00150AF7" w:rsidRPr="008D0AD0" w:rsidRDefault="00150AF7" w:rsidP="00BE6DB8">
      <w:pPr>
        <w:pStyle w:val="ListParagraph"/>
        <w:numPr>
          <w:ilvl w:val="0"/>
          <w:numId w:val="26"/>
        </w:numPr>
        <w:ind w:hanging="450"/>
        <w:rPr>
          <w:sz w:val="24"/>
          <w:szCs w:val="24"/>
        </w:rPr>
      </w:pPr>
      <w:r w:rsidRPr="008D0AD0">
        <w:rPr>
          <w:sz w:val="24"/>
          <w:szCs w:val="24"/>
        </w:rPr>
        <w:t xml:space="preserve">Demonstrate safe skin care measures. </w:t>
      </w:r>
    </w:p>
    <w:p w14:paraId="2EB2B942" w14:textId="0678287C" w:rsidR="00150AF7" w:rsidRPr="008D0AD0" w:rsidRDefault="00150AF7" w:rsidP="00BE6DB8">
      <w:pPr>
        <w:pStyle w:val="ListParagraph"/>
        <w:numPr>
          <w:ilvl w:val="0"/>
          <w:numId w:val="26"/>
        </w:numPr>
        <w:ind w:hanging="450"/>
        <w:rPr>
          <w:sz w:val="24"/>
          <w:szCs w:val="24"/>
        </w:rPr>
      </w:pPr>
      <w:r w:rsidRPr="008D0AD0">
        <w:rPr>
          <w:sz w:val="24"/>
          <w:szCs w:val="24"/>
        </w:rPr>
        <w:t>Identify high risk areas for skin breakdown</w:t>
      </w:r>
      <w:r w:rsidR="006C4303" w:rsidRPr="008D0AD0">
        <w:rPr>
          <w:sz w:val="24"/>
          <w:szCs w:val="24"/>
        </w:rPr>
        <w:t xml:space="preserve">. </w:t>
      </w:r>
    </w:p>
    <w:p w14:paraId="1979F66A" w14:textId="77777777" w:rsidR="00150AF7" w:rsidRPr="008D0AD0" w:rsidRDefault="00150AF7" w:rsidP="00BE6DB8">
      <w:pPr>
        <w:pStyle w:val="ListParagraph"/>
        <w:numPr>
          <w:ilvl w:val="0"/>
          <w:numId w:val="26"/>
        </w:numPr>
        <w:ind w:hanging="450"/>
        <w:rPr>
          <w:sz w:val="24"/>
          <w:szCs w:val="24"/>
        </w:rPr>
      </w:pPr>
      <w:r w:rsidRPr="008D0AD0">
        <w:rPr>
          <w:sz w:val="24"/>
          <w:szCs w:val="24"/>
        </w:rPr>
        <w:t xml:space="preserve">Identify the structures of the skin affected by Stage 1, Stage 2, Stage 3, and Stage 4 pressure ulcers. </w:t>
      </w:r>
    </w:p>
    <w:p w14:paraId="76EF0763" w14:textId="77777777" w:rsidR="00150AF7" w:rsidRPr="008D0AD0" w:rsidRDefault="00150AF7" w:rsidP="00BE6DB8">
      <w:pPr>
        <w:pStyle w:val="ListParagraph"/>
        <w:numPr>
          <w:ilvl w:val="0"/>
          <w:numId w:val="26"/>
        </w:numPr>
        <w:ind w:hanging="450"/>
        <w:rPr>
          <w:sz w:val="24"/>
          <w:szCs w:val="24"/>
        </w:rPr>
      </w:pPr>
      <w:r w:rsidRPr="008D0AD0">
        <w:rPr>
          <w:sz w:val="24"/>
          <w:szCs w:val="24"/>
        </w:rPr>
        <w:t xml:space="preserve">Recognize risk factors and describe interventions used to prevent pressure ulcers. </w:t>
      </w:r>
    </w:p>
    <w:p w14:paraId="7D4CC1C3" w14:textId="77777777" w:rsidR="009371E8" w:rsidRPr="008D0AD0" w:rsidRDefault="009371E8" w:rsidP="00BE6DB8">
      <w:pPr>
        <w:pStyle w:val="ListParagraph"/>
        <w:numPr>
          <w:ilvl w:val="0"/>
          <w:numId w:val="26"/>
        </w:numPr>
        <w:ind w:hanging="450"/>
        <w:rPr>
          <w:sz w:val="24"/>
          <w:szCs w:val="24"/>
        </w:rPr>
      </w:pPr>
      <w:r w:rsidRPr="008D0AD0">
        <w:rPr>
          <w:sz w:val="24"/>
          <w:szCs w:val="24"/>
        </w:rPr>
        <w:t xml:space="preserve">Safely assist a resident with nutrition and hydration. </w:t>
      </w:r>
    </w:p>
    <w:p w14:paraId="6AA42D99" w14:textId="05DB3DB4" w:rsidR="00FB4D95" w:rsidRPr="008D0AD0" w:rsidRDefault="007C17A2" w:rsidP="00BE6DB8">
      <w:pPr>
        <w:pStyle w:val="ListParagraph"/>
        <w:numPr>
          <w:ilvl w:val="0"/>
          <w:numId w:val="26"/>
        </w:numPr>
        <w:ind w:hanging="450"/>
        <w:rPr>
          <w:sz w:val="24"/>
          <w:szCs w:val="24"/>
        </w:rPr>
      </w:pPr>
      <w:r w:rsidRPr="008D0AD0">
        <w:rPr>
          <w:sz w:val="24"/>
          <w:szCs w:val="24"/>
        </w:rPr>
        <w:t>Identify principles of nutrition</w:t>
      </w:r>
      <w:r w:rsidR="00FB4D95" w:rsidRPr="008D0AD0">
        <w:rPr>
          <w:sz w:val="24"/>
          <w:szCs w:val="24"/>
        </w:rPr>
        <w:t>.</w:t>
      </w:r>
    </w:p>
    <w:p w14:paraId="10644650" w14:textId="01717004" w:rsidR="00150AF7" w:rsidRPr="008D0AD0" w:rsidRDefault="00150AF7" w:rsidP="00BE6DB8">
      <w:pPr>
        <w:pStyle w:val="ListParagraph"/>
        <w:numPr>
          <w:ilvl w:val="0"/>
          <w:numId w:val="26"/>
        </w:numPr>
        <w:ind w:hanging="450"/>
        <w:rPr>
          <w:sz w:val="24"/>
          <w:szCs w:val="24"/>
        </w:rPr>
      </w:pPr>
      <w:r w:rsidRPr="008D0AD0">
        <w:rPr>
          <w:sz w:val="24"/>
          <w:szCs w:val="24"/>
        </w:rPr>
        <w:t>Setup and serve resident’s meal</w:t>
      </w:r>
      <w:r w:rsidR="003802A1" w:rsidRPr="008D0AD0">
        <w:rPr>
          <w:sz w:val="24"/>
          <w:szCs w:val="24"/>
        </w:rPr>
        <w:t xml:space="preserve">. </w:t>
      </w:r>
    </w:p>
    <w:p w14:paraId="71EA377D" w14:textId="582DFDBB" w:rsidR="00150AF7" w:rsidRPr="008D0AD0" w:rsidRDefault="00150AF7" w:rsidP="00BE6DB8">
      <w:pPr>
        <w:pStyle w:val="ListParagraph"/>
        <w:numPr>
          <w:ilvl w:val="0"/>
          <w:numId w:val="26"/>
        </w:numPr>
        <w:ind w:hanging="450"/>
        <w:rPr>
          <w:sz w:val="24"/>
          <w:szCs w:val="24"/>
        </w:rPr>
      </w:pPr>
      <w:r w:rsidRPr="008D0AD0">
        <w:rPr>
          <w:sz w:val="24"/>
          <w:szCs w:val="24"/>
        </w:rPr>
        <w:t xml:space="preserve">Identify and prepare appropriate </w:t>
      </w:r>
      <w:r w:rsidR="0020398E" w:rsidRPr="008D0AD0">
        <w:rPr>
          <w:sz w:val="24"/>
          <w:szCs w:val="24"/>
        </w:rPr>
        <w:t>meals</w:t>
      </w:r>
      <w:r w:rsidRPr="008D0AD0">
        <w:rPr>
          <w:sz w:val="24"/>
          <w:szCs w:val="24"/>
        </w:rPr>
        <w:t xml:space="preserve"> for a resident according to their prescribed diet as noted on their care plan</w:t>
      </w:r>
      <w:r w:rsidR="003802A1" w:rsidRPr="008D0AD0">
        <w:rPr>
          <w:sz w:val="24"/>
          <w:szCs w:val="24"/>
        </w:rPr>
        <w:t xml:space="preserve">. </w:t>
      </w:r>
    </w:p>
    <w:p w14:paraId="415F9ABD" w14:textId="77777777" w:rsidR="00150AF7" w:rsidRPr="008D0AD0" w:rsidRDefault="00150AF7" w:rsidP="00BE6DB8">
      <w:pPr>
        <w:pStyle w:val="ListParagraph"/>
        <w:numPr>
          <w:ilvl w:val="0"/>
          <w:numId w:val="26"/>
        </w:numPr>
        <w:ind w:hanging="450"/>
        <w:rPr>
          <w:sz w:val="24"/>
          <w:szCs w:val="24"/>
        </w:rPr>
      </w:pPr>
      <w:r w:rsidRPr="008D0AD0">
        <w:rPr>
          <w:sz w:val="24"/>
          <w:szCs w:val="24"/>
        </w:rPr>
        <w:t xml:space="preserve">Differentiate between various therapeutic diets. </w:t>
      </w:r>
    </w:p>
    <w:p w14:paraId="0BC026E5" w14:textId="77777777" w:rsidR="00150AF7" w:rsidRPr="008D0AD0" w:rsidRDefault="00150AF7" w:rsidP="00BE6DB8">
      <w:pPr>
        <w:pStyle w:val="ListParagraph"/>
        <w:numPr>
          <w:ilvl w:val="0"/>
          <w:numId w:val="26"/>
        </w:numPr>
        <w:ind w:hanging="450"/>
        <w:rPr>
          <w:sz w:val="24"/>
          <w:szCs w:val="24"/>
        </w:rPr>
      </w:pPr>
      <w:r w:rsidRPr="008D0AD0">
        <w:rPr>
          <w:sz w:val="24"/>
          <w:szCs w:val="24"/>
        </w:rPr>
        <w:t xml:space="preserve">Prepare the resident for mealtime. </w:t>
      </w:r>
    </w:p>
    <w:p w14:paraId="54323531" w14:textId="573B57CF" w:rsidR="00E1775C" w:rsidRPr="008D0AD0" w:rsidRDefault="00E1775C" w:rsidP="00BE6DB8">
      <w:pPr>
        <w:pStyle w:val="ListParagraph"/>
        <w:numPr>
          <w:ilvl w:val="0"/>
          <w:numId w:val="26"/>
        </w:numPr>
        <w:ind w:hanging="450"/>
        <w:rPr>
          <w:sz w:val="24"/>
          <w:szCs w:val="24"/>
        </w:rPr>
      </w:pPr>
      <w:r w:rsidRPr="008D0AD0">
        <w:rPr>
          <w:sz w:val="24"/>
          <w:szCs w:val="24"/>
        </w:rPr>
        <w:t>Identify alternative feeding methods for dependent residents.</w:t>
      </w:r>
    </w:p>
    <w:p w14:paraId="65A0D7AF" w14:textId="2BC3C4FE" w:rsidR="00150AF7" w:rsidRPr="008D0AD0" w:rsidRDefault="00150AF7" w:rsidP="00BE6DB8">
      <w:pPr>
        <w:pStyle w:val="ListParagraph"/>
        <w:numPr>
          <w:ilvl w:val="0"/>
          <w:numId w:val="26"/>
        </w:numPr>
        <w:ind w:hanging="450"/>
        <w:rPr>
          <w:sz w:val="24"/>
          <w:szCs w:val="24"/>
        </w:rPr>
      </w:pPr>
      <w:r w:rsidRPr="008D0AD0">
        <w:rPr>
          <w:sz w:val="24"/>
          <w:szCs w:val="24"/>
        </w:rPr>
        <w:t xml:space="preserve">Assist in helping </w:t>
      </w:r>
      <w:r w:rsidR="0020398E" w:rsidRPr="008D0AD0">
        <w:rPr>
          <w:sz w:val="24"/>
          <w:szCs w:val="24"/>
        </w:rPr>
        <w:t>residents</w:t>
      </w:r>
      <w:r w:rsidRPr="008D0AD0">
        <w:rPr>
          <w:sz w:val="24"/>
          <w:szCs w:val="24"/>
        </w:rPr>
        <w:t xml:space="preserve"> feed self. </w:t>
      </w:r>
    </w:p>
    <w:p w14:paraId="667F5320" w14:textId="77777777" w:rsidR="00150AF7" w:rsidRPr="008D0AD0" w:rsidRDefault="00150AF7" w:rsidP="00BE6DB8">
      <w:pPr>
        <w:pStyle w:val="ListParagraph"/>
        <w:numPr>
          <w:ilvl w:val="0"/>
          <w:numId w:val="26"/>
        </w:numPr>
        <w:ind w:hanging="450"/>
        <w:rPr>
          <w:sz w:val="24"/>
          <w:szCs w:val="24"/>
        </w:rPr>
      </w:pPr>
      <w:r w:rsidRPr="008D0AD0">
        <w:rPr>
          <w:sz w:val="24"/>
          <w:szCs w:val="24"/>
        </w:rPr>
        <w:t xml:space="preserve">Feed resident requiring complete assistance. </w:t>
      </w:r>
    </w:p>
    <w:p w14:paraId="3DA4EACF" w14:textId="77777777" w:rsidR="00150AF7" w:rsidRPr="008D0AD0" w:rsidRDefault="00150AF7" w:rsidP="00BE6DB8">
      <w:pPr>
        <w:pStyle w:val="ListParagraph"/>
        <w:numPr>
          <w:ilvl w:val="0"/>
          <w:numId w:val="26"/>
        </w:numPr>
        <w:ind w:hanging="450"/>
        <w:rPr>
          <w:sz w:val="24"/>
          <w:szCs w:val="24"/>
        </w:rPr>
      </w:pPr>
      <w:r w:rsidRPr="008D0AD0">
        <w:rPr>
          <w:sz w:val="24"/>
          <w:szCs w:val="24"/>
        </w:rPr>
        <w:t xml:space="preserve">Identify adaptive equipment for residents with physical disabilities. </w:t>
      </w:r>
    </w:p>
    <w:p w14:paraId="7AD0EE86" w14:textId="77777777" w:rsidR="00150AF7" w:rsidRPr="008D0AD0" w:rsidRDefault="00150AF7" w:rsidP="00BE6DB8">
      <w:pPr>
        <w:pStyle w:val="ListParagraph"/>
        <w:numPr>
          <w:ilvl w:val="0"/>
          <w:numId w:val="26"/>
        </w:numPr>
        <w:ind w:hanging="450"/>
        <w:rPr>
          <w:sz w:val="24"/>
          <w:szCs w:val="24"/>
        </w:rPr>
      </w:pPr>
      <w:r w:rsidRPr="008D0AD0">
        <w:rPr>
          <w:sz w:val="24"/>
          <w:szCs w:val="24"/>
        </w:rPr>
        <w:t xml:space="preserve">Measure, calculate, and record the resident`s intake of fluids using approved documentation. </w:t>
      </w:r>
    </w:p>
    <w:p w14:paraId="3C5B7707" w14:textId="77777777" w:rsidR="00150AF7" w:rsidRPr="008D0AD0" w:rsidRDefault="00150AF7" w:rsidP="00BE6DB8">
      <w:pPr>
        <w:pStyle w:val="ListParagraph"/>
        <w:numPr>
          <w:ilvl w:val="0"/>
          <w:numId w:val="26"/>
        </w:numPr>
        <w:ind w:hanging="450"/>
        <w:rPr>
          <w:sz w:val="24"/>
          <w:szCs w:val="24"/>
        </w:rPr>
      </w:pPr>
      <w:r w:rsidRPr="008D0AD0">
        <w:rPr>
          <w:sz w:val="24"/>
          <w:szCs w:val="24"/>
        </w:rPr>
        <w:t xml:space="preserve">Describe and report signs of dehydration. </w:t>
      </w:r>
    </w:p>
    <w:p w14:paraId="30FD9509" w14:textId="3329A9BF" w:rsidR="00150AF7" w:rsidRPr="008D0AD0" w:rsidRDefault="00150AF7" w:rsidP="00BE6DB8">
      <w:pPr>
        <w:pStyle w:val="ListParagraph"/>
        <w:numPr>
          <w:ilvl w:val="0"/>
          <w:numId w:val="26"/>
        </w:numPr>
        <w:ind w:hanging="450"/>
        <w:rPr>
          <w:sz w:val="24"/>
          <w:szCs w:val="24"/>
        </w:rPr>
      </w:pPr>
      <w:r w:rsidRPr="008D0AD0">
        <w:rPr>
          <w:sz w:val="24"/>
          <w:szCs w:val="24"/>
        </w:rPr>
        <w:t xml:space="preserve">Identify roles and responsibilities for the care of a resident with </w:t>
      </w:r>
      <w:r w:rsidR="00DE53C5" w:rsidRPr="008D0AD0">
        <w:rPr>
          <w:sz w:val="24"/>
          <w:szCs w:val="24"/>
        </w:rPr>
        <w:t>tube</w:t>
      </w:r>
      <w:r w:rsidRPr="008D0AD0">
        <w:rPr>
          <w:sz w:val="24"/>
          <w:szCs w:val="24"/>
        </w:rPr>
        <w:t xml:space="preserve"> feeding. </w:t>
      </w:r>
    </w:p>
    <w:p w14:paraId="0FD7968D" w14:textId="38C07B8C" w:rsidR="0000473D" w:rsidRPr="008D0AD0" w:rsidRDefault="0000473D" w:rsidP="00BE6DB8">
      <w:pPr>
        <w:pStyle w:val="ListParagraph"/>
        <w:numPr>
          <w:ilvl w:val="0"/>
          <w:numId w:val="26"/>
        </w:numPr>
        <w:ind w:hanging="450"/>
        <w:rPr>
          <w:sz w:val="24"/>
          <w:szCs w:val="24"/>
        </w:rPr>
      </w:pPr>
      <w:r w:rsidRPr="008D0AD0">
        <w:rPr>
          <w:sz w:val="24"/>
          <w:szCs w:val="24"/>
        </w:rPr>
        <w:lastRenderedPageBreak/>
        <w:t xml:space="preserve">Describe the </w:t>
      </w:r>
      <w:r w:rsidR="007E7C77" w:rsidRPr="008D0AD0">
        <w:rPr>
          <w:sz w:val="24"/>
          <w:szCs w:val="24"/>
        </w:rPr>
        <w:t xml:space="preserve">safe </w:t>
      </w:r>
      <w:r w:rsidRPr="008D0AD0">
        <w:rPr>
          <w:sz w:val="24"/>
          <w:szCs w:val="24"/>
        </w:rPr>
        <w:t xml:space="preserve">care that is provided throughout the end-of-life period.  </w:t>
      </w:r>
    </w:p>
    <w:p w14:paraId="5CB7649B" w14:textId="77777777" w:rsidR="0000473D" w:rsidRPr="008D0AD0" w:rsidRDefault="0000473D" w:rsidP="00BE6DB8">
      <w:pPr>
        <w:pStyle w:val="ListParagraph"/>
        <w:numPr>
          <w:ilvl w:val="0"/>
          <w:numId w:val="26"/>
        </w:numPr>
        <w:ind w:hanging="450"/>
        <w:rPr>
          <w:sz w:val="24"/>
          <w:szCs w:val="24"/>
        </w:rPr>
      </w:pPr>
      <w:r w:rsidRPr="008D0AD0">
        <w:rPr>
          <w:sz w:val="24"/>
          <w:szCs w:val="24"/>
        </w:rPr>
        <w:t xml:space="preserve">List actions to provide emotional support to the resident and their family throughout the end of life. </w:t>
      </w:r>
    </w:p>
    <w:p w14:paraId="029B6FCB" w14:textId="7E555656" w:rsidR="0000473D" w:rsidRPr="008D0AD0" w:rsidRDefault="0000473D" w:rsidP="00BE6DB8">
      <w:pPr>
        <w:pStyle w:val="ListParagraph"/>
        <w:numPr>
          <w:ilvl w:val="0"/>
          <w:numId w:val="26"/>
        </w:numPr>
        <w:ind w:hanging="450"/>
        <w:rPr>
          <w:sz w:val="24"/>
          <w:szCs w:val="24"/>
        </w:rPr>
      </w:pPr>
      <w:r w:rsidRPr="008D0AD0">
        <w:rPr>
          <w:sz w:val="24"/>
          <w:szCs w:val="24"/>
        </w:rPr>
        <w:t>List the stages of grieving</w:t>
      </w:r>
      <w:r w:rsidR="003802A1" w:rsidRPr="008D0AD0">
        <w:rPr>
          <w:sz w:val="24"/>
          <w:szCs w:val="24"/>
        </w:rPr>
        <w:t xml:space="preserve">. </w:t>
      </w:r>
    </w:p>
    <w:p w14:paraId="201C7E4A" w14:textId="77777777" w:rsidR="0000473D" w:rsidRPr="008D0AD0" w:rsidRDefault="0000473D" w:rsidP="00BE6DB8">
      <w:pPr>
        <w:pStyle w:val="ListParagraph"/>
        <w:numPr>
          <w:ilvl w:val="0"/>
          <w:numId w:val="26"/>
        </w:numPr>
        <w:ind w:hanging="450"/>
        <w:rPr>
          <w:sz w:val="24"/>
          <w:szCs w:val="24"/>
        </w:rPr>
      </w:pPr>
      <w:r w:rsidRPr="008D0AD0">
        <w:rPr>
          <w:sz w:val="24"/>
          <w:szCs w:val="24"/>
        </w:rPr>
        <w:t xml:space="preserve">Explain the differences between advanced directives according to state and federal regulations. </w:t>
      </w:r>
    </w:p>
    <w:p w14:paraId="5BF51A86" w14:textId="77777777" w:rsidR="00BE6DB8" w:rsidRPr="008D0AD0" w:rsidRDefault="0000473D" w:rsidP="00BE6DB8">
      <w:pPr>
        <w:pStyle w:val="ListParagraph"/>
        <w:numPr>
          <w:ilvl w:val="0"/>
          <w:numId w:val="26"/>
        </w:numPr>
        <w:ind w:hanging="450"/>
        <w:rPr>
          <w:sz w:val="24"/>
          <w:szCs w:val="24"/>
        </w:rPr>
      </w:pPr>
      <w:r w:rsidRPr="008D0AD0">
        <w:rPr>
          <w:sz w:val="24"/>
          <w:szCs w:val="24"/>
        </w:rPr>
        <w:t>Compare and contrast palliative and hospice care.</w:t>
      </w:r>
    </w:p>
    <w:p w14:paraId="00259190" w14:textId="2881CF78" w:rsidR="0000473D" w:rsidRPr="008D0AD0" w:rsidRDefault="009371E8" w:rsidP="00BE6DB8">
      <w:pPr>
        <w:pStyle w:val="ListParagraph"/>
        <w:numPr>
          <w:ilvl w:val="0"/>
          <w:numId w:val="26"/>
        </w:numPr>
        <w:ind w:hanging="450"/>
        <w:rPr>
          <w:sz w:val="24"/>
          <w:szCs w:val="24"/>
        </w:rPr>
      </w:pPr>
      <w:r w:rsidRPr="008D0AD0">
        <w:rPr>
          <w:sz w:val="24"/>
          <w:szCs w:val="24"/>
        </w:rPr>
        <w:t>Demonstrate post-mortem care procedures</w:t>
      </w:r>
      <w:r w:rsidR="003802A1" w:rsidRPr="008D0AD0">
        <w:rPr>
          <w:sz w:val="24"/>
          <w:szCs w:val="24"/>
        </w:rPr>
        <w:t xml:space="preserve">. </w:t>
      </w:r>
    </w:p>
    <w:p w14:paraId="3960B512" w14:textId="77777777" w:rsidR="00805454" w:rsidRPr="008D0AD0" w:rsidRDefault="00805454" w:rsidP="00BE6DB8">
      <w:pPr>
        <w:spacing w:before="0" w:after="0"/>
        <w:ind w:left="360" w:hanging="450"/>
        <w:rPr>
          <w:rFonts w:eastAsia="Calibri" w:cstheme="minorHAnsi"/>
          <w:color w:val="000000"/>
          <w:sz w:val="24"/>
        </w:rPr>
      </w:pPr>
    </w:p>
    <w:p w14:paraId="4E0F49A2" w14:textId="2CB5F2C6" w:rsidR="00805454" w:rsidRPr="008D0AD0" w:rsidRDefault="00805454" w:rsidP="00A671FC">
      <w:pPr>
        <w:pStyle w:val="Heading3"/>
      </w:pPr>
      <w:bookmarkStart w:id="16" w:name="_Toc147323788"/>
      <w:bookmarkStart w:id="17" w:name="_Toc202873703"/>
      <w:r w:rsidRPr="008D0AD0">
        <w:t xml:space="preserve">Standard 6: </w:t>
      </w:r>
      <w:bookmarkEnd w:id="16"/>
      <w:r w:rsidR="00990047" w:rsidRPr="008D0AD0">
        <w:t>Personal Care Skills</w:t>
      </w:r>
      <w:bookmarkEnd w:id="17"/>
    </w:p>
    <w:p w14:paraId="4D7B249E" w14:textId="6838BED2" w:rsidR="00494E1D" w:rsidRPr="008D0AD0" w:rsidRDefault="00494E1D" w:rsidP="0053646F">
      <w:pPr>
        <w:spacing w:before="0" w:after="0"/>
        <w:rPr>
          <w:rFonts w:cstheme="minorHAnsi"/>
          <w:color w:val="000000"/>
          <w:sz w:val="24"/>
        </w:rPr>
      </w:pPr>
      <w:r w:rsidRPr="008D0AD0">
        <w:rPr>
          <w:rFonts w:cstheme="minorHAnsi"/>
          <w:sz w:val="24"/>
        </w:rPr>
        <w:t>Students will be able to demonstrate skills to assist residents with activities of daily living, including personal hygiene, feeding, and elimination.</w:t>
      </w:r>
    </w:p>
    <w:p w14:paraId="2C2A7171" w14:textId="54CA713F" w:rsidR="00805454" w:rsidRPr="00A671FC" w:rsidRDefault="00494E1D" w:rsidP="0053646F">
      <w:pPr>
        <w:pStyle w:val="ListParagraph"/>
        <w:numPr>
          <w:ilvl w:val="0"/>
          <w:numId w:val="21"/>
        </w:numPr>
        <w:rPr>
          <w:rFonts w:cstheme="minorHAnsi"/>
          <w:sz w:val="24"/>
          <w:szCs w:val="24"/>
        </w:rPr>
      </w:pPr>
      <w:r w:rsidRPr="008D0AD0">
        <w:rPr>
          <w:rFonts w:cstheme="minorHAnsi"/>
          <w:sz w:val="24"/>
          <w:szCs w:val="24"/>
        </w:rPr>
        <w:t>Aligned Industry Recognized Credentials: CNA</w:t>
      </w:r>
    </w:p>
    <w:p w14:paraId="734ED97C" w14:textId="1CD06B39" w:rsidR="00805454" w:rsidRPr="008D0AD0" w:rsidRDefault="00805454" w:rsidP="00A671FC">
      <w:pPr>
        <w:pStyle w:val="Heading4"/>
      </w:pPr>
      <w:r w:rsidRPr="008D0AD0">
        <w:t>Skills</w:t>
      </w:r>
      <w:r w:rsidR="00FB4A79" w:rsidRPr="008D0AD0">
        <w:t>:</w:t>
      </w:r>
    </w:p>
    <w:p w14:paraId="2FCFDF39" w14:textId="77777777"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Demonstrate safe procedures used when responding to resident needs. </w:t>
      </w:r>
    </w:p>
    <w:p w14:paraId="54B36AFE" w14:textId="63AADFD6"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Demonstrate the importance of responding to </w:t>
      </w:r>
      <w:r w:rsidR="0080194A" w:rsidRPr="008D0AD0">
        <w:rPr>
          <w:rFonts w:eastAsia="Calibri" w:cstheme="minorHAnsi"/>
          <w:color w:val="000000"/>
          <w:kern w:val="0"/>
          <w:sz w:val="24"/>
          <w14:ligatures w14:val="none"/>
        </w:rPr>
        <w:t>residents’</w:t>
      </w:r>
      <w:r w:rsidRPr="008D0AD0">
        <w:rPr>
          <w:rFonts w:eastAsia="Calibri" w:cstheme="minorHAnsi"/>
          <w:color w:val="000000"/>
          <w:kern w:val="0"/>
          <w:sz w:val="24"/>
          <w14:ligatures w14:val="none"/>
        </w:rPr>
        <w:t xml:space="preserve"> needs in a timely, compassionate, and professional manner. </w:t>
      </w:r>
    </w:p>
    <w:p w14:paraId="021C7196" w14:textId="77777777"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List strategies to consistently maintain resident dignity and privacy. </w:t>
      </w:r>
    </w:p>
    <w:p w14:paraId="183E3CC5" w14:textId="77777777"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Identify resident positions and list the reasons for their use. </w:t>
      </w:r>
    </w:p>
    <w:p w14:paraId="26AE0AAA" w14:textId="77777777"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Demonstrate procedures used to position residents. </w:t>
      </w:r>
    </w:p>
    <w:p w14:paraId="12EBDBD9" w14:textId="706A218C"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Demonstrate and </w:t>
      </w:r>
      <w:r w:rsidR="0080194A" w:rsidRPr="008D0AD0">
        <w:rPr>
          <w:rFonts w:eastAsia="Calibri" w:cstheme="minorHAnsi"/>
          <w:color w:val="000000"/>
          <w:kern w:val="0"/>
          <w:sz w:val="24"/>
          <w14:ligatures w14:val="none"/>
        </w:rPr>
        <w:t>safely</w:t>
      </w:r>
      <w:r w:rsidRPr="008D0AD0">
        <w:rPr>
          <w:rFonts w:eastAsia="Calibri" w:cstheme="minorHAnsi"/>
          <w:color w:val="000000"/>
          <w:kern w:val="0"/>
          <w:sz w:val="24"/>
          <w14:ligatures w14:val="none"/>
        </w:rPr>
        <w:t xml:space="preserve"> assist the resident with activities of daily living. </w:t>
      </w:r>
    </w:p>
    <w:p w14:paraId="7D5DCEB9" w14:textId="77777777"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Identify and list ways to encourage independence in personal care for the client. </w:t>
      </w:r>
    </w:p>
    <w:p w14:paraId="12D08692" w14:textId="77777777"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Demonstrate bed making appropriate to patient`s needs. </w:t>
      </w:r>
    </w:p>
    <w:p w14:paraId="64C75026" w14:textId="70479C14"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Demonstrate personal hygiene appropriate to the resident’s needs</w:t>
      </w:r>
      <w:r w:rsidR="00496C70" w:rsidRPr="008D0AD0">
        <w:rPr>
          <w:rFonts w:eastAsia="Calibri" w:cstheme="minorHAnsi"/>
          <w:color w:val="000000"/>
          <w:kern w:val="0"/>
          <w:sz w:val="24"/>
          <w14:ligatures w14:val="none"/>
        </w:rPr>
        <w:t>.</w:t>
      </w:r>
      <w:r w:rsidRPr="008D0AD0">
        <w:rPr>
          <w:rFonts w:eastAsia="Calibri" w:cstheme="minorHAnsi"/>
          <w:color w:val="000000"/>
          <w:kern w:val="0"/>
          <w:sz w:val="24"/>
          <w14:ligatures w14:val="none"/>
        </w:rPr>
        <w:t xml:space="preserve"> </w:t>
      </w:r>
    </w:p>
    <w:p w14:paraId="4D5ABC16" w14:textId="77777777"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Demonstrate the assistance of dressing/undressing appropriate to the resident's needs.   </w:t>
      </w:r>
    </w:p>
    <w:p w14:paraId="2CEE829E" w14:textId="77777777"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Demonstrate daily routine hair care. </w:t>
      </w:r>
    </w:p>
    <w:p w14:paraId="5515AD15" w14:textId="77777777"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Demonstrate routine foot care. </w:t>
      </w:r>
    </w:p>
    <w:p w14:paraId="3B9DD59F" w14:textId="77777777"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Demonstrate fingernail care. </w:t>
      </w:r>
    </w:p>
    <w:p w14:paraId="31190A2E" w14:textId="77777777"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Demonstrate the assistance of safe shower practices appropriate to the resident's needs. </w:t>
      </w:r>
    </w:p>
    <w:p w14:paraId="28A86340" w14:textId="77777777"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Demonstrate complete bed bath. </w:t>
      </w:r>
    </w:p>
    <w:p w14:paraId="5EF44E3D" w14:textId="1D937D2A"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Differentiate between complete and partial bed bath</w:t>
      </w:r>
      <w:r w:rsidR="003802A1" w:rsidRPr="008D0AD0">
        <w:rPr>
          <w:rFonts w:eastAsia="Calibri" w:cstheme="minorHAnsi"/>
          <w:color w:val="000000"/>
          <w:kern w:val="0"/>
          <w:sz w:val="24"/>
          <w14:ligatures w14:val="none"/>
        </w:rPr>
        <w:t xml:space="preserve">. </w:t>
      </w:r>
    </w:p>
    <w:p w14:paraId="5D6A58A5" w14:textId="77777777"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Describe procedures used with a whirlpool bath. </w:t>
      </w:r>
    </w:p>
    <w:p w14:paraId="53D78DA7" w14:textId="77777777"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Describe the procedure for providing a chlorohexidine (CHG) bath. </w:t>
      </w:r>
    </w:p>
    <w:p w14:paraId="0F622619" w14:textId="77777777"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Demonstrate resident skin care. </w:t>
      </w:r>
    </w:p>
    <w:p w14:paraId="6F75352B" w14:textId="77777777" w:rsidR="00DD2F6E" w:rsidRPr="008D0AD0" w:rsidRDefault="00DD2F6E"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Identify and report skin problems including the four major stages of decubitus ulcer. </w:t>
      </w:r>
    </w:p>
    <w:p w14:paraId="435C4C2C" w14:textId="77777777"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Demonstrate safe shaving practice. </w:t>
      </w:r>
    </w:p>
    <w:p w14:paraId="46E30B93" w14:textId="77777777"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Demonstrate denture care. </w:t>
      </w:r>
    </w:p>
    <w:p w14:paraId="0F3FED35" w14:textId="77777777"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Demonstrate oral hygiene appropriate to the resident’s needs. </w:t>
      </w:r>
    </w:p>
    <w:p w14:paraId="227BC5D3" w14:textId="77777777"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Explain the use and care of hearing appliances. </w:t>
      </w:r>
    </w:p>
    <w:p w14:paraId="0160F2A4" w14:textId="77777777"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lastRenderedPageBreak/>
        <w:t xml:space="preserve">Explain the care of glasses. </w:t>
      </w:r>
    </w:p>
    <w:p w14:paraId="796B58C1" w14:textId="77777777"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Assist, perform safely, and document skills related to elimination. </w:t>
      </w:r>
    </w:p>
    <w:p w14:paraId="2638D51B" w14:textId="2C68D140"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Assist </w:t>
      </w:r>
      <w:r w:rsidR="0080194A" w:rsidRPr="008D0AD0">
        <w:rPr>
          <w:rFonts w:eastAsia="Calibri" w:cstheme="minorHAnsi"/>
          <w:color w:val="000000"/>
          <w:kern w:val="0"/>
          <w:sz w:val="24"/>
          <w14:ligatures w14:val="none"/>
        </w:rPr>
        <w:t>residents</w:t>
      </w:r>
      <w:r w:rsidRPr="008D0AD0">
        <w:rPr>
          <w:rFonts w:eastAsia="Calibri" w:cstheme="minorHAnsi"/>
          <w:color w:val="000000"/>
          <w:kern w:val="0"/>
          <w:sz w:val="24"/>
          <w14:ligatures w14:val="none"/>
        </w:rPr>
        <w:t xml:space="preserve"> to the bathroom. </w:t>
      </w:r>
    </w:p>
    <w:p w14:paraId="6D544359" w14:textId="77777777"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Demonstrate use of a bedpan. </w:t>
      </w:r>
    </w:p>
    <w:p w14:paraId="54A8A5AA" w14:textId="77777777"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Demonstrate use of a urinal. </w:t>
      </w:r>
    </w:p>
    <w:p w14:paraId="64E8602B" w14:textId="21974BF2"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Explain the use and demonstrate the maintenance of a commode</w:t>
      </w:r>
      <w:r w:rsidR="003802A1" w:rsidRPr="008D0AD0">
        <w:rPr>
          <w:rFonts w:eastAsia="Calibri" w:cstheme="minorHAnsi"/>
          <w:color w:val="000000"/>
          <w:kern w:val="0"/>
          <w:sz w:val="24"/>
          <w14:ligatures w14:val="none"/>
        </w:rPr>
        <w:t xml:space="preserve">. </w:t>
      </w:r>
    </w:p>
    <w:p w14:paraId="41BE43AA" w14:textId="77777777"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List reasons for establishing and maintaining a toileting schedule for a resident. </w:t>
      </w:r>
    </w:p>
    <w:p w14:paraId="3B3695C4" w14:textId="4A5BED9C"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Demonstrate emptying of a urinary drainage bag</w:t>
      </w:r>
      <w:r w:rsidR="003802A1" w:rsidRPr="008D0AD0">
        <w:rPr>
          <w:rFonts w:eastAsia="Calibri" w:cstheme="minorHAnsi"/>
          <w:color w:val="000000"/>
          <w:kern w:val="0"/>
          <w:sz w:val="24"/>
          <w14:ligatures w14:val="none"/>
        </w:rPr>
        <w:t xml:space="preserve">. </w:t>
      </w:r>
    </w:p>
    <w:p w14:paraId="381C6535" w14:textId="69930B33"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Demonstrate urinary catheter care</w:t>
      </w:r>
      <w:r w:rsidR="003802A1" w:rsidRPr="008D0AD0">
        <w:rPr>
          <w:rFonts w:eastAsia="Calibri" w:cstheme="minorHAnsi"/>
          <w:color w:val="000000"/>
          <w:kern w:val="0"/>
          <w:sz w:val="24"/>
          <w14:ligatures w14:val="none"/>
        </w:rPr>
        <w:t xml:space="preserve">. </w:t>
      </w:r>
    </w:p>
    <w:p w14:paraId="34637666" w14:textId="77777777"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Demonstrate application of a condom catheter. </w:t>
      </w:r>
    </w:p>
    <w:p w14:paraId="66C20038" w14:textId="77777777"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Identify and report urine abnormalities. </w:t>
      </w:r>
    </w:p>
    <w:p w14:paraId="3B8F4407" w14:textId="77777777"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Demonstrate straining urine when required. </w:t>
      </w:r>
    </w:p>
    <w:p w14:paraId="023198AA" w14:textId="77777777"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Demonstrate application and care of an ostomy drainage system.</w:t>
      </w:r>
    </w:p>
    <w:p w14:paraId="43BA563F" w14:textId="77777777" w:rsidR="0083104B" w:rsidRPr="008D0AD0" w:rsidRDefault="0083104B" w:rsidP="004068B5">
      <w:pPr>
        <w:numPr>
          <w:ilvl w:val="0"/>
          <w:numId w:val="7"/>
        </w:numPr>
        <w:spacing w:before="0" w:after="0"/>
        <w:ind w:left="900" w:hanging="45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Demonstrate skincare around an ostomy site. </w:t>
      </w:r>
    </w:p>
    <w:p w14:paraId="5E8B9A56" w14:textId="77777777" w:rsidR="0083104B" w:rsidRPr="008D0AD0" w:rsidRDefault="0083104B" w:rsidP="00734124">
      <w:pPr>
        <w:numPr>
          <w:ilvl w:val="0"/>
          <w:numId w:val="7"/>
        </w:numPr>
        <w:spacing w:before="0" w:after="0"/>
        <w:ind w:left="900" w:hanging="54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Identify and report stool abnormalities. </w:t>
      </w:r>
    </w:p>
    <w:p w14:paraId="2CACB1DB" w14:textId="77777777" w:rsidR="0083104B" w:rsidRPr="008D0AD0" w:rsidRDefault="0083104B" w:rsidP="00734124">
      <w:pPr>
        <w:numPr>
          <w:ilvl w:val="0"/>
          <w:numId w:val="7"/>
        </w:numPr>
        <w:spacing w:before="0" w:after="0"/>
        <w:ind w:left="900" w:hanging="54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Record output according to facility policy. </w:t>
      </w:r>
    </w:p>
    <w:p w14:paraId="782FE583" w14:textId="77777777" w:rsidR="0083104B" w:rsidRPr="008D0AD0" w:rsidRDefault="0083104B" w:rsidP="00734124">
      <w:pPr>
        <w:numPr>
          <w:ilvl w:val="0"/>
          <w:numId w:val="7"/>
        </w:numPr>
        <w:spacing w:before="0" w:after="0"/>
        <w:ind w:left="900" w:hanging="54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Explain the guidelines for collecting a specimen.</w:t>
      </w:r>
    </w:p>
    <w:p w14:paraId="6084D351" w14:textId="77777777" w:rsidR="0083104B" w:rsidRPr="008D0AD0" w:rsidRDefault="0083104B" w:rsidP="00734124">
      <w:pPr>
        <w:numPr>
          <w:ilvl w:val="0"/>
          <w:numId w:val="7"/>
        </w:numPr>
        <w:spacing w:before="0" w:after="0"/>
        <w:ind w:left="900" w:hanging="54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Perform urine dipstick. </w:t>
      </w:r>
    </w:p>
    <w:p w14:paraId="62ABA6A9" w14:textId="2AEC2A99" w:rsidR="0083104B" w:rsidRPr="008D0AD0" w:rsidRDefault="0083104B" w:rsidP="00734124">
      <w:pPr>
        <w:numPr>
          <w:ilvl w:val="0"/>
          <w:numId w:val="7"/>
        </w:numPr>
        <w:spacing w:before="0" w:after="0"/>
        <w:ind w:left="900" w:hanging="54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Perform occult blood testing</w:t>
      </w:r>
      <w:r w:rsidR="003802A1" w:rsidRPr="008D0AD0">
        <w:rPr>
          <w:rFonts w:eastAsia="Calibri" w:cstheme="minorHAnsi"/>
          <w:color w:val="000000"/>
          <w:kern w:val="0"/>
          <w:sz w:val="24"/>
          <w14:ligatures w14:val="none"/>
        </w:rPr>
        <w:t xml:space="preserve">. </w:t>
      </w:r>
    </w:p>
    <w:p w14:paraId="6E25923C" w14:textId="291E3C8A" w:rsidR="0083104B" w:rsidRPr="008D0AD0" w:rsidRDefault="0083104B" w:rsidP="00734124">
      <w:pPr>
        <w:numPr>
          <w:ilvl w:val="0"/>
          <w:numId w:val="7"/>
        </w:numPr>
        <w:spacing w:before="0" w:after="0"/>
        <w:ind w:left="900" w:hanging="54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Provide skin care for the incontinent resident</w:t>
      </w:r>
      <w:r w:rsidR="003802A1" w:rsidRPr="008D0AD0">
        <w:rPr>
          <w:rFonts w:eastAsia="Calibri" w:cstheme="minorHAnsi"/>
          <w:color w:val="000000"/>
          <w:kern w:val="0"/>
          <w:sz w:val="24"/>
          <w14:ligatures w14:val="none"/>
        </w:rPr>
        <w:t xml:space="preserve">. </w:t>
      </w:r>
    </w:p>
    <w:p w14:paraId="3267F6C4" w14:textId="618EE35D" w:rsidR="0083104B" w:rsidRPr="008D0AD0" w:rsidRDefault="0083104B" w:rsidP="00734124">
      <w:pPr>
        <w:numPr>
          <w:ilvl w:val="0"/>
          <w:numId w:val="7"/>
        </w:numPr>
        <w:spacing w:before="0" w:after="0"/>
        <w:ind w:left="900" w:hanging="54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Describe and document bowel movements. </w:t>
      </w:r>
    </w:p>
    <w:p w14:paraId="48F3ABCA" w14:textId="221E6B46" w:rsidR="0076415A" w:rsidRPr="008D0AD0" w:rsidRDefault="0076415A">
      <w:pPr>
        <w:spacing w:before="0" w:after="0"/>
        <w:rPr>
          <w:rFonts w:eastAsia="Calibri" w:cstheme="minorHAnsi"/>
          <w:color w:val="auto"/>
          <w:sz w:val="24"/>
        </w:rPr>
      </w:pPr>
    </w:p>
    <w:p w14:paraId="47125287" w14:textId="42A05225" w:rsidR="00805454" w:rsidRPr="008D0AD0" w:rsidRDefault="00805454" w:rsidP="00A671FC">
      <w:pPr>
        <w:pStyle w:val="Heading3"/>
      </w:pPr>
      <w:bookmarkStart w:id="18" w:name="_Toc147323789"/>
      <w:bookmarkStart w:id="19" w:name="_Toc202873704"/>
      <w:r w:rsidRPr="008D0AD0">
        <w:t xml:space="preserve">Standard 7: </w:t>
      </w:r>
      <w:bookmarkEnd w:id="18"/>
      <w:r w:rsidR="00990047" w:rsidRPr="008D0AD0">
        <w:t>Residential Care Facility Special Procedures and Skills</w:t>
      </w:r>
      <w:bookmarkEnd w:id="19"/>
    </w:p>
    <w:p w14:paraId="78CBF953" w14:textId="77777777" w:rsidR="00494E1D" w:rsidRPr="008D0AD0" w:rsidRDefault="00494E1D" w:rsidP="0053646F">
      <w:pPr>
        <w:spacing w:before="0" w:after="0"/>
        <w:rPr>
          <w:rFonts w:cstheme="minorHAnsi"/>
          <w:sz w:val="24"/>
        </w:rPr>
      </w:pPr>
      <w:r w:rsidRPr="008D0AD0">
        <w:rPr>
          <w:rFonts w:cstheme="minorHAnsi"/>
          <w:sz w:val="24"/>
        </w:rPr>
        <w:t xml:space="preserve">Students will be able to demonstrate special procedures, including performing an electrocardiogram (EKG), use of transfer devices, and restorative care. </w:t>
      </w:r>
    </w:p>
    <w:p w14:paraId="3D26073B" w14:textId="7D736AD1" w:rsidR="00805454" w:rsidRPr="00A671FC" w:rsidRDefault="00494E1D" w:rsidP="0053646F">
      <w:pPr>
        <w:pStyle w:val="ListParagraph"/>
        <w:numPr>
          <w:ilvl w:val="0"/>
          <w:numId w:val="21"/>
        </w:numPr>
        <w:rPr>
          <w:rFonts w:cstheme="minorHAnsi"/>
          <w:sz w:val="24"/>
          <w:szCs w:val="24"/>
        </w:rPr>
      </w:pPr>
      <w:r w:rsidRPr="008D0AD0">
        <w:rPr>
          <w:rFonts w:cstheme="minorHAnsi"/>
          <w:sz w:val="24"/>
          <w:szCs w:val="24"/>
        </w:rPr>
        <w:t>Aligned Industry Recognized Credentials: CNA, EKG</w:t>
      </w:r>
    </w:p>
    <w:p w14:paraId="76F03F91" w14:textId="02AE238E" w:rsidR="00805454" w:rsidRPr="008D0AD0" w:rsidRDefault="00805454" w:rsidP="00A671FC">
      <w:pPr>
        <w:pStyle w:val="Heading4"/>
      </w:pPr>
      <w:r w:rsidRPr="008D0AD0">
        <w:t>Skills</w:t>
      </w:r>
      <w:r w:rsidR="00FB4A79" w:rsidRPr="008D0AD0">
        <w:t>:</w:t>
      </w:r>
    </w:p>
    <w:p w14:paraId="19D1C57C" w14:textId="77777777" w:rsidR="00FC2FB5" w:rsidRPr="008D0AD0" w:rsidRDefault="003A406F" w:rsidP="003A406F">
      <w:pPr>
        <w:numPr>
          <w:ilvl w:val="0"/>
          <w:numId w:val="8"/>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Demonstrate the safe performance of special procedures.</w:t>
      </w:r>
    </w:p>
    <w:p w14:paraId="0D5E4F29" w14:textId="77777777" w:rsidR="000A1043" w:rsidRPr="008D0AD0" w:rsidRDefault="000A1043" w:rsidP="000A1043">
      <w:pPr>
        <w:numPr>
          <w:ilvl w:val="0"/>
          <w:numId w:val="8"/>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Determine the purpose and procedure for active and passive range of motion exercises (PROM).</w:t>
      </w:r>
    </w:p>
    <w:p w14:paraId="1F91F267" w14:textId="4E39F73A" w:rsidR="00FC2FB5" w:rsidRPr="008D0AD0" w:rsidRDefault="00FC2FB5" w:rsidP="00FC2FB5">
      <w:pPr>
        <w:numPr>
          <w:ilvl w:val="0"/>
          <w:numId w:val="8"/>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Demonstrate sizing, application, and removal of elastic stockings</w:t>
      </w:r>
      <w:r w:rsidR="003802A1" w:rsidRPr="008D0AD0">
        <w:rPr>
          <w:rFonts w:eastAsia="Calibri" w:cstheme="minorHAnsi"/>
          <w:color w:val="000000"/>
          <w:kern w:val="0"/>
          <w:sz w:val="24"/>
          <w14:ligatures w14:val="none"/>
        </w:rPr>
        <w:t xml:space="preserve">. </w:t>
      </w:r>
    </w:p>
    <w:p w14:paraId="3D0D106A" w14:textId="77777777" w:rsidR="00FC2FB5" w:rsidRPr="008D0AD0" w:rsidRDefault="00FC2FB5" w:rsidP="00FC2FB5">
      <w:pPr>
        <w:numPr>
          <w:ilvl w:val="0"/>
          <w:numId w:val="8"/>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Demonstrate the application and removal of compression devices. </w:t>
      </w:r>
    </w:p>
    <w:p w14:paraId="7B233C4A" w14:textId="367A8FCF" w:rsidR="00AA0272" w:rsidRPr="008D0AD0" w:rsidRDefault="00AA0272" w:rsidP="00AA0272">
      <w:pPr>
        <w:numPr>
          <w:ilvl w:val="0"/>
          <w:numId w:val="8"/>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Demonstrate the measurement of the calf and thigh per facility’s vascular protocol. </w:t>
      </w:r>
    </w:p>
    <w:p w14:paraId="153E69D8" w14:textId="77777777" w:rsidR="000A1043" w:rsidRPr="008D0AD0" w:rsidRDefault="000A1043" w:rsidP="000A1043">
      <w:pPr>
        <w:numPr>
          <w:ilvl w:val="0"/>
          <w:numId w:val="8"/>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Demonstrate procedure for applying and removing restraints. </w:t>
      </w:r>
    </w:p>
    <w:p w14:paraId="510C480D" w14:textId="77777777" w:rsidR="00C07000" w:rsidRPr="008D0AD0" w:rsidRDefault="00C07000" w:rsidP="00734124">
      <w:pPr>
        <w:numPr>
          <w:ilvl w:val="0"/>
          <w:numId w:val="8"/>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Describe roles and responsibilities when caring for a resident with restraints.</w:t>
      </w:r>
    </w:p>
    <w:p w14:paraId="6F241876" w14:textId="53A1E2C0" w:rsidR="005A570D" w:rsidRPr="008D0AD0" w:rsidRDefault="005A570D" w:rsidP="00734124">
      <w:pPr>
        <w:numPr>
          <w:ilvl w:val="0"/>
          <w:numId w:val="8"/>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Demonstrate the use and maintenance of alarm devices</w:t>
      </w:r>
      <w:r w:rsidR="003C2E1D" w:rsidRPr="008D0AD0">
        <w:rPr>
          <w:rFonts w:eastAsia="Calibri" w:cstheme="minorHAnsi"/>
          <w:color w:val="000000"/>
          <w:kern w:val="0"/>
          <w:sz w:val="24"/>
          <w14:ligatures w14:val="none"/>
        </w:rPr>
        <w:t>.</w:t>
      </w:r>
      <w:r w:rsidRPr="008D0AD0">
        <w:rPr>
          <w:rFonts w:eastAsia="Calibri" w:cstheme="minorHAnsi"/>
          <w:color w:val="000000"/>
          <w:kern w:val="0"/>
          <w:sz w:val="24"/>
          <w14:ligatures w14:val="none"/>
        </w:rPr>
        <w:t xml:space="preserve"> </w:t>
      </w:r>
    </w:p>
    <w:p w14:paraId="56CB6379" w14:textId="7451C426" w:rsidR="005A570D" w:rsidRPr="008D0AD0" w:rsidRDefault="005A570D" w:rsidP="00734124">
      <w:pPr>
        <w:numPr>
          <w:ilvl w:val="0"/>
          <w:numId w:val="8"/>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Describe the roles and responsibilities </w:t>
      </w:r>
      <w:r w:rsidR="0080194A" w:rsidRPr="008D0AD0">
        <w:rPr>
          <w:rFonts w:eastAsia="Calibri" w:cstheme="minorHAnsi"/>
          <w:color w:val="000000"/>
          <w:kern w:val="0"/>
          <w:sz w:val="24"/>
          <w14:ligatures w14:val="none"/>
        </w:rPr>
        <w:t>of</w:t>
      </w:r>
      <w:r w:rsidRPr="008D0AD0">
        <w:rPr>
          <w:rFonts w:eastAsia="Calibri" w:cstheme="minorHAnsi"/>
          <w:color w:val="000000"/>
          <w:kern w:val="0"/>
          <w:sz w:val="24"/>
          <w14:ligatures w14:val="none"/>
        </w:rPr>
        <w:t xml:space="preserve"> a resident with an alarm device. </w:t>
      </w:r>
    </w:p>
    <w:p w14:paraId="53B3F57E" w14:textId="05254FE3" w:rsidR="005A570D" w:rsidRPr="008D0AD0" w:rsidRDefault="005A570D" w:rsidP="00734124">
      <w:pPr>
        <w:numPr>
          <w:ilvl w:val="0"/>
          <w:numId w:val="8"/>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Prepare and assist </w:t>
      </w:r>
      <w:r w:rsidR="0080194A" w:rsidRPr="008D0AD0">
        <w:rPr>
          <w:rFonts w:eastAsia="Calibri" w:cstheme="minorHAnsi"/>
          <w:color w:val="000000"/>
          <w:kern w:val="0"/>
          <w:sz w:val="24"/>
          <w14:ligatures w14:val="none"/>
        </w:rPr>
        <w:t>residents</w:t>
      </w:r>
      <w:r w:rsidRPr="008D0AD0">
        <w:rPr>
          <w:rFonts w:eastAsia="Calibri" w:cstheme="minorHAnsi"/>
          <w:color w:val="000000"/>
          <w:kern w:val="0"/>
          <w:sz w:val="24"/>
          <w14:ligatures w14:val="none"/>
        </w:rPr>
        <w:t xml:space="preserve"> for physical examination. </w:t>
      </w:r>
    </w:p>
    <w:p w14:paraId="0126B694" w14:textId="77777777" w:rsidR="001C256E" w:rsidRPr="008D0AD0" w:rsidRDefault="005A570D" w:rsidP="001C256E">
      <w:pPr>
        <w:numPr>
          <w:ilvl w:val="0"/>
          <w:numId w:val="8"/>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Identify positions used for special examinations. </w:t>
      </w:r>
    </w:p>
    <w:p w14:paraId="5D8002E6" w14:textId="77777777" w:rsidR="001C256E" w:rsidRPr="008D0AD0" w:rsidRDefault="005A570D" w:rsidP="001C256E">
      <w:pPr>
        <w:numPr>
          <w:ilvl w:val="0"/>
          <w:numId w:val="8"/>
        </w:numPr>
        <w:spacing w:before="0" w:after="0"/>
        <w:contextualSpacing/>
        <w:rPr>
          <w:rFonts w:eastAsia="Calibri" w:cstheme="minorHAnsi"/>
          <w:color w:val="000000"/>
          <w:kern w:val="0"/>
          <w:sz w:val="24"/>
          <w14:ligatures w14:val="none"/>
        </w:rPr>
      </w:pPr>
      <w:r w:rsidRPr="008D0AD0">
        <w:rPr>
          <w:sz w:val="24"/>
        </w:rPr>
        <w:t>Demonstrate the use of transfer/Gait Belt.</w:t>
      </w:r>
    </w:p>
    <w:p w14:paraId="0BB59E65" w14:textId="5AE8A912" w:rsidR="00890D8D" w:rsidRPr="008D0AD0" w:rsidRDefault="00890D8D" w:rsidP="001C256E">
      <w:pPr>
        <w:numPr>
          <w:ilvl w:val="0"/>
          <w:numId w:val="8"/>
        </w:numPr>
        <w:spacing w:before="0" w:after="0"/>
        <w:contextualSpacing/>
        <w:rPr>
          <w:rFonts w:eastAsia="Calibri" w:cstheme="minorHAnsi"/>
          <w:color w:val="000000"/>
          <w:kern w:val="0"/>
          <w:sz w:val="24"/>
          <w14:ligatures w14:val="none"/>
        </w:rPr>
      </w:pPr>
      <w:r w:rsidRPr="008D0AD0">
        <w:rPr>
          <w:sz w:val="24"/>
        </w:rPr>
        <w:lastRenderedPageBreak/>
        <w:t>Identify</w:t>
      </w:r>
      <w:r w:rsidR="007B26A3" w:rsidRPr="008D0AD0">
        <w:rPr>
          <w:sz w:val="24"/>
        </w:rPr>
        <w:t>,</w:t>
      </w:r>
      <w:r w:rsidRPr="008D0AD0">
        <w:rPr>
          <w:sz w:val="24"/>
        </w:rPr>
        <w:t xml:space="preserve"> use</w:t>
      </w:r>
      <w:r w:rsidR="002E1A58" w:rsidRPr="008D0AD0">
        <w:rPr>
          <w:sz w:val="24"/>
        </w:rPr>
        <w:t>,</w:t>
      </w:r>
      <w:r w:rsidRPr="008D0AD0">
        <w:rPr>
          <w:sz w:val="24"/>
        </w:rPr>
        <w:t xml:space="preserve"> </w:t>
      </w:r>
      <w:r w:rsidR="00951B38" w:rsidRPr="008D0AD0">
        <w:rPr>
          <w:sz w:val="24"/>
        </w:rPr>
        <w:t xml:space="preserve">and fit </w:t>
      </w:r>
      <w:r w:rsidRPr="008D0AD0">
        <w:rPr>
          <w:sz w:val="24"/>
        </w:rPr>
        <w:t>assistive devices and techniques to aid in ambulating residents (e.g., crutches, cane, walker, wheelchair, dangling, and gait belt).</w:t>
      </w:r>
    </w:p>
    <w:p w14:paraId="024AF480" w14:textId="77777777" w:rsidR="005A570D" w:rsidRPr="008D0AD0" w:rsidRDefault="005A570D" w:rsidP="00734124">
      <w:pPr>
        <w:numPr>
          <w:ilvl w:val="0"/>
          <w:numId w:val="8"/>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Demonstrate safe use of a wheelchair. </w:t>
      </w:r>
    </w:p>
    <w:p w14:paraId="38BA005E" w14:textId="77777777" w:rsidR="001C51DD" w:rsidRPr="008D0AD0" w:rsidRDefault="001C51DD" w:rsidP="001C51DD">
      <w:pPr>
        <w:numPr>
          <w:ilvl w:val="0"/>
          <w:numId w:val="8"/>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Assist residents to transfer from bed to chair/wheelchair and chair/wheelchair to bed using pivot and ambulatory techniques and transfer belt.</w:t>
      </w:r>
    </w:p>
    <w:p w14:paraId="5FD45D5F" w14:textId="0484C655" w:rsidR="005A570D" w:rsidRPr="008D0AD0" w:rsidRDefault="005A570D" w:rsidP="00734124">
      <w:pPr>
        <w:numPr>
          <w:ilvl w:val="0"/>
          <w:numId w:val="8"/>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Demonstrate the transfer of a resident with a mechanical lift following all state and federal requirements</w:t>
      </w:r>
      <w:r w:rsidR="003C2E1D" w:rsidRPr="008D0AD0">
        <w:rPr>
          <w:rFonts w:eastAsia="Calibri" w:cstheme="minorHAnsi"/>
          <w:color w:val="000000"/>
          <w:kern w:val="0"/>
          <w:sz w:val="24"/>
          <w14:ligatures w14:val="none"/>
        </w:rPr>
        <w:t>.</w:t>
      </w:r>
      <w:r w:rsidRPr="008D0AD0">
        <w:rPr>
          <w:rFonts w:eastAsia="Calibri" w:cstheme="minorHAnsi"/>
          <w:color w:val="000000"/>
          <w:kern w:val="0"/>
          <w:sz w:val="24"/>
          <w14:ligatures w14:val="none"/>
        </w:rPr>
        <w:t xml:space="preserve"> </w:t>
      </w:r>
    </w:p>
    <w:p w14:paraId="710EFE71" w14:textId="77777777" w:rsidR="005A570D" w:rsidRPr="008D0AD0" w:rsidRDefault="005A570D" w:rsidP="00734124">
      <w:pPr>
        <w:numPr>
          <w:ilvl w:val="0"/>
          <w:numId w:val="8"/>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Demonstrate the transfer of a resident from bed to stretcher, and stretcher to bed.</w:t>
      </w:r>
    </w:p>
    <w:p w14:paraId="67443BB2" w14:textId="77777777" w:rsidR="005A570D" w:rsidRPr="008D0AD0" w:rsidRDefault="005A570D" w:rsidP="00734124">
      <w:pPr>
        <w:numPr>
          <w:ilvl w:val="0"/>
          <w:numId w:val="8"/>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Demonstrate use of a stretcher.</w:t>
      </w:r>
    </w:p>
    <w:p w14:paraId="64CFC96F" w14:textId="1619C0EC" w:rsidR="008D6720" w:rsidRPr="008D0AD0" w:rsidRDefault="008D6720" w:rsidP="008D6720">
      <w:pPr>
        <w:pStyle w:val="NormalWeb"/>
        <w:numPr>
          <w:ilvl w:val="0"/>
          <w:numId w:val="8"/>
        </w:numPr>
        <w:rPr>
          <w:rFonts w:ascii="Calibri" w:hAnsi="Calibri" w:cs="Calibri"/>
          <w:color w:val="000000"/>
        </w:rPr>
      </w:pPr>
      <w:r w:rsidRPr="008D0AD0">
        <w:rPr>
          <w:rFonts w:ascii="Calibri" w:hAnsi="Calibri" w:cs="Calibri"/>
          <w:color w:val="000000"/>
        </w:rPr>
        <w:t>Demonstrate application of limb and chest electrodes and perform a 12-lead EKG.</w:t>
      </w:r>
    </w:p>
    <w:p w14:paraId="126F995E" w14:textId="5AF5786C" w:rsidR="008D6720" w:rsidRPr="008D0AD0" w:rsidRDefault="008D6720" w:rsidP="008D6720">
      <w:pPr>
        <w:pStyle w:val="NormalWeb"/>
        <w:numPr>
          <w:ilvl w:val="0"/>
          <w:numId w:val="8"/>
        </w:numPr>
        <w:rPr>
          <w:rFonts w:ascii="Calibri" w:hAnsi="Calibri" w:cs="Calibri"/>
          <w:color w:val="000000"/>
        </w:rPr>
      </w:pPr>
      <w:r w:rsidRPr="008D0AD0">
        <w:rPr>
          <w:rFonts w:ascii="Calibri" w:hAnsi="Calibri" w:cs="Calibri"/>
          <w:color w:val="000000"/>
        </w:rPr>
        <w:t>Identify EKG artifacts and troubleshoot machine failure.</w:t>
      </w:r>
    </w:p>
    <w:p w14:paraId="1E996933" w14:textId="7D156C9C" w:rsidR="005A570D" w:rsidRPr="008D0AD0" w:rsidRDefault="005A570D" w:rsidP="00734124">
      <w:pPr>
        <w:numPr>
          <w:ilvl w:val="0"/>
          <w:numId w:val="8"/>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Identify guidelines for oxygen safety. </w:t>
      </w:r>
    </w:p>
    <w:p w14:paraId="7E6599B2" w14:textId="77777777" w:rsidR="005A570D" w:rsidRPr="008D0AD0" w:rsidRDefault="005A570D" w:rsidP="00734124">
      <w:pPr>
        <w:numPr>
          <w:ilvl w:val="0"/>
          <w:numId w:val="8"/>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Demonstrate procedure for post-void residual using a bladder scan. </w:t>
      </w:r>
    </w:p>
    <w:p w14:paraId="1AC64F82" w14:textId="74B9688B" w:rsidR="005A570D" w:rsidRPr="008D0AD0" w:rsidRDefault="005A570D" w:rsidP="00734124">
      <w:pPr>
        <w:numPr>
          <w:ilvl w:val="0"/>
          <w:numId w:val="8"/>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Demonstrate the procedures to empty various drains</w:t>
      </w:r>
      <w:r w:rsidR="003C2E1D" w:rsidRPr="008D0AD0">
        <w:rPr>
          <w:rFonts w:eastAsia="Calibri" w:cstheme="minorHAnsi"/>
          <w:color w:val="000000"/>
          <w:kern w:val="0"/>
          <w:sz w:val="24"/>
          <w14:ligatures w14:val="none"/>
        </w:rPr>
        <w:t>.</w:t>
      </w:r>
      <w:r w:rsidRPr="008D0AD0">
        <w:rPr>
          <w:rFonts w:eastAsia="Calibri" w:cstheme="minorHAnsi"/>
          <w:color w:val="000000"/>
          <w:kern w:val="0"/>
          <w:sz w:val="24"/>
          <w14:ligatures w14:val="none"/>
        </w:rPr>
        <w:t xml:space="preserve"> </w:t>
      </w:r>
    </w:p>
    <w:p w14:paraId="44E4DBDC" w14:textId="77777777" w:rsidR="005A570D" w:rsidRPr="008D0AD0" w:rsidRDefault="005A570D" w:rsidP="00734124">
      <w:pPr>
        <w:numPr>
          <w:ilvl w:val="0"/>
          <w:numId w:val="8"/>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Describe and demonstrate the safety factors involved in the use of hot and cold applications. </w:t>
      </w:r>
    </w:p>
    <w:p w14:paraId="5F47C12C" w14:textId="77777777" w:rsidR="00805454" w:rsidRPr="008D0AD0" w:rsidRDefault="00805454" w:rsidP="0053646F">
      <w:pPr>
        <w:spacing w:before="0" w:after="0"/>
        <w:ind w:left="720"/>
        <w:rPr>
          <w:rFonts w:eastAsia="Calibri" w:cstheme="minorHAnsi"/>
          <w:color w:val="000000"/>
          <w:sz w:val="24"/>
        </w:rPr>
      </w:pPr>
    </w:p>
    <w:p w14:paraId="5ECAA1B4" w14:textId="3F13BF18" w:rsidR="00805454" w:rsidRPr="008D0AD0" w:rsidRDefault="00805454" w:rsidP="00A671FC">
      <w:pPr>
        <w:pStyle w:val="Heading3"/>
      </w:pPr>
      <w:bookmarkStart w:id="20" w:name="_Toc147323790"/>
      <w:bookmarkStart w:id="21" w:name="_Toc202873705"/>
      <w:r w:rsidRPr="008D0AD0">
        <w:t xml:space="preserve">Standard 8: </w:t>
      </w:r>
      <w:bookmarkEnd w:id="20"/>
      <w:r w:rsidR="00990047" w:rsidRPr="008D0AD0">
        <w:t>Behavioral and Mental Health Care</w:t>
      </w:r>
      <w:bookmarkEnd w:id="21"/>
    </w:p>
    <w:p w14:paraId="2B270C94" w14:textId="02DD8351" w:rsidR="00494E1D" w:rsidRPr="008D0AD0" w:rsidRDefault="00494E1D" w:rsidP="0053646F">
      <w:pPr>
        <w:spacing w:before="0" w:after="0"/>
        <w:rPr>
          <w:rFonts w:cstheme="minorHAnsi"/>
          <w:sz w:val="24"/>
        </w:rPr>
      </w:pPr>
      <w:r w:rsidRPr="008D0AD0">
        <w:rPr>
          <w:rFonts w:cstheme="minorHAnsi"/>
          <w:sz w:val="24"/>
        </w:rPr>
        <w:t>Students will demonstrate the ability to respond to resident/patient behaviors including those with cognitive and sensory impairments, social or behavioral needs, to ensure physical safety and provide end-of-life care.</w:t>
      </w:r>
      <w:r w:rsidRPr="008D0AD0">
        <w:rPr>
          <w:rFonts w:cstheme="minorHAnsi"/>
          <w:color w:val="000000"/>
          <w:sz w:val="24"/>
        </w:rPr>
        <w:tab/>
      </w:r>
    </w:p>
    <w:p w14:paraId="706D682E" w14:textId="60805E05" w:rsidR="00494E1D" w:rsidRPr="00A671FC" w:rsidRDefault="00494E1D" w:rsidP="00A671FC">
      <w:pPr>
        <w:pStyle w:val="ListParagraph"/>
        <w:numPr>
          <w:ilvl w:val="0"/>
          <w:numId w:val="21"/>
        </w:numPr>
        <w:rPr>
          <w:rFonts w:cstheme="minorHAnsi"/>
          <w:sz w:val="24"/>
          <w:szCs w:val="24"/>
        </w:rPr>
      </w:pPr>
      <w:r w:rsidRPr="008D0AD0">
        <w:rPr>
          <w:rFonts w:cstheme="minorHAnsi"/>
          <w:sz w:val="24"/>
          <w:szCs w:val="24"/>
        </w:rPr>
        <w:t>Aligned Industry Recognized Credentials: CAN</w:t>
      </w:r>
    </w:p>
    <w:p w14:paraId="4AD8FEC4" w14:textId="44743DAE" w:rsidR="00805454" w:rsidRPr="008D0AD0" w:rsidRDefault="00805454" w:rsidP="00A671FC">
      <w:pPr>
        <w:pStyle w:val="Heading4"/>
      </w:pPr>
      <w:r w:rsidRPr="008D0AD0">
        <w:t>Skills</w:t>
      </w:r>
      <w:r w:rsidR="00FB4A79" w:rsidRPr="008D0AD0">
        <w:t>:</w:t>
      </w:r>
    </w:p>
    <w:p w14:paraId="681343B7" w14:textId="07EC8925" w:rsidR="0014160C" w:rsidRPr="008D0AD0" w:rsidRDefault="0014160C" w:rsidP="00734124">
      <w:pPr>
        <w:numPr>
          <w:ilvl w:val="0"/>
          <w:numId w:val="9"/>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Provide safe care to residents with cognitive, social, and behavioral needs</w:t>
      </w:r>
      <w:r w:rsidR="003C2E1D" w:rsidRPr="008D0AD0">
        <w:rPr>
          <w:rFonts w:eastAsia="Calibri" w:cstheme="minorHAnsi"/>
          <w:color w:val="000000"/>
          <w:kern w:val="0"/>
          <w:sz w:val="24"/>
          <w14:ligatures w14:val="none"/>
        </w:rPr>
        <w:t>.</w:t>
      </w:r>
      <w:r w:rsidRPr="008D0AD0">
        <w:rPr>
          <w:rFonts w:eastAsia="Calibri" w:cstheme="minorHAnsi"/>
          <w:color w:val="000000"/>
          <w:kern w:val="0"/>
          <w:sz w:val="24"/>
          <w14:ligatures w14:val="none"/>
        </w:rPr>
        <w:t xml:space="preserve"> </w:t>
      </w:r>
    </w:p>
    <w:p w14:paraId="4619C375" w14:textId="229F415D" w:rsidR="0014160C" w:rsidRPr="008D0AD0" w:rsidRDefault="0014160C" w:rsidP="00734124">
      <w:pPr>
        <w:numPr>
          <w:ilvl w:val="0"/>
          <w:numId w:val="9"/>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Demonstrate respect and cultural competency for diverse populations</w:t>
      </w:r>
      <w:r w:rsidR="003802A1" w:rsidRPr="008D0AD0">
        <w:rPr>
          <w:rFonts w:eastAsia="Calibri" w:cstheme="minorHAnsi"/>
          <w:color w:val="000000"/>
          <w:kern w:val="0"/>
          <w:sz w:val="24"/>
          <w14:ligatures w14:val="none"/>
        </w:rPr>
        <w:t xml:space="preserve">. </w:t>
      </w:r>
    </w:p>
    <w:p w14:paraId="656C42A2" w14:textId="07C6346B" w:rsidR="0014160C" w:rsidRPr="008D0AD0" w:rsidRDefault="0014160C" w:rsidP="00734124">
      <w:pPr>
        <w:numPr>
          <w:ilvl w:val="0"/>
          <w:numId w:val="9"/>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Describe and report different types of cognitive changes, including age-related, mild impairment, dementia, and delirium</w:t>
      </w:r>
      <w:r w:rsidR="00D8632E" w:rsidRPr="008D0AD0">
        <w:rPr>
          <w:rFonts w:eastAsia="Calibri" w:cstheme="minorHAnsi"/>
          <w:color w:val="000000"/>
          <w:kern w:val="0"/>
          <w:sz w:val="24"/>
          <w14:ligatures w14:val="none"/>
        </w:rPr>
        <w:t xml:space="preserve">. </w:t>
      </w:r>
    </w:p>
    <w:p w14:paraId="0545269C" w14:textId="2CA911B9" w:rsidR="0014160C" w:rsidRPr="008D0AD0" w:rsidRDefault="0014160C" w:rsidP="00734124">
      <w:pPr>
        <w:numPr>
          <w:ilvl w:val="0"/>
          <w:numId w:val="9"/>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Identify and report common behavioral health symptoms often experienced by residents</w:t>
      </w:r>
      <w:r w:rsidR="003802A1" w:rsidRPr="008D0AD0">
        <w:rPr>
          <w:rFonts w:eastAsia="Calibri" w:cstheme="minorHAnsi"/>
          <w:color w:val="000000"/>
          <w:kern w:val="0"/>
          <w:sz w:val="24"/>
          <w14:ligatures w14:val="none"/>
        </w:rPr>
        <w:t xml:space="preserve">. </w:t>
      </w:r>
    </w:p>
    <w:p w14:paraId="48E6D569" w14:textId="09D04EC3" w:rsidR="0014160C" w:rsidRPr="008D0AD0" w:rsidRDefault="0014160C" w:rsidP="00734124">
      <w:pPr>
        <w:numPr>
          <w:ilvl w:val="0"/>
          <w:numId w:val="9"/>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Demonstrate safety techniques used in caring for residents with cognitive, social, and behavioral needs</w:t>
      </w:r>
      <w:r w:rsidR="00902383" w:rsidRPr="008D0AD0">
        <w:rPr>
          <w:rFonts w:eastAsia="Calibri" w:cstheme="minorHAnsi"/>
          <w:color w:val="000000"/>
          <w:kern w:val="0"/>
          <w:sz w:val="24"/>
          <w14:ligatures w14:val="none"/>
        </w:rPr>
        <w:t>.</w:t>
      </w:r>
      <w:r w:rsidRPr="008D0AD0">
        <w:rPr>
          <w:rFonts w:eastAsia="Calibri" w:cstheme="minorHAnsi"/>
          <w:color w:val="000000"/>
          <w:kern w:val="0"/>
          <w:sz w:val="24"/>
          <w14:ligatures w14:val="none"/>
        </w:rPr>
        <w:t xml:space="preserve"> </w:t>
      </w:r>
    </w:p>
    <w:p w14:paraId="5A95F376" w14:textId="0F1D4737" w:rsidR="0014160C" w:rsidRPr="008D0AD0" w:rsidRDefault="0014160C" w:rsidP="00734124">
      <w:pPr>
        <w:numPr>
          <w:ilvl w:val="0"/>
          <w:numId w:val="9"/>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Describe effective communications and interventions used in caring for residents with cognitive, social, and behavioral needs</w:t>
      </w:r>
      <w:r w:rsidR="003802A1" w:rsidRPr="008D0AD0">
        <w:rPr>
          <w:rFonts w:eastAsia="Calibri" w:cstheme="minorHAnsi"/>
          <w:color w:val="000000"/>
          <w:kern w:val="0"/>
          <w:sz w:val="24"/>
          <w14:ligatures w14:val="none"/>
        </w:rPr>
        <w:t xml:space="preserve">. </w:t>
      </w:r>
    </w:p>
    <w:p w14:paraId="45A9D94C" w14:textId="77777777" w:rsidR="0014160C" w:rsidRPr="008D0AD0" w:rsidRDefault="0014160C" w:rsidP="00734124">
      <w:pPr>
        <w:numPr>
          <w:ilvl w:val="0"/>
          <w:numId w:val="9"/>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Identify, provide, and maintain precautions for non-violent, violent, and suicidal residents. </w:t>
      </w:r>
    </w:p>
    <w:p w14:paraId="200213E0" w14:textId="77777777" w:rsidR="0014160C" w:rsidRPr="008D0AD0" w:rsidRDefault="0014160C" w:rsidP="00734124">
      <w:pPr>
        <w:numPr>
          <w:ilvl w:val="0"/>
          <w:numId w:val="9"/>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Recognize and report the need for intervention in caring for a resident with substance abuse. </w:t>
      </w:r>
    </w:p>
    <w:p w14:paraId="0AC134FF" w14:textId="0573FD50" w:rsidR="0014160C" w:rsidRPr="008D0AD0" w:rsidRDefault="0014160C" w:rsidP="00734124">
      <w:pPr>
        <w:numPr>
          <w:ilvl w:val="0"/>
          <w:numId w:val="9"/>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Identify and report the signs and symptoms of abuse</w:t>
      </w:r>
      <w:r w:rsidR="003802A1" w:rsidRPr="008D0AD0">
        <w:rPr>
          <w:rFonts w:eastAsia="Calibri" w:cstheme="minorHAnsi"/>
          <w:color w:val="000000"/>
          <w:kern w:val="0"/>
          <w:sz w:val="24"/>
          <w14:ligatures w14:val="none"/>
        </w:rPr>
        <w:t xml:space="preserve">. </w:t>
      </w:r>
    </w:p>
    <w:p w14:paraId="311ACC17" w14:textId="77777777" w:rsidR="0014160C" w:rsidRPr="008D0AD0" w:rsidRDefault="0014160C" w:rsidP="00734124">
      <w:pPr>
        <w:numPr>
          <w:ilvl w:val="0"/>
          <w:numId w:val="9"/>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Describe modifications to care for a bariatric resident. </w:t>
      </w:r>
    </w:p>
    <w:p w14:paraId="3A8F3A56" w14:textId="77777777" w:rsidR="00805454" w:rsidRPr="008D0AD0" w:rsidRDefault="00805454" w:rsidP="0053646F">
      <w:pPr>
        <w:spacing w:before="0" w:after="0"/>
        <w:rPr>
          <w:rFonts w:eastAsia="Calibri" w:cstheme="minorHAnsi"/>
          <w:color w:val="auto"/>
          <w:sz w:val="24"/>
        </w:rPr>
      </w:pPr>
    </w:p>
    <w:p w14:paraId="23BDD42E" w14:textId="506B79B5" w:rsidR="00805454" w:rsidRPr="008D0AD0" w:rsidRDefault="00805454" w:rsidP="00A671FC">
      <w:pPr>
        <w:pStyle w:val="Heading3"/>
      </w:pPr>
      <w:bookmarkStart w:id="22" w:name="_Toc147323791"/>
      <w:bookmarkStart w:id="23" w:name="_Toc202873706"/>
      <w:r w:rsidRPr="008D0AD0">
        <w:t xml:space="preserve">Standard 9: </w:t>
      </w:r>
      <w:bookmarkEnd w:id="22"/>
      <w:r w:rsidR="0016709D" w:rsidRPr="008D0AD0">
        <w:t>Human Body Systems</w:t>
      </w:r>
      <w:bookmarkEnd w:id="23"/>
    </w:p>
    <w:p w14:paraId="5A3C3CD6" w14:textId="648E7151" w:rsidR="00494E1D" w:rsidRPr="008D0AD0" w:rsidRDefault="00494E1D" w:rsidP="00494E1D">
      <w:pPr>
        <w:tabs>
          <w:tab w:val="left" w:pos="7308"/>
        </w:tabs>
        <w:spacing w:before="0" w:after="0"/>
        <w:rPr>
          <w:rFonts w:cstheme="minorHAnsi"/>
          <w:color w:val="000000"/>
          <w:sz w:val="24"/>
        </w:rPr>
      </w:pPr>
      <w:bookmarkStart w:id="24" w:name="_Toc144473936"/>
      <w:r w:rsidRPr="008D0AD0">
        <w:rPr>
          <w:rFonts w:cstheme="minorHAnsi"/>
          <w:sz w:val="24"/>
        </w:rPr>
        <w:lastRenderedPageBreak/>
        <w:t xml:space="preserve">Students will be able to identify and categorize the physical, intellectual, and social-emotional stages of growth and development throughout the human lifespan. </w:t>
      </w:r>
      <w:bookmarkEnd w:id="24"/>
    </w:p>
    <w:p w14:paraId="48F9352F" w14:textId="0A364AFB" w:rsidR="00805454" w:rsidRPr="00A671FC" w:rsidRDefault="00494E1D" w:rsidP="0053646F">
      <w:pPr>
        <w:pStyle w:val="ListParagraph"/>
        <w:numPr>
          <w:ilvl w:val="0"/>
          <w:numId w:val="21"/>
        </w:numPr>
        <w:rPr>
          <w:rFonts w:cstheme="minorHAnsi"/>
          <w:sz w:val="24"/>
          <w:szCs w:val="24"/>
        </w:rPr>
      </w:pPr>
      <w:r w:rsidRPr="008D0AD0">
        <w:rPr>
          <w:rFonts w:cstheme="minorHAnsi"/>
          <w:sz w:val="24"/>
          <w:szCs w:val="24"/>
        </w:rPr>
        <w:t>Aligned Industry Recognized Credentials: CNA</w:t>
      </w:r>
    </w:p>
    <w:p w14:paraId="1B7A235E" w14:textId="3A6F25DC" w:rsidR="00805454" w:rsidRPr="008D0AD0" w:rsidRDefault="00805454" w:rsidP="00A671FC">
      <w:pPr>
        <w:pStyle w:val="Heading4"/>
      </w:pPr>
      <w:r w:rsidRPr="008D0AD0">
        <w:t>Skills</w:t>
      </w:r>
      <w:r w:rsidR="00FB4A79" w:rsidRPr="008D0AD0">
        <w:t>:</w:t>
      </w:r>
    </w:p>
    <w:p w14:paraId="4A8380DE" w14:textId="77777777" w:rsidR="00027440" w:rsidRPr="008D0AD0" w:rsidRDefault="00395E9E" w:rsidP="00734124">
      <w:pPr>
        <w:numPr>
          <w:ilvl w:val="3"/>
          <w:numId w:val="5"/>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Demonstrate knowledge of the principles of growth and development.</w:t>
      </w:r>
    </w:p>
    <w:p w14:paraId="31F39592" w14:textId="77777777" w:rsidR="00027440" w:rsidRPr="008D0AD0" w:rsidRDefault="00027440" w:rsidP="00027440">
      <w:pPr>
        <w:numPr>
          <w:ilvl w:val="3"/>
          <w:numId w:val="5"/>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Categorize optimal nutritional needs across the lifespan.</w:t>
      </w:r>
    </w:p>
    <w:p w14:paraId="738485D2" w14:textId="77777777" w:rsidR="00395E9E" w:rsidRPr="008D0AD0" w:rsidRDefault="00395E9E" w:rsidP="00734124">
      <w:pPr>
        <w:numPr>
          <w:ilvl w:val="3"/>
          <w:numId w:val="5"/>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List factors that promote a healthy pregnancy. </w:t>
      </w:r>
    </w:p>
    <w:p w14:paraId="3E0EAD3E" w14:textId="4A5911B3" w:rsidR="00395E9E" w:rsidRPr="008D0AD0" w:rsidRDefault="00395E9E" w:rsidP="00734124">
      <w:pPr>
        <w:numPr>
          <w:ilvl w:val="3"/>
          <w:numId w:val="5"/>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Describe Maslow’s Hierarchy of Needs and provide examples of how the needs of each level are met</w:t>
      </w:r>
      <w:r w:rsidR="003802A1" w:rsidRPr="008D0AD0">
        <w:rPr>
          <w:rFonts w:eastAsia="Calibri" w:cstheme="minorHAnsi"/>
          <w:color w:val="000000"/>
          <w:kern w:val="0"/>
          <w:sz w:val="24"/>
          <w14:ligatures w14:val="none"/>
        </w:rPr>
        <w:t xml:space="preserve">. </w:t>
      </w:r>
    </w:p>
    <w:p w14:paraId="5419095A" w14:textId="77777777" w:rsidR="00395E9E" w:rsidRPr="008D0AD0" w:rsidRDefault="00395E9E" w:rsidP="00734124">
      <w:pPr>
        <w:numPr>
          <w:ilvl w:val="3"/>
          <w:numId w:val="5"/>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Describe the stages of growth and development across the lifespan. </w:t>
      </w:r>
    </w:p>
    <w:p w14:paraId="15E65267" w14:textId="2EF6902A" w:rsidR="00395E9E" w:rsidRPr="008D0AD0" w:rsidRDefault="00395E9E" w:rsidP="00734124">
      <w:pPr>
        <w:numPr>
          <w:ilvl w:val="3"/>
          <w:numId w:val="5"/>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Explain the principles for respecting sexuality and intimacy across the lifespan</w:t>
      </w:r>
      <w:r w:rsidR="003802A1" w:rsidRPr="008D0AD0">
        <w:rPr>
          <w:rFonts w:eastAsia="Calibri" w:cstheme="minorHAnsi"/>
          <w:color w:val="000000"/>
          <w:kern w:val="0"/>
          <w:sz w:val="24"/>
          <w14:ligatures w14:val="none"/>
        </w:rPr>
        <w:t xml:space="preserve">. </w:t>
      </w:r>
    </w:p>
    <w:p w14:paraId="3FF3F6DC" w14:textId="1D22B785" w:rsidR="00395E9E" w:rsidRPr="008D0AD0" w:rsidRDefault="00395E9E" w:rsidP="00734124">
      <w:pPr>
        <w:numPr>
          <w:ilvl w:val="3"/>
          <w:numId w:val="5"/>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Explain ways to support spirituality across the lifespan</w:t>
      </w:r>
      <w:r w:rsidR="003802A1" w:rsidRPr="008D0AD0">
        <w:rPr>
          <w:rFonts w:eastAsia="Calibri" w:cstheme="minorHAnsi"/>
          <w:color w:val="000000"/>
          <w:kern w:val="0"/>
          <w:sz w:val="24"/>
          <w14:ligatures w14:val="none"/>
        </w:rPr>
        <w:t xml:space="preserve">. </w:t>
      </w:r>
    </w:p>
    <w:p w14:paraId="0D522DAB" w14:textId="77777777" w:rsidR="00395E9E" w:rsidRPr="008D0AD0" w:rsidRDefault="00395E9E" w:rsidP="00734124">
      <w:pPr>
        <w:numPr>
          <w:ilvl w:val="3"/>
          <w:numId w:val="5"/>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List health promoting activities across the lifespan. </w:t>
      </w:r>
    </w:p>
    <w:p w14:paraId="24AEA123" w14:textId="77777777" w:rsidR="00395E9E" w:rsidRPr="008D0AD0" w:rsidRDefault="00395E9E" w:rsidP="00734124">
      <w:pPr>
        <w:numPr>
          <w:ilvl w:val="3"/>
          <w:numId w:val="5"/>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Identify procedures used with pediatric residents and residents with special needs. </w:t>
      </w:r>
    </w:p>
    <w:p w14:paraId="222A4780" w14:textId="77777777" w:rsidR="00F6286D" w:rsidRPr="008D0AD0" w:rsidRDefault="00F6286D" w:rsidP="00F6286D">
      <w:pPr>
        <w:numPr>
          <w:ilvl w:val="3"/>
          <w:numId w:val="5"/>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Identify and describe the major body systems, organs, cell functions, anatomical terms, and tissues (e.g., nervous, connective, muscular, and epithelial).</w:t>
      </w:r>
    </w:p>
    <w:p w14:paraId="79ED3390" w14:textId="1AA2A733" w:rsidR="00395E9E" w:rsidRPr="008D0AD0" w:rsidRDefault="00925885" w:rsidP="00734124">
      <w:pPr>
        <w:numPr>
          <w:ilvl w:val="3"/>
          <w:numId w:val="5"/>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Identify</w:t>
      </w:r>
      <w:r w:rsidR="00395E9E" w:rsidRPr="008D0AD0">
        <w:rPr>
          <w:rFonts w:eastAsia="Calibri" w:cstheme="minorHAnsi"/>
          <w:color w:val="000000"/>
          <w:kern w:val="0"/>
          <w:sz w:val="24"/>
          <w14:ligatures w14:val="none"/>
        </w:rPr>
        <w:t xml:space="preserve"> normal and abnormal structures, functions, signs</w:t>
      </w:r>
      <w:r w:rsidR="00902383" w:rsidRPr="008D0AD0">
        <w:rPr>
          <w:rFonts w:eastAsia="Calibri" w:cstheme="minorHAnsi"/>
          <w:color w:val="000000"/>
          <w:kern w:val="0"/>
          <w:sz w:val="24"/>
          <w14:ligatures w14:val="none"/>
        </w:rPr>
        <w:t>,</w:t>
      </w:r>
      <w:r w:rsidR="00395E9E" w:rsidRPr="008D0AD0">
        <w:rPr>
          <w:rFonts w:eastAsia="Calibri" w:cstheme="minorHAnsi"/>
          <w:color w:val="000000"/>
          <w:kern w:val="0"/>
          <w:sz w:val="24"/>
          <w14:ligatures w14:val="none"/>
        </w:rPr>
        <w:t xml:space="preserve"> and symptoms within body systems</w:t>
      </w:r>
      <w:r w:rsidR="00902383" w:rsidRPr="008D0AD0">
        <w:rPr>
          <w:rFonts w:eastAsia="Calibri" w:cstheme="minorHAnsi"/>
          <w:color w:val="000000"/>
          <w:kern w:val="0"/>
          <w:sz w:val="24"/>
          <w14:ligatures w14:val="none"/>
        </w:rPr>
        <w:t>.</w:t>
      </w:r>
      <w:r w:rsidR="00395E9E" w:rsidRPr="008D0AD0">
        <w:rPr>
          <w:rFonts w:eastAsia="Calibri" w:cstheme="minorHAnsi"/>
          <w:color w:val="000000"/>
          <w:kern w:val="0"/>
          <w:sz w:val="24"/>
          <w14:ligatures w14:val="none"/>
        </w:rPr>
        <w:t xml:space="preserve"> </w:t>
      </w:r>
    </w:p>
    <w:p w14:paraId="1BE00F3B" w14:textId="77777777" w:rsidR="00395E9E" w:rsidRPr="008D0AD0" w:rsidRDefault="00395E9E" w:rsidP="00734124">
      <w:pPr>
        <w:numPr>
          <w:ilvl w:val="3"/>
          <w:numId w:val="5"/>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Identify reference areas of the body as they identify body planes, directional terms, abdominal regions and quadrants, body cavities and their contents. </w:t>
      </w:r>
    </w:p>
    <w:p w14:paraId="7DB4FDE8" w14:textId="77777777" w:rsidR="00395E9E" w:rsidRPr="008D0AD0" w:rsidRDefault="00395E9E" w:rsidP="00734124">
      <w:pPr>
        <w:numPr>
          <w:ilvl w:val="3"/>
          <w:numId w:val="5"/>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Identify the structure and function of each body system. </w:t>
      </w:r>
    </w:p>
    <w:p w14:paraId="237DA552" w14:textId="77777777" w:rsidR="00395E9E" w:rsidRPr="008D0AD0" w:rsidRDefault="00395E9E" w:rsidP="00734124">
      <w:pPr>
        <w:numPr>
          <w:ilvl w:val="3"/>
          <w:numId w:val="5"/>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Describe age related changes and ways to support each body system. </w:t>
      </w:r>
    </w:p>
    <w:p w14:paraId="5B175B23" w14:textId="77777777" w:rsidR="00E83EC5" w:rsidRPr="008D0AD0" w:rsidRDefault="00E83EC5" w:rsidP="00E83EC5">
      <w:pPr>
        <w:numPr>
          <w:ilvl w:val="3"/>
          <w:numId w:val="5"/>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Examine homeostasis, disease, and disorder as it relates to body systems.</w:t>
      </w:r>
    </w:p>
    <w:p w14:paraId="4CF60351" w14:textId="77777777" w:rsidR="00805454" w:rsidRPr="008D0AD0" w:rsidRDefault="00805454" w:rsidP="0053646F">
      <w:pPr>
        <w:spacing w:before="0" w:after="0"/>
        <w:rPr>
          <w:rFonts w:eastAsia="Calibri" w:cstheme="minorHAnsi"/>
          <w:color w:val="auto"/>
          <w:sz w:val="24"/>
        </w:rPr>
      </w:pPr>
    </w:p>
    <w:p w14:paraId="5CD8B239" w14:textId="78D8F8E1" w:rsidR="008D0AD0" w:rsidRPr="00A671FC" w:rsidRDefault="00805454" w:rsidP="00A671FC">
      <w:pPr>
        <w:pStyle w:val="Heading2"/>
      </w:pPr>
      <w:bookmarkStart w:id="25" w:name="_Toc147323792"/>
      <w:bookmarkStart w:id="26" w:name="_Toc202873707"/>
      <w:r w:rsidRPr="008D0AD0">
        <w:t>Employability Standards</w:t>
      </w:r>
      <w:bookmarkEnd w:id="25"/>
      <w:bookmarkEnd w:id="26"/>
      <w:r w:rsidRPr="008D0AD0">
        <w:t xml:space="preserve"> </w:t>
      </w:r>
    </w:p>
    <w:p w14:paraId="7531CE30" w14:textId="77777777" w:rsidR="00805454" w:rsidRPr="008D0AD0" w:rsidRDefault="00805454" w:rsidP="00A671FC">
      <w:pPr>
        <w:pStyle w:val="Heading3"/>
      </w:pPr>
      <w:bookmarkStart w:id="27" w:name="_Toc147323793"/>
      <w:bookmarkStart w:id="28" w:name="_Toc202873708"/>
      <w:r w:rsidRPr="008D0AD0">
        <w:t>Standard 10: Employability Skills</w:t>
      </w:r>
      <w:bookmarkEnd w:id="27"/>
      <w:bookmarkEnd w:id="28"/>
    </w:p>
    <w:p w14:paraId="0DDD879E" w14:textId="1C5AE7F1" w:rsidR="00805454" w:rsidRPr="00A671FC" w:rsidRDefault="00494E1D" w:rsidP="00A671FC">
      <w:pPr>
        <w:tabs>
          <w:tab w:val="left" w:pos="7308"/>
        </w:tabs>
        <w:spacing w:before="0" w:after="0"/>
        <w:rPr>
          <w:rFonts w:cstheme="minorHAnsi"/>
          <w:color w:val="auto"/>
          <w:sz w:val="24"/>
        </w:rPr>
      </w:pPr>
      <w:r w:rsidRPr="008D0AD0">
        <w:rPr>
          <w:rFonts w:cstheme="minorHAnsi"/>
          <w:sz w:val="24"/>
        </w:rPr>
        <w:t>Students will be able to demonstrate understanding of the roles of professional communication, critical thinking, problem solving, professionalism, teamwork, and collaboration to the field of work.</w:t>
      </w:r>
      <w:r w:rsidRPr="008D0AD0">
        <w:rPr>
          <w:rFonts w:cstheme="minorHAnsi"/>
          <w:color w:val="000000"/>
          <w:sz w:val="24"/>
        </w:rPr>
        <w:tab/>
      </w:r>
    </w:p>
    <w:p w14:paraId="27ADABB2" w14:textId="550C471B" w:rsidR="000F7E76" w:rsidRPr="008D0AD0" w:rsidRDefault="000F7E76" w:rsidP="00A671FC">
      <w:pPr>
        <w:pStyle w:val="Heading4"/>
      </w:pPr>
      <w:r w:rsidRPr="008D0AD0">
        <w:t>Skills</w:t>
      </w:r>
      <w:r w:rsidR="00FB4A79" w:rsidRPr="008D0AD0">
        <w:t>:</w:t>
      </w:r>
    </w:p>
    <w:p w14:paraId="0D1D6418" w14:textId="77777777" w:rsidR="000F7E76" w:rsidRPr="008D0AD0" w:rsidRDefault="000F7E76" w:rsidP="00734124">
      <w:pPr>
        <w:numPr>
          <w:ilvl w:val="0"/>
          <w:numId w:val="11"/>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Demonstrate the impact of communication skills in a health care setting, including communication to a care coordinator or doctor and communication to a patient.</w:t>
      </w:r>
    </w:p>
    <w:p w14:paraId="3B95B58D" w14:textId="77777777" w:rsidR="000F7E76" w:rsidRPr="008D0AD0" w:rsidRDefault="000F7E76" w:rsidP="00734124">
      <w:pPr>
        <w:numPr>
          <w:ilvl w:val="0"/>
          <w:numId w:val="11"/>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Prioritize and communicate the most critical information for a health care provider or care coordinator to support positive medical outcomes for a patient.</w:t>
      </w:r>
    </w:p>
    <w:p w14:paraId="7962AAFA" w14:textId="10FFB367" w:rsidR="000F7E76" w:rsidRPr="008D0AD0" w:rsidRDefault="000F7E76" w:rsidP="00734124">
      <w:pPr>
        <w:numPr>
          <w:ilvl w:val="0"/>
          <w:numId w:val="11"/>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Describe the flow of information throughout a </w:t>
      </w:r>
      <w:r w:rsidR="0080194A" w:rsidRPr="008D0AD0">
        <w:rPr>
          <w:rFonts w:eastAsia="Calibri" w:cstheme="minorHAnsi"/>
          <w:color w:val="000000"/>
          <w:kern w:val="0"/>
          <w:sz w:val="24"/>
          <w14:ligatures w14:val="none"/>
        </w:rPr>
        <w:t>patient’s</w:t>
      </w:r>
      <w:r w:rsidRPr="008D0AD0">
        <w:rPr>
          <w:rFonts w:eastAsia="Calibri" w:cstheme="minorHAnsi"/>
          <w:color w:val="000000"/>
          <w:kern w:val="0"/>
          <w:sz w:val="24"/>
          <w14:ligatures w14:val="none"/>
        </w:rPr>
        <w:t xml:space="preserve"> experience and estimate the impact of that information on patient outcomes.</w:t>
      </w:r>
    </w:p>
    <w:p w14:paraId="594620F8" w14:textId="77777777" w:rsidR="000F7E76" w:rsidRPr="008D0AD0" w:rsidRDefault="000F7E76" w:rsidP="00734124">
      <w:pPr>
        <w:numPr>
          <w:ilvl w:val="0"/>
          <w:numId w:val="11"/>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Troubleshoot a care plan to find mistargeted or extraneous work that does not contribute to the ultimate health outcomes of a patient.</w:t>
      </w:r>
    </w:p>
    <w:p w14:paraId="4CA09A30" w14:textId="726BB683" w:rsidR="000F7E76" w:rsidRPr="008D0AD0" w:rsidRDefault="000F7E76" w:rsidP="00734124">
      <w:pPr>
        <w:numPr>
          <w:ilvl w:val="0"/>
          <w:numId w:val="11"/>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Design a team-based approach to diagnosis and development of a care plan for a given scenario that includes recruiting teammates and assigning roles. </w:t>
      </w:r>
    </w:p>
    <w:p w14:paraId="706D11C7" w14:textId="7794EA0C" w:rsidR="00650D92" w:rsidRPr="008D0AD0" w:rsidRDefault="0067498B" w:rsidP="00650D92">
      <w:pPr>
        <w:numPr>
          <w:ilvl w:val="0"/>
          <w:numId w:val="22"/>
        </w:numPr>
        <w:spacing w:before="0" w:after="0"/>
        <w:contextualSpacing/>
        <w:rPr>
          <w:rFonts w:ascii="Calibri" w:eastAsia="Calibri" w:hAnsi="Calibri" w:cs="Arial"/>
          <w:color w:val="000000"/>
          <w:kern w:val="0"/>
          <w:sz w:val="24"/>
          <w14:ligatures w14:val="none"/>
        </w:rPr>
      </w:pPr>
      <w:r w:rsidRPr="008D0AD0">
        <w:rPr>
          <w:rFonts w:eastAsia="Calibri" w:cstheme="minorHAnsi"/>
          <w:color w:val="000000"/>
          <w:kern w:val="0"/>
          <w:sz w:val="24"/>
          <w14:ligatures w14:val="none"/>
        </w:rPr>
        <w:t xml:space="preserve">Examine the </w:t>
      </w:r>
      <w:r w:rsidR="00707812" w:rsidRPr="008D0AD0">
        <w:rPr>
          <w:rFonts w:eastAsia="Calibri" w:cstheme="minorHAnsi"/>
          <w:color w:val="000000"/>
          <w:kern w:val="0"/>
          <w:sz w:val="24"/>
          <w14:ligatures w14:val="none"/>
        </w:rPr>
        <w:t>h</w:t>
      </w:r>
      <w:r w:rsidRPr="008D0AD0">
        <w:rPr>
          <w:rFonts w:eastAsia="Calibri" w:cstheme="minorHAnsi"/>
          <w:color w:val="000000"/>
          <w:kern w:val="0"/>
          <w:sz w:val="24"/>
          <w14:ligatures w14:val="none"/>
        </w:rPr>
        <w:t xml:space="preserve">ealth </w:t>
      </w:r>
      <w:r w:rsidR="00707812" w:rsidRPr="008D0AD0">
        <w:rPr>
          <w:rFonts w:eastAsia="Calibri" w:cstheme="minorHAnsi"/>
          <w:color w:val="000000"/>
          <w:kern w:val="0"/>
          <w:sz w:val="24"/>
          <w14:ligatures w14:val="none"/>
        </w:rPr>
        <w:t>a</w:t>
      </w:r>
      <w:r w:rsidRPr="008D0AD0">
        <w:rPr>
          <w:rFonts w:eastAsia="Calibri" w:cstheme="minorHAnsi"/>
          <w:color w:val="000000"/>
          <w:kern w:val="0"/>
          <w:sz w:val="24"/>
          <w14:ligatures w14:val="none"/>
        </w:rPr>
        <w:t xml:space="preserve">ssistant’s </w:t>
      </w:r>
      <w:r w:rsidR="00126959" w:rsidRPr="008D0AD0">
        <w:rPr>
          <w:rFonts w:eastAsia="Calibri" w:cstheme="minorHAnsi"/>
          <w:color w:val="000000"/>
          <w:kern w:val="0"/>
          <w:sz w:val="24"/>
          <w14:ligatures w14:val="none"/>
        </w:rPr>
        <w:t xml:space="preserve">role in society, </w:t>
      </w:r>
      <w:r w:rsidR="00650D92" w:rsidRPr="008D0AD0">
        <w:rPr>
          <w:rFonts w:ascii="Calibri" w:eastAsia="Calibri" w:hAnsi="Calibri" w:cs="Arial"/>
          <w:color w:val="000000"/>
          <w:sz w:val="24"/>
        </w:rPr>
        <w:t>particularly in terms of its significance for employability and career opportunities.</w:t>
      </w:r>
    </w:p>
    <w:p w14:paraId="4ACB567A" w14:textId="77777777" w:rsidR="000F7E76" w:rsidRPr="008D0AD0" w:rsidRDefault="000F7E76" w:rsidP="0053646F">
      <w:pPr>
        <w:spacing w:before="0" w:after="0"/>
        <w:rPr>
          <w:rFonts w:eastAsia="Calibri" w:cstheme="minorHAnsi"/>
          <w:color w:val="000000"/>
          <w:sz w:val="24"/>
        </w:rPr>
      </w:pPr>
    </w:p>
    <w:p w14:paraId="1E10A23F" w14:textId="52B0B1F9" w:rsidR="008D0AD0" w:rsidRPr="00A671FC" w:rsidRDefault="00805454" w:rsidP="00A671FC">
      <w:pPr>
        <w:pStyle w:val="Heading2"/>
      </w:pPr>
      <w:bookmarkStart w:id="29" w:name="_Toc147323794"/>
      <w:bookmarkStart w:id="30" w:name="_Toc202873709"/>
      <w:r w:rsidRPr="008D0AD0">
        <w:t>Entrepreneurship Standards</w:t>
      </w:r>
      <w:bookmarkEnd w:id="29"/>
      <w:bookmarkEnd w:id="30"/>
      <w:r w:rsidRPr="008D0AD0">
        <w:t xml:space="preserve"> </w:t>
      </w:r>
    </w:p>
    <w:p w14:paraId="0464F764" w14:textId="77777777" w:rsidR="00805454" w:rsidRPr="008D0AD0" w:rsidRDefault="00805454" w:rsidP="00A671FC">
      <w:pPr>
        <w:pStyle w:val="Heading3"/>
      </w:pPr>
      <w:bookmarkStart w:id="31" w:name="_Toc147323795"/>
      <w:bookmarkStart w:id="32" w:name="_Toc202873710"/>
      <w:r w:rsidRPr="008D0AD0">
        <w:t>Standard 11: Entrepreneurship</w:t>
      </w:r>
      <w:bookmarkEnd w:id="31"/>
      <w:bookmarkEnd w:id="32"/>
    </w:p>
    <w:p w14:paraId="7F42A9FE" w14:textId="0469A03C" w:rsidR="000F7E76" w:rsidRPr="00A671FC" w:rsidRDefault="00494E1D" w:rsidP="00A671FC">
      <w:pPr>
        <w:tabs>
          <w:tab w:val="left" w:pos="7218"/>
        </w:tabs>
        <w:spacing w:before="0" w:after="0"/>
        <w:rPr>
          <w:rFonts w:cstheme="minorHAnsi"/>
          <w:color w:val="auto"/>
          <w:sz w:val="24"/>
        </w:rPr>
      </w:pPr>
      <w:r w:rsidRPr="008D0AD0">
        <w:rPr>
          <w:rFonts w:cstheme="minorHAnsi"/>
          <w:sz w:val="24"/>
        </w:rPr>
        <w:t>Students will be able to explain various career pathways in the medical field, describe opportunities for entrepreneurship and be able to evaluate the value proposition of business ownership in this field.</w:t>
      </w:r>
    </w:p>
    <w:p w14:paraId="3B80824A" w14:textId="5310BD03" w:rsidR="000F7E76" w:rsidRPr="008D0AD0" w:rsidRDefault="000F7E76" w:rsidP="00A671FC">
      <w:pPr>
        <w:pStyle w:val="Heading4"/>
      </w:pPr>
      <w:r w:rsidRPr="008D0AD0">
        <w:t>Skills</w:t>
      </w:r>
      <w:r w:rsidR="00FB4A79" w:rsidRPr="008D0AD0">
        <w:t>:</w:t>
      </w:r>
    </w:p>
    <w:p w14:paraId="78BA7CAC" w14:textId="6F3BE513" w:rsidR="000F7E76" w:rsidRPr="008D0AD0" w:rsidRDefault="007436CF" w:rsidP="00734124">
      <w:pPr>
        <w:numPr>
          <w:ilvl w:val="0"/>
          <w:numId w:val="13"/>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Understand and explain the elements of a</w:t>
      </w:r>
      <w:r w:rsidR="000F7E76" w:rsidRPr="008D0AD0">
        <w:rPr>
          <w:rFonts w:eastAsia="Calibri" w:cstheme="minorHAnsi"/>
          <w:color w:val="000000"/>
          <w:kern w:val="0"/>
          <w:sz w:val="24"/>
          <w14:ligatures w14:val="none"/>
        </w:rPr>
        <w:t xml:space="preserve"> business plan (including initial equipment and staffing needs, a marketing/business plan, and a basic revenue management strategy) for a startup home health care company.</w:t>
      </w:r>
    </w:p>
    <w:p w14:paraId="254DCE7E" w14:textId="77777777" w:rsidR="000F7E76" w:rsidRPr="008D0AD0" w:rsidRDefault="000F7E76" w:rsidP="00734124">
      <w:pPr>
        <w:numPr>
          <w:ilvl w:val="0"/>
          <w:numId w:val="13"/>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Describe the concept of professional networking and demonstrate personal introductions and an “elevator speech” in a professional setting.</w:t>
      </w:r>
    </w:p>
    <w:p w14:paraId="4E9D4F9A" w14:textId="226FC10A" w:rsidR="00321E7B" w:rsidRPr="00A671FC" w:rsidRDefault="000F7E76" w:rsidP="00A671FC">
      <w:pPr>
        <w:numPr>
          <w:ilvl w:val="0"/>
          <w:numId w:val="13"/>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Evaluate the licensing, regulatory and tax implications of entrepreneurship in this field compared to being employed by a hospital or health care organization</w:t>
      </w:r>
      <w:r w:rsidR="003802A1" w:rsidRPr="008D0AD0">
        <w:rPr>
          <w:rFonts w:eastAsia="Calibri" w:cstheme="minorHAnsi"/>
          <w:color w:val="000000"/>
          <w:kern w:val="0"/>
          <w:sz w:val="24"/>
          <w14:ligatures w14:val="none"/>
        </w:rPr>
        <w:t xml:space="preserve">. </w:t>
      </w:r>
    </w:p>
    <w:p w14:paraId="10615B97" w14:textId="391CDA1C" w:rsidR="008D0AD0" w:rsidRPr="00A671FC" w:rsidRDefault="00805454" w:rsidP="00A671FC">
      <w:pPr>
        <w:pStyle w:val="Heading2"/>
      </w:pPr>
      <w:bookmarkStart w:id="33" w:name="_Toc202873711"/>
      <w:r w:rsidRPr="008D0AD0">
        <w:t>Digital Literacy Standards</w:t>
      </w:r>
      <w:bookmarkEnd w:id="33"/>
      <w:r w:rsidRPr="008D0AD0">
        <w:t xml:space="preserve"> </w:t>
      </w:r>
    </w:p>
    <w:p w14:paraId="4DF39257" w14:textId="334509F1" w:rsidR="00805454" w:rsidRPr="008D0AD0" w:rsidRDefault="00805454" w:rsidP="00A671FC">
      <w:pPr>
        <w:pStyle w:val="Heading3"/>
      </w:pPr>
      <w:bookmarkStart w:id="34" w:name="_Toc202873712"/>
      <w:r w:rsidRPr="008D0AD0">
        <w:t>Standard 1</w:t>
      </w:r>
      <w:r w:rsidR="000F7E76" w:rsidRPr="008D0AD0">
        <w:t>2</w:t>
      </w:r>
      <w:r w:rsidRPr="008D0AD0">
        <w:t>: Digital Literacy</w:t>
      </w:r>
      <w:bookmarkEnd w:id="34"/>
    </w:p>
    <w:p w14:paraId="5D552D05" w14:textId="06677E70" w:rsidR="000F7E76" w:rsidRPr="00A671FC" w:rsidRDefault="00494E1D" w:rsidP="00A671FC">
      <w:pPr>
        <w:tabs>
          <w:tab w:val="left" w:pos="7218"/>
        </w:tabs>
        <w:spacing w:before="0" w:after="0"/>
        <w:rPr>
          <w:rFonts w:cstheme="minorHAnsi"/>
          <w:color w:val="auto"/>
          <w:sz w:val="24"/>
        </w:rPr>
      </w:pPr>
      <w:r w:rsidRPr="008D0AD0">
        <w:rPr>
          <w:rFonts w:cstheme="minorHAnsi"/>
          <w:sz w:val="24"/>
        </w:rPr>
        <w:t>Students will be able to understand the role computer science, digital literacy, and social media play in society and this field.</w:t>
      </w:r>
    </w:p>
    <w:p w14:paraId="27ACF581" w14:textId="0084104E" w:rsidR="000F7E76" w:rsidRPr="008D0AD0" w:rsidRDefault="000F7E76" w:rsidP="00A671FC">
      <w:pPr>
        <w:pStyle w:val="Heading4"/>
      </w:pPr>
      <w:r w:rsidRPr="008D0AD0">
        <w:t>Skills</w:t>
      </w:r>
      <w:r w:rsidR="00FB4A79" w:rsidRPr="008D0AD0">
        <w:t>:</w:t>
      </w:r>
    </w:p>
    <w:p w14:paraId="42EBD952" w14:textId="7FA57213" w:rsidR="000F7E76" w:rsidRPr="008D0AD0" w:rsidRDefault="000F7E76" w:rsidP="00734124">
      <w:pPr>
        <w:numPr>
          <w:ilvl w:val="0"/>
          <w:numId w:val="12"/>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Demonstrate safe practices and critical thinking when collaborating, researching, and utilizing online resources and platforms common to the health care setting.</w:t>
      </w:r>
    </w:p>
    <w:p w14:paraId="6CFCFC13" w14:textId="77777777" w:rsidR="000F7E76" w:rsidRPr="008D0AD0" w:rsidRDefault="000F7E76" w:rsidP="00734124">
      <w:pPr>
        <w:numPr>
          <w:ilvl w:val="0"/>
          <w:numId w:val="12"/>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Understand how to be a safe and ethical consumer and creator of relevant digital content.</w:t>
      </w:r>
    </w:p>
    <w:p w14:paraId="405F4436" w14:textId="77777777" w:rsidR="000F7E76" w:rsidRPr="008D0AD0" w:rsidRDefault="000F7E76" w:rsidP="00734124">
      <w:pPr>
        <w:numPr>
          <w:ilvl w:val="0"/>
          <w:numId w:val="12"/>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Demonstrate appropriate usage of clinical management software common to the health care setting.</w:t>
      </w:r>
    </w:p>
    <w:p w14:paraId="21C8A742" w14:textId="77777777" w:rsidR="000F7E76" w:rsidRPr="008D0AD0" w:rsidRDefault="000F7E76" w:rsidP="00734124">
      <w:pPr>
        <w:numPr>
          <w:ilvl w:val="0"/>
          <w:numId w:val="12"/>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Demonstrate appropriate usage of scheduling and case management software common to the health care setting.</w:t>
      </w:r>
    </w:p>
    <w:p w14:paraId="1E6DA449" w14:textId="131A99FA" w:rsidR="00805454" w:rsidRPr="00A671FC" w:rsidRDefault="000F7E76" w:rsidP="0053646F">
      <w:pPr>
        <w:numPr>
          <w:ilvl w:val="0"/>
          <w:numId w:val="12"/>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Understand the role of research and preparation in support of a health care professional.</w:t>
      </w:r>
    </w:p>
    <w:p w14:paraId="488BFF6F" w14:textId="42BCF3FE" w:rsidR="00805454" w:rsidRPr="00A671FC" w:rsidRDefault="00805454" w:rsidP="00A671FC">
      <w:pPr>
        <w:pStyle w:val="Heading2"/>
        <w:rPr>
          <w:rFonts w:eastAsia="Times New Roman" w:cstheme="minorHAnsi"/>
          <w:color w:val="00AFA3"/>
        </w:rPr>
      </w:pPr>
      <w:bookmarkStart w:id="35" w:name="_Toc147323796"/>
      <w:bookmarkStart w:id="36" w:name="_Toc202873713"/>
      <w:r w:rsidRPr="008D0AD0">
        <w:t>Sample Performance Tasks</w:t>
      </w:r>
      <w:bookmarkEnd w:id="35"/>
      <w:bookmarkEnd w:id="36"/>
      <w:r w:rsidRPr="008D0AD0">
        <w:t xml:space="preserve"> </w:t>
      </w:r>
    </w:p>
    <w:p w14:paraId="3DD32B3A" w14:textId="0BFB0237" w:rsidR="00805454" w:rsidRPr="008D0AD0" w:rsidRDefault="00805454" w:rsidP="00A671FC">
      <w:pPr>
        <w:pStyle w:val="Heading3"/>
      </w:pPr>
      <w:bookmarkStart w:id="37" w:name="_Toc202873714"/>
      <w:r w:rsidRPr="008D0AD0">
        <w:t xml:space="preserve">Standard 1: </w:t>
      </w:r>
      <w:r w:rsidR="00CA4E6F" w:rsidRPr="008D0AD0">
        <w:t>Safety and Health</w:t>
      </w:r>
      <w:r w:rsidR="00D147B2" w:rsidRPr="008D0AD0">
        <w:t xml:space="preserve"> in a Health Assisting Environment</w:t>
      </w:r>
      <w:bookmarkEnd w:id="37"/>
    </w:p>
    <w:p w14:paraId="78249C41" w14:textId="77777777" w:rsidR="00494E1D" w:rsidRPr="008D0AD0" w:rsidRDefault="00494E1D" w:rsidP="0053646F">
      <w:pPr>
        <w:spacing w:before="0" w:after="0"/>
        <w:rPr>
          <w:rFonts w:eastAsia="Calibri" w:cstheme="minorHAnsi"/>
          <w:color w:val="auto"/>
          <w:sz w:val="24"/>
        </w:rPr>
      </w:pPr>
      <w:r w:rsidRPr="008D0AD0">
        <w:rPr>
          <w:rFonts w:cstheme="minorHAnsi"/>
          <w:sz w:val="24"/>
        </w:rPr>
        <w:t>Students will apply health and safety standard precautions and infection control measures, including the preparation of a sterile field, management of medical instruments and equipment, use of personal protective equipment (PPE), workspace ergonomics, and personal safety practices.</w:t>
      </w:r>
      <w:r w:rsidRPr="008D0AD0">
        <w:rPr>
          <w:rFonts w:eastAsia="Calibri" w:cstheme="minorHAnsi"/>
          <w:color w:val="auto"/>
          <w:sz w:val="24"/>
        </w:rPr>
        <w:tab/>
      </w:r>
    </w:p>
    <w:p w14:paraId="76C6A2C7" w14:textId="36954984" w:rsidR="00494E1D" w:rsidRPr="008D0AD0" w:rsidRDefault="00494E1D" w:rsidP="00494E1D">
      <w:pPr>
        <w:pStyle w:val="ListParagraph"/>
        <w:numPr>
          <w:ilvl w:val="0"/>
          <w:numId w:val="21"/>
        </w:numPr>
        <w:rPr>
          <w:rFonts w:cstheme="minorHAnsi"/>
          <w:sz w:val="24"/>
          <w:szCs w:val="24"/>
        </w:rPr>
      </w:pPr>
      <w:r w:rsidRPr="008D0AD0">
        <w:rPr>
          <w:rFonts w:cstheme="minorHAnsi"/>
          <w:sz w:val="24"/>
          <w:szCs w:val="24"/>
        </w:rPr>
        <w:t xml:space="preserve">Aligned Industry Recognized Credentials: </w:t>
      </w:r>
      <w:r w:rsidRPr="008D0AD0">
        <w:rPr>
          <w:rFonts w:eastAsia="Calibri" w:cstheme="minorHAnsi"/>
          <w:sz w:val="24"/>
          <w:szCs w:val="24"/>
        </w:rPr>
        <w:t>OSHA, CNA</w:t>
      </w:r>
    </w:p>
    <w:p w14:paraId="3023534A" w14:textId="77777777" w:rsidR="00805454" w:rsidRPr="008D0AD0" w:rsidRDefault="00805454" w:rsidP="0053646F">
      <w:pPr>
        <w:spacing w:before="0" w:after="0"/>
        <w:rPr>
          <w:rFonts w:eastAsia="Calibri" w:cstheme="minorHAnsi"/>
          <w:color w:val="auto"/>
          <w:sz w:val="24"/>
        </w:rPr>
      </w:pPr>
    </w:p>
    <w:p w14:paraId="0A5337DE" w14:textId="77777777" w:rsidR="00805454" w:rsidRPr="008D0AD0" w:rsidRDefault="00805454" w:rsidP="00A671FC">
      <w:pPr>
        <w:pStyle w:val="Heading4"/>
      </w:pPr>
      <w:r w:rsidRPr="008D0AD0">
        <w:t xml:space="preserve">Sample Performance Tasks:  </w:t>
      </w:r>
    </w:p>
    <w:p w14:paraId="3B357757" w14:textId="33C16878" w:rsidR="001252AA" w:rsidRPr="008D0AD0" w:rsidRDefault="001252AA" w:rsidP="002E1A58">
      <w:pPr>
        <w:pStyle w:val="ListParagraph"/>
        <w:numPr>
          <w:ilvl w:val="0"/>
          <w:numId w:val="24"/>
        </w:numPr>
        <w:rPr>
          <w:sz w:val="24"/>
          <w:szCs w:val="24"/>
        </w:rPr>
      </w:pPr>
      <w:r w:rsidRPr="008D0AD0">
        <w:rPr>
          <w:sz w:val="24"/>
          <w:szCs w:val="24"/>
        </w:rPr>
        <w:t>Students will comply with industry standards regarding the restriction of gloves in the hallway</w:t>
      </w:r>
      <w:r w:rsidR="003802A1" w:rsidRPr="008D0AD0">
        <w:rPr>
          <w:sz w:val="24"/>
          <w:szCs w:val="24"/>
        </w:rPr>
        <w:t xml:space="preserve">. </w:t>
      </w:r>
    </w:p>
    <w:p w14:paraId="0EE074FA" w14:textId="34B123DB" w:rsidR="00805454" w:rsidRPr="00A671FC" w:rsidRDefault="001252AA" w:rsidP="0053646F">
      <w:pPr>
        <w:pStyle w:val="ListParagraph"/>
        <w:numPr>
          <w:ilvl w:val="0"/>
          <w:numId w:val="24"/>
        </w:numPr>
        <w:rPr>
          <w:sz w:val="24"/>
          <w:szCs w:val="24"/>
        </w:rPr>
      </w:pPr>
      <w:r w:rsidRPr="008D0AD0">
        <w:rPr>
          <w:sz w:val="24"/>
          <w:szCs w:val="24"/>
        </w:rPr>
        <w:t>Students will demonstrate application and removal of PPE followed by medical aseptic hand washing</w:t>
      </w:r>
      <w:r w:rsidR="003802A1" w:rsidRPr="008D0AD0">
        <w:rPr>
          <w:sz w:val="24"/>
          <w:szCs w:val="24"/>
        </w:rPr>
        <w:t xml:space="preserve">. </w:t>
      </w:r>
    </w:p>
    <w:p w14:paraId="53F45304" w14:textId="741F4A3A" w:rsidR="00805454" w:rsidRPr="008D0AD0" w:rsidRDefault="00805454" w:rsidP="00A671FC">
      <w:pPr>
        <w:pStyle w:val="Heading3"/>
      </w:pPr>
      <w:bookmarkStart w:id="38" w:name="_Toc202873715"/>
      <w:r w:rsidRPr="008D0AD0">
        <w:t xml:space="preserve">Standard 2: </w:t>
      </w:r>
      <w:r w:rsidR="00CA4E6F" w:rsidRPr="008D0AD0">
        <w:t>Basic Li</w:t>
      </w:r>
      <w:r w:rsidR="00BC7412" w:rsidRPr="008D0AD0">
        <w:t>f</w:t>
      </w:r>
      <w:r w:rsidR="00CA4E6F" w:rsidRPr="008D0AD0">
        <w:t>e Support and First Aid</w:t>
      </w:r>
      <w:bookmarkEnd w:id="38"/>
    </w:p>
    <w:p w14:paraId="26BE032A" w14:textId="77777777" w:rsidR="00494E1D" w:rsidRPr="008D0AD0" w:rsidRDefault="00494E1D" w:rsidP="0053646F">
      <w:pPr>
        <w:spacing w:before="0" w:after="0"/>
        <w:rPr>
          <w:rFonts w:cstheme="minorHAnsi"/>
          <w:color w:val="auto"/>
          <w:sz w:val="24"/>
        </w:rPr>
      </w:pPr>
      <w:r w:rsidRPr="008D0AD0">
        <w:rPr>
          <w:rFonts w:cstheme="minorHAnsi"/>
          <w:sz w:val="24"/>
        </w:rPr>
        <w:t>Students will demonstrate basic life support (CPR) and perform standard first aid skills.</w:t>
      </w:r>
      <w:r w:rsidRPr="008D0AD0">
        <w:rPr>
          <w:rFonts w:cstheme="minorHAnsi"/>
          <w:color w:val="auto"/>
          <w:sz w:val="24"/>
        </w:rPr>
        <w:tab/>
      </w:r>
    </w:p>
    <w:p w14:paraId="4808AF7C" w14:textId="3FAC82D0" w:rsidR="00805454" w:rsidRPr="00A671FC" w:rsidRDefault="00494E1D" w:rsidP="0053646F">
      <w:pPr>
        <w:pStyle w:val="ListParagraph"/>
        <w:numPr>
          <w:ilvl w:val="0"/>
          <w:numId w:val="21"/>
        </w:numPr>
        <w:rPr>
          <w:rFonts w:cstheme="minorHAnsi"/>
          <w:sz w:val="24"/>
          <w:szCs w:val="24"/>
        </w:rPr>
      </w:pPr>
      <w:r w:rsidRPr="008D0AD0">
        <w:rPr>
          <w:rFonts w:cstheme="minorHAnsi"/>
          <w:sz w:val="24"/>
          <w:szCs w:val="24"/>
        </w:rPr>
        <w:t>Aligned Industry Recognized Credentials: CPR, Heart Saver First Aid, CNA</w:t>
      </w:r>
    </w:p>
    <w:p w14:paraId="78813CB6" w14:textId="77777777" w:rsidR="00805454" w:rsidRPr="008D0AD0" w:rsidRDefault="00805454" w:rsidP="00A671FC">
      <w:pPr>
        <w:pStyle w:val="Heading4"/>
      </w:pPr>
      <w:r w:rsidRPr="008D0AD0">
        <w:t xml:space="preserve">Sample Performance Tasks:  </w:t>
      </w:r>
    </w:p>
    <w:p w14:paraId="6EA09F1A" w14:textId="14C69A61" w:rsidR="00805454" w:rsidRPr="00A671FC" w:rsidRDefault="00BC7412" w:rsidP="00A671FC">
      <w:pPr>
        <w:pStyle w:val="ListParagraph"/>
        <w:rPr>
          <w:sz w:val="24"/>
          <w:szCs w:val="24"/>
        </w:rPr>
      </w:pPr>
      <w:r w:rsidRPr="008D0AD0">
        <w:rPr>
          <w:sz w:val="24"/>
          <w:szCs w:val="24"/>
        </w:rPr>
        <w:t xml:space="preserve">Students will identify the signs and symptoms of a stroke. </w:t>
      </w:r>
    </w:p>
    <w:p w14:paraId="23049D09" w14:textId="2B057F4C" w:rsidR="00805454" w:rsidRPr="008D0AD0" w:rsidRDefault="00805454" w:rsidP="00A671FC">
      <w:pPr>
        <w:pStyle w:val="Heading3"/>
      </w:pPr>
      <w:bookmarkStart w:id="39" w:name="_Toc202873716"/>
      <w:r w:rsidRPr="008D0AD0">
        <w:t xml:space="preserve">Standard 3: </w:t>
      </w:r>
      <w:r w:rsidR="00001B47" w:rsidRPr="008D0AD0">
        <w:t>Healthcare Careers and Professionalism</w:t>
      </w:r>
      <w:bookmarkEnd w:id="39"/>
    </w:p>
    <w:p w14:paraId="79166155" w14:textId="54B37D59" w:rsidR="004E1D74" w:rsidRPr="008D0AD0" w:rsidRDefault="004E1D74" w:rsidP="0053646F">
      <w:pPr>
        <w:spacing w:before="0" w:after="0"/>
        <w:rPr>
          <w:rFonts w:cstheme="minorHAnsi"/>
          <w:color w:val="000000"/>
          <w:sz w:val="24"/>
        </w:rPr>
      </w:pPr>
      <w:r w:rsidRPr="008D0AD0">
        <w:rPr>
          <w:rFonts w:cstheme="minorHAnsi"/>
          <w:sz w:val="24"/>
        </w:rPr>
        <w:t xml:space="preserve">Students will examine and explain the roles and responsibilities of the healthcare team, organizational structures, credentialing requirements, and professionalism. </w:t>
      </w:r>
    </w:p>
    <w:p w14:paraId="02AA2216" w14:textId="72D1C9AE" w:rsidR="00805454" w:rsidRPr="00A671FC" w:rsidRDefault="004E1D74" w:rsidP="0053646F">
      <w:pPr>
        <w:pStyle w:val="ListParagraph"/>
        <w:numPr>
          <w:ilvl w:val="0"/>
          <w:numId w:val="21"/>
        </w:numPr>
        <w:rPr>
          <w:rFonts w:cstheme="minorHAnsi"/>
          <w:sz w:val="24"/>
          <w:szCs w:val="24"/>
        </w:rPr>
      </w:pPr>
      <w:r w:rsidRPr="008D0AD0">
        <w:rPr>
          <w:rFonts w:cstheme="minorHAnsi"/>
          <w:sz w:val="24"/>
          <w:szCs w:val="24"/>
        </w:rPr>
        <w:t>Aligned Industry Recognized Credentials: CNA</w:t>
      </w:r>
    </w:p>
    <w:p w14:paraId="0C8AF5D3" w14:textId="77777777" w:rsidR="00805454" w:rsidRPr="008D0AD0" w:rsidRDefault="00805454" w:rsidP="00A671FC">
      <w:pPr>
        <w:pStyle w:val="Heading4"/>
      </w:pPr>
      <w:r w:rsidRPr="008D0AD0">
        <w:t xml:space="preserve">Sample Performance Tasks:  </w:t>
      </w:r>
    </w:p>
    <w:p w14:paraId="06AA5831" w14:textId="1E13AB8B" w:rsidR="00805454" w:rsidRPr="00A671FC" w:rsidRDefault="00C03135" w:rsidP="0053646F">
      <w:pPr>
        <w:numPr>
          <w:ilvl w:val="0"/>
          <w:numId w:val="6"/>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Students will document resident care, including the reporting of abnormal findings.</w:t>
      </w:r>
    </w:p>
    <w:p w14:paraId="50061136" w14:textId="2D49FD75" w:rsidR="00805454" w:rsidRPr="008D0AD0" w:rsidRDefault="00805454" w:rsidP="00A671FC">
      <w:pPr>
        <w:pStyle w:val="Heading3"/>
      </w:pPr>
      <w:bookmarkStart w:id="40" w:name="_Toc202873717"/>
      <w:r w:rsidRPr="008D0AD0">
        <w:t xml:space="preserve">Standard 4: </w:t>
      </w:r>
      <w:r w:rsidR="00001B47" w:rsidRPr="008D0AD0">
        <w:t>Communication and Patient Relations</w:t>
      </w:r>
      <w:bookmarkEnd w:id="40"/>
    </w:p>
    <w:p w14:paraId="6747693A" w14:textId="3BAABE97" w:rsidR="004E1D74" w:rsidRPr="008D0AD0" w:rsidRDefault="004E1D74" w:rsidP="004E1D74">
      <w:pPr>
        <w:tabs>
          <w:tab w:val="left" w:pos="7218"/>
        </w:tabs>
        <w:spacing w:before="0" w:after="0"/>
        <w:rPr>
          <w:rFonts w:cstheme="minorHAnsi"/>
          <w:color w:val="000000"/>
          <w:sz w:val="24"/>
        </w:rPr>
      </w:pPr>
      <w:r w:rsidRPr="008D0AD0">
        <w:rPr>
          <w:rFonts w:cstheme="minorHAnsi"/>
          <w:sz w:val="24"/>
        </w:rPr>
        <w:t>Students will demonstrate effective client/patient communication skills, exhibiting professional communication including oral, written, and electronic, with clients/patients, visitors, guests, and colleagues.</w:t>
      </w:r>
    </w:p>
    <w:p w14:paraId="5154FEED" w14:textId="79370500" w:rsidR="00805454" w:rsidRPr="00A671FC" w:rsidRDefault="004E1D74" w:rsidP="0053646F">
      <w:pPr>
        <w:pStyle w:val="ListParagraph"/>
        <w:numPr>
          <w:ilvl w:val="0"/>
          <w:numId w:val="21"/>
        </w:numPr>
        <w:rPr>
          <w:rFonts w:cstheme="minorHAnsi"/>
          <w:sz w:val="24"/>
          <w:szCs w:val="24"/>
        </w:rPr>
      </w:pPr>
      <w:r w:rsidRPr="008D0AD0">
        <w:rPr>
          <w:rFonts w:cstheme="minorHAnsi"/>
          <w:sz w:val="24"/>
          <w:szCs w:val="24"/>
        </w:rPr>
        <w:t>Aligned Industry Recognized Credentials: CNA</w:t>
      </w:r>
    </w:p>
    <w:p w14:paraId="4993A920" w14:textId="77777777" w:rsidR="00805454" w:rsidRPr="008D0AD0" w:rsidRDefault="00805454" w:rsidP="00A671FC">
      <w:pPr>
        <w:pStyle w:val="Heading4"/>
      </w:pPr>
      <w:r w:rsidRPr="008D0AD0">
        <w:t xml:space="preserve">Sample Performance Tasks:  </w:t>
      </w:r>
    </w:p>
    <w:p w14:paraId="12ADB31A" w14:textId="7FB941E3" w:rsidR="00805454" w:rsidRPr="00A671FC" w:rsidRDefault="00130753" w:rsidP="0053646F">
      <w:pPr>
        <w:numPr>
          <w:ilvl w:val="0"/>
          <w:numId w:val="3"/>
        </w:numPr>
        <w:spacing w:before="0" w:after="0"/>
        <w:contextualSpacing/>
        <w:rPr>
          <w:rFonts w:eastAsia="Calibri" w:cstheme="minorHAnsi"/>
          <w:color w:val="000000"/>
          <w:kern w:val="0"/>
          <w:sz w:val="24"/>
          <w14:ligatures w14:val="none"/>
        </w:rPr>
      </w:pPr>
      <w:r w:rsidRPr="008D0AD0">
        <w:rPr>
          <w:rFonts w:cstheme="minorHAnsi"/>
          <w:sz w:val="24"/>
        </w:rPr>
        <w:t xml:space="preserve">Student will </w:t>
      </w:r>
      <w:r w:rsidR="002316DB" w:rsidRPr="008D0AD0">
        <w:rPr>
          <w:rFonts w:eastAsia="Calibri" w:cstheme="minorHAnsi"/>
          <w:color w:val="000000"/>
          <w:kern w:val="0"/>
          <w:sz w:val="24"/>
          <w14:ligatures w14:val="none"/>
        </w:rPr>
        <w:t xml:space="preserve">role play </w:t>
      </w:r>
      <w:r w:rsidR="00B05BCC" w:rsidRPr="008D0AD0">
        <w:rPr>
          <w:rFonts w:eastAsia="Calibri" w:cstheme="minorHAnsi"/>
          <w:color w:val="000000"/>
          <w:kern w:val="0"/>
          <w:sz w:val="24"/>
          <w14:ligatures w14:val="none"/>
        </w:rPr>
        <w:t xml:space="preserve">procedures between </w:t>
      </w:r>
      <w:r w:rsidR="0080194A" w:rsidRPr="008D0AD0">
        <w:rPr>
          <w:rFonts w:eastAsia="Calibri" w:cstheme="minorHAnsi"/>
          <w:color w:val="000000"/>
          <w:kern w:val="0"/>
          <w:sz w:val="24"/>
          <w14:ligatures w14:val="none"/>
        </w:rPr>
        <w:t>caregivers</w:t>
      </w:r>
      <w:r w:rsidR="00B05BCC" w:rsidRPr="008D0AD0">
        <w:rPr>
          <w:rFonts w:eastAsia="Calibri" w:cstheme="minorHAnsi"/>
          <w:color w:val="000000"/>
          <w:kern w:val="0"/>
          <w:sz w:val="24"/>
          <w14:ligatures w14:val="none"/>
        </w:rPr>
        <w:t xml:space="preserve"> and patient at intake.</w:t>
      </w:r>
    </w:p>
    <w:p w14:paraId="2CBCB6A0" w14:textId="3DC25B5E" w:rsidR="00805454" w:rsidRPr="00E36F12" w:rsidRDefault="00805454" w:rsidP="00A671FC">
      <w:pPr>
        <w:pStyle w:val="Heading3"/>
      </w:pPr>
      <w:bookmarkStart w:id="41" w:name="_Toc202873718"/>
      <w:r w:rsidRPr="00E36F12">
        <w:t xml:space="preserve">Standard 5: </w:t>
      </w:r>
      <w:r w:rsidR="006C280C" w:rsidRPr="00E36F12">
        <w:t>Basic Nursing Skills</w:t>
      </w:r>
      <w:bookmarkEnd w:id="41"/>
    </w:p>
    <w:p w14:paraId="5D98DBB9" w14:textId="2446C997" w:rsidR="004E1D74" w:rsidRPr="008D0AD0" w:rsidRDefault="004E1D74" w:rsidP="004E1D74">
      <w:pPr>
        <w:tabs>
          <w:tab w:val="left" w:pos="7218"/>
        </w:tabs>
        <w:spacing w:before="0" w:after="0"/>
        <w:rPr>
          <w:rFonts w:eastAsia="Calibri" w:cstheme="minorHAnsi"/>
          <w:color w:val="000000"/>
          <w:sz w:val="24"/>
        </w:rPr>
      </w:pPr>
      <w:r w:rsidRPr="008D0AD0">
        <w:rPr>
          <w:rFonts w:cstheme="minorHAnsi"/>
          <w:sz w:val="24"/>
        </w:rPr>
        <w:t>Students will demonstrate basic nursing skills including measuring and recording vital signs, height, weight, and blood pressure using industry standard tools and procedures.</w:t>
      </w:r>
    </w:p>
    <w:p w14:paraId="28E0DE7B" w14:textId="535AB15C" w:rsidR="00805454" w:rsidRPr="00A671FC" w:rsidRDefault="004E1D74" w:rsidP="0053646F">
      <w:pPr>
        <w:pStyle w:val="ListParagraph"/>
        <w:numPr>
          <w:ilvl w:val="0"/>
          <w:numId w:val="21"/>
        </w:numPr>
        <w:rPr>
          <w:rFonts w:cstheme="minorHAnsi"/>
          <w:sz w:val="24"/>
          <w:szCs w:val="24"/>
        </w:rPr>
      </w:pPr>
      <w:r w:rsidRPr="008D0AD0">
        <w:rPr>
          <w:rFonts w:cstheme="minorHAnsi"/>
          <w:sz w:val="24"/>
          <w:szCs w:val="24"/>
        </w:rPr>
        <w:t>Aligned Industry Recognized Credentials: CNA</w:t>
      </w:r>
    </w:p>
    <w:p w14:paraId="3CC15DE9" w14:textId="77777777" w:rsidR="00805454" w:rsidRPr="008D0AD0" w:rsidRDefault="00805454" w:rsidP="00A671FC">
      <w:pPr>
        <w:pStyle w:val="Heading4"/>
      </w:pPr>
      <w:r w:rsidRPr="008D0AD0">
        <w:t xml:space="preserve">Sample Performance Tasks:  </w:t>
      </w:r>
    </w:p>
    <w:p w14:paraId="7E836AE6" w14:textId="77777777" w:rsidR="00150AF7" w:rsidRPr="008D0AD0" w:rsidRDefault="00150AF7" w:rsidP="00DB2002">
      <w:pPr>
        <w:numPr>
          <w:ilvl w:val="0"/>
          <w:numId w:val="6"/>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Students will assist with resident feeding and document the fluid intake and food percentage in an approved document. </w:t>
      </w:r>
    </w:p>
    <w:p w14:paraId="12A901A1" w14:textId="77777777" w:rsidR="00150AF7" w:rsidRPr="008D0AD0" w:rsidRDefault="00150AF7" w:rsidP="00DB2002">
      <w:pPr>
        <w:numPr>
          <w:ilvl w:val="0"/>
          <w:numId w:val="6"/>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Students will calculate fluid intake in ounces and calculate amounts in milliliters.</w:t>
      </w:r>
    </w:p>
    <w:p w14:paraId="195AF680" w14:textId="14DB07C5" w:rsidR="00805454" w:rsidRPr="00A671FC" w:rsidRDefault="00150AF7" w:rsidP="00A671FC">
      <w:pPr>
        <w:numPr>
          <w:ilvl w:val="0"/>
          <w:numId w:val="6"/>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Students describe the stages of grief and support provided. </w:t>
      </w:r>
    </w:p>
    <w:p w14:paraId="51AF5AA6" w14:textId="2B6E53EB" w:rsidR="00805454" w:rsidRPr="008D0AD0" w:rsidRDefault="00805454" w:rsidP="00A671FC">
      <w:pPr>
        <w:pStyle w:val="Heading3"/>
      </w:pPr>
      <w:bookmarkStart w:id="42" w:name="_Toc202873719"/>
      <w:r w:rsidRPr="008D0AD0">
        <w:t xml:space="preserve">Standard 6: </w:t>
      </w:r>
      <w:r w:rsidR="006C280C" w:rsidRPr="008D0AD0">
        <w:t>Personal Care Skills</w:t>
      </w:r>
      <w:bookmarkEnd w:id="42"/>
    </w:p>
    <w:p w14:paraId="409F22F5" w14:textId="427AF755" w:rsidR="004E1D74" w:rsidRPr="008D0AD0" w:rsidRDefault="004E1D74" w:rsidP="0053646F">
      <w:pPr>
        <w:spacing w:before="0" w:after="0"/>
        <w:rPr>
          <w:rFonts w:cstheme="minorHAnsi"/>
          <w:sz w:val="24"/>
        </w:rPr>
      </w:pPr>
      <w:r w:rsidRPr="008D0AD0">
        <w:rPr>
          <w:rFonts w:cstheme="minorHAnsi"/>
          <w:sz w:val="24"/>
        </w:rPr>
        <w:t>Students will be able to demonstrate skills to assist residents with activities of daily living, including personal hygiene, feeding, and elimination.</w:t>
      </w:r>
    </w:p>
    <w:p w14:paraId="0AE0CB49" w14:textId="4AE9FE95" w:rsidR="00805454" w:rsidRPr="00A671FC" w:rsidRDefault="004E1D74" w:rsidP="0053646F">
      <w:pPr>
        <w:pStyle w:val="ListParagraph"/>
        <w:numPr>
          <w:ilvl w:val="0"/>
          <w:numId w:val="21"/>
        </w:numPr>
        <w:rPr>
          <w:rFonts w:cstheme="minorHAnsi"/>
          <w:sz w:val="24"/>
          <w:szCs w:val="24"/>
        </w:rPr>
      </w:pPr>
      <w:r w:rsidRPr="008D0AD0">
        <w:rPr>
          <w:rFonts w:cstheme="minorHAnsi"/>
          <w:sz w:val="24"/>
          <w:szCs w:val="24"/>
        </w:rPr>
        <w:t>Aligned Industry Recognized Credentials: CNA</w:t>
      </w:r>
    </w:p>
    <w:p w14:paraId="53DEBC58" w14:textId="77777777" w:rsidR="00805454" w:rsidRPr="008D0AD0" w:rsidRDefault="00805454" w:rsidP="00A671FC">
      <w:pPr>
        <w:pStyle w:val="Heading4"/>
      </w:pPr>
      <w:r w:rsidRPr="008D0AD0">
        <w:t xml:space="preserve">Sample Performance Tasks:  </w:t>
      </w:r>
    </w:p>
    <w:p w14:paraId="41512709" w14:textId="77777777" w:rsidR="0083104B" w:rsidRPr="008D0AD0" w:rsidRDefault="0083104B" w:rsidP="00510C08">
      <w:pPr>
        <w:numPr>
          <w:ilvl w:val="0"/>
          <w:numId w:val="21"/>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Student will list the guidelines for specimen collection. </w:t>
      </w:r>
    </w:p>
    <w:p w14:paraId="61534DC6" w14:textId="77777777" w:rsidR="0083104B" w:rsidRPr="008D0AD0" w:rsidRDefault="0083104B" w:rsidP="00510C08">
      <w:pPr>
        <w:numPr>
          <w:ilvl w:val="0"/>
          <w:numId w:val="21"/>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Student will assist a resident to the bathroom and identify and report any abnormalities. </w:t>
      </w:r>
    </w:p>
    <w:p w14:paraId="53DB8609" w14:textId="276D1F11" w:rsidR="0083104B" w:rsidRPr="008D0AD0" w:rsidRDefault="0083104B" w:rsidP="00510C08">
      <w:pPr>
        <w:numPr>
          <w:ilvl w:val="0"/>
          <w:numId w:val="21"/>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Student will empty a urinary catheter and record the output</w:t>
      </w:r>
      <w:r w:rsidR="003802A1" w:rsidRPr="008D0AD0">
        <w:rPr>
          <w:rFonts w:eastAsia="Calibri" w:cstheme="minorHAnsi"/>
          <w:color w:val="000000"/>
          <w:kern w:val="0"/>
          <w:sz w:val="24"/>
          <w14:ligatures w14:val="none"/>
        </w:rPr>
        <w:t xml:space="preserve">. </w:t>
      </w:r>
    </w:p>
    <w:p w14:paraId="0DF128CF" w14:textId="6E56C1CF" w:rsidR="00DD1D1F" w:rsidRPr="008D0AD0" w:rsidRDefault="00DD1D1F" w:rsidP="00510C08">
      <w:pPr>
        <w:numPr>
          <w:ilvl w:val="0"/>
          <w:numId w:val="21"/>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Students will obtain and record vital signs/height and weights on a resident’s flowsheet</w:t>
      </w:r>
      <w:r w:rsidR="003802A1" w:rsidRPr="008D0AD0">
        <w:rPr>
          <w:rFonts w:eastAsia="Calibri" w:cstheme="minorHAnsi"/>
          <w:color w:val="000000"/>
          <w:kern w:val="0"/>
          <w:sz w:val="24"/>
          <w14:ligatures w14:val="none"/>
        </w:rPr>
        <w:t xml:space="preserve">. </w:t>
      </w:r>
      <w:r w:rsidRPr="008D0AD0">
        <w:rPr>
          <w:rFonts w:eastAsia="Calibri" w:cstheme="minorHAnsi"/>
          <w:color w:val="000000"/>
          <w:kern w:val="0"/>
          <w:sz w:val="24"/>
          <w14:ligatures w14:val="none"/>
        </w:rPr>
        <w:t xml:space="preserve">Students will record vital signs on a graphing sheet. </w:t>
      </w:r>
    </w:p>
    <w:p w14:paraId="22EC6013" w14:textId="55E3AD6F" w:rsidR="00805454" w:rsidRPr="008D0AD0" w:rsidRDefault="00DD1D1F" w:rsidP="00510C08">
      <w:pPr>
        <w:numPr>
          <w:ilvl w:val="0"/>
          <w:numId w:val="21"/>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Students will demonstrate placing a resident in High Fowler’s, supine and lateral positioning</w:t>
      </w:r>
      <w:r w:rsidR="003802A1" w:rsidRPr="008D0AD0">
        <w:rPr>
          <w:rFonts w:eastAsia="Calibri" w:cstheme="minorHAnsi"/>
          <w:color w:val="000000"/>
          <w:kern w:val="0"/>
          <w:sz w:val="24"/>
          <w14:ligatures w14:val="none"/>
        </w:rPr>
        <w:t xml:space="preserve">. </w:t>
      </w:r>
    </w:p>
    <w:p w14:paraId="7A584B4C" w14:textId="157216A0" w:rsidR="00805454" w:rsidRPr="00A671FC" w:rsidRDefault="00833B77" w:rsidP="0053646F">
      <w:pPr>
        <w:numPr>
          <w:ilvl w:val="0"/>
          <w:numId w:val="21"/>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Students will demonstrate a bed bath including hair, </w:t>
      </w:r>
      <w:r w:rsidR="0020398E" w:rsidRPr="008D0AD0">
        <w:rPr>
          <w:rFonts w:eastAsia="Calibri" w:cstheme="minorHAnsi"/>
          <w:color w:val="000000"/>
          <w:kern w:val="0"/>
          <w:sz w:val="24"/>
          <w14:ligatures w14:val="none"/>
        </w:rPr>
        <w:t>nails</w:t>
      </w:r>
      <w:r w:rsidRPr="008D0AD0">
        <w:rPr>
          <w:rFonts w:eastAsia="Calibri" w:cstheme="minorHAnsi"/>
          <w:color w:val="000000"/>
          <w:kern w:val="0"/>
          <w:sz w:val="24"/>
          <w14:ligatures w14:val="none"/>
        </w:rPr>
        <w:t xml:space="preserve">, and mouth care. Students will assist, safely perform, and document skills related to elimination. </w:t>
      </w:r>
    </w:p>
    <w:p w14:paraId="284D9B3F" w14:textId="10474D33" w:rsidR="00805454" w:rsidRPr="008D0AD0" w:rsidRDefault="00805454" w:rsidP="00A671FC">
      <w:pPr>
        <w:pStyle w:val="Heading3"/>
      </w:pPr>
      <w:bookmarkStart w:id="43" w:name="_Toc202873720"/>
      <w:r w:rsidRPr="008D0AD0">
        <w:t xml:space="preserve">Standard 7: </w:t>
      </w:r>
      <w:r w:rsidR="006C280C" w:rsidRPr="008D0AD0">
        <w:t>Residential Care Facility Special Procedures and Skills</w:t>
      </w:r>
      <w:bookmarkEnd w:id="43"/>
    </w:p>
    <w:p w14:paraId="0DD68E04" w14:textId="77777777" w:rsidR="004E1D74" w:rsidRPr="008D0AD0" w:rsidRDefault="004E1D74" w:rsidP="0053646F">
      <w:pPr>
        <w:spacing w:before="0" w:after="0"/>
        <w:rPr>
          <w:rFonts w:cstheme="minorHAnsi"/>
          <w:color w:val="000000"/>
          <w:sz w:val="24"/>
        </w:rPr>
      </w:pPr>
      <w:r w:rsidRPr="008D0AD0">
        <w:rPr>
          <w:rFonts w:cstheme="minorHAnsi"/>
          <w:sz w:val="24"/>
        </w:rPr>
        <w:t xml:space="preserve">Students will be able to demonstrate special procedures, including performing an electrocardiogram (EKG), use of transfer devices, and restorative care. </w:t>
      </w:r>
      <w:r w:rsidRPr="008D0AD0">
        <w:rPr>
          <w:rFonts w:cstheme="minorHAnsi"/>
          <w:color w:val="000000"/>
          <w:sz w:val="24"/>
        </w:rPr>
        <w:tab/>
      </w:r>
    </w:p>
    <w:p w14:paraId="7A4CC364" w14:textId="00B84233" w:rsidR="00805454" w:rsidRPr="00A671FC" w:rsidRDefault="004E1D74" w:rsidP="0053646F">
      <w:pPr>
        <w:pStyle w:val="ListParagraph"/>
        <w:numPr>
          <w:ilvl w:val="0"/>
          <w:numId w:val="21"/>
        </w:numPr>
        <w:rPr>
          <w:rFonts w:cstheme="minorHAnsi"/>
          <w:sz w:val="24"/>
          <w:szCs w:val="24"/>
        </w:rPr>
      </w:pPr>
      <w:r w:rsidRPr="008D0AD0">
        <w:rPr>
          <w:rFonts w:cstheme="minorHAnsi"/>
          <w:sz w:val="24"/>
          <w:szCs w:val="24"/>
        </w:rPr>
        <w:t>Aligned Industry Recognized Credentials: CNA, EKG</w:t>
      </w:r>
    </w:p>
    <w:p w14:paraId="77D31315" w14:textId="77777777" w:rsidR="00805454" w:rsidRPr="008D0AD0" w:rsidRDefault="00805454" w:rsidP="00A671FC">
      <w:pPr>
        <w:pStyle w:val="Heading4"/>
      </w:pPr>
      <w:r w:rsidRPr="008D0AD0">
        <w:t xml:space="preserve">Sample Performance Tasks:  </w:t>
      </w:r>
    </w:p>
    <w:p w14:paraId="09901DEC" w14:textId="77777777" w:rsidR="005A570D" w:rsidRPr="008D0AD0" w:rsidRDefault="005A570D" w:rsidP="00734124">
      <w:pPr>
        <w:numPr>
          <w:ilvl w:val="0"/>
          <w:numId w:val="6"/>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Students will ambulate a resident using a gait belt and walker. </w:t>
      </w:r>
    </w:p>
    <w:p w14:paraId="78D89D94" w14:textId="77777777" w:rsidR="005A570D" w:rsidRPr="008D0AD0" w:rsidRDefault="005A570D" w:rsidP="00734124">
      <w:pPr>
        <w:numPr>
          <w:ilvl w:val="0"/>
          <w:numId w:val="6"/>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Students will determine accurate sizing and apply elastic stockings.</w:t>
      </w:r>
    </w:p>
    <w:p w14:paraId="439E6B5D" w14:textId="77777777" w:rsidR="00805454" w:rsidRPr="008D0AD0" w:rsidRDefault="00805454" w:rsidP="00B0121C">
      <w:pPr>
        <w:spacing w:before="0" w:after="0"/>
        <w:rPr>
          <w:rFonts w:eastAsia="Calibri" w:cstheme="minorHAnsi"/>
          <w:color w:val="000000"/>
          <w:sz w:val="24"/>
        </w:rPr>
      </w:pPr>
    </w:p>
    <w:p w14:paraId="2F89A328" w14:textId="143E2259" w:rsidR="00805454" w:rsidRPr="008D0AD0" w:rsidRDefault="00805454" w:rsidP="00A671FC">
      <w:pPr>
        <w:pStyle w:val="Heading3"/>
      </w:pPr>
      <w:bookmarkStart w:id="44" w:name="_Toc202873721"/>
      <w:r w:rsidRPr="008D0AD0">
        <w:t xml:space="preserve">Standard 8: </w:t>
      </w:r>
      <w:r w:rsidR="006C280C" w:rsidRPr="008D0AD0">
        <w:t>Behavioral and Mental Health Care</w:t>
      </w:r>
      <w:bookmarkEnd w:id="44"/>
    </w:p>
    <w:p w14:paraId="6CF24D5D" w14:textId="2839EB05" w:rsidR="004E1D74" w:rsidRPr="008D0AD0" w:rsidRDefault="004E1D74" w:rsidP="004E1D74">
      <w:pPr>
        <w:tabs>
          <w:tab w:val="left" w:pos="7218"/>
        </w:tabs>
        <w:spacing w:before="0" w:after="0"/>
        <w:rPr>
          <w:rFonts w:cstheme="minorHAnsi"/>
          <w:color w:val="000000"/>
          <w:sz w:val="24"/>
        </w:rPr>
      </w:pPr>
      <w:r w:rsidRPr="008D0AD0">
        <w:rPr>
          <w:rFonts w:cstheme="minorHAnsi"/>
          <w:sz w:val="24"/>
        </w:rPr>
        <w:t>Students will demonstrate the ability to respond to resident/patient behaviors including those with cognitive and sensory impairments, social or behavioral needs, to ensure physical safety and provide end-of-life care.</w:t>
      </w:r>
    </w:p>
    <w:p w14:paraId="43CC1325" w14:textId="65FA799A" w:rsidR="00805454" w:rsidRPr="00A671FC" w:rsidRDefault="004E1D74" w:rsidP="0053646F">
      <w:pPr>
        <w:pStyle w:val="ListParagraph"/>
        <w:numPr>
          <w:ilvl w:val="0"/>
          <w:numId w:val="21"/>
        </w:numPr>
        <w:rPr>
          <w:rFonts w:cstheme="minorHAnsi"/>
          <w:sz w:val="24"/>
          <w:szCs w:val="24"/>
        </w:rPr>
      </w:pPr>
      <w:r w:rsidRPr="008D0AD0">
        <w:rPr>
          <w:rFonts w:cstheme="minorHAnsi"/>
          <w:sz w:val="24"/>
          <w:szCs w:val="24"/>
        </w:rPr>
        <w:t>Aligned Industry Recognized Credentials: CNA</w:t>
      </w:r>
    </w:p>
    <w:p w14:paraId="2E123A05" w14:textId="77777777" w:rsidR="00805454" w:rsidRPr="008D0AD0" w:rsidRDefault="00805454" w:rsidP="00A671FC">
      <w:pPr>
        <w:pStyle w:val="Heading4"/>
      </w:pPr>
      <w:r w:rsidRPr="008D0AD0">
        <w:t xml:space="preserve">Sample Performance Tasks:  </w:t>
      </w:r>
    </w:p>
    <w:p w14:paraId="3B05BB5F" w14:textId="50475B81" w:rsidR="00F27956" w:rsidRPr="008D0AD0" w:rsidRDefault="0014160C" w:rsidP="00734124">
      <w:pPr>
        <w:numPr>
          <w:ilvl w:val="0"/>
          <w:numId w:val="6"/>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Students will demonstrate ways to shower a confused resident using safe interventions to alleviate unwanted behavior.</w:t>
      </w:r>
    </w:p>
    <w:p w14:paraId="5884F303" w14:textId="77777777" w:rsidR="00805454" w:rsidRPr="008D0AD0" w:rsidRDefault="00805454" w:rsidP="0053646F">
      <w:pPr>
        <w:spacing w:before="0" w:after="0"/>
        <w:rPr>
          <w:rFonts w:eastAsia="Calibri" w:cstheme="minorHAnsi"/>
          <w:color w:val="auto"/>
          <w:sz w:val="24"/>
        </w:rPr>
      </w:pPr>
    </w:p>
    <w:p w14:paraId="7F6BA250" w14:textId="61D15746" w:rsidR="00805454" w:rsidRPr="008D0AD0" w:rsidRDefault="00805454" w:rsidP="00A671FC">
      <w:pPr>
        <w:pStyle w:val="Heading3"/>
      </w:pPr>
      <w:bookmarkStart w:id="45" w:name="_Toc202873722"/>
      <w:r w:rsidRPr="008D0AD0">
        <w:t xml:space="preserve">Standard 9: </w:t>
      </w:r>
      <w:r w:rsidR="0048035E" w:rsidRPr="008D0AD0">
        <w:t>Human Body Systems</w:t>
      </w:r>
      <w:bookmarkEnd w:id="45"/>
    </w:p>
    <w:p w14:paraId="632268B0" w14:textId="77777777" w:rsidR="00752F61" w:rsidRPr="008D0AD0" w:rsidRDefault="00752F61" w:rsidP="0053646F">
      <w:pPr>
        <w:spacing w:before="0" w:after="0"/>
        <w:rPr>
          <w:rFonts w:cstheme="minorHAnsi"/>
          <w:color w:val="000000"/>
          <w:sz w:val="24"/>
        </w:rPr>
      </w:pPr>
      <w:r w:rsidRPr="008D0AD0">
        <w:rPr>
          <w:rFonts w:cstheme="minorHAnsi"/>
          <w:sz w:val="24"/>
        </w:rPr>
        <w:t xml:space="preserve">Students will be able to identify and categorize the physical, intellectual, and social-emotional stages of growth and development throughout the human lifespan. </w:t>
      </w:r>
      <w:r w:rsidRPr="008D0AD0">
        <w:rPr>
          <w:rFonts w:cstheme="minorHAnsi"/>
          <w:color w:val="000000"/>
          <w:sz w:val="24"/>
        </w:rPr>
        <w:tab/>
      </w:r>
    </w:p>
    <w:p w14:paraId="603E62DE" w14:textId="547FA46A" w:rsidR="00805454" w:rsidRPr="00A671FC" w:rsidRDefault="00752F61" w:rsidP="0053646F">
      <w:pPr>
        <w:pStyle w:val="ListParagraph"/>
        <w:numPr>
          <w:ilvl w:val="0"/>
          <w:numId w:val="21"/>
        </w:numPr>
        <w:rPr>
          <w:rFonts w:cstheme="minorHAnsi"/>
          <w:sz w:val="24"/>
          <w:szCs w:val="24"/>
        </w:rPr>
      </w:pPr>
      <w:r w:rsidRPr="008D0AD0">
        <w:rPr>
          <w:rFonts w:cstheme="minorHAnsi"/>
          <w:sz w:val="24"/>
          <w:szCs w:val="24"/>
        </w:rPr>
        <w:t>Aligned Industry Recognized Credentials: CNA</w:t>
      </w:r>
    </w:p>
    <w:p w14:paraId="3E5A2385" w14:textId="77777777" w:rsidR="00805454" w:rsidRPr="008D0AD0" w:rsidRDefault="00805454" w:rsidP="00A671FC">
      <w:pPr>
        <w:pStyle w:val="Heading4"/>
      </w:pPr>
      <w:r w:rsidRPr="008D0AD0">
        <w:t xml:space="preserve">Sample Performance Tasks:  </w:t>
      </w:r>
    </w:p>
    <w:p w14:paraId="36A7B6D9" w14:textId="5913B31E" w:rsidR="00395E9E" w:rsidRPr="008D0AD0" w:rsidRDefault="00395E9E" w:rsidP="00734124">
      <w:pPr>
        <w:numPr>
          <w:ilvl w:val="0"/>
          <w:numId w:val="6"/>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 xml:space="preserve">Students will create a scrap book illustrating their own growth and development from birth to current age. </w:t>
      </w:r>
    </w:p>
    <w:p w14:paraId="23117DE2" w14:textId="606EFE00" w:rsidR="00805454" w:rsidRPr="008D0AD0" w:rsidRDefault="00395E9E" w:rsidP="00734124">
      <w:pPr>
        <w:numPr>
          <w:ilvl w:val="0"/>
          <w:numId w:val="6"/>
        </w:numPr>
        <w:spacing w:before="0" w:after="0"/>
        <w:contextualSpacing/>
        <w:rPr>
          <w:rFonts w:eastAsia="Calibri" w:cstheme="minorHAnsi"/>
          <w:color w:val="000000"/>
          <w:kern w:val="0"/>
          <w:sz w:val="24"/>
          <w14:ligatures w14:val="none"/>
        </w:rPr>
      </w:pPr>
      <w:r w:rsidRPr="008D0AD0">
        <w:rPr>
          <w:rFonts w:eastAsia="Calibri" w:cstheme="minorHAnsi"/>
          <w:color w:val="000000"/>
          <w:kern w:val="0"/>
          <w:sz w:val="24"/>
          <w14:ligatures w14:val="none"/>
        </w:rPr>
        <w:t>Define, describe</w:t>
      </w:r>
      <w:r w:rsidR="00075B61" w:rsidRPr="008D0AD0">
        <w:rPr>
          <w:rFonts w:eastAsia="Calibri" w:cstheme="minorHAnsi"/>
          <w:color w:val="000000"/>
          <w:kern w:val="0"/>
          <w:sz w:val="24"/>
          <w14:ligatures w14:val="none"/>
        </w:rPr>
        <w:t>,</w:t>
      </w:r>
      <w:r w:rsidRPr="008D0AD0">
        <w:rPr>
          <w:rFonts w:eastAsia="Calibri" w:cstheme="minorHAnsi"/>
          <w:color w:val="000000"/>
          <w:kern w:val="0"/>
          <w:sz w:val="24"/>
          <w14:ligatures w14:val="none"/>
        </w:rPr>
        <w:t xml:space="preserve"> and list </w:t>
      </w:r>
      <w:r w:rsidR="003802A1" w:rsidRPr="008D0AD0">
        <w:rPr>
          <w:rFonts w:eastAsia="Calibri" w:cstheme="minorHAnsi"/>
          <w:color w:val="000000"/>
          <w:kern w:val="0"/>
          <w:sz w:val="24"/>
          <w14:ligatures w14:val="none"/>
        </w:rPr>
        <w:t>three</w:t>
      </w:r>
      <w:r w:rsidRPr="008D0AD0">
        <w:rPr>
          <w:rFonts w:eastAsia="Calibri" w:cstheme="minorHAnsi"/>
          <w:color w:val="000000"/>
          <w:kern w:val="0"/>
          <w:sz w:val="24"/>
          <w14:ligatures w14:val="none"/>
        </w:rPr>
        <w:t xml:space="preserve"> examples of homeostasis in the human body.</w:t>
      </w:r>
    </w:p>
    <w:sectPr w:rsidR="00805454" w:rsidRPr="008D0AD0" w:rsidSect="004A043A">
      <w:headerReference w:type="default" r:id="rId11"/>
      <w:footerReference w:type="even" r:id="rId12"/>
      <w:footerReference w:type="default" r:id="rId13"/>
      <w:headerReference w:type="first" r:id="rId14"/>
      <w:footerReference w:type="first" r:id="rId15"/>
      <w:type w:val="continuous"/>
      <w:pgSz w:w="12240" w:h="15840"/>
      <w:pgMar w:top="2074" w:right="1440" w:bottom="1530" w:left="1440" w:header="720" w:footer="711"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0FB5A" w14:textId="77777777" w:rsidR="004A043A" w:rsidRDefault="004A043A" w:rsidP="005C730B">
      <w:r>
        <w:separator/>
      </w:r>
    </w:p>
  </w:endnote>
  <w:endnote w:type="continuationSeparator" w:id="0">
    <w:p w14:paraId="7EEE4D27" w14:textId="77777777" w:rsidR="004A043A" w:rsidRDefault="004A043A" w:rsidP="005C7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Quicksand Bold">
    <w:altName w:val="Calibri"/>
    <w:charset w:val="4D"/>
    <w:family w:val="auto"/>
    <w:pitch w:val="variable"/>
    <w:sig w:usb0="A00000FF" w:usb1="4000205B" w:usb2="00000000" w:usb3="00000000" w:csb0="00000193" w:csb1="00000000"/>
  </w:font>
  <w:font w:name="Source Sans Pro">
    <w:charset w:val="00"/>
    <w:family w:val="swiss"/>
    <w:pitch w:val="variable"/>
    <w:sig w:usb0="600002F7" w:usb1="02000001" w:usb2="00000000" w:usb3="00000000" w:csb0="0000019F" w:csb1="00000000"/>
  </w:font>
  <w:font w:name="Barlow Semi Condensed">
    <w:charset w:val="00"/>
    <w:family w:val="auto"/>
    <w:pitch w:val="variable"/>
    <w:sig w:usb0="20000007" w:usb1="00000000"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Barlow Semi Condensed SemiBold">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3716558"/>
      <w:docPartObj>
        <w:docPartGallery w:val="Page Numbers (Bottom of Page)"/>
        <w:docPartUnique/>
      </w:docPartObj>
    </w:sdtPr>
    <w:sdtEndPr>
      <w:rPr>
        <w:rStyle w:val="PageNumber"/>
      </w:rPr>
    </w:sdtEndPr>
    <w:sdtContent>
      <w:p w14:paraId="2A5EC114" w14:textId="77777777" w:rsidR="00F1063F" w:rsidRDefault="00F1063F" w:rsidP="00B93B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21F606" w14:textId="77777777" w:rsidR="00F1063F" w:rsidRDefault="00F1063F" w:rsidP="00F1063F">
    <w:pPr>
      <w:pStyle w:val="Footer"/>
      <w:ind w:right="360"/>
    </w:pPr>
  </w:p>
  <w:p w14:paraId="331A2A37" w14:textId="77777777" w:rsidR="00FC6FF3" w:rsidRDefault="00FC6FF3"/>
  <w:p w14:paraId="2AF6EFD7" w14:textId="77777777" w:rsidR="00FC6FF3" w:rsidRDefault="00FC6FF3"/>
  <w:p w14:paraId="0FC9D97C" w14:textId="77777777" w:rsidR="00FC6FF3" w:rsidRDefault="00FC6FF3"/>
  <w:p w14:paraId="738B8795" w14:textId="77777777" w:rsidR="00FC6FF3" w:rsidRDefault="00FC6FF3"/>
  <w:p w14:paraId="787DA556" w14:textId="77777777" w:rsidR="00FC6FF3" w:rsidRDefault="00FC6FF3"/>
  <w:p w14:paraId="5D8D25FE" w14:textId="77777777" w:rsidR="00FC6FF3" w:rsidRDefault="00FC6F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6DBEE" w14:textId="77777777" w:rsidR="00F1063F" w:rsidRPr="00F1063F" w:rsidRDefault="00F1063F" w:rsidP="00C122EC">
    <w:pPr>
      <w:pStyle w:val="Footer"/>
      <w:framePr w:wrap="none" w:vAnchor="text" w:hAnchor="page" w:x="10381" w:y="-72"/>
      <w:rPr>
        <w:rStyle w:val="PageNumber"/>
        <w:color w:val="002F3B"/>
        <w:sz w:val="18"/>
        <w:szCs w:val="18"/>
      </w:rPr>
    </w:pPr>
    <w:r w:rsidRPr="00F1063F">
      <w:rPr>
        <w:rStyle w:val="PageNumber"/>
        <w:color w:val="002F3B"/>
        <w:sz w:val="18"/>
        <w:szCs w:val="18"/>
      </w:rPr>
      <w:t xml:space="preserve">Page | </w:t>
    </w:r>
    <w:sdt>
      <w:sdtPr>
        <w:rPr>
          <w:rStyle w:val="PageNumber"/>
          <w:color w:val="002F3B"/>
          <w:sz w:val="18"/>
          <w:szCs w:val="18"/>
        </w:rPr>
        <w:id w:val="1893156364"/>
        <w:docPartObj>
          <w:docPartGallery w:val="Page Numbers (Bottom of Page)"/>
          <w:docPartUnique/>
        </w:docPartObj>
      </w:sdtPr>
      <w:sdtEndPr>
        <w:rPr>
          <w:rStyle w:val="PageNumber"/>
        </w:rPr>
      </w:sdtEndPr>
      <w:sdtContent>
        <w:r w:rsidRPr="00F1063F">
          <w:rPr>
            <w:rStyle w:val="PageNumber"/>
            <w:color w:val="002F3B"/>
            <w:sz w:val="18"/>
            <w:szCs w:val="18"/>
          </w:rPr>
          <w:fldChar w:fldCharType="begin"/>
        </w:r>
        <w:r w:rsidRPr="00F1063F">
          <w:rPr>
            <w:rStyle w:val="PageNumber"/>
            <w:color w:val="002F3B"/>
            <w:sz w:val="18"/>
            <w:szCs w:val="18"/>
          </w:rPr>
          <w:instrText xml:space="preserve"> PAGE </w:instrText>
        </w:r>
        <w:r w:rsidRPr="00F1063F">
          <w:rPr>
            <w:rStyle w:val="PageNumber"/>
            <w:color w:val="002F3B"/>
            <w:sz w:val="18"/>
            <w:szCs w:val="18"/>
          </w:rPr>
          <w:fldChar w:fldCharType="separate"/>
        </w:r>
        <w:r w:rsidRPr="00F1063F">
          <w:rPr>
            <w:rStyle w:val="PageNumber"/>
            <w:noProof/>
            <w:color w:val="002F3B"/>
            <w:sz w:val="18"/>
            <w:szCs w:val="18"/>
          </w:rPr>
          <w:t>1</w:t>
        </w:r>
        <w:r w:rsidRPr="00F1063F">
          <w:rPr>
            <w:rStyle w:val="PageNumber"/>
            <w:color w:val="002F3B"/>
            <w:sz w:val="18"/>
            <w:szCs w:val="18"/>
          </w:rPr>
          <w:fldChar w:fldCharType="end"/>
        </w:r>
      </w:sdtContent>
    </w:sdt>
  </w:p>
  <w:p w14:paraId="05701524" w14:textId="6AE40E90" w:rsidR="005C730B" w:rsidRPr="0065097B" w:rsidRDefault="00F1063F" w:rsidP="0065097B">
    <w:pPr>
      <w:pStyle w:val="NoSpacing"/>
      <w:rPr>
        <w:rFonts w:asciiTheme="minorHAnsi" w:hAnsiTheme="minorHAnsi"/>
      </w:rPr>
    </w:pPr>
    <w:r>
      <w:rPr>
        <w:noProof/>
      </w:rPr>
      <mc:AlternateContent>
        <mc:Choice Requires="wps">
          <w:drawing>
            <wp:anchor distT="0" distB="0" distL="114300" distR="114300" simplePos="0" relativeHeight="251678720" behindDoc="0" locked="0" layoutInCell="1" allowOverlap="1" wp14:anchorId="158FD54C" wp14:editId="7EE67FA4">
              <wp:simplePos x="0" y="0"/>
              <wp:positionH relativeFrom="column">
                <wp:posOffset>3619204</wp:posOffset>
              </wp:positionH>
              <wp:positionV relativeFrom="paragraph">
                <wp:posOffset>-169693</wp:posOffset>
              </wp:positionV>
              <wp:extent cx="3259455" cy="63500"/>
              <wp:effectExtent l="0" t="0" r="4445" b="0"/>
              <wp:wrapNone/>
              <wp:docPr id="176894219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59455" cy="6350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AD8D8B" w14:textId="77777777" w:rsidR="00F1063F" w:rsidRPr="005C730B" w:rsidRDefault="00F1063F" w:rsidP="00F1063F">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FD54C" id="Rectangle 1" o:spid="_x0000_s1027" alt="&quot;&quot;" style="position:absolute;left:0;text-align:left;margin-left:285pt;margin-top:-13.35pt;width:256.65pt;height: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" fillcolor="#fd5002" stroked="f" strokeweight="1pt">
              <v:fill color2="#b00b58" rotate="t" angle="45" colors="0 #fd5002;47841f #b00b58" focus="100%" type="gradient"/>
              <v:textbox>
                <w:txbxContent>
                  <w:p w14:paraId="5AAD8D8B" w14:textId="77777777" w:rsidR="00F1063F" w:rsidRPr="005C730B" w:rsidRDefault="00F1063F" w:rsidP="00F1063F">
                    <w:pPr>
                      <w:jc w:val="center"/>
                      <w:rPr>
                        <w:color w:val="FFFFFF" w:themeColor="background1"/>
                        <w:sz w:val="20"/>
                        <w:szCs w:val="20"/>
                        <w14:textFill>
                          <w14:noFill/>
                        </w14:textFill>
                      </w:rPr>
                    </w:pPr>
                  </w:p>
                </w:txbxContent>
              </v:textbox>
            </v:rect>
          </w:pict>
        </mc:Fallback>
      </mc:AlternateContent>
    </w:r>
    <w:r w:rsidR="0065097B">
      <w:t xml:space="preserve">   </w:t>
    </w:r>
    <w:r w:rsidR="0065097B" w:rsidRPr="0065097B">
      <w:rPr>
        <w:rFonts w:asciiTheme="minorHAnsi" w:hAnsiTheme="minorHAnsi"/>
      </w:rPr>
      <w:t xml:space="preserve">Update: March 7, 2024                                                                                </w:t>
    </w:r>
    <w:sdt>
      <w:sdtPr>
        <w:rPr>
          <w:rFonts w:asciiTheme="minorHAnsi" w:hAnsiTheme="minorHAnsi"/>
        </w:rPr>
        <w:alias w:val="Title"/>
        <w:tag w:val=""/>
        <w:id w:val="367805816"/>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537B53" w:rsidRPr="0065097B">
          <w:rPr>
            <w:rFonts w:asciiTheme="minorHAnsi" w:hAnsiTheme="minorHAnsi"/>
          </w:rPr>
          <w:t>Health Assisting Standards and Skills</w:t>
        </w:r>
      </w:sdtContent>
    </w:sdt>
    <w:r w:rsidRPr="0065097B">
      <w:rPr>
        <w:rFonts w:asciiTheme="minorHAnsi" w:hAnsiTheme="minorHAnsi"/>
      </w:rPr>
      <w:tab/>
    </w:r>
    <w:r w:rsidRPr="0065097B">
      <w:rPr>
        <w:rFonts w:asciiTheme="minorHAnsi" w:hAnsiTheme="minorHAnsi"/>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BA118" w14:textId="5225D33B" w:rsidR="00F54CFE" w:rsidRDefault="0053646F" w:rsidP="0053646F">
    <w:pPr>
      <w:spacing w:before="0" w:after="0" w:line="276" w:lineRule="auto"/>
      <w:ind w:left="5130"/>
      <w:jc w:val="right"/>
    </w:pPr>
    <w:r>
      <w:rPr>
        <w:noProof/>
      </w:rPr>
      <w:drawing>
        <wp:anchor distT="0" distB="0" distL="114300" distR="114300" simplePos="0" relativeHeight="251673600" behindDoc="1" locked="0" layoutInCell="1" allowOverlap="1" wp14:anchorId="22E35899" wp14:editId="26FB5802">
          <wp:simplePos x="0" y="0"/>
          <wp:positionH relativeFrom="margin">
            <wp:posOffset>3467100</wp:posOffset>
          </wp:positionH>
          <wp:positionV relativeFrom="paragraph">
            <wp:posOffset>-765175</wp:posOffset>
          </wp:positionV>
          <wp:extent cx="2473325" cy="482600"/>
          <wp:effectExtent l="0" t="0" r="3175" b="0"/>
          <wp:wrapTight wrapText="bothSides">
            <wp:wrapPolygon edited="0">
              <wp:start x="1996" y="0"/>
              <wp:lineTo x="0" y="2558"/>
              <wp:lineTo x="0" y="20463"/>
              <wp:lineTo x="665" y="20463"/>
              <wp:lineTo x="2995" y="20463"/>
              <wp:lineTo x="5324" y="17053"/>
              <wp:lineTo x="5157" y="13642"/>
              <wp:lineTo x="21461" y="13642"/>
              <wp:lineTo x="21461" y="5968"/>
              <wp:lineTo x="2995" y="0"/>
              <wp:lineTo x="1996" y="0"/>
            </wp:wrapPolygon>
          </wp:wrapTight>
          <wp:docPr id="723821940" name="Picture 7238219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64588" name="Picture 173706458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73325" cy="4826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0" locked="0" layoutInCell="1" allowOverlap="1" wp14:anchorId="29B9F3F2" wp14:editId="51A5E2B0">
              <wp:simplePos x="0" y="0"/>
              <wp:positionH relativeFrom="column">
                <wp:posOffset>3242945</wp:posOffset>
              </wp:positionH>
              <wp:positionV relativeFrom="paragraph">
                <wp:posOffset>-218440</wp:posOffset>
              </wp:positionV>
              <wp:extent cx="3636401" cy="74428"/>
              <wp:effectExtent l="0" t="0" r="0" b="1905"/>
              <wp:wrapNone/>
              <wp:docPr id="1570841643"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36401" cy="74428"/>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CB49DD7" w14:textId="77777777" w:rsidR="002C4D0B" w:rsidRPr="005C730B" w:rsidRDefault="002C4D0B" w:rsidP="002C4D0B">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9F3F2" id="_x0000_s1028" alt="&quot;&quot;" style="position:absolute;left:0;text-align:left;margin-left:255.35pt;margin-top:-17.2pt;width:286.35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" fillcolor="#fd5002" stroked="f" strokeweight="1pt">
              <v:fill color2="#b00b58" rotate="t" angle="45" colors="0 #fd5002;47841f #b00b58" focus="100%" type="gradient"/>
              <v:textbox>
                <w:txbxContent>
                  <w:p w14:paraId="7CB49DD7" w14:textId="77777777" w:rsidR="002C4D0B" w:rsidRPr="005C730B" w:rsidRDefault="002C4D0B" w:rsidP="002C4D0B">
                    <w:pPr>
                      <w:jc w:val="center"/>
                      <w:rPr>
                        <w:color w:val="FFFFFF" w:themeColor="background1"/>
                        <w:sz w:val="20"/>
                        <w:szCs w:val="20"/>
                        <w14:textFill>
                          <w14:noFill/>
                        </w14:textFill>
                      </w:rPr>
                    </w:pPr>
                  </w:p>
                </w:txbxContent>
              </v:textbox>
            </v:rect>
          </w:pict>
        </mc:Fallback>
      </mc:AlternateContent>
    </w:r>
    <w:r w:rsidRPr="0053646F">
      <w:rPr>
        <w:color w:val="3B3838" w:themeColor="background2" w:themeShade="40"/>
        <w:sz w:val="18"/>
        <w:szCs w:val="18"/>
      </w:rPr>
      <w:t xml:space="preserve"> </w:t>
    </w: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5F2F8" w14:textId="77777777" w:rsidR="004A043A" w:rsidRDefault="004A043A" w:rsidP="005C730B">
      <w:r>
        <w:separator/>
      </w:r>
    </w:p>
  </w:footnote>
  <w:footnote w:type="continuationSeparator" w:id="0">
    <w:p w14:paraId="28F8BB8E" w14:textId="77777777" w:rsidR="004A043A" w:rsidRDefault="004A043A" w:rsidP="005C7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3E093" w14:textId="77777777" w:rsidR="005C730B" w:rsidRDefault="00C122EC">
    <w:pPr>
      <w:pStyle w:val="Header"/>
    </w:pPr>
    <w:r>
      <w:rPr>
        <w:noProof/>
      </w:rPr>
      <w:drawing>
        <wp:anchor distT="0" distB="0" distL="114300" distR="114300" simplePos="0" relativeHeight="251682816" behindDoc="0" locked="0" layoutInCell="1" allowOverlap="1" wp14:anchorId="65BD66D3" wp14:editId="56C8E249">
          <wp:simplePos x="0" y="0"/>
          <wp:positionH relativeFrom="column">
            <wp:posOffset>101600</wp:posOffset>
          </wp:positionH>
          <wp:positionV relativeFrom="paragraph">
            <wp:posOffset>63500</wp:posOffset>
          </wp:positionV>
          <wp:extent cx="1066800" cy="636905"/>
          <wp:effectExtent l="0" t="0" r="0" b="0"/>
          <wp:wrapSquare wrapText="bothSides"/>
          <wp:docPr id="924968306" name="Picture 9249683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633124" name="Picture 202163312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6369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14:anchorId="69B7A0C8" wp14:editId="1DE78AEA">
          <wp:simplePos x="0" y="0"/>
          <wp:positionH relativeFrom="column">
            <wp:posOffset>5196840</wp:posOffset>
          </wp:positionH>
          <wp:positionV relativeFrom="paragraph">
            <wp:posOffset>287020</wp:posOffset>
          </wp:positionV>
          <wp:extent cx="1277620" cy="248920"/>
          <wp:effectExtent l="0" t="0" r="5080" b="5080"/>
          <wp:wrapNone/>
          <wp:docPr id="102653685" name="Picture 1026536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111634" name="Picture 93911163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77620" cy="2489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7" behindDoc="0" locked="0" layoutInCell="1" allowOverlap="1" wp14:anchorId="48BEF172" wp14:editId="6226A074">
              <wp:simplePos x="0" y="0"/>
              <wp:positionH relativeFrom="column">
                <wp:posOffset>4927600</wp:posOffset>
              </wp:positionH>
              <wp:positionV relativeFrom="paragraph">
                <wp:posOffset>254000</wp:posOffset>
              </wp:positionV>
              <wp:extent cx="1951355" cy="355600"/>
              <wp:effectExtent l="0" t="0" r="4445" b="0"/>
              <wp:wrapNone/>
              <wp:docPr id="183124743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51355" cy="35560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1E7C1" id="Rectangle 1" o:spid="_x0000_s1026" alt="&quot;&quot;" style="position:absolute;margin-left:388pt;margin-top:20pt;width:153.65pt;height:28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" fillcolor="#1d434c" stroked="f" strokeweight="1pt"/>
          </w:pict>
        </mc:Fallback>
      </mc:AlternateContent>
    </w:r>
    <w:r w:rsidR="005C730B">
      <w:rPr>
        <w:noProof/>
      </w:rPr>
      <mc:AlternateContent>
        <mc:Choice Requires="wps">
          <w:drawing>
            <wp:anchor distT="0" distB="0" distL="114300" distR="114300" simplePos="0" relativeHeight="251661312" behindDoc="0" locked="0" layoutInCell="1" allowOverlap="1" wp14:anchorId="49C1ACE0" wp14:editId="1CCCF80E">
              <wp:simplePos x="0" y="0"/>
              <wp:positionH relativeFrom="column">
                <wp:posOffset>-980661</wp:posOffset>
              </wp:positionH>
              <wp:positionV relativeFrom="paragraph">
                <wp:posOffset>-523461</wp:posOffset>
              </wp:positionV>
              <wp:extent cx="357809" cy="10151165"/>
              <wp:effectExtent l="0" t="0" r="0" b="0"/>
              <wp:wrapNone/>
              <wp:docPr id="1038789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65508" id="Rectangle 1" o:spid="_x0000_s1026" alt="&quot;&quot;" style="position:absolute;margin-left:-77.2pt;margin-top:-41.2pt;width:28.15pt;height:79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" fillcolor="#1d434c" stroked="f" strokeweight="1pt"/>
          </w:pict>
        </mc:Fallback>
      </mc:AlternateContent>
    </w:r>
  </w:p>
  <w:p w14:paraId="714FEE64" w14:textId="77777777" w:rsidR="00FC6FF3" w:rsidRDefault="00FC6FF3"/>
  <w:p w14:paraId="5037C739" w14:textId="77777777" w:rsidR="00F163FC" w:rsidRDefault="00F163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43890" w14:textId="6EFE1B34" w:rsidR="00F54CFE" w:rsidRDefault="00C122EC" w:rsidP="001F560A">
    <w:pPr>
      <w:pStyle w:val="Header"/>
      <w:ind w:left="-900"/>
    </w:pPr>
    <w:r>
      <w:rPr>
        <w:noProof/>
      </w:rPr>
      <w:drawing>
        <wp:anchor distT="0" distB="0" distL="114300" distR="114300" simplePos="0" relativeHeight="251680768" behindDoc="0" locked="0" layoutInCell="1" allowOverlap="1" wp14:anchorId="10162DE8" wp14:editId="27E8E120">
          <wp:simplePos x="0" y="0"/>
          <wp:positionH relativeFrom="column">
            <wp:posOffset>0</wp:posOffset>
          </wp:positionH>
          <wp:positionV relativeFrom="paragraph">
            <wp:posOffset>12700</wp:posOffset>
          </wp:positionV>
          <wp:extent cx="1760855" cy="1052195"/>
          <wp:effectExtent l="0" t="0" r="4445" b="1905"/>
          <wp:wrapSquare wrapText="bothSides"/>
          <wp:docPr id="1695032500" name="Picture 16950325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355518" name="Picture 173435551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855" cy="1052195"/>
                  </a:xfrm>
                  <a:prstGeom prst="rect">
                    <a:avLst/>
                  </a:prstGeom>
                </pic:spPr>
              </pic:pic>
            </a:graphicData>
          </a:graphic>
          <wp14:sizeRelH relativeFrom="margin">
            <wp14:pctWidth>0</wp14:pctWidth>
          </wp14:sizeRelH>
          <wp14:sizeRelV relativeFrom="margin">
            <wp14:pctHeight>0</wp14:pctHeight>
          </wp14:sizeRelV>
        </wp:anchor>
      </w:drawing>
    </w:r>
    <w:r w:rsidR="0000536B">
      <w:rPr>
        <w:noProof/>
      </w:rPr>
      <w:drawing>
        <wp:inline distT="0" distB="0" distL="0" distR="0" wp14:anchorId="25668890" wp14:editId="136C1727">
          <wp:extent cx="7437704" cy="4140200"/>
          <wp:effectExtent l="0" t="0" r="5080" b="0"/>
          <wp:docPr id="4179240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029190"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462125" cy="4153794"/>
                  </a:xfrm>
                  <a:prstGeom prst="rect">
                    <a:avLst/>
                  </a:prstGeom>
                </pic:spPr>
              </pic:pic>
            </a:graphicData>
          </a:graphic>
        </wp:inline>
      </w:drawing>
    </w:r>
    <w:r w:rsidR="00D244E0">
      <w:rPr>
        <w:noProof/>
      </w:rPr>
      <mc:AlternateContent>
        <mc:Choice Requires="wps">
          <w:drawing>
            <wp:anchor distT="0" distB="0" distL="114300" distR="114300" simplePos="0" relativeHeight="251668480" behindDoc="0" locked="0" layoutInCell="1" allowOverlap="1" wp14:anchorId="03A4F7C3" wp14:editId="6BBBC04B">
              <wp:simplePos x="0" y="0"/>
              <wp:positionH relativeFrom="column">
                <wp:posOffset>-914400</wp:posOffset>
              </wp:positionH>
              <wp:positionV relativeFrom="paragraph">
                <wp:posOffset>-458724</wp:posOffset>
              </wp:positionV>
              <wp:extent cx="357505" cy="10151110"/>
              <wp:effectExtent l="0" t="0" r="0" b="0"/>
              <wp:wrapNone/>
              <wp:docPr id="1794045903"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505" cy="1015111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20C9E" id="Rectangle 1" o:spid="_x0000_s1026" alt="&quot;&quot;" style="position:absolute;margin-left:-1in;margin-top:-36.1pt;width:28.15pt;height:79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" fillcolor="#1d434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3297"/>
    <w:multiLevelType w:val="hybridMultilevel"/>
    <w:tmpl w:val="79508218"/>
    <w:lvl w:ilvl="0" w:tplc="04090019">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B75BA1"/>
    <w:multiLevelType w:val="hybridMultilevel"/>
    <w:tmpl w:val="75363334"/>
    <w:lvl w:ilvl="0" w:tplc="6A34B6F8">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CB93723"/>
    <w:multiLevelType w:val="hybridMultilevel"/>
    <w:tmpl w:val="7CA2F370"/>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4E2448"/>
    <w:multiLevelType w:val="hybridMultilevel"/>
    <w:tmpl w:val="3662D4A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897B34"/>
    <w:multiLevelType w:val="hybridMultilevel"/>
    <w:tmpl w:val="6BC022B8"/>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7B3049"/>
    <w:multiLevelType w:val="hybridMultilevel"/>
    <w:tmpl w:val="197020B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E15AF8"/>
    <w:multiLevelType w:val="hybridMultilevel"/>
    <w:tmpl w:val="32A68B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E3BEE"/>
    <w:multiLevelType w:val="hybridMultilevel"/>
    <w:tmpl w:val="6E6211EC"/>
    <w:lvl w:ilvl="0" w:tplc="E7401234">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F166B8"/>
    <w:multiLevelType w:val="hybridMultilevel"/>
    <w:tmpl w:val="1E703A3A"/>
    <w:lvl w:ilvl="0" w:tplc="2FD093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C87CF3"/>
    <w:multiLevelType w:val="hybridMultilevel"/>
    <w:tmpl w:val="9B6A9E42"/>
    <w:lvl w:ilvl="0" w:tplc="DF3C9EA8">
      <w:start w:val="14"/>
      <w:numFmt w:val="bullet"/>
      <w:lvlText w:val="•"/>
      <w:lvlJc w:val="left"/>
      <w:pPr>
        <w:ind w:left="1080" w:hanging="360"/>
      </w:pPr>
      <w:rPr>
        <w:rFonts w:ascii="Calibri" w:eastAsia="Calibri" w:hAnsi="Calibri" w:cs="Calibri"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C747319"/>
    <w:multiLevelType w:val="hybridMultilevel"/>
    <w:tmpl w:val="0088C662"/>
    <w:lvl w:ilvl="0" w:tplc="2D1631CC">
      <w:start w:val="1"/>
      <w:numFmt w:val="lowerLetter"/>
      <w:lvlText w:val="%1."/>
      <w:lvlJc w:val="left"/>
      <w:pPr>
        <w:ind w:left="1080" w:hanging="360"/>
      </w:pPr>
      <w:rPr>
        <w:rFonts w:hint="default"/>
        <w:b w:val="0"/>
        <w:bCs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F1130B9"/>
    <w:multiLevelType w:val="hybridMultilevel"/>
    <w:tmpl w:val="B93E1B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395715"/>
    <w:multiLevelType w:val="hybridMultilevel"/>
    <w:tmpl w:val="1E6C9F4C"/>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2ED3EBF"/>
    <w:multiLevelType w:val="hybridMultilevel"/>
    <w:tmpl w:val="6D4A52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9441E"/>
    <w:multiLevelType w:val="hybridMultilevel"/>
    <w:tmpl w:val="A43878B8"/>
    <w:lvl w:ilvl="0" w:tplc="AE544C3A">
      <w:start w:val="1"/>
      <w:numFmt w:val="lowerLetter"/>
      <w:lvlText w:val="%1."/>
      <w:lvlJc w:val="left"/>
      <w:pPr>
        <w:ind w:left="720" w:hanging="360"/>
      </w:pPr>
      <w:rPr>
        <w:rFonts w:asciiTheme="minorHAnsi" w:hAnsiTheme="minorHAnsi"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DA31D41"/>
    <w:multiLevelType w:val="hybridMultilevel"/>
    <w:tmpl w:val="FF1C9D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305CB"/>
    <w:multiLevelType w:val="hybridMultilevel"/>
    <w:tmpl w:val="0DAA9CD6"/>
    <w:lvl w:ilvl="0" w:tplc="04090001">
      <w:start w:val="1"/>
      <w:numFmt w:val="bullet"/>
      <w:lvlText w:val=""/>
      <w:lvlJc w:val="left"/>
      <w:pPr>
        <w:ind w:left="1080" w:hanging="360"/>
      </w:pPr>
      <w:rPr>
        <w:rFonts w:ascii="Symbol" w:hAnsi="Symbol" w:hint="default"/>
        <w:b w:val="0"/>
        <w:bCs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5D7C3676"/>
    <w:multiLevelType w:val="hybridMultilevel"/>
    <w:tmpl w:val="6E426D06"/>
    <w:lvl w:ilvl="0" w:tplc="01AEF154">
      <w:start w:val="1"/>
      <w:numFmt w:val="bullet"/>
      <w:pStyle w:val="ListParagraph"/>
      <w:lvlText w:val=""/>
      <w:lvlJc w:val="left"/>
      <w:pPr>
        <w:ind w:left="1080" w:hanging="360"/>
      </w:pPr>
      <w:rPr>
        <w:rFonts w:ascii="Symbol" w:hAnsi="Symbol" w:hint="default"/>
        <w:b w:val="0"/>
        <w:bCs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0C7016A"/>
    <w:multiLevelType w:val="hybridMultilevel"/>
    <w:tmpl w:val="BD609EE6"/>
    <w:lvl w:ilvl="0" w:tplc="6A34B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CB6D1A"/>
    <w:multiLevelType w:val="hybridMultilevel"/>
    <w:tmpl w:val="559E01CC"/>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21D485D"/>
    <w:multiLevelType w:val="hybridMultilevel"/>
    <w:tmpl w:val="BE66E370"/>
    <w:lvl w:ilvl="0" w:tplc="D3E45934">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363527"/>
    <w:multiLevelType w:val="hybridMultilevel"/>
    <w:tmpl w:val="D578D62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EA34374"/>
    <w:multiLevelType w:val="hybridMultilevel"/>
    <w:tmpl w:val="90325184"/>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5BA23B5"/>
    <w:multiLevelType w:val="hybridMultilevel"/>
    <w:tmpl w:val="F8F440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0E12DE"/>
    <w:multiLevelType w:val="hybridMultilevel"/>
    <w:tmpl w:val="3ED60B0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9">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7126D8"/>
    <w:multiLevelType w:val="hybridMultilevel"/>
    <w:tmpl w:val="44642718"/>
    <w:lvl w:ilvl="0" w:tplc="19B22474">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F5669B"/>
    <w:multiLevelType w:val="hybridMultilevel"/>
    <w:tmpl w:val="0B80984C"/>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86449543">
    <w:abstractNumId w:val="7"/>
  </w:num>
  <w:num w:numId="2" w16cid:durableId="274946020">
    <w:abstractNumId w:val="22"/>
  </w:num>
  <w:num w:numId="3" w16cid:durableId="2099792875">
    <w:abstractNumId w:val="1"/>
  </w:num>
  <w:num w:numId="4" w16cid:durableId="1230727646">
    <w:abstractNumId w:val="14"/>
  </w:num>
  <w:num w:numId="5" w16cid:durableId="1832671837">
    <w:abstractNumId w:val="24"/>
  </w:num>
  <w:num w:numId="6" w16cid:durableId="1705206720">
    <w:abstractNumId w:val="9"/>
  </w:num>
  <w:num w:numId="7" w16cid:durableId="674961044">
    <w:abstractNumId w:val="3"/>
  </w:num>
  <w:num w:numId="8" w16cid:durableId="1729068110">
    <w:abstractNumId w:val="4"/>
  </w:num>
  <w:num w:numId="9" w16cid:durableId="304357965">
    <w:abstractNumId w:val="26"/>
  </w:num>
  <w:num w:numId="10" w16cid:durableId="1506361305">
    <w:abstractNumId w:val="8"/>
  </w:num>
  <w:num w:numId="11" w16cid:durableId="2074350227">
    <w:abstractNumId w:val="15"/>
  </w:num>
  <w:num w:numId="12" w16cid:durableId="518155603">
    <w:abstractNumId w:val="5"/>
  </w:num>
  <w:num w:numId="13" w16cid:durableId="1235967742">
    <w:abstractNumId w:val="21"/>
  </w:num>
  <w:num w:numId="14" w16cid:durableId="1521704958">
    <w:abstractNumId w:val="18"/>
  </w:num>
  <w:num w:numId="15" w16cid:durableId="2041003043">
    <w:abstractNumId w:val="2"/>
  </w:num>
  <w:num w:numId="16" w16cid:durableId="1227108863">
    <w:abstractNumId w:val="19"/>
  </w:num>
  <w:num w:numId="17" w16cid:durableId="391586283">
    <w:abstractNumId w:val="13"/>
  </w:num>
  <w:num w:numId="18" w16cid:durableId="46417805">
    <w:abstractNumId w:val="6"/>
  </w:num>
  <w:num w:numId="19" w16cid:durableId="2074890781">
    <w:abstractNumId w:val="25"/>
  </w:num>
  <w:num w:numId="20" w16cid:durableId="271935153">
    <w:abstractNumId w:val="20"/>
  </w:num>
  <w:num w:numId="21" w16cid:durableId="2132941575">
    <w:abstractNumId w:val="12"/>
  </w:num>
  <w:num w:numId="22" w16cid:durableId="895581408">
    <w:abstractNumId w:val="23"/>
  </w:num>
  <w:num w:numId="23" w16cid:durableId="1464038196">
    <w:abstractNumId w:val="10"/>
  </w:num>
  <w:num w:numId="24" w16cid:durableId="1755928361">
    <w:abstractNumId w:val="16"/>
  </w:num>
  <w:num w:numId="25" w16cid:durableId="184057634">
    <w:abstractNumId w:val="17"/>
  </w:num>
  <w:num w:numId="26" w16cid:durableId="37898175">
    <w:abstractNumId w:val="0"/>
  </w:num>
  <w:num w:numId="27" w16cid:durableId="163463047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03"/>
    <w:rsid w:val="00001B47"/>
    <w:rsid w:val="0000473D"/>
    <w:rsid w:val="0000536B"/>
    <w:rsid w:val="00021DDD"/>
    <w:rsid w:val="00023069"/>
    <w:rsid w:val="00024910"/>
    <w:rsid w:val="00027440"/>
    <w:rsid w:val="00031A15"/>
    <w:rsid w:val="000330BD"/>
    <w:rsid w:val="00047B9F"/>
    <w:rsid w:val="00051D71"/>
    <w:rsid w:val="000626E5"/>
    <w:rsid w:val="00075B61"/>
    <w:rsid w:val="00077D71"/>
    <w:rsid w:val="000A1043"/>
    <w:rsid w:val="000C50CF"/>
    <w:rsid w:val="000C6992"/>
    <w:rsid w:val="000D3B1D"/>
    <w:rsid w:val="000F15DF"/>
    <w:rsid w:val="000F498A"/>
    <w:rsid w:val="000F6E15"/>
    <w:rsid w:val="000F7E76"/>
    <w:rsid w:val="00105805"/>
    <w:rsid w:val="001070DF"/>
    <w:rsid w:val="0011368A"/>
    <w:rsid w:val="0012463F"/>
    <w:rsid w:val="001252AA"/>
    <w:rsid w:val="00126959"/>
    <w:rsid w:val="00130753"/>
    <w:rsid w:val="0013740F"/>
    <w:rsid w:val="00140F93"/>
    <w:rsid w:val="0014160C"/>
    <w:rsid w:val="001459D6"/>
    <w:rsid w:val="00150AF7"/>
    <w:rsid w:val="0016709D"/>
    <w:rsid w:val="00184E04"/>
    <w:rsid w:val="001A5D52"/>
    <w:rsid w:val="001A6668"/>
    <w:rsid w:val="001B07D1"/>
    <w:rsid w:val="001B3D5B"/>
    <w:rsid w:val="001B5100"/>
    <w:rsid w:val="001C256E"/>
    <w:rsid w:val="001C3E63"/>
    <w:rsid w:val="001C51DD"/>
    <w:rsid w:val="001E43D1"/>
    <w:rsid w:val="001F560A"/>
    <w:rsid w:val="0020398E"/>
    <w:rsid w:val="0021596E"/>
    <w:rsid w:val="00221BB1"/>
    <w:rsid w:val="002246D9"/>
    <w:rsid w:val="00227B9D"/>
    <w:rsid w:val="002316DB"/>
    <w:rsid w:val="002376C2"/>
    <w:rsid w:val="00250789"/>
    <w:rsid w:val="00251741"/>
    <w:rsid w:val="00256286"/>
    <w:rsid w:val="00286DB2"/>
    <w:rsid w:val="00292D0A"/>
    <w:rsid w:val="002A55C0"/>
    <w:rsid w:val="002B50D1"/>
    <w:rsid w:val="002B5AF4"/>
    <w:rsid w:val="002C4D0B"/>
    <w:rsid w:val="002E1A58"/>
    <w:rsid w:val="002F0701"/>
    <w:rsid w:val="002F2866"/>
    <w:rsid w:val="00301A7D"/>
    <w:rsid w:val="00321E7B"/>
    <w:rsid w:val="0033116B"/>
    <w:rsid w:val="00346583"/>
    <w:rsid w:val="00350946"/>
    <w:rsid w:val="00363FFB"/>
    <w:rsid w:val="00372726"/>
    <w:rsid w:val="00376B16"/>
    <w:rsid w:val="003802A1"/>
    <w:rsid w:val="00386E3A"/>
    <w:rsid w:val="00395E9E"/>
    <w:rsid w:val="003A406F"/>
    <w:rsid w:val="003B0311"/>
    <w:rsid w:val="003B2637"/>
    <w:rsid w:val="003C2E1D"/>
    <w:rsid w:val="003E6495"/>
    <w:rsid w:val="004068B5"/>
    <w:rsid w:val="00413F70"/>
    <w:rsid w:val="00420CAC"/>
    <w:rsid w:val="00432C05"/>
    <w:rsid w:val="00461A67"/>
    <w:rsid w:val="00464F02"/>
    <w:rsid w:val="00476AD0"/>
    <w:rsid w:val="0048035E"/>
    <w:rsid w:val="00480DC1"/>
    <w:rsid w:val="00486DD0"/>
    <w:rsid w:val="00494591"/>
    <w:rsid w:val="004947AA"/>
    <w:rsid w:val="00494E1D"/>
    <w:rsid w:val="00496C70"/>
    <w:rsid w:val="004A043A"/>
    <w:rsid w:val="004A5BC6"/>
    <w:rsid w:val="004A6DFF"/>
    <w:rsid w:val="004B236E"/>
    <w:rsid w:val="004B5407"/>
    <w:rsid w:val="004C5DE3"/>
    <w:rsid w:val="004E1D74"/>
    <w:rsid w:val="004E48D3"/>
    <w:rsid w:val="005006F9"/>
    <w:rsid w:val="00510C08"/>
    <w:rsid w:val="005156D8"/>
    <w:rsid w:val="00526D22"/>
    <w:rsid w:val="0053646F"/>
    <w:rsid w:val="00537B53"/>
    <w:rsid w:val="0054028F"/>
    <w:rsid w:val="005627C6"/>
    <w:rsid w:val="00575362"/>
    <w:rsid w:val="00597866"/>
    <w:rsid w:val="00597B4E"/>
    <w:rsid w:val="005A570D"/>
    <w:rsid w:val="005B0C93"/>
    <w:rsid w:val="005C730B"/>
    <w:rsid w:val="005D282D"/>
    <w:rsid w:val="005D3560"/>
    <w:rsid w:val="005E3003"/>
    <w:rsid w:val="005F0E86"/>
    <w:rsid w:val="005F3F67"/>
    <w:rsid w:val="005F4197"/>
    <w:rsid w:val="005F69AC"/>
    <w:rsid w:val="00600F30"/>
    <w:rsid w:val="00611DD8"/>
    <w:rsid w:val="00615827"/>
    <w:rsid w:val="00617B59"/>
    <w:rsid w:val="006331C7"/>
    <w:rsid w:val="0065097B"/>
    <w:rsid w:val="00650D92"/>
    <w:rsid w:val="00653ACD"/>
    <w:rsid w:val="0065545F"/>
    <w:rsid w:val="00660D5D"/>
    <w:rsid w:val="0067498B"/>
    <w:rsid w:val="00690818"/>
    <w:rsid w:val="006920AF"/>
    <w:rsid w:val="006A6032"/>
    <w:rsid w:val="006B4237"/>
    <w:rsid w:val="006C280C"/>
    <w:rsid w:val="006C4303"/>
    <w:rsid w:val="006C5D0C"/>
    <w:rsid w:val="006C6C28"/>
    <w:rsid w:val="006E142F"/>
    <w:rsid w:val="006E307A"/>
    <w:rsid w:val="006E5016"/>
    <w:rsid w:val="006F1DCB"/>
    <w:rsid w:val="007022F5"/>
    <w:rsid w:val="00706711"/>
    <w:rsid w:val="00707169"/>
    <w:rsid w:val="00707812"/>
    <w:rsid w:val="00734124"/>
    <w:rsid w:val="007436CF"/>
    <w:rsid w:val="007471FC"/>
    <w:rsid w:val="00750C59"/>
    <w:rsid w:val="00752F61"/>
    <w:rsid w:val="00756FFE"/>
    <w:rsid w:val="007576F6"/>
    <w:rsid w:val="0076415A"/>
    <w:rsid w:val="00777697"/>
    <w:rsid w:val="0078726C"/>
    <w:rsid w:val="007B1967"/>
    <w:rsid w:val="007B26A3"/>
    <w:rsid w:val="007C17A2"/>
    <w:rsid w:val="007D5813"/>
    <w:rsid w:val="007D5998"/>
    <w:rsid w:val="007E7C77"/>
    <w:rsid w:val="007E7D18"/>
    <w:rsid w:val="007F4B5F"/>
    <w:rsid w:val="00800DF5"/>
    <w:rsid w:val="0080194A"/>
    <w:rsid w:val="00805454"/>
    <w:rsid w:val="00806640"/>
    <w:rsid w:val="00823360"/>
    <w:rsid w:val="0083104B"/>
    <w:rsid w:val="00833B77"/>
    <w:rsid w:val="0085061B"/>
    <w:rsid w:val="00883047"/>
    <w:rsid w:val="00890572"/>
    <w:rsid w:val="00890D8D"/>
    <w:rsid w:val="008A2F3A"/>
    <w:rsid w:val="008D0AD0"/>
    <w:rsid w:val="008D6720"/>
    <w:rsid w:val="008F08F0"/>
    <w:rsid w:val="008F6EB8"/>
    <w:rsid w:val="00902383"/>
    <w:rsid w:val="00905272"/>
    <w:rsid w:val="00924C80"/>
    <w:rsid w:val="00925885"/>
    <w:rsid w:val="009319FF"/>
    <w:rsid w:val="00931C04"/>
    <w:rsid w:val="0093485F"/>
    <w:rsid w:val="00936E77"/>
    <w:rsid w:val="009371E8"/>
    <w:rsid w:val="00940178"/>
    <w:rsid w:val="00946CFA"/>
    <w:rsid w:val="00951B38"/>
    <w:rsid w:val="00956223"/>
    <w:rsid w:val="009606BE"/>
    <w:rsid w:val="0097229E"/>
    <w:rsid w:val="009843F8"/>
    <w:rsid w:val="00990047"/>
    <w:rsid w:val="0099030D"/>
    <w:rsid w:val="00995E81"/>
    <w:rsid w:val="009B30A3"/>
    <w:rsid w:val="009B441D"/>
    <w:rsid w:val="009D570E"/>
    <w:rsid w:val="009E6426"/>
    <w:rsid w:val="009F6BBF"/>
    <w:rsid w:val="00A042F6"/>
    <w:rsid w:val="00A07602"/>
    <w:rsid w:val="00A1082A"/>
    <w:rsid w:val="00A13969"/>
    <w:rsid w:val="00A30ADC"/>
    <w:rsid w:val="00A32097"/>
    <w:rsid w:val="00A60E29"/>
    <w:rsid w:val="00A671FC"/>
    <w:rsid w:val="00A70192"/>
    <w:rsid w:val="00A84444"/>
    <w:rsid w:val="00A87DEE"/>
    <w:rsid w:val="00A93A41"/>
    <w:rsid w:val="00A947A8"/>
    <w:rsid w:val="00AA0272"/>
    <w:rsid w:val="00AB4985"/>
    <w:rsid w:val="00AC6893"/>
    <w:rsid w:val="00AF3677"/>
    <w:rsid w:val="00AF51A2"/>
    <w:rsid w:val="00AF6DB2"/>
    <w:rsid w:val="00B0121C"/>
    <w:rsid w:val="00B0286A"/>
    <w:rsid w:val="00B05BCC"/>
    <w:rsid w:val="00B11F20"/>
    <w:rsid w:val="00B26F38"/>
    <w:rsid w:val="00B3071D"/>
    <w:rsid w:val="00B44087"/>
    <w:rsid w:val="00B7578F"/>
    <w:rsid w:val="00BA5DBF"/>
    <w:rsid w:val="00BB0E6B"/>
    <w:rsid w:val="00BC558F"/>
    <w:rsid w:val="00BC7412"/>
    <w:rsid w:val="00BD7711"/>
    <w:rsid w:val="00BE6DB8"/>
    <w:rsid w:val="00C03135"/>
    <w:rsid w:val="00C07000"/>
    <w:rsid w:val="00C122EC"/>
    <w:rsid w:val="00C20735"/>
    <w:rsid w:val="00C27430"/>
    <w:rsid w:val="00C320CC"/>
    <w:rsid w:val="00C35FE5"/>
    <w:rsid w:val="00C842CA"/>
    <w:rsid w:val="00C844E9"/>
    <w:rsid w:val="00CA42F2"/>
    <w:rsid w:val="00CA4E6F"/>
    <w:rsid w:val="00CE3335"/>
    <w:rsid w:val="00CE6A11"/>
    <w:rsid w:val="00CF33CE"/>
    <w:rsid w:val="00D0597C"/>
    <w:rsid w:val="00D0705D"/>
    <w:rsid w:val="00D147B2"/>
    <w:rsid w:val="00D244E0"/>
    <w:rsid w:val="00D277E1"/>
    <w:rsid w:val="00D50D4D"/>
    <w:rsid w:val="00D768A3"/>
    <w:rsid w:val="00D824C9"/>
    <w:rsid w:val="00D8632E"/>
    <w:rsid w:val="00D8662C"/>
    <w:rsid w:val="00D9297C"/>
    <w:rsid w:val="00D93CC6"/>
    <w:rsid w:val="00DA70FB"/>
    <w:rsid w:val="00DB2002"/>
    <w:rsid w:val="00DB482E"/>
    <w:rsid w:val="00DC4D0E"/>
    <w:rsid w:val="00DD1D1F"/>
    <w:rsid w:val="00DD2F6E"/>
    <w:rsid w:val="00DD435D"/>
    <w:rsid w:val="00DE231C"/>
    <w:rsid w:val="00DE53C5"/>
    <w:rsid w:val="00E0093C"/>
    <w:rsid w:val="00E038D8"/>
    <w:rsid w:val="00E14114"/>
    <w:rsid w:val="00E1775C"/>
    <w:rsid w:val="00E309A6"/>
    <w:rsid w:val="00E36F12"/>
    <w:rsid w:val="00E60239"/>
    <w:rsid w:val="00E71CDF"/>
    <w:rsid w:val="00E72EE3"/>
    <w:rsid w:val="00E80FD5"/>
    <w:rsid w:val="00E82D54"/>
    <w:rsid w:val="00E83EC5"/>
    <w:rsid w:val="00EA2E1A"/>
    <w:rsid w:val="00EC38CC"/>
    <w:rsid w:val="00EC6C4E"/>
    <w:rsid w:val="00ED4A15"/>
    <w:rsid w:val="00EE63AC"/>
    <w:rsid w:val="00EF4BCE"/>
    <w:rsid w:val="00EF70B5"/>
    <w:rsid w:val="00F1063F"/>
    <w:rsid w:val="00F163FC"/>
    <w:rsid w:val="00F23893"/>
    <w:rsid w:val="00F24D77"/>
    <w:rsid w:val="00F27956"/>
    <w:rsid w:val="00F454F9"/>
    <w:rsid w:val="00F45FBE"/>
    <w:rsid w:val="00F54CFE"/>
    <w:rsid w:val="00F62630"/>
    <w:rsid w:val="00F6286D"/>
    <w:rsid w:val="00F76E2C"/>
    <w:rsid w:val="00F849C8"/>
    <w:rsid w:val="00FA246C"/>
    <w:rsid w:val="00FA6A3C"/>
    <w:rsid w:val="00FA7CB8"/>
    <w:rsid w:val="00FB225B"/>
    <w:rsid w:val="00FB4A79"/>
    <w:rsid w:val="00FB4D95"/>
    <w:rsid w:val="00FC2FB5"/>
    <w:rsid w:val="00FC3558"/>
    <w:rsid w:val="00FC6FF3"/>
    <w:rsid w:val="00FC72F7"/>
    <w:rsid w:val="00FE513F"/>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96563"/>
  <w15:chartTrackingRefBased/>
  <w15:docId w15:val="{1B7D983E-CC1B-FA4B-92F7-09E4D8E1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893"/>
    <w:pPr>
      <w:spacing w:before="120" w:after="120"/>
    </w:pPr>
    <w:rPr>
      <w:color w:val="000000" w:themeColor="text1"/>
      <w:sz w:val="22"/>
    </w:rPr>
  </w:style>
  <w:style w:type="paragraph" w:styleId="Heading1">
    <w:name w:val="heading 1"/>
    <w:basedOn w:val="Normal"/>
    <w:next w:val="Normal"/>
    <w:link w:val="Heading1Char"/>
    <w:autoRedefine/>
    <w:uiPriority w:val="9"/>
    <w:qFormat/>
    <w:rsid w:val="007436CF"/>
    <w:pPr>
      <w:keepNext/>
      <w:keepLines/>
      <w:spacing w:before="240"/>
      <w:outlineLvl w:val="0"/>
    </w:pPr>
    <w:rPr>
      <w:rFonts w:eastAsia="Times New Roman" w:cstheme="majorBidi"/>
      <w:b/>
      <w:color w:val="09539E"/>
      <w:sz w:val="32"/>
      <w:szCs w:val="32"/>
    </w:rPr>
  </w:style>
  <w:style w:type="paragraph" w:styleId="Heading2">
    <w:name w:val="heading 2"/>
    <w:basedOn w:val="Heading5"/>
    <w:next w:val="Normal"/>
    <w:link w:val="Heading2Char"/>
    <w:autoRedefine/>
    <w:uiPriority w:val="9"/>
    <w:unhideWhenUsed/>
    <w:qFormat/>
    <w:rsid w:val="00FA6A3C"/>
    <w:pPr>
      <w:outlineLvl w:val="1"/>
    </w:pPr>
    <w:rPr>
      <w:rFonts w:ascii="Cambria" w:eastAsiaTheme="minorHAnsi" w:hAnsi="Cambria"/>
      <w:sz w:val="32"/>
      <w:szCs w:val="32"/>
    </w:rPr>
  </w:style>
  <w:style w:type="paragraph" w:styleId="Heading3">
    <w:name w:val="heading 3"/>
    <w:aliases w:val="Table Copy"/>
    <w:basedOn w:val="Normal"/>
    <w:next w:val="Normal"/>
    <w:link w:val="Heading3Char"/>
    <w:autoRedefine/>
    <w:uiPriority w:val="9"/>
    <w:unhideWhenUsed/>
    <w:qFormat/>
    <w:rsid w:val="00FA6A3C"/>
    <w:pPr>
      <w:spacing w:before="0" w:after="0"/>
      <w:outlineLvl w:val="2"/>
    </w:pPr>
    <w:rPr>
      <w:kern w:val="0"/>
      <w:sz w:val="28"/>
      <w:szCs w:val="28"/>
      <w14:ligatures w14:val="none"/>
    </w:rPr>
  </w:style>
  <w:style w:type="paragraph" w:styleId="Heading4">
    <w:name w:val="heading 4"/>
    <w:aliases w:val="Table Row Description"/>
    <w:basedOn w:val="Normal"/>
    <w:next w:val="Normal"/>
    <w:link w:val="Heading4Char"/>
    <w:autoRedefine/>
    <w:uiPriority w:val="9"/>
    <w:unhideWhenUsed/>
    <w:qFormat/>
    <w:rsid w:val="00FA6A3C"/>
    <w:pPr>
      <w:spacing w:before="0" w:after="0"/>
      <w:outlineLvl w:val="3"/>
    </w:pPr>
    <w:rPr>
      <w:rFonts w:eastAsia="Calibri" w:cstheme="minorHAnsi"/>
      <w:b/>
      <w:bCs/>
      <w:color w:val="auto"/>
      <w:sz w:val="24"/>
    </w:rPr>
  </w:style>
  <w:style w:type="paragraph" w:styleId="Heading5">
    <w:name w:val="heading 5"/>
    <w:aliases w:val="Table Copy2"/>
    <w:basedOn w:val="Normal"/>
    <w:next w:val="Normal"/>
    <w:link w:val="Heading5Char"/>
    <w:uiPriority w:val="9"/>
    <w:unhideWhenUsed/>
    <w:qFormat/>
    <w:rsid w:val="00AC6893"/>
    <w:pPr>
      <w:keepNext/>
      <w:keepLines/>
      <w:spacing w:before="40" w:after="0"/>
      <w:outlineLvl w:val="4"/>
    </w:pPr>
    <w:rPr>
      <w:rFonts w:asciiTheme="majorHAnsi" w:eastAsiaTheme="majorEastAsia" w:hAnsiTheme="majorHAnsi" w:cstheme="majorBidi"/>
      <w:b/>
      <w:color w:val="09539E"/>
    </w:rPr>
  </w:style>
  <w:style w:type="paragraph" w:styleId="Heading6">
    <w:name w:val="heading 6"/>
    <w:basedOn w:val="Normal"/>
    <w:next w:val="Normal"/>
    <w:link w:val="Heading6Char"/>
    <w:uiPriority w:val="9"/>
    <w:semiHidden/>
    <w:unhideWhenUsed/>
    <w:qFormat/>
    <w:rsid w:val="00AC689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C689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autoRedefine/>
    <w:uiPriority w:val="10"/>
    <w:qFormat/>
    <w:rsid w:val="00FA6A3C"/>
    <w:pPr>
      <w:spacing w:before="0" w:after="0"/>
      <w:contextualSpacing/>
    </w:pPr>
    <w:rPr>
      <w:rFonts w:ascii="Quicksand Bold" w:eastAsiaTheme="majorEastAsia" w:hAnsi="Quicksand Bold" w:cstheme="majorBidi"/>
      <w:b/>
      <w:color w:val="1B6B86"/>
      <w:spacing w:val="-10"/>
      <w:kern w:val="28"/>
      <w:sz w:val="52"/>
      <w:szCs w:val="160"/>
    </w:rPr>
  </w:style>
  <w:style w:type="character" w:customStyle="1" w:styleId="TitleChar">
    <w:name w:val="Title Char"/>
    <w:aliases w:val="Document Title Char"/>
    <w:basedOn w:val="DefaultParagraphFont"/>
    <w:link w:val="Title"/>
    <w:uiPriority w:val="10"/>
    <w:rsid w:val="00FA6A3C"/>
    <w:rPr>
      <w:rFonts w:ascii="Quicksand Bold" w:eastAsiaTheme="majorEastAsia" w:hAnsi="Quicksand Bold" w:cstheme="majorBidi"/>
      <w:b/>
      <w:color w:val="1B6B86"/>
      <w:spacing w:val="-10"/>
      <w:kern w:val="28"/>
      <w:sz w:val="52"/>
      <w:szCs w:val="160"/>
    </w:rPr>
  </w:style>
  <w:style w:type="paragraph" w:styleId="Header">
    <w:name w:val="header"/>
    <w:basedOn w:val="Normal"/>
    <w:link w:val="HeaderChar"/>
    <w:uiPriority w:val="99"/>
    <w:unhideWhenUsed/>
    <w:rsid w:val="005C730B"/>
    <w:pPr>
      <w:tabs>
        <w:tab w:val="center" w:pos="4680"/>
        <w:tab w:val="right" w:pos="9360"/>
      </w:tabs>
    </w:pPr>
  </w:style>
  <w:style w:type="character" w:customStyle="1" w:styleId="HeaderChar">
    <w:name w:val="Header Char"/>
    <w:basedOn w:val="DefaultParagraphFont"/>
    <w:link w:val="Header"/>
    <w:uiPriority w:val="99"/>
    <w:rsid w:val="005C730B"/>
    <w:rPr>
      <w:rFonts w:ascii="Source Sans Pro" w:hAnsi="Source Sans Pro"/>
      <w:color w:val="171717" w:themeColor="background2" w:themeShade="1A"/>
    </w:rPr>
  </w:style>
  <w:style w:type="paragraph" w:styleId="Footer">
    <w:name w:val="footer"/>
    <w:basedOn w:val="Normal"/>
    <w:link w:val="FooterChar"/>
    <w:uiPriority w:val="99"/>
    <w:unhideWhenUsed/>
    <w:rsid w:val="005C730B"/>
    <w:pPr>
      <w:tabs>
        <w:tab w:val="center" w:pos="4680"/>
        <w:tab w:val="right" w:pos="9360"/>
      </w:tabs>
    </w:pPr>
  </w:style>
  <w:style w:type="character" w:customStyle="1" w:styleId="FooterChar">
    <w:name w:val="Footer Char"/>
    <w:basedOn w:val="DefaultParagraphFont"/>
    <w:link w:val="Footer"/>
    <w:uiPriority w:val="99"/>
    <w:rsid w:val="005C730B"/>
    <w:rPr>
      <w:rFonts w:ascii="Source Sans Pro" w:hAnsi="Source Sans Pro"/>
      <w:color w:val="171717" w:themeColor="background2" w:themeShade="1A"/>
    </w:rPr>
  </w:style>
  <w:style w:type="character" w:styleId="Hyperlink">
    <w:name w:val="Hyperlink"/>
    <w:basedOn w:val="DefaultParagraphFont"/>
    <w:uiPriority w:val="99"/>
    <w:unhideWhenUsed/>
    <w:rsid w:val="002B5AF4"/>
    <w:rPr>
      <w:color w:val="0563C1" w:themeColor="hyperlink"/>
      <w:u w:val="single"/>
    </w:rPr>
  </w:style>
  <w:style w:type="character" w:styleId="UnresolvedMention">
    <w:name w:val="Unresolved Mention"/>
    <w:basedOn w:val="DefaultParagraphFont"/>
    <w:uiPriority w:val="99"/>
    <w:semiHidden/>
    <w:unhideWhenUsed/>
    <w:rsid w:val="002B5AF4"/>
    <w:rPr>
      <w:color w:val="605E5C"/>
      <w:shd w:val="clear" w:color="auto" w:fill="E1DFDD"/>
    </w:rPr>
  </w:style>
  <w:style w:type="character" w:styleId="FollowedHyperlink">
    <w:name w:val="FollowedHyperlink"/>
    <w:basedOn w:val="DefaultParagraphFont"/>
    <w:uiPriority w:val="99"/>
    <w:semiHidden/>
    <w:unhideWhenUsed/>
    <w:rsid w:val="002B5AF4"/>
    <w:rPr>
      <w:color w:val="954F72" w:themeColor="followedHyperlink"/>
      <w:u w:val="single"/>
    </w:rPr>
  </w:style>
  <w:style w:type="character" w:customStyle="1" w:styleId="Heading1Char">
    <w:name w:val="Heading 1 Char"/>
    <w:basedOn w:val="DefaultParagraphFont"/>
    <w:link w:val="Heading1"/>
    <w:uiPriority w:val="9"/>
    <w:rsid w:val="007436CF"/>
    <w:rPr>
      <w:rFonts w:eastAsia="Times New Roman" w:cstheme="majorBidi"/>
      <w:b/>
      <w:color w:val="09539E"/>
      <w:sz w:val="32"/>
      <w:szCs w:val="32"/>
    </w:rPr>
  </w:style>
  <w:style w:type="character" w:customStyle="1" w:styleId="Heading2Char">
    <w:name w:val="Heading 2 Char"/>
    <w:basedOn w:val="DefaultParagraphFont"/>
    <w:link w:val="Heading2"/>
    <w:uiPriority w:val="9"/>
    <w:rsid w:val="00FA6A3C"/>
    <w:rPr>
      <w:rFonts w:ascii="Cambria" w:hAnsi="Cambria" w:cstheme="majorBidi"/>
      <w:b/>
      <w:color w:val="09539E"/>
      <w:sz w:val="32"/>
      <w:szCs w:val="32"/>
    </w:rPr>
  </w:style>
  <w:style w:type="paragraph" w:styleId="NoSpacing">
    <w:name w:val="No Spacing"/>
    <w:aliases w:val="Table Header"/>
    <w:link w:val="NoSpacingChar"/>
    <w:autoRedefine/>
    <w:uiPriority w:val="1"/>
    <w:qFormat/>
    <w:rsid w:val="0065097B"/>
    <w:pPr>
      <w:jc w:val="right"/>
    </w:pPr>
    <w:rPr>
      <w:rFonts w:ascii="Barlow Semi Condensed" w:eastAsiaTheme="minorEastAsia" w:hAnsi="Barlow Semi Condensed" w:cstheme="minorHAnsi"/>
      <w:bCs/>
      <w:color w:val="000000" w:themeColor="text1"/>
      <w:kern w:val="0"/>
      <w:sz w:val="20"/>
      <w:szCs w:val="20"/>
      <w:bdr w:val="none" w:sz="0" w:space="0" w:color="auto" w:frame="1"/>
      <w:lang w:eastAsia="zh-CN"/>
      <w14:ligatures w14:val="none"/>
    </w:rPr>
  </w:style>
  <w:style w:type="character" w:customStyle="1" w:styleId="NoSpacingChar">
    <w:name w:val="No Spacing Char"/>
    <w:aliases w:val="Table Header Char"/>
    <w:basedOn w:val="DefaultParagraphFont"/>
    <w:link w:val="NoSpacing"/>
    <w:uiPriority w:val="1"/>
    <w:rsid w:val="0065097B"/>
    <w:rPr>
      <w:rFonts w:ascii="Barlow Semi Condensed" w:eastAsiaTheme="minorEastAsia" w:hAnsi="Barlow Semi Condensed" w:cstheme="minorHAnsi"/>
      <w:bCs/>
      <w:color w:val="000000" w:themeColor="text1"/>
      <w:kern w:val="0"/>
      <w:sz w:val="20"/>
      <w:szCs w:val="20"/>
      <w:bdr w:val="none" w:sz="0" w:space="0" w:color="auto" w:frame="1"/>
      <w:lang w:eastAsia="zh-CN"/>
      <w14:ligatures w14:val="none"/>
    </w:rPr>
  </w:style>
  <w:style w:type="character" w:styleId="PageNumber">
    <w:name w:val="page number"/>
    <w:basedOn w:val="DefaultParagraphFont"/>
    <w:uiPriority w:val="99"/>
    <w:semiHidden/>
    <w:unhideWhenUsed/>
    <w:rsid w:val="00F1063F"/>
  </w:style>
  <w:style w:type="paragraph" w:styleId="TOCHeading">
    <w:name w:val="TOC Heading"/>
    <w:basedOn w:val="Heading1"/>
    <w:next w:val="Normal"/>
    <w:uiPriority w:val="39"/>
    <w:unhideWhenUsed/>
    <w:qFormat/>
    <w:rsid w:val="00AC6893"/>
    <w:pPr>
      <w:framePr w:wrap="around" w:hAnchor="text"/>
      <w:spacing w:before="480" w:after="0" w:line="276" w:lineRule="auto"/>
      <w:outlineLvl w:val="9"/>
    </w:pPr>
    <w:rPr>
      <w:rFonts w:asciiTheme="majorHAnsi" w:hAnsiTheme="majorHAnsi"/>
      <w:bCs/>
      <w:color w:val="2F5496" w:themeColor="accent1" w:themeShade="BF"/>
      <w:kern w:val="0"/>
      <w:szCs w:val="28"/>
      <w14:ligatures w14:val="none"/>
    </w:rPr>
  </w:style>
  <w:style w:type="paragraph" w:styleId="TOC1">
    <w:name w:val="toc 1"/>
    <w:basedOn w:val="Normal"/>
    <w:next w:val="Normal"/>
    <w:autoRedefine/>
    <w:uiPriority w:val="39"/>
    <w:unhideWhenUsed/>
    <w:rsid w:val="00C844E9"/>
    <w:rPr>
      <w:rFonts w:cstheme="minorHAnsi"/>
      <w:b/>
      <w:bCs/>
      <w:caps/>
      <w:sz w:val="20"/>
      <w:szCs w:val="20"/>
    </w:rPr>
  </w:style>
  <w:style w:type="paragraph" w:styleId="TOC2">
    <w:name w:val="toc 2"/>
    <w:basedOn w:val="Normal"/>
    <w:next w:val="Normal"/>
    <w:autoRedefine/>
    <w:uiPriority w:val="39"/>
    <w:unhideWhenUsed/>
    <w:rsid w:val="00C844E9"/>
    <w:pPr>
      <w:spacing w:before="0" w:after="0"/>
      <w:ind w:left="220"/>
    </w:pPr>
    <w:rPr>
      <w:rFonts w:cstheme="minorHAnsi"/>
      <w:smallCaps/>
      <w:sz w:val="20"/>
      <w:szCs w:val="20"/>
    </w:rPr>
  </w:style>
  <w:style w:type="paragraph" w:styleId="TOC3">
    <w:name w:val="toc 3"/>
    <w:basedOn w:val="Normal"/>
    <w:next w:val="Normal"/>
    <w:autoRedefine/>
    <w:uiPriority w:val="39"/>
    <w:unhideWhenUsed/>
    <w:rsid w:val="00C844E9"/>
    <w:pPr>
      <w:spacing w:before="0" w:after="0"/>
      <w:ind w:left="440"/>
    </w:pPr>
    <w:rPr>
      <w:rFonts w:cstheme="minorHAnsi"/>
      <w:i/>
      <w:iCs/>
      <w:sz w:val="20"/>
      <w:szCs w:val="20"/>
    </w:rPr>
  </w:style>
  <w:style w:type="paragraph" w:styleId="TOC4">
    <w:name w:val="toc 4"/>
    <w:basedOn w:val="Normal"/>
    <w:next w:val="Normal"/>
    <w:autoRedefine/>
    <w:uiPriority w:val="39"/>
    <w:unhideWhenUsed/>
    <w:rsid w:val="00C844E9"/>
    <w:pPr>
      <w:spacing w:before="0" w:after="0"/>
      <w:ind w:left="660"/>
    </w:pPr>
    <w:rPr>
      <w:rFonts w:cstheme="minorHAnsi"/>
      <w:sz w:val="18"/>
      <w:szCs w:val="18"/>
    </w:rPr>
  </w:style>
  <w:style w:type="paragraph" w:styleId="TOC5">
    <w:name w:val="toc 5"/>
    <w:basedOn w:val="Normal"/>
    <w:next w:val="Normal"/>
    <w:autoRedefine/>
    <w:uiPriority w:val="39"/>
    <w:unhideWhenUsed/>
    <w:rsid w:val="00C844E9"/>
    <w:pPr>
      <w:spacing w:before="0" w:after="0"/>
      <w:ind w:left="880"/>
    </w:pPr>
    <w:rPr>
      <w:rFonts w:cstheme="minorHAnsi"/>
      <w:sz w:val="18"/>
      <w:szCs w:val="18"/>
    </w:rPr>
  </w:style>
  <w:style w:type="paragraph" w:styleId="TOC6">
    <w:name w:val="toc 6"/>
    <w:basedOn w:val="Normal"/>
    <w:next w:val="Normal"/>
    <w:autoRedefine/>
    <w:uiPriority w:val="39"/>
    <w:unhideWhenUsed/>
    <w:rsid w:val="00C844E9"/>
    <w:pPr>
      <w:spacing w:before="0" w:after="0"/>
      <w:ind w:left="1100"/>
    </w:pPr>
    <w:rPr>
      <w:rFonts w:cstheme="minorHAnsi"/>
      <w:sz w:val="18"/>
      <w:szCs w:val="18"/>
    </w:rPr>
  </w:style>
  <w:style w:type="paragraph" w:styleId="TOC7">
    <w:name w:val="toc 7"/>
    <w:basedOn w:val="Normal"/>
    <w:next w:val="Normal"/>
    <w:autoRedefine/>
    <w:uiPriority w:val="39"/>
    <w:unhideWhenUsed/>
    <w:rsid w:val="00C844E9"/>
    <w:pPr>
      <w:spacing w:before="0" w:after="0"/>
      <w:ind w:left="1320"/>
    </w:pPr>
    <w:rPr>
      <w:rFonts w:cstheme="minorHAnsi"/>
      <w:sz w:val="18"/>
      <w:szCs w:val="18"/>
    </w:rPr>
  </w:style>
  <w:style w:type="paragraph" w:styleId="TOC8">
    <w:name w:val="toc 8"/>
    <w:basedOn w:val="Normal"/>
    <w:next w:val="Normal"/>
    <w:autoRedefine/>
    <w:uiPriority w:val="39"/>
    <w:unhideWhenUsed/>
    <w:rsid w:val="00C844E9"/>
    <w:pPr>
      <w:spacing w:before="0" w:after="0"/>
      <w:ind w:left="1540"/>
    </w:pPr>
    <w:rPr>
      <w:rFonts w:cstheme="minorHAnsi"/>
      <w:sz w:val="18"/>
      <w:szCs w:val="18"/>
    </w:rPr>
  </w:style>
  <w:style w:type="paragraph" w:styleId="TOC9">
    <w:name w:val="toc 9"/>
    <w:basedOn w:val="Normal"/>
    <w:next w:val="Normal"/>
    <w:autoRedefine/>
    <w:uiPriority w:val="39"/>
    <w:unhideWhenUsed/>
    <w:rsid w:val="00C844E9"/>
    <w:pPr>
      <w:spacing w:before="0" w:after="0"/>
      <w:ind w:left="1760"/>
    </w:pPr>
    <w:rPr>
      <w:rFonts w:cstheme="minorHAnsi"/>
      <w:sz w:val="18"/>
      <w:szCs w:val="18"/>
    </w:rPr>
  </w:style>
  <w:style w:type="paragraph" w:styleId="Subtitle">
    <w:name w:val="Subtitle"/>
    <w:basedOn w:val="Normal"/>
    <w:next w:val="Normal"/>
    <w:link w:val="SubtitleChar"/>
    <w:uiPriority w:val="11"/>
    <w:qFormat/>
    <w:rsid w:val="00AC6893"/>
    <w:pPr>
      <w:numPr>
        <w:ilvl w:val="1"/>
      </w:numPr>
      <w:spacing w:after="160"/>
      <w:jc w:val="center"/>
    </w:pPr>
    <w:rPr>
      <w:rFonts w:ascii="Barlow Semi Condensed SemiBold" w:eastAsiaTheme="minorEastAsia" w:hAnsi="Barlow Semi Condensed SemiBold"/>
      <w:color w:val="5A5A5A" w:themeColor="text1" w:themeTint="A5"/>
      <w:spacing w:val="15"/>
      <w:szCs w:val="22"/>
    </w:rPr>
  </w:style>
  <w:style w:type="character" w:customStyle="1" w:styleId="SubtitleChar">
    <w:name w:val="Subtitle Char"/>
    <w:basedOn w:val="DefaultParagraphFont"/>
    <w:link w:val="Subtitle"/>
    <w:uiPriority w:val="11"/>
    <w:rsid w:val="00AC6893"/>
    <w:rPr>
      <w:rFonts w:ascii="Barlow Semi Condensed SemiBold" w:eastAsiaTheme="minorEastAsia" w:hAnsi="Barlow Semi Condensed SemiBold"/>
      <w:color w:val="5A5A5A" w:themeColor="text1" w:themeTint="A5"/>
      <w:spacing w:val="15"/>
      <w:sz w:val="22"/>
      <w:szCs w:val="22"/>
    </w:rPr>
  </w:style>
  <w:style w:type="paragraph" w:styleId="ListParagraph">
    <w:name w:val="List Paragraph"/>
    <w:aliases w:val="Bullet List"/>
    <w:basedOn w:val="Normal"/>
    <w:link w:val="ListParagraphChar"/>
    <w:autoRedefine/>
    <w:uiPriority w:val="34"/>
    <w:qFormat/>
    <w:rsid w:val="002E1A58"/>
    <w:pPr>
      <w:numPr>
        <w:numId w:val="25"/>
      </w:numPr>
      <w:spacing w:before="0" w:after="0"/>
      <w:contextualSpacing/>
    </w:pPr>
    <w:rPr>
      <w:kern w:val="0"/>
      <w:szCs w:val="22"/>
      <w14:ligatures w14:val="none"/>
    </w:rPr>
  </w:style>
  <w:style w:type="character" w:customStyle="1" w:styleId="Heading3Char">
    <w:name w:val="Heading 3 Char"/>
    <w:aliases w:val="Table Copy Char"/>
    <w:basedOn w:val="DefaultParagraphFont"/>
    <w:link w:val="Heading3"/>
    <w:uiPriority w:val="9"/>
    <w:rsid w:val="00FA6A3C"/>
    <w:rPr>
      <w:color w:val="000000" w:themeColor="text1"/>
      <w:kern w:val="0"/>
      <w:sz w:val="28"/>
      <w:szCs w:val="28"/>
      <w14:ligatures w14:val="none"/>
    </w:rPr>
  </w:style>
  <w:style w:type="character" w:customStyle="1" w:styleId="Heading4Char">
    <w:name w:val="Heading 4 Char"/>
    <w:aliases w:val="Table Row Description Char"/>
    <w:basedOn w:val="DefaultParagraphFont"/>
    <w:link w:val="Heading4"/>
    <w:uiPriority w:val="9"/>
    <w:rsid w:val="00FA6A3C"/>
    <w:rPr>
      <w:rFonts w:eastAsia="Calibri" w:cstheme="minorHAnsi"/>
      <w:b/>
      <w:bCs/>
    </w:rPr>
  </w:style>
  <w:style w:type="table" w:styleId="TableGrid">
    <w:name w:val="Table Grid"/>
    <w:basedOn w:val="TableNormal"/>
    <w:uiPriority w:val="59"/>
    <w:rsid w:val="00756F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56FFE"/>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SESectionHeader">
    <w:name w:val="DESE Section Header"/>
    <w:basedOn w:val="Normal"/>
    <w:link w:val="DESESectionHeaderChar"/>
    <w:rsid w:val="00756FFE"/>
    <w:pPr>
      <w:spacing w:before="0" w:after="0"/>
    </w:pPr>
    <w:rPr>
      <w:b/>
      <w:bCs/>
      <w:kern w:val="0"/>
      <w:sz w:val="24"/>
      <w14:ligatures w14:val="none"/>
    </w:rPr>
  </w:style>
  <w:style w:type="paragraph" w:customStyle="1" w:styleId="DESEStandard">
    <w:name w:val="DESE Standard"/>
    <w:basedOn w:val="Normal"/>
    <w:link w:val="DESEStandardChar"/>
    <w:rsid w:val="00756FFE"/>
    <w:pPr>
      <w:spacing w:before="0" w:after="0"/>
    </w:pPr>
    <w:rPr>
      <w:b/>
      <w:bCs/>
      <w:color w:val="002060"/>
      <w:kern w:val="0"/>
      <w:sz w:val="24"/>
      <w14:ligatures w14:val="none"/>
    </w:rPr>
  </w:style>
  <w:style w:type="character" w:customStyle="1" w:styleId="DESESectionHeaderChar">
    <w:name w:val="DESE Section Header Char"/>
    <w:basedOn w:val="DefaultParagraphFont"/>
    <w:link w:val="DESESectionHeader"/>
    <w:rsid w:val="00756FFE"/>
    <w:rPr>
      <w:b/>
      <w:bCs/>
      <w:color w:val="FFFFFF" w:themeColor="background1"/>
      <w:kern w:val="0"/>
      <w14:ligatures w14:val="none"/>
    </w:rPr>
  </w:style>
  <w:style w:type="character" w:customStyle="1" w:styleId="DESEStandardChar">
    <w:name w:val="DESE Standard Char"/>
    <w:basedOn w:val="DefaultParagraphFont"/>
    <w:link w:val="DESEStandard"/>
    <w:rsid w:val="00756FFE"/>
    <w:rPr>
      <w:b/>
      <w:bCs/>
      <w:color w:val="002060"/>
      <w:kern w:val="0"/>
      <w14:ligatures w14:val="none"/>
    </w:rPr>
  </w:style>
  <w:style w:type="paragraph" w:styleId="BodyText">
    <w:name w:val="Body Text"/>
    <w:basedOn w:val="Normal"/>
    <w:link w:val="BodyTextChar"/>
    <w:uiPriority w:val="99"/>
    <w:semiHidden/>
    <w:unhideWhenUsed/>
    <w:rsid w:val="00B11F20"/>
  </w:style>
  <w:style w:type="character" w:customStyle="1" w:styleId="BodyTextChar">
    <w:name w:val="Body Text Char"/>
    <w:basedOn w:val="DefaultParagraphFont"/>
    <w:link w:val="BodyText"/>
    <w:uiPriority w:val="99"/>
    <w:semiHidden/>
    <w:rsid w:val="00B11F20"/>
    <w:rPr>
      <w:rFonts w:ascii="Barlow Semi Condensed" w:hAnsi="Barlow Semi Condensed"/>
      <w:color w:val="000000" w:themeColor="text1"/>
      <w:sz w:val="22"/>
    </w:rPr>
  </w:style>
  <w:style w:type="character" w:customStyle="1" w:styleId="Heading5Char">
    <w:name w:val="Heading 5 Char"/>
    <w:aliases w:val="Table Copy2 Char"/>
    <w:basedOn w:val="DefaultParagraphFont"/>
    <w:link w:val="Heading5"/>
    <w:uiPriority w:val="9"/>
    <w:rsid w:val="00AC6893"/>
    <w:rPr>
      <w:rFonts w:asciiTheme="majorHAnsi" w:eastAsiaTheme="majorEastAsia" w:hAnsiTheme="majorHAnsi" w:cstheme="majorBidi"/>
      <w:b/>
      <w:color w:val="09539E"/>
      <w:sz w:val="22"/>
    </w:rPr>
  </w:style>
  <w:style w:type="character" w:styleId="Strong">
    <w:name w:val="Strong"/>
    <w:basedOn w:val="DefaultParagraphFont"/>
    <w:uiPriority w:val="22"/>
    <w:qFormat/>
    <w:rsid w:val="00AC6893"/>
    <w:rPr>
      <w:b/>
      <w:bCs/>
    </w:rPr>
  </w:style>
  <w:style w:type="table" w:customStyle="1" w:styleId="TableGrid1">
    <w:name w:val="Table Grid1"/>
    <w:basedOn w:val="TableNormal"/>
    <w:next w:val="TableGrid"/>
    <w:uiPriority w:val="39"/>
    <w:rsid w:val="00805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AC6893"/>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AC6893"/>
    <w:rPr>
      <w:rFonts w:asciiTheme="majorHAnsi" w:eastAsiaTheme="majorEastAsia" w:hAnsiTheme="majorHAnsi" w:cstheme="majorBidi"/>
      <w:i/>
      <w:iCs/>
      <w:color w:val="1F3763" w:themeColor="accent1" w:themeShade="7F"/>
      <w:sz w:val="22"/>
    </w:rPr>
  </w:style>
  <w:style w:type="character" w:styleId="Emphasis">
    <w:name w:val="Emphasis"/>
    <w:basedOn w:val="DefaultParagraphFont"/>
    <w:uiPriority w:val="20"/>
    <w:qFormat/>
    <w:rsid w:val="00AC6893"/>
    <w:rPr>
      <w:i/>
      <w:iCs/>
    </w:rPr>
  </w:style>
  <w:style w:type="character" w:customStyle="1" w:styleId="ListParagraphChar">
    <w:name w:val="List Paragraph Char"/>
    <w:aliases w:val="Bullet List Char"/>
    <w:link w:val="ListParagraph"/>
    <w:uiPriority w:val="34"/>
    <w:rsid w:val="002E1A58"/>
    <w:rPr>
      <w:color w:val="000000" w:themeColor="text1"/>
      <w:kern w:val="0"/>
      <w:sz w:val="22"/>
      <w:szCs w:val="22"/>
      <w14:ligatures w14:val="none"/>
    </w:rPr>
  </w:style>
  <w:style w:type="character" w:styleId="SubtleEmphasis">
    <w:name w:val="Subtle Emphasis"/>
    <w:basedOn w:val="DefaultParagraphFont"/>
    <w:uiPriority w:val="19"/>
    <w:qFormat/>
    <w:rsid w:val="00AC6893"/>
    <w:rPr>
      <w:i/>
      <w:iCs/>
      <w:color w:val="404040" w:themeColor="text1" w:themeTint="BF"/>
    </w:rPr>
  </w:style>
  <w:style w:type="character" w:styleId="IntenseEmphasis">
    <w:name w:val="Intense Emphasis"/>
    <w:basedOn w:val="DefaultParagraphFont"/>
    <w:uiPriority w:val="21"/>
    <w:qFormat/>
    <w:rsid w:val="00AC6893"/>
    <w:rPr>
      <w:i/>
      <w:iCs/>
      <w:color w:val="4472C4" w:themeColor="accent1"/>
    </w:rPr>
  </w:style>
  <w:style w:type="paragraph" w:styleId="NormalWeb">
    <w:name w:val="Normal (Web)"/>
    <w:basedOn w:val="Normal"/>
    <w:uiPriority w:val="99"/>
    <w:semiHidden/>
    <w:unhideWhenUsed/>
    <w:rsid w:val="009319FF"/>
    <w:pPr>
      <w:spacing w:before="100" w:beforeAutospacing="1" w:after="100" w:afterAutospacing="1"/>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69752">
      <w:bodyDiv w:val="1"/>
      <w:marLeft w:val="0"/>
      <w:marRight w:val="0"/>
      <w:marTop w:val="0"/>
      <w:marBottom w:val="0"/>
      <w:divBdr>
        <w:top w:val="none" w:sz="0" w:space="0" w:color="auto"/>
        <w:left w:val="none" w:sz="0" w:space="0" w:color="auto"/>
        <w:bottom w:val="none" w:sz="0" w:space="0" w:color="auto"/>
        <w:right w:val="none" w:sz="0" w:space="0" w:color="auto"/>
      </w:divBdr>
    </w:div>
    <w:div w:id="174147991">
      <w:bodyDiv w:val="1"/>
      <w:marLeft w:val="0"/>
      <w:marRight w:val="0"/>
      <w:marTop w:val="0"/>
      <w:marBottom w:val="0"/>
      <w:divBdr>
        <w:top w:val="none" w:sz="0" w:space="0" w:color="auto"/>
        <w:left w:val="none" w:sz="0" w:space="0" w:color="auto"/>
        <w:bottom w:val="none" w:sz="0" w:space="0" w:color="auto"/>
        <w:right w:val="none" w:sz="0" w:space="0" w:color="auto"/>
      </w:divBdr>
    </w:div>
    <w:div w:id="682367532">
      <w:bodyDiv w:val="1"/>
      <w:marLeft w:val="0"/>
      <w:marRight w:val="0"/>
      <w:marTop w:val="0"/>
      <w:marBottom w:val="0"/>
      <w:divBdr>
        <w:top w:val="none" w:sz="0" w:space="0" w:color="auto"/>
        <w:left w:val="none" w:sz="0" w:space="0" w:color="auto"/>
        <w:bottom w:val="none" w:sz="0" w:space="0" w:color="auto"/>
        <w:right w:val="none" w:sz="0" w:space="0" w:color="auto"/>
      </w:divBdr>
    </w:div>
    <w:div w:id="934823780">
      <w:bodyDiv w:val="1"/>
      <w:marLeft w:val="0"/>
      <w:marRight w:val="0"/>
      <w:marTop w:val="0"/>
      <w:marBottom w:val="0"/>
      <w:divBdr>
        <w:top w:val="none" w:sz="0" w:space="0" w:color="auto"/>
        <w:left w:val="none" w:sz="0" w:space="0" w:color="auto"/>
        <w:bottom w:val="none" w:sz="0" w:space="0" w:color="auto"/>
        <w:right w:val="none" w:sz="0" w:space="0" w:color="auto"/>
      </w:divBdr>
    </w:div>
    <w:div w:id="1581872122">
      <w:bodyDiv w:val="1"/>
      <w:marLeft w:val="0"/>
      <w:marRight w:val="0"/>
      <w:marTop w:val="0"/>
      <w:marBottom w:val="0"/>
      <w:divBdr>
        <w:top w:val="none" w:sz="0" w:space="0" w:color="auto"/>
        <w:left w:val="none" w:sz="0" w:space="0" w:color="auto"/>
        <w:bottom w:val="none" w:sz="0" w:space="0" w:color="auto"/>
        <w:right w:val="none" w:sz="0" w:space="0" w:color="auto"/>
      </w:divBdr>
    </w:div>
    <w:div w:id="204439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28d2e1-924e-4715-9bdb-0bef845c549c">
      <Terms xmlns="http://schemas.microsoft.com/office/infopath/2007/PartnerControls"/>
    </lcf76f155ced4ddcb4097134ff3c332f>
    <TaxCatchAll xmlns="b9b8280f-533f-4ab1-999e-21e84614c560"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2BD03B8-3999-5E44-83C2-C6FB58555D98}">
  <ds:schemaRefs>
    <ds:schemaRef ds:uri="http://schemas.openxmlformats.org/officeDocument/2006/bibliography"/>
  </ds:schemaRefs>
</ds:datastoreItem>
</file>

<file path=customXml/itemProps2.xml><?xml version="1.0" encoding="utf-8"?>
<ds:datastoreItem xmlns:ds="http://schemas.openxmlformats.org/officeDocument/2006/customXml" ds:itemID="{FF635087-210D-4BC3-9A6E-0980BC391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C31E6A-BEF4-43A4-86BD-5D7CFDF53F65}">
  <ds:schemaRefs>
    <ds:schemaRef ds:uri="http://schemas.microsoft.com/sharepoint/v3/contenttype/forms"/>
  </ds:schemaRefs>
</ds:datastoreItem>
</file>

<file path=customXml/itemProps4.xml><?xml version="1.0" encoding="utf-8"?>
<ds:datastoreItem xmlns:ds="http://schemas.openxmlformats.org/officeDocument/2006/customXml" ds:itemID="{40C8F829-D1FA-4D45-B0EF-D57883596C3C}">
  <ds:schemaRefs>
    <ds:schemaRef ds:uri="b9b8280f-533f-4ab1-999e-21e84614c560"/>
    <ds:schemaRef ds:uri="9a28d2e1-924e-4715-9bdb-0bef845c549c"/>
    <ds:schemaRef ds:uri="http://schemas.microsoft.com/office/2006/documentManagement/types"/>
    <ds:schemaRef ds:uri="http://schemas.microsoft.com/sharepoint/v3"/>
    <ds:schemaRef ds:uri="http://purl.org/dc/elements/1.1/"/>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3775</Words>
  <Characters>23105</Characters>
  <Application>Microsoft Office Word</Application>
  <DocSecurity>0</DocSecurity>
  <Lines>502</Lines>
  <Paragraphs>426</Paragraphs>
  <ScaleCrop>false</ScaleCrop>
  <HeadingPairs>
    <vt:vector size="2" baseType="variant">
      <vt:variant>
        <vt:lpstr>Title</vt:lpstr>
      </vt:variant>
      <vt:variant>
        <vt:i4>1</vt:i4>
      </vt:variant>
    </vt:vector>
  </HeadingPairs>
  <TitlesOfParts>
    <vt:vector size="1" baseType="lpstr">
      <vt:lpstr>Health Assisting Standards and Skills</vt:lpstr>
    </vt:vector>
  </TitlesOfParts>
  <Company/>
  <LinksUpToDate>false</LinksUpToDate>
  <CharactersWithSpaces>26454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Assisting Standards and Skills</dc:title>
  <dc:subject>January 2024</dc:subject>
  <dc:creator>DESE</dc:creator>
  <cp:keywords/>
  <dc:description/>
  <cp:lastModifiedBy>Zou, Dong (EOE)</cp:lastModifiedBy>
  <cp:revision>14</cp:revision>
  <dcterms:created xsi:type="dcterms:W3CDTF">2024-03-07T20:27:00Z</dcterms:created>
  <dcterms:modified xsi:type="dcterms:W3CDTF">2025-07-08T18:00:00Z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8 2025 12:00AM</vt:lpwstr>
  </property>
</Properties>
</file>