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kern w:val="0"/>
          <w:szCs w:val="22"/>
          <w14:ligatures w14:val="none"/>
        </w:rPr>
        <w:id w:val="968559845"/>
        <w:docPartObj>
          <w:docPartGallery w:val="Cover Pages"/>
          <w:docPartUnique/>
        </w:docPartObj>
      </w:sdtPr>
      <w:sdtContent>
        <w:p w14:paraId="43FD6C3A" w14:textId="77777777" w:rsidR="00DB64DE" w:rsidRDefault="00DB64DE"/>
        <w:p w14:paraId="06989C40" w14:textId="77777777" w:rsidR="009365F1" w:rsidRDefault="00CF1135" w:rsidP="009365F1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20DCB681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6868160</wp:posOffset>
                    </wp:positionV>
                    <wp:extent cx="6278880" cy="1625600"/>
                    <wp:effectExtent l="0" t="0" r="7620" b="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8880" cy="1625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495AC491" w:rsidR="00F1063F" w:rsidRPr="00DB64DE" w:rsidRDefault="00000000" w:rsidP="00DB64DE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1427D9" w:rsidRPr="00DB64DE">
                                      <w:t>H</w:t>
                                    </w:r>
                                    <w:r w:rsidR="00A503BF" w:rsidRPr="00DB64DE">
                                      <w:t>eating, Ventilation, Air Conditioning, and Refrigeration 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CC0FECE" w14:textId="571D390E" w:rsidR="00F1063F" w:rsidRPr="00A503BF" w:rsidRDefault="000B4542" w:rsidP="00DB64DE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t>October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0;margin-top:540.8pt;width:494.4pt;height:128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" filled="f" stroked="f" strokeweight=".5pt">
                    <v:textbox inset="0,0,0,0">
                      <w:txbxContent>
                        <w:p w14:paraId="212A3F09" w14:textId="495AC491" w:rsidR="00F1063F" w:rsidRPr="00DB64DE" w:rsidRDefault="00000000" w:rsidP="00DB64DE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427D9" w:rsidRPr="00DB64DE">
                                <w:t>H</w:t>
                              </w:r>
                              <w:r w:rsidR="00A503BF" w:rsidRPr="00DB64DE">
                                <w:t>eating, Ventilation, Air Conditioning, and Refrigeration 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CC0FECE" w14:textId="571D390E" w:rsidR="00F1063F" w:rsidRPr="00A503BF" w:rsidRDefault="000B4542" w:rsidP="00DB64DE">
                              <w:pPr>
                                <w:rPr>
                                  <w:b/>
                                </w:rPr>
                              </w:pPr>
                              <w:r>
                                <w:t>October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C5BA3C4" w14:textId="77777777" w:rsidR="009365F1" w:rsidRDefault="009365F1" w:rsidP="00E527D1">
          <w:pPr>
            <w:pStyle w:val="Heading2"/>
          </w:pPr>
          <w:r w:rsidRPr="00D06DDE">
            <w:lastRenderedPageBreak/>
            <w:t>Safety Credentials</w:t>
          </w:r>
        </w:p>
        <w:p w14:paraId="0A5CF596" w14:textId="002716DB" w:rsidR="009365F1" w:rsidRPr="009365F1" w:rsidRDefault="009365F1" w:rsidP="002D01B0">
          <w:pPr>
            <w:pStyle w:val="ListParagraph"/>
            <w:numPr>
              <w:ilvl w:val="0"/>
              <w:numId w:val="2"/>
            </w:numPr>
          </w:pPr>
          <w:r w:rsidRPr="009365F1">
            <w:t xml:space="preserve">OSHA 10 </w:t>
          </w:r>
          <w:r>
            <w:t>–</w:t>
          </w:r>
          <w:r w:rsidRPr="009365F1">
            <w:t xml:space="preserve"> Construction</w:t>
          </w:r>
          <w:r>
            <w:t xml:space="preserve"> </w:t>
          </w:r>
          <w:r w:rsidR="00E527D1">
            <w:t xml:space="preserve">– </w:t>
          </w:r>
          <w:r w:rsidRPr="009365F1">
            <w:t>OSHA</w:t>
          </w:r>
        </w:p>
        <w:p w14:paraId="2B462993" w14:textId="771CB45A" w:rsidR="009365F1" w:rsidRPr="009365F1" w:rsidRDefault="009365F1" w:rsidP="002D01B0">
          <w:pPr>
            <w:pStyle w:val="ListParagraph"/>
            <w:numPr>
              <w:ilvl w:val="0"/>
              <w:numId w:val="2"/>
            </w:numPr>
          </w:pPr>
          <w:r w:rsidRPr="009365F1">
            <w:t xml:space="preserve">EPA Section 608 Refrigerant Certification </w:t>
          </w:r>
          <w:r w:rsidR="00E527D1">
            <w:t xml:space="preserve">– </w:t>
          </w:r>
          <w:r w:rsidRPr="009365F1">
            <w:t>Refrigerant Handling, Air Conditioning Contractors of America, EPA</w:t>
          </w:r>
        </w:p>
        <w:p w14:paraId="5FDA47AB" w14:textId="7BDAD532" w:rsidR="009365F1" w:rsidRPr="009365F1" w:rsidRDefault="009365F1" w:rsidP="002D01B0">
          <w:pPr>
            <w:pStyle w:val="ListParagraph"/>
            <w:numPr>
              <w:ilvl w:val="0"/>
              <w:numId w:val="2"/>
            </w:numPr>
            <w:rPr>
              <w:b/>
              <w:bCs/>
            </w:rPr>
          </w:pPr>
          <w:r w:rsidRPr="009365F1">
            <w:t xml:space="preserve">Carbon Monoxide Safety Certification </w:t>
          </w:r>
          <w:r w:rsidR="00E527D1">
            <w:t xml:space="preserve">– </w:t>
          </w:r>
          <w:r w:rsidRPr="009365F1">
            <w:t>ESCO Group</w:t>
          </w:r>
        </w:p>
        <w:p w14:paraId="68856681" w14:textId="77777777" w:rsidR="009365F1" w:rsidRDefault="009365F1" w:rsidP="00E527D1">
          <w:pPr>
            <w:pStyle w:val="Heading2"/>
          </w:pPr>
          <w:r w:rsidRPr="00D06DDE">
            <w:t>Essential Credentials</w:t>
          </w:r>
        </w:p>
        <w:p w14:paraId="03C87592" w14:textId="11ACAC76" w:rsidR="00E527D1" w:rsidRPr="00E527D1" w:rsidRDefault="00E527D1" w:rsidP="002D01B0">
          <w:pPr>
            <w:pStyle w:val="ListParagraph"/>
            <w:numPr>
              <w:ilvl w:val="0"/>
              <w:numId w:val="3"/>
            </w:numPr>
          </w:pPr>
          <w:r w:rsidRPr="00E527D1">
            <w:t>Refrigeration Credit toward license</w:t>
          </w:r>
          <w:r>
            <w:t xml:space="preserve"> – </w:t>
          </w:r>
          <w:r w:rsidRPr="00E527D1">
            <w:t xml:space="preserve">Commonwealth of MA </w:t>
          </w:r>
        </w:p>
        <w:p w14:paraId="3C5304BB" w14:textId="20DCB7BE" w:rsidR="00E527D1" w:rsidRPr="00E527D1" w:rsidRDefault="00E527D1" w:rsidP="002D01B0">
          <w:pPr>
            <w:pStyle w:val="ListParagraph"/>
            <w:numPr>
              <w:ilvl w:val="0"/>
              <w:numId w:val="3"/>
            </w:numPr>
          </w:pPr>
          <w:r w:rsidRPr="00E527D1">
            <w:t>EPA R-410a Refrigerant Certification</w:t>
          </w:r>
          <w:r>
            <w:t xml:space="preserve"> – </w:t>
          </w:r>
          <w:r w:rsidRPr="00E527D1">
            <w:t xml:space="preserve">EPA </w:t>
          </w:r>
        </w:p>
        <w:p w14:paraId="59D89934" w14:textId="69549003" w:rsidR="00E527D1" w:rsidRPr="00E527D1" w:rsidRDefault="00E527D1" w:rsidP="002D01B0">
          <w:pPr>
            <w:pStyle w:val="ListParagraph"/>
            <w:numPr>
              <w:ilvl w:val="0"/>
              <w:numId w:val="3"/>
            </w:numPr>
          </w:pPr>
          <w:r w:rsidRPr="00E527D1">
            <w:t>Hot Work Safety Certification</w:t>
          </w:r>
          <w:r>
            <w:t xml:space="preserve"> – </w:t>
          </w:r>
          <w:r w:rsidRPr="00E527D1">
            <w:t>National Fire Protection Association</w:t>
          </w:r>
        </w:p>
        <w:p w14:paraId="6187E49E" w14:textId="77777777" w:rsidR="009365F1" w:rsidRDefault="009365F1" w:rsidP="00E527D1">
          <w:pPr>
            <w:pStyle w:val="Heading2"/>
          </w:pPr>
          <w:r w:rsidRPr="00D06DDE">
            <w:t>Supplemental Credentials</w:t>
          </w:r>
        </w:p>
        <w:p w14:paraId="7F886880" w14:textId="54EEAEAE" w:rsidR="00E527D1" w:rsidRPr="00E527D1" w:rsidRDefault="00E527D1" w:rsidP="00E527D1">
          <w:pPr>
            <w:pStyle w:val="ListParagraph"/>
          </w:pPr>
          <w:r w:rsidRPr="00E527D1">
            <w:t>Universal R-410A Certification</w:t>
          </w:r>
          <w:r>
            <w:t xml:space="preserve"> – </w:t>
          </w:r>
          <w:r w:rsidRPr="00E527D1">
            <w:t>ESCO Group</w:t>
          </w:r>
        </w:p>
        <w:p w14:paraId="232BBA16" w14:textId="00C1FCF8" w:rsidR="00E527D1" w:rsidRDefault="009365F1" w:rsidP="00E527D1">
          <w:pPr>
            <w:pStyle w:val="Heading2"/>
          </w:pPr>
          <w:r w:rsidRPr="00D06DDE">
            <w:t>Supplemental Credentials</w:t>
          </w:r>
          <w:r>
            <w:t xml:space="preserve"> </w:t>
          </w:r>
          <w:r w:rsidR="00E527D1">
            <w:t>–</w:t>
          </w:r>
          <w:r>
            <w:t xml:space="preserve"> Postsecondary</w:t>
          </w:r>
        </w:p>
        <w:p w14:paraId="238493BC" w14:textId="56C33C78" w:rsidR="00E527D1" w:rsidRDefault="00E527D1" w:rsidP="00E527D1">
          <w:pPr>
            <w:pStyle w:val="ListParagraph"/>
          </w:pPr>
          <w:r>
            <w:t>Air Conditioning and Heat Pump Professional – Building Performance Institute</w:t>
          </w:r>
        </w:p>
        <w:p w14:paraId="30246844" w14:textId="223221BD" w:rsidR="00E527D1" w:rsidRDefault="00E527D1" w:rsidP="00E527D1">
          <w:pPr>
            <w:pStyle w:val="ListParagraph"/>
          </w:pPr>
          <w:r>
            <w:t>Air Conditioning Installation Technician – North American Technician Excellence, Inc.</w:t>
          </w:r>
        </w:p>
        <w:p w14:paraId="7FC0D1CA" w14:textId="7D01EADB" w:rsidR="00E527D1" w:rsidRDefault="00E527D1" w:rsidP="00E527D1">
          <w:pPr>
            <w:pStyle w:val="ListParagraph"/>
          </w:pPr>
          <w:r>
            <w:t>Air Conditioning Service Certification – North American Technician Excellence, Inc.</w:t>
          </w:r>
        </w:p>
        <w:p w14:paraId="233D3177" w14:textId="73F43939" w:rsidR="00E527D1" w:rsidRDefault="00E527D1" w:rsidP="00E527D1">
          <w:pPr>
            <w:pStyle w:val="ListParagraph"/>
          </w:pPr>
          <w:r>
            <w:t>Air Distribution Installation Certification – North American Technician Excellence, Inc.</w:t>
          </w:r>
        </w:p>
        <w:p w14:paraId="7D9F581A" w14:textId="1D324D3C" w:rsidR="00E527D1" w:rsidRDefault="00E527D1" w:rsidP="00E527D1">
          <w:pPr>
            <w:pStyle w:val="ListParagraph"/>
          </w:pPr>
          <w:r>
            <w:t>Air Distribution Service Technician – North American Technician Excellence, Inc.</w:t>
          </w:r>
        </w:p>
        <w:p w14:paraId="0571AB7C" w14:textId="03DE62F3" w:rsidR="00E527D1" w:rsidRDefault="00E527D1" w:rsidP="00E527D1">
          <w:pPr>
            <w:pStyle w:val="ListParagraph"/>
          </w:pPr>
          <w:r>
            <w:t>Air Leakage Control Installer – Building Performance Institute</w:t>
          </w:r>
        </w:p>
        <w:p w14:paraId="68A0633E" w14:textId="4962C0CF" w:rsidR="00E527D1" w:rsidRDefault="00E527D1" w:rsidP="00E527D1">
          <w:pPr>
            <w:pStyle w:val="ListParagraph"/>
          </w:pPr>
          <w:r>
            <w:t>Air Systems Cleaning Specialist – National Air Ducts Cleaning Association</w:t>
          </w:r>
        </w:p>
        <w:p w14:paraId="6C0C30CA" w14:textId="6F748AF3" w:rsidR="00E527D1" w:rsidRDefault="00E527D1" w:rsidP="00E527D1">
          <w:pPr>
            <w:pStyle w:val="ListParagraph"/>
          </w:pPr>
          <w:r>
            <w:t>Air to Air Heat Pump Installation – North American Technician Excellence, Inc.</w:t>
          </w:r>
        </w:p>
        <w:p w14:paraId="2AB8AB79" w14:textId="686CD800" w:rsidR="00E527D1" w:rsidRDefault="00E527D1" w:rsidP="00E527D1">
          <w:pPr>
            <w:pStyle w:val="ListParagraph"/>
          </w:pPr>
          <w:r>
            <w:t>Air to Air Heat Pump Service Certification – North American Technician Excellence, Inc.</w:t>
          </w:r>
        </w:p>
        <w:p w14:paraId="0996FEA0" w14:textId="78592A2B" w:rsidR="00E527D1" w:rsidRDefault="00E527D1" w:rsidP="00E527D1">
          <w:pPr>
            <w:pStyle w:val="ListParagraph"/>
          </w:pPr>
          <w:r>
            <w:t>Basic Refrigeration and Charging Procedures Certification – ESCO Group</w:t>
          </w:r>
        </w:p>
        <w:p w14:paraId="671EE779" w14:textId="77777777" w:rsidR="00E527D1" w:rsidRDefault="00E527D1" w:rsidP="00E527D1">
          <w:pPr>
            <w:pStyle w:val="ListParagraph"/>
          </w:pPr>
          <w:r>
            <w:t>Carbon Monoxide &amp; Combustion Analysis Certification – ESCO Group</w:t>
          </w:r>
        </w:p>
      </w:sdtContent>
    </w:sdt>
    <w:p w14:paraId="55DCCEF0" w14:textId="2BEE116A" w:rsidR="001D69A0" w:rsidRDefault="001D69A0" w:rsidP="00E527D1">
      <w:pPr>
        <w:pStyle w:val="ListParagraph"/>
      </w:pPr>
      <w:r>
        <w:br w:type="page"/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592"/>
        <w:gridCol w:w="1765"/>
      </w:tblGrid>
      <w:tr w:rsidR="001D69A0" w:rsidRPr="00D06DDE" w14:paraId="7CE020E3" w14:textId="77777777" w:rsidTr="00B52D79">
        <w:trPr>
          <w:trHeight w:val="330"/>
        </w:trPr>
        <w:tc>
          <w:tcPr>
            <w:tcW w:w="4503" w:type="dxa"/>
            <w:vAlign w:val="bottom"/>
          </w:tcPr>
          <w:p w14:paraId="4F99B22C" w14:textId="288E6D0B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lastRenderedPageBreak/>
              <w:t>C</w:t>
            </w:r>
            <w:r w:rsidRPr="001D69A0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REDENTIALS</w:t>
            </w:r>
          </w:p>
        </w:tc>
        <w:tc>
          <w:tcPr>
            <w:tcW w:w="3592" w:type="dxa"/>
            <w:vAlign w:val="bottom"/>
          </w:tcPr>
          <w:p w14:paraId="56552111" w14:textId="7AF9FA1C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CERTIFYING ORGANIZATION</w:t>
            </w:r>
          </w:p>
        </w:tc>
        <w:tc>
          <w:tcPr>
            <w:tcW w:w="1765" w:type="dxa"/>
            <w:noWrap/>
            <w:vAlign w:val="center"/>
          </w:tcPr>
          <w:p w14:paraId="1AE27646" w14:textId="62FD1070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POSTSECONDARY</w:t>
            </w:r>
          </w:p>
        </w:tc>
      </w:tr>
      <w:tr w:rsidR="001D69A0" w:rsidRPr="00D06DDE" w14:paraId="361B2362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DE0FBC5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Assistant Refrigeration Operator</w:t>
            </w:r>
          </w:p>
        </w:tc>
        <w:tc>
          <w:tcPr>
            <w:tcW w:w="3592" w:type="dxa"/>
            <w:hideMark/>
          </w:tcPr>
          <w:p w14:paraId="6B27A10F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Refrigerating Engineers &amp; Technicians Association</w:t>
            </w:r>
          </w:p>
        </w:tc>
        <w:tc>
          <w:tcPr>
            <w:tcW w:w="1765" w:type="dxa"/>
            <w:noWrap/>
            <w:hideMark/>
          </w:tcPr>
          <w:p w14:paraId="6A5ABD40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603C2E3B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4A2925FE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Duct and Envelope Testing</w:t>
            </w:r>
          </w:p>
        </w:tc>
        <w:tc>
          <w:tcPr>
            <w:tcW w:w="3592" w:type="dxa"/>
            <w:hideMark/>
          </w:tcPr>
          <w:p w14:paraId="27A34E60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F028F31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7B1AC3C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FC668B1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in Hydrocarbon Refrigerants</w:t>
            </w:r>
          </w:p>
        </w:tc>
        <w:tc>
          <w:tcPr>
            <w:tcW w:w="3592" w:type="dxa"/>
            <w:hideMark/>
          </w:tcPr>
          <w:p w14:paraId="79AB57A4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D4E2CD5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49462FF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4CD50E9E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Certified Indoor Air Quality Manager </w:t>
            </w:r>
          </w:p>
        </w:tc>
        <w:tc>
          <w:tcPr>
            <w:tcW w:w="3592" w:type="dxa"/>
            <w:hideMark/>
          </w:tcPr>
          <w:p w14:paraId="249EAA21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Registry of Environmental Professionals</w:t>
            </w:r>
          </w:p>
        </w:tc>
        <w:tc>
          <w:tcPr>
            <w:tcW w:w="1765" w:type="dxa"/>
            <w:noWrap/>
            <w:hideMark/>
          </w:tcPr>
          <w:p w14:paraId="75F16896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21005DF9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4AAD8BF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Industrial Refrigeration Operator</w:t>
            </w:r>
          </w:p>
        </w:tc>
        <w:tc>
          <w:tcPr>
            <w:tcW w:w="3592" w:type="dxa"/>
            <w:hideMark/>
          </w:tcPr>
          <w:p w14:paraId="4949CBD6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Refrigerating Engineers &amp; Technicians Association</w:t>
            </w:r>
          </w:p>
        </w:tc>
        <w:tc>
          <w:tcPr>
            <w:tcW w:w="1765" w:type="dxa"/>
            <w:noWrap/>
            <w:hideMark/>
          </w:tcPr>
          <w:p w14:paraId="2F1DB047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09BA29EA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621EC8E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Master Specialist Hands-On - Residential Gas Furnace</w:t>
            </w:r>
          </w:p>
        </w:tc>
        <w:tc>
          <w:tcPr>
            <w:tcW w:w="3592" w:type="dxa"/>
            <w:hideMark/>
          </w:tcPr>
          <w:p w14:paraId="7E7CC7EB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140E7564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69EBA2ED" w14:textId="77777777" w:rsidTr="001D69A0">
        <w:trPr>
          <w:trHeight w:val="660"/>
        </w:trPr>
        <w:tc>
          <w:tcPr>
            <w:tcW w:w="4503" w:type="dxa"/>
            <w:vAlign w:val="center"/>
            <w:hideMark/>
          </w:tcPr>
          <w:p w14:paraId="45E6AC68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National Appliance Service Technician</w:t>
            </w:r>
          </w:p>
        </w:tc>
        <w:tc>
          <w:tcPr>
            <w:tcW w:w="3592" w:type="dxa"/>
            <w:hideMark/>
          </w:tcPr>
          <w:p w14:paraId="3D70E6AD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Refrigeration and Air Conditioning, International Society of Certified Electronics Technicians</w:t>
            </w:r>
          </w:p>
        </w:tc>
        <w:tc>
          <w:tcPr>
            <w:tcW w:w="1765" w:type="dxa"/>
            <w:noWrap/>
            <w:hideMark/>
          </w:tcPr>
          <w:p w14:paraId="2F4E4CF8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4D8CB094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FD66054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Refrigeration Compliance Manager</w:t>
            </w:r>
          </w:p>
        </w:tc>
        <w:tc>
          <w:tcPr>
            <w:tcW w:w="3592" w:type="dxa"/>
            <w:hideMark/>
          </w:tcPr>
          <w:p w14:paraId="2E3A1E27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Registry of Environmental Professionals</w:t>
            </w:r>
          </w:p>
        </w:tc>
        <w:tc>
          <w:tcPr>
            <w:tcW w:w="1765" w:type="dxa"/>
            <w:noWrap/>
            <w:hideMark/>
          </w:tcPr>
          <w:p w14:paraId="06A39B62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33C6E9A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95EFD87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Residential Heat Load Analyst</w:t>
            </w:r>
          </w:p>
        </w:tc>
        <w:tc>
          <w:tcPr>
            <w:tcW w:w="3592" w:type="dxa"/>
            <w:hideMark/>
          </w:tcPr>
          <w:p w14:paraId="3C30DCC4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99211F0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577C8EEA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0FE4764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Subject Matter Educator - Gas Heat</w:t>
            </w:r>
          </w:p>
        </w:tc>
        <w:tc>
          <w:tcPr>
            <w:tcW w:w="3592" w:type="dxa"/>
            <w:hideMark/>
          </w:tcPr>
          <w:p w14:paraId="6605A91C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23572AA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32188529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08398D3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Certified Ventilation Inspector</w:t>
            </w:r>
          </w:p>
        </w:tc>
        <w:tc>
          <w:tcPr>
            <w:tcW w:w="3592" w:type="dxa"/>
            <w:hideMark/>
          </w:tcPr>
          <w:p w14:paraId="338AC420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Air Ducts Cleaning Association</w:t>
            </w:r>
          </w:p>
        </w:tc>
        <w:tc>
          <w:tcPr>
            <w:tcW w:w="1765" w:type="dxa"/>
            <w:noWrap/>
            <w:hideMark/>
          </w:tcPr>
          <w:p w14:paraId="6D92C18F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77C95CF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1B93342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Cleanroom Testing Engineer</w:t>
            </w:r>
          </w:p>
        </w:tc>
        <w:tc>
          <w:tcPr>
            <w:tcW w:w="3592" w:type="dxa"/>
            <w:hideMark/>
          </w:tcPr>
          <w:p w14:paraId="68F0621C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Associated Air Balance Council</w:t>
            </w:r>
          </w:p>
        </w:tc>
        <w:tc>
          <w:tcPr>
            <w:tcW w:w="1765" w:type="dxa"/>
            <w:noWrap/>
            <w:hideMark/>
          </w:tcPr>
          <w:p w14:paraId="68F0C52E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6B8D13C1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3002EC0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Combustion Analysis Certification</w:t>
            </w:r>
          </w:p>
        </w:tc>
        <w:tc>
          <w:tcPr>
            <w:tcW w:w="3592" w:type="dxa"/>
            <w:hideMark/>
          </w:tcPr>
          <w:p w14:paraId="390E2616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6ED7E585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459482CB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E3BB772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Combustion Appliance Zone Certification</w:t>
            </w:r>
          </w:p>
        </w:tc>
        <w:tc>
          <w:tcPr>
            <w:tcW w:w="3592" w:type="dxa"/>
            <w:hideMark/>
          </w:tcPr>
          <w:p w14:paraId="73F94C47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DF04504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6220896B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D6A8581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Commercial Refrigeration Service</w:t>
            </w:r>
          </w:p>
        </w:tc>
        <w:tc>
          <w:tcPr>
            <w:tcW w:w="3592" w:type="dxa"/>
            <w:hideMark/>
          </w:tcPr>
          <w:p w14:paraId="2A9084F3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05492517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74488E8A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544B234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Electrical Certification</w:t>
            </w:r>
          </w:p>
        </w:tc>
        <w:tc>
          <w:tcPr>
            <w:tcW w:w="3592" w:type="dxa"/>
            <w:hideMark/>
          </w:tcPr>
          <w:p w14:paraId="077530B0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5D98177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442C147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E913BF2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Fuel Oil Combustion Certification</w:t>
            </w:r>
          </w:p>
        </w:tc>
        <w:tc>
          <w:tcPr>
            <w:tcW w:w="3592" w:type="dxa"/>
            <w:hideMark/>
          </w:tcPr>
          <w:p w14:paraId="44B57779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0B53E85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2D3FB49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A19C9C8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Gas Heat Certification</w:t>
            </w:r>
          </w:p>
        </w:tc>
        <w:tc>
          <w:tcPr>
            <w:tcW w:w="3592" w:type="dxa"/>
            <w:hideMark/>
          </w:tcPr>
          <w:p w14:paraId="7A5EFDEE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29409277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02610A34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FFF40F8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Gas Heating (Air) Installation</w:t>
            </w:r>
          </w:p>
        </w:tc>
        <w:tc>
          <w:tcPr>
            <w:tcW w:w="3592" w:type="dxa"/>
            <w:hideMark/>
          </w:tcPr>
          <w:p w14:paraId="7E6C5490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1CF51CDD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493B0F8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FD11E0B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Gas Heating (Air) Service</w:t>
            </w:r>
          </w:p>
        </w:tc>
        <w:tc>
          <w:tcPr>
            <w:tcW w:w="3592" w:type="dxa"/>
            <w:hideMark/>
          </w:tcPr>
          <w:p w14:paraId="747A6BD4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1787A113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1D69A0" w:rsidRPr="00D06DDE" w14:paraId="3E74DA05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9CF554D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Geothermal Heat Pump Certification</w:t>
            </w:r>
          </w:p>
        </w:tc>
        <w:tc>
          <w:tcPr>
            <w:tcW w:w="3592" w:type="dxa"/>
            <w:hideMark/>
          </w:tcPr>
          <w:p w14:paraId="22087212" w14:textId="77777777" w:rsidR="001D69A0" w:rsidRPr="00D06DDE" w:rsidRDefault="001D69A0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90CE332" w14:textId="77777777" w:rsidR="001D69A0" w:rsidRPr="00D06DDE" w:rsidRDefault="001D69A0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63F660C1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3DCB807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Green Awareness Certification</w:t>
            </w:r>
          </w:p>
        </w:tc>
        <w:tc>
          <w:tcPr>
            <w:tcW w:w="3592" w:type="dxa"/>
            <w:hideMark/>
          </w:tcPr>
          <w:p w14:paraId="658C9F96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5ED31C6D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57DAC055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DEAC02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Ground Source Heat Pump Loop</w:t>
            </w:r>
          </w:p>
        </w:tc>
        <w:tc>
          <w:tcPr>
            <w:tcW w:w="3592" w:type="dxa"/>
            <w:hideMark/>
          </w:tcPr>
          <w:p w14:paraId="31DB660D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48E6C32F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44D48195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E116A0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Heat Pump Certification</w:t>
            </w:r>
          </w:p>
        </w:tc>
        <w:tc>
          <w:tcPr>
            <w:tcW w:w="3592" w:type="dxa"/>
            <w:hideMark/>
          </w:tcPr>
          <w:p w14:paraId="7D1E4125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CB63323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0B8C3008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77C0FFD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Heat Pump Installer Certification</w:t>
            </w:r>
          </w:p>
        </w:tc>
        <w:tc>
          <w:tcPr>
            <w:tcW w:w="3592" w:type="dxa"/>
            <w:hideMark/>
          </w:tcPr>
          <w:p w14:paraId="5D7E3519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4DC7F844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3799DD99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C1B68E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Heat Pump Service Certification</w:t>
            </w:r>
          </w:p>
        </w:tc>
        <w:tc>
          <w:tcPr>
            <w:tcW w:w="3592" w:type="dxa"/>
            <w:hideMark/>
          </w:tcPr>
          <w:p w14:paraId="6293BF5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591FE4D0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</w:tbl>
    <w:p w14:paraId="05DE111D" w14:textId="77777777" w:rsidR="00CD36E9" w:rsidRDefault="00CD36E9">
      <w:r>
        <w:br w:type="page"/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592"/>
        <w:gridCol w:w="1765"/>
      </w:tblGrid>
      <w:tr w:rsidR="00CD36E9" w:rsidRPr="00D06DDE" w14:paraId="1E29B656" w14:textId="77777777" w:rsidTr="000A67A1">
        <w:trPr>
          <w:trHeight w:val="330"/>
        </w:trPr>
        <w:tc>
          <w:tcPr>
            <w:tcW w:w="4503" w:type="dxa"/>
            <w:vAlign w:val="bottom"/>
          </w:tcPr>
          <w:p w14:paraId="54DDDA14" w14:textId="4E6FEB8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lastRenderedPageBreak/>
              <w:t>C</w:t>
            </w:r>
            <w:r w:rsidRPr="001D69A0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REDENTIALS</w:t>
            </w:r>
          </w:p>
        </w:tc>
        <w:tc>
          <w:tcPr>
            <w:tcW w:w="3592" w:type="dxa"/>
            <w:vAlign w:val="bottom"/>
          </w:tcPr>
          <w:p w14:paraId="5E041F7C" w14:textId="36AB6F50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CERTIFYING ORGANIZATION</w:t>
            </w:r>
          </w:p>
        </w:tc>
        <w:tc>
          <w:tcPr>
            <w:tcW w:w="1765" w:type="dxa"/>
            <w:noWrap/>
            <w:vAlign w:val="center"/>
          </w:tcPr>
          <w:p w14:paraId="5F38B94D" w14:textId="69DA1EA9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POSTSECONDARY</w:t>
            </w:r>
          </w:p>
        </w:tc>
      </w:tr>
      <w:tr w:rsidR="00CD36E9" w:rsidRPr="00D06DDE" w14:paraId="66F6597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4D70ED9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Heating Associate</w:t>
            </w:r>
          </w:p>
        </w:tc>
        <w:tc>
          <w:tcPr>
            <w:tcW w:w="3592" w:type="dxa"/>
            <w:hideMark/>
          </w:tcPr>
          <w:p w14:paraId="6961739F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Board of Certified Energy Practitioners</w:t>
            </w:r>
          </w:p>
        </w:tc>
        <w:tc>
          <w:tcPr>
            <w:tcW w:w="1765" w:type="dxa"/>
            <w:noWrap/>
            <w:hideMark/>
          </w:tcPr>
          <w:p w14:paraId="5A9D7DF7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75CAAE2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3D28020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Heating Professional</w:t>
            </w:r>
          </w:p>
        </w:tc>
        <w:tc>
          <w:tcPr>
            <w:tcW w:w="3592" w:type="dxa"/>
            <w:hideMark/>
          </w:tcPr>
          <w:p w14:paraId="0D89FBF5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Building Performance Institute</w:t>
            </w:r>
          </w:p>
        </w:tc>
        <w:tc>
          <w:tcPr>
            <w:tcW w:w="1765" w:type="dxa"/>
            <w:noWrap/>
            <w:hideMark/>
          </w:tcPr>
          <w:p w14:paraId="01939F8E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4BE6797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9145E97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HVAC Efficiency Analyst - Senior</w:t>
            </w:r>
          </w:p>
        </w:tc>
        <w:tc>
          <w:tcPr>
            <w:tcW w:w="3592" w:type="dxa"/>
            <w:hideMark/>
          </w:tcPr>
          <w:p w14:paraId="7D7DBEED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5C127A30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778A5967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3CE0DD6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Hydronics Gas Service</w:t>
            </w:r>
          </w:p>
        </w:tc>
        <w:tc>
          <w:tcPr>
            <w:tcW w:w="3592" w:type="dxa"/>
            <w:hideMark/>
          </w:tcPr>
          <w:p w14:paraId="72F5BB82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5827523A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344CADD8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194B88F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Hydronics Oil Service</w:t>
            </w:r>
          </w:p>
        </w:tc>
        <w:tc>
          <w:tcPr>
            <w:tcW w:w="3592" w:type="dxa"/>
            <w:hideMark/>
          </w:tcPr>
          <w:p w14:paraId="11790E68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6C2A780E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3EEB6F6B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CB5FB93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Infiltration and Duct Leakage</w:t>
            </w:r>
          </w:p>
        </w:tc>
        <w:tc>
          <w:tcPr>
            <w:tcW w:w="3592" w:type="dxa"/>
            <w:hideMark/>
          </w:tcPr>
          <w:p w14:paraId="6C813AE0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Building Performance Institute</w:t>
            </w:r>
          </w:p>
        </w:tc>
        <w:tc>
          <w:tcPr>
            <w:tcW w:w="1765" w:type="dxa"/>
            <w:noWrap/>
            <w:hideMark/>
          </w:tcPr>
          <w:p w14:paraId="34BC829C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195ED8F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91E200E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Light Commercial Air Conditioning Certification</w:t>
            </w:r>
          </w:p>
        </w:tc>
        <w:tc>
          <w:tcPr>
            <w:tcW w:w="3592" w:type="dxa"/>
            <w:hideMark/>
          </w:tcPr>
          <w:p w14:paraId="43C09E2A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4F808C5F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04B8890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FC740A5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Light Commercial HVAC Design</w:t>
            </w:r>
          </w:p>
        </w:tc>
        <w:tc>
          <w:tcPr>
            <w:tcW w:w="3592" w:type="dxa"/>
            <w:hideMark/>
          </w:tcPr>
          <w:p w14:paraId="5A07CE89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Air Conditioning Contractors of America</w:t>
            </w:r>
          </w:p>
        </w:tc>
        <w:tc>
          <w:tcPr>
            <w:tcW w:w="1765" w:type="dxa"/>
            <w:noWrap/>
            <w:hideMark/>
          </w:tcPr>
          <w:p w14:paraId="788B3A61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530FC2C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CC2B063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Light Commercial Refrigeration Certification</w:t>
            </w:r>
          </w:p>
        </w:tc>
        <w:tc>
          <w:tcPr>
            <w:tcW w:w="3592" w:type="dxa"/>
            <w:hideMark/>
          </w:tcPr>
          <w:p w14:paraId="13F5A906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5262039A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01A5565D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346D391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Light Commercial Refrigeration Service</w:t>
            </w:r>
          </w:p>
        </w:tc>
        <w:tc>
          <w:tcPr>
            <w:tcW w:w="3592" w:type="dxa"/>
            <w:hideMark/>
          </w:tcPr>
          <w:p w14:paraId="1F2F224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6E425435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2EC5F07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EEEF0D9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Oil Heat Specialist Certification</w:t>
            </w:r>
          </w:p>
        </w:tc>
        <w:tc>
          <w:tcPr>
            <w:tcW w:w="3592" w:type="dxa"/>
            <w:hideMark/>
          </w:tcPr>
          <w:p w14:paraId="6F9A7E1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14E4F634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66AB603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AA63128" w14:textId="3CDF2F6A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Air Economizer Controls</w:t>
            </w:r>
          </w:p>
        </w:tc>
        <w:tc>
          <w:tcPr>
            <w:tcW w:w="3592" w:type="dxa"/>
            <w:hideMark/>
          </w:tcPr>
          <w:p w14:paraId="54B8D360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5191EFDA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2BE8045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79674D8" w14:textId="5A24FDB8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="005B0374"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Building Automation Systems Set-up and Commissioning</w:t>
            </w:r>
          </w:p>
        </w:tc>
        <w:tc>
          <w:tcPr>
            <w:tcW w:w="3592" w:type="dxa"/>
            <w:hideMark/>
          </w:tcPr>
          <w:p w14:paraId="420D6706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173621E1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23C3920D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14B8E24" w14:textId="53193C14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Calculating Indoor Air CFM</w:t>
            </w:r>
          </w:p>
        </w:tc>
        <w:tc>
          <w:tcPr>
            <w:tcW w:w="3592" w:type="dxa"/>
            <w:hideMark/>
          </w:tcPr>
          <w:p w14:paraId="3A98C1F6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1155CDC4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5053DC1E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0C6B8E4" w14:textId="715DC95C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Combustion Analysis Certification</w:t>
            </w:r>
          </w:p>
        </w:tc>
        <w:tc>
          <w:tcPr>
            <w:tcW w:w="3592" w:type="dxa"/>
            <w:hideMark/>
          </w:tcPr>
          <w:p w14:paraId="02AFD73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2EDF873C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6BAE7EC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C305B24" w14:textId="25A67753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Commercial TEV Metering Device Troubleshooting</w:t>
            </w:r>
          </w:p>
        </w:tc>
        <w:tc>
          <w:tcPr>
            <w:tcW w:w="3592" w:type="dxa"/>
            <w:hideMark/>
          </w:tcPr>
          <w:p w14:paraId="262551AA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0BABB95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D239A19" w14:textId="77777777" w:rsidTr="001D69A0">
        <w:trPr>
          <w:trHeight w:val="660"/>
        </w:trPr>
        <w:tc>
          <w:tcPr>
            <w:tcW w:w="4503" w:type="dxa"/>
            <w:vAlign w:val="center"/>
            <w:hideMark/>
          </w:tcPr>
          <w:p w14:paraId="1B600355" w14:textId="6EADA526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Constant Air Volume, A/C and Heat Pump Systems Set-up and Commissioning</w:t>
            </w:r>
          </w:p>
        </w:tc>
        <w:tc>
          <w:tcPr>
            <w:tcW w:w="3592" w:type="dxa"/>
            <w:hideMark/>
          </w:tcPr>
          <w:p w14:paraId="4D6C9481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5989F908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D1C3F60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9DB8406" w14:textId="66D0CA7F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Demand-Controlled Ventilation Set-up and Commissioning</w:t>
            </w:r>
          </w:p>
        </w:tc>
        <w:tc>
          <w:tcPr>
            <w:tcW w:w="3592" w:type="dxa"/>
            <w:hideMark/>
          </w:tcPr>
          <w:p w14:paraId="7564DD4D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98ACE61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789C9F05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FB7FB13" w14:textId="4776F165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Duct Leak Testing</w:t>
            </w:r>
          </w:p>
        </w:tc>
        <w:tc>
          <w:tcPr>
            <w:tcW w:w="3592" w:type="dxa"/>
            <w:hideMark/>
          </w:tcPr>
          <w:p w14:paraId="3027E065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4D84A07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2BEFC4F4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B8D70AA" w14:textId="58A1E574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Economizer Set-up and Commissioning</w:t>
            </w:r>
          </w:p>
        </w:tc>
        <w:tc>
          <w:tcPr>
            <w:tcW w:w="3592" w:type="dxa"/>
            <w:hideMark/>
          </w:tcPr>
          <w:p w14:paraId="6C27E852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52088554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4E528B5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8638B86" w14:textId="6D1A4874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Envelope Leak Testing</w:t>
            </w:r>
          </w:p>
        </w:tc>
        <w:tc>
          <w:tcPr>
            <w:tcW w:w="3592" w:type="dxa"/>
            <w:hideMark/>
          </w:tcPr>
          <w:p w14:paraId="0DEC671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413B241C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2A063CF4" w14:textId="77777777" w:rsidTr="001D69A0">
        <w:trPr>
          <w:trHeight w:val="660"/>
        </w:trPr>
        <w:tc>
          <w:tcPr>
            <w:tcW w:w="4503" w:type="dxa"/>
            <w:vAlign w:val="center"/>
            <w:hideMark/>
          </w:tcPr>
          <w:p w14:paraId="365755C3" w14:textId="3D1BCA84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Hands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-O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 Fault Detection &amp; Diagnostics for Packaged DX Units Set-up and Commissioning</w:t>
            </w:r>
          </w:p>
        </w:tc>
        <w:tc>
          <w:tcPr>
            <w:tcW w:w="3592" w:type="dxa"/>
            <w:hideMark/>
          </w:tcPr>
          <w:p w14:paraId="4F81E18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44B68B2E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</w:tbl>
    <w:p w14:paraId="2F9B263C" w14:textId="77777777" w:rsidR="00CD36E9" w:rsidRDefault="00CD36E9">
      <w:r>
        <w:br w:type="page"/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592"/>
        <w:gridCol w:w="1765"/>
      </w:tblGrid>
      <w:tr w:rsidR="00CD36E9" w:rsidRPr="00D06DDE" w14:paraId="59B56B42" w14:textId="77777777" w:rsidTr="00CD36E9">
        <w:trPr>
          <w:trHeight w:val="353"/>
        </w:trPr>
        <w:tc>
          <w:tcPr>
            <w:tcW w:w="4503" w:type="dxa"/>
            <w:vAlign w:val="bottom"/>
          </w:tcPr>
          <w:p w14:paraId="487123CF" w14:textId="2BB3E669" w:rsidR="00CD36E9" w:rsidRPr="00D06DDE" w:rsidRDefault="00CD36E9" w:rsidP="00CD36E9">
            <w:pPr>
              <w:spacing w:before="0" w:after="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lastRenderedPageBreak/>
              <w:t>C</w:t>
            </w:r>
            <w:r w:rsidRPr="001D69A0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REDENTIALS</w:t>
            </w:r>
          </w:p>
        </w:tc>
        <w:tc>
          <w:tcPr>
            <w:tcW w:w="3592" w:type="dxa"/>
            <w:vAlign w:val="bottom"/>
          </w:tcPr>
          <w:p w14:paraId="377799C9" w14:textId="1B934ABD" w:rsidR="00CD36E9" w:rsidRPr="00D06DDE" w:rsidRDefault="00CD36E9" w:rsidP="00CD36E9">
            <w:pPr>
              <w:spacing w:before="0" w:after="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CERTIFYING ORGANIZATION</w:t>
            </w:r>
          </w:p>
        </w:tc>
        <w:tc>
          <w:tcPr>
            <w:tcW w:w="1765" w:type="dxa"/>
            <w:noWrap/>
            <w:vAlign w:val="center"/>
          </w:tcPr>
          <w:p w14:paraId="025388D8" w14:textId="7CA6F28C" w:rsidR="00CD36E9" w:rsidRPr="00D06DDE" w:rsidRDefault="00CD36E9" w:rsidP="00CD36E9">
            <w:pPr>
              <w:spacing w:before="0" w:after="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POSTSECONDARY</w:t>
            </w:r>
          </w:p>
        </w:tc>
      </w:tr>
      <w:tr w:rsidR="00CD36E9" w:rsidRPr="00D06DDE" w14:paraId="6D498EDB" w14:textId="77777777" w:rsidTr="001D69A0">
        <w:trPr>
          <w:trHeight w:val="660"/>
        </w:trPr>
        <w:tc>
          <w:tcPr>
            <w:tcW w:w="4503" w:type="dxa"/>
            <w:vAlign w:val="center"/>
            <w:hideMark/>
          </w:tcPr>
          <w:p w14:paraId="4C5D1CEE" w14:textId="475246A6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Hydronic System Variable Flow Control Set-up and Commissioning</w:t>
            </w:r>
          </w:p>
        </w:tc>
        <w:tc>
          <w:tcPr>
            <w:tcW w:w="3592" w:type="dxa"/>
            <w:hideMark/>
          </w:tcPr>
          <w:p w14:paraId="2B2BAA75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453715BB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32911780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9FA654A" w14:textId="0B72C50B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Light Commercial Air Conditioning Certification</w:t>
            </w:r>
          </w:p>
        </w:tc>
        <w:tc>
          <w:tcPr>
            <w:tcW w:w="3592" w:type="dxa"/>
            <w:hideMark/>
          </w:tcPr>
          <w:p w14:paraId="560C99EE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C7A1554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47242A40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33F5721" w14:textId="46189E9C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Light Commercial Refrigeration Certification</w:t>
            </w:r>
          </w:p>
        </w:tc>
        <w:tc>
          <w:tcPr>
            <w:tcW w:w="3592" w:type="dxa"/>
            <w:hideMark/>
          </w:tcPr>
          <w:p w14:paraId="2FFE475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49045B02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7032585B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175C0E0" w14:textId="6F1C1C0E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Outdoor Air Set-up and Commissioning</w:t>
            </w:r>
          </w:p>
        </w:tc>
        <w:tc>
          <w:tcPr>
            <w:tcW w:w="3592" w:type="dxa"/>
            <w:hideMark/>
          </w:tcPr>
          <w:p w14:paraId="2D75333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43B40D2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76E6AB08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674915F" w14:textId="0AF76873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Residential Air Conditioning</w:t>
            </w:r>
          </w:p>
        </w:tc>
        <w:tc>
          <w:tcPr>
            <w:tcW w:w="3592" w:type="dxa"/>
            <w:hideMark/>
          </w:tcPr>
          <w:p w14:paraId="50F9BC28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17B431C9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0EA2D3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A3C48E5" w14:textId="42CC6689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Residential Energy Auditing Certification</w:t>
            </w:r>
          </w:p>
        </w:tc>
        <w:tc>
          <w:tcPr>
            <w:tcW w:w="3592" w:type="dxa"/>
            <w:hideMark/>
          </w:tcPr>
          <w:p w14:paraId="45C53DC0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ADED04F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47B18F2A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2D5212D" w14:textId="5DB9ADC0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Residential Heat Gain and Heat Loss Calculation</w:t>
            </w:r>
          </w:p>
        </w:tc>
        <w:tc>
          <w:tcPr>
            <w:tcW w:w="3592" w:type="dxa"/>
            <w:hideMark/>
          </w:tcPr>
          <w:p w14:paraId="4566636F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40179FD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430E90A9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1CE1734" w14:textId="6532EC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Residential Heat Pump</w:t>
            </w:r>
          </w:p>
        </w:tc>
        <w:tc>
          <w:tcPr>
            <w:tcW w:w="3592" w:type="dxa"/>
            <w:hideMark/>
          </w:tcPr>
          <w:p w14:paraId="5A5CCA4E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4C9F6D1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4EE09AA" w14:textId="77777777" w:rsidTr="001D69A0">
        <w:trPr>
          <w:trHeight w:val="660"/>
        </w:trPr>
        <w:tc>
          <w:tcPr>
            <w:tcW w:w="4503" w:type="dxa"/>
            <w:vAlign w:val="center"/>
            <w:hideMark/>
          </w:tcPr>
          <w:p w14:paraId="20D069FB" w14:textId="27D8DB82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Supply Water Temperature Reset Controls Set-up and Testing</w:t>
            </w:r>
          </w:p>
        </w:tc>
        <w:tc>
          <w:tcPr>
            <w:tcW w:w="3592" w:type="dxa"/>
            <w:hideMark/>
          </w:tcPr>
          <w:p w14:paraId="767E79B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6D0FDF15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443FAE4B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AF57AEE" w14:textId="0A707113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System Charging and Start-up</w:t>
            </w:r>
          </w:p>
        </w:tc>
        <w:tc>
          <w:tcPr>
            <w:tcW w:w="3592" w:type="dxa"/>
            <w:hideMark/>
          </w:tcPr>
          <w:p w14:paraId="0679AA79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48D854E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3B6D6B7C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A0E4C7C" w14:textId="4538D926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Variable Air Volume Set-up and Commissioning</w:t>
            </w:r>
          </w:p>
        </w:tc>
        <w:tc>
          <w:tcPr>
            <w:tcW w:w="3592" w:type="dxa"/>
            <w:hideMark/>
          </w:tcPr>
          <w:p w14:paraId="719917B2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192F0206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660C9A10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FC13C93" w14:textId="6AD4262E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Master Specialist </w:t>
            </w:r>
            <w:r w:rsidR="005B0374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Hands-On</w:t>
            </w: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 xml:space="preserve"> Water Valve Leakage Testing</w:t>
            </w:r>
          </w:p>
        </w:tc>
        <w:tc>
          <w:tcPr>
            <w:tcW w:w="3592" w:type="dxa"/>
            <w:hideMark/>
          </w:tcPr>
          <w:p w14:paraId="633DCD02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54EEBE6F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0595D7B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C7F4DAE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Master Specialist Residential Electric Heat</w:t>
            </w:r>
          </w:p>
        </w:tc>
        <w:tc>
          <w:tcPr>
            <w:tcW w:w="3592" w:type="dxa"/>
            <w:hideMark/>
          </w:tcPr>
          <w:p w14:paraId="0AD3B4FA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76D2871A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62B10AC0" w14:textId="77777777" w:rsidTr="001D69A0">
        <w:trPr>
          <w:trHeight w:val="660"/>
        </w:trPr>
        <w:tc>
          <w:tcPr>
            <w:tcW w:w="4503" w:type="dxa"/>
            <w:vAlign w:val="center"/>
            <w:hideMark/>
          </w:tcPr>
          <w:p w14:paraId="6080AD31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Military Tactical Wheeled Vehicle Certification</w:t>
            </w:r>
          </w:p>
        </w:tc>
        <w:tc>
          <w:tcPr>
            <w:tcW w:w="3592" w:type="dxa"/>
            <w:hideMark/>
          </w:tcPr>
          <w:p w14:paraId="43810F5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Heating, Ventilation &amp; Air Conditioning (MIL7), National Institute for Automotive Service Excellence</w:t>
            </w:r>
          </w:p>
        </w:tc>
        <w:tc>
          <w:tcPr>
            <w:tcW w:w="1765" w:type="dxa"/>
            <w:noWrap/>
            <w:hideMark/>
          </w:tcPr>
          <w:p w14:paraId="49371F1A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1D619BFF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CF64D9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NAFA Certified Air Filter Specialist</w:t>
            </w:r>
          </w:p>
        </w:tc>
        <w:tc>
          <w:tcPr>
            <w:tcW w:w="3592" w:type="dxa"/>
            <w:hideMark/>
          </w:tcPr>
          <w:p w14:paraId="500AFAD6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Air Filtration Association</w:t>
            </w:r>
          </w:p>
        </w:tc>
        <w:tc>
          <w:tcPr>
            <w:tcW w:w="1765" w:type="dxa"/>
            <w:noWrap/>
            <w:hideMark/>
          </w:tcPr>
          <w:p w14:paraId="5045B5F0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3CAD3B7D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44AA370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NAFA Certified Technician</w:t>
            </w:r>
          </w:p>
        </w:tc>
        <w:tc>
          <w:tcPr>
            <w:tcW w:w="3592" w:type="dxa"/>
            <w:hideMark/>
          </w:tcPr>
          <w:p w14:paraId="510D62D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Air Filtration Association</w:t>
            </w:r>
          </w:p>
        </w:tc>
        <w:tc>
          <w:tcPr>
            <w:tcW w:w="1765" w:type="dxa"/>
            <w:noWrap/>
            <w:hideMark/>
          </w:tcPr>
          <w:p w14:paraId="099538B5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014FE5F1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CD00C0A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Oil Heat Certification</w:t>
            </w:r>
          </w:p>
        </w:tc>
        <w:tc>
          <w:tcPr>
            <w:tcW w:w="3592" w:type="dxa"/>
            <w:hideMark/>
          </w:tcPr>
          <w:p w14:paraId="346ACF79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0A627C2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2278DC6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71350552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Oil Heating (Air) Service</w:t>
            </w:r>
          </w:p>
        </w:tc>
        <w:tc>
          <w:tcPr>
            <w:tcW w:w="3592" w:type="dxa"/>
            <w:hideMark/>
          </w:tcPr>
          <w:p w14:paraId="1A1A1E07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Technician Excellence, Inc.</w:t>
            </w:r>
          </w:p>
        </w:tc>
        <w:tc>
          <w:tcPr>
            <w:tcW w:w="1765" w:type="dxa"/>
            <w:noWrap/>
            <w:hideMark/>
          </w:tcPr>
          <w:p w14:paraId="76FEA7D0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759C39DE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1AB8554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Principles of Electrical and Refrigeration Theory</w:t>
            </w:r>
          </w:p>
        </w:tc>
        <w:tc>
          <w:tcPr>
            <w:tcW w:w="3592" w:type="dxa"/>
            <w:hideMark/>
          </w:tcPr>
          <w:p w14:paraId="7C26A64D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71C6E06A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28ED73D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564E121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Residential &amp; Light Commercial Hydronic Heat Certification</w:t>
            </w:r>
          </w:p>
        </w:tc>
        <w:tc>
          <w:tcPr>
            <w:tcW w:w="3592" w:type="dxa"/>
            <w:hideMark/>
          </w:tcPr>
          <w:p w14:paraId="0A1D5CA0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23770AFE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0432C9D3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881B01C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Residential Air Conditioning Certification</w:t>
            </w:r>
          </w:p>
        </w:tc>
        <w:tc>
          <w:tcPr>
            <w:tcW w:w="3592" w:type="dxa"/>
            <w:hideMark/>
          </w:tcPr>
          <w:p w14:paraId="624DF411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63991E78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CD36E9" w:rsidRPr="00D06DDE" w14:paraId="7D2A842A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B754A2B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Residential and Light Commercial Low Pressure Hydronic Heat Certification</w:t>
            </w:r>
          </w:p>
        </w:tc>
        <w:tc>
          <w:tcPr>
            <w:tcW w:w="3592" w:type="dxa"/>
            <w:hideMark/>
          </w:tcPr>
          <w:p w14:paraId="4DAB1508" w14:textId="77777777" w:rsidR="00CD36E9" w:rsidRPr="00D06DDE" w:rsidRDefault="00CD36E9" w:rsidP="00CD36E9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3752C3B3" w14:textId="77777777" w:rsidR="00CD36E9" w:rsidRPr="00D06DDE" w:rsidRDefault="00CD36E9" w:rsidP="00CD36E9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386D8EEA" w14:textId="77777777" w:rsidTr="00022803">
        <w:trPr>
          <w:trHeight w:val="330"/>
        </w:trPr>
        <w:tc>
          <w:tcPr>
            <w:tcW w:w="4503" w:type="dxa"/>
            <w:vAlign w:val="bottom"/>
          </w:tcPr>
          <w:p w14:paraId="1163F7DC" w14:textId="377CB1BE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lastRenderedPageBreak/>
              <w:t>C</w:t>
            </w:r>
            <w:r w:rsidRPr="001D69A0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REDENTIALS</w:t>
            </w:r>
          </w:p>
        </w:tc>
        <w:tc>
          <w:tcPr>
            <w:tcW w:w="3592" w:type="dxa"/>
            <w:vAlign w:val="bottom"/>
          </w:tcPr>
          <w:p w14:paraId="4328692C" w14:textId="45BB918D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CERTIFYING ORGANIZATION</w:t>
            </w:r>
          </w:p>
        </w:tc>
        <w:tc>
          <w:tcPr>
            <w:tcW w:w="1765" w:type="dxa"/>
            <w:noWrap/>
            <w:vAlign w:val="center"/>
          </w:tcPr>
          <w:p w14:paraId="005783F2" w14:textId="47CBABA8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b/>
                <w:bCs/>
                <w:color w:val="000000"/>
                <w:kern w:val="0"/>
                <w:szCs w:val="22"/>
                <w14:ligatures w14:val="none"/>
              </w:rPr>
              <w:t>POSTSECONDARY</w:t>
            </w:r>
          </w:p>
        </w:tc>
      </w:tr>
      <w:tr w:rsidR="005B0374" w:rsidRPr="00D06DDE" w14:paraId="1CE87A5A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31D2CCD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Residential Heat Load Analyst</w:t>
            </w:r>
          </w:p>
        </w:tc>
        <w:tc>
          <w:tcPr>
            <w:tcW w:w="3592" w:type="dxa"/>
            <w:hideMark/>
          </w:tcPr>
          <w:p w14:paraId="714CA3E3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24383F7E" w14:textId="77777777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2417C948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1DAA7D4E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Residential HVAC Design for Quality Installation</w:t>
            </w:r>
          </w:p>
        </w:tc>
        <w:tc>
          <w:tcPr>
            <w:tcW w:w="3592" w:type="dxa"/>
            <w:hideMark/>
          </w:tcPr>
          <w:p w14:paraId="3095CC10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Air Conditioning Contractors of America</w:t>
            </w:r>
          </w:p>
        </w:tc>
        <w:tc>
          <w:tcPr>
            <w:tcW w:w="1765" w:type="dxa"/>
            <w:noWrap/>
            <w:hideMark/>
          </w:tcPr>
          <w:p w14:paraId="7DC25A86" w14:textId="77777777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7D69D73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3F9199B6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Solar Heating Installer</w:t>
            </w:r>
          </w:p>
        </w:tc>
        <w:tc>
          <w:tcPr>
            <w:tcW w:w="3592" w:type="dxa"/>
            <w:hideMark/>
          </w:tcPr>
          <w:p w14:paraId="4FC2AAB1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North American Board of Certified Energy Practitioners</w:t>
            </w:r>
          </w:p>
        </w:tc>
        <w:tc>
          <w:tcPr>
            <w:tcW w:w="1765" w:type="dxa"/>
            <w:noWrap/>
            <w:hideMark/>
          </w:tcPr>
          <w:p w14:paraId="7A1B1E64" w14:textId="77777777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785258E6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072409B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STAR Commercial Refrigeration Mastery</w:t>
            </w:r>
          </w:p>
        </w:tc>
        <w:tc>
          <w:tcPr>
            <w:tcW w:w="3592" w:type="dxa"/>
            <w:hideMark/>
          </w:tcPr>
          <w:p w14:paraId="1A255C3E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Inspection, Testing and Certification Corporation</w:t>
            </w:r>
          </w:p>
        </w:tc>
        <w:tc>
          <w:tcPr>
            <w:tcW w:w="1765" w:type="dxa"/>
            <w:noWrap/>
            <w:hideMark/>
          </w:tcPr>
          <w:p w14:paraId="26507983" w14:textId="77777777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7A5630C9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0A29663F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STAR HVAC Mastery</w:t>
            </w:r>
          </w:p>
        </w:tc>
        <w:tc>
          <w:tcPr>
            <w:tcW w:w="3592" w:type="dxa"/>
            <w:hideMark/>
          </w:tcPr>
          <w:p w14:paraId="71442792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Inspection, Testing and Certification Corporation</w:t>
            </w:r>
          </w:p>
        </w:tc>
        <w:tc>
          <w:tcPr>
            <w:tcW w:w="1765" w:type="dxa"/>
            <w:noWrap/>
            <w:hideMark/>
          </w:tcPr>
          <w:p w14:paraId="5EAEFE14" w14:textId="5F1857D2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18DAEF9C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579A81F5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STAR Residential-Light Commercial HVACR Mastery</w:t>
            </w:r>
          </w:p>
        </w:tc>
        <w:tc>
          <w:tcPr>
            <w:tcW w:w="3592" w:type="dxa"/>
            <w:hideMark/>
          </w:tcPr>
          <w:p w14:paraId="5D78866B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National Inspection, Testing and Certification Corporation</w:t>
            </w:r>
          </w:p>
        </w:tc>
        <w:tc>
          <w:tcPr>
            <w:tcW w:w="1765" w:type="dxa"/>
            <w:noWrap/>
            <w:hideMark/>
          </w:tcPr>
          <w:p w14:paraId="73C99EB8" w14:textId="77777777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0CEFC535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2226E367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System Diagnostics &amp; Troubleshooting Certification</w:t>
            </w:r>
          </w:p>
        </w:tc>
        <w:tc>
          <w:tcPr>
            <w:tcW w:w="3592" w:type="dxa"/>
            <w:hideMark/>
          </w:tcPr>
          <w:p w14:paraId="48EEB4F1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ESCO Group</w:t>
            </w:r>
          </w:p>
        </w:tc>
        <w:tc>
          <w:tcPr>
            <w:tcW w:w="1765" w:type="dxa"/>
            <w:noWrap/>
            <w:hideMark/>
          </w:tcPr>
          <w:p w14:paraId="08A0692E" w14:textId="77777777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  <w:tr w:rsidR="005B0374" w:rsidRPr="00D06DDE" w14:paraId="2866175F" w14:textId="77777777" w:rsidTr="001D69A0">
        <w:trPr>
          <w:trHeight w:val="330"/>
        </w:trPr>
        <w:tc>
          <w:tcPr>
            <w:tcW w:w="4503" w:type="dxa"/>
            <w:vAlign w:val="center"/>
            <w:hideMark/>
          </w:tcPr>
          <w:p w14:paraId="656D3E45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Test and Balance Technician</w:t>
            </w:r>
          </w:p>
        </w:tc>
        <w:tc>
          <w:tcPr>
            <w:tcW w:w="3592" w:type="dxa"/>
            <w:hideMark/>
          </w:tcPr>
          <w:p w14:paraId="2AFAC9DD" w14:textId="77777777" w:rsidR="005B0374" w:rsidRPr="00D06DDE" w:rsidRDefault="005B0374" w:rsidP="005B0374">
            <w:pPr>
              <w:spacing w:before="0" w:after="10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Associated Air Balance Council</w:t>
            </w:r>
          </w:p>
        </w:tc>
        <w:tc>
          <w:tcPr>
            <w:tcW w:w="1765" w:type="dxa"/>
            <w:noWrap/>
            <w:hideMark/>
          </w:tcPr>
          <w:p w14:paraId="721EF33B" w14:textId="77777777" w:rsidR="005B0374" w:rsidRPr="00D06DDE" w:rsidRDefault="005B0374" w:rsidP="005B0374">
            <w:pPr>
              <w:spacing w:before="0" w:after="10"/>
              <w:jc w:val="center"/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</w:pPr>
            <w:r w:rsidRPr="00D06DDE">
              <w:rPr>
                <w:rFonts w:eastAsia="Times New Roman" w:cs="Calibri"/>
                <w:color w:val="000000"/>
                <w:kern w:val="0"/>
                <w:szCs w:val="22"/>
                <w14:ligatures w14:val="none"/>
              </w:rPr>
              <w:t>X</w:t>
            </w:r>
          </w:p>
        </w:tc>
      </w:tr>
    </w:tbl>
    <w:p w14:paraId="09941896" w14:textId="77777777" w:rsidR="00496D6C" w:rsidRDefault="00496D6C" w:rsidP="00CD36E9">
      <w:pPr>
        <w:spacing w:before="0" w:after="10"/>
      </w:pPr>
    </w:p>
    <w:sectPr w:rsidR="00496D6C" w:rsidSect="007A4B6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4132" w14:textId="77777777" w:rsidR="000B0209" w:rsidRDefault="000B0209" w:rsidP="005C730B">
      <w:r>
        <w:separator/>
      </w:r>
    </w:p>
  </w:endnote>
  <w:endnote w:type="continuationSeparator" w:id="0">
    <w:p w14:paraId="3BD6F1CB" w14:textId="77777777" w:rsidR="000B0209" w:rsidRDefault="000B0209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6192AA5" w14:textId="77777777" w:rsidR="00F1063F" w:rsidRDefault="00F1063F" w:rsidP="00A503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A503BF">
    <w:pPr>
      <w:pStyle w:val="NoSpacing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sdt>
    <w:sdtPr>
      <w:rPr>
        <w:rStyle w:val="PageNumber"/>
      </w:rPr>
      <w:id w:val="1100380768"/>
      <w:docPartObj>
        <w:docPartGallery w:val="Page Numbers (Bottom of Page)"/>
        <w:docPartUnique/>
      </w:docPartObj>
    </w:sdtPr>
    <w:sdtContent>
      <w:p w14:paraId="659E79F1" w14:textId="77777777" w:rsidR="00A503BF" w:rsidRDefault="00A503BF" w:rsidP="00A503BF">
        <w:pPr>
          <w:pStyle w:val="Footer"/>
          <w:framePr w:wrap="none" w:vAnchor="text" w:hAnchor="page" w:x="10705" w:y="27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071946" w14:textId="522AFB93" w:rsidR="0018351D" w:rsidRDefault="0018351D"/>
  <w:p w14:paraId="45046053" w14:textId="798DEFEB" w:rsidR="00C46E97" w:rsidRPr="00A503BF" w:rsidRDefault="00256C70">
    <w:pPr>
      <w:rPr>
        <w:b/>
        <w:bCs/>
      </w:rPr>
    </w:pPr>
    <w:r w:rsidRPr="00C122EC">
      <w:tab/>
    </w:r>
    <w:r w:rsidRPr="00C122EC">
      <w:tab/>
    </w:r>
    <w:r w:rsidR="00A503BF">
      <w:tab/>
    </w:r>
    <w:r w:rsidR="00A503BF">
      <w:tab/>
    </w:r>
    <w:r w:rsidR="00A503BF">
      <w:tab/>
    </w:r>
    <w:r w:rsidR="00A503BF">
      <w:tab/>
    </w:r>
    <w:r w:rsidR="00A503BF">
      <w:tab/>
    </w:r>
    <w:r w:rsidR="00A503BF">
      <w:tab/>
    </w:r>
    <w:r w:rsidR="00A503BF">
      <w:tab/>
    </w:r>
    <w:r w:rsidR="00A503BF" w:rsidRPr="00A503BF">
      <w:rPr>
        <w:b/>
        <w:bCs/>
      </w:rPr>
      <w:t>HVAC Credentials of Value</w:t>
    </w:r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74CD" w14:textId="77777777" w:rsidR="00DB64DE" w:rsidRDefault="00DB64DE">
    <w:pPr>
      <w:pStyle w:val="Footer"/>
    </w:pPr>
  </w:p>
  <w:p w14:paraId="5F3D4C25" w14:textId="77777777" w:rsidR="00DB64DE" w:rsidRDefault="00DB64DE">
    <w:pPr>
      <w:pStyle w:val="Footer"/>
    </w:pPr>
  </w:p>
  <w:p w14:paraId="67883E42" w14:textId="77777777" w:rsidR="00DB64DE" w:rsidRDefault="00DB64DE">
    <w:pPr>
      <w:pStyle w:val="Footer"/>
    </w:pPr>
  </w:p>
  <w:p w14:paraId="4F453B3C" w14:textId="4D9EFE22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91F1CA8" wp14:editId="48E801FF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321519758" name="Picture 1321519758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19758" name="Picture 1321519758" descr="Pathway 2 Careers (P2C)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BBA70" w14:textId="77777777" w:rsidR="000B0209" w:rsidRDefault="000B0209" w:rsidP="005C730B">
      <w:r>
        <w:separator/>
      </w:r>
    </w:p>
  </w:footnote>
  <w:footnote w:type="continuationSeparator" w:id="0">
    <w:p w14:paraId="14BA6B36" w14:textId="77777777" w:rsidR="000B0209" w:rsidRDefault="000B0209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5C57908F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059144146" name="Picture 105914414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44146" name="Picture 1059144146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6751A5FE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2016186406" name="Picture 2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Pathway 2 Careers (P2C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2BFDB8B8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0" b="6350"/>
              <wp:wrapNone/>
              <wp:docPr id="1831247439" name="Rectangle 1" descr="Pathway 2 Careers (P2C)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BD8A6" id="Rectangle 1" o:spid="_x0000_s1026" alt="Pathway 2 Careers (P2C) logo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1BA9A23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89D79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223DB8C8" w:rsidR="00F54CFE" w:rsidRDefault="00850335" w:rsidP="00850335">
    <w:pPr>
      <w:pStyle w:val="Header"/>
      <w:ind w:left="-990"/>
    </w:pPr>
    <w:r>
      <w:rPr>
        <w:noProof/>
      </w:rPr>
      <w:drawing>
        <wp:inline distT="0" distB="0" distL="0" distR="0" wp14:anchorId="34E697FD" wp14:editId="255C9C15">
          <wp:extent cx="7565361" cy="5000202"/>
          <wp:effectExtent l="0" t="0" r="4445" b="3810"/>
          <wp:docPr id="683117784" name="Picture 1" descr="A person wearing a hard hat working on an air conditioner unit on top of a build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117784" name="Picture 1" descr="A person wearing a hard hat working on an air conditioner unit on top of a building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592" cy="5015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4CA672B4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" name="Picture 1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ssachusetts Department of Elementary and Secondary Education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01232D53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8D1BEF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4267"/>
    <w:multiLevelType w:val="hybridMultilevel"/>
    <w:tmpl w:val="4B705858"/>
    <w:lvl w:ilvl="0" w:tplc="5030A58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A36151"/>
    <w:multiLevelType w:val="hybridMultilevel"/>
    <w:tmpl w:val="41FE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F3E93"/>
    <w:multiLevelType w:val="hybridMultilevel"/>
    <w:tmpl w:val="ABB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1"/>
  </w:num>
  <w:num w:numId="2" w16cid:durableId="1624968498">
    <w:abstractNumId w:val="3"/>
  </w:num>
  <w:num w:numId="3" w16cid:durableId="570971032">
    <w:abstractNumId w:val="2"/>
  </w:num>
  <w:num w:numId="4" w16cid:durableId="2750171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47B9F"/>
    <w:rsid w:val="00051D71"/>
    <w:rsid w:val="00074601"/>
    <w:rsid w:val="000775CF"/>
    <w:rsid w:val="00077D71"/>
    <w:rsid w:val="00091C84"/>
    <w:rsid w:val="000B0209"/>
    <w:rsid w:val="000B4542"/>
    <w:rsid w:val="000D3B1D"/>
    <w:rsid w:val="000F6982"/>
    <w:rsid w:val="0012463F"/>
    <w:rsid w:val="00135564"/>
    <w:rsid w:val="001427D9"/>
    <w:rsid w:val="00173E30"/>
    <w:rsid w:val="0018351D"/>
    <w:rsid w:val="001C421B"/>
    <w:rsid w:val="001D1A4C"/>
    <w:rsid w:val="001D69A0"/>
    <w:rsid w:val="001E00FB"/>
    <w:rsid w:val="001E0CA0"/>
    <w:rsid w:val="00220F6A"/>
    <w:rsid w:val="00227B9D"/>
    <w:rsid w:val="00250789"/>
    <w:rsid w:val="00256C70"/>
    <w:rsid w:val="002B5AF4"/>
    <w:rsid w:val="002C4D0B"/>
    <w:rsid w:val="002D01B0"/>
    <w:rsid w:val="003454B9"/>
    <w:rsid w:val="00350946"/>
    <w:rsid w:val="003B292E"/>
    <w:rsid w:val="00420AFF"/>
    <w:rsid w:val="00420CAC"/>
    <w:rsid w:val="00432C05"/>
    <w:rsid w:val="00474A7E"/>
    <w:rsid w:val="00480DC1"/>
    <w:rsid w:val="00494591"/>
    <w:rsid w:val="004947AA"/>
    <w:rsid w:val="00496D6C"/>
    <w:rsid w:val="004A5BC6"/>
    <w:rsid w:val="004B5407"/>
    <w:rsid w:val="004D7D6F"/>
    <w:rsid w:val="00564404"/>
    <w:rsid w:val="00575362"/>
    <w:rsid w:val="005942F2"/>
    <w:rsid w:val="005B0374"/>
    <w:rsid w:val="005C72D1"/>
    <w:rsid w:val="005C730B"/>
    <w:rsid w:val="00617B59"/>
    <w:rsid w:val="00660D5D"/>
    <w:rsid w:val="00696C4B"/>
    <w:rsid w:val="007106B4"/>
    <w:rsid w:val="007223AF"/>
    <w:rsid w:val="00750C59"/>
    <w:rsid w:val="007533D9"/>
    <w:rsid w:val="00756FFE"/>
    <w:rsid w:val="00777697"/>
    <w:rsid w:val="007833AD"/>
    <w:rsid w:val="00791BED"/>
    <w:rsid w:val="007A4B69"/>
    <w:rsid w:val="00830E14"/>
    <w:rsid w:val="00850335"/>
    <w:rsid w:val="00855802"/>
    <w:rsid w:val="00883047"/>
    <w:rsid w:val="008F6EB8"/>
    <w:rsid w:val="009365F1"/>
    <w:rsid w:val="009635AC"/>
    <w:rsid w:val="0099030D"/>
    <w:rsid w:val="009B30A3"/>
    <w:rsid w:val="009C54B1"/>
    <w:rsid w:val="009F276B"/>
    <w:rsid w:val="009F6BBF"/>
    <w:rsid w:val="00A042F6"/>
    <w:rsid w:val="00A1082A"/>
    <w:rsid w:val="00A42E5E"/>
    <w:rsid w:val="00A503BF"/>
    <w:rsid w:val="00AB4985"/>
    <w:rsid w:val="00AF3677"/>
    <w:rsid w:val="00AF51A2"/>
    <w:rsid w:val="00B3071D"/>
    <w:rsid w:val="00B44087"/>
    <w:rsid w:val="00B77A60"/>
    <w:rsid w:val="00BA5DBF"/>
    <w:rsid w:val="00BC558F"/>
    <w:rsid w:val="00BD3E8C"/>
    <w:rsid w:val="00C122EC"/>
    <w:rsid w:val="00C13BC0"/>
    <w:rsid w:val="00C20735"/>
    <w:rsid w:val="00C46E97"/>
    <w:rsid w:val="00C844E9"/>
    <w:rsid w:val="00CA7A16"/>
    <w:rsid w:val="00CC1C69"/>
    <w:rsid w:val="00CD36E9"/>
    <w:rsid w:val="00CF1135"/>
    <w:rsid w:val="00D0597C"/>
    <w:rsid w:val="00D06DDE"/>
    <w:rsid w:val="00D244E0"/>
    <w:rsid w:val="00D768A3"/>
    <w:rsid w:val="00D93CC6"/>
    <w:rsid w:val="00DB5E7C"/>
    <w:rsid w:val="00DB64DE"/>
    <w:rsid w:val="00DC1B92"/>
    <w:rsid w:val="00DC4D0E"/>
    <w:rsid w:val="00DE33A8"/>
    <w:rsid w:val="00DE4323"/>
    <w:rsid w:val="00E020B7"/>
    <w:rsid w:val="00E038D8"/>
    <w:rsid w:val="00E2621F"/>
    <w:rsid w:val="00E527D1"/>
    <w:rsid w:val="00E71CDF"/>
    <w:rsid w:val="00E72EE3"/>
    <w:rsid w:val="00E80FD5"/>
    <w:rsid w:val="00E82D54"/>
    <w:rsid w:val="00EA3B41"/>
    <w:rsid w:val="00EA4779"/>
    <w:rsid w:val="00EF4BCE"/>
    <w:rsid w:val="00F1063F"/>
    <w:rsid w:val="00F54CFE"/>
    <w:rsid w:val="00F9210E"/>
    <w:rsid w:val="00FC72F7"/>
    <w:rsid w:val="00FE2421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DB64DE"/>
    <w:pPr>
      <w:outlineLvl w:val="0"/>
    </w:pPr>
    <w:rPr>
      <w:rFonts w:ascii="Barlow Semi Condensed SemiBold" w:hAnsi="Barlow Semi Condensed SemiBold"/>
      <w:color w:val="auto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27D1"/>
    <w:pPr>
      <w:spacing w:before="60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0D3B1D"/>
    <w:pPr>
      <w:spacing w:before="0" w:after="0"/>
      <w:outlineLvl w:val="2"/>
    </w:pPr>
    <w:rPr>
      <w:kern w:val="0"/>
      <w:sz w:val="20"/>
      <w:szCs w:val="20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830E14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A503B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503B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64DE"/>
    <w:rPr>
      <w:rFonts w:ascii="Barlow Semi Condensed SemiBold" w:hAnsi="Barlow Semi Condensed SemiBol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527D1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256C70"/>
    <w:pPr>
      <w:spacing w:before="120" w:after="120"/>
    </w:pPr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256C70"/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rmal"/>
    <w:next w:val="Normal"/>
    <w:uiPriority w:val="39"/>
    <w:unhideWhenUsed/>
    <w:qFormat/>
    <w:rsid w:val="000F6982"/>
    <w:rPr>
      <w:rFonts w:ascii="Barlow Semi Condensed SemiBold" w:hAnsi="Barlow Semi Condensed SemiBold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E527D1"/>
    <w:pPr>
      <w:numPr>
        <w:numId w:val="4"/>
      </w:numPr>
      <w:spacing w:before="0" w:after="160" w:line="259" w:lineRule="auto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0D3B1D"/>
    <w:rPr>
      <w:rFonts w:ascii="Barlow Semi Condensed" w:hAnsi="Barlow Semi Condensed"/>
      <w:color w:val="000000" w:themeColor="text1"/>
      <w:kern w:val="0"/>
      <w:sz w:val="20"/>
      <w:szCs w:val="20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  <w:spacing w:before="0" w:after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spacing w:before="0" w:after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830E14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  <w:style w:type="paragraph" w:styleId="NormalWeb">
    <w:name w:val="Normal (Web)"/>
    <w:basedOn w:val="Normal"/>
    <w:uiPriority w:val="99"/>
    <w:unhideWhenUsed/>
    <w:rsid w:val="007533D9"/>
    <w:pPr>
      <w:spacing w:before="0"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E527D1"/>
    <w:rPr>
      <w:rFonts w:ascii="Barlow Semi Condensed" w:hAnsi="Barlow Semi Condensed"/>
      <w:color w:val="000000" w:themeColor="text1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8503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850335"/>
  </w:style>
  <w:style w:type="table" w:styleId="GridTable4">
    <w:name w:val="Grid Table 4"/>
    <w:basedOn w:val="TableNormal"/>
    <w:uiPriority w:val="49"/>
    <w:rsid w:val="00850335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850335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2Cstyle">
    <w:name w:val="P2C style"/>
    <w:basedOn w:val="Normal"/>
    <w:qFormat/>
    <w:rsid w:val="00850335"/>
    <w:pPr>
      <w:spacing w:before="0" w:after="0"/>
    </w:pPr>
    <w:rPr>
      <w:rFonts w:eastAsia="Calibri" w:cs="Times New Roman"/>
      <w:bCs/>
      <w:color w:val="1E434C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5A9D1-A266-4903-967A-E1495F0C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B4CE8-3187-4251-8D25-07AA619D3AF0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1103</Words>
  <Characters>6212</Characters>
  <Application>Microsoft Office Word</Application>
  <DocSecurity>0</DocSecurity>
  <Lines>159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Heating, Ventilation, Air Conditioning, and Refrigeration Credentials of Value</vt:lpstr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Heating, Ventilation, Air Conditioning, and Refrigeration Credentials of Value</dc:title>
  <dc:subject>October 2023</dc:subject>
  <dc:creator>DESE</dc:creator>
  <cp:keywords/>
  <dc:description/>
  <cp:lastModifiedBy>Zou, Dong (EOE)</cp:lastModifiedBy>
  <cp:revision>9</cp:revision>
  <cp:lastPrinted>2024-02-28T14:30:00Z</cp:lastPrinted>
  <dcterms:created xsi:type="dcterms:W3CDTF">2024-02-28T16:14:00Z</dcterms:created>
  <dcterms:modified xsi:type="dcterms:W3CDTF">2025-07-08T18:02:00Z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