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110D0CE9" w14:textId="6AC51F15" w:rsidR="00F1063F" w:rsidRDefault="00CF1135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6247C010" wp14:editId="166CE9CD">
                    <wp:simplePos x="0" y="0"/>
                    <wp:positionH relativeFrom="margin">
                      <wp:posOffset>-423</wp:posOffset>
                    </wp:positionH>
                    <wp:positionV relativeFrom="page">
                      <wp:posOffset>6866678</wp:posOffset>
                    </wp:positionV>
                    <wp:extent cx="5654040" cy="1811655"/>
                    <wp:effectExtent l="0" t="0" r="0" b="4445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4040" cy="1811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A3F09" w14:textId="6EEC463E" w:rsidR="00F1063F" w:rsidRPr="009A0043" w:rsidRDefault="00EB0149" w:rsidP="00756FFE">
                                <w:pPr>
                                  <w:pStyle w:val="Title"/>
                                  <w:spacing w:line="276" w:lineRule="auto"/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FA759B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CTE Frameworks - Heating, Ventilation, Air Conditioning, and Refrigeration Equipment List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Barlow Semi Condensed" w:hAnsi="Barlow Semi Condensed"/>
                                    <w:b w:val="0"/>
                                    <w:caps/>
                                    <w:color w:val="767171" w:themeColor="background2" w:themeShade="80"/>
                                    <w:sz w:val="20"/>
                                    <w:szCs w:val="20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CC0FECE" w14:textId="776CC07E" w:rsidR="00F1063F" w:rsidRPr="00756FFE" w:rsidRDefault="004209EC" w:rsidP="00756FFE">
                                    <w:pPr>
                                      <w:pStyle w:val="Title"/>
                                      <w:spacing w:line="276" w:lineRule="auto"/>
                                      <w:rPr>
                                        <w:rFonts w:ascii="Barlow Semi Condensed" w:hAnsi="Barlow Semi Condensed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arlow Semi Condensed" w:hAnsi="Barlow Semi Condensed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7C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-.05pt;margin-top:540.7pt;width:445.2pt;height:142.65pt;z-index:25165824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" filled="f" stroked="f" strokeweight=".5pt">
                    <v:textbox inset="0,0,0,0">
                      <w:txbxContent>
                        <w:p w14:paraId="212A3F09" w14:textId="6EEC463E" w:rsidR="00F1063F" w:rsidRPr="009A0043" w:rsidRDefault="00EB0149" w:rsidP="00756FFE">
                          <w:pPr>
                            <w:pStyle w:val="Title"/>
                            <w:spacing w:line="276" w:lineRule="auto"/>
                            <w:rPr>
                              <w:rStyle w:val="Heading1Char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FA759B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CTE Frameworks - Heating, Ventilation, Air Conditioning, and Refrigeration Equipment List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Barlow Semi Condensed" w:hAnsi="Barlow Semi Condensed"/>
                              <w:b w:val="0"/>
                              <w:caps/>
                              <w:color w:val="767171" w:themeColor="background2" w:themeShade="80"/>
                              <w:sz w:val="20"/>
                              <w:szCs w:val="20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CC0FECE" w14:textId="776CC07E" w:rsidR="00F1063F" w:rsidRPr="00756FFE" w:rsidRDefault="004209EC" w:rsidP="00756FFE">
                              <w:pPr>
                                <w:pStyle w:val="Title"/>
                                <w:spacing w:line="276" w:lineRule="auto"/>
                                <w:rPr>
                                  <w:rFonts w:ascii="Barlow Semi Condensed" w:hAnsi="Barlow Semi Condensed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rlow Semi Condensed" w:hAnsi="Barlow Semi Condensed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3A3CBE13" w14:textId="264CD761" w:rsidR="00496D6C" w:rsidRDefault="00EB0149" w:rsidP="00496D6C"/>
      </w:sdtContent>
    </w:sdt>
    <w:p w14:paraId="6E8374DF" w14:textId="0FC1BB33" w:rsidR="00850335" w:rsidRDefault="00850335" w:rsidP="00901EFA">
      <w:pPr>
        <w:pStyle w:val="Heading2"/>
      </w:pPr>
      <w:r>
        <w:lastRenderedPageBreak/>
        <w:t xml:space="preserve">Examples of Equipment </w:t>
      </w:r>
    </w:p>
    <w:p w14:paraId="75AD83BD" w14:textId="77777777" w:rsidR="00850335" w:rsidRDefault="00850335" w:rsidP="00850335">
      <w:pPr>
        <w:pStyle w:val="P2Cstyle"/>
        <w:rPr>
          <w:b/>
          <w:bCs w:val="0"/>
        </w:rPr>
      </w:pPr>
    </w:p>
    <w:p w14:paraId="2C7894B8" w14:textId="0654DA76" w:rsidR="00850335" w:rsidRPr="00850335" w:rsidRDefault="00850335" w:rsidP="004209EC">
      <w:pPr>
        <w:pStyle w:val="P2Cstyle"/>
        <w:numPr>
          <w:ilvl w:val="0"/>
          <w:numId w:val="2"/>
        </w:numPr>
      </w:pPr>
      <w:r w:rsidRPr="00850335">
        <w:t>80% gas furnaces</w:t>
      </w:r>
    </w:p>
    <w:p w14:paraId="28EE2FDC" w14:textId="77777777" w:rsidR="00850335" w:rsidRPr="00850335" w:rsidRDefault="00850335" w:rsidP="004209EC">
      <w:pPr>
        <w:pStyle w:val="P2Cstyle"/>
        <w:numPr>
          <w:ilvl w:val="0"/>
          <w:numId w:val="2"/>
        </w:numPr>
      </w:pPr>
      <w:r w:rsidRPr="00850335">
        <w:t>90% gas furnaces</w:t>
      </w:r>
    </w:p>
    <w:p w14:paraId="54AEDCAB" w14:textId="77777777" w:rsidR="00850335" w:rsidRPr="00850335" w:rsidRDefault="00850335" w:rsidP="004209EC">
      <w:pPr>
        <w:pStyle w:val="P2Cstyle"/>
        <w:numPr>
          <w:ilvl w:val="0"/>
          <w:numId w:val="2"/>
        </w:numPr>
      </w:pPr>
      <w:r w:rsidRPr="00850335">
        <w:t>80% oil boiler/furnace</w:t>
      </w:r>
    </w:p>
    <w:p w14:paraId="53546C7A" w14:textId="77777777" w:rsidR="00850335" w:rsidRPr="00850335" w:rsidRDefault="00850335" w:rsidP="004209EC">
      <w:pPr>
        <w:pStyle w:val="P2Cstyle"/>
        <w:numPr>
          <w:ilvl w:val="0"/>
          <w:numId w:val="2"/>
        </w:numPr>
      </w:pPr>
      <w:r w:rsidRPr="00850335">
        <w:t>¼ Hp to 5 Hp semi-hermetic refrigeration condensing units w/ matching evaporator coils</w:t>
      </w:r>
    </w:p>
    <w:p w14:paraId="68D274C9" w14:textId="77777777" w:rsidR="00850335" w:rsidRPr="00850335" w:rsidRDefault="00850335" w:rsidP="004209EC">
      <w:pPr>
        <w:pStyle w:val="P2Cstyle"/>
        <w:numPr>
          <w:ilvl w:val="0"/>
          <w:numId w:val="2"/>
        </w:numPr>
      </w:pPr>
      <w:r w:rsidRPr="00850335">
        <w:t>24,000 BTU/hr to 60,000 BTU/hr Air-Conditioning condensing units w/matching air-handlers</w:t>
      </w:r>
    </w:p>
    <w:p w14:paraId="6CD73582" w14:textId="77777777" w:rsidR="00850335" w:rsidRPr="00850335" w:rsidRDefault="00850335" w:rsidP="004209EC">
      <w:pPr>
        <w:pStyle w:val="P2Cstyle"/>
        <w:numPr>
          <w:ilvl w:val="0"/>
          <w:numId w:val="2"/>
        </w:numPr>
      </w:pPr>
      <w:r w:rsidRPr="00850335">
        <w:t>Self-contained rooftop heating / cooling units</w:t>
      </w:r>
    </w:p>
    <w:p w14:paraId="172CAB0C" w14:textId="77777777" w:rsidR="00850335" w:rsidRPr="00850335" w:rsidRDefault="00850335" w:rsidP="004209EC">
      <w:pPr>
        <w:pStyle w:val="P2Cstyle"/>
        <w:numPr>
          <w:ilvl w:val="0"/>
          <w:numId w:val="2"/>
        </w:numPr>
      </w:pPr>
      <w:r w:rsidRPr="00850335">
        <w:t>Ductless heat pump</w:t>
      </w:r>
    </w:p>
    <w:p w14:paraId="27AAB7B7" w14:textId="77777777" w:rsidR="00850335" w:rsidRPr="00850335" w:rsidRDefault="00850335" w:rsidP="004209EC">
      <w:pPr>
        <w:pStyle w:val="P2Cstyle"/>
        <w:numPr>
          <w:ilvl w:val="0"/>
          <w:numId w:val="2"/>
        </w:numPr>
      </w:pPr>
      <w:r w:rsidRPr="00850335">
        <w:t>High-Efficiency Gas Boiler</w:t>
      </w:r>
    </w:p>
    <w:p w14:paraId="5B569E7A" w14:textId="77777777" w:rsidR="00850335" w:rsidRPr="00850335" w:rsidRDefault="00850335" w:rsidP="004209EC">
      <w:pPr>
        <w:pStyle w:val="P2Cstyle"/>
        <w:numPr>
          <w:ilvl w:val="0"/>
          <w:numId w:val="2"/>
        </w:numPr>
      </w:pPr>
      <w:r w:rsidRPr="00850335">
        <w:t>Heat Pump System (indoor/outdoor)</w:t>
      </w:r>
    </w:p>
    <w:p w14:paraId="250A9499" w14:textId="77777777" w:rsidR="00850335" w:rsidRPr="00850335" w:rsidRDefault="00850335" w:rsidP="004209EC">
      <w:pPr>
        <w:pStyle w:val="P2Cstyle"/>
        <w:numPr>
          <w:ilvl w:val="0"/>
          <w:numId w:val="2"/>
        </w:numPr>
      </w:pPr>
      <w:r w:rsidRPr="00850335">
        <w:t>Oil Burner</w:t>
      </w:r>
    </w:p>
    <w:p w14:paraId="21F3891A" w14:textId="77777777" w:rsidR="00850335" w:rsidRPr="00850335" w:rsidRDefault="00850335" w:rsidP="004209EC">
      <w:pPr>
        <w:pStyle w:val="P2Cstyle"/>
        <w:numPr>
          <w:ilvl w:val="0"/>
          <w:numId w:val="2"/>
        </w:numPr>
      </w:pPr>
      <w:r w:rsidRPr="00850335">
        <w:t xml:space="preserve">Self-contained refrigeration unit </w:t>
      </w:r>
    </w:p>
    <w:p w14:paraId="16DF63EB" w14:textId="77777777" w:rsidR="00850335" w:rsidRPr="00850335" w:rsidRDefault="00850335" w:rsidP="004209EC">
      <w:pPr>
        <w:pStyle w:val="P2Cstyle"/>
        <w:numPr>
          <w:ilvl w:val="0"/>
          <w:numId w:val="2"/>
        </w:numPr>
      </w:pPr>
      <w:r w:rsidRPr="00850335">
        <w:t>Remote condenser refrigeration unit with evaporator coil</w:t>
      </w:r>
    </w:p>
    <w:p w14:paraId="7F329CC2" w14:textId="77777777" w:rsidR="00850335" w:rsidRDefault="00850335" w:rsidP="008503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sz w:val="22"/>
          <w:szCs w:val="22"/>
        </w:rPr>
      </w:pPr>
    </w:p>
    <w:p w14:paraId="53B4C68C" w14:textId="77777777" w:rsidR="00850335" w:rsidRDefault="00850335" w:rsidP="008503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sz w:val="22"/>
          <w:szCs w:val="22"/>
        </w:rPr>
      </w:pPr>
    </w:p>
    <w:p w14:paraId="5931BD4D" w14:textId="77777777" w:rsidR="00850335" w:rsidRPr="00901EFA" w:rsidRDefault="00850335" w:rsidP="00901EFA">
      <w:pPr>
        <w:pStyle w:val="Heading3"/>
      </w:pPr>
      <w:r w:rsidRPr="00901EFA">
        <w:t>Tool List</w:t>
      </w:r>
    </w:p>
    <w:p w14:paraId="64382802" w14:textId="77777777" w:rsidR="00850335" w:rsidRDefault="00850335" w:rsidP="008503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sz w:val="22"/>
          <w:szCs w:val="22"/>
        </w:rPr>
      </w:pPr>
    </w:p>
    <w:p w14:paraId="7463CBBD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Flaring Tool (Flareblock &amp; Yoke)</w:t>
      </w:r>
    </w:p>
    <w:p w14:paraId="338BF6F7" w14:textId="16373CBE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3/8" Drill Bit                                                                                  </w:t>
      </w:r>
    </w:p>
    <w:p w14:paraId="1B8E2B63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Flathead Screw Drivers - Klein or equivalent quality                 </w:t>
      </w:r>
    </w:p>
    <w:p w14:paraId="38233DA5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Phillip's Screw Drivers - Klein or equivalent quality</w:t>
      </w:r>
    </w:p>
    <w:p w14:paraId="3B00C420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Flare Block &amp; Yoke Set</w:t>
      </w:r>
    </w:p>
    <w:p w14:paraId="2770C9A8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Flaring Wrench Set</w:t>
      </w:r>
    </w:p>
    <w:p w14:paraId="2CF4F731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Saw-All Blades   18T @ 4"    5/pkgs or 25 blades</w:t>
      </w:r>
    </w:p>
    <w:p w14:paraId="4CBBDF61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All Purpose Bi-Metal Saw-All Blades / Metal # 6"</w:t>
      </w:r>
    </w:p>
    <w:p w14:paraId="5E755824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Soldering Gun Kit</w:t>
      </w:r>
    </w:p>
    <w:p w14:paraId="56C336FE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1/4" Nut Driver                       </w:t>
      </w:r>
    </w:p>
    <w:p w14:paraId="1A2186EB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5/16" Nut Driver                </w:t>
      </w:r>
    </w:p>
    <w:p w14:paraId="13419447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Nut Driver Kit    7 pc                        </w:t>
      </w:r>
    </w:p>
    <w:p w14:paraId="55E23664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Multi Tubing bender (up to 3/8")                  </w:t>
      </w:r>
    </w:p>
    <w:p w14:paraId="624D88EC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#2 Phillip's Drive Head Insert Bit                                           </w:t>
      </w:r>
    </w:p>
    <w:p w14:paraId="538AA378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1/4" Magnet Drive Screw Chuck                                                 </w:t>
      </w:r>
    </w:p>
    <w:p w14:paraId="08AE155A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5/16" Magnet Drive Screw Chuck                                          </w:t>
      </w:r>
    </w:p>
    <w:p w14:paraId="1975E09C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Digital Multimeter</w:t>
      </w:r>
    </w:p>
    <w:p w14:paraId="5A367C04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Digital Multi Meter Test Leads                                       </w:t>
      </w:r>
    </w:p>
    <w:p w14:paraId="774079E5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Digital Clamp-on Amprobe or equivalent</w:t>
      </w:r>
    </w:p>
    <w:p w14:paraId="7F913B3A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B-tank Acetylene/Propane/MAPP Gas with matching regulators </w:t>
      </w:r>
    </w:p>
    <w:p w14:paraId="019A15A3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Oxy-Acetylene Outfit with cutting/brazing/welding accessories</w:t>
      </w:r>
    </w:p>
    <w:p w14:paraId="0F3CC18B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Service Wrench (3/16,1/4, 5/16, 3/8)          </w:t>
      </w:r>
    </w:p>
    <w:p w14:paraId="28D9B53C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Refrigerant Leak Detector (electronic)</w:t>
      </w:r>
    </w:p>
    <w:p w14:paraId="430A8591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Thermistor Vacuum Gauge</w:t>
      </w:r>
    </w:p>
    <w:p w14:paraId="05B2E7CE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lastRenderedPageBreak/>
        <w:t>Stubby Screw</w:t>
      </w:r>
      <w:r>
        <w:t>d</w:t>
      </w:r>
      <w:r w:rsidRPr="003E4A76">
        <w:t>river (Klein or equivalent)</w:t>
      </w:r>
    </w:p>
    <w:p w14:paraId="3B7376B8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Stubby Phillips </w:t>
      </w:r>
      <w:r>
        <w:t>Screwd</w:t>
      </w:r>
      <w:r w:rsidRPr="003E4A76">
        <w:t>river (Klein or equiv</w:t>
      </w:r>
      <w:r>
        <w:t>a</w:t>
      </w:r>
      <w:r w:rsidRPr="003E4A76">
        <w:t xml:space="preserve">lent)                                                                             </w:t>
      </w:r>
    </w:p>
    <w:p w14:paraId="579E431D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Heavy-Duty Utility Knife                                                    </w:t>
      </w:r>
    </w:p>
    <w:p w14:paraId="6D819A4E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Tubing Cutter     1/8 to 1-1/8                           </w:t>
      </w:r>
    </w:p>
    <w:p w14:paraId="20099C52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(Imp) Tubing Cutter 1/8 to 3/4                                        </w:t>
      </w:r>
    </w:p>
    <w:p w14:paraId="2BBEC48A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Drill Index                                                                                                       </w:t>
      </w:r>
    </w:p>
    <w:p w14:paraId="5086B84D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Drill Index - 1/4-5/8</w:t>
      </w:r>
    </w:p>
    <w:p w14:paraId="5B593777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Manifold Gauge set w/6' hoses for each refrigerant</w:t>
      </w:r>
    </w:p>
    <w:p w14:paraId="08B1B3BD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HD Cutting Wheels       </w:t>
      </w:r>
    </w:p>
    <w:p w14:paraId="24491588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Flints for Striker (Fiction Lighter) Pkgs                   </w:t>
      </w:r>
    </w:p>
    <w:p w14:paraId="22CBBAE7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Access Valve Core Remover &amp; Installer (Robinair or equivalent)</w:t>
      </w:r>
    </w:p>
    <w:p w14:paraId="7CCE081B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Torpedo Level                                                                                  </w:t>
      </w:r>
    </w:p>
    <w:p w14:paraId="0719EBFF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3/8" Swaging Tool                                                                       </w:t>
      </w:r>
    </w:p>
    <w:p w14:paraId="087F569A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1/4" Swaging Tool                                                                        </w:t>
      </w:r>
    </w:p>
    <w:p w14:paraId="182A17EE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Nitrogen Tank</w:t>
      </w:r>
    </w:p>
    <w:p w14:paraId="21E4D1F7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Nitrogen Regulator                                                                   </w:t>
      </w:r>
    </w:p>
    <w:p w14:paraId="6257B5AA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Turbo Torch Adjustable Regulator (3/8" for B-Tank)                                                    </w:t>
      </w:r>
    </w:p>
    <w:p w14:paraId="59E118CB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Two -Stage   Vacuum Pump   2CFM   </w:t>
      </w:r>
    </w:p>
    <w:p w14:paraId="2B80FC03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Offset Screwdriver Phillips                                                                                                      </w:t>
      </w:r>
    </w:p>
    <w:p w14:paraId="0E50D7E2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Hose Coupler Gasket 10 Pkg                            </w:t>
      </w:r>
    </w:p>
    <w:p w14:paraId="4E76B5F1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Digital Thermometer                             </w:t>
      </w:r>
    </w:p>
    <w:p w14:paraId="3B2ECB46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Digital Solar Powered Thermometers - Range (-40f to 230f)                           </w:t>
      </w:r>
    </w:p>
    <w:p w14:paraId="0D39056A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Digital Thermometer                               </w:t>
      </w:r>
    </w:p>
    <w:p w14:paraId="5F9163D6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BX Armor Cable Cutter                                                                                           </w:t>
      </w:r>
    </w:p>
    <w:p w14:paraId="67AFE8A6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Bullet 3 in 1 Tap Valve (1/4", 5/16", 3/8")                            </w:t>
      </w:r>
    </w:p>
    <w:p w14:paraId="627D1553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9 Piece 12 PT Combo Wrench Set          </w:t>
      </w:r>
    </w:p>
    <w:p w14:paraId="73A7F601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Max Flow Combination Oil Pump               </w:t>
      </w:r>
    </w:p>
    <w:p w14:paraId="0D9570F0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Electronic refrigerant leak detector                                               </w:t>
      </w:r>
    </w:p>
    <w:p w14:paraId="391A624F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Hermetic Analyzer                                                                                               </w:t>
      </w:r>
    </w:p>
    <w:p w14:paraId="443A303D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Wire Strippers for stranded wire                                                              </w:t>
      </w:r>
    </w:p>
    <w:p w14:paraId="07596F34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Step Bit (Vari-Bit) - 1/8" - 1/2"                                                                           </w:t>
      </w:r>
    </w:p>
    <w:p w14:paraId="0D0BC59B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Turbo Tip # A-3                                                   </w:t>
      </w:r>
    </w:p>
    <w:p w14:paraId="17A88921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Turbo Tip # A-8</w:t>
      </w:r>
    </w:p>
    <w:p w14:paraId="37A164D8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Turbo Tip # A-5                                                   </w:t>
      </w:r>
    </w:p>
    <w:p w14:paraId="45A6929A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7" Diagonal-Cutting pliers                                     </w:t>
      </w:r>
    </w:p>
    <w:p w14:paraId="2252F983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9" Lineman's Pliers</w:t>
      </w:r>
    </w:p>
    <w:p w14:paraId="643AC8B7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8" Adjustable Wrench</w:t>
      </w:r>
    </w:p>
    <w:p w14:paraId="3E33022D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6” Adjustable Wrench</w:t>
      </w:r>
    </w:p>
    <w:p w14:paraId="45E74F31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Combination Open-ended Wrenches - 7/16 -1/2 - 9/16 - 5/8 -11/16 - 3/4</w:t>
      </w:r>
    </w:p>
    <w:p w14:paraId="55D5D248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10" Channel Locks Pliers (WATER PUMP PLIERS)</w:t>
      </w:r>
    </w:p>
    <w:p w14:paraId="06F0F8F0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7" Locking Pliers (curved jaw)</w:t>
      </w:r>
    </w:p>
    <w:p w14:paraId="658ACE6D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All-purpose Electrician's tool</w:t>
      </w:r>
    </w:p>
    <w:p w14:paraId="191E1121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lastRenderedPageBreak/>
        <w:t>9-Piece Hex Key Set (folding) - 5/64 - 1/4</w:t>
      </w:r>
    </w:p>
    <w:p w14:paraId="3183D730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12" Long Arm Hex Key Set - 5/64 - 1/4</w:t>
      </w:r>
    </w:p>
    <w:p w14:paraId="29E308C2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 xml:space="preserve">12" 16 Oz Ball-Pein Hammer </w:t>
      </w:r>
    </w:p>
    <w:p w14:paraId="05D3B66C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2"x3" Rectangular Telescoping Inspection Mirror</w:t>
      </w:r>
    </w:p>
    <w:p w14:paraId="260A0CB3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 xml:space="preserve">Flashlight </w:t>
      </w:r>
    </w:p>
    <w:p w14:paraId="6A960318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 xml:space="preserve">10" Aluminum Pipe Wrench  </w:t>
      </w:r>
    </w:p>
    <w:p w14:paraId="1801A848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14" Aluminum Pipe Wrench</w:t>
      </w:r>
    </w:p>
    <w:p w14:paraId="12A18F9A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18volt Cordless Drill</w:t>
      </w:r>
    </w:p>
    <w:p w14:paraId="5B0EB852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Needle Nose Pliers (8 -5/16" Length)                                                                           </w:t>
      </w:r>
    </w:p>
    <w:p w14:paraId="5EC21687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Valve Wrench for B or MC tanks                                                                                         </w:t>
      </w:r>
    </w:p>
    <w:p w14:paraId="56E712BB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6' Fiberglass Ladder              1AA 375lb                </w:t>
      </w:r>
    </w:p>
    <w:p w14:paraId="79C67A07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8' Fiberglass Ladder              1AA 375lb                </w:t>
      </w:r>
    </w:p>
    <w:p w14:paraId="4E44668A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High Tension Hacksaw                                                                                           </w:t>
      </w:r>
    </w:p>
    <w:p w14:paraId="311E89AF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Hack Saw Blades                                                                                     </w:t>
      </w:r>
    </w:p>
    <w:p w14:paraId="7B94D856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Heavy Duty Bench Vise                                                                                          </w:t>
      </w:r>
    </w:p>
    <w:p w14:paraId="183C4C50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Locking pinch Off Tool                                                                                                          </w:t>
      </w:r>
    </w:p>
    <w:p w14:paraId="5C485049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Putty Knife     2"                                                                                                                       </w:t>
      </w:r>
    </w:p>
    <w:p w14:paraId="5D3CD556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Hand Riveter</w:t>
      </w:r>
    </w:p>
    <w:p w14:paraId="01D135C3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Hex Key Set                                                                                        </w:t>
      </w:r>
    </w:p>
    <w:p w14:paraId="5208346F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25ft x 1" Tape Measures                                </w:t>
      </w:r>
    </w:p>
    <w:p w14:paraId="1FD061D1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Romex Wire Stripper      </w:t>
      </w:r>
    </w:p>
    <w:p w14:paraId="18455117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3-Wire extension Cord   25' 15 Amps                                                                                       </w:t>
      </w:r>
    </w:p>
    <w:p w14:paraId="3644A1BE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1/4" Ratchet Set                                                                                                                </w:t>
      </w:r>
    </w:p>
    <w:p w14:paraId="01FDCD52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1/2" Ratchet Set                                                                                                                  </w:t>
      </w:r>
    </w:p>
    <w:p w14:paraId="00BA675C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10" File - half round w/handle</w:t>
      </w:r>
    </w:p>
    <w:p w14:paraId="0A1BDA1E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10" File - Triangular w/handle</w:t>
      </w:r>
    </w:p>
    <w:p w14:paraId="698B6304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Imp Triple Head Tube Bender</w:t>
      </w:r>
    </w:p>
    <w:p w14:paraId="23629163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7-piece Spring Type Tube Bender Kit</w:t>
      </w:r>
    </w:p>
    <w:p w14:paraId="17705577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PEX Expansion/Crimp Kit</w:t>
      </w:r>
    </w:p>
    <w:p w14:paraId="4B8B692E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Copper Press Tool Kit</w:t>
      </w:r>
    </w:p>
    <w:p w14:paraId="3E4EF755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 xml:space="preserve">Electronic refrigeration scale                   </w:t>
      </w:r>
    </w:p>
    <w:p w14:paraId="767347C0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Refrigerant Recovery Machine</w:t>
      </w:r>
    </w:p>
    <w:p w14:paraId="3F9482B7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 xml:space="preserve">Standard Caulking Gun                           </w:t>
      </w:r>
    </w:p>
    <w:p w14:paraId="3F678AF6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Electronic Refrigerant Gauges</w:t>
      </w:r>
    </w:p>
    <w:p w14:paraId="024AC91A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DOT Refrigerant Recovery Tank 50lb</w:t>
      </w:r>
    </w:p>
    <w:p w14:paraId="0A1193BC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 xml:space="preserve">DOT Refrigerant Recovery Tank 30lb </w:t>
      </w:r>
    </w:p>
    <w:p w14:paraId="5F5D49FF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Level Action Grease Gun</w:t>
      </w:r>
    </w:p>
    <w:p w14:paraId="18EC9D09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Heavy Duty Hot Water Hose 50'</w:t>
      </w:r>
    </w:p>
    <w:p w14:paraId="485131EB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 xml:space="preserve">Digital Torque Wrench </w:t>
      </w:r>
    </w:p>
    <w:p w14:paraId="6DF4E16E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Combustion Efficiency Test Kit</w:t>
      </w:r>
    </w:p>
    <w:p w14:paraId="667929BA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Manometer</w:t>
      </w:r>
    </w:p>
    <w:p w14:paraId="5142ACA5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Velometer</w:t>
      </w:r>
    </w:p>
    <w:p w14:paraId="05E61B40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lastRenderedPageBreak/>
        <w:t>Psychrometer</w:t>
      </w:r>
    </w:p>
    <w:p w14:paraId="67B0098A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Reciprocating Saw</w:t>
      </w:r>
    </w:p>
    <w:p w14:paraId="676AE22D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Pipe Threading Equipment</w:t>
      </w:r>
    </w:p>
    <w:p w14:paraId="0A73B989" w14:textId="77777777" w:rsidR="00850335" w:rsidRPr="003E4A76" w:rsidRDefault="00850335" w:rsidP="004209EC">
      <w:pPr>
        <w:pStyle w:val="P2Cstyle"/>
        <w:numPr>
          <w:ilvl w:val="0"/>
          <w:numId w:val="3"/>
        </w:numPr>
        <w:rPr>
          <w:color w:val="000000"/>
        </w:rPr>
      </w:pPr>
      <w:r w:rsidRPr="003E4A76">
        <w:rPr>
          <w:color w:val="000000"/>
        </w:rPr>
        <w:t>Right Angle Drill</w:t>
      </w:r>
    </w:p>
    <w:p w14:paraId="14A16070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Hammer Drill</w:t>
      </w:r>
    </w:p>
    <w:p w14:paraId="0DFD6DDA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Sheet Metal Tool Kit</w:t>
      </w:r>
    </w:p>
    <w:p w14:paraId="4E6BEA68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Hole Saw Kit</w:t>
      </w:r>
    </w:p>
    <w:p w14:paraId="1D0C8A0D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Paddle Bit Set</w:t>
      </w:r>
    </w:p>
    <w:p w14:paraId="0518C847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Hydraulic Punch Kit</w:t>
      </w:r>
    </w:p>
    <w:p w14:paraId="22C7FE12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EMT Bender</w:t>
      </w:r>
    </w:p>
    <w:p w14:paraId="6D6ACDCE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Eccentric/Orbital Cone Flaring Tool</w:t>
      </w:r>
    </w:p>
    <w:p w14:paraId="35664CCD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Fluorescent Liquid Leak Detector Kit</w:t>
      </w:r>
    </w:p>
    <w:p w14:paraId="309D1CC8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Pressure Washer</w:t>
      </w:r>
    </w:p>
    <w:p w14:paraId="1665E300" w14:textId="77777777" w:rsidR="00850335" w:rsidRPr="003E4A76" w:rsidRDefault="00850335" w:rsidP="004209EC">
      <w:pPr>
        <w:pStyle w:val="P2Cstyle"/>
        <w:numPr>
          <w:ilvl w:val="0"/>
          <w:numId w:val="3"/>
        </w:numPr>
      </w:pPr>
      <w:r w:rsidRPr="003E4A76">
        <w:t>Pump Sprayer</w:t>
      </w:r>
    </w:p>
    <w:p w14:paraId="1828F5D9" w14:textId="77777777" w:rsidR="00850335" w:rsidRDefault="00850335" w:rsidP="00850335">
      <w:pPr>
        <w:pStyle w:val="P2Cstyle"/>
        <w:rPr>
          <w:rStyle w:val="normaltextrun"/>
          <w:rFonts w:ascii="Cambria" w:hAnsi="Cambria"/>
          <w:b/>
          <w:bCs w:val="0"/>
          <w:szCs w:val="22"/>
        </w:rPr>
      </w:pPr>
    </w:p>
    <w:p w14:paraId="30AE7F92" w14:textId="77777777" w:rsidR="00850335" w:rsidRDefault="00850335" w:rsidP="00850335">
      <w:pPr>
        <w:pStyle w:val="P2Cstyle"/>
        <w:rPr>
          <w:rFonts w:ascii="Cambria" w:hAnsi="Cambria" w:cs="Segoe UI"/>
          <w:sz w:val="18"/>
          <w:szCs w:val="18"/>
        </w:rPr>
      </w:pPr>
    </w:p>
    <w:p w14:paraId="3160D6D6" w14:textId="78BDE4FB" w:rsidR="00850335" w:rsidRDefault="00850335" w:rsidP="00901EFA">
      <w:pPr>
        <w:pStyle w:val="Heading3"/>
      </w:pPr>
      <w:r>
        <w:t>Miscellaneous Supplies</w:t>
      </w:r>
    </w:p>
    <w:p w14:paraId="7C0F4677" w14:textId="77777777" w:rsidR="00850335" w:rsidRPr="00850335" w:rsidRDefault="00850335" w:rsidP="00850335">
      <w:pPr>
        <w:pStyle w:val="P2Cstyle"/>
        <w:rPr>
          <w:rFonts w:ascii="Cambria" w:hAnsi="Cambria" w:cs="Segoe UI"/>
          <w:b/>
          <w:sz w:val="18"/>
          <w:szCs w:val="18"/>
        </w:rPr>
      </w:pPr>
    </w:p>
    <w:p w14:paraId="6B99B056" w14:textId="77777777" w:rsidR="00850335" w:rsidRPr="003E4A76" w:rsidRDefault="00850335" w:rsidP="004209EC">
      <w:pPr>
        <w:pStyle w:val="P2Cstyle"/>
        <w:numPr>
          <w:ilvl w:val="0"/>
          <w:numId w:val="4"/>
        </w:numPr>
        <w:rPr>
          <w:color w:val="FF0000"/>
        </w:rPr>
      </w:pPr>
      <w:r w:rsidRPr="003E4A76">
        <w:t>Recommended - Based on 15 students per class.</w:t>
      </w:r>
    </w:p>
    <w:p w14:paraId="020EB447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"Epox-O-Leak"              </w:t>
      </w:r>
    </w:p>
    <w:p w14:paraId="0926C3F7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Silicone Caulk                                    </w:t>
      </w:r>
    </w:p>
    <w:p w14:paraId="2F3888BD" w14:textId="34F0A00F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3/8" ID clear vinyl tubing (1 Roll or </w:t>
      </w:r>
      <w:r>
        <w:t>1</w:t>
      </w:r>
      <w:r w:rsidRPr="003E4A76">
        <w:t xml:space="preserve">00 ')                          </w:t>
      </w:r>
    </w:p>
    <w:p w14:paraId="26E2995D" w14:textId="0E392F7A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1/4" ID clear vinyl tubing (1 Roll or 100 ')  </w:t>
      </w:r>
    </w:p>
    <w:p w14:paraId="5E223FCA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Oil Spill Absorber 50 lb. Bag</w:t>
      </w:r>
    </w:p>
    <w:p w14:paraId="62F61703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Gray Duct Tape 2” * 60 ft. Cloth Type          </w:t>
      </w:r>
    </w:p>
    <w:p w14:paraId="15DDC288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Condensate Pump 115 volt</w:t>
      </w:r>
    </w:p>
    <w:p w14:paraId="777C9938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Permagum Sealout                           </w:t>
      </w:r>
    </w:p>
    <w:p w14:paraId="020EF3EE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Wire Marker Packs                          </w:t>
      </w:r>
    </w:p>
    <w:p w14:paraId="12B0AB3C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B-Line / Superstrut Channel S Style (Deep) 10' Lengths                    </w:t>
      </w:r>
    </w:p>
    <w:p w14:paraId="1EA5D200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Wood Screws # 8 x 1/2” Phillips Head                                             </w:t>
      </w:r>
    </w:p>
    <w:p w14:paraId="5A761321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Wood Screws # 8 x 2” Phillips Head                                             </w:t>
      </w:r>
    </w:p>
    <w:p w14:paraId="7EC8BD9D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Hex Nuts    3/8 large                                    </w:t>
      </w:r>
    </w:p>
    <w:p w14:paraId="761F2E10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1/8" x 1" Fender Washers                              </w:t>
      </w:r>
    </w:p>
    <w:p w14:paraId="25370996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1/4" x 1-1/4 Fender Washers                         </w:t>
      </w:r>
    </w:p>
    <w:p w14:paraId="4B777704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Plated Flat Washers 3/8                                  </w:t>
      </w:r>
    </w:p>
    <w:p w14:paraId="411D9EC8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7/8Two Hole Clips--piece                                           </w:t>
      </w:r>
    </w:p>
    <w:p w14:paraId="28613FB1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3/8  F&amp;M Plates                                                           </w:t>
      </w:r>
    </w:p>
    <w:p w14:paraId="35D52565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Refrigeration Hose Gaskets (1/4 Tubular) 10 Pkg       </w:t>
      </w:r>
    </w:p>
    <w:p w14:paraId="4D086118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AAA Batteries                           </w:t>
      </w:r>
    </w:p>
    <w:p w14:paraId="5581A18C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AA Batteries                          </w:t>
      </w:r>
    </w:p>
    <w:p w14:paraId="691F4ACE" w14:textId="42DF0E7F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9 Volt Batteries                      </w:t>
      </w:r>
    </w:p>
    <w:p w14:paraId="70859D98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Nylon Cable Wire Ties 8" or similar (100 per Package)     </w:t>
      </w:r>
    </w:p>
    <w:p w14:paraId="50FBCB7A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1/4" Screw Anchor Kit           </w:t>
      </w:r>
    </w:p>
    <w:p w14:paraId="66B9D984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lastRenderedPageBreak/>
        <w:t xml:space="preserve">WD- 40 Lubrication Oil Cans             </w:t>
      </w:r>
    </w:p>
    <w:p w14:paraId="02DA80C3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Non Hardening Silicone (case)                                           </w:t>
      </w:r>
    </w:p>
    <w:p w14:paraId="138A6A38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Pipe Dope Compound (small can)             </w:t>
      </w:r>
    </w:p>
    <w:p w14:paraId="4019B4B9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Insulated female Disconnect10-12 AWG                            </w:t>
      </w:r>
    </w:p>
    <w:p w14:paraId="3536E789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Insulated female Disconnect   14-16 AWG                            </w:t>
      </w:r>
    </w:p>
    <w:p w14:paraId="165D53CE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Hose Clamps   # 6                                                                  </w:t>
      </w:r>
    </w:p>
    <w:p w14:paraId="1564C1EE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Hose Clamps   # 8                                                                  </w:t>
      </w:r>
    </w:p>
    <w:p w14:paraId="557094DC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Hose Clamps   # 10                                                               </w:t>
      </w:r>
    </w:p>
    <w:p w14:paraId="5B0BAE1C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Leak Lock Joint Sealer                                                                </w:t>
      </w:r>
    </w:p>
    <w:p w14:paraId="6A23617B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Teflon Tape</w:t>
      </w:r>
      <w:r>
        <w:t xml:space="preserve"> - </w:t>
      </w:r>
      <w:r w:rsidRPr="003E4A76">
        <w:t xml:space="preserve">1/2"                                                                          </w:t>
      </w:r>
    </w:p>
    <w:p w14:paraId="6A5F8871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Teflon Tape </w:t>
      </w:r>
      <w:r>
        <w:t>-</w:t>
      </w:r>
      <w:r w:rsidRPr="003E4A76">
        <w:t xml:space="preserve"> 3/4"                                    </w:t>
      </w:r>
    </w:p>
    <w:p w14:paraId="6E02524E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Abrasive Cloth (25 yards)                                                                                         </w:t>
      </w:r>
    </w:p>
    <w:p w14:paraId="6A1C72D2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Sof-Flame Handle</w:t>
      </w:r>
    </w:p>
    <w:p w14:paraId="606DBF20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Snappy Adapter (Quick Disconnect for TurboTorch)</w:t>
      </w:r>
    </w:p>
    <w:p w14:paraId="6D4A0A7C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Friction Lighter (Striker)</w:t>
      </w:r>
    </w:p>
    <w:p w14:paraId="4C812B69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11 Oz Spray Can Penetrating Oil</w:t>
      </w:r>
    </w:p>
    <w:p w14:paraId="126B386F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14 Oz Multi-purpose grease cartridge</w:t>
      </w:r>
    </w:p>
    <w:p w14:paraId="3660B345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Flame Mat</w:t>
      </w:r>
    </w:p>
    <w:p w14:paraId="36CA39B4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3/8 Threaded Rod 6' Galv.</w:t>
      </w:r>
    </w:p>
    <w:p w14:paraId="07148DDA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Copper Fittings, Tubing and Hangers</w:t>
      </w:r>
    </w:p>
    <w:p w14:paraId="3A92A768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Black Steel Fittings, Pipe and Hangers</w:t>
      </w:r>
    </w:p>
    <w:p w14:paraId="272D1800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PVC Fittings, Pipe and Hangers</w:t>
      </w:r>
    </w:p>
    <w:p w14:paraId="07FE7BF7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PEX Fittings, Pipe and Hangers</w:t>
      </w:r>
    </w:p>
    <w:p w14:paraId="48E65C8A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Brass Fittings</w:t>
      </w:r>
    </w:p>
    <w:p w14:paraId="4879019C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Venting Material</w:t>
      </w:r>
    </w:p>
    <w:p w14:paraId="653F9197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Industry Standard Refrigerants and Oils</w:t>
      </w:r>
    </w:p>
    <w:p w14:paraId="52C1387A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Computer Software and Hardware currently used in industry</w:t>
      </w:r>
    </w:p>
    <w:p w14:paraId="59A08C5E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Soldering/Brazing Materials and Supplies</w:t>
      </w:r>
    </w:p>
    <w:p w14:paraId="7F35C923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Electrical Materials and Supplies</w:t>
      </w:r>
    </w:p>
    <w:p w14:paraId="4D723F7F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HVAC-R Electrical/Pressure/Temperature Controls</w:t>
      </w:r>
    </w:p>
    <w:p w14:paraId="32FAC7AD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Refrigeration Line Components</w:t>
      </w:r>
    </w:p>
    <w:p w14:paraId="59CAF7D6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Access Valves</w:t>
      </w:r>
    </w:p>
    <w:p w14:paraId="5A92AB3A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Lock Out Tag Out Kit</w:t>
      </w:r>
    </w:p>
    <w:p w14:paraId="47BFABC8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 xml:space="preserve">Misc. Safety Components </w:t>
      </w:r>
    </w:p>
    <w:p w14:paraId="1F2DFE16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Pipe Insulation</w:t>
      </w:r>
    </w:p>
    <w:p w14:paraId="42795115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Duct Insulation</w:t>
      </w:r>
    </w:p>
    <w:p w14:paraId="43286A38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Hydronic Components and Controls</w:t>
      </w:r>
    </w:p>
    <w:p w14:paraId="007FCD26" w14:textId="77777777" w:rsidR="00850335" w:rsidRPr="003E4A76" w:rsidRDefault="00850335" w:rsidP="004209EC">
      <w:pPr>
        <w:pStyle w:val="P2Cstyle"/>
        <w:numPr>
          <w:ilvl w:val="0"/>
          <w:numId w:val="4"/>
        </w:numPr>
      </w:pPr>
      <w:r w:rsidRPr="003E4A76">
        <w:t>Misc. Oil Heat Components</w:t>
      </w:r>
    </w:p>
    <w:p w14:paraId="41EDE65F" w14:textId="77777777" w:rsidR="00850335" w:rsidRPr="003E4A76" w:rsidRDefault="00850335" w:rsidP="004209EC">
      <w:pPr>
        <w:pStyle w:val="P2Cstyle"/>
        <w:numPr>
          <w:ilvl w:val="0"/>
          <w:numId w:val="4"/>
        </w:numPr>
        <w:rPr>
          <w:color w:val="000000"/>
        </w:rPr>
      </w:pPr>
      <w:r w:rsidRPr="003E4A76">
        <w:rPr>
          <w:color w:val="000000"/>
        </w:rPr>
        <w:t>Electronic (computer program) Manual J calculation</w:t>
      </w:r>
      <w:r>
        <w:rPr>
          <w:color w:val="000000"/>
        </w:rPr>
        <w:t xml:space="preserve"> – i.e.</w:t>
      </w:r>
      <w:r w:rsidRPr="003E4A76">
        <w:rPr>
          <w:color w:val="000000"/>
        </w:rPr>
        <w:t xml:space="preserve"> Wright Soft</w:t>
      </w:r>
    </w:p>
    <w:bookmarkStart w:id="0" w:name="RANGE!A66"/>
    <w:p w14:paraId="5EABB3DC" w14:textId="77777777" w:rsidR="00850335" w:rsidRPr="00D20745" w:rsidRDefault="00850335" w:rsidP="004209EC">
      <w:pPr>
        <w:pStyle w:val="P2Cstyle"/>
        <w:numPr>
          <w:ilvl w:val="0"/>
          <w:numId w:val="4"/>
        </w:numPr>
      </w:pPr>
      <w:r w:rsidRPr="00D20745">
        <w:fldChar w:fldCharType="begin"/>
      </w:r>
      <w:r w:rsidRPr="00D20745">
        <w:instrText xml:space="preserve"> HYPERLINK "file:///C:\\Users\\Russell\\Downloads\\Addendum%20A%20Equipment%20and%20Supplies%20(2).xlsx" \l "RANGE!_msocom_1" </w:instrText>
      </w:r>
      <w:r w:rsidRPr="00D20745">
        <w:fldChar w:fldCharType="separate"/>
      </w:r>
      <w:r w:rsidRPr="00D20745">
        <w:t>Electronic drawing program – i.e MS Vision [JS1] </w:t>
      </w:r>
      <w:r w:rsidRPr="00D20745">
        <w:fldChar w:fldCharType="end"/>
      </w:r>
      <w:bookmarkEnd w:id="0"/>
    </w:p>
    <w:p w14:paraId="1E25E7B6" w14:textId="77777777" w:rsidR="00496D6C" w:rsidRDefault="00496D6C" w:rsidP="00850335">
      <w:pPr>
        <w:pStyle w:val="P2Cstyle"/>
        <w:rPr>
          <w:rFonts w:ascii="Calibri" w:hAnsi="Calibri" w:cs="Calibri"/>
        </w:rPr>
      </w:pPr>
    </w:p>
    <w:p w14:paraId="1953149E" w14:textId="77777777" w:rsidR="003454B9" w:rsidRDefault="003454B9" w:rsidP="00850335">
      <w:pPr>
        <w:pStyle w:val="P2Cstyle"/>
      </w:pPr>
    </w:p>
    <w:sectPr w:rsidR="003454B9" w:rsidSect="007223A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30" w:right="1440" w:bottom="1688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07832" w14:textId="77777777" w:rsidR="008C287E" w:rsidRDefault="008C287E" w:rsidP="005C730B">
      <w:r>
        <w:separator/>
      </w:r>
    </w:p>
  </w:endnote>
  <w:endnote w:type="continuationSeparator" w:id="0">
    <w:p w14:paraId="08126B75" w14:textId="77777777" w:rsidR="008C287E" w:rsidRDefault="008C287E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192AA5" w14:textId="77777777" w:rsidR="00F1063F" w:rsidRDefault="00F1063F" w:rsidP="00203F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256C70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C9k4KrcAAAACg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p w14:paraId="74071946" w14:textId="522AFB93" w:rsidR="0018351D" w:rsidRDefault="0018351D"/>
  <w:p w14:paraId="45046053" w14:textId="462E764A" w:rsidR="00C46E97" w:rsidRDefault="00256C70">
    <w:r w:rsidRPr="00C122EC">
      <w:tab/>
    </w:r>
    <w:r w:rsidRPr="00C122EC">
      <w:tab/>
    </w:r>
    <w:r w:rsidR="00850335">
      <w:tab/>
    </w:r>
    <w:r w:rsidR="00850335">
      <w:tab/>
    </w:r>
    <w:sdt>
      <w:sdtPr>
        <w:rPr>
          <w:b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FA759B">
          <w:rPr>
            <w:b/>
          </w:rPr>
          <w:t>CTE Frameworks - Heating, Ventilation, Air Conditioning, and Refrigeration Equipment List</w:t>
        </w:r>
      </w:sdtContent>
    </w:sdt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B3C" w14:textId="77777777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091F1CA8" wp14:editId="28BF3ABA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1321519758" name="Picture 1321519758" descr="Pathway2Car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519758" name="Picture 1321519758" descr="Pathway2Career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C0657B" wp14:editId="0501EF1D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C1B1" w14:textId="77777777" w:rsidR="008C287E" w:rsidRDefault="008C287E" w:rsidP="005C730B">
      <w:r>
        <w:separator/>
      </w:r>
    </w:p>
  </w:footnote>
  <w:footnote w:type="continuationSeparator" w:id="0">
    <w:p w14:paraId="565D976A" w14:textId="77777777" w:rsidR="008C287E" w:rsidRDefault="008C287E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4C05AC70" wp14:editId="68866E51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1059144146" name="Picture 1059144146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144146" name="Picture 1059144146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0FCE2DCE" wp14:editId="7CAB3ACC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2016186406" name="Picture 2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86406" name="Picture 2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933F2" wp14:editId="04E0F6F8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960038" id="Rectangle 1" o:spid="_x0000_s1026" alt="&quot;&quot;" style="position:absolute;margin-left:388pt;margin-top:20pt;width:153.65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644A6F" wp14:editId="5886739D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B81533" id="Rectangle 1" o:spid="_x0000_s1026" alt="&quot;&quot;" style="position:absolute;margin-left:-77.2pt;margin-top:-41.2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6E8C496C" w14:textId="77777777" w:rsidR="0018351D" w:rsidRDefault="0018351D"/>
  <w:p w14:paraId="73AEEF47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223DB8C8" w:rsidR="00F54CFE" w:rsidRDefault="00850335" w:rsidP="00850335">
    <w:pPr>
      <w:pStyle w:val="Header"/>
      <w:ind w:left="-990"/>
    </w:pPr>
    <w:r>
      <w:rPr>
        <w:noProof/>
      </w:rPr>
      <w:drawing>
        <wp:inline distT="0" distB="0" distL="0" distR="0" wp14:anchorId="34E697FD" wp14:editId="06C64A58">
          <wp:extent cx="7565361" cy="5000202"/>
          <wp:effectExtent l="0" t="0" r="4445" b="3810"/>
          <wp:docPr id="683117784" name="Picture 1" descr="A person working on a air conditioner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117784" name="Picture 1" descr="A person working on a air conditioner&#10;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592" cy="5015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2EC">
      <w:rPr>
        <w:noProof/>
      </w:rPr>
      <w:drawing>
        <wp:anchor distT="0" distB="0" distL="114300" distR="114300" simplePos="0" relativeHeight="251658248" behindDoc="0" locked="0" layoutInCell="1" allowOverlap="1" wp14:anchorId="775BBEA8" wp14:editId="7A43EC33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E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C54F092" wp14:editId="3BBE8A07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D2E30" id="Rectangle 1" o:spid="_x0000_s1026" alt="&quot;&quot;" style="position:absolute;margin-left:-1in;margin-top:-36.1pt;width:28.15pt;height:799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0726"/>
    <w:multiLevelType w:val="hybridMultilevel"/>
    <w:tmpl w:val="D85C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7826EA5"/>
    <w:multiLevelType w:val="hybridMultilevel"/>
    <w:tmpl w:val="EF5C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C2ECF"/>
    <w:multiLevelType w:val="hybridMultilevel"/>
    <w:tmpl w:val="DC9A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8458">
    <w:abstractNumId w:val="2"/>
  </w:num>
  <w:num w:numId="2" w16cid:durableId="265816000">
    <w:abstractNumId w:val="1"/>
  </w:num>
  <w:num w:numId="3" w16cid:durableId="1724406025">
    <w:abstractNumId w:val="4"/>
  </w:num>
  <w:num w:numId="4" w16cid:durableId="1002975056">
    <w:abstractNumId w:val="3"/>
  </w:num>
  <w:num w:numId="5" w16cid:durableId="200994400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23069"/>
    <w:rsid w:val="00047B9F"/>
    <w:rsid w:val="00051D71"/>
    <w:rsid w:val="00074601"/>
    <w:rsid w:val="000775CF"/>
    <w:rsid w:val="00077D71"/>
    <w:rsid w:val="00091C84"/>
    <w:rsid w:val="000D3B1D"/>
    <w:rsid w:val="000F6982"/>
    <w:rsid w:val="0012463F"/>
    <w:rsid w:val="00135564"/>
    <w:rsid w:val="0018351D"/>
    <w:rsid w:val="001E0CA0"/>
    <w:rsid w:val="00203F9A"/>
    <w:rsid w:val="00220F6A"/>
    <w:rsid w:val="00227B9D"/>
    <w:rsid w:val="00250789"/>
    <w:rsid w:val="00256C70"/>
    <w:rsid w:val="002B5AF4"/>
    <w:rsid w:val="002C4D0B"/>
    <w:rsid w:val="003454B9"/>
    <w:rsid w:val="00350946"/>
    <w:rsid w:val="0037456F"/>
    <w:rsid w:val="003B292E"/>
    <w:rsid w:val="00410578"/>
    <w:rsid w:val="004209EC"/>
    <w:rsid w:val="00420AFF"/>
    <w:rsid w:val="00420CAC"/>
    <w:rsid w:val="00432C05"/>
    <w:rsid w:val="00474A7E"/>
    <w:rsid w:val="00480DC1"/>
    <w:rsid w:val="00494591"/>
    <w:rsid w:val="004947AA"/>
    <w:rsid w:val="00496D6C"/>
    <w:rsid w:val="004A5BC6"/>
    <w:rsid w:val="004B5407"/>
    <w:rsid w:val="00564404"/>
    <w:rsid w:val="00575362"/>
    <w:rsid w:val="005942F2"/>
    <w:rsid w:val="005A7DBE"/>
    <w:rsid w:val="005C730B"/>
    <w:rsid w:val="00605773"/>
    <w:rsid w:val="00617B59"/>
    <w:rsid w:val="006431F1"/>
    <w:rsid w:val="00660D5D"/>
    <w:rsid w:val="00696C4B"/>
    <w:rsid w:val="006F433A"/>
    <w:rsid w:val="007106B4"/>
    <w:rsid w:val="007223AF"/>
    <w:rsid w:val="00750C59"/>
    <w:rsid w:val="007533D9"/>
    <w:rsid w:val="00756FFE"/>
    <w:rsid w:val="00777697"/>
    <w:rsid w:val="007833AD"/>
    <w:rsid w:val="00791BED"/>
    <w:rsid w:val="00830E14"/>
    <w:rsid w:val="00850335"/>
    <w:rsid w:val="00883047"/>
    <w:rsid w:val="008C287E"/>
    <w:rsid w:val="008F6EB8"/>
    <w:rsid w:val="00901EFA"/>
    <w:rsid w:val="009635AC"/>
    <w:rsid w:val="0099030D"/>
    <w:rsid w:val="009A0043"/>
    <w:rsid w:val="009B30A3"/>
    <w:rsid w:val="009C54B1"/>
    <w:rsid w:val="009F6BBF"/>
    <w:rsid w:val="00A042F6"/>
    <w:rsid w:val="00A1082A"/>
    <w:rsid w:val="00A42E5E"/>
    <w:rsid w:val="00AB4985"/>
    <w:rsid w:val="00AF3677"/>
    <w:rsid w:val="00AF51A2"/>
    <w:rsid w:val="00B3071D"/>
    <w:rsid w:val="00B44087"/>
    <w:rsid w:val="00B77A60"/>
    <w:rsid w:val="00BA5DBF"/>
    <w:rsid w:val="00BC558F"/>
    <w:rsid w:val="00C122EC"/>
    <w:rsid w:val="00C13BC0"/>
    <w:rsid w:val="00C20735"/>
    <w:rsid w:val="00C46E97"/>
    <w:rsid w:val="00C844E9"/>
    <w:rsid w:val="00CA1A78"/>
    <w:rsid w:val="00CA7A16"/>
    <w:rsid w:val="00CB5BE6"/>
    <w:rsid w:val="00CC1C69"/>
    <w:rsid w:val="00CF1135"/>
    <w:rsid w:val="00D0597C"/>
    <w:rsid w:val="00D244E0"/>
    <w:rsid w:val="00D50321"/>
    <w:rsid w:val="00D768A3"/>
    <w:rsid w:val="00D93CC6"/>
    <w:rsid w:val="00DB5E7C"/>
    <w:rsid w:val="00DC1B92"/>
    <w:rsid w:val="00DC4D0E"/>
    <w:rsid w:val="00DE33A8"/>
    <w:rsid w:val="00DE4323"/>
    <w:rsid w:val="00E038D8"/>
    <w:rsid w:val="00E2468F"/>
    <w:rsid w:val="00E2621F"/>
    <w:rsid w:val="00E71CDF"/>
    <w:rsid w:val="00E72EE3"/>
    <w:rsid w:val="00E80FD5"/>
    <w:rsid w:val="00E82D54"/>
    <w:rsid w:val="00EA4779"/>
    <w:rsid w:val="00EB0149"/>
    <w:rsid w:val="00EF4BCE"/>
    <w:rsid w:val="00F1063F"/>
    <w:rsid w:val="00F30A99"/>
    <w:rsid w:val="00F54CFE"/>
    <w:rsid w:val="00F9210E"/>
    <w:rsid w:val="00FA759B"/>
    <w:rsid w:val="00FC72F7"/>
    <w:rsid w:val="00FE2421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40D3AF66-4C3F-4BBC-BA2E-3071A016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BE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7DBE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5A7DBE"/>
    <w:pPr>
      <w:outlineLvl w:val="1"/>
    </w:pPr>
    <w:rPr>
      <w:bCs/>
      <w:sz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5A7DBE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5A7DBE"/>
    <w:pPr>
      <w:outlineLvl w:val="3"/>
    </w:pPr>
    <w:rPr>
      <w:bCs w:val="0"/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uiPriority w:val="9"/>
    <w:unhideWhenUsed/>
    <w:qFormat/>
    <w:rsid w:val="005A7D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D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DB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5A7DBE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5A7DBE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DBE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DBE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5A7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D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DB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7DBE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7DBE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5A7DBE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5A7DBE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A7DBE"/>
  </w:style>
  <w:style w:type="paragraph" w:styleId="TOCHeading">
    <w:name w:val="TOC Heading"/>
    <w:basedOn w:val="Heading1"/>
    <w:next w:val="Normal"/>
    <w:uiPriority w:val="39"/>
    <w:unhideWhenUsed/>
    <w:qFormat/>
    <w:rsid w:val="005A7DBE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A7DBE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A7DBE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A7DBE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A7DBE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A7DBE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A7DBE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A7DBE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A7DBE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A7DBE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5A7DBE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5A7DBE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5A7DBE"/>
    <w:pPr>
      <w:numPr>
        <w:numId w:val="5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5A7DBE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5A7DBE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5A7D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5A7DBE"/>
    <w:rPr>
      <w:b/>
      <w:bCs/>
      <w:color w:val="002060"/>
      <w:sz w:val="24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5A7DBE"/>
    <w:rPr>
      <w:b/>
      <w:bCs/>
      <w:color w:val="002060"/>
    </w:rPr>
  </w:style>
  <w:style w:type="paragraph" w:styleId="BodyText">
    <w:name w:val="Body Text"/>
    <w:basedOn w:val="Normal"/>
    <w:link w:val="BodyTextChar"/>
    <w:uiPriority w:val="1"/>
    <w:qFormat/>
    <w:rsid w:val="003454B9"/>
    <w:pPr>
      <w:widowControl w:val="0"/>
      <w:autoSpaceDE w:val="0"/>
      <w:autoSpaceDN w:val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635AC"/>
    <w:pPr>
      <w:widowControl w:val="0"/>
      <w:autoSpaceDE w:val="0"/>
      <w:autoSpaceDN w:val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1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5A7DBE"/>
    <w:rPr>
      <w:rFonts w:asciiTheme="majorHAnsi" w:eastAsiaTheme="majorEastAsia" w:hAnsiTheme="majorHAnsi" w:cstheme="majorBidi"/>
      <w:b/>
      <w:color w:val="09539E"/>
      <w:sz w:val="22"/>
    </w:rPr>
  </w:style>
  <w:style w:type="paragraph" w:styleId="NormalWeb">
    <w:name w:val="Normal (Web)"/>
    <w:basedOn w:val="Normal"/>
    <w:uiPriority w:val="99"/>
    <w:unhideWhenUsed/>
    <w:rsid w:val="005A7DB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5A7DBE"/>
    <w:rPr>
      <w:color w:val="000000" w:themeColor="text1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8503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850335"/>
  </w:style>
  <w:style w:type="table" w:styleId="GridTable4">
    <w:name w:val="Grid Table 4"/>
    <w:basedOn w:val="TableNormal"/>
    <w:uiPriority w:val="49"/>
    <w:rsid w:val="00850335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850335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2Cstyle">
    <w:name w:val="P2C style"/>
    <w:basedOn w:val="Normal"/>
    <w:qFormat/>
    <w:rsid w:val="00850335"/>
    <w:rPr>
      <w:rFonts w:eastAsia="Calibri" w:cs="Times New Roman"/>
      <w:bCs/>
      <w:color w:val="1E434C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DBE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DBE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table" w:styleId="TableGridLight">
    <w:name w:val="Grid Table Light"/>
    <w:basedOn w:val="TableNormal"/>
    <w:uiPriority w:val="40"/>
    <w:rsid w:val="005A7D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5A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7DBE"/>
    <w:rPr>
      <w:b/>
      <w:bCs/>
    </w:rPr>
  </w:style>
  <w:style w:type="character" w:styleId="Emphasis">
    <w:name w:val="Emphasis"/>
    <w:basedOn w:val="DefaultParagraphFont"/>
    <w:uiPriority w:val="20"/>
    <w:qFormat/>
    <w:rsid w:val="005A7DB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A7DB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A7DB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B4CE8-3187-4251-8D25-07AA619D3AF0}">
  <ds:schemaRefs>
    <ds:schemaRef ds:uri="http://schemas.microsoft.com/sharepoint/v3"/>
    <ds:schemaRef ds:uri="http://purl.org/dc/terms/"/>
    <ds:schemaRef ds:uri="b9b8280f-533f-4ab1-999e-21e84614c56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28d2e1-924e-4715-9bdb-0bef845c549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CDFCE0-734C-4288-94F3-7D84C9C9F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4</TotalTime>
  <Pages>6</Pages>
  <Words>1543</Words>
  <Characters>8754</Characters>
  <Application>Microsoft Office Word</Application>
  <DocSecurity>0</DocSecurity>
  <Lines>364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Heating, Ventilation, Air Conditioning, and Refrigeration Equipment List</vt:lpstr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Heating, Ventilation, Air Conditioning, and Refrigeration Equipment List</dc:title>
  <dc:subject/>
  <dc:creator>DESE</dc:creator>
  <cp:keywords/>
  <dc:description/>
  <cp:lastModifiedBy>Zou, Dong (EOE)</cp:lastModifiedBy>
  <cp:revision>9</cp:revision>
  <dcterms:created xsi:type="dcterms:W3CDTF">2025-03-14T14:37:00Z</dcterms:created>
  <dcterms:modified xsi:type="dcterms:W3CDTF">2025-07-07T19:50:00Z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