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4E4D" w14:textId="464681D4" w:rsidR="00642476" w:rsidRDefault="00642476" w:rsidP="00001E8E">
      <w:pPr>
        <w:rPr>
          <w:noProof/>
          <w:lang w:eastAsia="zh-CN"/>
        </w:rPr>
      </w:pPr>
    </w:p>
    <w:p w14:paraId="52543D3F" w14:textId="16B88811" w:rsidR="00785964" w:rsidRDefault="005E2890" w:rsidP="00785964">
      <w:r>
        <w:rPr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6247C010" wp14:editId="6B8EC879">
                <wp:simplePos x="0" y="0"/>
                <wp:positionH relativeFrom="margin">
                  <wp:posOffset>109855</wp:posOffset>
                </wp:positionH>
                <wp:positionV relativeFrom="page">
                  <wp:posOffset>5701665</wp:posOffset>
                </wp:positionV>
                <wp:extent cx="5654040" cy="1403350"/>
                <wp:effectExtent l="0" t="0" r="0" b="6350"/>
                <wp:wrapSquare wrapText="bothSides"/>
                <wp:docPr id="13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A3F09" w14:textId="0934B03D" w:rsidR="00F1063F" w:rsidRPr="00B625D2" w:rsidRDefault="00000000" w:rsidP="00B625D2">
                            <w:pPr>
                              <w:pStyle w:val="Heading1"/>
                            </w:pPr>
                            <w:sdt>
                              <w:sdt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F330C" w:rsidRPr="00B625D2">
                                  <w:t>Plumbing</w:t>
                                </w:r>
                                <w:r w:rsidR="007533D9" w:rsidRPr="00B625D2">
                                  <w:t xml:space="preserve"> </w:t>
                                </w:r>
                                <w:r w:rsidR="00E823AF" w:rsidRPr="00B625D2">
                                  <w:t>Credentials of Value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CC0FECE" w14:textId="695FF3D2" w:rsidR="00F1063F" w:rsidRPr="00756FFE" w:rsidRDefault="007100D0" w:rsidP="00B625D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t>October 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7C01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.65pt;margin-top:448.95pt;width:445.2pt;height:110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" filled="f" stroked="f" strokeweight=".5pt">
                <v:textbox inset="0,0,0,0">
                  <w:txbxContent>
                    <w:p w14:paraId="212A3F09" w14:textId="0934B03D" w:rsidR="00F1063F" w:rsidRPr="00B625D2" w:rsidRDefault="00000000" w:rsidP="00B625D2">
                      <w:pPr>
                        <w:pStyle w:val="Heading1"/>
                      </w:pPr>
                      <w:sdt>
                        <w:sdt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F330C" w:rsidRPr="00B625D2">
                            <w:t>Plumbing</w:t>
                          </w:r>
                          <w:r w:rsidR="007533D9" w:rsidRPr="00B625D2">
                            <w:t xml:space="preserve"> </w:t>
                          </w:r>
                          <w:r w:rsidR="00E823AF" w:rsidRPr="00B625D2">
                            <w:t>Credentials of Value</w:t>
                          </w:r>
                        </w:sdtContent>
                      </w:sdt>
                    </w:p>
                    <w:sdt>
                      <w:sdt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6CC0FECE" w14:textId="695FF3D2" w:rsidR="00F1063F" w:rsidRPr="00756FFE" w:rsidRDefault="007100D0" w:rsidP="00B625D2">
                          <w:pPr>
                            <w:rPr>
                              <w:b/>
                            </w:rPr>
                          </w:pPr>
                          <w:r>
                            <w:t>October 2023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F8477F" wp14:editId="09115885">
            <wp:extent cx="5943600" cy="3958350"/>
            <wp:effectExtent l="0" t="0" r="0" b="4445"/>
            <wp:docPr id="2047352834" name="Picture 1" descr="A close-up of a pipe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52834" name="Picture 1" descr="A close-up of a pipe system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403F" w14:textId="1F82CFA1" w:rsidR="005E2890" w:rsidRDefault="005E2890" w:rsidP="00785964"/>
    <w:p w14:paraId="406E0B28" w14:textId="77777777" w:rsidR="005E2890" w:rsidRDefault="005E2890" w:rsidP="00785964"/>
    <w:p w14:paraId="45F68FC7" w14:textId="77777777" w:rsidR="005E2890" w:rsidRDefault="005E2890" w:rsidP="00785964"/>
    <w:p w14:paraId="78F2AE1D" w14:textId="77777777" w:rsidR="005E2890" w:rsidRDefault="005E2890" w:rsidP="00785964"/>
    <w:p w14:paraId="7295C7B9" w14:textId="77777777" w:rsidR="005E2890" w:rsidRDefault="005E2890" w:rsidP="00785964"/>
    <w:p w14:paraId="7278DD77" w14:textId="77777777" w:rsidR="005E2890" w:rsidRDefault="005E2890" w:rsidP="00785964"/>
    <w:p w14:paraId="6E521132" w14:textId="77777777" w:rsidR="005E2890" w:rsidRDefault="005E2890" w:rsidP="00785964"/>
    <w:p w14:paraId="4FDE1113" w14:textId="0FE60AE4" w:rsidR="00785964" w:rsidRPr="00785964" w:rsidRDefault="0060275B" w:rsidP="005E2890">
      <w:pPr>
        <w:pStyle w:val="Heading2"/>
      </w:pPr>
      <w:r w:rsidRPr="00642476">
        <w:lastRenderedPageBreak/>
        <w:t>C</w:t>
      </w:r>
      <w:r>
        <w:t xml:space="preserve">ertifications and </w:t>
      </w:r>
      <w:r w:rsidRPr="00642476">
        <w:t>Certifying Organization</w:t>
      </w:r>
    </w:p>
    <w:p w14:paraId="18596488" w14:textId="03AAA186" w:rsidR="00785964" w:rsidRPr="008A6F54" w:rsidRDefault="0060275B" w:rsidP="008A6F54">
      <w:pPr>
        <w:pStyle w:val="Heading3"/>
      </w:pPr>
      <w:r w:rsidRPr="008A6F54">
        <w:t>Safety</w:t>
      </w:r>
    </w:p>
    <w:p w14:paraId="47785463" w14:textId="7F5C5BFA" w:rsidR="0060275B" w:rsidRPr="00785964" w:rsidRDefault="008A6F54" w:rsidP="008A6F54">
      <w:pPr>
        <w:pStyle w:val="ListParagraph"/>
      </w:pPr>
      <w:hyperlink r:id="rId12" w:history="1">
        <w:r w:rsidRPr="003B7A94">
          <w:rPr>
            <w:rStyle w:val="Hyperlink"/>
          </w:rPr>
          <w:t xml:space="preserve">OSHA 10 </w:t>
        </w:r>
        <w:r>
          <w:rPr>
            <w:rStyle w:val="Hyperlink"/>
          </w:rPr>
          <w:t>- Construction</w:t>
        </w:r>
      </w:hyperlink>
      <w:r w:rsidRPr="008A6F54">
        <w:rPr>
          <w:rStyle w:val="Hyperlink"/>
          <w:color w:val="auto"/>
          <w:u w:val="none"/>
        </w:rPr>
        <w:t>, OSHA</w:t>
      </w:r>
    </w:p>
    <w:p w14:paraId="770CB588" w14:textId="6A6B7F53" w:rsidR="00785964" w:rsidRDefault="008A6F54" w:rsidP="008A6F54">
      <w:pPr>
        <w:pStyle w:val="ListParagraph"/>
      </w:pPr>
      <w:hyperlink r:id="rId13" w:history="1">
        <w:r w:rsidRPr="00757A5C">
          <w:rPr>
            <w:rStyle w:val="Hyperlink"/>
          </w:rPr>
          <w:t>Hot Work Safety Certification</w:t>
        </w:r>
      </w:hyperlink>
      <w:r>
        <w:t xml:space="preserve">, </w:t>
      </w:r>
      <w:r w:rsidRPr="00642476">
        <w:t>National Fire Protection Association (NFPA)</w:t>
      </w:r>
    </w:p>
    <w:p w14:paraId="2FB57B1F" w14:textId="1B170262" w:rsidR="008A6F54" w:rsidRDefault="008A6F54" w:rsidP="008A6F54">
      <w:pPr>
        <w:pStyle w:val="Heading3"/>
      </w:pPr>
      <w:r w:rsidRPr="00642476">
        <w:t>Essential</w:t>
      </w:r>
    </w:p>
    <w:p w14:paraId="72575FF0" w14:textId="33FFC4F2" w:rsidR="008A6F54" w:rsidRPr="008A6F54" w:rsidRDefault="008A6F54" w:rsidP="008A6F54">
      <w:pPr>
        <w:pStyle w:val="ListParagraph"/>
      </w:pPr>
      <w:hyperlink r:id="rId14" w:history="1">
        <w:r w:rsidRPr="00D300BC">
          <w:rPr>
            <w:rStyle w:val="Hyperlink"/>
          </w:rPr>
          <w:t>Credit toward Massachusetts Plumbing License,</w:t>
        </w:r>
      </w:hyperlink>
      <w:r w:rsidRPr="00642476">
        <w:t xml:space="preserve"> Plumbing License (248 CMR 11 Education and Work Experience Standards)</w:t>
      </w:r>
      <w:r>
        <w:t xml:space="preserve">, </w:t>
      </w:r>
      <w:r w:rsidRPr="00642476">
        <w:rPr>
          <w:rFonts w:eastAsia="Times New Roman" w:cs="Calibri"/>
          <w:color w:val="000000"/>
        </w:rPr>
        <w:t>Commonwealth of Massachusetts</w:t>
      </w:r>
    </w:p>
    <w:p w14:paraId="4968DC1B" w14:textId="5C33ACB7" w:rsidR="008A6F54" w:rsidRDefault="004B3DD1" w:rsidP="004B3DD1">
      <w:pPr>
        <w:pStyle w:val="Heading3"/>
      </w:pPr>
      <w:r w:rsidRPr="00642476">
        <w:t>Supplemental</w:t>
      </w:r>
    </w:p>
    <w:p w14:paraId="63847034" w14:textId="425974E0" w:rsidR="004B3DD1" w:rsidRDefault="004B3DD1" w:rsidP="004B3DD1">
      <w:pPr>
        <w:pStyle w:val="ListParagraph"/>
        <w:rPr>
          <w:rStyle w:val="Hyperlink"/>
          <w:color w:val="auto"/>
          <w:u w:val="none"/>
        </w:rPr>
      </w:pPr>
      <w:hyperlink r:id="rId15" w:history="1">
        <w:r w:rsidRPr="007D4E92">
          <w:rPr>
            <w:rStyle w:val="Hyperlink"/>
          </w:rPr>
          <w:t>OSHA 30 Construction</w:t>
        </w:r>
      </w:hyperlink>
      <w:r w:rsidRPr="004C3492">
        <w:rPr>
          <w:rStyle w:val="Hyperlink"/>
          <w:color w:val="auto"/>
          <w:u w:val="none"/>
        </w:rPr>
        <w:t>, OSHA</w:t>
      </w:r>
    </w:p>
    <w:p w14:paraId="526C007C" w14:textId="63BDC898" w:rsidR="004B3DD1" w:rsidRDefault="004B3DD1" w:rsidP="004B3DD1">
      <w:pPr>
        <w:pStyle w:val="ListParagraph"/>
      </w:pPr>
      <w:hyperlink r:id="rId16" w:history="1">
        <w:r w:rsidRPr="0078274E">
          <w:rPr>
            <w:rStyle w:val="Hyperlink"/>
          </w:rPr>
          <w:t>CPR/AED Certification</w:t>
        </w:r>
      </w:hyperlink>
      <w:r>
        <w:t xml:space="preserve">, </w:t>
      </w:r>
      <w:r w:rsidRPr="00642476">
        <w:t>American Red Cross or American Heart Association</w:t>
      </w:r>
    </w:p>
    <w:p w14:paraId="5CAD0A8A" w14:textId="2F5C6DB7" w:rsidR="004B3DD1" w:rsidRDefault="004B3DD1" w:rsidP="004B3DD1">
      <w:pPr>
        <w:pStyle w:val="ListParagraph"/>
      </w:pPr>
      <w:hyperlink r:id="rId17" w:history="1">
        <w:r w:rsidRPr="00E24472">
          <w:rPr>
            <w:rStyle w:val="Hyperlink"/>
          </w:rPr>
          <w:t>First Aid Certification</w:t>
        </w:r>
      </w:hyperlink>
      <w:r>
        <w:t xml:space="preserve">, </w:t>
      </w:r>
      <w:r w:rsidRPr="00642476">
        <w:t>American Red Cross or American Heart Association</w:t>
      </w:r>
    </w:p>
    <w:p w14:paraId="53849E0A" w14:textId="44AA879A" w:rsidR="004B3DD1" w:rsidRDefault="004B3DD1" w:rsidP="004B3DD1">
      <w:pPr>
        <w:pStyle w:val="ListParagraph"/>
      </w:pPr>
      <w:hyperlink r:id="rId18" w:history="1">
        <w:r w:rsidRPr="009C5C14">
          <w:rPr>
            <w:rStyle w:val="Hyperlink"/>
          </w:rPr>
          <w:t>Confined Space Permit</w:t>
        </w:r>
      </w:hyperlink>
      <w:r>
        <w:t>, OSHA</w:t>
      </w:r>
    </w:p>
    <w:p w14:paraId="7AED9103" w14:textId="3273C36B" w:rsidR="004B3DD1" w:rsidRDefault="004B3DD1" w:rsidP="004B3DD1">
      <w:pPr>
        <w:pStyle w:val="ListParagraph"/>
      </w:pPr>
      <w:hyperlink r:id="rId19" w:history="1">
        <w:r w:rsidRPr="00F677EE">
          <w:rPr>
            <w:rStyle w:val="Hyperlink"/>
          </w:rPr>
          <w:t>Plumbing Levels 1 -2</w:t>
        </w:r>
        <w:r w:rsidRPr="00F677EE">
          <w:rPr>
            <w:rStyle w:val="Hyperlink"/>
            <w:color w:val="auto"/>
            <w:u w:val="none"/>
          </w:rPr>
          <w:t>,</w:t>
        </w:r>
      </w:hyperlink>
      <w:r>
        <w:t xml:space="preserve"> </w:t>
      </w:r>
      <w:r w:rsidRPr="00642476">
        <w:t>National Center for Construction Education and Research (NCCER)</w:t>
      </w:r>
    </w:p>
    <w:p w14:paraId="01AD6B11" w14:textId="760C1B33" w:rsidR="004B3DD1" w:rsidRDefault="004B3DD1" w:rsidP="004B3DD1">
      <w:pPr>
        <w:pStyle w:val="Heading3"/>
      </w:pPr>
      <w:r w:rsidRPr="00642476">
        <w:t>Supplemental</w:t>
      </w:r>
      <w:r>
        <w:t xml:space="preserve"> - Postsecondary</w:t>
      </w:r>
    </w:p>
    <w:p w14:paraId="287759E1" w14:textId="12C901F0" w:rsidR="004B3DD1" w:rsidRDefault="004B3DD1" w:rsidP="004B3DD1">
      <w:pPr>
        <w:pStyle w:val="ListParagraph"/>
      </w:pPr>
      <w:hyperlink r:id="rId20" w:history="1">
        <w:r w:rsidRPr="0000497E">
          <w:rPr>
            <w:rStyle w:val="Hyperlink"/>
          </w:rPr>
          <w:t>Backflow Prevention Program Specialist</w:t>
        </w:r>
        <w:r w:rsidRPr="00621A0F">
          <w:rPr>
            <w:rStyle w:val="Hyperlink"/>
            <w:color w:val="auto"/>
            <w:u w:val="none"/>
          </w:rPr>
          <w:t>,</w:t>
        </w:r>
      </w:hyperlink>
      <w:r>
        <w:t xml:space="preserve"> </w:t>
      </w:r>
      <w:r w:rsidRPr="00642476">
        <w:t>International Association of Plumbing and Mechanical Officials</w:t>
      </w:r>
    </w:p>
    <w:p w14:paraId="41CD3A15" w14:textId="793A149D" w:rsidR="004B3DD1" w:rsidRDefault="004B3DD1" w:rsidP="004B3DD1">
      <w:pPr>
        <w:pStyle w:val="ListParagraph"/>
      </w:pPr>
      <w:hyperlink r:id="rId21" w:history="1">
        <w:r w:rsidRPr="0090527D">
          <w:rPr>
            <w:rStyle w:val="Hyperlink"/>
          </w:rPr>
          <w:t>Residential Potable Water Fire Protection Certification</w:t>
        </w:r>
        <w:r w:rsidRPr="00EC6BC4">
          <w:rPr>
            <w:rStyle w:val="Hyperlink"/>
            <w:color w:val="auto"/>
            <w:u w:val="none"/>
          </w:rPr>
          <w:t>,</w:t>
        </w:r>
      </w:hyperlink>
      <w:r w:rsidRPr="00EC6BC4">
        <w:rPr>
          <w:rStyle w:val="Hyperlink"/>
          <w:u w:val="none"/>
        </w:rPr>
        <w:t xml:space="preserve"> </w:t>
      </w:r>
      <w:r w:rsidRPr="00642476">
        <w:t>International Association of Plumbing and Mechanical Officials</w:t>
      </w:r>
    </w:p>
    <w:p w14:paraId="22627B76" w14:textId="7BAA0317" w:rsidR="004B3DD1" w:rsidRDefault="004B3DD1" w:rsidP="004B3DD1">
      <w:pPr>
        <w:pStyle w:val="ListParagraph"/>
      </w:pPr>
      <w:hyperlink r:id="rId22" w:history="1">
        <w:r w:rsidRPr="00644355">
          <w:rPr>
            <w:rStyle w:val="Hyperlink"/>
          </w:rPr>
          <w:t>Medical Gas Certification,</w:t>
        </w:r>
      </w:hyperlink>
      <w:r>
        <w:t xml:space="preserve"> </w:t>
      </w:r>
      <w:r w:rsidRPr="00642476">
        <w:t>International Association of Plumbing and Mechanical Officials</w:t>
      </w:r>
    </w:p>
    <w:p w14:paraId="4D080742" w14:textId="13108330" w:rsidR="004B3DD1" w:rsidRDefault="004B3DD1" w:rsidP="004B3DD1">
      <w:pPr>
        <w:pStyle w:val="ListParagraph"/>
      </w:pPr>
      <w:hyperlink r:id="rId23" w:history="1">
        <w:r w:rsidRPr="00C85781">
          <w:rPr>
            <w:rStyle w:val="Hyperlink"/>
          </w:rPr>
          <w:t>Rainwater Catchment Systems Certification</w:t>
        </w:r>
      </w:hyperlink>
      <w:r>
        <w:t xml:space="preserve">, </w:t>
      </w:r>
      <w:r w:rsidRPr="00642476">
        <w:t>International Association of Plumbing and Mechanical Officials</w:t>
      </w:r>
    </w:p>
    <w:p w14:paraId="63382552" w14:textId="1773F8DE" w:rsidR="004B3DD1" w:rsidRDefault="004B3DD1" w:rsidP="004B3DD1">
      <w:pPr>
        <w:pStyle w:val="ListParagraph"/>
      </w:pPr>
      <w:hyperlink r:id="rId24" w:history="1">
        <w:r w:rsidRPr="00074DE6">
          <w:rPr>
            <w:rStyle w:val="Hyperlink"/>
          </w:rPr>
          <w:t>Backflow Prevention Assembly Repairer Certification</w:t>
        </w:r>
        <w:r w:rsidRPr="002C1D1C">
          <w:rPr>
            <w:rStyle w:val="Hyperlink"/>
            <w:color w:val="auto"/>
            <w:u w:val="none"/>
          </w:rPr>
          <w:t>,</w:t>
        </w:r>
      </w:hyperlink>
      <w:r>
        <w:t xml:space="preserve"> </w:t>
      </w:r>
      <w:r w:rsidRPr="00642476">
        <w:t>International Association of Plumbing and Mechanical Officials</w:t>
      </w:r>
    </w:p>
    <w:p w14:paraId="2468A2C2" w14:textId="6AF7A245" w:rsidR="004B3DD1" w:rsidRDefault="004B3DD1" w:rsidP="004B3DD1">
      <w:pPr>
        <w:pStyle w:val="ListParagraph"/>
        <w:rPr>
          <w:rFonts w:eastAsia="Times New Roman" w:cs="Calibri"/>
          <w:color w:val="000000"/>
        </w:rPr>
      </w:pPr>
      <w:hyperlink r:id="rId25" w:history="1">
        <w:r w:rsidRPr="00074DE6">
          <w:rPr>
            <w:rStyle w:val="Hyperlink"/>
          </w:rPr>
          <w:t>Backflow Prevention Cross-Connection Control Surveyor Certification</w:t>
        </w:r>
      </w:hyperlink>
      <w:r>
        <w:t xml:space="preserve">, </w:t>
      </w:r>
      <w:r w:rsidRPr="00642476">
        <w:rPr>
          <w:rFonts w:eastAsia="Times New Roman" w:cs="Calibri"/>
          <w:color w:val="000000"/>
        </w:rPr>
        <w:t>International Association of Plumbing and Mechanical Officials</w:t>
      </w:r>
    </w:p>
    <w:p w14:paraId="60789469" w14:textId="236B0595" w:rsidR="004B3DD1" w:rsidRDefault="004B3DD1" w:rsidP="004B3DD1">
      <w:pPr>
        <w:pStyle w:val="ListParagraph"/>
      </w:pPr>
      <w:hyperlink r:id="rId26" w:history="1">
        <w:r w:rsidRPr="0029005D">
          <w:rPr>
            <w:rStyle w:val="Hyperlink"/>
          </w:rPr>
          <w:t>Water-Based Fire Protection Certification</w:t>
        </w:r>
        <w:r w:rsidRPr="004D2CF0">
          <w:rPr>
            <w:rStyle w:val="Hyperlink"/>
            <w:color w:val="auto"/>
            <w:u w:val="none"/>
          </w:rPr>
          <w:t>,</w:t>
        </w:r>
      </w:hyperlink>
      <w:r>
        <w:t xml:space="preserve"> </w:t>
      </w:r>
      <w:r w:rsidRPr="00642476">
        <w:t>International Association of Plumbing and Mechanical Officials</w:t>
      </w:r>
    </w:p>
    <w:p w14:paraId="027B363B" w14:textId="557186CA" w:rsidR="004B3DD1" w:rsidRDefault="004B3DD1" w:rsidP="004B3DD1">
      <w:pPr>
        <w:pStyle w:val="ListParagraph"/>
      </w:pPr>
      <w:hyperlink r:id="rId27" w:history="1">
        <w:r w:rsidRPr="001F5E10">
          <w:rPr>
            <w:rStyle w:val="Hyperlink"/>
          </w:rPr>
          <w:t>Infection Control &amp; Water Quality Certification</w:t>
        </w:r>
      </w:hyperlink>
      <w:r>
        <w:t xml:space="preserve">, </w:t>
      </w:r>
      <w:r w:rsidRPr="00642476">
        <w:t>International Association of Plumbing and Mechanical Officials</w:t>
      </w:r>
    </w:p>
    <w:p w14:paraId="07C2CFDC" w14:textId="5F571700" w:rsidR="004B3DD1" w:rsidRDefault="004B3DD1" w:rsidP="004B3DD1">
      <w:pPr>
        <w:pStyle w:val="ListParagraph"/>
        <w:rPr>
          <w:rFonts w:eastAsia="Times New Roman" w:cs="Calibri"/>
          <w:color w:val="000000"/>
        </w:rPr>
      </w:pPr>
      <w:hyperlink r:id="rId28" w:history="1">
        <w:r w:rsidRPr="001F5E10">
          <w:rPr>
            <w:rStyle w:val="Hyperlink"/>
          </w:rPr>
          <w:t>Fluid Power Connector and Conductor</w:t>
        </w:r>
      </w:hyperlink>
      <w:r>
        <w:t xml:space="preserve">, </w:t>
      </w:r>
      <w:r w:rsidRPr="00642476">
        <w:rPr>
          <w:rFonts w:eastAsia="Times New Roman" w:cs="Calibri"/>
          <w:color w:val="000000"/>
        </w:rPr>
        <w:t>International Fluid Power Society</w:t>
      </w:r>
    </w:p>
    <w:p w14:paraId="273E3452" w14:textId="44020EF6" w:rsidR="004B3DD1" w:rsidRDefault="004B3DD1" w:rsidP="004B3DD1">
      <w:pPr>
        <w:pStyle w:val="ListParagraph"/>
      </w:pPr>
      <w:hyperlink r:id="rId29" w:history="1">
        <w:r w:rsidRPr="00D02CE9">
          <w:rPr>
            <w:rStyle w:val="Hyperlink"/>
          </w:rPr>
          <w:t>Plumbing, Levels 3-4</w:t>
        </w:r>
      </w:hyperlink>
      <w:r>
        <w:t xml:space="preserve">, </w:t>
      </w:r>
      <w:r w:rsidRPr="00642476">
        <w:t>National Center for Construction Education and Research (NCCER)</w:t>
      </w:r>
    </w:p>
    <w:p w14:paraId="3A3CBE13" w14:textId="72CE84FD" w:rsidR="00496D6C" w:rsidRPr="00EE4EBB" w:rsidRDefault="004B3DD1" w:rsidP="001357D8">
      <w:pPr>
        <w:pStyle w:val="ListParagraph"/>
      </w:pPr>
      <w:hyperlink r:id="rId30" w:history="1">
        <w:r w:rsidRPr="00835D00">
          <w:rPr>
            <w:rStyle w:val="Hyperlink"/>
          </w:rPr>
          <w:t>UPC Journeyman Plumber</w:t>
        </w:r>
      </w:hyperlink>
      <w:r>
        <w:t xml:space="preserve">, </w:t>
      </w:r>
      <w:r w:rsidRPr="00642476">
        <w:t>National Inspection</w:t>
      </w:r>
      <w:r>
        <w:t>,</w:t>
      </w:r>
      <w:r w:rsidRPr="00642476">
        <w:t xml:space="preserve"> Testing and Certification Corporation</w:t>
      </w:r>
    </w:p>
    <w:sectPr w:rsidR="00496D6C" w:rsidRPr="00EE4EBB" w:rsidSect="005E2890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910" w:right="1440" w:bottom="1688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C3B7" w14:textId="77777777" w:rsidR="00D75D65" w:rsidRDefault="00D75D65" w:rsidP="005C730B">
      <w:r>
        <w:separator/>
      </w:r>
    </w:p>
  </w:endnote>
  <w:endnote w:type="continuationSeparator" w:id="0">
    <w:p w14:paraId="616CBC5E" w14:textId="77777777" w:rsidR="00D75D65" w:rsidRDefault="00D75D65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1BCB7503" w14:textId="6754C529" w:rsidR="00D867CC" w:rsidRDefault="00D867CC">
    <w:r>
      <w:t>Updated 6-10-24</w:t>
    </w:r>
  </w:p>
  <w:p w14:paraId="45046053" w14:textId="225A9239" w:rsidR="00C46E97" w:rsidRDefault="00256C70">
    <w:r w:rsidRPr="00C122EC">
      <w:tab/>
    </w:r>
    <w:r w:rsidRPr="00C122EC">
      <w:tab/>
    </w:r>
    <w:r w:rsidR="005B4380">
      <w:tab/>
    </w:r>
    <w:r w:rsidR="005B4380">
      <w:tab/>
    </w:r>
    <w:r w:rsidR="005B4380">
      <w:tab/>
    </w:r>
    <w:r w:rsidR="005B4380">
      <w:tab/>
    </w:r>
    <w:r w:rsidR="005B4380">
      <w:tab/>
    </w:r>
    <w:r w:rsidR="005B4380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E823AF">
          <w:rPr>
            <w:b/>
          </w:rPr>
          <w:t>Plumbing Credentials of Value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2BC7092E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215680880" name="Picture 1215680880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680880" name="Picture 1215680880" descr="Pathway 2 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5EC3" w14:textId="77777777" w:rsidR="00D75D65" w:rsidRDefault="00D75D65" w:rsidP="005C730B">
      <w:r>
        <w:separator/>
      </w:r>
    </w:p>
  </w:footnote>
  <w:footnote w:type="continuationSeparator" w:id="0">
    <w:p w14:paraId="3DF11363" w14:textId="77777777" w:rsidR="00D75D65" w:rsidRDefault="00D75D65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B44BA53" w:rsidR="005C730B" w:rsidRDefault="005E28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1C452DE5">
              <wp:simplePos x="0" y="0"/>
              <wp:positionH relativeFrom="column">
                <wp:posOffset>4826193</wp:posOffset>
              </wp:positionH>
              <wp:positionV relativeFrom="paragraph">
                <wp:posOffset>246021</wp:posOffset>
              </wp:positionV>
              <wp:extent cx="1951355" cy="333955"/>
              <wp:effectExtent l="0" t="0" r="0" b="9525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3395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58E16" id="Rectangle 1" o:spid="_x0000_s1026" alt="&quot;&quot;" style="position:absolute;margin-left:380pt;margin-top:19.35pt;width:153.65pt;height:26.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" fillcolor="#1d434c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172B0D9B">
          <wp:simplePos x="0" y="0"/>
          <wp:positionH relativeFrom="margin">
            <wp:align>left</wp:align>
          </wp:positionH>
          <wp:positionV relativeFrom="paragraph">
            <wp:posOffset>238428</wp:posOffset>
          </wp:positionV>
          <wp:extent cx="1066800" cy="636905"/>
          <wp:effectExtent l="0" t="0" r="0" b="0"/>
          <wp:wrapSquare wrapText="bothSides"/>
          <wp:docPr id="1846581663" name="Picture 1846581663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581663" name="Picture 1846581663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7C081971">
              <wp:simplePos x="0" y="0"/>
              <wp:positionH relativeFrom="column">
                <wp:posOffset>-1004294</wp:posOffset>
              </wp:positionH>
              <wp:positionV relativeFrom="paragraph">
                <wp:posOffset>-562997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927F3" id="Rectangle 1" o:spid="_x0000_s1026" alt="&quot;&quot;" style="position:absolute;margin-left:-79.1pt;margin-top:-44.35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" fillcolor="#1d434c" stroked="f" strokeweight="1pt"/>
          </w:pict>
        </mc:Fallback>
      </mc:AlternateContent>
    </w:r>
    <w:r w:rsidR="00C122EC">
      <w:rPr>
        <w:noProof/>
      </w:rPr>
      <w:drawing>
        <wp:anchor distT="0" distB="0" distL="114300" distR="114300" simplePos="0" relativeHeight="251674624" behindDoc="0" locked="0" layoutInCell="1" allowOverlap="1" wp14:anchorId="0FCE2DCE" wp14:editId="63251E8F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675566649" name="Picture 2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6649" name="Picture 2" descr="Pathway 2 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C496C" w14:textId="56C5BF32" w:rsidR="0018351D" w:rsidRDefault="0018351D"/>
  <w:p w14:paraId="51356F8A" w14:textId="77777777" w:rsidR="0018351D" w:rsidRDefault="0018351D"/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4612D631" w:rsidR="00F54CFE" w:rsidRDefault="00C122EC" w:rsidP="005B4380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75BBEA8" wp14:editId="0712AABA">
          <wp:simplePos x="0" y="0"/>
          <wp:positionH relativeFrom="margin">
            <wp:align>left</wp:align>
          </wp:positionH>
          <wp:positionV relativeFrom="paragraph">
            <wp:posOffset>84151</wp:posOffset>
          </wp:positionV>
          <wp:extent cx="1760855" cy="1052195"/>
          <wp:effectExtent l="0" t="0" r="0" b="0"/>
          <wp:wrapSquare wrapText="bothSides"/>
          <wp:docPr id="1755282314" name="Picture 1755282314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82314" name="Picture 1755282314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297422C9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3E7E89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5E0"/>
    <w:multiLevelType w:val="hybridMultilevel"/>
    <w:tmpl w:val="7EFAE502"/>
    <w:lvl w:ilvl="0" w:tplc="16926170">
      <w:numFmt w:val="bullet"/>
      <w:lvlText w:val="•"/>
      <w:lvlJc w:val="left"/>
      <w:pPr>
        <w:ind w:left="500" w:hanging="179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954AA9C2">
      <w:numFmt w:val="bullet"/>
      <w:lvlText w:val="•"/>
      <w:lvlJc w:val="left"/>
      <w:pPr>
        <w:ind w:left="14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051AF0AA">
      <w:numFmt w:val="bullet"/>
      <w:lvlText w:val="•"/>
      <w:lvlJc w:val="left"/>
      <w:pPr>
        <w:ind w:left="1515" w:hanging="361"/>
      </w:pPr>
      <w:rPr>
        <w:rFonts w:hint="default"/>
        <w:lang w:val="en-US" w:eastAsia="en-US" w:bidi="ar-SA"/>
      </w:rPr>
    </w:lvl>
    <w:lvl w:ilvl="3" w:tplc="6B74A70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4" w:tplc="A724C3F6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5" w:tplc="364EA1C2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6" w:tplc="2C82CB02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7" w:tplc="A8007844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ar-SA"/>
      </w:rPr>
    </w:lvl>
    <w:lvl w:ilvl="8" w:tplc="40FC53A6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496E1B"/>
    <w:multiLevelType w:val="multilevel"/>
    <w:tmpl w:val="C8A4C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045B58"/>
    <w:multiLevelType w:val="hybridMultilevel"/>
    <w:tmpl w:val="2E4A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EE2"/>
    <w:multiLevelType w:val="hybridMultilevel"/>
    <w:tmpl w:val="30F21066"/>
    <w:lvl w:ilvl="0" w:tplc="746E2940">
      <w:numFmt w:val="bullet"/>
      <w:lvlText w:val="•"/>
      <w:lvlJc w:val="left"/>
      <w:pPr>
        <w:ind w:left="1080" w:hanging="720"/>
      </w:pPr>
      <w:rPr>
        <w:rFonts w:ascii="Barlow Semi Condensed" w:eastAsiaTheme="minorHAnsi" w:hAnsi="Barlow Sem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C108"/>
    <w:multiLevelType w:val="hybridMultilevel"/>
    <w:tmpl w:val="9BEE72F8"/>
    <w:lvl w:ilvl="0" w:tplc="F006A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E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8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B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25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B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0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C2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003"/>
    <w:multiLevelType w:val="hybridMultilevel"/>
    <w:tmpl w:val="2412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28ED"/>
    <w:multiLevelType w:val="hybridMultilevel"/>
    <w:tmpl w:val="62C6CBE0"/>
    <w:lvl w:ilvl="0" w:tplc="0DD88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B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C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7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A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D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3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E269A"/>
    <w:multiLevelType w:val="hybridMultilevel"/>
    <w:tmpl w:val="191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010EC"/>
    <w:multiLevelType w:val="hybridMultilevel"/>
    <w:tmpl w:val="D16A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CF1"/>
    <w:multiLevelType w:val="hybridMultilevel"/>
    <w:tmpl w:val="6BA056FC"/>
    <w:lvl w:ilvl="0" w:tplc="5712BE3E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2"/>
        <w:w w:val="91"/>
        <w:sz w:val="22"/>
        <w:szCs w:val="22"/>
        <w:lang w:val="en-US" w:eastAsia="en-US" w:bidi="ar-SA"/>
      </w:rPr>
    </w:lvl>
    <w:lvl w:ilvl="1" w:tplc="00B68018">
      <w:numFmt w:val="bullet"/>
      <w:lvlText w:val="•"/>
      <w:lvlJc w:val="left"/>
      <w:pPr>
        <w:ind w:left="12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B9FA1A3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91C4A04C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1DA83BE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88DA7A86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F88CC99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E2F20118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6C64B67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7D3514"/>
    <w:multiLevelType w:val="hybridMultilevel"/>
    <w:tmpl w:val="5238BBE4"/>
    <w:lvl w:ilvl="0" w:tplc="885A9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C5146F"/>
    <w:multiLevelType w:val="hybridMultilevel"/>
    <w:tmpl w:val="1FD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445"/>
    <w:multiLevelType w:val="hybridMultilevel"/>
    <w:tmpl w:val="B1B4F994"/>
    <w:lvl w:ilvl="0" w:tplc="4A5E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4C49"/>
    <w:multiLevelType w:val="multilevel"/>
    <w:tmpl w:val="631C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6C228D"/>
    <w:multiLevelType w:val="hybridMultilevel"/>
    <w:tmpl w:val="437A254A"/>
    <w:lvl w:ilvl="0" w:tplc="E5DEF7BA">
      <w:start w:val="1"/>
      <w:numFmt w:val="decimal"/>
      <w:lvlText w:val="%1.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2"/>
        <w:w w:val="91"/>
        <w:sz w:val="22"/>
        <w:szCs w:val="22"/>
        <w:lang w:val="en-US" w:eastAsia="en-US" w:bidi="ar-SA"/>
      </w:rPr>
    </w:lvl>
    <w:lvl w:ilvl="1" w:tplc="66148274">
      <w:numFmt w:val="bullet"/>
      <w:lvlText w:val="•"/>
      <w:lvlJc w:val="left"/>
      <w:pPr>
        <w:ind w:left="12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32DECD2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CAE8D6F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85A0F0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7BA27A3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AC85A0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6D6379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0AC20E42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414ED"/>
    <w:multiLevelType w:val="hybridMultilevel"/>
    <w:tmpl w:val="DD68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E2707"/>
    <w:multiLevelType w:val="hybridMultilevel"/>
    <w:tmpl w:val="1BC226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BBE6E36"/>
    <w:multiLevelType w:val="hybridMultilevel"/>
    <w:tmpl w:val="3E62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0971"/>
    <w:multiLevelType w:val="multilevel"/>
    <w:tmpl w:val="833E5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932A22"/>
    <w:multiLevelType w:val="hybridMultilevel"/>
    <w:tmpl w:val="4D14805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FE6629F"/>
    <w:multiLevelType w:val="hybridMultilevel"/>
    <w:tmpl w:val="600C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AC2"/>
    <w:multiLevelType w:val="hybridMultilevel"/>
    <w:tmpl w:val="0FC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A0819"/>
    <w:multiLevelType w:val="hybridMultilevel"/>
    <w:tmpl w:val="A0FEC8C2"/>
    <w:lvl w:ilvl="0" w:tplc="3A5A1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A1BE0"/>
    <w:multiLevelType w:val="hybridMultilevel"/>
    <w:tmpl w:val="53F2BCE0"/>
    <w:lvl w:ilvl="0" w:tplc="622EE062">
      <w:numFmt w:val="bullet"/>
      <w:lvlText w:val="•"/>
      <w:lvlJc w:val="left"/>
      <w:pPr>
        <w:ind w:left="592" w:hanging="27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890CC06">
      <w:numFmt w:val="bullet"/>
      <w:lvlText w:val="•"/>
      <w:lvlJc w:val="left"/>
      <w:pPr>
        <w:ind w:left="1504" w:hanging="270"/>
      </w:pPr>
      <w:rPr>
        <w:rFonts w:hint="default"/>
        <w:lang w:val="en-US" w:eastAsia="en-US" w:bidi="ar-SA"/>
      </w:rPr>
    </w:lvl>
    <w:lvl w:ilvl="2" w:tplc="B8D44A64">
      <w:numFmt w:val="bullet"/>
      <w:lvlText w:val="•"/>
      <w:lvlJc w:val="left"/>
      <w:pPr>
        <w:ind w:left="2408" w:hanging="270"/>
      </w:pPr>
      <w:rPr>
        <w:rFonts w:hint="default"/>
        <w:lang w:val="en-US" w:eastAsia="en-US" w:bidi="ar-SA"/>
      </w:rPr>
    </w:lvl>
    <w:lvl w:ilvl="3" w:tplc="6346E954">
      <w:numFmt w:val="bullet"/>
      <w:lvlText w:val="•"/>
      <w:lvlJc w:val="left"/>
      <w:pPr>
        <w:ind w:left="3312" w:hanging="270"/>
      </w:pPr>
      <w:rPr>
        <w:rFonts w:hint="default"/>
        <w:lang w:val="en-US" w:eastAsia="en-US" w:bidi="ar-SA"/>
      </w:rPr>
    </w:lvl>
    <w:lvl w:ilvl="4" w:tplc="FE081AB2">
      <w:numFmt w:val="bullet"/>
      <w:lvlText w:val="•"/>
      <w:lvlJc w:val="left"/>
      <w:pPr>
        <w:ind w:left="4216" w:hanging="270"/>
      </w:pPr>
      <w:rPr>
        <w:rFonts w:hint="default"/>
        <w:lang w:val="en-US" w:eastAsia="en-US" w:bidi="ar-SA"/>
      </w:rPr>
    </w:lvl>
    <w:lvl w:ilvl="5" w:tplc="A198C836">
      <w:numFmt w:val="bullet"/>
      <w:lvlText w:val="•"/>
      <w:lvlJc w:val="left"/>
      <w:pPr>
        <w:ind w:left="5120" w:hanging="270"/>
      </w:pPr>
      <w:rPr>
        <w:rFonts w:hint="default"/>
        <w:lang w:val="en-US" w:eastAsia="en-US" w:bidi="ar-SA"/>
      </w:rPr>
    </w:lvl>
    <w:lvl w:ilvl="6" w:tplc="4FAE38FA">
      <w:numFmt w:val="bullet"/>
      <w:lvlText w:val="•"/>
      <w:lvlJc w:val="left"/>
      <w:pPr>
        <w:ind w:left="6024" w:hanging="270"/>
      </w:pPr>
      <w:rPr>
        <w:rFonts w:hint="default"/>
        <w:lang w:val="en-US" w:eastAsia="en-US" w:bidi="ar-SA"/>
      </w:rPr>
    </w:lvl>
    <w:lvl w:ilvl="7" w:tplc="4AE48114">
      <w:numFmt w:val="bullet"/>
      <w:lvlText w:val="•"/>
      <w:lvlJc w:val="left"/>
      <w:pPr>
        <w:ind w:left="6928" w:hanging="270"/>
      </w:pPr>
      <w:rPr>
        <w:rFonts w:hint="default"/>
        <w:lang w:val="en-US" w:eastAsia="en-US" w:bidi="ar-SA"/>
      </w:rPr>
    </w:lvl>
    <w:lvl w:ilvl="8" w:tplc="81A87530">
      <w:numFmt w:val="bullet"/>
      <w:lvlText w:val="•"/>
      <w:lvlJc w:val="left"/>
      <w:pPr>
        <w:ind w:left="7832" w:hanging="270"/>
      </w:pPr>
      <w:rPr>
        <w:rFonts w:hint="default"/>
        <w:lang w:val="en-US" w:eastAsia="en-US" w:bidi="ar-SA"/>
      </w:rPr>
    </w:lvl>
  </w:abstractNum>
  <w:abstractNum w:abstractNumId="31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84EB5"/>
    <w:multiLevelType w:val="hybridMultilevel"/>
    <w:tmpl w:val="56E29438"/>
    <w:lvl w:ilvl="0" w:tplc="936E6694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1F0BC4A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E1A86D2E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04128636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2436792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3866D2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118A2C1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E05A57AA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24838E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6DA7556"/>
    <w:multiLevelType w:val="hybridMultilevel"/>
    <w:tmpl w:val="6F90639C"/>
    <w:lvl w:ilvl="0" w:tplc="CA68AED4">
      <w:numFmt w:val="bullet"/>
      <w:lvlText w:val="•"/>
      <w:lvlJc w:val="left"/>
      <w:pPr>
        <w:ind w:left="14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9B8E12F0">
      <w:numFmt w:val="bullet"/>
      <w:lvlText w:val="•"/>
      <w:lvlJc w:val="left"/>
      <w:pPr>
        <w:ind w:left="1090" w:hanging="361"/>
      </w:pPr>
      <w:rPr>
        <w:rFonts w:hint="default"/>
        <w:lang w:val="en-US" w:eastAsia="en-US" w:bidi="ar-SA"/>
      </w:rPr>
    </w:lvl>
    <w:lvl w:ilvl="2" w:tplc="FFF4F5FE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C2248AD2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 w:tplc="17742AFE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DB3E863A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6" w:tplc="0374B2E0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7" w:tplc="C840E46E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D87227DE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68CD5228"/>
    <w:multiLevelType w:val="hybridMultilevel"/>
    <w:tmpl w:val="00B8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02366"/>
    <w:multiLevelType w:val="hybridMultilevel"/>
    <w:tmpl w:val="5B6A4B9E"/>
    <w:lvl w:ilvl="0" w:tplc="77E4D1F8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1AC726C">
      <w:numFmt w:val="bullet"/>
      <w:lvlText w:val="•"/>
      <w:lvlJc w:val="left"/>
      <w:pPr>
        <w:ind w:left="3742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08E47AD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3" w:tplc="404CF41A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4" w:tplc="4F921D70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5" w:tplc="9C2A9456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6" w:tplc="3F32C2C8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7" w:tplc="28B02CB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2A50BDB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B341D"/>
    <w:multiLevelType w:val="hybridMultilevel"/>
    <w:tmpl w:val="8F60FA86"/>
    <w:lvl w:ilvl="0" w:tplc="795AD4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7494F"/>
    <w:multiLevelType w:val="hybridMultilevel"/>
    <w:tmpl w:val="9EB6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A71E9"/>
    <w:multiLevelType w:val="hybridMultilevel"/>
    <w:tmpl w:val="1D5CCCE0"/>
    <w:lvl w:ilvl="0" w:tplc="837255A6">
      <w:numFmt w:val="bullet"/>
      <w:lvlText w:val="•"/>
      <w:lvlJc w:val="left"/>
      <w:pPr>
        <w:ind w:left="1080" w:hanging="720"/>
      </w:pPr>
      <w:rPr>
        <w:rFonts w:ascii="Barlow Semi Condensed" w:eastAsiaTheme="minorHAnsi" w:hAnsi="Barlow Sem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18"/>
  </w:num>
  <w:num w:numId="2" w16cid:durableId="1080717753">
    <w:abstractNumId w:val="29"/>
  </w:num>
  <w:num w:numId="3" w16cid:durableId="211692777">
    <w:abstractNumId w:val="47"/>
  </w:num>
  <w:num w:numId="4" w16cid:durableId="549152213">
    <w:abstractNumId w:val="36"/>
  </w:num>
  <w:num w:numId="5" w16cid:durableId="1442990384">
    <w:abstractNumId w:val="17"/>
  </w:num>
  <w:num w:numId="6" w16cid:durableId="219290393">
    <w:abstractNumId w:val="31"/>
  </w:num>
  <w:num w:numId="7" w16cid:durableId="985204406">
    <w:abstractNumId w:val="40"/>
  </w:num>
  <w:num w:numId="8" w16cid:durableId="332227622">
    <w:abstractNumId w:val="42"/>
  </w:num>
  <w:num w:numId="9" w16cid:durableId="1570925323">
    <w:abstractNumId w:val="38"/>
  </w:num>
  <w:num w:numId="10" w16cid:durableId="1561474121">
    <w:abstractNumId w:val="37"/>
  </w:num>
  <w:num w:numId="11" w16cid:durableId="466288704">
    <w:abstractNumId w:val="41"/>
  </w:num>
  <w:num w:numId="12" w16cid:durableId="1381130470">
    <w:abstractNumId w:val="43"/>
  </w:num>
  <w:num w:numId="13" w16cid:durableId="580990779">
    <w:abstractNumId w:val="28"/>
  </w:num>
  <w:num w:numId="14" w16cid:durableId="548877540">
    <w:abstractNumId w:val="5"/>
  </w:num>
  <w:num w:numId="15" w16cid:durableId="967660808">
    <w:abstractNumId w:val="32"/>
  </w:num>
  <w:num w:numId="16" w16cid:durableId="825782925">
    <w:abstractNumId w:val="25"/>
  </w:num>
  <w:num w:numId="17" w16cid:durableId="834884241">
    <w:abstractNumId w:val="39"/>
  </w:num>
  <w:num w:numId="18" w16cid:durableId="1198349995">
    <w:abstractNumId w:val="6"/>
  </w:num>
  <w:num w:numId="19" w16cid:durableId="2031683208">
    <w:abstractNumId w:val="46"/>
  </w:num>
  <w:num w:numId="20" w16cid:durableId="874076903">
    <w:abstractNumId w:val="3"/>
  </w:num>
  <w:num w:numId="21" w16cid:durableId="2026857734">
    <w:abstractNumId w:val="35"/>
  </w:num>
  <w:num w:numId="22" w16cid:durableId="1786608924">
    <w:abstractNumId w:val="30"/>
  </w:num>
  <w:num w:numId="23" w16cid:durableId="901675806">
    <w:abstractNumId w:val="33"/>
  </w:num>
  <w:num w:numId="24" w16cid:durableId="1879511786">
    <w:abstractNumId w:val="23"/>
  </w:num>
  <w:num w:numId="25" w16cid:durableId="1912814659">
    <w:abstractNumId w:val="20"/>
  </w:num>
  <w:num w:numId="26" w16cid:durableId="1246300685">
    <w:abstractNumId w:val="26"/>
  </w:num>
  <w:num w:numId="27" w16cid:durableId="247007899">
    <w:abstractNumId w:val="0"/>
  </w:num>
  <w:num w:numId="28" w16cid:durableId="1122461455">
    <w:abstractNumId w:val="45"/>
  </w:num>
  <w:num w:numId="29" w16cid:durableId="1664965611">
    <w:abstractNumId w:val="8"/>
  </w:num>
  <w:num w:numId="30" w16cid:durableId="1218971389">
    <w:abstractNumId w:val="19"/>
  </w:num>
  <w:num w:numId="31" w16cid:durableId="411436957">
    <w:abstractNumId w:val="27"/>
  </w:num>
  <w:num w:numId="32" w16cid:durableId="1912814693">
    <w:abstractNumId w:val="16"/>
  </w:num>
  <w:num w:numId="33" w16cid:durableId="1167552180">
    <w:abstractNumId w:val="15"/>
  </w:num>
  <w:num w:numId="34" w16cid:durableId="374694722">
    <w:abstractNumId w:val="34"/>
  </w:num>
  <w:num w:numId="35" w16cid:durableId="1485970758">
    <w:abstractNumId w:val="10"/>
  </w:num>
  <w:num w:numId="36" w16cid:durableId="1889410596">
    <w:abstractNumId w:val="1"/>
  </w:num>
  <w:num w:numId="37" w16cid:durableId="468938458">
    <w:abstractNumId w:val="12"/>
  </w:num>
  <w:num w:numId="38" w16cid:durableId="1600870264">
    <w:abstractNumId w:val="22"/>
  </w:num>
  <w:num w:numId="39" w16cid:durableId="1532299315">
    <w:abstractNumId w:val="9"/>
  </w:num>
  <w:num w:numId="40" w16cid:durableId="1246308115">
    <w:abstractNumId w:val="24"/>
  </w:num>
  <w:num w:numId="41" w16cid:durableId="60107750">
    <w:abstractNumId w:val="4"/>
  </w:num>
  <w:num w:numId="42" w16cid:durableId="783574376">
    <w:abstractNumId w:val="7"/>
  </w:num>
  <w:num w:numId="43" w16cid:durableId="1724022109">
    <w:abstractNumId w:val="13"/>
  </w:num>
  <w:num w:numId="44" w16cid:durableId="1547133970">
    <w:abstractNumId w:val="21"/>
  </w:num>
  <w:num w:numId="45" w16cid:durableId="1207179672">
    <w:abstractNumId w:val="2"/>
  </w:num>
  <w:num w:numId="46" w16cid:durableId="1818230797">
    <w:abstractNumId w:val="11"/>
  </w:num>
  <w:num w:numId="47" w16cid:durableId="9188903">
    <w:abstractNumId w:val="14"/>
  </w:num>
  <w:num w:numId="48" w16cid:durableId="17535088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01E8E"/>
    <w:rsid w:val="00023069"/>
    <w:rsid w:val="000340A7"/>
    <w:rsid w:val="00043234"/>
    <w:rsid w:val="000475DC"/>
    <w:rsid w:val="00047B9F"/>
    <w:rsid w:val="00051D71"/>
    <w:rsid w:val="0005657E"/>
    <w:rsid w:val="000775CF"/>
    <w:rsid w:val="00077D71"/>
    <w:rsid w:val="00091C84"/>
    <w:rsid w:val="000B556D"/>
    <w:rsid w:val="000D3B1D"/>
    <w:rsid w:val="000F330C"/>
    <w:rsid w:val="000F6982"/>
    <w:rsid w:val="0010270D"/>
    <w:rsid w:val="0012463F"/>
    <w:rsid w:val="00135564"/>
    <w:rsid w:val="001357D8"/>
    <w:rsid w:val="0018351D"/>
    <w:rsid w:val="001A3149"/>
    <w:rsid w:val="001C23C5"/>
    <w:rsid w:val="001C7521"/>
    <w:rsid w:val="001E0CA0"/>
    <w:rsid w:val="002127F6"/>
    <w:rsid w:val="002268DF"/>
    <w:rsid w:val="00227B9D"/>
    <w:rsid w:val="00250789"/>
    <w:rsid w:val="00256C70"/>
    <w:rsid w:val="00287D91"/>
    <w:rsid w:val="002B5AF4"/>
    <w:rsid w:val="002C1D1C"/>
    <w:rsid w:val="002C4D0B"/>
    <w:rsid w:val="00313CD4"/>
    <w:rsid w:val="003454B9"/>
    <w:rsid w:val="00350946"/>
    <w:rsid w:val="00364250"/>
    <w:rsid w:val="003B292E"/>
    <w:rsid w:val="003E18A9"/>
    <w:rsid w:val="003E518A"/>
    <w:rsid w:val="00420AFF"/>
    <w:rsid w:val="00420CAC"/>
    <w:rsid w:val="00421385"/>
    <w:rsid w:val="00426238"/>
    <w:rsid w:val="00432C05"/>
    <w:rsid w:val="00436EDC"/>
    <w:rsid w:val="004733BA"/>
    <w:rsid w:val="00480DC1"/>
    <w:rsid w:val="00494591"/>
    <w:rsid w:val="004947AA"/>
    <w:rsid w:val="00496D6C"/>
    <w:rsid w:val="004A5BC6"/>
    <w:rsid w:val="004B3DD1"/>
    <w:rsid w:val="004B5407"/>
    <w:rsid w:val="004B6C9E"/>
    <w:rsid w:val="004C3492"/>
    <w:rsid w:val="004D2CF0"/>
    <w:rsid w:val="004D4D8E"/>
    <w:rsid w:val="004E4A53"/>
    <w:rsid w:val="004F2D8E"/>
    <w:rsid w:val="00515A3B"/>
    <w:rsid w:val="00565578"/>
    <w:rsid w:val="00575362"/>
    <w:rsid w:val="005942F2"/>
    <w:rsid w:val="005B4380"/>
    <w:rsid w:val="005C730B"/>
    <w:rsid w:val="005E2890"/>
    <w:rsid w:val="0060275B"/>
    <w:rsid w:val="00617B59"/>
    <w:rsid w:val="00621A0F"/>
    <w:rsid w:val="00627FDB"/>
    <w:rsid w:val="0064207B"/>
    <w:rsid w:val="00642476"/>
    <w:rsid w:val="00660D5D"/>
    <w:rsid w:val="0066176E"/>
    <w:rsid w:val="006C487D"/>
    <w:rsid w:val="006F629E"/>
    <w:rsid w:val="007100D0"/>
    <w:rsid w:val="007106B4"/>
    <w:rsid w:val="007223AF"/>
    <w:rsid w:val="00750C59"/>
    <w:rsid w:val="007533D9"/>
    <w:rsid w:val="00756FFE"/>
    <w:rsid w:val="0077630B"/>
    <w:rsid w:val="00777697"/>
    <w:rsid w:val="007833AD"/>
    <w:rsid w:val="00785407"/>
    <w:rsid w:val="00785964"/>
    <w:rsid w:val="00791BED"/>
    <w:rsid w:val="007A1EBF"/>
    <w:rsid w:val="007C6D22"/>
    <w:rsid w:val="007E6451"/>
    <w:rsid w:val="007F1507"/>
    <w:rsid w:val="008101C2"/>
    <w:rsid w:val="00821D9C"/>
    <w:rsid w:val="008262B1"/>
    <w:rsid w:val="00830E14"/>
    <w:rsid w:val="00835D00"/>
    <w:rsid w:val="00883047"/>
    <w:rsid w:val="008A6F54"/>
    <w:rsid w:val="008F6EB8"/>
    <w:rsid w:val="0092552D"/>
    <w:rsid w:val="00956EE7"/>
    <w:rsid w:val="009635AC"/>
    <w:rsid w:val="0099030D"/>
    <w:rsid w:val="009B30A3"/>
    <w:rsid w:val="009C54B1"/>
    <w:rsid w:val="009F6BBF"/>
    <w:rsid w:val="00A00D08"/>
    <w:rsid w:val="00A042F6"/>
    <w:rsid w:val="00A1082A"/>
    <w:rsid w:val="00A42E5E"/>
    <w:rsid w:val="00A57F71"/>
    <w:rsid w:val="00A758B3"/>
    <w:rsid w:val="00AB4985"/>
    <w:rsid w:val="00AF3677"/>
    <w:rsid w:val="00AF51A2"/>
    <w:rsid w:val="00B3071D"/>
    <w:rsid w:val="00B44087"/>
    <w:rsid w:val="00B625D2"/>
    <w:rsid w:val="00B77A60"/>
    <w:rsid w:val="00BA5DBF"/>
    <w:rsid w:val="00BC558F"/>
    <w:rsid w:val="00C0476A"/>
    <w:rsid w:val="00C122EC"/>
    <w:rsid w:val="00C13BC0"/>
    <w:rsid w:val="00C20735"/>
    <w:rsid w:val="00C46E97"/>
    <w:rsid w:val="00C844E9"/>
    <w:rsid w:val="00CA7A16"/>
    <w:rsid w:val="00CC1C69"/>
    <w:rsid w:val="00CC4E95"/>
    <w:rsid w:val="00D02CE9"/>
    <w:rsid w:val="00D0597C"/>
    <w:rsid w:val="00D244E0"/>
    <w:rsid w:val="00D75D65"/>
    <w:rsid w:val="00D768A3"/>
    <w:rsid w:val="00D867CC"/>
    <w:rsid w:val="00D93CC6"/>
    <w:rsid w:val="00DC4D0E"/>
    <w:rsid w:val="00DD6FD0"/>
    <w:rsid w:val="00DE33A8"/>
    <w:rsid w:val="00DE4323"/>
    <w:rsid w:val="00E038D8"/>
    <w:rsid w:val="00E04D19"/>
    <w:rsid w:val="00E2621F"/>
    <w:rsid w:val="00E71CDF"/>
    <w:rsid w:val="00E72EE3"/>
    <w:rsid w:val="00E80FD5"/>
    <w:rsid w:val="00E823AF"/>
    <w:rsid w:val="00E82D54"/>
    <w:rsid w:val="00E971F9"/>
    <w:rsid w:val="00EA4779"/>
    <w:rsid w:val="00EB641C"/>
    <w:rsid w:val="00EC6BC4"/>
    <w:rsid w:val="00EE4EBB"/>
    <w:rsid w:val="00EF12B0"/>
    <w:rsid w:val="00EF4BCE"/>
    <w:rsid w:val="00F1063F"/>
    <w:rsid w:val="00F3615F"/>
    <w:rsid w:val="00F54CFE"/>
    <w:rsid w:val="00F677EE"/>
    <w:rsid w:val="00F9210E"/>
    <w:rsid w:val="00FC72F7"/>
    <w:rsid w:val="00FF6EC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autoRedefine/>
    <w:uiPriority w:val="9"/>
    <w:qFormat/>
    <w:rsid w:val="00B625D2"/>
    <w:pPr>
      <w:spacing w:line="276" w:lineRule="auto"/>
      <w:outlineLvl w:val="0"/>
    </w:pPr>
    <w:rPr>
      <w:rFonts w:asciiTheme="minorHAnsi" w:hAnsiTheme="minorHAnsi" w:cstheme="minorHAnsi"/>
      <w:color w:val="09539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2890"/>
    <w:pPr>
      <w:spacing w:before="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8A6F54"/>
    <w:pPr>
      <w:spacing w:before="0" w:after="0"/>
      <w:outlineLvl w:val="2"/>
    </w:pPr>
    <w:rPr>
      <w:kern w:val="0"/>
      <w:sz w:val="28"/>
      <w:szCs w:val="28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830E14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5D2"/>
    <w:rPr>
      <w:rFonts w:eastAsiaTheme="majorEastAsia" w:cstheme="minorHAnsi"/>
      <w:b/>
      <w:color w:val="09539E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2890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256C70"/>
    <w:pPr>
      <w:spacing w:before="120" w:after="120"/>
    </w:pPr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256C70"/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rmal"/>
    <w:next w:val="Normal"/>
    <w:uiPriority w:val="39"/>
    <w:unhideWhenUsed/>
    <w:qFormat/>
    <w:rsid w:val="000F6982"/>
    <w:rPr>
      <w:rFonts w:ascii="Barlow Semi Condensed SemiBold" w:hAnsi="Barlow Semi Condensed SemiBold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8A6F54"/>
    <w:pPr>
      <w:numPr>
        <w:numId w:val="48"/>
      </w:numPr>
      <w:spacing w:before="0" w:afterLines="60" w:after="144" w:line="259" w:lineRule="auto"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8A6F54"/>
    <w:rPr>
      <w:rFonts w:ascii="Barlow Semi Condensed" w:hAnsi="Barlow Semi Condensed"/>
      <w:color w:val="000000" w:themeColor="text1"/>
      <w:kern w:val="0"/>
      <w:sz w:val="28"/>
      <w:szCs w:val="28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  <w:spacing w:before="0" w:after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spacing w:before="0" w:after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37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830E14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  <w:style w:type="paragraph" w:styleId="NormalWeb">
    <w:name w:val="Normal (Web)"/>
    <w:basedOn w:val="Normal"/>
    <w:uiPriority w:val="99"/>
    <w:unhideWhenUsed/>
    <w:rsid w:val="007533D9"/>
    <w:pPr>
      <w:spacing w:before="0"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8A6F54"/>
    <w:rPr>
      <w:rFonts w:ascii="Barlow Semi Condensed" w:hAnsi="Barlow Semi Condensed"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fpa.org/for-professionals/training-for-me/industrial-hazards-training/hot-work-safety-certificate-online-training" TargetMode="External"/><Relationship Id="rId18" Type="http://schemas.openxmlformats.org/officeDocument/2006/relationships/hyperlink" Target="https://www.osha.gov/confined-spaces" TargetMode="External"/><Relationship Id="rId26" Type="http://schemas.openxmlformats.org/officeDocument/2006/relationships/hyperlink" Target="https://www.asse-plumbing.org/asse/personnel-certification/15000" TargetMode="External"/><Relationship Id="rId21" Type="http://schemas.openxmlformats.org/officeDocument/2006/relationships/hyperlink" Target="https://www.iapmo.org/asse/personnel-certification/7000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shaeducationcenter.com/osha-10-hour-training/?lgr=c2206475-bedc-e111-b998-000e0c4c5fe4&amp;cq_src=google_ads&amp;cq_cmp=82723731&amp;cq_con=62837110292&amp;cq_term=osha%2010%20general%20industry&amp;cq_med=&amp;cq_plac=&amp;cq_net=g&amp;cq_plt=gp&amp;gad_source=1&amp;gclid=EAIaIQobChMIjOrK3r2chgMV_KJaBR0P-gBqEAAYAiAAEgLDBvD_BwE" TargetMode="External"/><Relationship Id="rId17" Type="http://schemas.openxmlformats.org/officeDocument/2006/relationships/hyperlink" Target="https://www.redcross.org/take-a-class/first-aid/first-aid-training/first-aid-certification" TargetMode="External"/><Relationship Id="rId25" Type="http://schemas.openxmlformats.org/officeDocument/2006/relationships/hyperlink" Target="http://www.iapmodwbp.org/bpi/training-certificatio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take-a-class?scode=PSG00000E017&amp;ds_rl=1289062cid=generator&amp;med=cpc&amp;source=google&amp;gad_source=1&amp;gclid=EAIaIQobChMIpfKEz76chgMV455aBR3ZsAgBEAAYAiAAEgIE0vD_BwE&amp;gclsrc=aw.ds" TargetMode="External"/><Relationship Id="rId20" Type="http://schemas.openxmlformats.org/officeDocument/2006/relationships/hyperlink" Target="http://www.iapmodwbp.org/bpi/training-certification" TargetMode="External"/><Relationship Id="rId29" Type="http://schemas.openxmlformats.org/officeDocument/2006/relationships/hyperlink" Target="https://www.nccer.org/craft-catalog/plumb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iapmodwbp.org/bpi/training-certificatio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shaeducationcenter.com/osha-30-hour-training/?lgr=c2206475-bedc-e111-b998-000e0c4c5fe4&amp;cq_src=google_ads&amp;cq_cmp=82724691&amp;cq_con=59218487492&amp;cq_term=osha%2030%20construction&amp;cq_med=&amp;cq_plac=&amp;cq_net=g&amp;cq_plt=gp&amp;gad_source=1&amp;gclid=EAIaIQobChMIkZDCx76chgMVloBaBR00MQi9EAAYASAAEgJGNvD_BwE" TargetMode="External"/><Relationship Id="rId23" Type="http://schemas.openxmlformats.org/officeDocument/2006/relationships/hyperlink" Target="https://www.iapmo.org/asse/personnel-certification/21000" TargetMode="External"/><Relationship Id="rId28" Type="http://schemas.openxmlformats.org/officeDocument/2006/relationships/hyperlink" Target="https://www.ifps.org/connector-conductor-3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ccer.org/craft-catalog/plumbing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plumbers-gasfitters-and-lp-installers-license-applications-and-renewals" TargetMode="External"/><Relationship Id="rId22" Type="http://schemas.openxmlformats.org/officeDocument/2006/relationships/hyperlink" Target="https://www.asse-plumbing.org/asse/personnel-certification/6000" TargetMode="External"/><Relationship Id="rId27" Type="http://schemas.openxmlformats.org/officeDocument/2006/relationships/hyperlink" Target="https://www.asse-plumbing.org/personnel-certification/certifications/infection-control-water-quality/" TargetMode="External"/><Relationship Id="rId30" Type="http://schemas.openxmlformats.org/officeDocument/2006/relationships/hyperlink" Target="https://nationalitc.com/Uniform-Plumbling-Code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D8AB0-12F2-41F5-B597-D2CE8313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Credentials of Value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Credentials of Value</dc:title>
  <dc:subject>October 2023</dc:subject>
  <dc:creator>DESE</dc:creator>
  <cp:keywords/>
  <dc:description/>
  <cp:lastModifiedBy>Zou, Dong (EOE)</cp:lastModifiedBy>
  <cp:revision>14</cp:revision>
  <dcterms:created xsi:type="dcterms:W3CDTF">2024-06-10T16:59:00Z</dcterms:created>
  <dcterms:modified xsi:type="dcterms:W3CDTF">2025-07-11T13:51:00Z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2025 12:00AM</vt:lpwstr>
  </property>
</Properties>
</file>