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1B6C86"/>
        </w:rPr>
        <w:id w:val="968559845"/>
        <w:docPartObj>
          <w:docPartGallery w:val="Cover Pages"/>
          <w:docPartUnique/>
        </w:docPartObj>
      </w:sdtPr>
      <w:sdtContent>
        <w:p w14:paraId="25BAACCA" w14:textId="75673DD7" w:rsidR="00F1063F" w:rsidRPr="00EA13E2" w:rsidRDefault="00F1063F">
          <w:pPr>
            <w:rPr>
              <w:color w:val="1B6C86"/>
            </w:rPr>
          </w:pPr>
        </w:p>
        <w:p w14:paraId="1F382CD2" w14:textId="14BC5087" w:rsidR="002C4D0B" w:rsidRPr="00EA13E2" w:rsidRDefault="00BD7B6B" w:rsidP="00777697">
          <w:pPr>
            <w:rPr>
              <w:color w:val="1B6C86"/>
            </w:rPr>
          </w:pPr>
          <w:r w:rsidRPr="00EA13E2">
            <w:rPr>
              <w:noProof/>
              <w:color w:val="1B6C86"/>
            </w:rPr>
            <w:drawing>
              <wp:anchor distT="0" distB="0" distL="114300" distR="114300" simplePos="0" relativeHeight="251658241" behindDoc="1" locked="0" layoutInCell="1" allowOverlap="1" wp14:anchorId="46999319" wp14:editId="151B8211">
                <wp:simplePos x="0" y="0"/>
                <wp:positionH relativeFrom="margin">
                  <wp:align>right</wp:align>
                </wp:positionH>
                <wp:positionV relativeFrom="paragraph">
                  <wp:posOffset>1666240</wp:posOffset>
                </wp:positionV>
                <wp:extent cx="2035175" cy="396875"/>
                <wp:effectExtent l="0" t="0" r="3175" b="3175"/>
                <wp:wrapTight wrapText="bothSides">
                  <wp:wrapPolygon edited="0">
                    <wp:start x="1820" y="0"/>
                    <wp:lineTo x="0" y="2074"/>
                    <wp:lineTo x="0" y="20736"/>
                    <wp:lineTo x="809" y="20736"/>
                    <wp:lineTo x="2831" y="20736"/>
                    <wp:lineTo x="4650" y="18662"/>
                    <wp:lineTo x="21432" y="14515"/>
                    <wp:lineTo x="21432" y="6221"/>
                    <wp:lineTo x="3033" y="0"/>
                    <wp:lineTo x="1820"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853033" w:rsidRPr="00EA13E2">
            <w:rPr>
              <w:noProof/>
              <w:color w:val="1B6C86"/>
              <w:lang w:eastAsia="zh-CN"/>
            </w:rPr>
            <mc:AlternateContent>
              <mc:Choice Requires="wps">
                <w:drawing>
                  <wp:inline distT="0" distB="0" distL="0" distR="0" wp14:anchorId="089C8FFA" wp14:editId="71C62CD9">
                    <wp:extent cx="5359400" cy="1485265"/>
                    <wp:effectExtent l="0" t="0" r="0" b="635"/>
                    <wp:docPr id="131" name="Text Box 131"/>
                    <wp:cNvGraphicFramePr/>
                    <a:graphic xmlns:a="http://schemas.openxmlformats.org/drawingml/2006/main">
                      <a:graphicData uri="http://schemas.microsoft.com/office/word/2010/wordprocessingShape">
                        <wps:wsp>
                          <wps:cNvSpPr txBox="1"/>
                          <wps:spPr>
                            <a:xfrm>
                              <a:off x="0" y="0"/>
                              <a:ext cx="5359400" cy="148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203041964"/>
                              <w:p w14:paraId="73EA00D5" w14:textId="184E0BCB" w:rsidR="00F1063F" w:rsidRPr="00C70B4E" w:rsidRDefault="00000000" w:rsidP="00C70B4E">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B161E9" w:rsidRPr="00C70B4E">
                                      <w:t>Plumbing</w:t>
                                    </w:r>
                                    <w:r w:rsidR="005D0EDC" w:rsidRPr="00C70B4E">
                                      <w:t xml:space="preserve"> </w:t>
                                    </w:r>
                                    <w:r w:rsidR="00853033" w:rsidRPr="00C70B4E">
                                      <w:t>Standards</w:t>
                                    </w:r>
                                    <w:r w:rsidR="008329E6" w:rsidRPr="00C70B4E">
                                      <w:t xml:space="preserve"> and Skills</w:t>
                                    </w:r>
                                  </w:sdtContent>
                                </w:sdt>
                                <w:bookmarkEnd w:id="0"/>
                              </w:p>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32EDCAB" w14:textId="215CF318" w:rsidR="00F1063F" w:rsidRPr="00853033" w:rsidRDefault="004D35DC" w:rsidP="00C70B4E">
                                    <w:r>
                                      <w:t>October 2023</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89C8FFA" id="_x0000_t202" coordsize="21600,21600" o:spt="202" path="m,l,21600r21600,l21600,xe">
                    <v:stroke joinstyle="miter"/>
                    <v:path gradientshapeok="t" o:connecttype="rect"/>
                  </v:shapetype>
                  <v:shape id="Text Box 131" o:spid="_x0000_s1026" type="#_x0000_t202" style="width:422pt;height:1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" filled="f" stroked="f" strokeweight=".5pt">
                    <v:textbox inset="0,0,0,0">
                      <w:txbxContent>
                        <w:bookmarkStart w:id="1" w:name="_Toc203041964"/>
                        <w:p w14:paraId="73EA00D5" w14:textId="184E0BCB" w:rsidR="00F1063F" w:rsidRPr="00C70B4E" w:rsidRDefault="00000000" w:rsidP="00C70B4E">
                          <w:pPr>
                            <w:pStyle w:val="Heading1"/>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B161E9" w:rsidRPr="00C70B4E">
                                <w:t>Plumbing</w:t>
                              </w:r>
                              <w:r w:rsidR="005D0EDC" w:rsidRPr="00C70B4E">
                                <w:t xml:space="preserve"> </w:t>
                              </w:r>
                              <w:r w:rsidR="00853033" w:rsidRPr="00C70B4E">
                                <w:t>Standards</w:t>
                              </w:r>
                              <w:r w:rsidR="008329E6" w:rsidRPr="00C70B4E">
                                <w:t xml:space="preserve"> and Skills</w:t>
                              </w:r>
                            </w:sdtContent>
                          </w:sdt>
                          <w:bookmarkEnd w:id="1"/>
                        </w:p>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32EDCAB" w14:textId="215CF318" w:rsidR="00F1063F" w:rsidRPr="00853033" w:rsidRDefault="004D35DC" w:rsidP="00C70B4E">
                              <w:r>
                                <w:t>October 2023</w:t>
                              </w:r>
                            </w:p>
                          </w:sdtContent>
                        </w:sdt>
                      </w:txbxContent>
                    </v:textbox>
                    <w10:anchorlock/>
                  </v:shape>
                </w:pict>
              </mc:Fallback>
            </mc:AlternateContent>
          </w:r>
          <w:r w:rsidR="00F1063F" w:rsidRPr="00EA13E2">
            <w:rPr>
              <w:color w:val="1B6C86"/>
            </w:rPr>
            <w:br w:type="page"/>
          </w:r>
        </w:p>
      </w:sdtContent>
    </w:sdt>
    <w:bookmarkStart w:id="2" w:name="_Toc203041965" w:displacedByCustomXml="next"/>
    <w:sdt>
      <w:sdtPr>
        <w:rPr>
          <w:rFonts w:asciiTheme="minorHAnsi" w:eastAsiaTheme="minorHAnsi" w:hAnsiTheme="minorHAnsi" w:cstheme="minorBidi"/>
          <w:b w:val="0"/>
          <w:bCs w:val="0"/>
          <w:color w:val="000000" w:themeColor="text1"/>
          <w:sz w:val="22"/>
          <w:szCs w:val="24"/>
        </w:rPr>
        <w:id w:val="25310269"/>
        <w:docPartObj>
          <w:docPartGallery w:val="Table of Contents"/>
          <w:docPartUnique/>
        </w:docPartObj>
      </w:sdtPr>
      <w:sdtEndPr>
        <w:rPr>
          <w:rFonts w:ascii="Barlow Semi Condensed Medium" w:hAnsi="Barlow Semi Condensed Medium"/>
          <w:noProof/>
          <w:color w:val="1B6C86"/>
        </w:rPr>
      </w:sdtEndPr>
      <w:sdtContent>
        <w:p w14:paraId="13E0B38D" w14:textId="77777777" w:rsidR="007C3BB6" w:rsidRPr="0045202C" w:rsidRDefault="00AF3677" w:rsidP="00C70B4E">
          <w:pPr>
            <w:pStyle w:val="Heading2"/>
            <w:rPr>
              <w:rFonts w:eastAsiaTheme="majorEastAsia"/>
            </w:rPr>
          </w:pPr>
          <w:r w:rsidRPr="0045202C">
            <w:rPr>
              <w:rFonts w:eastAsiaTheme="majorEastAsia"/>
            </w:rPr>
            <w:t>Table of Contents</w:t>
          </w:r>
          <w:bookmarkEnd w:id="2"/>
        </w:p>
        <w:p w14:paraId="2F3374D5" w14:textId="7A6BC7E6" w:rsidR="00777697" w:rsidRPr="007C3BB6" w:rsidRDefault="00617B59" w:rsidP="00A9631B">
          <w:pPr>
            <w:rPr>
              <w:rStyle w:val="Heading1Char"/>
              <w:sz w:val="16"/>
              <w:szCs w:val="16"/>
            </w:rPr>
          </w:pPr>
          <w:bookmarkStart w:id="3" w:name="_Toc203041966"/>
          <w:r w:rsidRPr="002D2202">
            <w:rPr>
              <w:rStyle w:val="Heading1Char"/>
            </w:rPr>
            <w:softHyphen/>
          </w:r>
          <w:r w:rsidRPr="002D2202">
            <w:rPr>
              <w:rStyle w:val="Heading1Char"/>
            </w:rPr>
            <w:softHyphen/>
          </w:r>
          <w:bookmarkEnd w:id="3"/>
        </w:p>
        <w:p w14:paraId="7DE6F5F0" w14:textId="1CC0DF81" w:rsidR="00572978" w:rsidRDefault="00C844E9">
          <w:pPr>
            <w:pStyle w:val="TOC1"/>
            <w:tabs>
              <w:tab w:val="right" w:leader="dot" w:pos="9350"/>
            </w:tabs>
            <w:rPr>
              <w:rFonts w:eastAsiaTheme="minorEastAsia" w:cstheme="minorBidi"/>
              <w:b w:val="0"/>
              <w:bCs w:val="0"/>
              <w:caps w:val="0"/>
              <w:noProof/>
              <w:color w:val="auto"/>
              <w:sz w:val="24"/>
              <w:szCs w:val="24"/>
              <w:u w:val="none"/>
            </w:rPr>
          </w:pPr>
          <w:r w:rsidRPr="004E102F">
            <w:rPr>
              <w:rFonts w:ascii="Barlow Semi Condensed Medium" w:hAnsi="Barlow Semi Condensed Medium"/>
              <w:b w:val="0"/>
              <w:bCs w:val="0"/>
              <w:color w:val="1B6C86"/>
            </w:rPr>
            <w:fldChar w:fldCharType="begin"/>
          </w:r>
          <w:r w:rsidRPr="004E102F">
            <w:rPr>
              <w:rFonts w:ascii="Barlow Semi Condensed Medium" w:hAnsi="Barlow Semi Condensed Medium"/>
              <w:b w:val="0"/>
              <w:bCs w:val="0"/>
              <w:color w:val="1B6C86"/>
            </w:rPr>
            <w:instrText xml:space="preserve"> TOC \o "1-3" \h \z \u </w:instrText>
          </w:r>
          <w:r w:rsidRPr="004E102F">
            <w:rPr>
              <w:rFonts w:ascii="Barlow Semi Condensed Medium" w:hAnsi="Barlow Semi Condensed Medium"/>
              <w:b w:val="0"/>
              <w:bCs w:val="0"/>
              <w:color w:val="1B6C86"/>
            </w:rPr>
            <w:fldChar w:fldCharType="separate"/>
          </w:r>
          <w:hyperlink w:anchor="_Toc203041964" w:history="1">
            <w:r w:rsidR="00572978" w:rsidRPr="00FE395D">
              <w:rPr>
                <w:rStyle w:val="Hyperlink"/>
                <w:noProof/>
              </w:rPr>
              <w:t>Plumbing Standards and Skills</w:t>
            </w:r>
            <w:r w:rsidR="00572978">
              <w:rPr>
                <w:noProof/>
                <w:webHidden/>
              </w:rPr>
              <w:tab/>
            </w:r>
            <w:r w:rsidR="00572978">
              <w:rPr>
                <w:noProof/>
                <w:webHidden/>
              </w:rPr>
              <w:fldChar w:fldCharType="begin"/>
            </w:r>
            <w:r w:rsidR="00572978">
              <w:rPr>
                <w:noProof/>
                <w:webHidden/>
              </w:rPr>
              <w:instrText xml:space="preserve"> PAGEREF _Toc203041964 \h </w:instrText>
            </w:r>
            <w:r w:rsidR="00572978">
              <w:rPr>
                <w:noProof/>
                <w:webHidden/>
              </w:rPr>
            </w:r>
            <w:r w:rsidR="00572978">
              <w:rPr>
                <w:noProof/>
                <w:webHidden/>
              </w:rPr>
              <w:fldChar w:fldCharType="separate"/>
            </w:r>
            <w:r w:rsidR="00572978">
              <w:rPr>
                <w:noProof/>
                <w:webHidden/>
              </w:rPr>
              <w:t>1</w:t>
            </w:r>
            <w:r w:rsidR="00572978">
              <w:rPr>
                <w:noProof/>
                <w:webHidden/>
              </w:rPr>
              <w:fldChar w:fldCharType="end"/>
            </w:r>
          </w:hyperlink>
        </w:p>
        <w:p w14:paraId="2075FB3D" w14:textId="12631EBC" w:rsidR="00572978" w:rsidRDefault="00572978">
          <w:pPr>
            <w:pStyle w:val="TOC2"/>
            <w:tabs>
              <w:tab w:val="right" w:leader="dot" w:pos="9350"/>
            </w:tabs>
            <w:rPr>
              <w:rFonts w:eastAsiaTheme="minorEastAsia" w:cstheme="minorBidi"/>
              <w:b w:val="0"/>
              <w:bCs w:val="0"/>
              <w:smallCaps w:val="0"/>
              <w:noProof/>
              <w:color w:val="auto"/>
              <w:sz w:val="24"/>
              <w:szCs w:val="24"/>
            </w:rPr>
          </w:pPr>
          <w:hyperlink w:anchor="_Toc203041965" w:history="1">
            <w:r w:rsidRPr="00FE395D">
              <w:rPr>
                <w:rStyle w:val="Hyperlink"/>
                <w:rFonts w:eastAsiaTheme="majorEastAsia"/>
                <w:noProof/>
              </w:rPr>
              <w:t>Table of Contents</w:t>
            </w:r>
            <w:r>
              <w:rPr>
                <w:noProof/>
                <w:webHidden/>
              </w:rPr>
              <w:tab/>
            </w:r>
            <w:r>
              <w:rPr>
                <w:noProof/>
                <w:webHidden/>
              </w:rPr>
              <w:fldChar w:fldCharType="begin"/>
            </w:r>
            <w:r>
              <w:rPr>
                <w:noProof/>
                <w:webHidden/>
              </w:rPr>
              <w:instrText xml:space="preserve"> PAGEREF _Toc203041965 \h </w:instrText>
            </w:r>
            <w:r>
              <w:rPr>
                <w:noProof/>
                <w:webHidden/>
              </w:rPr>
            </w:r>
            <w:r>
              <w:rPr>
                <w:noProof/>
                <w:webHidden/>
              </w:rPr>
              <w:fldChar w:fldCharType="separate"/>
            </w:r>
            <w:r>
              <w:rPr>
                <w:noProof/>
                <w:webHidden/>
              </w:rPr>
              <w:t>2</w:t>
            </w:r>
            <w:r>
              <w:rPr>
                <w:noProof/>
                <w:webHidden/>
              </w:rPr>
              <w:fldChar w:fldCharType="end"/>
            </w:r>
          </w:hyperlink>
        </w:p>
        <w:p w14:paraId="69342129" w14:textId="09B4277E" w:rsidR="00572978" w:rsidRDefault="00572978">
          <w:pPr>
            <w:pStyle w:val="TOC2"/>
            <w:tabs>
              <w:tab w:val="right" w:leader="dot" w:pos="9350"/>
            </w:tabs>
            <w:rPr>
              <w:rFonts w:eastAsiaTheme="minorEastAsia" w:cstheme="minorBidi"/>
              <w:b w:val="0"/>
              <w:bCs w:val="0"/>
              <w:smallCaps w:val="0"/>
              <w:noProof/>
              <w:color w:val="auto"/>
              <w:sz w:val="24"/>
              <w:szCs w:val="24"/>
            </w:rPr>
          </w:pPr>
          <w:hyperlink w:anchor="_Toc203041967" w:history="1">
            <w:r w:rsidRPr="00FE395D">
              <w:rPr>
                <w:rStyle w:val="Hyperlink"/>
                <w:noProof/>
              </w:rPr>
              <w:t>Health &amp; Safety Standards</w:t>
            </w:r>
            <w:r>
              <w:rPr>
                <w:noProof/>
                <w:webHidden/>
              </w:rPr>
              <w:tab/>
            </w:r>
            <w:r>
              <w:rPr>
                <w:noProof/>
                <w:webHidden/>
              </w:rPr>
              <w:fldChar w:fldCharType="begin"/>
            </w:r>
            <w:r>
              <w:rPr>
                <w:noProof/>
                <w:webHidden/>
              </w:rPr>
              <w:instrText xml:space="preserve"> PAGEREF _Toc203041967 \h </w:instrText>
            </w:r>
            <w:r>
              <w:rPr>
                <w:noProof/>
                <w:webHidden/>
              </w:rPr>
            </w:r>
            <w:r>
              <w:rPr>
                <w:noProof/>
                <w:webHidden/>
              </w:rPr>
              <w:fldChar w:fldCharType="separate"/>
            </w:r>
            <w:r>
              <w:rPr>
                <w:noProof/>
                <w:webHidden/>
              </w:rPr>
              <w:t>3</w:t>
            </w:r>
            <w:r>
              <w:rPr>
                <w:noProof/>
                <w:webHidden/>
              </w:rPr>
              <w:fldChar w:fldCharType="end"/>
            </w:r>
          </w:hyperlink>
        </w:p>
        <w:p w14:paraId="0FE8FF1C" w14:textId="5E63E37D" w:rsidR="00572978" w:rsidRDefault="00572978">
          <w:pPr>
            <w:pStyle w:val="TOC3"/>
            <w:tabs>
              <w:tab w:val="right" w:leader="dot" w:pos="9350"/>
            </w:tabs>
            <w:rPr>
              <w:rFonts w:eastAsiaTheme="minorEastAsia" w:cstheme="minorBidi"/>
              <w:smallCaps w:val="0"/>
              <w:noProof/>
              <w:color w:val="auto"/>
              <w:sz w:val="24"/>
              <w:szCs w:val="24"/>
            </w:rPr>
          </w:pPr>
          <w:hyperlink w:anchor="_Toc203041968" w:history="1">
            <w:r w:rsidRPr="00FE395D">
              <w:rPr>
                <w:rStyle w:val="Hyperlink"/>
                <w:noProof/>
              </w:rPr>
              <w:t>Standard 1: Safety and Health in a Plumbing Environment</w:t>
            </w:r>
            <w:r>
              <w:rPr>
                <w:noProof/>
                <w:webHidden/>
              </w:rPr>
              <w:tab/>
            </w:r>
            <w:r>
              <w:rPr>
                <w:noProof/>
                <w:webHidden/>
              </w:rPr>
              <w:fldChar w:fldCharType="begin"/>
            </w:r>
            <w:r>
              <w:rPr>
                <w:noProof/>
                <w:webHidden/>
              </w:rPr>
              <w:instrText xml:space="preserve"> PAGEREF _Toc203041968 \h </w:instrText>
            </w:r>
            <w:r>
              <w:rPr>
                <w:noProof/>
                <w:webHidden/>
              </w:rPr>
            </w:r>
            <w:r>
              <w:rPr>
                <w:noProof/>
                <w:webHidden/>
              </w:rPr>
              <w:fldChar w:fldCharType="separate"/>
            </w:r>
            <w:r>
              <w:rPr>
                <w:noProof/>
                <w:webHidden/>
              </w:rPr>
              <w:t>3</w:t>
            </w:r>
            <w:r>
              <w:rPr>
                <w:noProof/>
                <w:webHidden/>
              </w:rPr>
              <w:fldChar w:fldCharType="end"/>
            </w:r>
          </w:hyperlink>
        </w:p>
        <w:p w14:paraId="788F8725" w14:textId="606F255D" w:rsidR="00572978" w:rsidRDefault="00572978">
          <w:pPr>
            <w:pStyle w:val="TOC2"/>
            <w:tabs>
              <w:tab w:val="right" w:leader="dot" w:pos="9350"/>
            </w:tabs>
            <w:rPr>
              <w:rFonts w:eastAsiaTheme="minorEastAsia" w:cstheme="minorBidi"/>
              <w:b w:val="0"/>
              <w:bCs w:val="0"/>
              <w:smallCaps w:val="0"/>
              <w:noProof/>
              <w:color w:val="auto"/>
              <w:sz w:val="24"/>
              <w:szCs w:val="24"/>
            </w:rPr>
          </w:pPr>
          <w:hyperlink w:anchor="_Toc203041969" w:history="1">
            <w:r w:rsidRPr="00FE395D">
              <w:rPr>
                <w:rStyle w:val="Hyperlink"/>
                <w:noProof/>
              </w:rPr>
              <w:t>Technical &amp; Integrated Academic Standards</w:t>
            </w:r>
            <w:r>
              <w:rPr>
                <w:noProof/>
                <w:webHidden/>
              </w:rPr>
              <w:tab/>
            </w:r>
            <w:r>
              <w:rPr>
                <w:noProof/>
                <w:webHidden/>
              </w:rPr>
              <w:fldChar w:fldCharType="begin"/>
            </w:r>
            <w:r>
              <w:rPr>
                <w:noProof/>
                <w:webHidden/>
              </w:rPr>
              <w:instrText xml:space="preserve"> PAGEREF _Toc203041969 \h </w:instrText>
            </w:r>
            <w:r>
              <w:rPr>
                <w:noProof/>
                <w:webHidden/>
              </w:rPr>
            </w:r>
            <w:r>
              <w:rPr>
                <w:noProof/>
                <w:webHidden/>
              </w:rPr>
              <w:fldChar w:fldCharType="separate"/>
            </w:r>
            <w:r>
              <w:rPr>
                <w:noProof/>
                <w:webHidden/>
              </w:rPr>
              <w:t>3</w:t>
            </w:r>
            <w:r>
              <w:rPr>
                <w:noProof/>
                <w:webHidden/>
              </w:rPr>
              <w:fldChar w:fldCharType="end"/>
            </w:r>
          </w:hyperlink>
        </w:p>
        <w:p w14:paraId="35409C90" w14:textId="52C2EA53" w:rsidR="00572978" w:rsidRDefault="00572978">
          <w:pPr>
            <w:pStyle w:val="TOC3"/>
            <w:tabs>
              <w:tab w:val="right" w:leader="dot" w:pos="9350"/>
            </w:tabs>
            <w:rPr>
              <w:rFonts w:eastAsiaTheme="minorEastAsia" w:cstheme="minorBidi"/>
              <w:smallCaps w:val="0"/>
              <w:noProof/>
              <w:color w:val="auto"/>
              <w:sz w:val="24"/>
              <w:szCs w:val="24"/>
            </w:rPr>
          </w:pPr>
          <w:hyperlink w:anchor="_Toc203041970" w:history="1">
            <w:r w:rsidRPr="00FE395D">
              <w:rPr>
                <w:rStyle w:val="Hyperlink"/>
                <w:noProof/>
              </w:rPr>
              <w:t>Standard 2: Plumbing in Society</w:t>
            </w:r>
            <w:r>
              <w:rPr>
                <w:noProof/>
                <w:webHidden/>
              </w:rPr>
              <w:tab/>
            </w:r>
            <w:r>
              <w:rPr>
                <w:noProof/>
                <w:webHidden/>
              </w:rPr>
              <w:fldChar w:fldCharType="begin"/>
            </w:r>
            <w:r>
              <w:rPr>
                <w:noProof/>
                <w:webHidden/>
              </w:rPr>
              <w:instrText xml:space="preserve"> PAGEREF _Toc203041970 \h </w:instrText>
            </w:r>
            <w:r>
              <w:rPr>
                <w:noProof/>
                <w:webHidden/>
              </w:rPr>
            </w:r>
            <w:r>
              <w:rPr>
                <w:noProof/>
                <w:webHidden/>
              </w:rPr>
              <w:fldChar w:fldCharType="separate"/>
            </w:r>
            <w:r>
              <w:rPr>
                <w:noProof/>
                <w:webHidden/>
              </w:rPr>
              <w:t>3</w:t>
            </w:r>
            <w:r>
              <w:rPr>
                <w:noProof/>
                <w:webHidden/>
              </w:rPr>
              <w:fldChar w:fldCharType="end"/>
            </w:r>
          </w:hyperlink>
        </w:p>
        <w:p w14:paraId="0AC31F8D" w14:textId="2D5D116D" w:rsidR="00572978" w:rsidRDefault="00572978">
          <w:pPr>
            <w:pStyle w:val="TOC3"/>
            <w:tabs>
              <w:tab w:val="right" w:leader="dot" w:pos="9350"/>
            </w:tabs>
            <w:rPr>
              <w:rFonts w:eastAsiaTheme="minorEastAsia" w:cstheme="minorBidi"/>
              <w:smallCaps w:val="0"/>
              <w:noProof/>
              <w:color w:val="auto"/>
              <w:sz w:val="24"/>
              <w:szCs w:val="24"/>
            </w:rPr>
          </w:pPr>
          <w:hyperlink w:anchor="_Toc203041971" w:history="1">
            <w:r w:rsidRPr="00FE395D">
              <w:rPr>
                <w:rStyle w:val="Hyperlink"/>
                <w:noProof/>
              </w:rPr>
              <w:t>Standard 3: Print Reading</w:t>
            </w:r>
            <w:r>
              <w:rPr>
                <w:noProof/>
                <w:webHidden/>
              </w:rPr>
              <w:tab/>
            </w:r>
            <w:r>
              <w:rPr>
                <w:noProof/>
                <w:webHidden/>
              </w:rPr>
              <w:fldChar w:fldCharType="begin"/>
            </w:r>
            <w:r>
              <w:rPr>
                <w:noProof/>
                <w:webHidden/>
              </w:rPr>
              <w:instrText xml:space="preserve"> PAGEREF _Toc203041971 \h </w:instrText>
            </w:r>
            <w:r>
              <w:rPr>
                <w:noProof/>
                <w:webHidden/>
              </w:rPr>
            </w:r>
            <w:r>
              <w:rPr>
                <w:noProof/>
                <w:webHidden/>
              </w:rPr>
              <w:fldChar w:fldCharType="separate"/>
            </w:r>
            <w:r>
              <w:rPr>
                <w:noProof/>
                <w:webHidden/>
              </w:rPr>
              <w:t>4</w:t>
            </w:r>
            <w:r>
              <w:rPr>
                <w:noProof/>
                <w:webHidden/>
              </w:rPr>
              <w:fldChar w:fldCharType="end"/>
            </w:r>
          </w:hyperlink>
        </w:p>
        <w:p w14:paraId="7A9E1286" w14:textId="4CE0BFE5" w:rsidR="00572978" w:rsidRDefault="00572978">
          <w:pPr>
            <w:pStyle w:val="TOC3"/>
            <w:tabs>
              <w:tab w:val="right" w:leader="dot" w:pos="9350"/>
            </w:tabs>
            <w:rPr>
              <w:rFonts w:eastAsiaTheme="minorEastAsia" w:cstheme="minorBidi"/>
              <w:smallCaps w:val="0"/>
              <w:noProof/>
              <w:color w:val="auto"/>
              <w:sz w:val="24"/>
              <w:szCs w:val="24"/>
            </w:rPr>
          </w:pPr>
          <w:hyperlink w:anchor="_Toc203041972" w:history="1">
            <w:r w:rsidRPr="00FE395D">
              <w:rPr>
                <w:rStyle w:val="Hyperlink"/>
                <w:noProof/>
              </w:rPr>
              <w:t>Standard 4: Standard Plumbing Techniques</w:t>
            </w:r>
            <w:r>
              <w:rPr>
                <w:noProof/>
                <w:webHidden/>
              </w:rPr>
              <w:tab/>
            </w:r>
            <w:r>
              <w:rPr>
                <w:noProof/>
                <w:webHidden/>
              </w:rPr>
              <w:fldChar w:fldCharType="begin"/>
            </w:r>
            <w:r>
              <w:rPr>
                <w:noProof/>
                <w:webHidden/>
              </w:rPr>
              <w:instrText xml:space="preserve"> PAGEREF _Toc203041972 \h </w:instrText>
            </w:r>
            <w:r>
              <w:rPr>
                <w:noProof/>
                <w:webHidden/>
              </w:rPr>
            </w:r>
            <w:r>
              <w:rPr>
                <w:noProof/>
                <w:webHidden/>
              </w:rPr>
              <w:fldChar w:fldCharType="separate"/>
            </w:r>
            <w:r>
              <w:rPr>
                <w:noProof/>
                <w:webHidden/>
              </w:rPr>
              <w:t>4</w:t>
            </w:r>
            <w:r>
              <w:rPr>
                <w:noProof/>
                <w:webHidden/>
              </w:rPr>
              <w:fldChar w:fldCharType="end"/>
            </w:r>
          </w:hyperlink>
        </w:p>
        <w:p w14:paraId="1D39A8A0" w14:textId="43D833ED" w:rsidR="00572978" w:rsidRDefault="00572978">
          <w:pPr>
            <w:pStyle w:val="TOC3"/>
            <w:tabs>
              <w:tab w:val="right" w:leader="dot" w:pos="9350"/>
            </w:tabs>
            <w:rPr>
              <w:rFonts w:eastAsiaTheme="minorEastAsia" w:cstheme="minorBidi"/>
              <w:smallCaps w:val="0"/>
              <w:noProof/>
              <w:color w:val="auto"/>
              <w:sz w:val="24"/>
              <w:szCs w:val="24"/>
            </w:rPr>
          </w:pPr>
          <w:hyperlink w:anchor="_Toc203041973" w:history="1">
            <w:r w:rsidRPr="00FE395D">
              <w:rPr>
                <w:rStyle w:val="Hyperlink"/>
                <w:noProof/>
              </w:rPr>
              <w:t>Standard 5: Water Supplies and Massachusetts Plumbing Code</w:t>
            </w:r>
            <w:r>
              <w:rPr>
                <w:noProof/>
                <w:webHidden/>
              </w:rPr>
              <w:tab/>
            </w:r>
            <w:r>
              <w:rPr>
                <w:noProof/>
                <w:webHidden/>
              </w:rPr>
              <w:fldChar w:fldCharType="begin"/>
            </w:r>
            <w:r>
              <w:rPr>
                <w:noProof/>
                <w:webHidden/>
              </w:rPr>
              <w:instrText xml:space="preserve"> PAGEREF _Toc203041973 \h </w:instrText>
            </w:r>
            <w:r>
              <w:rPr>
                <w:noProof/>
                <w:webHidden/>
              </w:rPr>
            </w:r>
            <w:r>
              <w:rPr>
                <w:noProof/>
                <w:webHidden/>
              </w:rPr>
              <w:fldChar w:fldCharType="separate"/>
            </w:r>
            <w:r>
              <w:rPr>
                <w:noProof/>
                <w:webHidden/>
              </w:rPr>
              <w:t>5</w:t>
            </w:r>
            <w:r>
              <w:rPr>
                <w:noProof/>
                <w:webHidden/>
              </w:rPr>
              <w:fldChar w:fldCharType="end"/>
            </w:r>
          </w:hyperlink>
        </w:p>
        <w:p w14:paraId="4806C509" w14:textId="1936DA04" w:rsidR="00572978" w:rsidRDefault="00572978">
          <w:pPr>
            <w:pStyle w:val="TOC3"/>
            <w:tabs>
              <w:tab w:val="right" w:leader="dot" w:pos="9350"/>
            </w:tabs>
            <w:rPr>
              <w:rFonts w:eastAsiaTheme="minorEastAsia" w:cstheme="minorBidi"/>
              <w:smallCaps w:val="0"/>
              <w:noProof/>
              <w:color w:val="auto"/>
              <w:sz w:val="24"/>
              <w:szCs w:val="24"/>
            </w:rPr>
          </w:pPr>
          <w:hyperlink w:anchor="_Toc203041974" w:history="1">
            <w:r w:rsidRPr="00FE395D">
              <w:rPr>
                <w:rStyle w:val="Hyperlink"/>
                <w:noProof/>
              </w:rPr>
              <w:t>Standard 6: Drainage, Waste, and Venting Systems</w:t>
            </w:r>
            <w:r>
              <w:rPr>
                <w:noProof/>
                <w:webHidden/>
              </w:rPr>
              <w:tab/>
            </w:r>
            <w:r>
              <w:rPr>
                <w:noProof/>
                <w:webHidden/>
              </w:rPr>
              <w:fldChar w:fldCharType="begin"/>
            </w:r>
            <w:r>
              <w:rPr>
                <w:noProof/>
                <w:webHidden/>
              </w:rPr>
              <w:instrText xml:space="preserve"> PAGEREF _Toc203041974 \h </w:instrText>
            </w:r>
            <w:r>
              <w:rPr>
                <w:noProof/>
                <w:webHidden/>
              </w:rPr>
            </w:r>
            <w:r>
              <w:rPr>
                <w:noProof/>
                <w:webHidden/>
              </w:rPr>
              <w:fldChar w:fldCharType="separate"/>
            </w:r>
            <w:r>
              <w:rPr>
                <w:noProof/>
                <w:webHidden/>
              </w:rPr>
              <w:t>6</w:t>
            </w:r>
            <w:r>
              <w:rPr>
                <w:noProof/>
                <w:webHidden/>
              </w:rPr>
              <w:fldChar w:fldCharType="end"/>
            </w:r>
          </w:hyperlink>
        </w:p>
        <w:p w14:paraId="46C1CBFA" w14:textId="5CE818BF" w:rsidR="00572978" w:rsidRDefault="00572978">
          <w:pPr>
            <w:pStyle w:val="TOC3"/>
            <w:tabs>
              <w:tab w:val="right" w:leader="dot" w:pos="9350"/>
            </w:tabs>
            <w:rPr>
              <w:rFonts w:eastAsiaTheme="minorEastAsia" w:cstheme="minorBidi"/>
              <w:smallCaps w:val="0"/>
              <w:noProof/>
              <w:color w:val="auto"/>
              <w:sz w:val="24"/>
              <w:szCs w:val="24"/>
            </w:rPr>
          </w:pPr>
          <w:hyperlink w:anchor="_Toc203041975" w:history="1">
            <w:r w:rsidRPr="00FE395D">
              <w:rPr>
                <w:rStyle w:val="Hyperlink"/>
                <w:noProof/>
              </w:rPr>
              <w:t>Standard 7: Diagnosis and Troubleshooting</w:t>
            </w:r>
            <w:r>
              <w:rPr>
                <w:noProof/>
                <w:webHidden/>
              </w:rPr>
              <w:tab/>
            </w:r>
            <w:r>
              <w:rPr>
                <w:noProof/>
                <w:webHidden/>
              </w:rPr>
              <w:fldChar w:fldCharType="begin"/>
            </w:r>
            <w:r>
              <w:rPr>
                <w:noProof/>
                <w:webHidden/>
              </w:rPr>
              <w:instrText xml:space="preserve"> PAGEREF _Toc203041975 \h </w:instrText>
            </w:r>
            <w:r>
              <w:rPr>
                <w:noProof/>
                <w:webHidden/>
              </w:rPr>
            </w:r>
            <w:r>
              <w:rPr>
                <w:noProof/>
                <w:webHidden/>
              </w:rPr>
              <w:fldChar w:fldCharType="separate"/>
            </w:r>
            <w:r>
              <w:rPr>
                <w:noProof/>
                <w:webHidden/>
              </w:rPr>
              <w:t>7</w:t>
            </w:r>
            <w:r>
              <w:rPr>
                <w:noProof/>
                <w:webHidden/>
              </w:rPr>
              <w:fldChar w:fldCharType="end"/>
            </w:r>
          </w:hyperlink>
        </w:p>
        <w:p w14:paraId="13BB0A44" w14:textId="5895E722" w:rsidR="00572978" w:rsidRDefault="00572978">
          <w:pPr>
            <w:pStyle w:val="TOC3"/>
            <w:tabs>
              <w:tab w:val="right" w:leader="dot" w:pos="9350"/>
            </w:tabs>
            <w:rPr>
              <w:rFonts w:eastAsiaTheme="minorEastAsia" w:cstheme="minorBidi"/>
              <w:smallCaps w:val="0"/>
              <w:noProof/>
              <w:color w:val="auto"/>
              <w:sz w:val="24"/>
              <w:szCs w:val="24"/>
            </w:rPr>
          </w:pPr>
          <w:hyperlink w:anchor="_Toc203041976" w:history="1">
            <w:r w:rsidRPr="00FE395D">
              <w:rPr>
                <w:rStyle w:val="Hyperlink"/>
                <w:noProof/>
              </w:rPr>
              <w:t>Standard 8: Fuel Gas Systems</w:t>
            </w:r>
            <w:r>
              <w:rPr>
                <w:noProof/>
                <w:webHidden/>
              </w:rPr>
              <w:tab/>
            </w:r>
            <w:r>
              <w:rPr>
                <w:noProof/>
                <w:webHidden/>
              </w:rPr>
              <w:fldChar w:fldCharType="begin"/>
            </w:r>
            <w:r>
              <w:rPr>
                <w:noProof/>
                <w:webHidden/>
              </w:rPr>
              <w:instrText xml:space="preserve"> PAGEREF _Toc203041976 \h </w:instrText>
            </w:r>
            <w:r>
              <w:rPr>
                <w:noProof/>
                <w:webHidden/>
              </w:rPr>
            </w:r>
            <w:r>
              <w:rPr>
                <w:noProof/>
                <w:webHidden/>
              </w:rPr>
              <w:fldChar w:fldCharType="separate"/>
            </w:r>
            <w:r>
              <w:rPr>
                <w:noProof/>
                <w:webHidden/>
              </w:rPr>
              <w:t>8</w:t>
            </w:r>
            <w:r>
              <w:rPr>
                <w:noProof/>
                <w:webHidden/>
              </w:rPr>
              <w:fldChar w:fldCharType="end"/>
            </w:r>
          </w:hyperlink>
        </w:p>
        <w:p w14:paraId="0985A162" w14:textId="2E3DE167" w:rsidR="00572978" w:rsidRDefault="00572978">
          <w:pPr>
            <w:pStyle w:val="TOC2"/>
            <w:tabs>
              <w:tab w:val="right" w:leader="dot" w:pos="9350"/>
            </w:tabs>
            <w:rPr>
              <w:rFonts w:eastAsiaTheme="minorEastAsia" w:cstheme="minorBidi"/>
              <w:b w:val="0"/>
              <w:bCs w:val="0"/>
              <w:smallCaps w:val="0"/>
              <w:noProof/>
              <w:color w:val="auto"/>
              <w:sz w:val="24"/>
              <w:szCs w:val="24"/>
            </w:rPr>
          </w:pPr>
          <w:hyperlink w:anchor="_Toc203041977" w:history="1">
            <w:r w:rsidRPr="00FE395D">
              <w:rPr>
                <w:rStyle w:val="Hyperlink"/>
                <w:noProof/>
              </w:rPr>
              <w:t>Employability Standards</w:t>
            </w:r>
            <w:r>
              <w:rPr>
                <w:noProof/>
                <w:webHidden/>
              </w:rPr>
              <w:tab/>
            </w:r>
            <w:r>
              <w:rPr>
                <w:noProof/>
                <w:webHidden/>
              </w:rPr>
              <w:fldChar w:fldCharType="begin"/>
            </w:r>
            <w:r>
              <w:rPr>
                <w:noProof/>
                <w:webHidden/>
              </w:rPr>
              <w:instrText xml:space="preserve"> PAGEREF _Toc203041977 \h </w:instrText>
            </w:r>
            <w:r>
              <w:rPr>
                <w:noProof/>
                <w:webHidden/>
              </w:rPr>
            </w:r>
            <w:r>
              <w:rPr>
                <w:noProof/>
                <w:webHidden/>
              </w:rPr>
              <w:fldChar w:fldCharType="separate"/>
            </w:r>
            <w:r>
              <w:rPr>
                <w:noProof/>
                <w:webHidden/>
              </w:rPr>
              <w:t>8</w:t>
            </w:r>
            <w:r>
              <w:rPr>
                <w:noProof/>
                <w:webHidden/>
              </w:rPr>
              <w:fldChar w:fldCharType="end"/>
            </w:r>
          </w:hyperlink>
        </w:p>
        <w:p w14:paraId="668CD56F" w14:textId="02CC3054" w:rsidR="00572978" w:rsidRDefault="00572978">
          <w:pPr>
            <w:pStyle w:val="TOC3"/>
            <w:tabs>
              <w:tab w:val="right" w:leader="dot" w:pos="9350"/>
            </w:tabs>
            <w:rPr>
              <w:rFonts w:eastAsiaTheme="minorEastAsia" w:cstheme="minorBidi"/>
              <w:smallCaps w:val="0"/>
              <w:noProof/>
              <w:color w:val="auto"/>
              <w:sz w:val="24"/>
              <w:szCs w:val="24"/>
            </w:rPr>
          </w:pPr>
          <w:hyperlink w:anchor="_Toc203041978" w:history="1">
            <w:r w:rsidRPr="00FE395D">
              <w:rPr>
                <w:rStyle w:val="Hyperlink"/>
                <w:noProof/>
              </w:rPr>
              <w:t>Standard 9: Employability Skills</w:t>
            </w:r>
            <w:r>
              <w:rPr>
                <w:noProof/>
                <w:webHidden/>
              </w:rPr>
              <w:tab/>
            </w:r>
            <w:r>
              <w:rPr>
                <w:noProof/>
                <w:webHidden/>
              </w:rPr>
              <w:fldChar w:fldCharType="begin"/>
            </w:r>
            <w:r>
              <w:rPr>
                <w:noProof/>
                <w:webHidden/>
              </w:rPr>
              <w:instrText xml:space="preserve"> PAGEREF _Toc203041978 \h </w:instrText>
            </w:r>
            <w:r>
              <w:rPr>
                <w:noProof/>
                <w:webHidden/>
              </w:rPr>
            </w:r>
            <w:r>
              <w:rPr>
                <w:noProof/>
                <w:webHidden/>
              </w:rPr>
              <w:fldChar w:fldCharType="separate"/>
            </w:r>
            <w:r>
              <w:rPr>
                <w:noProof/>
                <w:webHidden/>
              </w:rPr>
              <w:t>8</w:t>
            </w:r>
            <w:r>
              <w:rPr>
                <w:noProof/>
                <w:webHidden/>
              </w:rPr>
              <w:fldChar w:fldCharType="end"/>
            </w:r>
          </w:hyperlink>
        </w:p>
        <w:p w14:paraId="43E5034D" w14:textId="73313705" w:rsidR="00572978" w:rsidRDefault="00572978">
          <w:pPr>
            <w:pStyle w:val="TOC2"/>
            <w:tabs>
              <w:tab w:val="right" w:leader="dot" w:pos="9350"/>
            </w:tabs>
            <w:rPr>
              <w:rFonts w:eastAsiaTheme="minorEastAsia" w:cstheme="minorBidi"/>
              <w:b w:val="0"/>
              <w:bCs w:val="0"/>
              <w:smallCaps w:val="0"/>
              <w:noProof/>
              <w:color w:val="auto"/>
              <w:sz w:val="24"/>
              <w:szCs w:val="24"/>
            </w:rPr>
          </w:pPr>
          <w:hyperlink w:anchor="_Toc203041979" w:history="1">
            <w:r w:rsidRPr="00FE395D">
              <w:rPr>
                <w:rStyle w:val="Hyperlink"/>
                <w:noProof/>
              </w:rPr>
              <w:t>Entrepreneurship Standards</w:t>
            </w:r>
            <w:r>
              <w:rPr>
                <w:noProof/>
                <w:webHidden/>
              </w:rPr>
              <w:tab/>
            </w:r>
            <w:r>
              <w:rPr>
                <w:noProof/>
                <w:webHidden/>
              </w:rPr>
              <w:fldChar w:fldCharType="begin"/>
            </w:r>
            <w:r>
              <w:rPr>
                <w:noProof/>
                <w:webHidden/>
              </w:rPr>
              <w:instrText xml:space="preserve"> PAGEREF _Toc203041979 \h </w:instrText>
            </w:r>
            <w:r>
              <w:rPr>
                <w:noProof/>
                <w:webHidden/>
              </w:rPr>
            </w:r>
            <w:r>
              <w:rPr>
                <w:noProof/>
                <w:webHidden/>
              </w:rPr>
              <w:fldChar w:fldCharType="separate"/>
            </w:r>
            <w:r>
              <w:rPr>
                <w:noProof/>
                <w:webHidden/>
              </w:rPr>
              <w:t>9</w:t>
            </w:r>
            <w:r>
              <w:rPr>
                <w:noProof/>
                <w:webHidden/>
              </w:rPr>
              <w:fldChar w:fldCharType="end"/>
            </w:r>
          </w:hyperlink>
        </w:p>
        <w:p w14:paraId="43BC841A" w14:textId="455EF384" w:rsidR="00572978" w:rsidRDefault="00572978">
          <w:pPr>
            <w:pStyle w:val="TOC3"/>
            <w:tabs>
              <w:tab w:val="right" w:leader="dot" w:pos="9350"/>
            </w:tabs>
            <w:rPr>
              <w:rFonts w:eastAsiaTheme="minorEastAsia" w:cstheme="minorBidi"/>
              <w:smallCaps w:val="0"/>
              <w:noProof/>
              <w:color w:val="auto"/>
              <w:sz w:val="24"/>
              <w:szCs w:val="24"/>
            </w:rPr>
          </w:pPr>
          <w:hyperlink w:anchor="_Toc203041980" w:history="1">
            <w:r w:rsidRPr="00FE395D">
              <w:rPr>
                <w:rStyle w:val="Hyperlink"/>
                <w:noProof/>
              </w:rPr>
              <w:t>Standard 10: Entrepreneurship</w:t>
            </w:r>
            <w:r>
              <w:rPr>
                <w:noProof/>
                <w:webHidden/>
              </w:rPr>
              <w:tab/>
            </w:r>
            <w:r>
              <w:rPr>
                <w:noProof/>
                <w:webHidden/>
              </w:rPr>
              <w:fldChar w:fldCharType="begin"/>
            </w:r>
            <w:r>
              <w:rPr>
                <w:noProof/>
                <w:webHidden/>
              </w:rPr>
              <w:instrText xml:space="preserve"> PAGEREF _Toc203041980 \h </w:instrText>
            </w:r>
            <w:r>
              <w:rPr>
                <w:noProof/>
                <w:webHidden/>
              </w:rPr>
            </w:r>
            <w:r>
              <w:rPr>
                <w:noProof/>
                <w:webHidden/>
              </w:rPr>
              <w:fldChar w:fldCharType="separate"/>
            </w:r>
            <w:r>
              <w:rPr>
                <w:noProof/>
                <w:webHidden/>
              </w:rPr>
              <w:t>9</w:t>
            </w:r>
            <w:r>
              <w:rPr>
                <w:noProof/>
                <w:webHidden/>
              </w:rPr>
              <w:fldChar w:fldCharType="end"/>
            </w:r>
          </w:hyperlink>
        </w:p>
        <w:p w14:paraId="3224BF33" w14:textId="2EB6C4B3" w:rsidR="00572978" w:rsidRDefault="00572978">
          <w:pPr>
            <w:pStyle w:val="TOC2"/>
            <w:tabs>
              <w:tab w:val="right" w:leader="dot" w:pos="9350"/>
            </w:tabs>
            <w:rPr>
              <w:rFonts w:eastAsiaTheme="minorEastAsia" w:cstheme="minorBidi"/>
              <w:b w:val="0"/>
              <w:bCs w:val="0"/>
              <w:smallCaps w:val="0"/>
              <w:noProof/>
              <w:color w:val="auto"/>
              <w:sz w:val="24"/>
              <w:szCs w:val="24"/>
            </w:rPr>
          </w:pPr>
          <w:hyperlink w:anchor="_Toc203041981" w:history="1">
            <w:r w:rsidRPr="00FE395D">
              <w:rPr>
                <w:rStyle w:val="Hyperlink"/>
                <w:noProof/>
              </w:rPr>
              <w:t>Digital Literacy Standards</w:t>
            </w:r>
            <w:r>
              <w:rPr>
                <w:noProof/>
                <w:webHidden/>
              </w:rPr>
              <w:tab/>
            </w:r>
            <w:r>
              <w:rPr>
                <w:noProof/>
                <w:webHidden/>
              </w:rPr>
              <w:fldChar w:fldCharType="begin"/>
            </w:r>
            <w:r>
              <w:rPr>
                <w:noProof/>
                <w:webHidden/>
              </w:rPr>
              <w:instrText xml:space="preserve"> PAGEREF _Toc203041981 \h </w:instrText>
            </w:r>
            <w:r>
              <w:rPr>
                <w:noProof/>
                <w:webHidden/>
              </w:rPr>
            </w:r>
            <w:r>
              <w:rPr>
                <w:noProof/>
                <w:webHidden/>
              </w:rPr>
              <w:fldChar w:fldCharType="separate"/>
            </w:r>
            <w:r>
              <w:rPr>
                <w:noProof/>
                <w:webHidden/>
              </w:rPr>
              <w:t>9</w:t>
            </w:r>
            <w:r>
              <w:rPr>
                <w:noProof/>
                <w:webHidden/>
              </w:rPr>
              <w:fldChar w:fldCharType="end"/>
            </w:r>
          </w:hyperlink>
        </w:p>
        <w:p w14:paraId="46C7D4A1" w14:textId="333CA2DE" w:rsidR="00572978" w:rsidRDefault="00572978">
          <w:pPr>
            <w:pStyle w:val="TOC3"/>
            <w:tabs>
              <w:tab w:val="right" w:leader="dot" w:pos="9350"/>
            </w:tabs>
            <w:rPr>
              <w:rFonts w:eastAsiaTheme="minorEastAsia" w:cstheme="minorBidi"/>
              <w:smallCaps w:val="0"/>
              <w:noProof/>
              <w:color w:val="auto"/>
              <w:sz w:val="24"/>
              <w:szCs w:val="24"/>
            </w:rPr>
          </w:pPr>
          <w:hyperlink w:anchor="_Toc203041982" w:history="1">
            <w:r w:rsidRPr="00FE395D">
              <w:rPr>
                <w:rStyle w:val="Hyperlink"/>
                <w:noProof/>
              </w:rPr>
              <w:t>Standard 11: Digital Literacy</w:t>
            </w:r>
            <w:r>
              <w:rPr>
                <w:noProof/>
                <w:webHidden/>
              </w:rPr>
              <w:tab/>
            </w:r>
            <w:r>
              <w:rPr>
                <w:noProof/>
                <w:webHidden/>
              </w:rPr>
              <w:fldChar w:fldCharType="begin"/>
            </w:r>
            <w:r>
              <w:rPr>
                <w:noProof/>
                <w:webHidden/>
              </w:rPr>
              <w:instrText xml:space="preserve"> PAGEREF _Toc203041982 \h </w:instrText>
            </w:r>
            <w:r>
              <w:rPr>
                <w:noProof/>
                <w:webHidden/>
              </w:rPr>
            </w:r>
            <w:r>
              <w:rPr>
                <w:noProof/>
                <w:webHidden/>
              </w:rPr>
              <w:fldChar w:fldCharType="separate"/>
            </w:r>
            <w:r>
              <w:rPr>
                <w:noProof/>
                <w:webHidden/>
              </w:rPr>
              <w:t>9</w:t>
            </w:r>
            <w:r>
              <w:rPr>
                <w:noProof/>
                <w:webHidden/>
              </w:rPr>
              <w:fldChar w:fldCharType="end"/>
            </w:r>
          </w:hyperlink>
        </w:p>
        <w:p w14:paraId="7B34FACD" w14:textId="2C22AC45" w:rsidR="00572978" w:rsidRDefault="00572978">
          <w:pPr>
            <w:pStyle w:val="TOC2"/>
            <w:tabs>
              <w:tab w:val="right" w:leader="dot" w:pos="9350"/>
            </w:tabs>
            <w:rPr>
              <w:rFonts w:eastAsiaTheme="minorEastAsia" w:cstheme="minorBidi"/>
              <w:b w:val="0"/>
              <w:bCs w:val="0"/>
              <w:smallCaps w:val="0"/>
              <w:noProof/>
              <w:color w:val="auto"/>
              <w:sz w:val="24"/>
              <w:szCs w:val="24"/>
            </w:rPr>
          </w:pPr>
          <w:hyperlink w:anchor="_Toc203041983" w:history="1">
            <w:r w:rsidRPr="00FE395D">
              <w:rPr>
                <w:rStyle w:val="Hyperlink"/>
                <w:noProof/>
              </w:rPr>
              <w:t>Sample Performance Tasks</w:t>
            </w:r>
            <w:r>
              <w:rPr>
                <w:noProof/>
                <w:webHidden/>
              </w:rPr>
              <w:tab/>
            </w:r>
            <w:r>
              <w:rPr>
                <w:noProof/>
                <w:webHidden/>
              </w:rPr>
              <w:fldChar w:fldCharType="begin"/>
            </w:r>
            <w:r>
              <w:rPr>
                <w:noProof/>
                <w:webHidden/>
              </w:rPr>
              <w:instrText xml:space="preserve"> PAGEREF _Toc203041983 \h </w:instrText>
            </w:r>
            <w:r>
              <w:rPr>
                <w:noProof/>
                <w:webHidden/>
              </w:rPr>
            </w:r>
            <w:r>
              <w:rPr>
                <w:noProof/>
                <w:webHidden/>
              </w:rPr>
              <w:fldChar w:fldCharType="separate"/>
            </w:r>
            <w:r>
              <w:rPr>
                <w:noProof/>
                <w:webHidden/>
              </w:rPr>
              <w:t>10</w:t>
            </w:r>
            <w:r>
              <w:rPr>
                <w:noProof/>
                <w:webHidden/>
              </w:rPr>
              <w:fldChar w:fldCharType="end"/>
            </w:r>
          </w:hyperlink>
        </w:p>
        <w:p w14:paraId="3A869444" w14:textId="7547D09A" w:rsidR="00572978" w:rsidRDefault="00572978">
          <w:pPr>
            <w:pStyle w:val="TOC3"/>
            <w:tabs>
              <w:tab w:val="right" w:leader="dot" w:pos="9350"/>
            </w:tabs>
            <w:rPr>
              <w:rFonts w:eastAsiaTheme="minorEastAsia" w:cstheme="minorBidi"/>
              <w:smallCaps w:val="0"/>
              <w:noProof/>
              <w:color w:val="auto"/>
              <w:sz w:val="24"/>
              <w:szCs w:val="24"/>
            </w:rPr>
          </w:pPr>
          <w:hyperlink w:anchor="_Toc203041984" w:history="1">
            <w:r w:rsidRPr="00FE395D">
              <w:rPr>
                <w:rStyle w:val="Hyperlink"/>
                <w:noProof/>
              </w:rPr>
              <w:t>Standard 1: Safety and Health in a Plumbing Environment</w:t>
            </w:r>
            <w:r>
              <w:rPr>
                <w:noProof/>
                <w:webHidden/>
              </w:rPr>
              <w:tab/>
            </w:r>
            <w:r>
              <w:rPr>
                <w:noProof/>
                <w:webHidden/>
              </w:rPr>
              <w:fldChar w:fldCharType="begin"/>
            </w:r>
            <w:r>
              <w:rPr>
                <w:noProof/>
                <w:webHidden/>
              </w:rPr>
              <w:instrText xml:space="preserve"> PAGEREF _Toc203041984 \h </w:instrText>
            </w:r>
            <w:r>
              <w:rPr>
                <w:noProof/>
                <w:webHidden/>
              </w:rPr>
            </w:r>
            <w:r>
              <w:rPr>
                <w:noProof/>
                <w:webHidden/>
              </w:rPr>
              <w:fldChar w:fldCharType="separate"/>
            </w:r>
            <w:r>
              <w:rPr>
                <w:noProof/>
                <w:webHidden/>
              </w:rPr>
              <w:t>10</w:t>
            </w:r>
            <w:r>
              <w:rPr>
                <w:noProof/>
                <w:webHidden/>
              </w:rPr>
              <w:fldChar w:fldCharType="end"/>
            </w:r>
          </w:hyperlink>
        </w:p>
        <w:p w14:paraId="57F2D00A" w14:textId="18EA9C14" w:rsidR="00572978" w:rsidRDefault="00572978">
          <w:pPr>
            <w:pStyle w:val="TOC3"/>
            <w:tabs>
              <w:tab w:val="right" w:leader="dot" w:pos="9350"/>
            </w:tabs>
            <w:rPr>
              <w:rFonts w:eastAsiaTheme="minorEastAsia" w:cstheme="minorBidi"/>
              <w:smallCaps w:val="0"/>
              <w:noProof/>
              <w:color w:val="auto"/>
              <w:sz w:val="24"/>
              <w:szCs w:val="24"/>
            </w:rPr>
          </w:pPr>
          <w:hyperlink w:anchor="_Toc203041985" w:history="1">
            <w:r w:rsidRPr="00FE395D">
              <w:rPr>
                <w:rStyle w:val="Hyperlink"/>
                <w:noProof/>
              </w:rPr>
              <w:t>Standard 2: Plumbing in Society</w:t>
            </w:r>
            <w:r>
              <w:rPr>
                <w:noProof/>
                <w:webHidden/>
              </w:rPr>
              <w:tab/>
            </w:r>
            <w:r>
              <w:rPr>
                <w:noProof/>
                <w:webHidden/>
              </w:rPr>
              <w:fldChar w:fldCharType="begin"/>
            </w:r>
            <w:r>
              <w:rPr>
                <w:noProof/>
                <w:webHidden/>
              </w:rPr>
              <w:instrText xml:space="preserve"> PAGEREF _Toc203041985 \h </w:instrText>
            </w:r>
            <w:r>
              <w:rPr>
                <w:noProof/>
                <w:webHidden/>
              </w:rPr>
            </w:r>
            <w:r>
              <w:rPr>
                <w:noProof/>
                <w:webHidden/>
              </w:rPr>
              <w:fldChar w:fldCharType="separate"/>
            </w:r>
            <w:r>
              <w:rPr>
                <w:noProof/>
                <w:webHidden/>
              </w:rPr>
              <w:t>10</w:t>
            </w:r>
            <w:r>
              <w:rPr>
                <w:noProof/>
                <w:webHidden/>
              </w:rPr>
              <w:fldChar w:fldCharType="end"/>
            </w:r>
          </w:hyperlink>
        </w:p>
        <w:p w14:paraId="1923F996" w14:textId="6FE576F5" w:rsidR="00572978" w:rsidRDefault="00572978">
          <w:pPr>
            <w:pStyle w:val="TOC3"/>
            <w:tabs>
              <w:tab w:val="right" w:leader="dot" w:pos="9350"/>
            </w:tabs>
            <w:rPr>
              <w:rFonts w:eastAsiaTheme="minorEastAsia" w:cstheme="minorBidi"/>
              <w:smallCaps w:val="0"/>
              <w:noProof/>
              <w:color w:val="auto"/>
              <w:sz w:val="24"/>
              <w:szCs w:val="24"/>
            </w:rPr>
          </w:pPr>
          <w:hyperlink w:anchor="_Toc203041986" w:history="1">
            <w:r w:rsidRPr="00FE395D">
              <w:rPr>
                <w:rStyle w:val="Hyperlink"/>
                <w:noProof/>
              </w:rPr>
              <w:t>Standard 3: Print Reading</w:t>
            </w:r>
            <w:r>
              <w:rPr>
                <w:noProof/>
                <w:webHidden/>
              </w:rPr>
              <w:tab/>
            </w:r>
            <w:r>
              <w:rPr>
                <w:noProof/>
                <w:webHidden/>
              </w:rPr>
              <w:fldChar w:fldCharType="begin"/>
            </w:r>
            <w:r>
              <w:rPr>
                <w:noProof/>
                <w:webHidden/>
              </w:rPr>
              <w:instrText xml:space="preserve"> PAGEREF _Toc203041986 \h </w:instrText>
            </w:r>
            <w:r>
              <w:rPr>
                <w:noProof/>
                <w:webHidden/>
              </w:rPr>
            </w:r>
            <w:r>
              <w:rPr>
                <w:noProof/>
                <w:webHidden/>
              </w:rPr>
              <w:fldChar w:fldCharType="separate"/>
            </w:r>
            <w:r>
              <w:rPr>
                <w:noProof/>
                <w:webHidden/>
              </w:rPr>
              <w:t>10</w:t>
            </w:r>
            <w:r>
              <w:rPr>
                <w:noProof/>
                <w:webHidden/>
              </w:rPr>
              <w:fldChar w:fldCharType="end"/>
            </w:r>
          </w:hyperlink>
        </w:p>
        <w:p w14:paraId="142A9CD4" w14:textId="285CBD9C" w:rsidR="00572978" w:rsidRDefault="00572978">
          <w:pPr>
            <w:pStyle w:val="TOC3"/>
            <w:tabs>
              <w:tab w:val="right" w:leader="dot" w:pos="9350"/>
            </w:tabs>
            <w:rPr>
              <w:rFonts w:eastAsiaTheme="minorEastAsia" w:cstheme="minorBidi"/>
              <w:smallCaps w:val="0"/>
              <w:noProof/>
              <w:color w:val="auto"/>
              <w:sz w:val="24"/>
              <w:szCs w:val="24"/>
            </w:rPr>
          </w:pPr>
          <w:hyperlink w:anchor="_Toc203041987" w:history="1">
            <w:r w:rsidRPr="00FE395D">
              <w:rPr>
                <w:rStyle w:val="Hyperlink"/>
                <w:noProof/>
              </w:rPr>
              <w:t>Standard 4: Standard Plumbing Techniques</w:t>
            </w:r>
            <w:r>
              <w:rPr>
                <w:noProof/>
                <w:webHidden/>
              </w:rPr>
              <w:tab/>
            </w:r>
            <w:r>
              <w:rPr>
                <w:noProof/>
                <w:webHidden/>
              </w:rPr>
              <w:fldChar w:fldCharType="begin"/>
            </w:r>
            <w:r>
              <w:rPr>
                <w:noProof/>
                <w:webHidden/>
              </w:rPr>
              <w:instrText xml:space="preserve"> PAGEREF _Toc203041987 \h </w:instrText>
            </w:r>
            <w:r>
              <w:rPr>
                <w:noProof/>
                <w:webHidden/>
              </w:rPr>
            </w:r>
            <w:r>
              <w:rPr>
                <w:noProof/>
                <w:webHidden/>
              </w:rPr>
              <w:fldChar w:fldCharType="separate"/>
            </w:r>
            <w:r>
              <w:rPr>
                <w:noProof/>
                <w:webHidden/>
              </w:rPr>
              <w:t>10</w:t>
            </w:r>
            <w:r>
              <w:rPr>
                <w:noProof/>
                <w:webHidden/>
              </w:rPr>
              <w:fldChar w:fldCharType="end"/>
            </w:r>
          </w:hyperlink>
        </w:p>
        <w:p w14:paraId="41CF205F" w14:textId="0005EF62" w:rsidR="00572978" w:rsidRDefault="00572978">
          <w:pPr>
            <w:pStyle w:val="TOC3"/>
            <w:tabs>
              <w:tab w:val="right" w:leader="dot" w:pos="9350"/>
            </w:tabs>
            <w:rPr>
              <w:rFonts w:eastAsiaTheme="minorEastAsia" w:cstheme="minorBidi"/>
              <w:smallCaps w:val="0"/>
              <w:noProof/>
              <w:color w:val="auto"/>
              <w:sz w:val="24"/>
              <w:szCs w:val="24"/>
            </w:rPr>
          </w:pPr>
          <w:hyperlink w:anchor="_Toc203041988" w:history="1">
            <w:r w:rsidRPr="00FE395D">
              <w:rPr>
                <w:rStyle w:val="Hyperlink"/>
                <w:noProof/>
              </w:rPr>
              <w:t>Standard 5: Water Supplies and Massachusetts Plumbing Code</w:t>
            </w:r>
            <w:r>
              <w:rPr>
                <w:noProof/>
                <w:webHidden/>
              </w:rPr>
              <w:tab/>
            </w:r>
            <w:r>
              <w:rPr>
                <w:noProof/>
                <w:webHidden/>
              </w:rPr>
              <w:fldChar w:fldCharType="begin"/>
            </w:r>
            <w:r>
              <w:rPr>
                <w:noProof/>
                <w:webHidden/>
              </w:rPr>
              <w:instrText xml:space="preserve"> PAGEREF _Toc203041988 \h </w:instrText>
            </w:r>
            <w:r>
              <w:rPr>
                <w:noProof/>
                <w:webHidden/>
              </w:rPr>
            </w:r>
            <w:r>
              <w:rPr>
                <w:noProof/>
                <w:webHidden/>
              </w:rPr>
              <w:fldChar w:fldCharType="separate"/>
            </w:r>
            <w:r>
              <w:rPr>
                <w:noProof/>
                <w:webHidden/>
              </w:rPr>
              <w:t>11</w:t>
            </w:r>
            <w:r>
              <w:rPr>
                <w:noProof/>
                <w:webHidden/>
              </w:rPr>
              <w:fldChar w:fldCharType="end"/>
            </w:r>
          </w:hyperlink>
        </w:p>
        <w:p w14:paraId="4219AE8F" w14:textId="3AC51AF8" w:rsidR="00572978" w:rsidRDefault="00572978">
          <w:pPr>
            <w:pStyle w:val="TOC3"/>
            <w:tabs>
              <w:tab w:val="right" w:leader="dot" w:pos="9350"/>
            </w:tabs>
            <w:rPr>
              <w:rFonts w:eastAsiaTheme="minorEastAsia" w:cstheme="minorBidi"/>
              <w:smallCaps w:val="0"/>
              <w:noProof/>
              <w:color w:val="auto"/>
              <w:sz w:val="24"/>
              <w:szCs w:val="24"/>
            </w:rPr>
          </w:pPr>
          <w:hyperlink w:anchor="_Toc203041989" w:history="1">
            <w:r w:rsidRPr="00FE395D">
              <w:rPr>
                <w:rStyle w:val="Hyperlink"/>
                <w:noProof/>
              </w:rPr>
              <w:t>Standard 6: Drainage, Waste, and Venting Systems</w:t>
            </w:r>
            <w:r>
              <w:rPr>
                <w:noProof/>
                <w:webHidden/>
              </w:rPr>
              <w:tab/>
            </w:r>
            <w:r>
              <w:rPr>
                <w:noProof/>
                <w:webHidden/>
              </w:rPr>
              <w:fldChar w:fldCharType="begin"/>
            </w:r>
            <w:r>
              <w:rPr>
                <w:noProof/>
                <w:webHidden/>
              </w:rPr>
              <w:instrText xml:space="preserve"> PAGEREF _Toc203041989 \h </w:instrText>
            </w:r>
            <w:r>
              <w:rPr>
                <w:noProof/>
                <w:webHidden/>
              </w:rPr>
            </w:r>
            <w:r>
              <w:rPr>
                <w:noProof/>
                <w:webHidden/>
              </w:rPr>
              <w:fldChar w:fldCharType="separate"/>
            </w:r>
            <w:r>
              <w:rPr>
                <w:noProof/>
                <w:webHidden/>
              </w:rPr>
              <w:t>11</w:t>
            </w:r>
            <w:r>
              <w:rPr>
                <w:noProof/>
                <w:webHidden/>
              </w:rPr>
              <w:fldChar w:fldCharType="end"/>
            </w:r>
          </w:hyperlink>
        </w:p>
        <w:p w14:paraId="6E4A79D1" w14:textId="73F58F35" w:rsidR="00572978" w:rsidRDefault="00572978">
          <w:pPr>
            <w:pStyle w:val="TOC3"/>
            <w:tabs>
              <w:tab w:val="right" w:leader="dot" w:pos="9350"/>
            </w:tabs>
            <w:rPr>
              <w:rFonts w:eastAsiaTheme="minorEastAsia" w:cstheme="minorBidi"/>
              <w:smallCaps w:val="0"/>
              <w:noProof/>
              <w:color w:val="auto"/>
              <w:sz w:val="24"/>
              <w:szCs w:val="24"/>
            </w:rPr>
          </w:pPr>
          <w:hyperlink w:anchor="_Toc203041990" w:history="1">
            <w:r w:rsidRPr="00FE395D">
              <w:rPr>
                <w:rStyle w:val="Hyperlink"/>
                <w:noProof/>
              </w:rPr>
              <w:t>Standard 7: Diagnosis and Troubleshooting</w:t>
            </w:r>
            <w:r>
              <w:rPr>
                <w:noProof/>
                <w:webHidden/>
              </w:rPr>
              <w:tab/>
            </w:r>
            <w:r>
              <w:rPr>
                <w:noProof/>
                <w:webHidden/>
              </w:rPr>
              <w:fldChar w:fldCharType="begin"/>
            </w:r>
            <w:r>
              <w:rPr>
                <w:noProof/>
                <w:webHidden/>
              </w:rPr>
              <w:instrText xml:space="preserve"> PAGEREF _Toc203041990 \h </w:instrText>
            </w:r>
            <w:r>
              <w:rPr>
                <w:noProof/>
                <w:webHidden/>
              </w:rPr>
            </w:r>
            <w:r>
              <w:rPr>
                <w:noProof/>
                <w:webHidden/>
              </w:rPr>
              <w:fldChar w:fldCharType="separate"/>
            </w:r>
            <w:r>
              <w:rPr>
                <w:noProof/>
                <w:webHidden/>
              </w:rPr>
              <w:t>12</w:t>
            </w:r>
            <w:r>
              <w:rPr>
                <w:noProof/>
                <w:webHidden/>
              </w:rPr>
              <w:fldChar w:fldCharType="end"/>
            </w:r>
          </w:hyperlink>
        </w:p>
        <w:p w14:paraId="3A3026E9" w14:textId="10D55CD0" w:rsidR="00572978" w:rsidRDefault="00572978">
          <w:pPr>
            <w:pStyle w:val="TOC3"/>
            <w:tabs>
              <w:tab w:val="right" w:leader="dot" w:pos="9350"/>
            </w:tabs>
            <w:rPr>
              <w:rFonts w:eastAsiaTheme="minorEastAsia" w:cstheme="minorBidi"/>
              <w:smallCaps w:val="0"/>
              <w:noProof/>
              <w:color w:val="auto"/>
              <w:sz w:val="24"/>
              <w:szCs w:val="24"/>
            </w:rPr>
          </w:pPr>
          <w:hyperlink w:anchor="_Toc203041991" w:history="1">
            <w:r w:rsidRPr="00FE395D">
              <w:rPr>
                <w:rStyle w:val="Hyperlink"/>
                <w:noProof/>
              </w:rPr>
              <w:t>Standard 8: Fuel Gas Systems</w:t>
            </w:r>
            <w:r>
              <w:rPr>
                <w:noProof/>
                <w:webHidden/>
              </w:rPr>
              <w:tab/>
            </w:r>
            <w:r>
              <w:rPr>
                <w:noProof/>
                <w:webHidden/>
              </w:rPr>
              <w:fldChar w:fldCharType="begin"/>
            </w:r>
            <w:r>
              <w:rPr>
                <w:noProof/>
                <w:webHidden/>
              </w:rPr>
              <w:instrText xml:space="preserve"> PAGEREF _Toc203041991 \h </w:instrText>
            </w:r>
            <w:r>
              <w:rPr>
                <w:noProof/>
                <w:webHidden/>
              </w:rPr>
            </w:r>
            <w:r>
              <w:rPr>
                <w:noProof/>
                <w:webHidden/>
              </w:rPr>
              <w:fldChar w:fldCharType="separate"/>
            </w:r>
            <w:r>
              <w:rPr>
                <w:noProof/>
                <w:webHidden/>
              </w:rPr>
              <w:t>12</w:t>
            </w:r>
            <w:r>
              <w:rPr>
                <w:noProof/>
                <w:webHidden/>
              </w:rPr>
              <w:fldChar w:fldCharType="end"/>
            </w:r>
          </w:hyperlink>
        </w:p>
        <w:p w14:paraId="5A28451D" w14:textId="64518658" w:rsidR="00C844E9" w:rsidRPr="004E102F" w:rsidRDefault="00C844E9" w:rsidP="00A9631B">
          <w:pPr>
            <w:rPr>
              <w:rFonts w:ascii="Barlow Semi Condensed Medium" w:hAnsi="Barlow Semi Condensed Medium"/>
              <w:color w:val="1B6C86"/>
            </w:rPr>
          </w:pPr>
          <w:r w:rsidRPr="004E102F">
            <w:rPr>
              <w:rFonts w:ascii="Barlow Semi Condensed Medium" w:hAnsi="Barlow Semi Condensed Medium"/>
              <w:noProof/>
              <w:color w:val="1B6C86"/>
            </w:rPr>
            <w:fldChar w:fldCharType="end"/>
          </w:r>
        </w:p>
      </w:sdtContent>
    </w:sdt>
    <w:p w14:paraId="55F04685" w14:textId="72086E3A" w:rsidR="005D0EDC" w:rsidRPr="004E102F" w:rsidRDefault="005D0EDC" w:rsidP="00A9631B">
      <w:pPr>
        <w:rPr>
          <w:rFonts w:ascii="Barlow Semi Condensed Medium" w:hAnsi="Barlow Semi Condensed Medium"/>
          <w:color w:val="1B6C86"/>
        </w:rPr>
      </w:pPr>
      <w:r w:rsidRPr="004E102F">
        <w:rPr>
          <w:rFonts w:ascii="Barlow Semi Condensed Medium" w:hAnsi="Barlow Semi Condensed Medium"/>
          <w:color w:val="1B6C86"/>
        </w:rPr>
        <w:br w:type="page"/>
      </w:r>
    </w:p>
    <w:p w14:paraId="06C65B0D" w14:textId="6E73DA67" w:rsidR="005D0EDC" w:rsidRPr="00C70B4E" w:rsidRDefault="005D0EDC" w:rsidP="00C70B4E">
      <w:pPr>
        <w:pStyle w:val="Heading2"/>
      </w:pPr>
      <w:bookmarkStart w:id="4" w:name="_Toc147323781"/>
      <w:bookmarkStart w:id="5" w:name="_Toc203041967"/>
      <w:r w:rsidRPr="00985278">
        <w:lastRenderedPageBreak/>
        <w:t>Health &amp; Safety Standards</w:t>
      </w:r>
      <w:bookmarkEnd w:id="4"/>
      <w:bookmarkEnd w:id="5"/>
      <w:r w:rsidRPr="00985278">
        <w:t xml:space="preserve"> </w:t>
      </w:r>
    </w:p>
    <w:p w14:paraId="029FB4E7" w14:textId="3DE9028D" w:rsidR="005D0EDC" w:rsidRPr="00C70B4E" w:rsidRDefault="005D0EDC" w:rsidP="00C70B4E">
      <w:pPr>
        <w:pStyle w:val="Heading3"/>
        <w:rPr>
          <w:rFonts w:ascii="Calibri" w:eastAsia="Calibri" w:hAnsi="Calibri" w:cs="Arial"/>
          <w:color w:val="auto"/>
        </w:rPr>
      </w:pPr>
      <w:bookmarkStart w:id="6" w:name="_Toc147323782"/>
      <w:bookmarkStart w:id="7" w:name="_Toc203041968"/>
      <w:r w:rsidRPr="00C70B4E">
        <w:t xml:space="preserve">Standard 1: </w:t>
      </w:r>
      <w:bookmarkEnd w:id="6"/>
      <w:r w:rsidRPr="00C70B4E">
        <w:t>Safety and Health in</w:t>
      </w:r>
      <w:r w:rsidR="00705C91" w:rsidRPr="00C70B4E">
        <w:t xml:space="preserve"> a</w:t>
      </w:r>
      <w:r w:rsidR="00F51595" w:rsidRPr="00C70B4E">
        <w:t xml:space="preserve"> Plumbing</w:t>
      </w:r>
      <w:r w:rsidR="00B0122C" w:rsidRPr="00C70B4E">
        <w:t xml:space="preserve"> </w:t>
      </w:r>
      <w:r w:rsidR="00F51595" w:rsidRPr="00C70B4E">
        <w:t>Environment</w:t>
      </w:r>
      <w:bookmarkEnd w:id="7"/>
      <w:r w:rsidRPr="00C70B4E">
        <w:rPr>
          <w:rFonts w:ascii="Calibri" w:eastAsia="Calibri" w:hAnsi="Calibri" w:cs="Arial"/>
          <w:color w:val="auto"/>
        </w:rPr>
        <w:t xml:space="preserve"> </w:t>
      </w:r>
    </w:p>
    <w:p w14:paraId="5948404C" w14:textId="77777777" w:rsidR="00985278" w:rsidRPr="00985278" w:rsidRDefault="00985278" w:rsidP="00985278">
      <w:pPr>
        <w:tabs>
          <w:tab w:val="left" w:pos="7218"/>
        </w:tabs>
        <w:rPr>
          <w:rFonts w:ascii="Calibri" w:eastAsia="Calibri" w:hAnsi="Calibri" w:cs="Arial"/>
          <w:color w:val="auto"/>
          <w:sz w:val="24"/>
        </w:rPr>
      </w:pPr>
      <w:r w:rsidRPr="00985278">
        <w:rPr>
          <w:rFonts w:ascii="Calibri" w:eastAsia="Calibri" w:hAnsi="Calibri" w:cs="Arial"/>
          <w:color w:val="auto"/>
          <w:sz w:val="24"/>
        </w:rPr>
        <w:t>Students will be able to demonstrate health and safety in a construction environment, including the management of tools and equipment, use of personal protective equipment, and workspace ergonomics.</w:t>
      </w:r>
      <w:r w:rsidRPr="00985278">
        <w:rPr>
          <w:rFonts w:ascii="Calibri" w:eastAsia="Calibri" w:hAnsi="Calibri" w:cs="Arial"/>
          <w:color w:val="auto"/>
          <w:sz w:val="24"/>
        </w:rPr>
        <w:tab/>
      </w:r>
    </w:p>
    <w:p w14:paraId="4F1ACDC8" w14:textId="243F8CFA" w:rsidR="00D17751" w:rsidRPr="00C70B4E" w:rsidRDefault="00985278" w:rsidP="005D0EDC">
      <w:pPr>
        <w:pStyle w:val="ListParagraph"/>
        <w:rPr>
          <w:color w:val="auto"/>
        </w:rPr>
      </w:pPr>
      <w:r w:rsidRPr="00985278">
        <w:t xml:space="preserve">Aligned Industry Recognized Credentials: </w:t>
      </w:r>
      <w:r w:rsidRPr="00985278">
        <w:rPr>
          <w:color w:val="auto"/>
        </w:rPr>
        <w:t>OSHA10 – Construction</w:t>
      </w:r>
    </w:p>
    <w:p w14:paraId="4CCA1A07" w14:textId="0AC6BF24" w:rsidR="005D0EDC" w:rsidRPr="00C70B4E" w:rsidRDefault="005D0EDC" w:rsidP="00C70B4E">
      <w:pPr>
        <w:pStyle w:val="Heading4"/>
      </w:pPr>
      <w:r w:rsidRPr="00C70B4E">
        <w:t>Skills</w:t>
      </w:r>
      <w:r w:rsidR="007C3BB6" w:rsidRPr="00C70B4E">
        <w:t>:</w:t>
      </w:r>
    </w:p>
    <w:p w14:paraId="3B227B10" w14:textId="62797CD8" w:rsidR="005D0EDC" w:rsidRPr="00985278" w:rsidRDefault="005D0EDC" w:rsidP="005D0EDC">
      <w:pPr>
        <w:numPr>
          <w:ilvl w:val="0"/>
          <w:numId w:val="19"/>
        </w:numPr>
        <w:contextualSpacing/>
        <w:rPr>
          <w:rFonts w:ascii="Calibri" w:eastAsia="Calibri" w:hAnsi="Calibri" w:cs="Arial"/>
          <w:color w:val="000000"/>
          <w:sz w:val="24"/>
        </w:rPr>
      </w:pPr>
      <w:r w:rsidRPr="00985278">
        <w:rPr>
          <w:rFonts w:ascii="Calibri" w:eastAsia="Calibri" w:hAnsi="Calibri" w:cs="Arial"/>
          <w:color w:val="000000"/>
          <w:sz w:val="24"/>
        </w:rPr>
        <w:t>Safely use and store hand tools, power tools, and ladders according to OSHA standards</w:t>
      </w:r>
      <w:r w:rsidR="004356DB" w:rsidRPr="00985278">
        <w:rPr>
          <w:rFonts w:ascii="Calibri" w:eastAsia="Calibri" w:hAnsi="Calibri" w:cs="Arial"/>
          <w:color w:val="000000"/>
          <w:sz w:val="24"/>
        </w:rPr>
        <w:t>.</w:t>
      </w:r>
    </w:p>
    <w:p w14:paraId="34D7DFF7" w14:textId="77777777" w:rsidR="005D0EDC" w:rsidRPr="00985278" w:rsidRDefault="005D0EDC" w:rsidP="005D0EDC">
      <w:pPr>
        <w:numPr>
          <w:ilvl w:val="0"/>
          <w:numId w:val="1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Appropriately document and communicate safety risks and equipment maintenance needs.</w:t>
      </w:r>
    </w:p>
    <w:p w14:paraId="58B7E7B0" w14:textId="1EA9B7D3" w:rsidR="005D0EDC" w:rsidRPr="00985278" w:rsidRDefault="005D0EDC" w:rsidP="005D0EDC">
      <w:pPr>
        <w:numPr>
          <w:ilvl w:val="0"/>
          <w:numId w:val="1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Select and use personal protective equipment, including safe use and maintenance of fall protection according to current industry and OSHA standards</w:t>
      </w:r>
      <w:r w:rsidR="007C3BB6" w:rsidRPr="00985278">
        <w:rPr>
          <w:rFonts w:ascii="Calibri" w:eastAsia="Calibri" w:hAnsi="Calibri" w:cs="Arial"/>
          <w:color w:val="000000"/>
          <w:kern w:val="0"/>
          <w:sz w:val="24"/>
          <w14:ligatures w14:val="none"/>
        </w:rPr>
        <w:t>.</w:t>
      </w:r>
    </w:p>
    <w:p w14:paraId="2240266D" w14:textId="77777777" w:rsidR="005D0EDC" w:rsidRPr="00985278" w:rsidRDefault="005D0EDC" w:rsidP="005D0EDC">
      <w:pPr>
        <w:numPr>
          <w:ilvl w:val="0"/>
          <w:numId w:val="1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OSHA 10 Construction standards and explain their relevance to plumbing.</w:t>
      </w:r>
    </w:p>
    <w:p w14:paraId="120EF51F" w14:textId="77777777" w:rsidR="005D0EDC" w:rsidRPr="00985278" w:rsidRDefault="005D0EDC" w:rsidP="005D0EDC">
      <w:pPr>
        <w:numPr>
          <w:ilvl w:val="0"/>
          <w:numId w:val="1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compliance with each of the standards in Subpart Q of OSHA 10 General Industry Standards (1910.252-1910.255) related to welding, cutting, and brazing.</w:t>
      </w:r>
    </w:p>
    <w:p w14:paraId="005557F0" w14:textId="6FFDE6E7" w:rsidR="005D0EDC" w:rsidRPr="00985278" w:rsidRDefault="005D0EDC" w:rsidP="005D0EDC">
      <w:pPr>
        <w:numPr>
          <w:ilvl w:val="0"/>
          <w:numId w:val="1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Comply with appropriate fire protection regulations, local permit regulations, and state/federal regulations (OSHA, Hot Work, National Fire Protection Association, 527CMR.100)</w:t>
      </w:r>
      <w:r w:rsidR="007C3BB6" w:rsidRPr="00985278">
        <w:rPr>
          <w:rFonts w:ascii="Calibri" w:eastAsia="Calibri" w:hAnsi="Calibri" w:cs="Arial"/>
          <w:color w:val="000000"/>
          <w:kern w:val="0"/>
          <w:sz w:val="24"/>
          <w14:ligatures w14:val="none"/>
        </w:rPr>
        <w:t>.</w:t>
      </w:r>
    </w:p>
    <w:p w14:paraId="3192F0F9" w14:textId="77777777" w:rsidR="00E96212" w:rsidRPr="00985278" w:rsidRDefault="00E96212" w:rsidP="00E96212">
      <w:pPr>
        <w:numPr>
          <w:ilvl w:val="0"/>
          <w:numId w:val="1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and demonstrate methods of safely using acetylene and other gases.</w:t>
      </w:r>
    </w:p>
    <w:p w14:paraId="6D333CD9" w14:textId="77777777" w:rsidR="00E96212" w:rsidRPr="00985278" w:rsidRDefault="00E96212" w:rsidP="00E96212">
      <w:pPr>
        <w:numPr>
          <w:ilvl w:val="0"/>
          <w:numId w:val="1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and demonstrate methods of safely working with sewage and contaminated soil.</w:t>
      </w:r>
    </w:p>
    <w:p w14:paraId="61B23A1B" w14:textId="77777777" w:rsidR="00E96212" w:rsidRPr="00985278" w:rsidRDefault="00E96212" w:rsidP="00E96212">
      <w:pPr>
        <w:numPr>
          <w:ilvl w:val="0"/>
          <w:numId w:val="1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and demonstrate basic safety procedures that apply to ladder safety.</w:t>
      </w:r>
    </w:p>
    <w:p w14:paraId="651B3A0C" w14:textId="32372B81" w:rsidR="005D0EDC" w:rsidRPr="00985278" w:rsidRDefault="00E96212" w:rsidP="005D0EDC">
      <w:pPr>
        <w:numPr>
          <w:ilvl w:val="0"/>
          <w:numId w:val="1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and apply regulations for working in confined space.</w:t>
      </w:r>
    </w:p>
    <w:p w14:paraId="2039F975" w14:textId="77777777" w:rsidR="00347021" w:rsidRPr="00985278" w:rsidRDefault="00347021" w:rsidP="00C70B4E">
      <w:bookmarkStart w:id="8" w:name="_Toc147323783"/>
    </w:p>
    <w:p w14:paraId="199652AB" w14:textId="264D4998" w:rsidR="00D17751" w:rsidRPr="00C70B4E" w:rsidRDefault="005D0EDC" w:rsidP="00C70B4E">
      <w:pPr>
        <w:pStyle w:val="Heading2"/>
      </w:pPr>
      <w:bookmarkStart w:id="9" w:name="_Toc203041969"/>
      <w:r w:rsidRPr="00985278">
        <w:t>Technical &amp; Integrated Academic Standards</w:t>
      </w:r>
      <w:bookmarkEnd w:id="8"/>
      <w:bookmarkEnd w:id="9"/>
      <w:r w:rsidRPr="00985278">
        <w:t xml:space="preserve"> </w:t>
      </w:r>
    </w:p>
    <w:p w14:paraId="0433BFAA" w14:textId="21383332" w:rsidR="005D0EDC" w:rsidRPr="00985278" w:rsidRDefault="005D0EDC" w:rsidP="00C70B4E">
      <w:pPr>
        <w:pStyle w:val="Heading3"/>
      </w:pPr>
      <w:bookmarkStart w:id="10" w:name="_Toc147323784"/>
      <w:bookmarkStart w:id="11" w:name="_Toc203041970"/>
      <w:r w:rsidRPr="00985278">
        <w:t xml:space="preserve">Standard 2: </w:t>
      </w:r>
      <w:bookmarkEnd w:id="10"/>
      <w:r w:rsidR="001F092B" w:rsidRPr="00985278">
        <w:t>Plumbing in Society</w:t>
      </w:r>
      <w:bookmarkEnd w:id="11"/>
    </w:p>
    <w:p w14:paraId="25A5AF39" w14:textId="5EE6D3BE" w:rsidR="00D17751" w:rsidRPr="00C70B4E" w:rsidRDefault="00985278" w:rsidP="00C70B4E">
      <w:pPr>
        <w:tabs>
          <w:tab w:val="left" w:pos="7218"/>
        </w:tabs>
        <w:rPr>
          <w:rFonts w:ascii="Calibri" w:eastAsia="Calibri" w:hAnsi="Calibri" w:cs="Arial"/>
          <w:color w:val="auto"/>
          <w:sz w:val="24"/>
        </w:rPr>
      </w:pPr>
      <w:r w:rsidRPr="00985278">
        <w:rPr>
          <w:sz w:val="24"/>
        </w:rPr>
        <w:t>Students will be able to explain the importance of plumbing in communities and describe the advancement of plumbing in society.</w:t>
      </w:r>
      <w:r w:rsidRPr="00985278">
        <w:rPr>
          <w:rFonts w:ascii="Calibri" w:eastAsia="Calibri" w:hAnsi="Calibri" w:cs="Arial"/>
          <w:color w:val="auto"/>
          <w:sz w:val="24"/>
        </w:rPr>
        <w:tab/>
      </w:r>
    </w:p>
    <w:p w14:paraId="6463FF54" w14:textId="059F8081" w:rsidR="005D0EDC" w:rsidRPr="00985278" w:rsidRDefault="005D0EDC" w:rsidP="00C70B4E">
      <w:pPr>
        <w:pStyle w:val="Heading4"/>
      </w:pPr>
      <w:r w:rsidRPr="00985278">
        <w:t>Skills</w:t>
      </w:r>
      <w:r w:rsidR="007C3BB6" w:rsidRPr="00985278">
        <w:t>:</w:t>
      </w:r>
    </w:p>
    <w:p w14:paraId="36B11265" w14:textId="03C9432D" w:rsidR="001F092B" w:rsidRPr="00985278" w:rsidRDefault="001F092B" w:rsidP="001F092B">
      <w:pPr>
        <w:numPr>
          <w:ilvl w:val="0"/>
          <w:numId w:val="22"/>
        </w:numPr>
        <w:contextualSpacing/>
        <w:rPr>
          <w:rFonts w:ascii="Calibri" w:eastAsia="Calibri" w:hAnsi="Calibri" w:cs="Arial"/>
          <w:color w:val="000000"/>
          <w:sz w:val="24"/>
        </w:rPr>
      </w:pPr>
      <w:r w:rsidRPr="00985278">
        <w:rPr>
          <w:rFonts w:ascii="Calibri" w:eastAsia="Calibri" w:hAnsi="Calibri" w:cs="Arial"/>
          <w:color w:val="000000"/>
          <w:sz w:val="24"/>
        </w:rPr>
        <w:t>Explain the historical and modern-day developments of plumbing</w:t>
      </w:r>
      <w:r w:rsidR="007C3BB6" w:rsidRPr="00985278">
        <w:rPr>
          <w:rFonts w:ascii="Calibri" w:eastAsia="Calibri" w:hAnsi="Calibri" w:cs="Arial"/>
          <w:color w:val="000000"/>
          <w:sz w:val="24"/>
        </w:rPr>
        <w:t>.</w:t>
      </w:r>
    </w:p>
    <w:p w14:paraId="421B8C4D" w14:textId="5B22CB12" w:rsidR="001F092B" w:rsidRPr="00985278" w:rsidRDefault="001F092B" w:rsidP="001F092B">
      <w:pPr>
        <w:numPr>
          <w:ilvl w:val="0"/>
          <w:numId w:val="2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the impact of plumbing on the health, safety, and advancement of society</w:t>
      </w:r>
      <w:r w:rsidR="007C3BB6" w:rsidRPr="00985278">
        <w:rPr>
          <w:rFonts w:ascii="Calibri" w:eastAsia="Calibri" w:hAnsi="Calibri" w:cs="Arial"/>
          <w:color w:val="000000"/>
          <w:kern w:val="0"/>
          <w:sz w:val="24"/>
          <w14:ligatures w14:val="none"/>
        </w:rPr>
        <w:t>.</w:t>
      </w:r>
    </w:p>
    <w:p w14:paraId="35E2371F" w14:textId="60D55471" w:rsidR="001F092B" w:rsidRPr="00985278" w:rsidRDefault="001F092B" w:rsidP="001F092B">
      <w:pPr>
        <w:numPr>
          <w:ilvl w:val="0"/>
          <w:numId w:val="2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regulatory codes, standards, and licensing/certification requirements for the modern plumbing industry</w:t>
      </w:r>
      <w:r w:rsidR="007C3BB6" w:rsidRPr="00985278">
        <w:rPr>
          <w:rFonts w:ascii="Calibri" w:eastAsia="Calibri" w:hAnsi="Calibri" w:cs="Arial"/>
          <w:color w:val="000000"/>
          <w:kern w:val="0"/>
          <w:sz w:val="24"/>
          <w14:ligatures w14:val="none"/>
        </w:rPr>
        <w:t>.</w:t>
      </w:r>
    </w:p>
    <w:p w14:paraId="42696F3C" w14:textId="73156A42" w:rsidR="001F092B" w:rsidRPr="00985278" w:rsidRDefault="001F092B" w:rsidP="001F092B">
      <w:pPr>
        <w:numPr>
          <w:ilvl w:val="0"/>
          <w:numId w:val="2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and describe career opportunities in the field of plumbing</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w:t>
      </w:r>
    </w:p>
    <w:p w14:paraId="6B472C3B" w14:textId="772AEDAB" w:rsidR="005D0EDC" w:rsidRPr="00985278" w:rsidRDefault="001F092B" w:rsidP="001F092B">
      <w:pPr>
        <w:numPr>
          <w:ilvl w:val="0"/>
          <w:numId w:val="2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the concept of apprenticeship models and the professional and licensure requirements of the plumbing industry</w:t>
      </w:r>
      <w:r w:rsidR="00E018B3" w:rsidRPr="00985278">
        <w:rPr>
          <w:rFonts w:ascii="Calibri" w:eastAsia="Calibri" w:hAnsi="Calibri" w:cs="Arial"/>
          <w:color w:val="000000"/>
          <w:kern w:val="0"/>
          <w:sz w:val="24"/>
          <w14:ligatures w14:val="none"/>
        </w:rPr>
        <w:t>.</w:t>
      </w:r>
    </w:p>
    <w:p w14:paraId="7C3BD35A" w14:textId="77777777" w:rsidR="00E018B3" w:rsidRPr="00985278" w:rsidRDefault="00E018B3" w:rsidP="00E018B3">
      <w:pPr>
        <w:numPr>
          <w:ilvl w:val="0"/>
          <w:numId w:val="2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career opportunities available in the plumbing industry.</w:t>
      </w:r>
    </w:p>
    <w:p w14:paraId="46668FBB" w14:textId="669FC129" w:rsidR="00E018B3" w:rsidRPr="00985278" w:rsidRDefault="00E018B3" w:rsidP="00E018B3">
      <w:pPr>
        <w:numPr>
          <w:ilvl w:val="0"/>
          <w:numId w:val="2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lastRenderedPageBreak/>
        <w:t>Identify and define jurisdictional boundaries of utilities, fire department, and local inspectors.</w:t>
      </w:r>
    </w:p>
    <w:p w14:paraId="2478B0CC" w14:textId="77777777" w:rsidR="005D0EDC" w:rsidRPr="00985278" w:rsidRDefault="005D0EDC" w:rsidP="005D0EDC">
      <w:pPr>
        <w:ind w:left="1440"/>
        <w:rPr>
          <w:rFonts w:ascii="Calibri" w:eastAsia="Calibri" w:hAnsi="Calibri" w:cs="Arial"/>
          <w:color w:val="000000"/>
          <w:sz w:val="24"/>
        </w:rPr>
      </w:pPr>
    </w:p>
    <w:p w14:paraId="4523422C" w14:textId="4124DE1F" w:rsidR="005D0EDC" w:rsidRPr="00985278" w:rsidRDefault="005D0EDC" w:rsidP="00C70B4E">
      <w:pPr>
        <w:pStyle w:val="Heading3"/>
        <w:rPr>
          <w:rFonts w:ascii="Calibri" w:eastAsia="Calibri" w:hAnsi="Calibri" w:cs="Arial"/>
          <w:color w:val="000000"/>
        </w:rPr>
      </w:pPr>
      <w:bookmarkStart w:id="12" w:name="_Toc147323785"/>
      <w:bookmarkStart w:id="13" w:name="_Toc203041971"/>
      <w:r w:rsidRPr="00985278">
        <w:t xml:space="preserve">Standard 3: </w:t>
      </w:r>
      <w:bookmarkEnd w:id="12"/>
      <w:r w:rsidR="001F092B" w:rsidRPr="00985278">
        <w:t>Print Reading</w:t>
      </w:r>
      <w:bookmarkEnd w:id="13"/>
    </w:p>
    <w:p w14:paraId="4639717A" w14:textId="6D1D9EC6" w:rsidR="00985278" w:rsidRPr="00985278" w:rsidRDefault="00985278" w:rsidP="00985278">
      <w:pPr>
        <w:tabs>
          <w:tab w:val="left" w:pos="7218"/>
        </w:tabs>
        <w:rPr>
          <w:rFonts w:ascii="Calibri" w:eastAsia="Calibri" w:hAnsi="Calibri" w:cs="Arial"/>
          <w:color w:val="000000"/>
          <w:sz w:val="24"/>
        </w:rPr>
      </w:pPr>
      <w:r w:rsidRPr="00985278">
        <w:rPr>
          <w:rFonts w:ascii="Calibri" w:eastAsia="Calibri" w:hAnsi="Calibri" w:cs="Arial"/>
          <w:color w:val="000000"/>
          <w:sz w:val="24"/>
        </w:rPr>
        <w:t>Students will be able to identify, interpret, and design technical drawings and blueprints.</w:t>
      </w:r>
      <w:r w:rsidRPr="00985278">
        <w:rPr>
          <w:rFonts w:ascii="Calibri" w:eastAsia="Calibri" w:hAnsi="Calibri" w:cs="Arial"/>
          <w:color w:val="000000"/>
          <w:sz w:val="24"/>
        </w:rPr>
        <w:tab/>
      </w:r>
    </w:p>
    <w:p w14:paraId="04165214" w14:textId="79CAE2A9" w:rsidR="00D17751" w:rsidRPr="00985278" w:rsidRDefault="00985278" w:rsidP="00985278">
      <w:pPr>
        <w:pStyle w:val="ListParagraph"/>
      </w:pPr>
      <w:r w:rsidRPr="00985278">
        <w:t>Aligned Industry Recognized Credentials: Credit toward Massachusetts Plumbing License</w:t>
      </w:r>
    </w:p>
    <w:p w14:paraId="2DA50B0C" w14:textId="53117FB9" w:rsidR="005D0EDC" w:rsidRPr="00985278" w:rsidRDefault="005D0EDC" w:rsidP="00C70B4E">
      <w:pPr>
        <w:pStyle w:val="Heading4"/>
      </w:pPr>
      <w:r w:rsidRPr="00985278">
        <w:t>Skills</w:t>
      </w:r>
      <w:r w:rsidR="007C3BB6" w:rsidRPr="00985278">
        <w:t>:</w:t>
      </w:r>
    </w:p>
    <w:p w14:paraId="3FAC01C0" w14:textId="2A895A5E" w:rsidR="001F092B" w:rsidRPr="00985278" w:rsidRDefault="001F092B" w:rsidP="001F092B">
      <w:pPr>
        <w:numPr>
          <w:ilvl w:val="0"/>
          <w:numId w:val="2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Understand terms, abbreviations, symbols, and line types of technical drawings and blueprints</w:t>
      </w:r>
      <w:r w:rsidR="007C3BB6" w:rsidRPr="00985278">
        <w:rPr>
          <w:rFonts w:ascii="Calibri" w:eastAsia="Calibri" w:hAnsi="Calibri" w:cs="Arial"/>
          <w:color w:val="000000"/>
          <w:kern w:val="0"/>
          <w:sz w:val="24"/>
          <w14:ligatures w14:val="none"/>
        </w:rPr>
        <w:t>.</w:t>
      </w:r>
    </w:p>
    <w:p w14:paraId="2FA58E0C" w14:textId="634420AC" w:rsidR="005D0EDC" w:rsidRPr="00985278" w:rsidRDefault="001F092B" w:rsidP="001F092B">
      <w:pPr>
        <w:numPr>
          <w:ilvl w:val="0"/>
          <w:numId w:val="2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Design plumbing, gas, and hydronic technical drawings and blueprints utilizing Computer Aided Drafting equipment</w:t>
      </w:r>
      <w:r w:rsidR="007C3BB6" w:rsidRPr="00985278">
        <w:rPr>
          <w:rFonts w:ascii="Calibri" w:eastAsia="Calibri" w:hAnsi="Calibri" w:cs="Arial"/>
          <w:color w:val="000000"/>
          <w:kern w:val="0"/>
          <w:sz w:val="24"/>
          <w14:ligatures w14:val="none"/>
        </w:rPr>
        <w:t>.</w:t>
      </w:r>
    </w:p>
    <w:p w14:paraId="66151195" w14:textId="47A64B6A" w:rsidR="001C6284" w:rsidRPr="00985278" w:rsidRDefault="001C6284" w:rsidP="001C6284">
      <w:pPr>
        <w:numPr>
          <w:ilvl w:val="0"/>
          <w:numId w:val="2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the basic layout of a set of prints</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as well as the importance of the accompanying job specifications document.</w:t>
      </w:r>
    </w:p>
    <w:p w14:paraId="13B5E2A6" w14:textId="77777777" w:rsidR="001C6284" w:rsidRPr="00985278" w:rsidRDefault="001C6284" w:rsidP="001C6284">
      <w:pPr>
        <w:numPr>
          <w:ilvl w:val="0"/>
          <w:numId w:val="2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Interpret and follow drawing dimensions.</w:t>
      </w:r>
    </w:p>
    <w:p w14:paraId="43C4A431" w14:textId="77777777" w:rsidR="001C6284" w:rsidRPr="00985278" w:rsidRDefault="001C6284" w:rsidP="001C6284">
      <w:pPr>
        <w:numPr>
          <w:ilvl w:val="0"/>
          <w:numId w:val="2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Convert measurements from a print using an architect’s scale.</w:t>
      </w:r>
    </w:p>
    <w:p w14:paraId="69DBB3E1" w14:textId="77777777" w:rsidR="001C6284" w:rsidRPr="00985278" w:rsidRDefault="001C6284" w:rsidP="001C6284">
      <w:pPr>
        <w:numPr>
          <w:ilvl w:val="0"/>
          <w:numId w:val="2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Define and interpret floor plans, elevations, sections, details, ceiling plans, and finish schedules.</w:t>
      </w:r>
    </w:p>
    <w:p w14:paraId="2C90B4E7" w14:textId="77777777" w:rsidR="001C6284" w:rsidRPr="00985278" w:rsidRDefault="001C6284" w:rsidP="001C6284">
      <w:pPr>
        <w:numPr>
          <w:ilvl w:val="0"/>
          <w:numId w:val="2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Explain and implement estimating methods in pricing jobs using drawings/prints and permit applications.</w:t>
      </w:r>
    </w:p>
    <w:p w14:paraId="4678C68D" w14:textId="77777777" w:rsidR="001C6284" w:rsidRPr="00985278" w:rsidRDefault="001C6284" w:rsidP="001C6284">
      <w:pPr>
        <w:numPr>
          <w:ilvl w:val="0"/>
          <w:numId w:val="2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develop, and complete material quantity takeoff lists.</w:t>
      </w:r>
    </w:p>
    <w:p w14:paraId="2265F7C0" w14:textId="77777777" w:rsidR="001C6284" w:rsidRPr="00985278" w:rsidRDefault="001C6284" w:rsidP="001C6284">
      <w:pPr>
        <w:numPr>
          <w:ilvl w:val="0"/>
          <w:numId w:val="2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Explain how state and/or local code requirements apply to prints.</w:t>
      </w:r>
    </w:p>
    <w:p w14:paraId="7D472F28" w14:textId="77777777" w:rsidR="005D0EDC" w:rsidRPr="00985278" w:rsidRDefault="005D0EDC" w:rsidP="005D0EDC">
      <w:pPr>
        <w:rPr>
          <w:rFonts w:ascii="Calibri" w:eastAsia="Calibri" w:hAnsi="Calibri" w:cs="Segoe UI"/>
          <w:color w:val="auto"/>
          <w:sz w:val="24"/>
        </w:rPr>
      </w:pPr>
    </w:p>
    <w:p w14:paraId="2EE918B4" w14:textId="74CC9283" w:rsidR="005D0EDC" w:rsidRPr="00985278" w:rsidRDefault="005D0EDC" w:rsidP="00C70B4E">
      <w:pPr>
        <w:pStyle w:val="Heading3"/>
      </w:pPr>
      <w:bookmarkStart w:id="14" w:name="_Toc147323786"/>
      <w:bookmarkStart w:id="15" w:name="_Toc203041972"/>
      <w:r w:rsidRPr="00985278">
        <w:t>Standard 4:</w:t>
      </w:r>
      <w:bookmarkEnd w:id="14"/>
      <w:r w:rsidRPr="00985278">
        <w:t xml:space="preserve"> </w:t>
      </w:r>
      <w:r w:rsidR="00600C86" w:rsidRPr="00985278">
        <w:t>Standard Plumbing Techniques</w:t>
      </w:r>
      <w:bookmarkEnd w:id="15"/>
    </w:p>
    <w:p w14:paraId="6DE5173E" w14:textId="64D68F06" w:rsidR="00985278" w:rsidRPr="00985278" w:rsidRDefault="00985278" w:rsidP="00985278">
      <w:pPr>
        <w:tabs>
          <w:tab w:val="left" w:pos="7218"/>
        </w:tabs>
        <w:rPr>
          <w:rFonts w:ascii="Calibri" w:eastAsia="Calibri" w:hAnsi="Calibri" w:cs="Arial"/>
          <w:color w:val="000000"/>
          <w:sz w:val="24"/>
        </w:rPr>
      </w:pPr>
      <w:r w:rsidRPr="00985278">
        <w:rPr>
          <w:sz w:val="24"/>
        </w:rPr>
        <w:t>Students will be able to utilize techniques in measuring, cutting, reaming, supporting, and joining pipes made of common plumbing materials, including steel, copper, cast iron, plastic, corrugated stainless steel (CSST), and flue systems.</w:t>
      </w:r>
    </w:p>
    <w:p w14:paraId="0B15BE5B" w14:textId="34567051" w:rsidR="005D0EDC" w:rsidRPr="00C70B4E" w:rsidRDefault="00985278" w:rsidP="005D0EDC">
      <w:pPr>
        <w:pStyle w:val="ListParagraph"/>
      </w:pPr>
      <w:r w:rsidRPr="00985278">
        <w:t>Aligned Industry Recognized Credentials: Credit toward Massachusetts Plumbing License</w:t>
      </w:r>
    </w:p>
    <w:p w14:paraId="44AFBD93" w14:textId="7A7C759A" w:rsidR="007534F5" w:rsidRPr="00C70B4E" w:rsidRDefault="005D0EDC" w:rsidP="00C70B4E">
      <w:pPr>
        <w:pStyle w:val="Heading4"/>
      </w:pPr>
      <w:r w:rsidRPr="00985278">
        <w:t>Skills</w:t>
      </w:r>
      <w:r w:rsidR="007C3BB6" w:rsidRPr="00985278">
        <w:t>:</w:t>
      </w:r>
    </w:p>
    <w:p w14:paraId="25087770" w14:textId="4E351117" w:rsidR="007534F5" w:rsidRPr="00985278" w:rsidRDefault="007534F5" w:rsidP="007534F5">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names, classifications, and sizing of fittings of common plumbing materials</w:t>
      </w:r>
      <w:r w:rsidR="00E74C67" w:rsidRPr="00985278">
        <w:rPr>
          <w:rFonts w:ascii="Calibri" w:eastAsia="Calibri" w:hAnsi="Calibri" w:cs="Arial"/>
          <w:color w:val="000000"/>
          <w:kern w:val="0"/>
          <w:sz w:val="24"/>
          <w14:ligatures w14:val="none"/>
        </w:rPr>
        <w:t>.</w:t>
      </w:r>
    </w:p>
    <w:p w14:paraId="5E3977AD" w14:textId="64DD900C" w:rsidR="005D0EDC" w:rsidRPr="00985278" w:rsidRDefault="007534F5" w:rsidP="007534F5">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appropriate material for a project, create a material list, and assemble the project to the specified dimensions while aligning to state regulation and code</w:t>
      </w:r>
      <w:r w:rsidR="00E74C67" w:rsidRPr="00985278">
        <w:rPr>
          <w:rFonts w:ascii="Calibri" w:eastAsia="Calibri" w:hAnsi="Calibri" w:cs="Arial"/>
          <w:color w:val="000000"/>
          <w:kern w:val="0"/>
          <w:sz w:val="24"/>
          <w14:ligatures w14:val="none"/>
        </w:rPr>
        <w:t>.</w:t>
      </w:r>
    </w:p>
    <w:p w14:paraId="64B41E08"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techniques in measuring, cutting, reaming, supporting, and joining steel pipe and fittings.</w:t>
      </w:r>
    </w:p>
    <w:p w14:paraId="6CF10447"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common types and schedules of steel pipe and fittings.</w:t>
      </w:r>
    </w:p>
    <w:p w14:paraId="753DFCCB" w14:textId="51A7EEAF"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names, classification</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and sizing of fittings used with steel pipe.</w:t>
      </w:r>
    </w:p>
    <w:p w14:paraId="6617F240" w14:textId="53CCBA12"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Measure, cut, ream, support</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and join steel pipe in all sizes using pipe dies.</w:t>
      </w:r>
    </w:p>
    <w:p w14:paraId="3FB580DA" w14:textId="700B2412"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Measure, cut, ream, support</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and join steel pipe using the rolled groove method.</w:t>
      </w:r>
    </w:p>
    <w:p w14:paraId="311D11D9" w14:textId="7673B714"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Measure, cut, ream, support</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and join steel pipe using mechanical press technology.</w:t>
      </w:r>
    </w:p>
    <w:p w14:paraId="511BE625"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lastRenderedPageBreak/>
        <w:t>Demonstrate techniques in measuring, cutting, reaming, supporting, and joining copper tubing and fittings.</w:t>
      </w:r>
    </w:p>
    <w:p w14:paraId="3658EB57"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common types and schedules of copper tubing and fittings.</w:t>
      </w:r>
    </w:p>
    <w:p w14:paraId="0C49308A" w14:textId="504373B9"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names, classification</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and sizing of fittings used with copper tubing.</w:t>
      </w:r>
    </w:p>
    <w:p w14:paraId="6ED7DFFE" w14:textId="46BB6AFB"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Measure, cut, ream, support</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and join copper tubing for solder, braze, compression, roll groove, mechanical press technology, push-to-connect, and flare type fittings.</w:t>
      </w:r>
    </w:p>
    <w:p w14:paraId="6A8A8DAF"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techniques in measuring, cutting, and joining cast iron pipe and fittings.</w:t>
      </w:r>
    </w:p>
    <w:p w14:paraId="606A60DE"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common types and schedules of cast iron pipe and fittings.</w:t>
      </w:r>
    </w:p>
    <w:p w14:paraId="6C130CDF"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names, classifications, and sizing of fittings used with cast iron pipe.</w:t>
      </w:r>
    </w:p>
    <w:p w14:paraId="3BB3112D" w14:textId="38521EC8" w:rsidR="0093211B" w:rsidRPr="00985278" w:rsidRDefault="009D379E"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Accurately measure</w:t>
      </w:r>
      <w:r w:rsidR="0093211B" w:rsidRPr="00985278">
        <w:rPr>
          <w:rFonts w:ascii="Calibri" w:eastAsia="Calibri" w:hAnsi="Calibri" w:cs="Arial"/>
          <w:color w:val="000000"/>
          <w:kern w:val="0"/>
          <w:sz w:val="24"/>
          <w14:ligatures w14:val="none"/>
        </w:rPr>
        <w:t>, cut, support</w:t>
      </w:r>
      <w:r w:rsidR="00D17751" w:rsidRPr="00985278">
        <w:rPr>
          <w:rFonts w:ascii="Calibri" w:eastAsia="Calibri" w:hAnsi="Calibri" w:cs="Arial"/>
          <w:color w:val="000000"/>
          <w:kern w:val="0"/>
          <w:sz w:val="24"/>
          <w14:ligatures w14:val="none"/>
        </w:rPr>
        <w:t>,</w:t>
      </w:r>
      <w:r w:rsidR="0093211B" w:rsidRPr="00985278">
        <w:rPr>
          <w:rFonts w:ascii="Calibri" w:eastAsia="Calibri" w:hAnsi="Calibri" w:cs="Arial"/>
          <w:color w:val="000000"/>
          <w:kern w:val="0"/>
          <w:sz w:val="24"/>
          <w14:ligatures w14:val="none"/>
        </w:rPr>
        <w:t xml:space="preserve"> and join cast iron pipe for lead &amp; oakum, no-hub, and resilient gasket type fittings</w:t>
      </w:r>
      <w:r w:rsidR="00F103C4" w:rsidRPr="00985278">
        <w:rPr>
          <w:rFonts w:ascii="Calibri" w:eastAsia="Calibri" w:hAnsi="Calibri" w:cs="Arial"/>
          <w:color w:val="000000"/>
          <w:kern w:val="0"/>
          <w:sz w:val="24"/>
          <w14:ligatures w14:val="none"/>
        </w:rPr>
        <w:t>, (if</w:t>
      </w:r>
      <w:r w:rsidR="0093211B" w:rsidRPr="00985278">
        <w:rPr>
          <w:rFonts w:ascii="Calibri" w:eastAsia="Calibri" w:hAnsi="Calibri" w:cs="Arial"/>
          <w:color w:val="000000"/>
          <w:kern w:val="0"/>
          <w:sz w:val="24"/>
          <w14:ligatures w14:val="none"/>
        </w:rPr>
        <w:t xml:space="preserve"> pouring lead joints, OSHA safety standards must be in place</w:t>
      </w:r>
      <w:r w:rsidR="00F103C4" w:rsidRPr="00985278">
        <w:rPr>
          <w:rFonts w:ascii="Calibri" w:eastAsia="Calibri" w:hAnsi="Calibri" w:cs="Arial"/>
          <w:color w:val="000000"/>
          <w:kern w:val="0"/>
          <w:sz w:val="24"/>
          <w14:ligatures w14:val="none"/>
        </w:rPr>
        <w:t>)</w:t>
      </w:r>
      <w:r w:rsidR="0093211B" w:rsidRPr="00985278">
        <w:rPr>
          <w:rFonts w:ascii="Calibri" w:eastAsia="Calibri" w:hAnsi="Calibri" w:cs="Arial"/>
          <w:color w:val="000000"/>
          <w:kern w:val="0"/>
          <w:sz w:val="24"/>
          <w14:ligatures w14:val="none"/>
        </w:rPr>
        <w:t>.</w:t>
      </w:r>
    </w:p>
    <w:p w14:paraId="6716292B"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techniques in measuring, cutting, reaming, and joining plastic pipe &amp; fittings.</w:t>
      </w:r>
    </w:p>
    <w:p w14:paraId="58363ED8"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common types and schedules of plastic pipe and fittings.</w:t>
      </w:r>
    </w:p>
    <w:p w14:paraId="3415D7B6"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names, classifications, and sizing of fittings used with plastic pipe and fittings.</w:t>
      </w:r>
    </w:p>
    <w:p w14:paraId="45012288" w14:textId="432AB871" w:rsidR="0093211B" w:rsidRPr="00985278" w:rsidRDefault="009D379E"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Accurately measure</w:t>
      </w:r>
      <w:r w:rsidR="0093211B" w:rsidRPr="00985278">
        <w:rPr>
          <w:rFonts w:ascii="Calibri" w:eastAsia="Calibri" w:hAnsi="Calibri" w:cs="Arial"/>
          <w:color w:val="000000"/>
          <w:kern w:val="0"/>
          <w:sz w:val="24"/>
          <w14:ligatures w14:val="none"/>
        </w:rPr>
        <w:t>, cut, ream, support, and join plastic pipe, utilizing solvent weld, heat fusion, PEX joining methods, and compression type fittings.</w:t>
      </w:r>
    </w:p>
    <w:p w14:paraId="0603A84A" w14:textId="0201C7E4"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 xml:space="preserve">Demonstrate techniques in measuring, cutting, and joining CSST (Corrugated Stainless-Steel Tubing) </w:t>
      </w:r>
      <w:r w:rsidR="007C3BB6" w:rsidRPr="00985278">
        <w:rPr>
          <w:rFonts w:ascii="Calibri" w:eastAsia="Calibri" w:hAnsi="Calibri" w:cs="Arial"/>
          <w:color w:val="000000"/>
          <w:kern w:val="0"/>
          <w:sz w:val="24"/>
          <w14:ligatures w14:val="none"/>
        </w:rPr>
        <w:t>and</w:t>
      </w:r>
      <w:r w:rsidRPr="00985278">
        <w:rPr>
          <w:rFonts w:ascii="Calibri" w:eastAsia="Calibri" w:hAnsi="Calibri" w:cs="Arial"/>
          <w:color w:val="000000"/>
          <w:kern w:val="0"/>
          <w:sz w:val="24"/>
          <w14:ligatures w14:val="none"/>
        </w:rPr>
        <w:t xml:space="preserve"> fittings.</w:t>
      </w:r>
    </w:p>
    <w:p w14:paraId="555BC16C" w14:textId="2E07387C"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 xml:space="preserve">Identify the common types </w:t>
      </w:r>
      <w:r w:rsidR="007C3BB6" w:rsidRPr="00985278">
        <w:rPr>
          <w:rFonts w:ascii="Calibri" w:eastAsia="Calibri" w:hAnsi="Calibri" w:cs="Arial"/>
          <w:color w:val="000000"/>
          <w:kern w:val="0"/>
          <w:sz w:val="24"/>
          <w14:ligatures w14:val="none"/>
        </w:rPr>
        <w:t xml:space="preserve">of </w:t>
      </w:r>
      <w:r w:rsidRPr="00985278">
        <w:rPr>
          <w:rFonts w:ascii="Calibri" w:eastAsia="Calibri" w:hAnsi="Calibri" w:cs="Arial"/>
          <w:color w:val="000000"/>
          <w:kern w:val="0"/>
          <w:sz w:val="24"/>
          <w14:ligatures w14:val="none"/>
        </w:rPr>
        <w:t>CSST and fittings.</w:t>
      </w:r>
    </w:p>
    <w:p w14:paraId="3C184252"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names, classifications, and sizing of fittings used with tubing.</w:t>
      </w:r>
    </w:p>
    <w:p w14:paraId="09B527D2" w14:textId="660EB38D"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Measure, cut, support</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and join CSST tubing for a gas installation.</w:t>
      </w:r>
    </w:p>
    <w:p w14:paraId="3E1A3352"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techniques in measuring, cutting, and joining flue systems.</w:t>
      </w:r>
    </w:p>
    <w:p w14:paraId="0E2FB054"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common types of flue systems.</w:t>
      </w:r>
    </w:p>
    <w:p w14:paraId="568C35CB"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names and classifications of fittings used with flue systems.</w:t>
      </w:r>
    </w:p>
    <w:p w14:paraId="5BF89E30"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Design and size a flue system referencing the NFPA 54 and NFPA 58.</w:t>
      </w:r>
    </w:p>
    <w:p w14:paraId="6BD9716D" w14:textId="77777777" w:rsidR="0093211B" w:rsidRPr="00985278" w:rsidRDefault="0093211B" w:rsidP="0093211B">
      <w:pPr>
        <w:numPr>
          <w:ilvl w:val="0"/>
          <w:numId w:val="2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Measure, cut, support, connect, and install flue systems.</w:t>
      </w:r>
    </w:p>
    <w:p w14:paraId="5DB106DB" w14:textId="77777777" w:rsidR="005D0EDC" w:rsidRPr="00985278" w:rsidRDefault="005D0EDC" w:rsidP="005D0EDC">
      <w:pPr>
        <w:rPr>
          <w:rFonts w:ascii="Calibri" w:eastAsia="Calibri" w:hAnsi="Calibri" w:cs="Segoe UI"/>
          <w:color w:val="auto"/>
          <w:sz w:val="24"/>
        </w:rPr>
      </w:pPr>
    </w:p>
    <w:p w14:paraId="6B60E5AF" w14:textId="1297661B" w:rsidR="005D0EDC" w:rsidRPr="00985278" w:rsidRDefault="005D0EDC" w:rsidP="00C70B4E">
      <w:pPr>
        <w:pStyle w:val="Heading3"/>
      </w:pPr>
      <w:bookmarkStart w:id="16" w:name="_Toc147323787"/>
      <w:bookmarkStart w:id="17" w:name="_Toc203041973"/>
      <w:r w:rsidRPr="00985278">
        <w:t xml:space="preserve">Standard 5: </w:t>
      </w:r>
      <w:bookmarkEnd w:id="16"/>
      <w:r w:rsidR="00AA23CE" w:rsidRPr="00985278">
        <w:t xml:space="preserve">Water Supplies and </w:t>
      </w:r>
      <w:r w:rsidR="007534F5" w:rsidRPr="00985278">
        <w:t>Massachusetts Plumbing Code</w:t>
      </w:r>
      <w:bookmarkEnd w:id="17"/>
    </w:p>
    <w:p w14:paraId="1BEFA562" w14:textId="76D78B70" w:rsidR="00985278" w:rsidRPr="00985278" w:rsidRDefault="00985278" w:rsidP="00985278">
      <w:pPr>
        <w:tabs>
          <w:tab w:val="left" w:pos="7218"/>
        </w:tabs>
        <w:rPr>
          <w:sz w:val="24"/>
        </w:rPr>
      </w:pPr>
      <w:r w:rsidRPr="00985278">
        <w:rPr>
          <w:sz w:val="24"/>
        </w:rPr>
        <w:t>Students will be able to identify the major components and functions of public and private water supply systems utilizing the Massachusetts State Plumbing Code.</w:t>
      </w:r>
      <w:r w:rsidRPr="00985278">
        <w:rPr>
          <w:rFonts w:ascii="Calibri" w:eastAsia="Calibri" w:hAnsi="Calibri" w:cs="Arial"/>
          <w:color w:val="000000"/>
          <w:sz w:val="24"/>
        </w:rPr>
        <w:tab/>
      </w:r>
    </w:p>
    <w:p w14:paraId="4D378137" w14:textId="5F734590" w:rsidR="005D0EDC" w:rsidRPr="00C70B4E" w:rsidRDefault="00985278" w:rsidP="005D0EDC">
      <w:pPr>
        <w:pStyle w:val="ListParagraph"/>
      </w:pPr>
      <w:r w:rsidRPr="00985278">
        <w:t>Aligned Industry Recognized Credentials: Credit toward Massachusetts Plumbing License</w:t>
      </w:r>
    </w:p>
    <w:p w14:paraId="6564E741" w14:textId="628842C1" w:rsidR="005D0EDC" w:rsidRPr="00985278" w:rsidRDefault="005D0EDC" w:rsidP="00C70B4E">
      <w:pPr>
        <w:pStyle w:val="Heading4"/>
      </w:pPr>
      <w:r w:rsidRPr="00985278">
        <w:t>Skills</w:t>
      </w:r>
      <w:r w:rsidR="007C3BB6" w:rsidRPr="00985278">
        <w:t>:</w:t>
      </w:r>
    </w:p>
    <w:p w14:paraId="7EB38FFF" w14:textId="6991A1C1" w:rsidR="002124FB" w:rsidRPr="00985278" w:rsidRDefault="002124FB" w:rsidP="002124FB">
      <w:pPr>
        <w:numPr>
          <w:ilvl w:val="0"/>
          <w:numId w:val="25"/>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Define features and regulations of water supply systems as described in the state code</w:t>
      </w:r>
      <w:r w:rsidR="00E74C67" w:rsidRPr="00985278">
        <w:rPr>
          <w:rFonts w:ascii="Calibri" w:eastAsia="Calibri" w:hAnsi="Calibri" w:cs="Arial"/>
          <w:color w:val="000000"/>
          <w:kern w:val="0"/>
          <w:sz w:val="24"/>
          <w14:ligatures w14:val="none"/>
        </w:rPr>
        <w:t>.</w:t>
      </w:r>
    </w:p>
    <w:p w14:paraId="6B08A55E" w14:textId="3765278C" w:rsidR="005D0EDC" w:rsidRPr="00985278" w:rsidRDefault="002124FB" w:rsidP="002124FB">
      <w:pPr>
        <w:numPr>
          <w:ilvl w:val="0"/>
          <w:numId w:val="25"/>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pipe and fitting materials allowed on water supply systems as described in the state code</w:t>
      </w:r>
      <w:r w:rsidR="00E74C67" w:rsidRPr="00985278">
        <w:rPr>
          <w:rFonts w:ascii="Calibri" w:eastAsia="Calibri" w:hAnsi="Calibri" w:cs="Arial"/>
          <w:color w:val="000000"/>
          <w:kern w:val="0"/>
          <w:sz w:val="24"/>
          <w14:ligatures w14:val="none"/>
        </w:rPr>
        <w:t>.</w:t>
      </w:r>
    </w:p>
    <w:p w14:paraId="018BA133" w14:textId="77777777" w:rsidR="00E92AF1" w:rsidRPr="00985278" w:rsidRDefault="00E92AF1" w:rsidP="00E92AF1">
      <w:pPr>
        <w:numPr>
          <w:ilvl w:val="0"/>
          <w:numId w:val="25"/>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lastRenderedPageBreak/>
        <w:t>Identify the major components of a public and private water supply system and describe the function of each component.</w:t>
      </w:r>
    </w:p>
    <w:p w14:paraId="64B3D0F4" w14:textId="77777777" w:rsidR="00E92AF1" w:rsidRPr="00985278" w:rsidRDefault="00E92AF1" w:rsidP="00E92AF1">
      <w:pPr>
        <w:numPr>
          <w:ilvl w:val="0"/>
          <w:numId w:val="25"/>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Design and size a potable water system referencing the Massachusetts State Plumbing Code.</w:t>
      </w:r>
    </w:p>
    <w:p w14:paraId="61642005" w14:textId="77777777" w:rsidR="00E92AF1" w:rsidRPr="00985278" w:rsidRDefault="00E92AF1" w:rsidP="00E92AF1">
      <w:pPr>
        <w:numPr>
          <w:ilvl w:val="0"/>
          <w:numId w:val="25"/>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Install a water piping system according to the Massachusetts State Plumbing Code.</w:t>
      </w:r>
    </w:p>
    <w:p w14:paraId="592D3D07" w14:textId="77777777" w:rsidR="00E92AF1" w:rsidRPr="00985278" w:rsidRDefault="00E92AF1" w:rsidP="00E92AF1">
      <w:pPr>
        <w:numPr>
          <w:ilvl w:val="0"/>
          <w:numId w:val="25"/>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Test a water supply system according to the Massachusetts State Plumbing Code.</w:t>
      </w:r>
    </w:p>
    <w:p w14:paraId="378B0DE2" w14:textId="77777777" w:rsidR="00E92AF1" w:rsidRPr="00985278" w:rsidRDefault="00E92AF1" w:rsidP="00E92AF1">
      <w:pPr>
        <w:numPr>
          <w:ilvl w:val="0"/>
          <w:numId w:val="25"/>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methods of protecting the potable water system as described in the Massachusetts State Plumbing Code.</w:t>
      </w:r>
    </w:p>
    <w:p w14:paraId="6CA076DC" w14:textId="77777777" w:rsidR="00E92AF1" w:rsidRPr="00985278" w:rsidRDefault="00E92AF1" w:rsidP="00E92AF1">
      <w:pPr>
        <w:numPr>
          <w:ilvl w:val="0"/>
          <w:numId w:val="25"/>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means of producing hot water and the protection of these systems as described in the Massachusetts State Plumbing Code.</w:t>
      </w:r>
    </w:p>
    <w:p w14:paraId="45BCF18C" w14:textId="77777777" w:rsidR="005D0EDC" w:rsidRPr="00985278" w:rsidRDefault="005D0EDC" w:rsidP="005D0EDC">
      <w:pPr>
        <w:ind w:left="360"/>
        <w:rPr>
          <w:rFonts w:ascii="Calibri" w:eastAsia="Calibri" w:hAnsi="Calibri" w:cs="Arial"/>
          <w:color w:val="000000"/>
          <w:sz w:val="24"/>
        </w:rPr>
      </w:pPr>
    </w:p>
    <w:p w14:paraId="7C8B5EFF" w14:textId="39B11D27" w:rsidR="005D0EDC" w:rsidRPr="00985278" w:rsidRDefault="005D0EDC" w:rsidP="00C70B4E">
      <w:pPr>
        <w:pStyle w:val="Heading3"/>
      </w:pPr>
      <w:bookmarkStart w:id="18" w:name="_Toc147323788"/>
      <w:bookmarkStart w:id="19" w:name="_Toc203041974"/>
      <w:r w:rsidRPr="00985278">
        <w:t xml:space="preserve">Standard 6: </w:t>
      </w:r>
      <w:bookmarkEnd w:id="18"/>
      <w:r w:rsidR="002124FB" w:rsidRPr="00985278">
        <w:t>Drainage, Waste, and Venting Systems</w:t>
      </w:r>
      <w:bookmarkEnd w:id="19"/>
    </w:p>
    <w:p w14:paraId="0A14F0A8" w14:textId="3D88E758" w:rsidR="00985278" w:rsidRPr="00985278" w:rsidRDefault="00985278" w:rsidP="00985278">
      <w:pPr>
        <w:tabs>
          <w:tab w:val="left" w:pos="7218"/>
        </w:tabs>
        <w:rPr>
          <w:sz w:val="24"/>
        </w:rPr>
      </w:pPr>
      <w:r w:rsidRPr="00985278">
        <w:rPr>
          <w:rFonts w:eastAsia="Calibri" w:cs="Calibri"/>
          <w:sz w:val="24"/>
        </w:rPr>
        <w:t>Students will be able to identify the fundamental components and proper techniques to design and install drainage, waste and vent piping systems utilizing the Massachusetts State Plumbing Code.</w:t>
      </w:r>
      <w:r w:rsidRPr="00985278">
        <w:rPr>
          <w:rFonts w:ascii="Calibri" w:eastAsia="Calibri" w:hAnsi="Calibri" w:cs="Arial"/>
          <w:color w:val="000000"/>
          <w:sz w:val="24"/>
        </w:rPr>
        <w:tab/>
      </w:r>
    </w:p>
    <w:p w14:paraId="283CA155" w14:textId="0C339127" w:rsidR="005D0EDC" w:rsidRPr="00C70B4E" w:rsidRDefault="00985278" w:rsidP="005D0EDC">
      <w:pPr>
        <w:pStyle w:val="ListParagraph"/>
      </w:pPr>
      <w:r w:rsidRPr="00985278">
        <w:t>Aligned Industry Recognized Credentials: Credit toward Massachusetts Plumbing License</w:t>
      </w:r>
    </w:p>
    <w:p w14:paraId="3906137E" w14:textId="2075D5FC" w:rsidR="005D0EDC" w:rsidRPr="00985278" w:rsidRDefault="005D0EDC" w:rsidP="00C70B4E">
      <w:pPr>
        <w:pStyle w:val="Heading4"/>
      </w:pPr>
      <w:r w:rsidRPr="00985278">
        <w:t>Skills</w:t>
      </w:r>
      <w:r w:rsidR="007C3BB6" w:rsidRPr="00985278">
        <w:t>:</w:t>
      </w:r>
    </w:p>
    <w:p w14:paraId="79D11FEF" w14:textId="1E08A1B9" w:rsidR="002124FB" w:rsidRPr="00985278" w:rsidRDefault="002124FB" w:rsidP="002124FB">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proper materials used in venting, waste</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and drainage systems</w:t>
      </w:r>
      <w:r w:rsidR="004C2C04" w:rsidRPr="00985278">
        <w:rPr>
          <w:rFonts w:ascii="Calibri" w:eastAsia="Calibri" w:hAnsi="Calibri" w:cs="Arial"/>
          <w:color w:val="000000"/>
          <w:kern w:val="0"/>
          <w:sz w:val="24"/>
          <w14:ligatures w14:val="none"/>
        </w:rPr>
        <w:t>.</w:t>
      </w:r>
    </w:p>
    <w:p w14:paraId="66C31E71" w14:textId="4C30F5D2" w:rsidR="002124FB" w:rsidRPr="00985278" w:rsidRDefault="002124FB" w:rsidP="002124FB">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common types and patterns of drainage, waste</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and venting systems</w:t>
      </w:r>
      <w:r w:rsidR="004C2C04" w:rsidRPr="00985278">
        <w:rPr>
          <w:rFonts w:ascii="Calibri" w:eastAsia="Calibri" w:hAnsi="Calibri" w:cs="Arial"/>
          <w:color w:val="000000"/>
          <w:kern w:val="0"/>
          <w:sz w:val="24"/>
          <w14:ligatures w14:val="none"/>
        </w:rPr>
        <w:t>.</w:t>
      </w:r>
    </w:p>
    <w:p w14:paraId="534D1CBA" w14:textId="7618D355" w:rsidR="001A7F4E" w:rsidRPr="00985278" w:rsidRDefault="001A7F4E" w:rsidP="001A7F4E">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 xml:space="preserve">Describe how waste moves from a fixture through the drainage system to </w:t>
      </w:r>
      <w:r w:rsidR="001C2D89" w:rsidRPr="00985278">
        <w:rPr>
          <w:rFonts w:ascii="Calibri" w:eastAsia="Calibri" w:hAnsi="Calibri" w:cs="Arial"/>
          <w:color w:val="000000"/>
          <w:kern w:val="0"/>
          <w:sz w:val="24"/>
          <w14:ligatures w14:val="none"/>
        </w:rPr>
        <w:t>the environment</w:t>
      </w:r>
      <w:r w:rsidRPr="00985278">
        <w:rPr>
          <w:rFonts w:ascii="Calibri" w:eastAsia="Calibri" w:hAnsi="Calibri" w:cs="Arial"/>
          <w:color w:val="000000"/>
          <w:kern w:val="0"/>
          <w:sz w:val="24"/>
          <w14:ligatures w14:val="none"/>
        </w:rPr>
        <w:t>.</w:t>
      </w:r>
    </w:p>
    <w:p w14:paraId="5053E87B" w14:textId="77777777" w:rsidR="001A7F4E" w:rsidRPr="00985278" w:rsidRDefault="001A7F4E" w:rsidP="001A7F4E">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major components of a drainage system and describe their functions.</w:t>
      </w:r>
    </w:p>
    <w:p w14:paraId="3E0A9984" w14:textId="77777777" w:rsidR="001A7F4E" w:rsidRPr="00985278" w:rsidRDefault="001A7F4E" w:rsidP="001A7F4E">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types and parts of traps; describe the operation and function of traps; and how they lose their seals.</w:t>
      </w:r>
    </w:p>
    <w:p w14:paraId="37B026D5" w14:textId="77777777" w:rsidR="001A7F4E" w:rsidRPr="00985278" w:rsidRDefault="001A7F4E" w:rsidP="001A7F4E">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proper drainage pattern fittings that are allowed to be used for a sanitary waste system.</w:t>
      </w:r>
    </w:p>
    <w:p w14:paraId="7BCE96F6" w14:textId="77777777" w:rsidR="001A7F4E" w:rsidRPr="00985278" w:rsidRDefault="001A7F4E" w:rsidP="001A7F4E">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Install a waste system according to the Massachusetts State Plumbing Code.</w:t>
      </w:r>
    </w:p>
    <w:p w14:paraId="3F82568D" w14:textId="77777777" w:rsidR="001A7F4E" w:rsidRPr="00985278" w:rsidRDefault="001A7F4E" w:rsidP="001A7F4E">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Design and size a sanitary waste system according to the Massachusetts State Plumbing Code.</w:t>
      </w:r>
    </w:p>
    <w:p w14:paraId="063F2A61" w14:textId="6422AB65" w:rsidR="001A7F4E" w:rsidRPr="00985278" w:rsidRDefault="001A7F4E" w:rsidP="001A7F4E">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 xml:space="preserve">Test </w:t>
      </w:r>
      <w:r w:rsidR="0061149E" w:rsidRPr="00985278">
        <w:rPr>
          <w:rFonts w:ascii="Calibri" w:eastAsia="Calibri" w:hAnsi="Calibri" w:cs="Arial"/>
          <w:color w:val="000000"/>
          <w:kern w:val="0"/>
          <w:sz w:val="24"/>
          <w14:ligatures w14:val="none"/>
        </w:rPr>
        <w:t>sanitary</w:t>
      </w:r>
      <w:r w:rsidRPr="00985278">
        <w:rPr>
          <w:rFonts w:ascii="Calibri" w:eastAsia="Calibri" w:hAnsi="Calibri" w:cs="Arial"/>
          <w:color w:val="000000"/>
          <w:kern w:val="0"/>
          <w:sz w:val="24"/>
          <w14:ligatures w14:val="none"/>
        </w:rPr>
        <w:t xml:space="preserve"> waste according to the Massachusetts State Plumbing Code.</w:t>
      </w:r>
    </w:p>
    <w:p w14:paraId="404985D5" w14:textId="77777777" w:rsidR="001A7F4E" w:rsidRPr="00985278" w:rsidRDefault="001A7F4E" w:rsidP="001A7F4E">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and describe the parts and sizing of an indirect waste pipe system.</w:t>
      </w:r>
    </w:p>
    <w:p w14:paraId="5FA017DD" w14:textId="77777777" w:rsidR="001A7F4E" w:rsidRPr="00985278" w:rsidRDefault="001A7F4E" w:rsidP="001A7F4E">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and define special waste systems as described in the Massachusetts State Code.</w:t>
      </w:r>
    </w:p>
    <w:p w14:paraId="628A73AF" w14:textId="1BC0712C" w:rsidR="001A7F4E" w:rsidRPr="00985278" w:rsidRDefault="001A7F4E" w:rsidP="001A7F4E">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and define pipe and fitting materials allowed on DWV systems as described in the Massachusetts State Plumbing Code.</w:t>
      </w:r>
    </w:p>
    <w:p w14:paraId="4F5B2D1B" w14:textId="77777777" w:rsidR="00C23F97" w:rsidRPr="00985278" w:rsidRDefault="00C23F97" w:rsidP="00C23F97">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Define and demonstrate the fundamentals of venting a plumbing system.</w:t>
      </w:r>
    </w:p>
    <w:p w14:paraId="77DE45FD" w14:textId="77777777" w:rsidR="00C23F97" w:rsidRPr="00985278" w:rsidRDefault="00C23F97" w:rsidP="00C23F97">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Define and demonstrate the scientific principles of venting.</w:t>
      </w:r>
    </w:p>
    <w:p w14:paraId="252FEB4E" w14:textId="0D535B4C" w:rsidR="00C23F97" w:rsidRPr="00985278" w:rsidRDefault="00C23F97" w:rsidP="00C23F97">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following types of venting: individual vent, common vent, stack vent, wet vent, bow vent, continuous waste and vent, battery (circuit and loop)</w:t>
      </w:r>
      <w:r w:rsidR="007C3BB6" w:rsidRPr="00985278">
        <w:rPr>
          <w:rFonts w:ascii="Calibri" w:eastAsia="Calibri" w:hAnsi="Calibri" w:cs="Arial"/>
          <w:color w:val="000000"/>
          <w:kern w:val="0"/>
          <w:sz w:val="24"/>
          <w14:ligatures w14:val="none"/>
        </w:rPr>
        <w:t>,</w:t>
      </w:r>
      <w:r w:rsidRPr="00985278">
        <w:rPr>
          <w:rFonts w:ascii="Calibri" w:eastAsia="Calibri" w:hAnsi="Calibri" w:cs="Arial"/>
          <w:color w:val="000000"/>
          <w:kern w:val="0"/>
          <w:sz w:val="24"/>
          <w14:ligatures w14:val="none"/>
        </w:rPr>
        <w:t xml:space="preserve"> and future vent.</w:t>
      </w:r>
    </w:p>
    <w:p w14:paraId="3A62D47F" w14:textId="77777777" w:rsidR="00C23F97" w:rsidRPr="00985278" w:rsidRDefault="00C23F97" w:rsidP="00C23F97">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lastRenderedPageBreak/>
        <w:t>Size a venting system according to the Massachusetts State Plumbing Code.</w:t>
      </w:r>
    </w:p>
    <w:p w14:paraId="7C7ED8B6" w14:textId="77777777" w:rsidR="00C23F97" w:rsidRPr="00985278" w:rsidRDefault="00C23F97" w:rsidP="00C23F97">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pipe and fitting materials allowed on venting systems described by the Massachusetts State Plumbing Code.</w:t>
      </w:r>
    </w:p>
    <w:p w14:paraId="3518775E" w14:textId="160D63F7" w:rsidR="00C23F97" w:rsidRPr="00985278" w:rsidRDefault="00C23F97" w:rsidP="00C23F97">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major components of a public and private drainage system and describe the function of each component.</w:t>
      </w:r>
    </w:p>
    <w:p w14:paraId="65A07576" w14:textId="77777777" w:rsidR="00C23F97" w:rsidRPr="00985278" w:rsidRDefault="00C23F97" w:rsidP="00C23F97">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techniques in sizing and installing roof and area drains.</w:t>
      </w:r>
    </w:p>
    <w:p w14:paraId="57C72760" w14:textId="77777777" w:rsidR="00C23F97" w:rsidRPr="00985278" w:rsidRDefault="00C23F97" w:rsidP="00C23F97">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Size a roof or area drain using the tables supplied from the Massachusetts State Plumbing Code.</w:t>
      </w:r>
    </w:p>
    <w:p w14:paraId="0E3E8337" w14:textId="77777777" w:rsidR="00C23F97" w:rsidRPr="00985278" w:rsidRDefault="00C23F97" w:rsidP="00C23F97">
      <w:pPr>
        <w:numPr>
          <w:ilvl w:val="0"/>
          <w:numId w:val="3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Set the elevation of a floor or area drain using a surveyor’s level, laser, or transit.</w:t>
      </w:r>
    </w:p>
    <w:p w14:paraId="1B9DA2AC" w14:textId="77777777" w:rsidR="005D0EDC" w:rsidRPr="00985278" w:rsidRDefault="005D0EDC" w:rsidP="005D0EDC">
      <w:pPr>
        <w:rPr>
          <w:rFonts w:ascii="Calibri" w:eastAsia="Calibri" w:hAnsi="Calibri" w:cs="Segoe UI"/>
          <w:color w:val="auto"/>
          <w:sz w:val="24"/>
        </w:rPr>
      </w:pPr>
    </w:p>
    <w:p w14:paraId="09766D97" w14:textId="006C0E7E" w:rsidR="005D0EDC" w:rsidRPr="00985278" w:rsidRDefault="005D0EDC" w:rsidP="00C70B4E">
      <w:pPr>
        <w:pStyle w:val="Heading3"/>
        <w:rPr>
          <w:rFonts w:ascii="Cambria" w:eastAsia="Times New Roman" w:hAnsi="Cambria" w:cs="Times New Roman"/>
        </w:rPr>
      </w:pPr>
      <w:bookmarkStart w:id="20" w:name="_Toc147323789"/>
      <w:bookmarkStart w:id="21" w:name="_Toc203041975"/>
      <w:r w:rsidRPr="00985278">
        <w:t xml:space="preserve">Standard 7: </w:t>
      </w:r>
      <w:bookmarkEnd w:id="20"/>
      <w:r w:rsidR="004F05C8" w:rsidRPr="00985278">
        <w:t>Diagnosis and Troubleshooting</w:t>
      </w:r>
      <w:bookmarkEnd w:id="21"/>
    </w:p>
    <w:p w14:paraId="07758D8E" w14:textId="70A40529" w:rsidR="00985278" w:rsidRPr="00985278" w:rsidRDefault="00985278" w:rsidP="00985278">
      <w:pPr>
        <w:tabs>
          <w:tab w:val="left" w:pos="7218"/>
        </w:tabs>
        <w:rPr>
          <w:sz w:val="24"/>
        </w:rPr>
      </w:pPr>
      <w:r w:rsidRPr="00985278">
        <w:rPr>
          <w:sz w:val="24"/>
        </w:rPr>
        <w:t>Students will be able to install, troubleshoot and service common plumbing systems, including plumbing fixtures, washing, and drying machines, dishwashers, faucets, food waste grinders, appliances, and hydronic equipment.</w:t>
      </w:r>
      <w:r w:rsidRPr="00985278">
        <w:rPr>
          <w:rFonts w:ascii="Calibri" w:eastAsia="Calibri" w:hAnsi="Calibri" w:cs="Arial"/>
          <w:color w:val="000000"/>
          <w:sz w:val="24"/>
        </w:rPr>
        <w:tab/>
      </w:r>
    </w:p>
    <w:p w14:paraId="5A568CBB" w14:textId="1428532E" w:rsidR="005D0EDC" w:rsidRPr="00C70B4E" w:rsidRDefault="00985278" w:rsidP="005D0EDC">
      <w:pPr>
        <w:pStyle w:val="ListParagraph"/>
      </w:pPr>
      <w:r w:rsidRPr="00985278">
        <w:t>Aligned Industry Recognized Credentials: Credit toward Massachusetts Plumbing License</w:t>
      </w:r>
    </w:p>
    <w:p w14:paraId="4561B9C0" w14:textId="639EDF4A" w:rsidR="005D0EDC" w:rsidRPr="00985278" w:rsidRDefault="005D0EDC" w:rsidP="00C70B4E">
      <w:pPr>
        <w:pStyle w:val="Heading4"/>
      </w:pPr>
      <w:r w:rsidRPr="00985278">
        <w:t>Skills</w:t>
      </w:r>
      <w:r w:rsidR="007C3BB6" w:rsidRPr="00985278">
        <w:t>:</w:t>
      </w:r>
    </w:p>
    <w:p w14:paraId="28F5F851" w14:textId="05612454" w:rsidR="004F05C8" w:rsidRPr="00985278" w:rsidRDefault="004F05C8" w:rsidP="004F05C8">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Diagnose problems of common valves, appliances, and fixtures</w:t>
      </w:r>
      <w:r w:rsidR="004C2C04" w:rsidRPr="00985278">
        <w:rPr>
          <w:rFonts w:ascii="Calibri" w:eastAsia="Calibri" w:hAnsi="Calibri" w:cs="Arial"/>
          <w:color w:val="000000"/>
          <w:kern w:val="0"/>
          <w:sz w:val="24"/>
          <w14:ligatures w14:val="none"/>
        </w:rPr>
        <w:t>.</w:t>
      </w:r>
    </w:p>
    <w:p w14:paraId="7F440AFF" w14:textId="5C763076" w:rsidR="004F05C8" w:rsidRPr="00985278" w:rsidRDefault="004F05C8" w:rsidP="004F05C8">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Select the appropriate materials to troubleshoot and service common machines and appliances</w:t>
      </w:r>
      <w:r w:rsidR="004C2C04" w:rsidRPr="00985278">
        <w:rPr>
          <w:rFonts w:ascii="Calibri" w:eastAsia="Calibri" w:hAnsi="Calibri" w:cs="Arial"/>
          <w:color w:val="000000"/>
          <w:kern w:val="0"/>
          <w:sz w:val="24"/>
          <w14:ligatures w14:val="none"/>
        </w:rPr>
        <w:t>.</w:t>
      </w:r>
    </w:p>
    <w:p w14:paraId="06192A3E" w14:textId="77777777" w:rsidR="00547EDA" w:rsidRPr="00985278" w:rsidRDefault="004F05C8"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Dismantle and reassemble common fixtures, appliances, and machines</w:t>
      </w:r>
      <w:r w:rsidR="004C2C04" w:rsidRPr="00985278">
        <w:rPr>
          <w:rFonts w:ascii="Calibri" w:eastAsia="Calibri" w:hAnsi="Calibri" w:cs="Arial"/>
          <w:color w:val="000000"/>
          <w:kern w:val="0"/>
          <w:sz w:val="24"/>
          <w14:ligatures w14:val="none"/>
        </w:rPr>
        <w:t>.</w:t>
      </w:r>
      <w:r w:rsidR="00B512F9" w:rsidRPr="00985278">
        <w:rPr>
          <w:sz w:val="24"/>
        </w:rPr>
        <w:t xml:space="preserve"> </w:t>
      </w:r>
    </w:p>
    <w:p w14:paraId="47FF08D3" w14:textId="1BC59606"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techniques in selecting and installing plumbing fixtures.</w:t>
      </w:r>
    </w:p>
    <w:p w14:paraId="1E0258B4"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Read and interpret manufacturer fixture roughing in sheets.</w:t>
      </w:r>
    </w:p>
    <w:p w14:paraId="5B11A0E5"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types and styles of plumbing fixtures.</w:t>
      </w:r>
    </w:p>
    <w:p w14:paraId="4E56512D"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the procedures for the installation and maintenance of plumbing fixtures.</w:t>
      </w:r>
    </w:p>
    <w:p w14:paraId="6074F8F9"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the operation and assembly of flushometers, ballcocks, and water closet discharge systems.</w:t>
      </w:r>
    </w:p>
    <w:p w14:paraId="02804932"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the types, assembly, and repair of shower valves.</w:t>
      </w:r>
    </w:p>
    <w:p w14:paraId="0E84A363"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List the reasons for installing anti-scald shower valves.</w:t>
      </w:r>
    </w:p>
    <w:p w14:paraId="117CC47E"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Install and repair faucets.</w:t>
      </w:r>
    </w:p>
    <w:p w14:paraId="7A8AD0BD"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Install dishwashers.</w:t>
      </w:r>
    </w:p>
    <w:p w14:paraId="3A76E0FD"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Install food waste grinders.</w:t>
      </w:r>
    </w:p>
    <w:p w14:paraId="7DA22D56" w14:textId="6F3A44DD"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Install laundry/washing machine connections.</w:t>
      </w:r>
    </w:p>
    <w:p w14:paraId="3DFC50C7" w14:textId="2970C959"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Install, service, and maintain Hydronic Equipment</w:t>
      </w:r>
      <w:r w:rsidR="007C3BB6" w:rsidRPr="00985278">
        <w:rPr>
          <w:rFonts w:ascii="Calibri" w:eastAsia="Calibri" w:hAnsi="Calibri" w:cs="Arial"/>
          <w:color w:val="000000"/>
          <w:kern w:val="0"/>
          <w:sz w:val="24"/>
          <w14:ligatures w14:val="none"/>
        </w:rPr>
        <w:t>.</w:t>
      </w:r>
    </w:p>
    <w:p w14:paraId="13B3C80C"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techniques in servicing a plumbing system.</w:t>
      </w:r>
    </w:p>
    <w:p w14:paraId="730E4175"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Diagnose water supply problems.</w:t>
      </w:r>
    </w:p>
    <w:p w14:paraId="04F22230"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water quality problems.</w:t>
      </w:r>
    </w:p>
    <w:p w14:paraId="58164881"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and service various types of valves.</w:t>
      </w:r>
    </w:p>
    <w:p w14:paraId="69E85820"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and define different types of corrosion and their effects on piping services.</w:t>
      </w:r>
    </w:p>
    <w:p w14:paraId="1189A69C" w14:textId="77777777" w:rsidR="00B512F9"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lastRenderedPageBreak/>
        <w:t>Troubleshoot and repair water supply problems.</w:t>
      </w:r>
    </w:p>
    <w:p w14:paraId="511FD018" w14:textId="75923751" w:rsidR="005D0EDC" w:rsidRPr="00985278" w:rsidRDefault="00B512F9" w:rsidP="00B512F9">
      <w:pPr>
        <w:numPr>
          <w:ilvl w:val="0"/>
          <w:numId w:val="33"/>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Troubleshoot and repair drainage problems.</w:t>
      </w:r>
    </w:p>
    <w:p w14:paraId="4C7EFE49" w14:textId="77777777" w:rsidR="005D0EDC" w:rsidRPr="00985278" w:rsidRDefault="005D0EDC" w:rsidP="005D0EDC">
      <w:pPr>
        <w:ind w:left="720"/>
        <w:rPr>
          <w:rFonts w:ascii="Calibri" w:eastAsia="Calibri" w:hAnsi="Calibri" w:cs="Arial"/>
          <w:color w:val="000000"/>
          <w:sz w:val="24"/>
        </w:rPr>
      </w:pPr>
    </w:p>
    <w:p w14:paraId="3EEE20FE" w14:textId="174B2CFF" w:rsidR="005D0EDC" w:rsidRPr="00985278" w:rsidRDefault="005D0EDC" w:rsidP="00C70B4E">
      <w:pPr>
        <w:pStyle w:val="Heading3"/>
      </w:pPr>
      <w:bookmarkStart w:id="22" w:name="_Toc147323790"/>
      <w:bookmarkStart w:id="23" w:name="_Toc203041976"/>
      <w:r w:rsidRPr="00985278">
        <w:t xml:space="preserve">Standard 8: </w:t>
      </w:r>
      <w:bookmarkEnd w:id="22"/>
      <w:r w:rsidR="000A7DC9" w:rsidRPr="00985278">
        <w:t>Fuel Gas Systems</w:t>
      </w:r>
      <w:bookmarkEnd w:id="23"/>
    </w:p>
    <w:p w14:paraId="0ACC0CE6" w14:textId="77777777" w:rsidR="00985278" w:rsidRPr="00985278" w:rsidRDefault="00985278" w:rsidP="00985278">
      <w:pPr>
        <w:tabs>
          <w:tab w:val="left" w:pos="7218"/>
        </w:tabs>
        <w:rPr>
          <w:rFonts w:ascii="Calibri" w:eastAsia="Calibri" w:hAnsi="Calibri" w:cs="Arial"/>
          <w:color w:val="000000"/>
          <w:sz w:val="24"/>
        </w:rPr>
      </w:pPr>
      <w:r w:rsidRPr="00985278">
        <w:rPr>
          <w:sz w:val="24"/>
        </w:rPr>
        <w:t>Students will be able to identify the fundamental components and proper techniques to troubleshoot and install fuel gas systems utilizing the Massachusetts State Fuel Gas Code.</w:t>
      </w:r>
      <w:r w:rsidRPr="00985278">
        <w:rPr>
          <w:rFonts w:ascii="Calibri" w:eastAsia="Calibri" w:hAnsi="Calibri" w:cs="Arial"/>
          <w:color w:val="000000"/>
          <w:sz w:val="24"/>
        </w:rPr>
        <w:tab/>
      </w:r>
    </w:p>
    <w:p w14:paraId="623F71B9" w14:textId="3FFCA876" w:rsidR="005D0EDC" w:rsidRPr="00C70B4E" w:rsidRDefault="00985278" w:rsidP="005D0EDC">
      <w:pPr>
        <w:pStyle w:val="ListParagraph"/>
      </w:pPr>
      <w:r w:rsidRPr="00985278">
        <w:t>Aligned Industry Recognized Credentials: Credit toward Massachusetts Plumbing License</w:t>
      </w:r>
    </w:p>
    <w:p w14:paraId="36FAAF68" w14:textId="60E9034E" w:rsidR="005D0EDC" w:rsidRPr="00985278" w:rsidRDefault="005D0EDC" w:rsidP="00C70B4E">
      <w:pPr>
        <w:pStyle w:val="Heading4"/>
      </w:pPr>
      <w:r w:rsidRPr="00985278">
        <w:t>Skills</w:t>
      </w:r>
      <w:r w:rsidR="007C3BB6" w:rsidRPr="00985278">
        <w:t>:</w:t>
      </w:r>
    </w:p>
    <w:p w14:paraId="2AE8A52F" w14:textId="78002A86" w:rsidR="000A7DC9" w:rsidRPr="00985278" w:rsidRDefault="000A7DC9" w:rsidP="000A7DC9">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components of fuel gas systems</w:t>
      </w:r>
      <w:r w:rsidR="004C2C04" w:rsidRPr="00985278">
        <w:rPr>
          <w:rFonts w:ascii="Calibri" w:eastAsia="Calibri" w:hAnsi="Calibri" w:cs="Arial"/>
          <w:color w:val="000000"/>
          <w:kern w:val="0"/>
          <w:sz w:val="24"/>
          <w14:ligatures w14:val="none"/>
        </w:rPr>
        <w:t>.</w:t>
      </w:r>
    </w:p>
    <w:p w14:paraId="3A15B35F" w14:textId="396C6019" w:rsidR="000A7DC9" w:rsidRPr="00985278" w:rsidRDefault="000A7DC9" w:rsidP="000A7DC9">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potential hazards of fuel gas systems and follow safety precautions</w:t>
      </w:r>
      <w:r w:rsidR="004C2C04" w:rsidRPr="00985278">
        <w:rPr>
          <w:rFonts w:ascii="Calibri" w:eastAsia="Calibri" w:hAnsi="Calibri" w:cs="Arial"/>
          <w:color w:val="000000"/>
          <w:kern w:val="0"/>
          <w:sz w:val="24"/>
          <w14:ligatures w14:val="none"/>
        </w:rPr>
        <w:t>.</w:t>
      </w:r>
    </w:p>
    <w:p w14:paraId="6D8F1F4C" w14:textId="0DAF7E05" w:rsidR="000A7DC9" w:rsidRPr="00985278" w:rsidRDefault="000A7DC9" w:rsidP="000A7DC9">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Design piping and venting systems for a fuel gas system</w:t>
      </w:r>
      <w:r w:rsidR="004C2C04" w:rsidRPr="00985278">
        <w:rPr>
          <w:rFonts w:ascii="Calibri" w:eastAsia="Calibri" w:hAnsi="Calibri" w:cs="Arial"/>
          <w:color w:val="000000"/>
          <w:kern w:val="0"/>
          <w:sz w:val="24"/>
          <w14:ligatures w14:val="none"/>
        </w:rPr>
        <w:t>.</w:t>
      </w:r>
    </w:p>
    <w:p w14:paraId="26B09402" w14:textId="20823E9D" w:rsidR="000A7DC9" w:rsidRPr="00985278" w:rsidRDefault="000A7DC9" w:rsidP="000A7DC9">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Connect common appliances to a fuel gas system</w:t>
      </w:r>
      <w:r w:rsidR="004C2C04" w:rsidRPr="00985278">
        <w:rPr>
          <w:rFonts w:ascii="Calibri" w:eastAsia="Calibri" w:hAnsi="Calibri" w:cs="Arial"/>
          <w:color w:val="000000"/>
          <w:kern w:val="0"/>
          <w:sz w:val="24"/>
          <w14:ligatures w14:val="none"/>
        </w:rPr>
        <w:t>.</w:t>
      </w:r>
    </w:p>
    <w:p w14:paraId="4A280385" w14:textId="3FA8DABC" w:rsidR="005D0EDC" w:rsidRPr="00985278" w:rsidRDefault="000A7DC9" w:rsidP="000A7DC9">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Troubleshoot and repair common issues with fuel gas systems</w:t>
      </w:r>
      <w:r w:rsidR="004C2C04" w:rsidRPr="00985278">
        <w:rPr>
          <w:rFonts w:ascii="Calibri" w:eastAsia="Calibri" w:hAnsi="Calibri" w:cs="Arial"/>
          <w:color w:val="000000"/>
          <w:kern w:val="0"/>
          <w:sz w:val="24"/>
          <w14:ligatures w14:val="none"/>
        </w:rPr>
        <w:t>.</w:t>
      </w:r>
    </w:p>
    <w:p w14:paraId="39FBD581" w14:textId="77777777" w:rsidR="009F5C8D" w:rsidRPr="00985278" w:rsidRDefault="009F5C8D" w:rsidP="009F5C8D">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techniques in sizing and installing fuel gas systems.</w:t>
      </w:r>
    </w:p>
    <w:p w14:paraId="0D3A8A50" w14:textId="77777777" w:rsidR="009F5C8D" w:rsidRPr="00985278" w:rsidRDefault="009F5C8D" w:rsidP="009F5C8D">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components of fuel gas systems (natural and LP) and describe the function of each component.</w:t>
      </w:r>
    </w:p>
    <w:p w14:paraId="19D8C760" w14:textId="77777777" w:rsidR="009F5C8D" w:rsidRPr="00985278" w:rsidRDefault="009F5C8D" w:rsidP="009F5C8D">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Identify the physical properties of natural and LP gases.</w:t>
      </w:r>
    </w:p>
    <w:p w14:paraId="50387A15" w14:textId="77777777" w:rsidR="009F5C8D" w:rsidRPr="00985278" w:rsidRDefault="009F5C8D" w:rsidP="009F5C8D">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Apply the Massachusetts State Fuel Gas Code in the installation and venting of fuel gas systems.</w:t>
      </w:r>
    </w:p>
    <w:p w14:paraId="21B05D62" w14:textId="77777777" w:rsidR="009F5C8D" w:rsidRPr="00985278" w:rsidRDefault="009F5C8D" w:rsidP="009F5C8D">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Design and size all piping in a fuel gas and venting system using the Massachusetts State Fuel Gas Code.</w:t>
      </w:r>
    </w:p>
    <w:p w14:paraId="05FB45B5" w14:textId="77777777" w:rsidR="009F5C8D" w:rsidRPr="00985278" w:rsidRDefault="009F5C8D" w:rsidP="009F5C8D">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Diagnose and repair problems with the fuel gas system and its connected appliances.</w:t>
      </w:r>
    </w:p>
    <w:p w14:paraId="7C1BDDE1" w14:textId="4913D2EE" w:rsidR="005D0EDC" w:rsidRPr="00985278" w:rsidRDefault="009F5C8D" w:rsidP="005D0EDC">
      <w:pPr>
        <w:numPr>
          <w:ilvl w:val="0"/>
          <w:numId w:val="34"/>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Adjust and maintain fuel gas systems and its connected appliances.</w:t>
      </w:r>
    </w:p>
    <w:p w14:paraId="50186BF3" w14:textId="77777777" w:rsidR="000B262D" w:rsidRPr="00985278" w:rsidRDefault="000B262D" w:rsidP="000B262D">
      <w:pPr>
        <w:ind w:left="720"/>
        <w:contextualSpacing/>
        <w:rPr>
          <w:rFonts w:ascii="Calibri" w:eastAsia="Calibri" w:hAnsi="Calibri" w:cs="Arial"/>
          <w:color w:val="000000"/>
          <w:kern w:val="0"/>
          <w:sz w:val="24"/>
          <w14:ligatures w14:val="none"/>
        </w:rPr>
      </w:pPr>
    </w:p>
    <w:p w14:paraId="5DA86BA3" w14:textId="1E1B7B46" w:rsidR="00D17751" w:rsidRPr="00C70B4E" w:rsidRDefault="005D0EDC" w:rsidP="00C70B4E">
      <w:pPr>
        <w:pStyle w:val="Heading2"/>
      </w:pPr>
      <w:bookmarkStart w:id="24" w:name="_Toc147323792"/>
      <w:bookmarkStart w:id="25" w:name="_Toc203041977"/>
      <w:r w:rsidRPr="00985278">
        <w:t>Employability Standards</w:t>
      </w:r>
      <w:bookmarkEnd w:id="24"/>
      <w:bookmarkEnd w:id="25"/>
      <w:r w:rsidRPr="00985278">
        <w:t xml:space="preserve"> </w:t>
      </w:r>
    </w:p>
    <w:p w14:paraId="4E98C6F0" w14:textId="33056F23" w:rsidR="005D0EDC" w:rsidRPr="00985278" w:rsidRDefault="005D0EDC" w:rsidP="00C70B4E">
      <w:pPr>
        <w:pStyle w:val="Heading3"/>
      </w:pPr>
      <w:bookmarkStart w:id="26" w:name="_Toc147323793"/>
      <w:bookmarkStart w:id="27" w:name="_Toc203041978"/>
      <w:r w:rsidRPr="00985278">
        <w:t xml:space="preserve">Standard </w:t>
      </w:r>
      <w:r w:rsidR="002C41C6" w:rsidRPr="00985278">
        <w:t>9</w:t>
      </w:r>
      <w:r w:rsidRPr="00985278">
        <w:t>: Employability Skills</w:t>
      </w:r>
      <w:bookmarkEnd w:id="26"/>
      <w:bookmarkEnd w:id="27"/>
    </w:p>
    <w:p w14:paraId="4C9DDC37" w14:textId="15230781" w:rsidR="005D0EDC" w:rsidRPr="00C70B4E" w:rsidRDefault="00985278" w:rsidP="00C70B4E">
      <w:pPr>
        <w:tabs>
          <w:tab w:val="left" w:pos="7308"/>
        </w:tabs>
        <w:rPr>
          <w:rFonts w:ascii="Calibri" w:eastAsia="Calibri" w:hAnsi="Calibri" w:cs="Arial"/>
          <w:color w:val="auto"/>
          <w:sz w:val="24"/>
        </w:rPr>
      </w:pPr>
      <w:r w:rsidRPr="00985278">
        <w:rPr>
          <w:sz w:val="24"/>
        </w:rPr>
        <w:t>Students will understand and demonstrate the roles of professional communication, critical thinking, problem solving, professionalism, teamwork, and collaboration within the context of plumbing careers.</w:t>
      </w:r>
      <w:r w:rsidRPr="00985278">
        <w:rPr>
          <w:rFonts w:ascii="Calibri" w:eastAsia="Calibri" w:hAnsi="Calibri" w:cs="Arial"/>
          <w:color w:val="000000"/>
          <w:sz w:val="24"/>
        </w:rPr>
        <w:tab/>
      </w:r>
    </w:p>
    <w:p w14:paraId="44785027" w14:textId="6630B6FA" w:rsidR="008459A4" w:rsidRPr="00985278" w:rsidRDefault="008459A4" w:rsidP="00C70B4E">
      <w:pPr>
        <w:pStyle w:val="Heading4"/>
      </w:pPr>
      <w:r w:rsidRPr="00985278">
        <w:t>Skills</w:t>
      </w:r>
      <w:r w:rsidR="007C3BB6" w:rsidRPr="00985278">
        <w:t>:</w:t>
      </w:r>
    </w:p>
    <w:p w14:paraId="4BEC2A6D" w14:textId="5A4AC947" w:rsidR="008459A4" w:rsidRPr="00985278" w:rsidRDefault="008459A4" w:rsidP="008459A4">
      <w:pPr>
        <w:numPr>
          <w:ilvl w:val="0"/>
          <w:numId w:val="38"/>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the impact of communication skills on the success of a plumbing system installation.</w:t>
      </w:r>
    </w:p>
    <w:p w14:paraId="3E2486F1" w14:textId="05C1FFB4" w:rsidR="008459A4" w:rsidRPr="00985278" w:rsidRDefault="008459A4" w:rsidP="008459A4">
      <w:pPr>
        <w:numPr>
          <w:ilvl w:val="0"/>
          <w:numId w:val="38"/>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appropriate methods of communication for internal and external stakeholders.</w:t>
      </w:r>
    </w:p>
    <w:p w14:paraId="1A59A23F" w14:textId="5A638F72" w:rsidR="008459A4" w:rsidRPr="00985278" w:rsidRDefault="008459A4" w:rsidP="008459A4">
      <w:pPr>
        <w:numPr>
          <w:ilvl w:val="0"/>
          <w:numId w:val="38"/>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Evaluate the impact of poor communication by plumbers on the safety of a job site.</w:t>
      </w:r>
    </w:p>
    <w:p w14:paraId="7BB2046E" w14:textId="0FC16E34" w:rsidR="008459A4" w:rsidRPr="00985278" w:rsidRDefault="008459A4" w:rsidP="008459A4">
      <w:pPr>
        <w:numPr>
          <w:ilvl w:val="0"/>
          <w:numId w:val="38"/>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Troubleshoot a project plan to find mistargeted or extraneous work that does not contribute to the ultimate objectives of the project.</w:t>
      </w:r>
    </w:p>
    <w:p w14:paraId="2BCC6209" w14:textId="7760DCFB" w:rsidR="008459A4" w:rsidRPr="00985278" w:rsidRDefault="008459A4" w:rsidP="008459A4">
      <w:pPr>
        <w:numPr>
          <w:ilvl w:val="0"/>
          <w:numId w:val="38"/>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Build a team-based project plan that results in a successful plumbing system installation and that includes recruiting teammates and assigning roles for a project.</w:t>
      </w:r>
    </w:p>
    <w:p w14:paraId="48A188A6" w14:textId="16D070F3" w:rsidR="00FA277A" w:rsidRPr="00985278" w:rsidRDefault="00FA277A" w:rsidP="008459A4">
      <w:pPr>
        <w:numPr>
          <w:ilvl w:val="0"/>
          <w:numId w:val="38"/>
        </w:numPr>
        <w:contextualSpacing/>
        <w:rPr>
          <w:rFonts w:ascii="Calibri" w:eastAsia="Calibri" w:hAnsi="Calibri" w:cs="Arial"/>
          <w:color w:val="000000"/>
          <w:kern w:val="0"/>
          <w:sz w:val="24"/>
          <w14:ligatures w14:val="none"/>
        </w:rPr>
      </w:pPr>
      <w:r w:rsidRPr="00985278">
        <w:rPr>
          <w:rFonts w:ascii="Aptos" w:hAnsi="Aptos"/>
          <w:color w:val="212121"/>
          <w:sz w:val="24"/>
        </w:rPr>
        <w:lastRenderedPageBreak/>
        <w:t>Examine the role of a Plumber in society, particularly in terms of its significance for employability and career opportunities.</w:t>
      </w:r>
    </w:p>
    <w:p w14:paraId="5B9C2387" w14:textId="77777777" w:rsidR="0093211B" w:rsidRPr="00985278" w:rsidRDefault="0093211B" w:rsidP="0093211B">
      <w:pPr>
        <w:ind w:left="720"/>
        <w:contextualSpacing/>
        <w:rPr>
          <w:rFonts w:ascii="Calibri" w:eastAsia="Calibri" w:hAnsi="Calibri" w:cs="Arial"/>
          <w:color w:val="000000"/>
          <w:kern w:val="0"/>
          <w:sz w:val="24"/>
          <w14:ligatures w14:val="none"/>
        </w:rPr>
      </w:pPr>
    </w:p>
    <w:p w14:paraId="5E14D340" w14:textId="7DAC04AF" w:rsidR="00D17751" w:rsidRPr="00C70B4E" w:rsidRDefault="005D0EDC" w:rsidP="00C70B4E">
      <w:pPr>
        <w:pStyle w:val="Heading2"/>
      </w:pPr>
      <w:bookmarkStart w:id="28" w:name="_Toc147323794"/>
      <w:bookmarkStart w:id="29" w:name="_Toc203041979"/>
      <w:r w:rsidRPr="00985278">
        <w:t>Entrepreneurship Standards</w:t>
      </w:r>
      <w:bookmarkEnd w:id="28"/>
      <w:bookmarkEnd w:id="29"/>
      <w:r w:rsidRPr="00985278">
        <w:t xml:space="preserve"> </w:t>
      </w:r>
    </w:p>
    <w:p w14:paraId="68DA1543" w14:textId="301C8EB2" w:rsidR="005D0EDC" w:rsidRPr="00985278" w:rsidRDefault="005D0EDC" w:rsidP="00C70B4E">
      <w:pPr>
        <w:pStyle w:val="Heading3"/>
      </w:pPr>
      <w:bookmarkStart w:id="30" w:name="_Toc147323795"/>
      <w:bookmarkStart w:id="31" w:name="_Toc203041980"/>
      <w:r w:rsidRPr="00985278">
        <w:t>Standard 1</w:t>
      </w:r>
      <w:r w:rsidR="008459A4" w:rsidRPr="00985278">
        <w:t>0</w:t>
      </w:r>
      <w:r w:rsidRPr="00985278">
        <w:t>: Entrepreneurship</w:t>
      </w:r>
      <w:bookmarkEnd w:id="30"/>
      <w:bookmarkEnd w:id="31"/>
    </w:p>
    <w:p w14:paraId="43B1ACA6" w14:textId="3C68CD57" w:rsidR="00D17751" w:rsidRPr="00C70B4E" w:rsidRDefault="00985278" w:rsidP="00C70B4E">
      <w:pPr>
        <w:tabs>
          <w:tab w:val="left" w:pos="7218"/>
        </w:tabs>
        <w:rPr>
          <w:rFonts w:ascii="Calibri" w:eastAsia="Calibri" w:hAnsi="Calibri" w:cs="Arial"/>
          <w:color w:val="auto"/>
          <w:sz w:val="24"/>
        </w:rPr>
      </w:pPr>
      <w:r w:rsidRPr="00985278">
        <w:rPr>
          <w:sz w:val="24"/>
        </w:rPr>
        <w:t>Students will be able to describe opportunities for entrepreneurship and be able to evaluate the value proposition of business ownership in the plumbing field.</w:t>
      </w:r>
    </w:p>
    <w:p w14:paraId="70F734BD" w14:textId="5B0A5A83" w:rsidR="008459A4" w:rsidRPr="00985278" w:rsidRDefault="008459A4" w:rsidP="00C70B4E">
      <w:pPr>
        <w:pStyle w:val="Heading4"/>
      </w:pPr>
      <w:r w:rsidRPr="00985278">
        <w:t>Skills</w:t>
      </w:r>
      <w:r w:rsidR="007C3BB6" w:rsidRPr="00985278">
        <w:t>:</w:t>
      </w:r>
    </w:p>
    <w:p w14:paraId="56CDEFAD" w14:textId="6EE12FFF" w:rsidR="008459A4" w:rsidRPr="00985278" w:rsidRDefault="007C3BB6" w:rsidP="008459A4">
      <w:pPr>
        <w:numPr>
          <w:ilvl w:val="0"/>
          <w:numId w:val="3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Understand and be able to explain the needs of a startup plumbing services company</w:t>
      </w:r>
      <w:r w:rsidR="008459A4" w:rsidRPr="00985278">
        <w:rPr>
          <w:rFonts w:ascii="Calibri" w:eastAsia="Calibri" w:hAnsi="Calibri" w:cs="Arial"/>
          <w:color w:val="000000"/>
          <w:kern w:val="0"/>
          <w:sz w:val="24"/>
          <w14:ligatures w14:val="none"/>
        </w:rPr>
        <w:t xml:space="preserve"> (including initial equipment and staffing needs, a marketing/business development plan, and a basic revenue management strategy)</w:t>
      </w:r>
      <w:r w:rsidRPr="00985278">
        <w:rPr>
          <w:rFonts w:ascii="Calibri" w:eastAsia="Calibri" w:hAnsi="Calibri" w:cs="Arial"/>
          <w:color w:val="000000"/>
          <w:kern w:val="0"/>
          <w:sz w:val="24"/>
          <w14:ligatures w14:val="none"/>
        </w:rPr>
        <w:t>.</w:t>
      </w:r>
    </w:p>
    <w:p w14:paraId="3570B3B0" w14:textId="77777777" w:rsidR="008459A4" w:rsidRPr="00985278" w:rsidRDefault="008459A4" w:rsidP="008459A4">
      <w:pPr>
        <w:numPr>
          <w:ilvl w:val="0"/>
          <w:numId w:val="3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the concept of professional networking and demonstrate personal introductions and an “elevator speech” appropriate for other plumbers, contractors, developers, and other potential business partners.</w:t>
      </w:r>
    </w:p>
    <w:p w14:paraId="1390AE1C" w14:textId="460EE287" w:rsidR="005D0EDC" w:rsidRPr="00985278" w:rsidRDefault="008459A4" w:rsidP="005D0EDC">
      <w:pPr>
        <w:numPr>
          <w:ilvl w:val="0"/>
          <w:numId w:val="3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 xml:space="preserve">Evaluate the licensing, regulatory and tax implications of self-employment and business ownership as a plumber compared to W-2 employment. </w:t>
      </w:r>
    </w:p>
    <w:p w14:paraId="02D089BF" w14:textId="77777777" w:rsidR="00347021" w:rsidRPr="00985278" w:rsidRDefault="00347021" w:rsidP="0038335F"/>
    <w:p w14:paraId="7CC8595B" w14:textId="5A9AD91B" w:rsidR="00D17751" w:rsidRPr="00C70B4E" w:rsidRDefault="005D0EDC" w:rsidP="00C70B4E">
      <w:pPr>
        <w:pStyle w:val="Heading2"/>
      </w:pPr>
      <w:bookmarkStart w:id="32" w:name="_Toc203041981"/>
      <w:r w:rsidRPr="00985278">
        <w:t>Digital Literacy</w:t>
      </w:r>
      <w:r w:rsidR="006E0E02" w:rsidRPr="00985278">
        <w:t xml:space="preserve"> Standards</w:t>
      </w:r>
      <w:bookmarkEnd w:id="32"/>
    </w:p>
    <w:p w14:paraId="744F3EB4" w14:textId="178C9CEA" w:rsidR="005D0EDC" w:rsidRPr="00985278" w:rsidRDefault="005D0EDC" w:rsidP="00C70B4E">
      <w:pPr>
        <w:pStyle w:val="Heading3"/>
      </w:pPr>
      <w:bookmarkStart w:id="33" w:name="_Toc203041982"/>
      <w:r w:rsidRPr="00985278">
        <w:t>Standard 1</w:t>
      </w:r>
      <w:r w:rsidR="008459A4" w:rsidRPr="00985278">
        <w:t>1</w:t>
      </w:r>
      <w:r w:rsidRPr="00985278">
        <w:t>: Digital Literacy</w:t>
      </w:r>
      <w:bookmarkEnd w:id="33"/>
    </w:p>
    <w:p w14:paraId="040C2EE5" w14:textId="11A7D653" w:rsidR="00D17751" w:rsidRPr="00C70B4E" w:rsidRDefault="00347021" w:rsidP="00C70B4E">
      <w:pPr>
        <w:tabs>
          <w:tab w:val="left" w:pos="7218"/>
        </w:tabs>
        <w:rPr>
          <w:rFonts w:ascii="Calibri" w:eastAsia="Calibri" w:hAnsi="Calibri" w:cs="Arial"/>
          <w:color w:val="auto"/>
          <w:sz w:val="24"/>
        </w:rPr>
      </w:pPr>
      <w:r w:rsidRPr="00985278">
        <w:rPr>
          <w:sz w:val="24"/>
        </w:rPr>
        <w:t>Students will be able to demonstrate the use of common software and information technology in a modern plumbing environment.</w:t>
      </w:r>
    </w:p>
    <w:p w14:paraId="101E7C73" w14:textId="4FFB402C" w:rsidR="008459A4" w:rsidRPr="00985278" w:rsidRDefault="008459A4" w:rsidP="00C70B4E">
      <w:pPr>
        <w:pStyle w:val="Heading4"/>
      </w:pPr>
      <w:r w:rsidRPr="00985278">
        <w:t>Skills</w:t>
      </w:r>
      <w:r w:rsidR="007C3BB6" w:rsidRPr="00985278">
        <w:t>:</w:t>
      </w:r>
    </w:p>
    <w:p w14:paraId="08289187" w14:textId="53A43DD1" w:rsidR="00E240DA" w:rsidRPr="00985278" w:rsidRDefault="00E240DA" w:rsidP="00E240DA">
      <w:pPr>
        <w:numPr>
          <w:ilvl w:val="0"/>
          <w:numId w:val="4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Describe the use of online resources in licensing and professional development as a plumber.</w:t>
      </w:r>
    </w:p>
    <w:p w14:paraId="1763A69C" w14:textId="77777777" w:rsidR="00E240DA" w:rsidRPr="00985278" w:rsidRDefault="00E240DA" w:rsidP="00E240DA">
      <w:pPr>
        <w:numPr>
          <w:ilvl w:val="0"/>
          <w:numId w:val="4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the use of a common ticketing/case management system for plumbing services.</w:t>
      </w:r>
    </w:p>
    <w:p w14:paraId="64FB7BD9" w14:textId="77777777" w:rsidR="00E240DA" w:rsidRPr="00985278" w:rsidRDefault="00E240DA" w:rsidP="00E240DA">
      <w:pPr>
        <w:numPr>
          <w:ilvl w:val="0"/>
          <w:numId w:val="4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Demonstrate the use of common scheduling, resource management, and customer relationship software systems.</w:t>
      </w:r>
    </w:p>
    <w:p w14:paraId="1ECB111F" w14:textId="790A8F92" w:rsidR="00E240DA" w:rsidRPr="00985278" w:rsidRDefault="00E240DA" w:rsidP="00E240DA">
      <w:pPr>
        <w:numPr>
          <w:ilvl w:val="0"/>
          <w:numId w:val="4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Understand where to find online resources that support effective plumbing work and how to be a safe and ethical consumer and creator of digital content</w:t>
      </w:r>
      <w:r w:rsidR="00BD7B6B" w:rsidRPr="00985278">
        <w:rPr>
          <w:rFonts w:ascii="Calibri" w:eastAsia="Calibri" w:hAnsi="Calibri" w:cs="Arial"/>
          <w:color w:val="000000"/>
          <w:kern w:val="0"/>
          <w:sz w:val="24"/>
          <w14:ligatures w14:val="none"/>
        </w:rPr>
        <w:t>.</w:t>
      </w:r>
    </w:p>
    <w:p w14:paraId="7C991447" w14:textId="5EE457D6" w:rsidR="008459A4" w:rsidRPr="00985278" w:rsidRDefault="00E240DA" w:rsidP="00E240DA">
      <w:pPr>
        <w:numPr>
          <w:ilvl w:val="0"/>
          <w:numId w:val="4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Apply strategies for using digital tools and technology to drive business and commerce</w:t>
      </w:r>
      <w:r w:rsidR="00BD7B6B" w:rsidRPr="00985278">
        <w:rPr>
          <w:rFonts w:ascii="Calibri" w:eastAsia="Calibri" w:hAnsi="Calibri" w:cs="Arial"/>
          <w:color w:val="000000"/>
          <w:kern w:val="0"/>
          <w:sz w:val="24"/>
          <w14:ligatures w14:val="none"/>
        </w:rPr>
        <w:t>.</w:t>
      </w:r>
    </w:p>
    <w:p w14:paraId="3C638BD3" w14:textId="77777777" w:rsidR="005D0EDC" w:rsidRPr="00985278" w:rsidRDefault="005D0EDC" w:rsidP="005D0EDC">
      <w:pPr>
        <w:rPr>
          <w:rFonts w:ascii="Cambria" w:eastAsia="Calibri" w:hAnsi="Cambria" w:cs="Arial"/>
          <w:color w:val="auto"/>
          <w:sz w:val="24"/>
        </w:rPr>
      </w:pPr>
    </w:p>
    <w:p w14:paraId="2C745BCC" w14:textId="77777777" w:rsidR="00D17751" w:rsidRPr="00985278" w:rsidRDefault="00D17751">
      <w:pPr>
        <w:rPr>
          <w:rFonts w:ascii="Quicksand" w:eastAsiaTheme="majorEastAsia" w:hAnsi="Quicksand" w:cstheme="majorBidi"/>
          <w:b/>
          <w:color w:val="00AFA3"/>
          <w:sz w:val="24"/>
        </w:rPr>
      </w:pPr>
      <w:bookmarkStart w:id="34" w:name="_Toc147323796"/>
      <w:r w:rsidRPr="00985278">
        <w:rPr>
          <w:sz w:val="24"/>
        </w:rPr>
        <w:br w:type="page"/>
      </w:r>
    </w:p>
    <w:p w14:paraId="03D0D79D" w14:textId="38CE291F" w:rsidR="00D17751" w:rsidRPr="00C70B4E" w:rsidRDefault="005D0EDC" w:rsidP="00C70B4E">
      <w:pPr>
        <w:pStyle w:val="Heading2"/>
      </w:pPr>
      <w:bookmarkStart w:id="35" w:name="_Toc203041983"/>
      <w:r w:rsidRPr="00985278">
        <w:lastRenderedPageBreak/>
        <w:t>Sample Performance Tasks</w:t>
      </w:r>
      <w:bookmarkEnd w:id="34"/>
      <w:bookmarkEnd w:id="35"/>
      <w:r w:rsidRPr="00985278">
        <w:t xml:space="preserve"> </w:t>
      </w:r>
    </w:p>
    <w:p w14:paraId="37FB6D6F" w14:textId="6E629E45" w:rsidR="0093211B" w:rsidRPr="00985278" w:rsidRDefault="0093211B" w:rsidP="00C70B4E">
      <w:pPr>
        <w:pStyle w:val="Heading3"/>
        <w:rPr>
          <w:rFonts w:ascii="Calibri" w:eastAsia="Calibri" w:hAnsi="Calibri" w:cs="Arial"/>
          <w:color w:val="auto"/>
        </w:rPr>
      </w:pPr>
      <w:bookmarkStart w:id="36" w:name="_Toc203041984"/>
      <w:r w:rsidRPr="00985278">
        <w:t xml:space="preserve">Standard 1: Safety and Health in </w:t>
      </w:r>
      <w:r w:rsidR="00040C6B" w:rsidRPr="00985278">
        <w:t>a</w:t>
      </w:r>
      <w:r w:rsidR="00147FAB" w:rsidRPr="00985278">
        <w:t xml:space="preserve"> </w:t>
      </w:r>
      <w:r w:rsidRPr="00985278">
        <w:t>Plumbin</w:t>
      </w:r>
      <w:r w:rsidR="00147FAB" w:rsidRPr="00985278">
        <w:t>g En</w:t>
      </w:r>
      <w:r w:rsidR="00CA2B02" w:rsidRPr="00985278">
        <w:t>vironment</w:t>
      </w:r>
      <w:bookmarkEnd w:id="36"/>
    </w:p>
    <w:p w14:paraId="7E0983C4" w14:textId="77777777" w:rsidR="00985278" w:rsidRDefault="00985278" w:rsidP="00985278">
      <w:pPr>
        <w:tabs>
          <w:tab w:val="left" w:pos="7218"/>
        </w:tabs>
        <w:rPr>
          <w:rFonts w:ascii="Calibri" w:eastAsia="Calibri" w:hAnsi="Calibri" w:cs="Arial"/>
          <w:color w:val="auto"/>
          <w:sz w:val="24"/>
        </w:rPr>
      </w:pPr>
      <w:r w:rsidRPr="00985278">
        <w:rPr>
          <w:rFonts w:ascii="Calibri" w:eastAsia="Calibri" w:hAnsi="Calibri" w:cs="Arial"/>
          <w:color w:val="auto"/>
          <w:sz w:val="24"/>
        </w:rPr>
        <w:t>Students will be able to demonstrate health and safety in a construction environment, including the management of tools and equipment, use of personal protective equipment, and workspace ergonomics.</w:t>
      </w:r>
      <w:r w:rsidRPr="00985278">
        <w:rPr>
          <w:rFonts w:ascii="Calibri" w:eastAsia="Calibri" w:hAnsi="Calibri" w:cs="Arial"/>
          <w:color w:val="auto"/>
          <w:sz w:val="24"/>
        </w:rPr>
        <w:tab/>
      </w:r>
    </w:p>
    <w:p w14:paraId="42243636" w14:textId="75559CE7" w:rsidR="005D0EDC" w:rsidRPr="00C70B4E" w:rsidRDefault="00985278" w:rsidP="005D0EDC">
      <w:pPr>
        <w:pStyle w:val="ListParagraph"/>
      </w:pPr>
      <w:r w:rsidRPr="00985278">
        <w:t xml:space="preserve">Aligned Industry Recognized Credentials: </w:t>
      </w:r>
      <w:r w:rsidRPr="00985278">
        <w:rPr>
          <w:color w:val="auto"/>
        </w:rPr>
        <w:t>OSHA10 – Construction</w:t>
      </w:r>
    </w:p>
    <w:p w14:paraId="02407D54" w14:textId="77777777" w:rsidR="005D0EDC" w:rsidRPr="00985278" w:rsidRDefault="005D0EDC" w:rsidP="00C70B4E">
      <w:pPr>
        <w:pStyle w:val="Heading4"/>
      </w:pPr>
      <w:r w:rsidRPr="00985278">
        <w:t xml:space="preserve">Sample Performance Tasks:  </w:t>
      </w:r>
    </w:p>
    <w:p w14:paraId="7F14AC78" w14:textId="64952BF4" w:rsidR="005D0EDC" w:rsidRPr="00985278" w:rsidRDefault="006C6DB6" w:rsidP="00FA152F">
      <w:pPr>
        <w:numPr>
          <w:ilvl w:val="0"/>
          <w:numId w:val="2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Students</w:t>
      </w:r>
      <w:r w:rsidR="00FA152F" w:rsidRPr="00985278">
        <w:rPr>
          <w:rFonts w:ascii="Calibri" w:eastAsia="Calibri" w:hAnsi="Calibri" w:cs="Arial"/>
          <w:color w:val="000000"/>
          <w:kern w:val="0"/>
          <w:sz w:val="24"/>
          <w14:ligatures w14:val="none"/>
        </w:rPr>
        <w:t xml:space="preserve"> will participate in daily/weekly “Toolbox Safety Talks” and pass a written and performance test for all shop tools and equipment before using them</w:t>
      </w:r>
      <w:r w:rsidR="0093211B" w:rsidRPr="00985278">
        <w:rPr>
          <w:rFonts w:ascii="Calibri" w:eastAsia="Calibri" w:hAnsi="Calibri" w:cs="Arial"/>
          <w:color w:val="000000"/>
          <w:kern w:val="0"/>
          <w:sz w:val="24"/>
          <w14:ligatures w14:val="none"/>
        </w:rPr>
        <w:t>.</w:t>
      </w:r>
    </w:p>
    <w:p w14:paraId="57297733" w14:textId="77777777" w:rsidR="005D0EDC" w:rsidRPr="00985278" w:rsidRDefault="005D0EDC" w:rsidP="005D0EDC">
      <w:pPr>
        <w:ind w:left="1440"/>
        <w:rPr>
          <w:rFonts w:ascii="Calibri" w:eastAsia="Calibri" w:hAnsi="Calibri" w:cs="Arial"/>
          <w:color w:val="000000"/>
          <w:sz w:val="24"/>
        </w:rPr>
      </w:pPr>
    </w:p>
    <w:p w14:paraId="28D202AA" w14:textId="3509D320" w:rsidR="0093211B" w:rsidRPr="00985278" w:rsidRDefault="0093211B" w:rsidP="00C70B4E">
      <w:pPr>
        <w:pStyle w:val="Heading3"/>
      </w:pPr>
      <w:bookmarkStart w:id="37" w:name="_Toc203041985"/>
      <w:r w:rsidRPr="00985278">
        <w:t>Standard 2: Plumbing in Society</w:t>
      </w:r>
      <w:bookmarkEnd w:id="37"/>
    </w:p>
    <w:p w14:paraId="51486137" w14:textId="154E2DC5" w:rsidR="005D0EDC" w:rsidRPr="00C70B4E" w:rsidRDefault="00985278" w:rsidP="00C70B4E">
      <w:pPr>
        <w:tabs>
          <w:tab w:val="left" w:pos="7218"/>
        </w:tabs>
        <w:rPr>
          <w:rFonts w:ascii="Calibri" w:eastAsia="Calibri" w:hAnsi="Calibri" w:cs="Arial"/>
          <w:color w:val="auto"/>
          <w:sz w:val="24"/>
        </w:rPr>
      </w:pPr>
      <w:r w:rsidRPr="00985278">
        <w:rPr>
          <w:sz w:val="24"/>
        </w:rPr>
        <w:t>Students will be able to explain the importance of plumbing in communities and describe the advancement of plumbing in society.</w:t>
      </w:r>
      <w:r w:rsidRPr="00985278">
        <w:rPr>
          <w:rFonts w:ascii="Calibri" w:eastAsia="Calibri" w:hAnsi="Calibri" w:cs="Arial"/>
          <w:color w:val="auto"/>
          <w:sz w:val="24"/>
        </w:rPr>
        <w:tab/>
      </w:r>
    </w:p>
    <w:p w14:paraId="60C66D65" w14:textId="77777777" w:rsidR="005D0EDC" w:rsidRPr="00985278" w:rsidRDefault="005D0EDC" w:rsidP="00C70B4E">
      <w:pPr>
        <w:pStyle w:val="Heading4"/>
      </w:pPr>
      <w:r w:rsidRPr="00985278">
        <w:t xml:space="preserve">Sample Performance Tasks:  </w:t>
      </w:r>
    </w:p>
    <w:p w14:paraId="375FA38B" w14:textId="4DC764AC" w:rsidR="005D0EDC" w:rsidRPr="00985278" w:rsidRDefault="00410483" w:rsidP="005D0EDC">
      <w:pPr>
        <w:numPr>
          <w:ilvl w:val="0"/>
          <w:numId w:val="2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 xml:space="preserve">The student will construct a table indicating </w:t>
      </w:r>
      <w:r w:rsidR="006C6DB6" w:rsidRPr="00985278">
        <w:rPr>
          <w:rFonts w:ascii="Calibri" w:eastAsia="Calibri" w:hAnsi="Calibri" w:cs="Arial"/>
          <w:color w:val="000000"/>
          <w:kern w:val="0"/>
          <w:sz w:val="24"/>
          <w14:ligatures w14:val="none"/>
        </w:rPr>
        <w:t>the progression</w:t>
      </w:r>
      <w:r w:rsidRPr="00985278">
        <w:rPr>
          <w:rFonts w:ascii="Calibri" w:eastAsia="Calibri" w:hAnsi="Calibri" w:cs="Arial"/>
          <w:color w:val="000000"/>
          <w:kern w:val="0"/>
          <w:sz w:val="24"/>
          <w14:ligatures w14:val="none"/>
        </w:rPr>
        <w:t xml:space="preserve"> of career paths in the Plumbing and Piping Industry.</w:t>
      </w:r>
    </w:p>
    <w:p w14:paraId="6B11DBE4" w14:textId="77777777" w:rsidR="005D0EDC" w:rsidRPr="00985278" w:rsidRDefault="005D0EDC" w:rsidP="00BD7B6B">
      <w:pPr>
        <w:rPr>
          <w:rFonts w:ascii="Calibri" w:eastAsia="Calibri" w:hAnsi="Calibri" w:cs="Arial"/>
          <w:color w:val="000000"/>
          <w:sz w:val="24"/>
        </w:rPr>
      </w:pPr>
    </w:p>
    <w:p w14:paraId="0FF4277A" w14:textId="5F23895C" w:rsidR="0093211B" w:rsidRPr="00985278" w:rsidRDefault="0093211B" w:rsidP="00C70B4E">
      <w:pPr>
        <w:pStyle w:val="Heading3"/>
        <w:rPr>
          <w:rFonts w:ascii="Calibri" w:eastAsia="Calibri" w:hAnsi="Calibri" w:cs="Arial"/>
          <w:color w:val="000000"/>
        </w:rPr>
      </w:pPr>
      <w:bookmarkStart w:id="38" w:name="_Toc203041986"/>
      <w:r w:rsidRPr="00985278">
        <w:t xml:space="preserve">Standard 3: </w:t>
      </w:r>
      <w:r w:rsidR="00C70B4E">
        <w:t>P</w:t>
      </w:r>
      <w:r w:rsidRPr="00985278">
        <w:t>rint Reading</w:t>
      </w:r>
      <w:bookmarkEnd w:id="38"/>
    </w:p>
    <w:p w14:paraId="0EE5DC61" w14:textId="3DD59B56" w:rsidR="00985278" w:rsidRDefault="00985278" w:rsidP="00985278">
      <w:pPr>
        <w:tabs>
          <w:tab w:val="left" w:pos="7218"/>
        </w:tabs>
        <w:rPr>
          <w:rFonts w:ascii="Calibri" w:eastAsia="Calibri" w:hAnsi="Calibri" w:cs="Arial"/>
          <w:color w:val="000000"/>
          <w:sz w:val="24"/>
        </w:rPr>
      </w:pPr>
      <w:r w:rsidRPr="00985278">
        <w:rPr>
          <w:rFonts w:ascii="Calibri" w:eastAsia="Calibri" w:hAnsi="Calibri" w:cs="Arial"/>
          <w:color w:val="000000"/>
          <w:sz w:val="24"/>
        </w:rPr>
        <w:t>Students will be able to identify, interpret and design technical drawings and blueprints.</w:t>
      </w:r>
      <w:r w:rsidRPr="00985278">
        <w:rPr>
          <w:rFonts w:ascii="Calibri" w:eastAsia="Calibri" w:hAnsi="Calibri" w:cs="Arial"/>
          <w:color w:val="000000"/>
          <w:sz w:val="24"/>
        </w:rPr>
        <w:tab/>
      </w:r>
    </w:p>
    <w:p w14:paraId="5CD06941" w14:textId="648BBE1E" w:rsidR="0093211B" w:rsidRPr="00C70B4E" w:rsidRDefault="00985278" w:rsidP="001B29D1">
      <w:pPr>
        <w:pStyle w:val="ListParagraph"/>
      </w:pPr>
      <w:r w:rsidRPr="00985278">
        <w:t>Aligned Industry Recognized Credentials: Credit toward Massachusetts Plumbing License</w:t>
      </w:r>
    </w:p>
    <w:p w14:paraId="18FF64A8" w14:textId="138B29D4" w:rsidR="001B29D1" w:rsidRPr="00985278" w:rsidRDefault="001B29D1" w:rsidP="00C70B4E">
      <w:pPr>
        <w:pStyle w:val="Heading4"/>
      </w:pPr>
      <w:r w:rsidRPr="00985278">
        <w:t xml:space="preserve">Sample Performance Tasks:  </w:t>
      </w:r>
    </w:p>
    <w:p w14:paraId="60523505" w14:textId="77777777" w:rsidR="001B29D1" w:rsidRPr="00985278" w:rsidRDefault="001B29D1" w:rsidP="0093211B">
      <w:pPr>
        <w:numPr>
          <w:ilvl w:val="0"/>
          <w:numId w:val="2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Students will perform shop/job site projects/work from appropriate sets of prints/drawings.</w:t>
      </w:r>
    </w:p>
    <w:p w14:paraId="4CC8F2EF" w14:textId="77777777" w:rsidR="001B29D1" w:rsidRPr="00985278" w:rsidRDefault="001B29D1" w:rsidP="0093211B">
      <w:pPr>
        <w:numPr>
          <w:ilvl w:val="0"/>
          <w:numId w:val="2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Student will develop a material quantity takeoff for a given project/job.</w:t>
      </w:r>
    </w:p>
    <w:p w14:paraId="541C86CD" w14:textId="77777777" w:rsidR="001B29D1" w:rsidRPr="00985278" w:rsidRDefault="001B29D1" w:rsidP="0093211B">
      <w:pPr>
        <w:numPr>
          <w:ilvl w:val="0"/>
          <w:numId w:val="2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Students will develop a cost estimate for materials and from material quantity takeoff for a given project/job.</w:t>
      </w:r>
    </w:p>
    <w:p w14:paraId="656C475A" w14:textId="77777777" w:rsidR="001B29D1" w:rsidRPr="00985278" w:rsidRDefault="001B29D1" w:rsidP="0093211B">
      <w:pPr>
        <w:numPr>
          <w:ilvl w:val="0"/>
          <w:numId w:val="20"/>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Student will prepare an application for an appropriate plumbing/gas permit.</w:t>
      </w:r>
    </w:p>
    <w:p w14:paraId="445FBA2F" w14:textId="77777777" w:rsidR="005D0EDC" w:rsidRPr="00985278" w:rsidRDefault="005D0EDC" w:rsidP="005D0EDC">
      <w:pPr>
        <w:rPr>
          <w:rFonts w:ascii="Calibri" w:eastAsia="Calibri" w:hAnsi="Calibri" w:cs="Segoe UI"/>
          <w:color w:val="auto"/>
          <w:sz w:val="24"/>
        </w:rPr>
      </w:pPr>
    </w:p>
    <w:p w14:paraId="6097E443" w14:textId="5723E0AC" w:rsidR="0093211B" w:rsidRPr="00985278" w:rsidRDefault="0093211B" w:rsidP="00C70B4E">
      <w:pPr>
        <w:pStyle w:val="Heading3"/>
      </w:pPr>
      <w:bookmarkStart w:id="39" w:name="_Toc203041987"/>
      <w:r w:rsidRPr="00985278">
        <w:t>Standard 4: Standard Plumbing Techniques</w:t>
      </w:r>
      <w:bookmarkEnd w:id="39"/>
    </w:p>
    <w:p w14:paraId="2A1A0C78" w14:textId="2E8A62D7" w:rsidR="00985278" w:rsidRDefault="00985278" w:rsidP="00985278">
      <w:pPr>
        <w:tabs>
          <w:tab w:val="left" w:pos="7218"/>
        </w:tabs>
        <w:rPr>
          <w:rFonts w:ascii="Calibri" w:eastAsia="Calibri" w:hAnsi="Calibri" w:cs="Arial"/>
          <w:color w:val="000000"/>
          <w:sz w:val="24"/>
        </w:rPr>
      </w:pPr>
      <w:r w:rsidRPr="00985278">
        <w:rPr>
          <w:sz w:val="24"/>
        </w:rPr>
        <w:t>Students will be able to utilize techniques in measuring, cutting, reaming, supporting, and joining pipes made of common plumbing materials, including steel, copper, cast iron, plastic, corrugated stainless steel (CSST), and flue systems.</w:t>
      </w:r>
    </w:p>
    <w:p w14:paraId="2A019774" w14:textId="6F4CFCA9" w:rsidR="0093211B" w:rsidRPr="00985278" w:rsidRDefault="00985278" w:rsidP="00985278">
      <w:pPr>
        <w:pStyle w:val="ListParagraph"/>
      </w:pPr>
      <w:r w:rsidRPr="00985278">
        <w:t>Aligned Industry Recognized Credentials: Credit toward Massachusetts Plumbing License</w:t>
      </w:r>
    </w:p>
    <w:p w14:paraId="1D752E57" w14:textId="7BDEB639" w:rsidR="005D0EDC" w:rsidRPr="00985278" w:rsidRDefault="005D0EDC" w:rsidP="00C70B4E">
      <w:pPr>
        <w:pStyle w:val="Heading4"/>
      </w:pPr>
      <w:r w:rsidRPr="00985278">
        <w:t xml:space="preserve">Sample Performance Tasks:  </w:t>
      </w:r>
    </w:p>
    <w:p w14:paraId="4AC4D930" w14:textId="4E8799EE" w:rsidR="0093211B" w:rsidRPr="00985278" w:rsidRDefault="0093211B" w:rsidP="0093211B">
      <w:pPr>
        <w:numPr>
          <w:ilvl w:val="0"/>
          <w:numId w:val="4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The student will select the appropriate materials for a given project and write a material list, assemble the project to the specified dimensions, and pressure test the project.</w:t>
      </w:r>
    </w:p>
    <w:p w14:paraId="7CCCE9CA" w14:textId="43290E83" w:rsidR="0093211B" w:rsidRPr="00985278" w:rsidRDefault="0093211B" w:rsidP="0093211B">
      <w:pPr>
        <w:numPr>
          <w:ilvl w:val="0"/>
          <w:numId w:val="4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lastRenderedPageBreak/>
        <w:t>The student will select the appropriate materials for a given project and write a material list, assemble the project to the specified dimensions, and pressure test the project.</w:t>
      </w:r>
    </w:p>
    <w:p w14:paraId="5C31E50A" w14:textId="191E8345" w:rsidR="0093211B" w:rsidRPr="00985278" w:rsidRDefault="0093211B" w:rsidP="0093211B">
      <w:pPr>
        <w:numPr>
          <w:ilvl w:val="0"/>
          <w:numId w:val="4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The student will select the correct material for the project and write a material list, assemble the project to correct dimensions and pressure test the project.</w:t>
      </w:r>
    </w:p>
    <w:p w14:paraId="012C97D0" w14:textId="429EB313" w:rsidR="0093211B" w:rsidRPr="00985278" w:rsidRDefault="0093211B" w:rsidP="0093211B">
      <w:pPr>
        <w:numPr>
          <w:ilvl w:val="0"/>
          <w:numId w:val="4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 xml:space="preserve">The student will select the appropriate materials for a given project and write a materials list, assemble the project to the specified dimensions and pressure test the project. </w:t>
      </w:r>
    </w:p>
    <w:p w14:paraId="26C8BE9C" w14:textId="5D48C4E7" w:rsidR="0093211B" w:rsidRPr="00985278" w:rsidRDefault="0093211B" w:rsidP="0093211B">
      <w:pPr>
        <w:numPr>
          <w:ilvl w:val="0"/>
          <w:numId w:val="4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The student will select the correct material for the project and write a material list, assemble the project to correct dimensions and pressure test the project.</w:t>
      </w:r>
    </w:p>
    <w:p w14:paraId="7E453B6A" w14:textId="4BB6CC6D" w:rsidR="0093211B" w:rsidRPr="00985278" w:rsidRDefault="0093211B" w:rsidP="0093211B">
      <w:pPr>
        <w:numPr>
          <w:ilvl w:val="0"/>
          <w:numId w:val="42"/>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Student will explain flue system installation limitations.</w:t>
      </w:r>
    </w:p>
    <w:p w14:paraId="3BB3BB33" w14:textId="77777777" w:rsidR="005D0EDC" w:rsidRPr="00985278" w:rsidRDefault="005D0EDC" w:rsidP="00BD7B6B">
      <w:pPr>
        <w:rPr>
          <w:sz w:val="24"/>
        </w:rPr>
      </w:pPr>
    </w:p>
    <w:p w14:paraId="77246AB7" w14:textId="1337E33C" w:rsidR="0093211B" w:rsidRPr="00985278" w:rsidRDefault="0093211B" w:rsidP="00C70B4E">
      <w:pPr>
        <w:pStyle w:val="Heading3"/>
      </w:pPr>
      <w:bookmarkStart w:id="40" w:name="_Toc203041988"/>
      <w:r w:rsidRPr="00985278">
        <w:t>Standard 5: Water Supplies and Massachusetts Plumbing Code</w:t>
      </w:r>
      <w:bookmarkEnd w:id="40"/>
    </w:p>
    <w:p w14:paraId="4679855D" w14:textId="1F0685E6" w:rsidR="00985278" w:rsidRDefault="00985278" w:rsidP="00985278">
      <w:pPr>
        <w:tabs>
          <w:tab w:val="left" w:pos="7218"/>
        </w:tabs>
        <w:rPr>
          <w:rFonts w:ascii="Calibri" w:eastAsia="Calibri" w:hAnsi="Calibri" w:cs="Arial"/>
          <w:color w:val="000000"/>
          <w:sz w:val="24"/>
        </w:rPr>
      </w:pPr>
      <w:r w:rsidRPr="00985278">
        <w:rPr>
          <w:sz w:val="24"/>
        </w:rPr>
        <w:t>Students will be able to identify the major components and functions of public and private water supply systems utilizing the Massachusetts State Plumbing Code.</w:t>
      </w:r>
    </w:p>
    <w:p w14:paraId="76E2E6B2" w14:textId="5D6CCE8B" w:rsidR="005D0EDC" w:rsidRPr="00C70B4E" w:rsidRDefault="00985278" w:rsidP="00C70B4E">
      <w:pPr>
        <w:pStyle w:val="ListParagraph"/>
      </w:pPr>
      <w:r w:rsidRPr="00985278">
        <w:t>Aligned Industry Recognized Credentials: Credit toward Massachusetts Plumbing License</w:t>
      </w:r>
    </w:p>
    <w:p w14:paraId="79B93133" w14:textId="77777777" w:rsidR="005D0EDC" w:rsidRPr="00985278" w:rsidRDefault="005D0EDC" w:rsidP="00C70B4E">
      <w:pPr>
        <w:pStyle w:val="Heading4"/>
      </w:pPr>
      <w:r w:rsidRPr="00985278">
        <w:t xml:space="preserve">Sample Performance Tasks:  </w:t>
      </w:r>
    </w:p>
    <w:p w14:paraId="50A15927" w14:textId="380F01A4" w:rsidR="005D0EDC" w:rsidRPr="00985278" w:rsidRDefault="00B82716" w:rsidP="005D0EDC">
      <w:pPr>
        <w:numPr>
          <w:ilvl w:val="2"/>
          <w:numId w:val="27"/>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Student will identify the major components of a public and private water supply system and describe the function of each component.</w:t>
      </w:r>
    </w:p>
    <w:p w14:paraId="58E60F19" w14:textId="77777777" w:rsidR="005D0EDC" w:rsidRPr="00985278" w:rsidRDefault="005D0EDC" w:rsidP="005D0EDC">
      <w:pPr>
        <w:ind w:left="720"/>
        <w:contextualSpacing/>
        <w:rPr>
          <w:rFonts w:ascii="Calibri" w:eastAsia="Calibri" w:hAnsi="Calibri" w:cs="Arial"/>
          <w:color w:val="000000"/>
          <w:kern w:val="0"/>
          <w:sz w:val="24"/>
          <w14:ligatures w14:val="none"/>
        </w:rPr>
      </w:pPr>
    </w:p>
    <w:p w14:paraId="4ABF7F3A" w14:textId="09D7E608" w:rsidR="00C23F97" w:rsidRPr="00985278" w:rsidRDefault="00C23F97" w:rsidP="00C70B4E">
      <w:pPr>
        <w:pStyle w:val="Heading3"/>
      </w:pPr>
      <w:bookmarkStart w:id="41" w:name="_Toc203041989"/>
      <w:r w:rsidRPr="00985278">
        <w:t>Standard 6: Drainage, Waste, and Venting Systems</w:t>
      </w:r>
      <w:bookmarkEnd w:id="41"/>
    </w:p>
    <w:p w14:paraId="127AEABB" w14:textId="5ED1D816" w:rsidR="00985278" w:rsidRDefault="00985278" w:rsidP="00985278">
      <w:pPr>
        <w:tabs>
          <w:tab w:val="left" w:pos="7218"/>
        </w:tabs>
        <w:rPr>
          <w:rFonts w:ascii="Calibri" w:eastAsia="Calibri" w:hAnsi="Calibri" w:cs="Arial"/>
          <w:color w:val="000000"/>
          <w:sz w:val="24"/>
        </w:rPr>
      </w:pPr>
      <w:r w:rsidRPr="00985278">
        <w:rPr>
          <w:rFonts w:eastAsia="Calibri" w:cs="Calibri"/>
          <w:sz w:val="24"/>
        </w:rPr>
        <w:t>Students will be able to identify the fundamental components and proper techniques to design and install drainage, waste, and vent piping systems utilizing the Massachusetts State Plumbing Code.</w:t>
      </w:r>
    </w:p>
    <w:p w14:paraId="0AFCC48B" w14:textId="1D7D71B8" w:rsidR="005D0EDC" w:rsidRPr="00C70B4E" w:rsidRDefault="00985278" w:rsidP="00C70B4E">
      <w:pPr>
        <w:pStyle w:val="ListParagraph"/>
      </w:pPr>
      <w:r w:rsidRPr="00985278">
        <w:t>Aligned Industry Recognized Credentials: Credit toward Massachusetts Plumbing License</w:t>
      </w:r>
    </w:p>
    <w:p w14:paraId="1E0CB12F" w14:textId="77777777" w:rsidR="005D0EDC" w:rsidRPr="00985278" w:rsidRDefault="005D0EDC" w:rsidP="00C70B4E">
      <w:pPr>
        <w:pStyle w:val="Heading4"/>
      </w:pPr>
      <w:r w:rsidRPr="00985278">
        <w:t xml:space="preserve">Sample Performance Tasks:  </w:t>
      </w:r>
    </w:p>
    <w:p w14:paraId="4F36D4CE" w14:textId="5EA55368" w:rsidR="00C23F97" w:rsidRPr="00985278" w:rsidRDefault="00C23F97" w:rsidP="00985278">
      <w:pPr>
        <w:pStyle w:val="ListParagraph"/>
        <w:numPr>
          <w:ilvl w:val="0"/>
          <w:numId w:val="43"/>
        </w:numPr>
      </w:pPr>
      <w:r w:rsidRPr="00985278">
        <w:t>Identify the major components of a public and private drainage system and describe the function of each component.</w:t>
      </w:r>
    </w:p>
    <w:p w14:paraId="058EB663" w14:textId="077D95A6" w:rsidR="00C23F97" w:rsidRPr="00985278" w:rsidRDefault="00C23F97" w:rsidP="00985278">
      <w:pPr>
        <w:pStyle w:val="ListParagraph"/>
        <w:numPr>
          <w:ilvl w:val="0"/>
          <w:numId w:val="43"/>
        </w:numPr>
      </w:pPr>
      <w:r w:rsidRPr="00985278">
        <w:t>The student will identify the major components of a designated vent system and describe its function. Size, install, and test the vent system in accordance with the Massachusetts State Plumbing Code.</w:t>
      </w:r>
    </w:p>
    <w:p w14:paraId="4EF79562" w14:textId="77E2C51D" w:rsidR="00C23F97" w:rsidRPr="00985278" w:rsidRDefault="00C23F97" w:rsidP="00985278">
      <w:pPr>
        <w:pStyle w:val="ListParagraph"/>
        <w:numPr>
          <w:ilvl w:val="0"/>
          <w:numId w:val="43"/>
        </w:numPr>
      </w:pPr>
      <w:r w:rsidRPr="00985278">
        <w:t>The student will size and install a roof drain according to Massachusetts State Plumbing Code using cast iron no hub pipe.</w:t>
      </w:r>
    </w:p>
    <w:p w14:paraId="68C6681F" w14:textId="77777777" w:rsidR="005D0EDC" w:rsidRPr="00985278" w:rsidRDefault="005D0EDC" w:rsidP="005D0EDC">
      <w:pPr>
        <w:rPr>
          <w:rFonts w:ascii="Calibri" w:eastAsia="Calibri" w:hAnsi="Calibri" w:cs="Segoe UI"/>
          <w:color w:val="auto"/>
          <w:sz w:val="24"/>
        </w:rPr>
      </w:pPr>
    </w:p>
    <w:p w14:paraId="4678627E" w14:textId="70FCD572" w:rsidR="00C23F97" w:rsidRPr="00985278" w:rsidRDefault="007C3BB6" w:rsidP="00C70B4E">
      <w:pPr>
        <w:pStyle w:val="Heading3"/>
        <w:rPr>
          <w:rFonts w:ascii="Cambria" w:eastAsia="Times New Roman" w:hAnsi="Cambria" w:cs="Times New Roman"/>
          <w:sz w:val="24"/>
        </w:rPr>
      </w:pPr>
      <w:r w:rsidRPr="00985278">
        <w:rPr>
          <w:rFonts w:ascii="Cambria" w:eastAsia="Times New Roman" w:hAnsi="Cambria" w:cs="Times New Roman"/>
          <w:sz w:val="24"/>
        </w:rPr>
        <w:br w:type="page"/>
      </w:r>
      <w:bookmarkStart w:id="42" w:name="_Toc203041990"/>
      <w:r w:rsidR="00C23F97" w:rsidRPr="00985278">
        <w:lastRenderedPageBreak/>
        <w:t>Standard 7: Diagnosis and Troubleshooting</w:t>
      </w:r>
      <w:bookmarkEnd w:id="42"/>
    </w:p>
    <w:p w14:paraId="1A9A881E" w14:textId="57E6E4DA" w:rsidR="00985278" w:rsidRDefault="00985278" w:rsidP="00985278">
      <w:pPr>
        <w:tabs>
          <w:tab w:val="left" w:pos="7218"/>
        </w:tabs>
        <w:rPr>
          <w:sz w:val="24"/>
        </w:rPr>
      </w:pPr>
      <w:r w:rsidRPr="00985278">
        <w:rPr>
          <w:sz w:val="24"/>
        </w:rPr>
        <w:t>Students will be able to install, troubleshoot and service common plumbing systems, including plumbing fixtures, washing, and drying machines, dishwashers, faucets, food waste grinders, appliances, and hydronic equipment.</w:t>
      </w:r>
    </w:p>
    <w:p w14:paraId="6181CED9" w14:textId="05D768BC" w:rsidR="005D0EDC" w:rsidRPr="00C70B4E" w:rsidRDefault="00985278" w:rsidP="005D0EDC">
      <w:pPr>
        <w:pStyle w:val="ListParagraph"/>
      </w:pPr>
      <w:r w:rsidRPr="00985278">
        <w:t>Aligned Industry Recognized Credentials: Credit toward Massachusetts Plumbing License</w:t>
      </w:r>
    </w:p>
    <w:p w14:paraId="4BE933FF" w14:textId="77777777" w:rsidR="005D0EDC" w:rsidRPr="00985278" w:rsidRDefault="005D0EDC" w:rsidP="00C70B4E">
      <w:pPr>
        <w:pStyle w:val="Heading4"/>
      </w:pPr>
      <w:r w:rsidRPr="00985278">
        <w:t xml:space="preserve">Sample Performance Tasks:  </w:t>
      </w:r>
    </w:p>
    <w:p w14:paraId="493340B9" w14:textId="7ABB4E67" w:rsidR="00B512F9" w:rsidRPr="00985278" w:rsidRDefault="00B512F9" w:rsidP="00B512F9">
      <w:pPr>
        <w:numPr>
          <w:ilvl w:val="0"/>
          <w:numId w:val="2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The student will install a bathroom fixture group consisting of a water closet, lavatory, and tub &amp; shower combination, laundry connection, and a kitchen group consisting of a kitchen sink, food waste grinders, and dishwasher.</w:t>
      </w:r>
    </w:p>
    <w:p w14:paraId="4E46D19F" w14:textId="7EBBC5D7" w:rsidR="00B512F9" w:rsidRPr="00985278" w:rsidRDefault="00B512F9" w:rsidP="00B512F9">
      <w:pPr>
        <w:numPr>
          <w:ilvl w:val="0"/>
          <w:numId w:val="29"/>
        </w:numPr>
        <w:contextualSpacing/>
        <w:rPr>
          <w:rFonts w:ascii="Calibri" w:eastAsia="Calibri" w:hAnsi="Calibri" w:cs="Arial"/>
          <w:color w:val="000000"/>
          <w:kern w:val="0"/>
          <w:sz w:val="24"/>
          <w14:ligatures w14:val="none"/>
        </w:rPr>
      </w:pPr>
      <w:r w:rsidRPr="00985278">
        <w:rPr>
          <w:rFonts w:ascii="Calibri" w:eastAsia="Calibri" w:hAnsi="Calibri" w:cs="Arial"/>
          <w:color w:val="000000"/>
          <w:kern w:val="0"/>
          <w:sz w:val="24"/>
          <w14:ligatures w14:val="none"/>
        </w:rPr>
        <w:t>Given several different types of valves the student will dismantle each, identify the major parts and reassemble each to working condition.</w:t>
      </w:r>
    </w:p>
    <w:p w14:paraId="63AC2AE7" w14:textId="77777777" w:rsidR="005D0EDC" w:rsidRPr="00985278" w:rsidRDefault="005D0EDC" w:rsidP="005D0EDC">
      <w:pPr>
        <w:rPr>
          <w:rFonts w:ascii="Calibri" w:eastAsia="Calibri" w:hAnsi="Calibri" w:cs="Segoe UI"/>
          <w:color w:val="auto"/>
          <w:sz w:val="24"/>
        </w:rPr>
      </w:pPr>
    </w:p>
    <w:p w14:paraId="4F5872C5" w14:textId="24DB31FF" w:rsidR="00B512F9" w:rsidRPr="00985278" w:rsidRDefault="00B512F9" w:rsidP="00C70B4E">
      <w:pPr>
        <w:pStyle w:val="Heading3"/>
      </w:pPr>
      <w:bookmarkStart w:id="43" w:name="_Toc203041991"/>
      <w:r w:rsidRPr="00985278">
        <w:t>Standard 8: Fuel Gas Systems</w:t>
      </w:r>
      <w:bookmarkEnd w:id="43"/>
    </w:p>
    <w:p w14:paraId="0EA5DDD6" w14:textId="77777777" w:rsidR="00985278" w:rsidRDefault="00985278" w:rsidP="00985278">
      <w:pPr>
        <w:tabs>
          <w:tab w:val="left" w:pos="7218"/>
        </w:tabs>
        <w:rPr>
          <w:rFonts w:ascii="Calibri" w:eastAsia="Calibri" w:hAnsi="Calibri" w:cs="Arial"/>
          <w:color w:val="000000"/>
          <w:sz w:val="24"/>
        </w:rPr>
      </w:pPr>
      <w:r w:rsidRPr="00985278">
        <w:rPr>
          <w:sz w:val="24"/>
        </w:rPr>
        <w:t>Students will be able to identify the fundamental components and proper techniques to troubleshoot and install fuel gas systems utilizing the Massachusetts State Fuel Gas Code.</w:t>
      </w:r>
    </w:p>
    <w:p w14:paraId="543FAE15" w14:textId="4DE3D4B4" w:rsidR="005D0EDC" w:rsidRPr="00C70B4E" w:rsidRDefault="00985278" w:rsidP="00C70B4E">
      <w:pPr>
        <w:pStyle w:val="ListParagraph"/>
      </w:pPr>
      <w:r w:rsidRPr="00985278">
        <w:t>Aligned Industry Recognized Credentials: Credit toward Massachusetts Plumbing License</w:t>
      </w:r>
    </w:p>
    <w:p w14:paraId="2A062BA7" w14:textId="77777777" w:rsidR="005D0EDC" w:rsidRPr="00985278" w:rsidRDefault="005D0EDC" w:rsidP="00C70B4E">
      <w:pPr>
        <w:pStyle w:val="Heading4"/>
      </w:pPr>
      <w:r w:rsidRPr="00985278">
        <w:t xml:space="preserve">Sample Performance Tasks:  </w:t>
      </w:r>
    </w:p>
    <w:p w14:paraId="0DA81293" w14:textId="49D310BA" w:rsidR="002C4D0B" w:rsidRPr="00985278" w:rsidRDefault="009F5C8D" w:rsidP="002D2202">
      <w:pPr>
        <w:numPr>
          <w:ilvl w:val="0"/>
          <w:numId w:val="31"/>
        </w:numPr>
        <w:contextualSpacing/>
        <w:rPr>
          <w:color w:val="1B6C86"/>
          <w:sz w:val="24"/>
        </w:rPr>
      </w:pPr>
      <w:r w:rsidRPr="00985278">
        <w:rPr>
          <w:rFonts w:ascii="Calibri" w:eastAsia="Calibri" w:hAnsi="Calibri" w:cs="Arial"/>
          <w:color w:val="000000"/>
          <w:kern w:val="0"/>
          <w:sz w:val="24"/>
          <w14:ligatures w14:val="none"/>
        </w:rPr>
        <w:t>The student will identify the major component of a gas piping system and describe the function of each component.</w:t>
      </w:r>
    </w:p>
    <w:sectPr w:rsidR="002C4D0B" w:rsidRPr="00985278" w:rsidSect="008034D0">
      <w:headerReference w:type="default" r:id="rId12"/>
      <w:footerReference w:type="even" r:id="rId13"/>
      <w:footerReference w:type="default" r:id="rId14"/>
      <w:headerReference w:type="first" r:id="rId15"/>
      <w:footerReference w:type="first" r:id="rId16"/>
      <w:pgSz w:w="12240" w:h="15840"/>
      <w:pgMar w:top="2542" w:right="1440" w:bottom="1940" w:left="1440" w:header="720" w:footer="71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183B8" w14:textId="77777777" w:rsidR="00773B0A" w:rsidRDefault="00773B0A" w:rsidP="005C730B">
      <w:r>
        <w:separator/>
      </w:r>
    </w:p>
  </w:endnote>
  <w:endnote w:type="continuationSeparator" w:id="0">
    <w:p w14:paraId="43BBA4D5" w14:textId="77777777" w:rsidR="00773B0A" w:rsidRDefault="00773B0A" w:rsidP="005C730B">
      <w:r>
        <w:continuationSeparator/>
      </w:r>
    </w:p>
  </w:endnote>
  <w:endnote w:type="continuationNotice" w:id="1">
    <w:p w14:paraId="32C7C1F7" w14:textId="77777777" w:rsidR="00773B0A" w:rsidRDefault="00773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SemiBold">
    <w:charset w:val="00"/>
    <w:family w:val="auto"/>
    <w:pitch w:val="variable"/>
    <w:sig w:usb0="20000007" w:usb1="00000000" w:usb2="00000000" w:usb3="00000000" w:csb0="00000193" w:csb1="00000000"/>
  </w:font>
  <w:font w:name="Barlow Semi Condensed Medium">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Quicksand">
    <w:altName w:val="Calibri"/>
    <w:charset w:val="4D"/>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44809742" w14:textId="04CC7560" w:rsidR="00F1063F" w:rsidRPr="00AA1D7F" w:rsidRDefault="00F1063F" w:rsidP="00AA1D7F">
    <w:pPr>
      <w:pStyle w:val="NoSpacing"/>
      <w:rPr>
        <w:color w:val="002F3B"/>
      </w:rPr>
    </w:pPr>
    <w:r w:rsidRPr="00AA1D7F">
      <w:rPr>
        <w:noProof/>
      </w:rPr>
      <mc:AlternateContent>
        <mc:Choice Requires="wps">
          <w:drawing>
            <wp:anchor distT="0" distB="0" distL="114300" distR="114300" simplePos="0" relativeHeight="251657216" behindDoc="0" locked="0" layoutInCell="1" allowOverlap="1" wp14:anchorId="005732B8" wp14:editId="61209C95">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AA1D7F" w:rsidRPr="00AA1D7F">
      <w:t xml:space="preserve">Update: </w:t>
    </w:r>
    <w:r w:rsidR="00FA277A">
      <w:t>April 15</w:t>
    </w:r>
    <w:r w:rsidR="00AA1D7F" w:rsidRPr="00AA1D7F">
      <w:t xml:space="preserve">, 2024                                                                                     </w: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Content>
        <w:r w:rsidR="00D17751" w:rsidRPr="00AA1D7F">
          <w:t>Plumbing Standards and Skills</w:t>
        </w:r>
      </w:sdtContent>
    </w:sdt>
    <w:r w:rsidRPr="00AA1D7F">
      <w:tab/>
    </w:r>
    <w:r w:rsidRPr="00AA1D7F">
      <w:rPr>
        <w:color w:val="002F3B"/>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C800B" w14:textId="74D4F7A2" w:rsidR="00BD7B6B" w:rsidRPr="00420CAC" w:rsidRDefault="00BD7B6B" w:rsidP="00BD7B6B">
    <w:pPr>
      <w:spacing w:line="276" w:lineRule="auto"/>
      <w:ind w:left="5130"/>
      <w:jc w:val="right"/>
      <w:rPr>
        <w:color w:val="3B3838" w:themeColor="background2" w:themeShade="40"/>
        <w:sz w:val="18"/>
        <w:szCs w:val="18"/>
      </w:rPr>
    </w:pPr>
    <w:r>
      <w:rPr>
        <w:noProof/>
      </w:rPr>
      <mc:AlternateContent>
        <mc:Choice Requires="wps">
          <w:drawing>
            <wp:anchor distT="0" distB="0" distL="114300" distR="114300" simplePos="0" relativeHeight="251656192" behindDoc="0" locked="0" layoutInCell="1" allowOverlap="1" wp14:anchorId="4EEA46F3" wp14:editId="03094151">
              <wp:simplePos x="0" y="0"/>
              <wp:positionH relativeFrom="column">
                <wp:posOffset>3249930</wp:posOffset>
              </wp:positionH>
              <wp:positionV relativeFrom="paragraph">
                <wp:posOffset>-104140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5.9pt;margin-top:-8.2pt;width:286.35pt;height: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256976">
      <w:rPr>
        <w:noProof/>
      </w:rPr>
      <w:t xml:space="preserve"> </w:t>
    </w:r>
    <w:r w:rsidRPr="00BD7B6B">
      <w:rPr>
        <w:color w:val="3B3838" w:themeColor="background2" w:themeShade="40"/>
        <w:sz w:val="18"/>
        <w:szCs w:val="18"/>
      </w:rPr>
      <w:t xml:space="preserve"> </w: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p w14:paraId="24DB7ADB" w14:textId="41992839" w:rsidR="00F54CFE" w:rsidRDefault="00F54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55B6B" w14:textId="77777777" w:rsidR="00773B0A" w:rsidRDefault="00773B0A" w:rsidP="005C730B">
      <w:r>
        <w:separator/>
      </w:r>
    </w:p>
  </w:footnote>
  <w:footnote w:type="continuationSeparator" w:id="0">
    <w:p w14:paraId="3F804C9F" w14:textId="77777777" w:rsidR="00773B0A" w:rsidRDefault="00773B0A" w:rsidP="005C730B">
      <w:r>
        <w:continuationSeparator/>
      </w:r>
    </w:p>
  </w:footnote>
  <w:footnote w:type="continuationNotice" w:id="1">
    <w:p w14:paraId="316F6572" w14:textId="77777777" w:rsidR="00773B0A" w:rsidRDefault="00773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51548B8A" w:rsidR="005C730B" w:rsidRDefault="001D295E">
    <w:pPr>
      <w:pStyle w:val="Header"/>
    </w:pPr>
    <w:r>
      <w:rPr>
        <w:noProof/>
      </w:rPr>
      <w:drawing>
        <wp:anchor distT="0" distB="0" distL="114300" distR="114300" simplePos="0" relativeHeight="251662336" behindDoc="0" locked="0" layoutInCell="1" allowOverlap="1" wp14:anchorId="43DA8E79" wp14:editId="25BC3821">
          <wp:simplePos x="0" y="0"/>
          <wp:positionH relativeFrom="column">
            <wp:posOffset>-10160</wp:posOffset>
          </wp:positionH>
          <wp:positionV relativeFrom="paragraph">
            <wp:posOffset>135890</wp:posOffset>
          </wp:positionV>
          <wp:extent cx="1483995" cy="885190"/>
          <wp:effectExtent l="0" t="0" r="1905" b="3810"/>
          <wp:wrapSquare wrapText="bothSides"/>
          <wp:docPr id="1044891690" name="Picture 1044891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0" locked="0" layoutInCell="1" allowOverlap="1" wp14:anchorId="3E3B80C6" wp14:editId="2532C449">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89331" id="Rectangle 5927174" o:spid="_x0000_s1026" alt="&quot;&quot;" style="position:absolute;margin-left:383pt;margin-top:10.7pt;width:158.9pt;height:2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59264" behindDoc="0" locked="0" layoutInCell="1" allowOverlap="1" wp14:anchorId="2EDC595B" wp14:editId="40C20029">
          <wp:simplePos x="0" y="0"/>
          <wp:positionH relativeFrom="column">
            <wp:posOffset>5223753</wp:posOffset>
          </wp:positionH>
          <wp:positionV relativeFrom="paragraph">
            <wp:posOffset>194553</wp:posOffset>
          </wp:positionV>
          <wp:extent cx="1248978" cy="243657"/>
          <wp:effectExtent l="0" t="0" r="0" b="0"/>
          <wp:wrapNone/>
          <wp:docPr id="221475547" name="Picture 221475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r w:rsidR="005C730B">
      <w:rPr>
        <w:noProof/>
      </w:rPr>
      <mc:AlternateContent>
        <mc:Choice Requires="wps">
          <w:drawing>
            <wp:anchor distT="0" distB="0" distL="114300" distR="114300" simplePos="0" relativeHeight="251654144" behindDoc="0" locked="0" layoutInCell="1" allowOverlap="1" wp14:anchorId="1577F263" wp14:editId="27A0DBE5">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1B710" id="Rectangle 10387892" o:spid="_x0000_s1026" alt="&quot;&quot;" style="position:absolute;margin-left:-77.2pt;margin-top:-41.2pt;width:28.15pt;height:79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1A8565F7" w14:textId="77777777" w:rsidR="005C730B" w:rsidRDefault="005C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4002F98E" w:rsidR="00F54CFE" w:rsidRDefault="00853033" w:rsidP="00853033">
    <w:pPr>
      <w:pStyle w:val="Header"/>
      <w:ind w:left="-900"/>
    </w:pPr>
    <w:r>
      <w:rPr>
        <w:noProof/>
      </w:rPr>
      <w:drawing>
        <wp:inline distT="0" distB="0" distL="0" distR="0" wp14:anchorId="4D2CA2A3" wp14:editId="3F5EBFB2">
          <wp:extent cx="7459865" cy="4968160"/>
          <wp:effectExtent l="0" t="0" r="0" b="0"/>
          <wp:docPr id="7529267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2677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81402" cy="4982504"/>
                  </a:xfrm>
                  <a:prstGeom prst="rect">
                    <a:avLst/>
                  </a:prstGeom>
                </pic:spPr>
              </pic:pic>
            </a:graphicData>
          </a:graphic>
        </wp:inline>
      </w:drawing>
    </w:r>
    <w:r w:rsidR="00256976">
      <w:rPr>
        <w:noProof/>
      </w:rPr>
      <w:drawing>
        <wp:anchor distT="0" distB="0" distL="114300" distR="114300" simplePos="0" relativeHeight="251661312" behindDoc="0" locked="0" layoutInCell="1" allowOverlap="1" wp14:anchorId="4C7B47E7" wp14:editId="6D8D0B3E">
          <wp:simplePos x="0" y="0"/>
          <wp:positionH relativeFrom="column">
            <wp:posOffset>19050</wp:posOffset>
          </wp:positionH>
          <wp:positionV relativeFrom="paragraph">
            <wp:posOffset>-108585</wp:posOffset>
          </wp:positionV>
          <wp:extent cx="1818640" cy="1086485"/>
          <wp:effectExtent l="0" t="0" r="0" b="571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sidR="00D244E0">
      <w:rPr>
        <w:noProof/>
      </w:rPr>
      <mc:AlternateContent>
        <mc:Choice Requires="wps">
          <w:drawing>
            <wp:anchor distT="0" distB="0" distL="114300" distR="114300" simplePos="0" relativeHeight="251655168" behindDoc="0" locked="0" layoutInCell="1" allowOverlap="1" wp14:anchorId="0A2180BE" wp14:editId="3B23E967">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1DF75" id="Rectangle 1794045903" o:spid="_x0000_s1026" alt="&quot;&quot;" style="position:absolute;margin-left:-1in;margin-top:-36.1pt;width:28.15pt;height:79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27C67"/>
    <w:multiLevelType w:val="hybridMultilevel"/>
    <w:tmpl w:val="9C3E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5BA1"/>
    <w:multiLevelType w:val="hybridMultilevel"/>
    <w:tmpl w:val="E30257B2"/>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336FFB"/>
    <w:multiLevelType w:val="hybridMultilevel"/>
    <w:tmpl w:val="873C7078"/>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4E2448"/>
    <w:multiLevelType w:val="hybridMultilevel"/>
    <w:tmpl w:val="53AAFA0C"/>
    <w:lvl w:ilvl="0" w:tplc="CA5A65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04725F"/>
    <w:multiLevelType w:val="hybridMultilevel"/>
    <w:tmpl w:val="733AF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897B34"/>
    <w:multiLevelType w:val="hybridMultilevel"/>
    <w:tmpl w:val="5B18387A"/>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C63571"/>
    <w:multiLevelType w:val="hybridMultilevel"/>
    <w:tmpl w:val="C45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F6251"/>
    <w:multiLevelType w:val="hybridMultilevel"/>
    <w:tmpl w:val="2C5E9EF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6524AE"/>
    <w:multiLevelType w:val="hybridMultilevel"/>
    <w:tmpl w:val="A9EAF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E3BEE"/>
    <w:multiLevelType w:val="hybridMultilevel"/>
    <w:tmpl w:val="034E2E30"/>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A7676A"/>
    <w:multiLevelType w:val="hybridMultilevel"/>
    <w:tmpl w:val="0FC4587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0B6874"/>
    <w:multiLevelType w:val="hybridMultilevel"/>
    <w:tmpl w:val="DC8468DE"/>
    <w:lvl w:ilvl="0" w:tplc="DF3C9EA8">
      <w:start w:val="14"/>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C87CF3"/>
    <w:multiLevelType w:val="hybridMultilevel"/>
    <w:tmpl w:val="9B6A9E42"/>
    <w:lvl w:ilvl="0" w:tplc="DF3C9EA8">
      <w:start w:val="14"/>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320123"/>
    <w:multiLevelType w:val="hybridMultilevel"/>
    <w:tmpl w:val="CF1CDB98"/>
    <w:lvl w:ilvl="0" w:tplc="F590411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422965"/>
    <w:multiLevelType w:val="hybridMultilevel"/>
    <w:tmpl w:val="8F309724"/>
    <w:lvl w:ilvl="0" w:tplc="DF3C9EA8">
      <w:start w:val="14"/>
      <w:numFmt w:val="bullet"/>
      <w:lvlText w:val="•"/>
      <w:lvlJc w:val="left"/>
      <w:pPr>
        <w:ind w:left="720" w:hanging="360"/>
      </w:pPr>
      <w:rPr>
        <w:rFonts w:ascii="Calibri" w:eastAsia="Calibr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19351E"/>
    <w:multiLevelType w:val="hybridMultilevel"/>
    <w:tmpl w:val="9C5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8776C5"/>
    <w:multiLevelType w:val="hybridMultilevel"/>
    <w:tmpl w:val="8984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96878"/>
    <w:multiLevelType w:val="hybridMultilevel"/>
    <w:tmpl w:val="0F56D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ED3EBF"/>
    <w:multiLevelType w:val="hybridMultilevel"/>
    <w:tmpl w:val="321E1F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9441E"/>
    <w:multiLevelType w:val="hybridMultilevel"/>
    <w:tmpl w:val="1FC2A380"/>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844753"/>
    <w:multiLevelType w:val="hybridMultilevel"/>
    <w:tmpl w:val="65B6976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4CE5831"/>
    <w:multiLevelType w:val="hybridMultilevel"/>
    <w:tmpl w:val="E9343204"/>
    <w:lvl w:ilvl="0" w:tplc="FFFFFFFF">
      <w:start w:val="14"/>
      <w:numFmt w:val="bullet"/>
      <w:lvlText w:val="•"/>
      <w:lvlJc w:val="left"/>
      <w:pPr>
        <w:ind w:left="360" w:hanging="360"/>
      </w:pPr>
      <w:rPr>
        <w:rFonts w:ascii="Calibri" w:eastAsia="Calibri" w:hAnsi="Calibri" w:cs="Calibri" w:hint="default"/>
      </w:rPr>
    </w:lvl>
    <w:lvl w:ilvl="1" w:tplc="FFFFFFFF">
      <w:start w:val="1"/>
      <w:numFmt w:val="bullet"/>
      <w:lvlText w:val="o"/>
      <w:lvlJc w:val="left"/>
      <w:pPr>
        <w:ind w:left="0" w:hanging="360"/>
      </w:pPr>
      <w:rPr>
        <w:rFonts w:ascii="Courier New" w:hAnsi="Courier New" w:cs="Courier New" w:hint="default"/>
      </w:rPr>
    </w:lvl>
    <w:lvl w:ilvl="2" w:tplc="DF3C9EA8">
      <w:start w:val="14"/>
      <w:numFmt w:val="bullet"/>
      <w:lvlText w:val="•"/>
      <w:lvlJc w:val="left"/>
      <w:pPr>
        <w:ind w:left="720" w:hanging="360"/>
      </w:pPr>
      <w:rPr>
        <w:rFonts w:ascii="Calibri" w:eastAsia="Calibri" w:hAnsi="Calibri" w:cs="Calibri" w:hint="default"/>
      </w:rPr>
    </w:lvl>
    <w:lvl w:ilvl="3" w:tplc="FFFFFFFF">
      <w:start w:val="1"/>
      <w:numFmt w:val="bullet"/>
      <w:lvlText w:val=""/>
      <w:lvlJc w:val="left"/>
      <w:pPr>
        <w:ind w:left="1440" w:hanging="360"/>
      </w:pPr>
      <w:rPr>
        <w:rFonts w:ascii="Symbol" w:hAnsi="Symbol" w:hint="default"/>
      </w:rPr>
    </w:lvl>
    <w:lvl w:ilvl="4" w:tplc="FFFFFFFF">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22" w15:restartNumberingAfterBreak="0">
    <w:nsid w:val="4D772558"/>
    <w:multiLevelType w:val="hybridMultilevel"/>
    <w:tmpl w:val="D68E7D70"/>
    <w:lvl w:ilvl="0" w:tplc="979256C4">
      <w:start w:val="1"/>
      <w:numFmt w:val="bullet"/>
      <w:pStyle w:val="ListParagraph"/>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77EDB"/>
    <w:multiLevelType w:val="hybridMultilevel"/>
    <w:tmpl w:val="EC5C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D2E5E"/>
    <w:multiLevelType w:val="hybridMultilevel"/>
    <w:tmpl w:val="31A4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445222"/>
    <w:multiLevelType w:val="hybridMultilevel"/>
    <w:tmpl w:val="5802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790140"/>
    <w:multiLevelType w:val="hybridMultilevel"/>
    <w:tmpl w:val="5062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43CDF"/>
    <w:multiLevelType w:val="hybridMultilevel"/>
    <w:tmpl w:val="F824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F7309A"/>
    <w:multiLevelType w:val="hybridMultilevel"/>
    <w:tmpl w:val="4A5874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F2C6B50"/>
    <w:multiLevelType w:val="hybridMultilevel"/>
    <w:tmpl w:val="338CEA2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90E0666"/>
    <w:multiLevelType w:val="hybridMultilevel"/>
    <w:tmpl w:val="DCA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DA0BCD"/>
    <w:multiLevelType w:val="hybridMultilevel"/>
    <w:tmpl w:val="99A8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503088"/>
    <w:multiLevelType w:val="hybridMultilevel"/>
    <w:tmpl w:val="30BE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A34374"/>
    <w:multiLevelType w:val="hybridMultilevel"/>
    <w:tmpl w:val="5D46B190"/>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21F64AF"/>
    <w:multiLevelType w:val="hybridMultilevel"/>
    <w:tmpl w:val="F1E444F8"/>
    <w:lvl w:ilvl="0" w:tplc="B7AA6D26">
      <w:start w:val="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7217F"/>
    <w:multiLevelType w:val="hybridMultilevel"/>
    <w:tmpl w:val="626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15806"/>
    <w:multiLevelType w:val="hybridMultilevel"/>
    <w:tmpl w:val="D2C4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94DBE"/>
    <w:multiLevelType w:val="hybridMultilevel"/>
    <w:tmpl w:val="918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0E12DE"/>
    <w:multiLevelType w:val="hybridMultilevel"/>
    <w:tmpl w:val="22F6A6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17">
      <w:start w:val="1"/>
      <w:numFmt w:val="lowerLetter"/>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8B10328"/>
    <w:multiLevelType w:val="hybridMultilevel"/>
    <w:tmpl w:val="1180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854C0"/>
    <w:multiLevelType w:val="hybridMultilevel"/>
    <w:tmpl w:val="78E6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5669B"/>
    <w:multiLevelType w:val="hybridMultilevel"/>
    <w:tmpl w:val="D2C4307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F896FAC"/>
    <w:multiLevelType w:val="hybridMultilevel"/>
    <w:tmpl w:val="074656BA"/>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79079808">
    <w:abstractNumId w:val="16"/>
  </w:num>
  <w:num w:numId="2" w16cid:durableId="1080717753">
    <w:abstractNumId w:val="25"/>
  </w:num>
  <w:num w:numId="3" w16cid:durableId="211692777">
    <w:abstractNumId w:val="40"/>
  </w:num>
  <w:num w:numId="4" w16cid:durableId="549152213">
    <w:abstractNumId w:val="30"/>
  </w:num>
  <w:num w:numId="5" w16cid:durableId="1442990384">
    <w:abstractNumId w:val="15"/>
  </w:num>
  <w:num w:numId="6" w16cid:durableId="219290393">
    <w:abstractNumId w:val="26"/>
  </w:num>
  <w:num w:numId="7" w16cid:durableId="985204406">
    <w:abstractNumId w:val="35"/>
  </w:num>
  <w:num w:numId="8" w16cid:durableId="332227622">
    <w:abstractNumId w:val="37"/>
  </w:num>
  <w:num w:numId="9" w16cid:durableId="1570925323">
    <w:abstractNumId w:val="32"/>
  </w:num>
  <w:num w:numId="10" w16cid:durableId="1561474121">
    <w:abstractNumId w:val="31"/>
  </w:num>
  <w:num w:numId="11" w16cid:durableId="466288704">
    <w:abstractNumId w:val="36"/>
  </w:num>
  <w:num w:numId="12" w16cid:durableId="1381130470">
    <w:abstractNumId w:val="39"/>
  </w:num>
  <w:num w:numId="13" w16cid:durableId="580990779">
    <w:abstractNumId w:val="24"/>
  </w:num>
  <w:num w:numId="14" w16cid:durableId="548877540">
    <w:abstractNumId w:val="6"/>
  </w:num>
  <w:num w:numId="15" w16cid:durableId="967660808">
    <w:abstractNumId w:val="27"/>
  </w:num>
  <w:num w:numId="16" w16cid:durableId="825782925">
    <w:abstractNumId w:val="23"/>
  </w:num>
  <w:num w:numId="17" w16cid:durableId="1739398259">
    <w:abstractNumId w:val="17"/>
  </w:num>
  <w:num w:numId="18" w16cid:durableId="473714853">
    <w:abstractNumId w:val="4"/>
  </w:num>
  <w:num w:numId="19" w16cid:durableId="480267892">
    <w:abstractNumId w:val="18"/>
  </w:num>
  <w:num w:numId="20" w16cid:durableId="68430665">
    <w:abstractNumId w:val="10"/>
  </w:num>
  <w:num w:numId="21" w16cid:durableId="1424035708">
    <w:abstractNumId w:val="8"/>
  </w:num>
  <w:num w:numId="22" w16cid:durableId="705833615">
    <w:abstractNumId w:val="9"/>
  </w:num>
  <w:num w:numId="23" w16cid:durableId="1659073454">
    <w:abstractNumId w:val="33"/>
  </w:num>
  <w:num w:numId="24" w16cid:durableId="726956836">
    <w:abstractNumId w:val="1"/>
  </w:num>
  <w:num w:numId="25" w16cid:durableId="1963030027">
    <w:abstractNumId w:val="19"/>
  </w:num>
  <w:num w:numId="26" w16cid:durableId="1686514269">
    <w:abstractNumId w:val="13"/>
  </w:num>
  <w:num w:numId="27" w16cid:durableId="1818256415">
    <w:abstractNumId w:val="21"/>
  </w:num>
  <w:num w:numId="28" w16cid:durableId="1404644726">
    <w:abstractNumId w:val="38"/>
  </w:num>
  <w:num w:numId="29" w16cid:durableId="921839351">
    <w:abstractNumId w:val="11"/>
  </w:num>
  <w:num w:numId="30" w16cid:durableId="28455904">
    <w:abstractNumId w:val="12"/>
  </w:num>
  <w:num w:numId="31" w16cid:durableId="1314410143">
    <w:abstractNumId w:val="14"/>
  </w:num>
  <w:num w:numId="32" w16cid:durableId="2002157341">
    <w:abstractNumId w:val="3"/>
  </w:num>
  <w:num w:numId="33" w16cid:durableId="1552114484">
    <w:abstractNumId w:val="5"/>
  </w:num>
  <w:num w:numId="34" w16cid:durableId="14308517">
    <w:abstractNumId w:val="41"/>
  </w:num>
  <w:num w:numId="35" w16cid:durableId="2133206320">
    <w:abstractNumId w:val="34"/>
  </w:num>
  <w:num w:numId="36" w16cid:durableId="591821112">
    <w:abstractNumId w:val="34"/>
  </w:num>
  <w:num w:numId="37" w16cid:durableId="1917812403">
    <w:abstractNumId w:val="20"/>
  </w:num>
  <w:num w:numId="38" w16cid:durableId="1585382434">
    <w:abstractNumId w:val="42"/>
  </w:num>
  <w:num w:numId="39" w16cid:durableId="1059480972">
    <w:abstractNumId w:val="2"/>
  </w:num>
  <w:num w:numId="40" w16cid:durableId="464203362">
    <w:abstractNumId w:val="7"/>
  </w:num>
  <w:num w:numId="41" w16cid:durableId="827746498">
    <w:abstractNumId w:val="29"/>
  </w:num>
  <w:num w:numId="42" w16cid:durableId="1188178917">
    <w:abstractNumId w:val="28"/>
  </w:num>
  <w:num w:numId="43" w16cid:durableId="660621363">
    <w:abstractNumId w:val="0"/>
  </w:num>
  <w:num w:numId="44" w16cid:durableId="17490404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5425"/>
    <w:rsid w:val="00023069"/>
    <w:rsid w:val="00040C6B"/>
    <w:rsid w:val="00047B9F"/>
    <w:rsid w:val="00051D71"/>
    <w:rsid w:val="00055E88"/>
    <w:rsid w:val="00084B69"/>
    <w:rsid w:val="0008665C"/>
    <w:rsid w:val="00094A47"/>
    <w:rsid w:val="000A7DC9"/>
    <w:rsid w:val="000B262D"/>
    <w:rsid w:val="000D0CDF"/>
    <w:rsid w:val="000D3B1D"/>
    <w:rsid w:val="000E2C18"/>
    <w:rsid w:val="00103F14"/>
    <w:rsid w:val="00116950"/>
    <w:rsid w:val="00122633"/>
    <w:rsid w:val="0014116A"/>
    <w:rsid w:val="00147FAB"/>
    <w:rsid w:val="001514A7"/>
    <w:rsid w:val="00157C8B"/>
    <w:rsid w:val="001A7F4E"/>
    <w:rsid w:val="001B094F"/>
    <w:rsid w:val="001B218D"/>
    <w:rsid w:val="001B29D1"/>
    <w:rsid w:val="001B2DDF"/>
    <w:rsid w:val="001C2D89"/>
    <w:rsid w:val="001C6284"/>
    <w:rsid w:val="001D0B0D"/>
    <w:rsid w:val="001D295E"/>
    <w:rsid w:val="001D3EDB"/>
    <w:rsid w:val="001E0F27"/>
    <w:rsid w:val="001E1F66"/>
    <w:rsid w:val="001E7ACC"/>
    <w:rsid w:val="001F092B"/>
    <w:rsid w:val="001F71B8"/>
    <w:rsid w:val="002124FB"/>
    <w:rsid w:val="00250789"/>
    <w:rsid w:val="00256976"/>
    <w:rsid w:val="00266CEE"/>
    <w:rsid w:val="00282C90"/>
    <w:rsid w:val="002B4D56"/>
    <w:rsid w:val="002B5AF4"/>
    <w:rsid w:val="002B72A4"/>
    <w:rsid w:val="002C3535"/>
    <w:rsid w:val="002C41C6"/>
    <w:rsid w:val="002C4D0B"/>
    <w:rsid w:val="002D2202"/>
    <w:rsid w:val="002E44AD"/>
    <w:rsid w:val="002E7725"/>
    <w:rsid w:val="0032026D"/>
    <w:rsid w:val="00336036"/>
    <w:rsid w:val="00347021"/>
    <w:rsid w:val="00350946"/>
    <w:rsid w:val="00357C1F"/>
    <w:rsid w:val="00360438"/>
    <w:rsid w:val="00372E5E"/>
    <w:rsid w:val="0037529E"/>
    <w:rsid w:val="0038335F"/>
    <w:rsid w:val="0038770D"/>
    <w:rsid w:val="00390DAC"/>
    <w:rsid w:val="003944DF"/>
    <w:rsid w:val="003A0BA8"/>
    <w:rsid w:val="003A2036"/>
    <w:rsid w:val="003B322C"/>
    <w:rsid w:val="003B75ED"/>
    <w:rsid w:val="003C3A23"/>
    <w:rsid w:val="003E1AF1"/>
    <w:rsid w:val="003F09CA"/>
    <w:rsid w:val="0040510F"/>
    <w:rsid w:val="00410483"/>
    <w:rsid w:val="00420CAC"/>
    <w:rsid w:val="00432C05"/>
    <w:rsid w:val="004356DB"/>
    <w:rsid w:val="0045202C"/>
    <w:rsid w:val="00480DC1"/>
    <w:rsid w:val="00487E38"/>
    <w:rsid w:val="00494371"/>
    <w:rsid w:val="00494591"/>
    <w:rsid w:val="004947AA"/>
    <w:rsid w:val="004A5BC6"/>
    <w:rsid w:val="004B0DFE"/>
    <w:rsid w:val="004B5407"/>
    <w:rsid w:val="004C0676"/>
    <w:rsid w:val="004C067C"/>
    <w:rsid w:val="004C2C04"/>
    <w:rsid w:val="004D35DC"/>
    <w:rsid w:val="004E102F"/>
    <w:rsid w:val="004F05C8"/>
    <w:rsid w:val="004F5406"/>
    <w:rsid w:val="004F7FB5"/>
    <w:rsid w:val="00534428"/>
    <w:rsid w:val="005374FC"/>
    <w:rsid w:val="00547EDA"/>
    <w:rsid w:val="00572978"/>
    <w:rsid w:val="00573C38"/>
    <w:rsid w:val="00575362"/>
    <w:rsid w:val="005763BA"/>
    <w:rsid w:val="00577B8D"/>
    <w:rsid w:val="00582C87"/>
    <w:rsid w:val="00590E74"/>
    <w:rsid w:val="005B2325"/>
    <w:rsid w:val="005B7859"/>
    <w:rsid w:val="005C5659"/>
    <w:rsid w:val="005C730B"/>
    <w:rsid w:val="005D0EDC"/>
    <w:rsid w:val="005D3097"/>
    <w:rsid w:val="005E38F5"/>
    <w:rsid w:val="00600C86"/>
    <w:rsid w:val="0061149E"/>
    <w:rsid w:val="00612CE5"/>
    <w:rsid w:val="00617B59"/>
    <w:rsid w:val="00634CE0"/>
    <w:rsid w:val="00654019"/>
    <w:rsid w:val="00660D5D"/>
    <w:rsid w:val="00663F04"/>
    <w:rsid w:val="00693BDD"/>
    <w:rsid w:val="00694EC8"/>
    <w:rsid w:val="00695AA4"/>
    <w:rsid w:val="006C0B56"/>
    <w:rsid w:val="006C6DB6"/>
    <w:rsid w:val="006D03C4"/>
    <w:rsid w:val="006D7E8F"/>
    <w:rsid w:val="006E0E02"/>
    <w:rsid w:val="006E3EF4"/>
    <w:rsid w:val="006E764B"/>
    <w:rsid w:val="006F767D"/>
    <w:rsid w:val="0070492A"/>
    <w:rsid w:val="00705C91"/>
    <w:rsid w:val="00707CBA"/>
    <w:rsid w:val="00707FF8"/>
    <w:rsid w:val="00711D10"/>
    <w:rsid w:val="00731B9B"/>
    <w:rsid w:val="00733595"/>
    <w:rsid w:val="00740BFD"/>
    <w:rsid w:val="00741E27"/>
    <w:rsid w:val="00750C59"/>
    <w:rsid w:val="007534F5"/>
    <w:rsid w:val="00753CB3"/>
    <w:rsid w:val="00756FFE"/>
    <w:rsid w:val="00763AD2"/>
    <w:rsid w:val="00771950"/>
    <w:rsid w:val="00773B0A"/>
    <w:rsid w:val="00774A89"/>
    <w:rsid w:val="00777697"/>
    <w:rsid w:val="007A394E"/>
    <w:rsid w:val="007C3BB6"/>
    <w:rsid w:val="007D067A"/>
    <w:rsid w:val="007D54D5"/>
    <w:rsid w:val="008034D0"/>
    <w:rsid w:val="008149BF"/>
    <w:rsid w:val="008159D8"/>
    <w:rsid w:val="00816996"/>
    <w:rsid w:val="00826DFE"/>
    <w:rsid w:val="008329E6"/>
    <w:rsid w:val="008459A4"/>
    <w:rsid w:val="00850653"/>
    <w:rsid w:val="00853033"/>
    <w:rsid w:val="00883047"/>
    <w:rsid w:val="00885655"/>
    <w:rsid w:val="00887DA5"/>
    <w:rsid w:val="008A0AC2"/>
    <w:rsid w:val="008A16D8"/>
    <w:rsid w:val="008A5151"/>
    <w:rsid w:val="008B4379"/>
    <w:rsid w:val="008E5D65"/>
    <w:rsid w:val="008F6EB8"/>
    <w:rsid w:val="00903893"/>
    <w:rsid w:val="0093211B"/>
    <w:rsid w:val="00950206"/>
    <w:rsid w:val="0095173D"/>
    <w:rsid w:val="009549AD"/>
    <w:rsid w:val="00963014"/>
    <w:rsid w:val="00985278"/>
    <w:rsid w:val="0099030D"/>
    <w:rsid w:val="009962E2"/>
    <w:rsid w:val="009B30A3"/>
    <w:rsid w:val="009C7B62"/>
    <w:rsid w:val="009D379E"/>
    <w:rsid w:val="009E51F1"/>
    <w:rsid w:val="009E5470"/>
    <w:rsid w:val="009F5C8D"/>
    <w:rsid w:val="009F6BBF"/>
    <w:rsid w:val="00A042F6"/>
    <w:rsid w:val="00A0539E"/>
    <w:rsid w:val="00A1082A"/>
    <w:rsid w:val="00A133FF"/>
    <w:rsid w:val="00A54F6D"/>
    <w:rsid w:val="00A60104"/>
    <w:rsid w:val="00A90090"/>
    <w:rsid w:val="00A9631B"/>
    <w:rsid w:val="00AA1D7F"/>
    <w:rsid w:val="00AA23CE"/>
    <w:rsid w:val="00AA2D2B"/>
    <w:rsid w:val="00AF3677"/>
    <w:rsid w:val="00AF51A2"/>
    <w:rsid w:val="00B00B97"/>
    <w:rsid w:val="00B0122C"/>
    <w:rsid w:val="00B161E9"/>
    <w:rsid w:val="00B16EFB"/>
    <w:rsid w:val="00B3071D"/>
    <w:rsid w:val="00B3446D"/>
    <w:rsid w:val="00B34508"/>
    <w:rsid w:val="00B512F9"/>
    <w:rsid w:val="00B51DFB"/>
    <w:rsid w:val="00B534DA"/>
    <w:rsid w:val="00B5386B"/>
    <w:rsid w:val="00B75B0E"/>
    <w:rsid w:val="00B82716"/>
    <w:rsid w:val="00B85522"/>
    <w:rsid w:val="00BA1CB3"/>
    <w:rsid w:val="00BA517D"/>
    <w:rsid w:val="00BA5DBF"/>
    <w:rsid w:val="00BB1C37"/>
    <w:rsid w:val="00BC466C"/>
    <w:rsid w:val="00BC558F"/>
    <w:rsid w:val="00BD7B6B"/>
    <w:rsid w:val="00C0347A"/>
    <w:rsid w:val="00C03DF4"/>
    <w:rsid w:val="00C20735"/>
    <w:rsid w:val="00C23F97"/>
    <w:rsid w:val="00C25370"/>
    <w:rsid w:val="00C2691E"/>
    <w:rsid w:val="00C70B4E"/>
    <w:rsid w:val="00C71AD9"/>
    <w:rsid w:val="00C77E0F"/>
    <w:rsid w:val="00C844E9"/>
    <w:rsid w:val="00C913EF"/>
    <w:rsid w:val="00C94B51"/>
    <w:rsid w:val="00C955C3"/>
    <w:rsid w:val="00CA2B02"/>
    <w:rsid w:val="00CB2C58"/>
    <w:rsid w:val="00CC4248"/>
    <w:rsid w:val="00CC6ABD"/>
    <w:rsid w:val="00CE6E45"/>
    <w:rsid w:val="00D0597C"/>
    <w:rsid w:val="00D119BC"/>
    <w:rsid w:val="00D17751"/>
    <w:rsid w:val="00D244E0"/>
    <w:rsid w:val="00D374D9"/>
    <w:rsid w:val="00D42850"/>
    <w:rsid w:val="00D42A0F"/>
    <w:rsid w:val="00D54DCE"/>
    <w:rsid w:val="00D621A3"/>
    <w:rsid w:val="00D62661"/>
    <w:rsid w:val="00D72013"/>
    <w:rsid w:val="00D724D8"/>
    <w:rsid w:val="00D738CE"/>
    <w:rsid w:val="00D768A3"/>
    <w:rsid w:val="00D90D0D"/>
    <w:rsid w:val="00DC2FCD"/>
    <w:rsid w:val="00DC4D0E"/>
    <w:rsid w:val="00DD34AC"/>
    <w:rsid w:val="00DD4478"/>
    <w:rsid w:val="00DE59B7"/>
    <w:rsid w:val="00DE6FA0"/>
    <w:rsid w:val="00DF0CE4"/>
    <w:rsid w:val="00E018B3"/>
    <w:rsid w:val="00E038D8"/>
    <w:rsid w:val="00E04B62"/>
    <w:rsid w:val="00E1381C"/>
    <w:rsid w:val="00E203DB"/>
    <w:rsid w:val="00E21582"/>
    <w:rsid w:val="00E240DA"/>
    <w:rsid w:val="00E254F2"/>
    <w:rsid w:val="00E37394"/>
    <w:rsid w:val="00E71CDF"/>
    <w:rsid w:val="00E72489"/>
    <w:rsid w:val="00E72EE3"/>
    <w:rsid w:val="00E74C67"/>
    <w:rsid w:val="00E80FD5"/>
    <w:rsid w:val="00E82D54"/>
    <w:rsid w:val="00E92AF1"/>
    <w:rsid w:val="00E96212"/>
    <w:rsid w:val="00EA13E2"/>
    <w:rsid w:val="00EC0D8F"/>
    <w:rsid w:val="00EC4D79"/>
    <w:rsid w:val="00ED20EF"/>
    <w:rsid w:val="00EE55F9"/>
    <w:rsid w:val="00EF4BCE"/>
    <w:rsid w:val="00F04ED9"/>
    <w:rsid w:val="00F103C4"/>
    <w:rsid w:val="00F1063F"/>
    <w:rsid w:val="00F1139A"/>
    <w:rsid w:val="00F163D5"/>
    <w:rsid w:val="00F37AD3"/>
    <w:rsid w:val="00F51595"/>
    <w:rsid w:val="00F54CFE"/>
    <w:rsid w:val="00F661CF"/>
    <w:rsid w:val="00FA152F"/>
    <w:rsid w:val="00FA277A"/>
    <w:rsid w:val="00FA6B70"/>
    <w:rsid w:val="00FB0262"/>
    <w:rsid w:val="00FB34E4"/>
    <w:rsid w:val="00FC72F7"/>
    <w:rsid w:val="00FE4E55"/>
    <w:rsid w:val="00FE5D06"/>
    <w:rsid w:val="00FF6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B6B"/>
    <w:rPr>
      <w:color w:val="000000" w:themeColor="text1"/>
      <w:sz w:val="22"/>
    </w:rPr>
  </w:style>
  <w:style w:type="paragraph" w:styleId="Heading1">
    <w:name w:val="heading 1"/>
    <w:basedOn w:val="Normal"/>
    <w:next w:val="Normal"/>
    <w:link w:val="Heading1Char"/>
    <w:autoRedefine/>
    <w:uiPriority w:val="9"/>
    <w:qFormat/>
    <w:rsid w:val="00C70B4E"/>
    <w:pPr>
      <w:keepNext/>
      <w:keepLines/>
      <w:spacing w:before="240"/>
      <w:outlineLvl w:val="0"/>
    </w:pPr>
    <w:rPr>
      <w:rFonts w:eastAsiaTheme="majorEastAsia" w:cstheme="majorBidi"/>
      <w:b/>
      <w:color w:val="09539E"/>
      <w:sz w:val="52"/>
      <w:szCs w:val="52"/>
    </w:rPr>
  </w:style>
  <w:style w:type="paragraph" w:styleId="Heading2">
    <w:name w:val="heading 2"/>
    <w:basedOn w:val="Normal"/>
    <w:next w:val="Normal"/>
    <w:link w:val="Heading2Char"/>
    <w:autoRedefine/>
    <w:uiPriority w:val="9"/>
    <w:unhideWhenUsed/>
    <w:qFormat/>
    <w:rsid w:val="00C70B4E"/>
    <w:pPr>
      <w:keepNext/>
      <w:keepLines/>
      <w:outlineLvl w:val="1"/>
    </w:pPr>
    <w:rPr>
      <w:rFonts w:ascii="Cambria" w:eastAsia="Times New Roman" w:hAnsi="Cambria" w:cs="Times New Roman"/>
      <w:b/>
      <w:bCs/>
      <w:color w:val="auto"/>
      <w:sz w:val="32"/>
      <w:szCs w:val="32"/>
    </w:rPr>
  </w:style>
  <w:style w:type="paragraph" w:styleId="Heading3">
    <w:name w:val="heading 3"/>
    <w:aliases w:val="Table Copy"/>
    <w:basedOn w:val="Normal"/>
    <w:next w:val="Normal"/>
    <w:link w:val="Heading3Char"/>
    <w:autoRedefine/>
    <w:uiPriority w:val="9"/>
    <w:unhideWhenUsed/>
    <w:qFormat/>
    <w:rsid w:val="00C70B4E"/>
    <w:pPr>
      <w:outlineLvl w:val="2"/>
    </w:pPr>
    <w:rPr>
      <w:kern w:val="0"/>
      <w:sz w:val="28"/>
      <w:szCs w:val="28"/>
      <w14:ligatures w14:val="none"/>
    </w:rPr>
  </w:style>
  <w:style w:type="paragraph" w:styleId="Heading4">
    <w:name w:val="heading 4"/>
    <w:aliases w:val="Table Row Description"/>
    <w:basedOn w:val="Normal"/>
    <w:next w:val="Normal"/>
    <w:link w:val="Heading4Char"/>
    <w:autoRedefine/>
    <w:uiPriority w:val="9"/>
    <w:unhideWhenUsed/>
    <w:qFormat/>
    <w:rsid w:val="00C70B4E"/>
    <w:pPr>
      <w:outlineLvl w:val="3"/>
    </w:pPr>
    <w:rPr>
      <w:rFonts w:ascii="Calibri" w:eastAsia="Calibri" w:hAnsi="Calibri" w:cs="Arial"/>
      <w:b/>
      <w:bCs/>
      <w:color w:val="auto"/>
      <w:sz w:val="24"/>
    </w:rPr>
  </w:style>
  <w:style w:type="paragraph" w:styleId="Heading5">
    <w:name w:val="heading 5"/>
    <w:basedOn w:val="Normal"/>
    <w:next w:val="Normal"/>
    <w:link w:val="Heading5Char"/>
    <w:uiPriority w:val="9"/>
    <w:unhideWhenUsed/>
    <w:qFormat/>
    <w:rsid w:val="0070492A"/>
    <w:pPr>
      <w:keepNext/>
      <w:keepLines/>
      <w:spacing w:before="4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70492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0492A"/>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70492A"/>
    <w:pPr>
      <w:contextualSpacing/>
    </w:pPr>
    <w:rPr>
      <w:rFonts w:ascii="Quicksand Bold" w:eastAsiaTheme="majorEastAsia" w:hAnsi="Quicksand Bold" w:cstheme="majorBidi"/>
      <w:b/>
      <w:color w:val="09539E"/>
      <w:spacing w:val="-10"/>
      <w:kern w:val="28"/>
      <w:sz w:val="56"/>
      <w:szCs w:val="56"/>
    </w:rPr>
  </w:style>
  <w:style w:type="character" w:customStyle="1" w:styleId="TitleChar">
    <w:name w:val="Title Char"/>
    <w:aliases w:val="Document Title Char"/>
    <w:basedOn w:val="DefaultParagraphFont"/>
    <w:link w:val="Title"/>
    <w:uiPriority w:val="10"/>
    <w:rsid w:val="0070492A"/>
    <w:rPr>
      <w:rFonts w:ascii="Quicksand Bold" w:eastAsiaTheme="majorEastAsia" w:hAnsi="Quicksand Bold" w:cstheme="majorBidi"/>
      <w:b/>
      <w:color w:val="09539E"/>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C70B4E"/>
    <w:rPr>
      <w:rFonts w:eastAsiaTheme="majorEastAsia" w:cstheme="majorBidi"/>
      <w:b/>
      <w:color w:val="09539E"/>
      <w:sz w:val="52"/>
      <w:szCs w:val="52"/>
    </w:rPr>
  </w:style>
  <w:style w:type="character" w:customStyle="1" w:styleId="Heading2Char">
    <w:name w:val="Heading 2 Char"/>
    <w:basedOn w:val="DefaultParagraphFont"/>
    <w:link w:val="Heading2"/>
    <w:uiPriority w:val="9"/>
    <w:rsid w:val="00C70B4E"/>
    <w:rPr>
      <w:rFonts w:ascii="Cambria" w:eastAsia="Times New Roman" w:hAnsi="Cambria" w:cs="Times New Roman"/>
      <w:b/>
      <w:bCs/>
      <w:sz w:val="32"/>
      <w:szCs w:val="32"/>
    </w:rPr>
  </w:style>
  <w:style w:type="paragraph" w:styleId="NoSpacing">
    <w:name w:val="No Spacing"/>
    <w:aliases w:val="Table Header"/>
    <w:link w:val="NoSpacingChar"/>
    <w:autoRedefine/>
    <w:uiPriority w:val="1"/>
    <w:qFormat/>
    <w:rsid w:val="00AA1D7F"/>
    <w:pPr>
      <w:jc w:val="right"/>
    </w:pPr>
    <w:rPr>
      <w:rFonts w:eastAsiaTheme="minorEastAsia" w:cstheme="minorHAnsi"/>
      <w:bCs/>
      <w:color w:val="000000" w:themeColor="text1"/>
      <w:kern w:val="0"/>
      <w:sz w:val="20"/>
      <w:szCs w:val="20"/>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AA1D7F"/>
    <w:rPr>
      <w:rFonts w:eastAsiaTheme="minorEastAsia" w:cstheme="minorHAnsi"/>
      <w:bCs/>
      <w:color w:val="000000" w:themeColor="text1"/>
      <w:kern w:val="0"/>
      <w:sz w:val="20"/>
      <w:szCs w:val="20"/>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70492A"/>
    <w:pPr>
      <w:framePr w:wrap="around" w:hAnchor="text"/>
      <w:spacing w:before="48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C844E9"/>
    <w:rPr>
      <w:rFonts w:cstheme="minorHAnsi"/>
      <w:b/>
      <w:bCs/>
      <w:smallCaps/>
      <w:szCs w:val="22"/>
    </w:rPr>
  </w:style>
  <w:style w:type="paragraph" w:styleId="TOC3">
    <w:name w:val="toc 3"/>
    <w:basedOn w:val="Normal"/>
    <w:next w:val="Normal"/>
    <w:autoRedefine/>
    <w:uiPriority w:val="39"/>
    <w:unhideWhenUsed/>
    <w:rsid w:val="00C844E9"/>
    <w:rPr>
      <w:rFonts w:cstheme="minorHAnsi"/>
      <w:smallCaps/>
      <w:szCs w:val="22"/>
    </w:rPr>
  </w:style>
  <w:style w:type="paragraph" w:styleId="TOC4">
    <w:name w:val="toc 4"/>
    <w:basedOn w:val="Normal"/>
    <w:next w:val="Normal"/>
    <w:autoRedefine/>
    <w:uiPriority w:val="39"/>
    <w:semiHidden/>
    <w:unhideWhenUsed/>
    <w:rsid w:val="00C844E9"/>
    <w:rPr>
      <w:rFonts w:cstheme="minorHAnsi"/>
      <w:szCs w:val="22"/>
    </w:rPr>
  </w:style>
  <w:style w:type="paragraph" w:styleId="TOC5">
    <w:name w:val="toc 5"/>
    <w:basedOn w:val="Normal"/>
    <w:next w:val="Normal"/>
    <w:autoRedefine/>
    <w:uiPriority w:val="39"/>
    <w:semiHidden/>
    <w:unhideWhenUsed/>
    <w:rsid w:val="00C844E9"/>
    <w:rPr>
      <w:rFonts w:cstheme="minorHAnsi"/>
      <w:szCs w:val="22"/>
    </w:rPr>
  </w:style>
  <w:style w:type="paragraph" w:styleId="TOC6">
    <w:name w:val="toc 6"/>
    <w:basedOn w:val="Normal"/>
    <w:next w:val="Normal"/>
    <w:autoRedefine/>
    <w:uiPriority w:val="39"/>
    <w:semiHidden/>
    <w:unhideWhenUsed/>
    <w:rsid w:val="00C844E9"/>
    <w:rPr>
      <w:rFonts w:cstheme="minorHAnsi"/>
      <w:szCs w:val="22"/>
    </w:rPr>
  </w:style>
  <w:style w:type="paragraph" w:styleId="TOC7">
    <w:name w:val="toc 7"/>
    <w:basedOn w:val="Normal"/>
    <w:next w:val="Normal"/>
    <w:autoRedefine/>
    <w:uiPriority w:val="39"/>
    <w:semiHidden/>
    <w:unhideWhenUsed/>
    <w:rsid w:val="00C844E9"/>
    <w:rPr>
      <w:rFonts w:cstheme="minorHAnsi"/>
      <w:szCs w:val="22"/>
    </w:rPr>
  </w:style>
  <w:style w:type="paragraph" w:styleId="TOC8">
    <w:name w:val="toc 8"/>
    <w:basedOn w:val="Normal"/>
    <w:next w:val="Normal"/>
    <w:autoRedefine/>
    <w:uiPriority w:val="39"/>
    <w:semiHidden/>
    <w:unhideWhenUsed/>
    <w:rsid w:val="00C844E9"/>
    <w:rPr>
      <w:rFonts w:cstheme="minorHAnsi"/>
      <w:szCs w:val="22"/>
    </w:rPr>
  </w:style>
  <w:style w:type="paragraph" w:styleId="TOC9">
    <w:name w:val="toc 9"/>
    <w:basedOn w:val="Normal"/>
    <w:next w:val="Normal"/>
    <w:autoRedefine/>
    <w:uiPriority w:val="39"/>
    <w:semiHidden/>
    <w:unhideWhenUsed/>
    <w:rsid w:val="00C844E9"/>
    <w:rPr>
      <w:rFonts w:cstheme="minorHAnsi"/>
      <w:szCs w:val="22"/>
    </w:rPr>
  </w:style>
  <w:style w:type="paragraph" w:styleId="Subtitle">
    <w:name w:val="Subtitle"/>
    <w:basedOn w:val="Normal"/>
    <w:next w:val="Normal"/>
    <w:link w:val="SubtitleChar"/>
    <w:uiPriority w:val="11"/>
    <w:qFormat/>
    <w:rsid w:val="0070492A"/>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70492A"/>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985278"/>
    <w:pPr>
      <w:numPr>
        <w:numId w:val="44"/>
      </w:numPr>
      <w:tabs>
        <w:tab w:val="left" w:pos="7218"/>
      </w:tabs>
      <w:contextualSpacing/>
    </w:pPr>
    <w:rPr>
      <w:rFonts w:ascii="Calibri" w:eastAsia="Calibri" w:hAnsi="Calibri" w:cs="Arial"/>
      <w:color w:val="000000"/>
      <w:kern w:val="0"/>
      <w:sz w:val="24"/>
      <w14:ligatures w14:val="none"/>
    </w:rPr>
  </w:style>
  <w:style w:type="character" w:customStyle="1" w:styleId="Heading3Char">
    <w:name w:val="Heading 3 Char"/>
    <w:aliases w:val="Table Copy Char"/>
    <w:basedOn w:val="DefaultParagraphFont"/>
    <w:link w:val="Heading3"/>
    <w:uiPriority w:val="9"/>
    <w:rsid w:val="00C70B4E"/>
    <w:rPr>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C70B4E"/>
    <w:rPr>
      <w:rFonts w:ascii="Calibri" w:eastAsia="Calibri" w:hAnsi="Calibri" w:cs="Arial"/>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rPr>
      <w:b/>
      <w:bCs/>
      <w:kern w:val="0"/>
      <w:sz w:val="24"/>
      <w14:ligatures w14:val="none"/>
    </w:rPr>
  </w:style>
  <w:style w:type="paragraph" w:customStyle="1" w:styleId="DESEStandard">
    <w:name w:val="DESE Standard"/>
    <w:basedOn w:val="Normal"/>
    <w:link w:val="DESEStandardChar"/>
    <w:rsid w:val="00756FFE"/>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table" w:customStyle="1" w:styleId="TableGrid1">
    <w:name w:val="Table Grid1"/>
    <w:basedOn w:val="TableNormal"/>
    <w:next w:val="TableGrid"/>
    <w:uiPriority w:val="39"/>
    <w:rsid w:val="005D0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0492A"/>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70492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70492A"/>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70492A"/>
    <w:rPr>
      <w:b/>
      <w:bCs/>
    </w:rPr>
  </w:style>
  <w:style w:type="character" w:styleId="Emphasis">
    <w:name w:val="Emphasis"/>
    <w:basedOn w:val="DefaultParagraphFont"/>
    <w:uiPriority w:val="20"/>
    <w:qFormat/>
    <w:rsid w:val="0070492A"/>
    <w:rPr>
      <w:i/>
      <w:iCs/>
    </w:rPr>
  </w:style>
  <w:style w:type="character" w:customStyle="1" w:styleId="ListParagraphChar">
    <w:name w:val="List Paragraph Char"/>
    <w:aliases w:val="Bullet List Char"/>
    <w:link w:val="ListParagraph"/>
    <w:uiPriority w:val="34"/>
    <w:rsid w:val="00985278"/>
    <w:rPr>
      <w:rFonts w:ascii="Calibri" w:eastAsia="Calibri" w:hAnsi="Calibri" w:cs="Arial"/>
      <w:color w:val="000000"/>
      <w:kern w:val="0"/>
      <w14:ligatures w14:val="none"/>
    </w:rPr>
  </w:style>
  <w:style w:type="character" w:styleId="SubtleEmphasis">
    <w:name w:val="Subtle Emphasis"/>
    <w:basedOn w:val="DefaultParagraphFont"/>
    <w:uiPriority w:val="19"/>
    <w:qFormat/>
    <w:rsid w:val="0070492A"/>
    <w:rPr>
      <w:i/>
      <w:iCs/>
      <w:color w:val="404040" w:themeColor="text1" w:themeTint="BF"/>
    </w:rPr>
  </w:style>
  <w:style w:type="character" w:styleId="IntenseEmphasis">
    <w:name w:val="Intense Emphasis"/>
    <w:basedOn w:val="DefaultParagraphFont"/>
    <w:uiPriority w:val="21"/>
    <w:qFormat/>
    <w:rsid w:val="0070492A"/>
    <w:rPr>
      <w:i/>
      <w:iCs/>
      <w:color w:val="4472C4" w:themeColor="accent1"/>
    </w:rPr>
  </w:style>
  <w:style w:type="table" w:styleId="GridTable5Dark-Accent1">
    <w:name w:val="Grid Table 5 Dark Accent 1"/>
    <w:basedOn w:val="TableNormal"/>
    <w:uiPriority w:val="50"/>
    <w:rsid w:val="001B29D1"/>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CommentReference">
    <w:name w:val="annotation reference"/>
    <w:basedOn w:val="DefaultParagraphFont"/>
    <w:uiPriority w:val="99"/>
    <w:semiHidden/>
    <w:unhideWhenUsed/>
    <w:rsid w:val="009E5470"/>
    <w:rPr>
      <w:sz w:val="16"/>
      <w:szCs w:val="16"/>
    </w:rPr>
  </w:style>
  <w:style w:type="paragraph" w:styleId="CommentText">
    <w:name w:val="annotation text"/>
    <w:basedOn w:val="Normal"/>
    <w:link w:val="CommentTextChar"/>
    <w:uiPriority w:val="99"/>
    <w:unhideWhenUsed/>
    <w:rsid w:val="009E5470"/>
    <w:rPr>
      <w:sz w:val="20"/>
      <w:szCs w:val="20"/>
    </w:rPr>
  </w:style>
  <w:style w:type="character" w:customStyle="1" w:styleId="CommentTextChar">
    <w:name w:val="Comment Text Char"/>
    <w:basedOn w:val="DefaultParagraphFont"/>
    <w:link w:val="CommentText"/>
    <w:uiPriority w:val="99"/>
    <w:rsid w:val="009E547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E5470"/>
    <w:rPr>
      <w:b/>
      <w:bCs/>
    </w:rPr>
  </w:style>
  <w:style w:type="character" w:customStyle="1" w:styleId="CommentSubjectChar">
    <w:name w:val="Comment Subject Char"/>
    <w:basedOn w:val="CommentTextChar"/>
    <w:link w:val="CommentSubject"/>
    <w:uiPriority w:val="99"/>
    <w:semiHidden/>
    <w:rsid w:val="009E5470"/>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2.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3.xml><?xml version="1.0" encoding="utf-8"?>
<ds:datastoreItem xmlns:ds="http://schemas.openxmlformats.org/officeDocument/2006/customXml" ds:itemID="{8551DC77-7C6D-4166-805E-A4D52B588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3403</Words>
  <Characters>19399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Plumbing Standards and Skills</vt:lpstr>
    </vt:vector>
  </TitlesOfParts>
  <Company/>
  <LinksUpToDate>false</LinksUpToDate>
  <CharactersWithSpaces>22757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Plumbing Standards and Skills</dc:title>
  <dc:subject>October 2023</dc:subject>
  <dc:creator>DESE</dc:creator>
  <cp:keywords/>
  <dc:description/>
  <cp:lastModifiedBy>Zou, Dong (EOE)</cp:lastModifiedBy>
  <cp:revision>11</cp:revision>
  <cp:lastPrinted>2023-10-01T17:11:00Z</cp:lastPrinted>
  <dcterms:created xsi:type="dcterms:W3CDTF">2024-04-15T18:06:00Z</dcterms:created>
  <dcterms:modified xsi:type="dcterms:W3CDTF">2025-07-11T13:55:00Z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11 2025 12:00AM</vt:lpwstr>
  </property>
</Properties>
</file>