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99EC4" w14:textId="77777777" w:rsidR="00DF22FB" w:rsidRDefault="00D158EB">
      <w:pPr>
        <w:pStyle w:val="Heading1"/>
      </w:pPr>
      <w:r>
        <w:t>Middle School MyCAP – grade 6</w:t>
      </w:r>
    </w:p>
    <w:tbl>
      <w:tblPr>
        <w:tblStyle w:val="a"/>
        <w:tblW w:w="18692" w:type="dxa"/>
        <w:tblBorders>
          <w:top w:val="single" w:sz="4" w:space="0" w:color="DE6B5C"/>
          <w:left w:val="single" w:sz="4" w:space="0" w:color="DE6B5C"/>
          <w:bottom w:val="single" w:sz="4" w:space="0" w:color="DE6B5C"/>
          <w:right w:val="single" w:sz="4" w:space="0" w:color="DE6B5C"/>
          <w:insideH w:val="single" w:sz="4" w:space="0" w:color="DE6B5C"/>
          <w:insideV w:val="single" w:sz="4" w:space="0" w:color="DE6B5C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3920"/>
        <w:gridCol w:w="4302"/>
        <w:gridCol w:w="4302"/>
        <w:gridCol w:w="4302"/>
      </w:tblGrid>
      <w:tr w:rsidR="00DF22FB" w14:paraId="31BC3A23" w14:textId="77777777" w:rsidTr="00DF22F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30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6" w:type="dxa"/>
          </w:tcPr>
          <w:p w14:paraId="1ABC7708" w14:textId="77777777" w:rsidR="00DF22FB" w:rsidRDefault="00D158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Domain</w:t>
            </w:r>
          </w:p>
        </w:tc>
        <w:tc>
          <w:tcPr>
            <w:tcW w:w="3920" w:type="dxa"/>
          </w:tcPr>
          <w:p w14:paraId="4B2F3FBA" w14:textId="77777777" w:rsidR="00DF22FB" w:rsidRDefault="00D158EB">
            <w:pPr>
              <w:spacing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sz w:val="20"/>
                <w:szCs w:val="20"/>
              </w:rPr>
              <w:t xml:space="preserve">Learning Objectives </w:t>
            </w:r>
          </w:p>
          <w:p w14:paraId="6EACA9E5" w14:textId="77777777" w:rsidR="00DF22FB" w:rsidRDefault="00D158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(What students should know and be able to do)</w:t>
            </w:r>
          </w:p>
        </w:tc>
        <w:tc>
          <w:tcPr>
            <w:tcW w:w="4302" w:type="dxa"/>
          </w:tcPr>
          <w:p w14:paraId="70FEA289" w14:textId="77777777" w:rsidR="00DF22FB" w:rsidRDefault="00D158EB">
            <w:pPr>
              <w:spacing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Artifacts/Assessments/Documentation</w:t>
            </w:r>
          </w:p>
          <w:p w14:paraId="73AE54C8" w14:textId="77777777" w:rsidR="00DF22FB" w:rsidRDefault="00D158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(documentation of learning and planning may be within a portal of in a separate portfolio)</w:t>
            </w:r>
          </w:p>
        </w:tc>
        <w:tc>
          <w:tcPr>
            <w:tcW w:w="4302" w:type="dxa"/>
          </w:tcPr>
          <w:p w14:paraId="01F775F8" w14:textId="77777777" w:rsidR="00DF22FB" w:rsidRDefault="00D158EB">
            <w:pPr>
              <w:spacing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Lessons and Activities</w:t>
            </w:r>
          </w:p>
          <w:p w14:paraId="0D756192" w14:textId="77777777" w:rsidR="00DF22FB" w:rsidRDefault="00D158EB">
            <w:pPr>
              <w:spacing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(may include where they happen )</w:t>
            </w:r>
          </w:p>
          <w:p w14:paraId="6B2CD38A" w14:textId="77777777" w:rsidR="00DF22FB" w:rsidRDefault="00D158EB">
            <w:pPr>
              <w:spacing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</w:p>
        </w:tc>
      </w:tr>
      <w:tr w:rsidR="00DF22FB" w14:paraId="0CD97FA3" w14:textId="77777777" w:rsidTr="00DF22F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302" w:type="dxa"/>
          <w:trHeight w:val="1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6" w:type="dxa"/>
          </w:tcPr>
          <w:p w14:paraId="1D0F24DD" w14:textId="77777777" w:rsidR="00DF22FB" w:rsidRDefault="00D158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 Social</w:t>
            </w:r>
          </w:p>
        </w:tc>
        <w:tc>
          <w:tcPr>
            <w:tcW w:w="3920" w:type="dxa"/>
          </w:tcPr>
          <w:p w14:paraId="6905E516" w14:textId="77777777" w:rsidR="00DF22FB" w:rsidRDefault="00D158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Students will demonstrate self-awareness by identifying personal and cultural values of self and others, personal strengths and limitations and self-confidence</w:t>
            </w:r>
          </w:p>
          <w:p w14:paraId="22325CAE" w14:textId="77777777" w:rsidR="00DF22FB" w:rsidRDefault="00DF2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011A30F8" w14:textId="77777777" w:rsidR="00DF22FB" w:rsidRDefault="00D15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Students will demonstrate personal responsibility by asking for help, managing emotions, respecting others and engaging in positive social interactions</w:t>
            </w:r>
          </w:p>
        </w:tc>
        <w:tc>
          <w:tcPr>
            <w:tcW w:w="4302" w:type="dxa"/>
          </w:tcPr>
          <w:p w14:paraId="64D53E95" w14:textId="77777777" w:rsidR="00DF22FB" w:rsidRDefault="00D15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Online portal: Complete assessments for interests, skills and talents </w:t>
            </w:r>
          </w:p>
          <w:p w14:paraId="63CEC593" w14:textId="77777777" w:rsidR="00DF22FB" w:rsidRDefault="00DF2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0E7E8FD7" w14:textId="77777777" w:rsidR="00DF22FB" w:rsidRDefault="00D15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Set two personal goals for the coming year </w:t>
            </w:r>
          </w:p>
          <w:p w14:paraId="2860F31D" w14:textId="77777777" w:rsidR="00DF22FB" w:rsidRDefault="00DF2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2A5B685E" w14:textId="77777777" w:rsidR="00DF22FB" w:rsidRDefault="00D15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Upload video/pictures of the quilt  </w:t>
            </w:r>
          </w:p>
        </w:tc>
        <w:tc>
          <w:tcPr>
            <w:tcW w:w="4302" w:type="dxa"/>
          </w:tcPr>
          <w:p w14:paraId="0FBFA6E8" w14:textId="77777777" w:rsidR="00DF22FB" w:rsidRDefault="00D15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Cultural Competency </w:t>
            </w:r>
            <w:hyperlink r:id="rId10">
              <w:r>
                <w:rPr>
                  <w:color w:val="1155CC"/>
                  <w:sz w:val="18"/>
                  <w:szCs w:val="18"/>
                  <w:u w:val="single"/>
                </w:rPr>
                <w:t>sample lesson</w:t>
              </w:r>
            </w:hyperlink>
          </w:p>
          <w:p w14:paraId="4672D411" w14:textId="77777777" w:rsidR="00DF22FB" w:rsidRDefault="00D15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1155CC"/>
                <w:sz w:val="16"/>
                <w:szCs w:val="16"/>
                <w:u w:val="single"/>
              </w:rPr>
            </w:pPr>
            <w:proofErr w:type="spellStart"/>
            <w:r>
              <w:rPr>
                <w:sz w:val="18"/>
                <w:szCs w:val="18"/>
              </w:rPr>
              <w:t>Self Regulation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hyperlink r:id="rId11">
              <w:r>
                <w:rPr>
                  <w:rFonts w:ascii="Arial" w:eastAsia="Arial" w:hAnsi="Arial" w:cs="Arial"/>
                  <w:color w:val="1155CC"/>
                  <w:sz w:val="16"/>
                  <w:szCs w:val="16"/>
                  <w:u w:val="single"/>
                </w:rPr>
                <w:t>sample lesson</w:t>
              </w:r>
            </w:hyperlink>
          </w:p>
          <w:p w14:paraId="3E3E7C73" w14:textId="77777777" w:rsidR="00DF22FB" w:rsidRDefault="00D15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Team building exercises </w:t>
            </w:r>
          </w:p>
          <w:p w14:paraId="7E390D4F" w14:textId="77777777" w:rsidR="00DF22FB" w:rsidRDefault="00DF2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6DC07F1D" w14:textId="77777777" w:rsidR="00DF22FB" w:rsidRDefault="00D15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Project</w:t>
            </w:r>
            <w:r>
              <w:rPr>
                <w:sz w:val="18"/>
                <w:szCs w:val="18"/>
              </w:rPr>
              <w:t xml:space="preserve">:  Culture Quilt </w:t>
            </w:r>
          </w:p>
        </w:tc>
      </w:tr>
      <w:tr w:rsidR="00DF22FB" w14:paraId="36F22F39" w14:textId="77777777" w:rsidTr="00DF22FB">
        <w:trPr>
          <w:gridAfter w:val="1"/>
          <w:wAfter w:w="430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6" w:type="dxa"/>
          </w:tcPr>
          <w:p w14:paraId="0F024CAF" w14:textId="77777777" w:rsidR="00DF22FB" w:rsidRDefault="00D158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Career Development Education </w:t>
            </w:r>
          </w:p>
        </w:tc>
        <w:tc>
          <w:tcPr>
            <w:tcW w:w="3920" w:type="dxa"/>
          </w:tcPr>
          <w:p w14:paraId="66449F74" w14:textId="77777777" w:rsidR="00DF22FB" w:rsidRDefault="00D15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Students will recognize and understand basic career vocabulary </w:t>
            </w:r>
          </w:p>
          <w:p w14:paraId="71A602B9" w14:textId="77777777" w:rsidR="00DF22FB" w:rsidRDefault="00D15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Students will understand the variety of career clusters and the job opportunities available within them </w:t>
            </w:r>
          </w:p>
          <w:p w14:paraId="08C36E65" w14:textId="77777777" w:rsidR="00DF22FB" w:rsidRDefault="00D15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Students will identify careers of interests matched to their skills, talents and passions</w:t>
            </w:r>
          </w:p>
          <w:p w14:paraId="4C6EBD7B" w14:textId="77777777" w:rsidR="00DF22FB" w:rsidRDefault="00DF2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302" w:type="dxa"/>
          </w:tcPr>
          <w:p w14:paraId="4F67F8A4" w14:textId="77777777" w:rsidR="00DF22FB" w:rsidRDefault="00DF2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62BA8710" w14:textId="77777777" w:rsidR="00DF22FB" w:rsidRDefault="00D15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Complete online career awareness activities such as:</w:t>
            </w:r>
          </w:p>
          <w:p w14:paraId="28DC68B3" w14:textId="77777777" w:rsidR="00DF22FB" w:rsidRDefault="00D15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MEFA Pathways: </w:t>
            </w:r>
          </w:p>
          <w:p w14:paraId="2AA9667B" w14:textId="77777777" w:rsidR="00DF22FB" w:rsidRDefault="00D158E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Exploring Career Discovery Zone</w:t>
            </w:r>
          </w:p>
          <w:p w14:paraId="3FCD5327" w14:textId="77777777" w:rsidR="00DF22FB" w:rsidRDefault="00D158E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Applying Interests, Values and Skills to a Career Category </w:t>
            </w:r>
          </w:p>
          <w:p w14:paraId="42FBCA2C" w14:textId="77777777" w:rsidR="00DF22FB" w:rsidRDefault="00D15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MassHire CIS Jr.: </w:t>
            </w:r>
          </w:p>
          <w:p w14:paraId="5087CD01" w14:textId="77777777" w:rsidR="00DF22FB" w:rsidRDefault="00D158E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Where Am I Going (career </w:t>
            </w:r>
            <w:proofErr w:type="gramStart"/>
            <w:r>
              <w:rPr>
                <w:color w:val="000000"/>
                <w:sz w:val="18"/>
                <w:szCs w:val="18"/>
              </w:rPr>
              <w:t>cluster activity)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 </w:t>
            </w:r>
          </w:p>
          <w:p w14:paraId="04D08319" w14:textId="77777777" w:rsidR="00DF22FB" w:rsidRDefault="00DF2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4E42007E" w14:textId="77777777" w:rsidR="00DF22FB" w:rsidRDefault="00D15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Upload essay identifying careers of interest</w:t>
            </w:r>
          </w:p>
        </w:tc>
        <w:tc>
          <w:tcPr>
            <w:tcW w:w="4302" w:type="dxa"/>
          </w:tcPr>
          <w:p w14:paraId="5519B445" w14:textId="77777777" w:rsidR="00DF22FB" w:rsidRDefault="00D15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Introduction to the online portal including setting up student account and exploring career clusters </w:t>
            </w:r>
          </w:p>
          <w:p w14:paraId="56259461" w14:textId="77777777" w:rsidR="00DF22FB" w:rsidRDefault="00DF2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7ABA3ADB" w14:textId="77777777" w:rsidR="00DF22FB" w:rsidRDefault="00D15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155CC"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Career Vocabulary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hyperlink r:id="rId12">
              <w:r>
                <w:rPr>
                  <w:color w:val="1155CC"/>
                  <w:sz w:val="18"/>
                  <w:szCs w:val="18"/>
                  <w:u w:val="single"/>
                </w:rPr>
                <w:t>sample activities</w:t>
              </w:r>
            </w:hyperlink>
          </w:p>
          <w:p w14:paraId="5570D9CB" w14:textId="77777777" w:rsidR="00DF22FB" w:rsidRDefault="00D15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Write an essay identifying cluster of interest and why </w:t>
            </w:r>
          </w:p>
          <w:p w14:paraId="656032DC" w14:textId="77777777" w:rsidR="00DF22FB" w:rsidRDefault="00DF2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368C1443" w14:textId="77777777" w:rsidR="00DF22FB" w:rsidRDefault="00D15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Project:</w:t>
            </w:r>
            <w:r>
              <w:rPr>
                <w:sz w:val="18"/>
                <w:szCs w:val="18"/>
              </w:rPr>
              <w:t xml:space="preserve"> Create a mini Career Fair: students create posters of jobs available in different clusters (students with like interests work together)  </w:t>
            </w:r>
          </w:p>
        </w:tc>
      </w:tr>
      <w:tr w:rsidR="00DF22FB" w14:paraId="2A5C998E" w14:textId="77777777" w:rsidTr="00DF2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6" w:type="dxa"/>
          </w:tcPr>
          <w:p w14:paraId="040A723B" w14:textId="77777777" w:rsidR="00DF22FB" w:rsidRDefault="00D158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Academic</w:t>
            </w:r>
          </w:p>
          <w:p w14:paraId="1FCCF0B7" w14:textId="77777777" w:rsidR="00DF22FB" w:rsidRDefault="00D158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College and Career Planning</w:t>
            </w:r>
          </w:p>
          <w:p w14:paraId="143B6790" w14:textId="77777777" w:rsidR="00DF22FB" w:rsidRDefault="00DF22FB">
            <w:pPr>
              <w:rPr>
                <w:sz w:val="20"/>
                <w:szCs w:val="20"/>
              </w:rPr>
            </w:pPr>
          </w:p>
        </w:tc>
        <w:tc>
          <w:tcPr>
            <w:tcW w:w="3920" w:type="dxa"/>
          </w:tcPr>
          <w:p w14:paraId="4600B2F0" w14:textId="77777777" w:rsidR="00DF22FB" w:rsidRDefault="00D15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Students will demonstrate key executive functioning skills necessary for academic success such as organization, time management, etc.</w:t>
            </w:r>
          </w:p>
          <w:p w14:paraId="23DD80CC" w14:textId="77777777" w:rsidR="00DF22FB" w:rsidRDefault="00D15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Students will understand the importance of passing all their courses for entry into high school </w:t>
            </w:r>
          </w:p>
          <w:p w14:paraId="03A2E343" w14:textId="77777777" w:rsidR="00DF22FB" w:rsidRDefault="00DF2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302" w:type="dxa"/>
          </w:tcPr>
          <w:p w14:paraId="1AF529F4" w14:textId="77777777" w:rsidR="00DF22FB" w:rsidRDefault="00D158E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Identify two academic goals and the steps to achieve them (including use of executive functioning skills e.g. will pass a class by turning in assignments on time, will use a graphic organizer to</w:t>
            </w:r>
            <w:proofErr w:type="gramStart"/>
            <w:r>
              <w:rPr>
                <w:sz w:val="18"/>
                <w:szCs w:val="18"/>
              </w:rPr>
              <w:t xml:space="preserve"> ..</w:t>
            </w:r>
            <w:proofErr w:type="gramEnd"/>
            <w:r>
              <w:rPr>
                <w:sz w:val="18"/>
                <w:szCs w:val="18"/>
              </w:rPr>
              <w:t xml:space="preserve"> .) </w:t>
            </w:r>
          </w:p>
          <w:p w14:paraId="4A573A59" w14:textId="77777777" w:rsidR="00DF22FB" w:rsidRDefault="00D158E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 and Teacher reflection at end-of-year</w:t>
            </w:r>
          </w:p>
          <w:p w14:paraId="0F6657D4" w14:textId="77777777" w:rsidR="00DF22FB" w:rsidRDefault="00DF2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302" w:type="dxa"/>
          </w:tcPr>
          <w:p w14:paraId="64441E47" w14:textId="77777777" w:rsidR="00DF22FB" w:rsidRDefault="00D15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155CC"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Executive Functioning </w:t>
            </w:r>
            <w:hyperlink r:id="rId13">
              <w:r>
                <w:rPr>
                  <w:color w:val="1155CC"/>
                  <w:sz w:val="18"/>
                  <w:szCs w:val="18"/>
                  <w:u w:val="single"/>
                </w:rPr>
                <w:t>sample lessons</w:t>
              </w:r>
            </w:hyperlink>
          </w:p>
          <w:p w14:paraId="244A87D3" w14:textId="77777777" w:rsidR="00DF22FB" w:rsidRDefault="00DF2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5A49710F" w14:textId="77777777" w:rsidR="00DF22FB" w:rsidRDefault="00D42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14">
              <w:r w:rsidR="00D158EB">
                <w:rPr>
                  <w:color w:val="1155CC"/>
                  <w:sz w:val="18"/>
                  <w:szCs w:val="18"/>
                  <w:u w:val="single"/>
                </w:rPr>
                <w:t>video for students</w:t>
              </w:r>
            </w:hyperlink>
          </w:p>
          <w:p w14:paraId="4E832A42" w14:textId="77777777" w:rsidR="00DF22FB" w:rsidRDefault="00DF2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18F90FB4" w14:textId="77777777" w:rsidR="00DF22FB" w:rsidRDefault="00D15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Project:  </w:t>
            </w:r>
            <w:r>
              <w:rPr>
                <w:sz w:val="18"/>
                <w:szCs w:val="18"/>
              </w:rPr>
              <w:t>Create a pamphlet “Guide to Middle School Success” created by small groups or individually [possibly present to students coming to the MS  the next fall]</w:t>
            </w:r>
          </w:p>
          <w:p w14:paraId="25DC2B2F" w14:textId="77777777" w:rsidR="00DF22FB" w:rsidRDefault="00DF2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0A7165CC" w14:textId="77777777" w:rsidR="00DF22FB" w:rsidRDefault="00DF22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302" w:type="dxa"/>
          </w:tcPr>
          <w:p w14:paraId="3B5AEDAB" w14:textId="77777777" w:rsidR="00DF22FB" w:rsidRDefault="00DF22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3D7BADA9" w14:textId="77777777" w:rsidR="00DF22FB" w:rsidRDefault="00D158EB">
      <w:pPr>
        <w:spacing w:line="240" w:lineRule="auto"/>
      </w:pPr>
      <w:r>
        <w:br w:type="page"/>
      </w:r>
    </w:p>
    <w:p w14:paraId="4CC1F466" w14:textId="77777777" w:rsidR="00DF22FB" w:rsidRDefault="00D158EB">
      <w:pPr>
        <w:pStyle w:val="Heading1"/>
      </w:pPr>
      <w:r>
        <w:lastRenderedPageBreak/>
        <w:t>Middle School MyCAP -grade 7</w:t>
      </w:r>
    </w:p>
    <w:tbl>
      <w:tblPr>
        <w:tblStyle w:val="a0"/>
        <w:tblW w:w="14390" w:type="dxa"/>
        <w:tblBorders>
          <w:top w:val="single" w:sz="4" w:space="0" w:color="DE6B5C"/>
          <w:left w:val="single" w:sz="4" w:space="0" w:color="DE6B5C"/>
          <w:bottom w:val="single" w:sz="4" w:space="0" w:color="DE6B5C"/>
          <w:right w:val="single" w:sz="4" w:space="0" w:color="DE6B5C"/>
          <w:insideH w:val="single" w:sz="4" w:space="0" w:color="DE6B5C"/>
          <w:insideV w:val="single" w:sz="4" w:space="0" w:color="DE6B5C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3920"/>
        <w:gridCol w:w="4302"/>
        <w:gridCol w:w="4302"/>
      </w:tblGrid>
      <w:tr w:rsidR="00DF22FB" w14:paraId="0695C1A4" w14:textId="77777777" w:rsidTr="00DF22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6" w:type="dxa"/>
            <w:tcBorders>
              <w:bottom w:val="single" w:sz="18" w:space="0" w:color="EE8C69"/>
            </w:tcBorders>
          </w:tcPr>
          <w:p w14:paraId="47C9DC40" w14:textId="77777777" w:rsidR="00DF22FB" w:rsidRDefault="00D158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Domain</w:t>
            </w:r>
          </w:p>
        </w:tc>
        <w:tc>
          <w:tcPr>
            <w:tcW w:w="3920" w:type="dxa"/>
            <w:tcBorders>
              <w:bottom w:val="single" w:sz="18" w:space="0" w:color="EE8C69"/>
            </w:tcBorders>
          </w:tcPr>
          <w:p w14:paraId="26134C02" w14:textId="77777777" w:rsidR="00DF22FB" w:rsidRDefault="00D158EB">
            <w:pPr>
              <w:spacing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Learning Objectives </w:t>
            </w:r>
          </w:p>
          <w:p w14:paraId="4D57AA83" w14:textId="77777777" w:rsidR="00DF22FB" w:rsidRDefault="00D158EB">
            <w:pPr>
              <w:spacing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(What students should know and be able to do)</w:t>
            </w:r>
          </w:p>
        </w:tc>
        <w:tc>
          <w:tcPr>
            <w:tcW w:w="4302" w:type="dxa"/>
            <w:tcBorders>
              <w:bottom w:val="single" w:sz="18" w:space="0" w:color="EE8C69"/>
            </w:tcBorders>
          </w:tcPr>
          <w:p w14:paraId="37354FDD" w14:textId="77777777" w:rsidR="00DF22FB" w:rsidRDefault="00D158EB">
            <w:pPr>
              <w:spacing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Artifacts/Assessments/Documentation</w:t>
            </w:r>
          </w:p>
          <w:p w14:paraId="134596D2" w14:textId="77777777" w:rsidR="00DF22FB" w:rsidRDefault="00D158EB">
            <w:pPr>
              <w:spacing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(documentation of learning and planning may be within a portal of in a separate portfolio)</w:t>
            </w:r>
            <w:r>
              <w:rPr>
                <w:sz w:val="20"/>
                <w:szCs w:val="20"/>
              </w:rPr>
              <w:t xml:space="preserve"> Artifacts/Assessments/Documentation</w:t>
            </w:r>
          </w:p>
          <w:p w14:paraId="6FB7BF57" w14:textId="77777777" w:rsidR="00DF22FB" w:rsidRDefault="00D158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(documentation of learning and planning may be within a portal of in a separate portfolio)</w:t>
            </w:r>
          </w:p>
        </w:tc>
        <w:tc>
          <w:tcPr>
            <w:tcW w:w="4302" w:type="dxa"/>
            <w:tcBorders>
              <w:bottom w:val="single" w:sz="18" w:space="0" w:color="EE8C69"/>
            </w:tcBorders>
          </w:tcPr>
          <w:p w14:paraId="773470A0" w14:textId="77777777" w:rsidR="00DF22FB" w:rsidRDefault="00D158EB">
            <w:pPr>
              <w:spacing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Lessons and Activities</w:t>
            </w:r>
          </w:p>
          <w:p w14:paraId="31D1AC6D" w14:textId="77777777" w:rsidR="00DF22FB" w:rsidRDefault="00D158EB">
            <w:pPr>
              <w:spacing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(may include where they happen )</w:t>
            </w:r>
          </w:p>
          <w:p w14:paraId="53D0A6A4" w14:textId="77777777" w:rsidR="00DF22FB" w:rsidRDefault="00DF22FB">
            <w:pPr>
              <w:spacing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F22FB" w14:paraId="4C96C689" w14:textId="77777777" w:rsidTr="00DF2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6" w:type="dxa"/>
            <w:tcBorders>
              <w:top w:val="single" w:sz="18" w:space="0" w:color="EE8C69"/>
            </w:tcBorders>
          </w:tcPr>
          <w:p w14:paraId="3A325ECF" w14:textId="77777777" w:rsidR="00DF22FB" w:rsidRDefault="00D158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 Social</w:t>
            </w:r>
          </w:p>
          <w:p w14:paraId="396C07D0" w14:textId="77777777" w:rsidR="00DF22FB" w:rsidRDefault="00DF22FB">
            <w:pPr>
              <w:rPr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single" w:sz="18" w:space="0" w:color="EE8C69"/>
            </w:tcBorders>
          </w:tcPr>
          <w:p w14:paraId="00747D86" w14:textId="77777777" w:rsidR="00DF22FB" w:rsidRDefault="00D15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Students will understand growth mindset and the value of resilience, perseverance, and a positive attitude for future success </w:t>
            </w:r>
          </w:p>
          <w:p w14:paraId="100031AF" w14:textId="77777777" w:rsidR="00DF22FB" w:rsidRDefault="00DF2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727EBC4C" w14:textId="77777777" w:rsidR="00DF22FB" w:rsidRDefault="00D15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Students will establish and maintain healthy relationships with diverse individuals and groups resisting inappropriate social pressures and constructively negotiating conflict  </w:t>
            </w:r>
          </w:p>
        </w:tc>
        <w:tc>
          <w:tcPr>
            <w:tcW w:w="4302" w:type="dxa"/>
            <w:tcBorders>
              <w:top w:val="single" w:sz="18" w:space="0" w:color="EE8C69"/>
            </w:tcBorders>
          </w:tcPr>
          <w:p w14:paraId="030A9E05" w14:textId="77777777" w:rsidR="00DF22FB" w:rsidRDefault="00D15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Set two personal goals for the year and include steps and supports needed to achieve them </w:t>
            </w:r>
          </w:p>
          <w:p w14:paraId="495CDEFD" w14:textId="77777777" w:rsidR="00DF22FB" w:rsidRDefault="00DF2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0AE35A18" w14:textId="77777777" w:rsidR="00DF22FB" w:rsidRDefault="00D15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Upload artifacts from projects to individual MyCAP </w:t>
            </w:r>
          </w:p>
          <w:p w14:paraId="4F040E74" w14:textId="77777777" w:rsidR="00DF22FB" w:rsidRDefault="00DF2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302" w:type="dxa"/>
            <w:tcBorders>
              <w:top w:val="single" w:sz="18" w:space="0" w:color="EE8C69"/>
            </w:tcBorders>
          </w:tcPr>
          <w:p w14:paraId="69AB59C5" w14:textId="77777777" w:rsidR="00DF22FB" w:rsidRDefault="00D158EB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Growth Mindset  </w:t>
            </w:r>
            <w:hyperlink r:id="rId15">
              <w:r>
                <w:rPr>
                  <w:color w:val="1155CC"/>
                  <w:sz w:val="18"/>
                  <w:szCs w:val="18"/>
                  <w:u w:val="single"/>
                </w:rPr>
                <w:t>sample lesson</w:t>
              </w:r>
            </w:hyperlink>
          </w:p>
          <w:p w14:paraId="6D9FCE67" w14:textId="77777777" w:rsidR="00DF22FB" w:rsidRDefault="00D158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Healthy Relationships </w:t>
            </w:r>
            <w:hyperlink r:id="rId16">
              <w:r>
                <w:rPr>
                  <w:color w:val="1155CC"/>
                  <w:sz w:val="18"/>
                  <w:szCs w:val="18"/>
                  <w:u w:val="single"/>
                </w:rPr>
                <w:t>sample lesson</w:t>
              </w:r>
            </w:hyperlink>
            <w:r>
              <w:rPr>
                <w:sz w:val="18"/>
                <w:szCs w:val="18"/>
              </w:rPr>
              <w:t xml:space="preserve"> 1</w:t>
            </w:r>
          </w:p>
          <w:p w14:paraId="26BE3E94" w14:textId="77777777" w:rsidR="00DF22FB" w:rsidRDefault="00D158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                                       </w:t>
            </w:r>
            <w:hyperlink r:id="rId17">
              <w:r>
                <w:rPr>
                  <w:color w:val="1155CC"/>
                  <w:sz w:val="18"/>
                  <w:szCs w:val="18"/>
                  <w:u w:val="single"/>
                </w:rPr>
                <w:t>sample lesson 2</w:t>
              </w:r>
            </w:hyperlink>
            <w:r>
              <w:rPr>
                <w:sz w:val="18"/>
                <w:szCs w:val="18"/>
              </w:rPr>
              <w:t xml:space="preserve">                                                               </w:t>
            </w:r>
            <w:r>
              <w:rPr>
                <w:sz w:val="18"/>
                <w:szCs w:val="18"/>
                <w:u w:val="single"/>
              </w:rPr>
              <w:t xml:space="preserve"> Projects:</w:t>
            </w:r>
          </w:p>
          <w:p w14:paraId="6B7382AA" w14:textId="77777777" w:rsidR="00DF22FB" w:rsidRDefault="00D158EB">
            <w:pPr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Essay or Slide Show demonstrating when individuals had persevered, were resilient or showed a positive attitude   </w:t>
            </w:r>
          </w:p>
          <w:p w14:paraId="496897DD" w14:textId="77777777" w:rsidR="00DF22FB" w:rsidRDefault="00D15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Artwork depicting resilience and/or perseverance</w:t>
            </w:r>
          </w:p>
        </w:tc>
      </w:tr>
      <w:tr w:rsidR="00DF22FB" w14:paraId="1D3841B4" w14:textId="77777777" w:rsidTr="00DF22FB">
        <w:trPr>
          <w:trHeight w:val="2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6" w:type="dxa"/>
          </w:tcPr>
          <w:p w14:paraId="4F4B5A06" w14:textId="77777777" w:rsidR="00DF22FB" w:rsidRDefault="00D158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Career Development Education </w:t>
            </w:r>
          </w:p>
          <w:p w14:paraId="18C9735F" w14:textId="77777777" w:rsidR="00DF22FB" w:rsidRDefault="00DF22FB">
            <w:pPr>
              <w:rPr>
                <w:sz w:val="20"/>
                <w:szCs w:val="20"/>
              </w:rPr>
            </w:pPr>
          </w:p>
        </w:tc>
        <w:tc>
          <w:tcPr>
            <w:tcW w:w="3920" w:type="dxa"/>
          </w:tcPr>
          <w:p w14:paraId="035BB92A" w14:textId="77777777" w:rsidR="00DF22FB" w:rsidRDefault="00D15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Students will identify behaviors and skills necessary for success in the workforce </w:t>
            </w:r>
          </w:p>
          <w:p w14:paraId="70DB35D4" w14:textId="77777777" w:rsidR="00DF22FB" w:rsidRDefault="00DF2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  <w:p w14:paraId="24AD0159" w14:textId="77777777" w:rsidR="00DF22FB" w:rsidRDefault="00D15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Students will understand career development education – awareness, exploration, Immersion - and the activities available across the spectrum </w:t>
            </w:r>
          </w:p>
          <w:p w14:paraId="1C198C93" w14:textId="77777777" w:rsidR="00DF22FB" w:rsidRDefault="00DF2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  <w:p w14:paraId="1B32A3B2" w14:textId="77777777" w:rsidR="00DF22FB" w:rsidRDefault="00D15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Students will engage in career awareness activities </w:t>
            </w:r>
            <w:r>
              <w:rPr>
                <w:sz w:val="18"/>
                <w:szCs w:val="18"/>
              </w:rPr>
              <w:t>including exploring careers of interest on the online portal</w:t>
            </w:r>
          </w:p>
        </w:tc>
        <w:tc>
          <w:tcPr>
            <w:tcW w:w="4302" w:type="dxa"/>
          </w:tcPr>
          <w:p w14:paraId="00BE914D" w14:textId="77777777" w:rsidR="00DF22FB" w:rsidRDefault="00DF2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29D8DBD7" w14:textId="77777777" w:rsidR="00DF22FB" w:rsidRDefault="00D15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Completion of the Where I am Going lesson stored online or artifacts from lesson uploaded to student MyCAP</w:t>
            </w:r>
          </w:p>
          <w:p w14:paraId="7F7688AA" w14:textId="77777777" w:rsidR="00DF22FB" w:rsidRDefault="00DF2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0165EAFE" w14:textId="77777777" w:rsidR="00DF22FB" w:rsidRDefault="00D15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Upload information of three career interests based on exploration activities  </w:t>
            </w:r>
          </w:p>
        </w:tc>
        <w:tc>
          <w:tcPr>
            <w:tcW w:w="4302" w:type="dxa"/>
          </w:tcPr>
          <w:p w14:paraId="3DF4CC7E" w14:textId="77777777" w:rsidR="00DF22FB" w:rsidRDefault="00D15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MassHire CIS JR</w:t>
            </w:r>
            <w:r>
              <w:rPr>
                <w:b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“Where am I Going/Employability                              </w:t>
            </w:r>
          </w:p>
          <w:p w14:paraId="7355DCC8" w14:textId="77777777" w:rsidR="00DF22FB" w:rsidRDefault="00D15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Skills”</w:t>
            </w:r>
          </w:p>
          <w:p w14:paraId="4003D63F" w14:textId="77777777" w:rsidR="00DF22FB" w:rsidRDefault="00DF2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6E3F16CF" w14:textId="77777777" w:rsidR="00DF22FB" w:rsidRDefault="00D15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Career Exploration Activities: </w:t>
            </w:r>
          </w:p>
          <w:p w14:paraId="055B00EF" w14:textId="77777777" w:rsidR="00DF22FB" w:rsidRDefault="00D158E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Speaker Day: businesses, police, fire, etc. </w:t>
            </w:r>
          </w:p>
          <w:p w14:paraId="0F3F7C83" w14:textId="77777777" w:rsidR="00DF22FB" w:rsidRDefault="00D158E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Mock Interviews:</w:t>
            </w:r>
            <w:r>
              <w:rPr>
                <w:sz w:val="18"/>
                <w:szCs w:val="18"/>
              </w:rPr>
              <w:t xml:space="preserve">  </w:t>
            </w:r>
            <w:hyperlink r:id="rId18">
              <w:r>
                <w:rPr>
                  <w:color w:val="CC9900"/>
                  <w:sz w:val="18"/>
                  <w:szCs w:val="18"/>
                  <w:u w:val="single"/>
                </w:rPr>
                <w:t>MEFA</w:t>
              </w:r>
            </w:hyperlink>
            <w:r>
              <w:rPr>
                <w:sz w:val="18"/>
                <w:szCs w:val="18"/>
              </w:rPr>
              <w:t xml:space="preserve">:  “Practicing Interview Questions” </w:t>
            </w:r>
          </w:p>
          <w:p w14:paraId="11985D19" w14:textId="77777777" w:rsidR="00DF22FB" w:rsidRDefault="00D15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Project: </w:t>
            </w:r>
            <w:r>
              <w:rPr>
                <w:sz w:val="18"/>
                <w:szCs w:val="18"/>
              </w:rPr>
              <w:t xml:space="preserve"> Create a “Success Pamphlet” describing the work behaviors and skills needed to get and keep a job of their choosing</w:t>
            </w:r>
          </w:p>
        </w:tc>
      </w:tr>
      <w:tr w:rsidR="00DF22FB" w14:paraId="261BE0FD" w14:textId="77777777" w:rsidTr="00DF2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6" w:type="dxa"/>
          </w:tcPr>
          <w:p w14:paraId="123D6405" w14:textId="77777777" w:rsidR="00DF22FB" w:rsidRDefault="00D158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Academic</w:t>
            </w:r>
          </w:p>
          <w:p w14:paraId="5832CE2F" w14:textId="77777777" w:rsidR="00DF22FB" w:rsidRDefault="00D158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College and Career Planning</w:t>
            </w:r>
          </w:p>
          <w:p w14:paraId="301CCE05" w14:textId="77777777" w:rsidR="00DF22FB" w:rsidRDefault="00DF22FB">
            <w:pPr>
              <w:rPr>
                <w:sz w:val="20"/>
                <w:szCs w:val="20"/>
              </w:rPr>
            </w:pPr>
          </w:p>
        </w:tc>
        <w:tc>
          <w:tcPr>
            <w:tcW w:w="3920" w:type="dxa"/>
          </w:tcPr>
          <w:p w14:paraId="5C1873B3" w14:textId="77777777" w:rsidR="00DF22FB" w:rsidRDefault="00D15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Students will understand the importance of academic success in middle school for future success </w:t>
            </w:r>
          </w:p>
          <w:p w14:paraId="311B8AB9" w14:textId="77777777" w:rsidR="00DF22FB" w:rsidRDefault="00DF2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  <w:p w14:paraId="08A595E1" w14:textId="77777777" w:rsidR="00DF22FB" w:rsidRDefault="00D15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Students will understand the variety of postsecondary options</w:t>
            </w:r>
          </w:p>
          <w:p w14:paraId="537394D4" w14:textId="77777777" w:rsidR="00DF22FB" w:rsidRDefault="00DF2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14217CC8" w14:textId="77777777" w:rsidR="00DF22FB" w:rsidRDefault="00DF2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63BCD07B" w14:textId="77777777" w:rsidR="00DF22FB" w:rsidRDefault="00D15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Students will understand the relationship of their academic courses, postsecondary options and career interests </w:t>
            </w:r>
          </w:p>
        </w:tc>
        <w:tc>
          <w:tcPr>
            <w:tcW w:w="4302" w:type="dxa"/>
          </w:tcPr>
          <w:p w14:paraId="5D96F7FE" w14:textId="77777777" w:rsidR="00DF22FB" w:rsidRDefault="00DF2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03B4A80A" w14:textId="77777777" w:rsidR="00DF22FB" w:rsidRDefault="00D15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 of lessons/activities stored in MyCAP:</w:t>
            </w:r>
          </w:p>
          <w:p w14:paraId="449F362A" w14:textId="77777777" w:rsidR="00DF22FB" w:rsidRDefault="00D15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MassHire CIS JR: </w:t>
            </w:r>
            <w:r>
              <w:rPr>
                <w:sz w:val="18"/>
                <w:szCs w:val="18"/>
              </w:rPr>
              <w:t xml:space="preserve">“Where am I Going” </w:t>
            </w:r>
          </w:p>
          <w:p w14:paraId="2AEDBB61" w14:textId="77777777" w:rsidR="00DF22FB" w:rsidRDefault="00D158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MEFA Pathways: </w:t>
            </w:r>
            <w:r>
              <w:rPr>
                <w:sz w:val="18"/>
                <w:szCs w:val="18"/>
              </w:rPr>
              <w:t>“Exploring Options After High School”</w:t>
            </w:r>
          </w:p>
          <w:p w14:paraId="7D3A5512" w14:textId="77777777" w:rsidR="00DF22FB" w:rsidRDefault="00DF2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white"/>
              </w:rPr>
            </w:pPr>
          </w:p>
          <w:p w14:paraId="41DE95C4" w14:textId="77777777" w:rsidR="00DF22FB" w:rsidRDefault="00D15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Use college search aligned to career interests </w:t>
            </w:r>
          </w:p>
        </w:tc>
        <w:tc>
          <w:tcPr>
            <w:tcW w:w="4302" w:type="dxa"/>
          </w:tcPr>
          <w:p w14:paraId="13244E5B" w14:textId="77777777" w:rsidR="00DF22FB" w:rsidRDefault="00D158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Create Lesson: compare the entrance requirements for local high school options (CTE, Private, charter, all district high school choices if more than one); include required middle school information.  Identify school options aligned with interests. Visit CTE school</w:t>
            </w:r>
          </w:p>
          <w:p w14:paraId="72DEBDD7" w14:textId="77777777" w:rsidR="00DF22FB" w:rsidRDefault="00DF2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u w:val="single"/>
              </w:rPr>
            </w:pPr>
          </w:p>
          <w:p w14:paraId="6625D791" w14:textId="77777777" w:rsidR="00DF22FB" w:rsidRDefault="00D15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Projects:</w:t>
            </w:r>
          </w:p>
          <w:p w14:paraId="54CBB642" w14:textId="77777777" w:rsidR="00DF22FB" w:rsidRDefault="00D15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Timeline depicting a career pathway of interest highlighting the academic requirements across the timeline from middle to high school and to postsecondary options </w:t>
            </w:r>
          </w:p>
        </w:tc>
      </w:tr>
    </w:tbl>
    <w:p w14:paraId="169309AD" w14:textId="77777777" w:rsidR="00DF22FB" w:rsidRDefault="00D158EB">
      <w:pPr>
        <w:pStyle w:val="Heading1"/>
      </w:pPr>
      <w:r>
        <w:t xml:space="preserve">Middle School MyCAP – grade 8 </w:t>
      </w:r>
    </w:p>
    <w:tbl>
      <w:tblPr>
        <w:tblStyle w:val="a1"/>
        <w:tblW w:w="14402" w:type="dxa"/>
        <w:tblBorders>
          <w:top w:val="single" w:sz="4" w:space="0" w:color="DE6B5C"/>
          <w:left w:val="single" w:sz="4" w:space="0" w:color="DE6B5C"/>
          <w:bottom w:val="single" w:sz="4" w:space="0" w:color="DE6B5C"/>
          <w:right w:val="single" w:sz="4" w:space="0" w:color="DE6B5C"/>
          <w:insideH w:val="single" w:sz="4" w:space="0" w:color="DE6B5C"/>
          <w:insideV w:val="single" w:sz="4" w:space="0" w:color="DE6B5C"/>
        </w:tblBorders>
        <w:tblLayout w:type="fixed"/>
        <w:tblLook w:val="04A0" w:firstRow="1" w:lastRow="0" w:firstColumn="1" w:lastColumn="0" w:noHBand="0" w:noVBand="1"/>
      </w:tblPr>
      <w:tblGrid>
        <w:gridCol w:w="1873"/>
        <w:gridCol w:w="3915"/>
        <w:gridCol w:w="4307"/>
        <w:gridCol w:w="4307"/>
      </w:tblGrid>
      <w:tr w:rsidR="00DF22FB" w14:paraId="59ED3DDF" w14:textId="77777777" w:rsidTr="00DF22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dxa"/>
            <w:tcBorders>
              <w:bottom w:val="single" w:sz="12" w:space="0" w:color="EE8C69"/>
            </w:tcBorders>
          </w:tcPr>
          <w:p w14:paraId="21E6FB6E" w14:textId="77777777" w:rsidR="00DF22FB" w:rsidRDefault="00D158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Domain</w:t>
            </w:r>
          </w:p>
        </w:tc>
        <w:tc>
          <w:tcPr>
            <w:tcW w:w="3915" w:type="dxa"/>
            <w:tcBorders>
              <w:bottom w:val="single" w:sz="12" w:space="0" w:color="EE8C69"/>
            </w:tcBorders>
          </w:tcPr>
          <w:p w14:paraId="35486CAD" w14:textId="77777777" w:rsidR="00DF22FB" w:rsidRDefault="00D158EB">
            <w:pPr>
              <w:spacing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Learning Objectives </w:t>
            </w:r>
          </w:p>
          <w:p w14:paraId="367DE7CA" w14:textId="77777777" w:rsidR="00DF22FB" w:rsidRDefault="00D158EB">
            <w:pPr>
              <w:spacing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(What students should know and be able to do)</w:t>
            </w:r>
          </w:p>
        </w:tc>
        <w:tc>
          <w:tcPr>
            <w:tcW w:w="4307" w:type="dxa"/>
            <w:tcBorders>
              <w:bottom w:val="single" w:sz="12" w:space="0" w:color="EE8C69"/>
            </w:tcBorders>
          </w:tcPr>
          <w:p w14:paraId="1731FA0A" w14:textId="77777777" w:rsidR="00DF22FB" w:rsidRDefault="00D158EB">
            <w:pPr>
              <w:spacing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Artifacts/Assessments/Documentation</w:t>
            </w:r>
          </w:p>
          <w:p w14:paraId="73521A4F" w14:textId="77777777" w:rsidR="00DF22FB" w:rsidRDefault="00D158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(documentation of learning and planning may be within a portal of in a separate portfolio) </w:t>
            </w:r>
          </w:p>
        </w:tc>
        <w:tc>
          <w:tcPr>
            <w:tcW w:w="4307" w:type="dxa"/>
            <w:tcBorders>
              <w:bottom w:val="single" w:sz="12" w:space="0" w:color="EE8C69"/>
            </w:tcBorders>
          </w:tcPr>
          <w:p w14:paraId="2FC8503F" w14:textId="77777777" w:rsidR="00DF22FB" w:rsidRDefault="00D158EB">
            <w:pPr>
              <w:spacing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Lessons and Activities</w:t>
            </w:r>
          </w:p>
          <w:p w14:paraId="32BB4AFE" w14:textId="77777777" w:rsidR="00DF22FB" w:rsidRDefault="00D158EB">
            <w:pPr>
              <w:spacing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(may include where they happen )</w:t>
            </w:r>
          </w:p>
          <w:p w14:paraId="5638BE66" w14:textId="77777777" w:rsidR="00DF22FB" w:rsidRDefault="00DF22FB">
            <w:pPr>
              <w:spacing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F22FB" w14:paraId="31BE97D7" w14:textId="77777777" w:rsidTr="00DF2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dxa"/>
            <w:tcBorders>
              <w:top w:val="single" w:sz="12" w:space="0" w:color="EE8C69"/>
            </w:tcBorders>
          </w:tcPr>
          <w:p w14:paraId="7D6B86A6" w14:textId="77777777" w:rsidR="00DF22FB" w:rsidRDefault="00D158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 Social</w:t>
            </w:r>
          </w:p>
          <w:p w14:paraId="21198B10" w14:textId="77777777" w:rsidR="00DF22FB" w:rsidRDefault="00DF22FB">
            <w:pPr>
              <w:rPr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single" w:sz="12" w:space="0" w:color="EE8C69"/>
            </w:tcBorders>
          </w:tcPr>
          <w:p w14:paraId="6BF8A8EC" w14:textId="77777777" w:rsidR="00DF22FB" w:rsidRDefault="00D158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18"/>
                <w:szCs w:val="18"/>
              </w:rPr>
              <w:t xml:space="preserve">Students will develop strong decision-making skills </w:t>
            </w:r>
          </w:p>
          <w:p w14:paraId="3D7543D8" w14:textId="77777777" w:rsidR="00DF22FB" w:rsidRDefault="00DF22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56B894B4" w14:textId="77777777" w:rsidR="00DF22FB" w:rsidRDefault="00D158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18"/>
                <w:szCs w:val="18"/>
              </w:rPr>
              <w:t xml:space="preserve">Students will identify the skills and behaviors necessary for success in high school </w:t>
            </w:r>
          </w:p>
          <w:p w14:paraId="022D9210" w14:textId="77777777" w:rsidR="00DF22FB" w:rsidRDefault="00DF2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07" w:type="dxa"/>
            <w:tcBorders>
              <w:top w:val="single" w:sz="12" w:space="0" w:color="EE8C69"/>
            </w:tcBorders>
          </w:tcPr>
          <w:p w14:paraId="29492D08" w14:textId="77777777" w:rsidR="00DF22FB" w:rsidRDefault="00D15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Store results of Reality Check  in online portal </w:t>
            </w:r>
          </w:p>
          <w:p w14:paraId="77514EBE" w14:textId="77777777" w:rsidR="00DF22FB" w:rsidRDefault="00DF2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  <w:p w14:paraId="0546C0C5" w14:textId="77777777" w:rsidR="00DF22FB" w:rsidRDefault="00DF2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  <w:p w14:paraId="065DEEDB" w14:textId="77777777" w:rsidR="00DF22FB" w:rsidRDefault="00DF2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  <w:p w14:paraId="5CA0FE41" w14:textId="77777777" w:rsidR="00DF22FB" w:rsidRDefault="00D15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Upload reflection on differences and personal changes </w:t>
            </w:r>
          </w:p>
        </w:tc>
        <w:tc>
          <w:tcPr>
            <w:tcW w:w="4307" w:type="dxa"/>
            <w:tcBorders>
              <w:top w:val="single" w:sz="12" w:space="0" w:color="EE8C69"/>
            </w:tcBorders>
          </w:tcPr>
          <w:p w14:paraId="2746F462" w14:textId="77777777" w:rsidR="00DF22FB" w:rsidRDefault="00D158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 xml:space="preserve">MassHire CIS “Reality Check:”  </w:t>
            </w:r>
            <w:r>
              <w:rPr>
                <w:color w:val="000000"/>
                <w:sz w:val="18"/>
                <w:szCs w:val="18"/>
              </w:rPr>
              <w:t xml:space="preserve">Discuss needs vs wants;  identify impulsive vs thoughtful decisions </w:t>
            </w:r>
          </w:p>
          <w:p w14:paraId="681A153D" w14:textId="77777777" w:rsidR="00DF22FB" w:rsidRDefault="00DF22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4BADA37F" w14:textId="77777777" w:rsidR="00DF22FB" w:rsidRDefault="00D158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18"/>
                <w:szCs w:val="18"/>
              </w:rPr>
              <w:t xml:space="preserve">Video: </w:t>
            </w:r>
            <w:hyperlink r:id="rId19">
              <w:r>
                <w:rPr>
                  <w:color w:val="CC9900"/>
                  <w:sz w:val="18"/>
                  <w:szCs w:val="18"/>
                  <w:u w:val="single"/>
                </w:rPr>
                <w:t>Difference between middle and high school</w:t>
              </w:r>
            </w:hyperlink>
            <w:r>
              <w:rPr>
                <w:color w:val="000000"/>
                <w:sz w:val="18"/>
                <w:szCs w:val="18"/>
              </w:rPr>
              <w:t xml:space="preserve"> Write reflection identifying personal changes needed for success in high school </w:t>
            </w:r>
          </w:p>
          <w:p w14:paraId="5F660CE9" w14:textId="77777777" w:rsidR="00DF22FB" w:rsidRDefault="00DF22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690A3550" w14:textId="77777777" w:rsidR="00DF22FB" w:rsidRDefault="00D42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hyperlink r:id="rId20">
              <w:r w:rsidR="00D158EB">
                <w:rPr>
                  <w:color w:val="1155CC"/>
                  <w:sz w:val="18"/>
                  <w:szCs w:val="18"/>
                  <w:u w:val="single"/>
                </w:rPr>
                <w:t>Make HS Count Activities</w:t>
              </w:r>
            </w:hyperlink>
          </w:p>
          <w:p w14:paraId="47AC22C4" w14:textId="77777777" w:rsidR="00DF22FB" w:rsidRDefault="00DF2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</w:tr>
      <w:tr w:rsidR="00DF22FB" w14:paraId="143ED6B1" w14:textId="77777777" w:rsidTr="00DF22FB">
        <w:trPr>
          <w:trHeight w:val="2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dxa"/>
          </w:tcPr>
          <w:p w14:paraId="77D3D663" w14:textId="77777777" w:rsidR="00DF22FB" w:rsidRDefault="00D158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Career Development Education </w:t>
            </w:r>
          </w:p>
          <w:p w14:paraId="14D49884" w14:textId="77777777" w:rsidR="00DF22FB" w:rsidRDefault="00DF22FB">
            <w:pPr>
              <w:rPr>
                <w:sz w:val="20"/>
                <w:szCs w:val="20"/>
              </w:rPr>
            </w:pPr>
          </w:p>
        </w:tc>
        <w:tc>
          <w:tcPr>
            <w:tcW w:w="3915" w:type="dxa"/>
          </w:tcPr>
          <w:p w14:paraId="3AEBBFDE" w14:textId="77777777" w:rsidR="00DF22FB" w:rsidRDefault="00D158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18"/>
                <w:szCs w:val="18"/>
              </w:rPr>
              <w:t>Students will demonstrate research skills as relates to careers of interest (entry-level requirements, salary, education, skills, etc.)</w:t>
            </w:r>
          </w:p>
          <w:p w14:paraId="012C7F2B" w14:textId="77777777" w:rsidR="00DF22FB" w:rsidRDefault="00D158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  <w:p w14:paraId="23174E18" w14:textId="77777777" w:rsidR="00DF22FB" w:rsidRDefault="00D158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18"/>
                <w:szCs w:val="18"/>
              </w:rPr>
              <w:t>Students will create a career action plan for a career of interest</w:t>
            </w:r>
          </w:p>
          <w:p w14:paraId="501BAE69" w14:textId="77777777" w:rsidR="00DF22FB" w:rsidRDefault="00DF22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50FEC042" w14:textId="77777777" w:rsidR="00DF22FB" w:rsidRDefault="00D158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Students will understand the process for accessing a part-time job and complete a job application </w:t>
            </w:r>
          </w:p>
        </w:tc>
        <w:tc>
          <w:tcPr>
            <w:tcW w:w="4307" w:type="dxa"/>
          </w:tcPr>
          <w:p w14:paraId="5822787F" w14:textId="77777777" w:rsidR="00DF22FB" w:rsidRDefault="00D15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Upload to student account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D7575C8" w14:textId="77777777" w:rsidR="00DF22FB" w:rsidRDefault="00D15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Video of presentation </w:t>
            </w:r>
          </w:p>
          <w:p w14:paraId="5E3444BC" w14:textId="77777777" w:rsidR="00DF22FB" w:rsidRDefault="00D15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Artifacts from the presentation </w:t>
            </w:r>
          </w:p>
        </w:tc>
        <w:tc>
          <w:tcPr>
            <w:tcW w:w="4307" w:type="dxa"/>
          </w:tcPr>
          <w:p w14:paraId="163DBA4A" w14:textId="77777777" w:rsidR="00DF22FB" w:rsidRDefault="00D15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Capstone Project:</w:t>
            </w:r>
            <w:r>
              <w:rPr>
                <w:color w:val="000000"/>
                <w:sz w:val="18"/>
                <w:szCs w:val="18"/>
              </w:rPr>
              <w:t xml:space="preserve"> Identify a primary career of interest Prepare a presentation (to parents/school community) to highlight how it is aligned to interests, strengths and talents, further training/education necessary; salary, skills needed. Focus on what is needed in high school including courses to take, if there is a designated Pathway, work-based learning opportunities, extracurricular activities, etc.   </w:t>
            </w:r>
          </w:p>
          <w:p w14:paraId="59206220" w14:textId="77777777" w:rsidR="00DF22FB" w:rsidRDefault="00DF2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  <w:p w14:paraId="4A615D23" w14:textId="77777777" w:rsidR="00DF22FB" w:rsidRDefault="00DF2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u w:val="single"/>
              </w:rPr>
            </w:pPr>
          </w:p>
        </w:tc>
      </w:tr>
      <w:tr w:rsidR="00DF22FB" w14:paraId="70725DE2" w14:textId="77777777" w:rsidTr="00DF2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dxa"/>
          </w:tcPr>
          <w:p w14:paraId="49BF0902" w14:textId="77777777" w:rsidR="00DF22FB" w:rsidRDefault="00D158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Academic</w:t>
            </w:r>
          </w:p>
          <w:p w14:paraId="40C98138" w14:textId="77777777" w:rsidR="00DF22FB" w:rsidRDefault="00D158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College and Career Planning</w:t>
            </w:r>
          </w:p>
          <w:p w14:paraId="0D6F25FA" w14:textId="77777777" w:rsidR="00DF22FB" w:rsidRDefault="00DF22FB">
            <w:pPr>
              <w:rPr>
                <w:sz w:val="20"/>
                <w:szCs w:val="20"/>
              </w:rPr>
            </w:pPr>
          </w:p>
        </w:tc>
        <w:tc>
          <w:tcPr>
            <w:tcW w:w="3915" w:type="dxa"/>
          </w:tcPr>
          <w:p w14:paraId="7C10991F" w14:textId="77777777" w:rsidR="00DF22FB" w:rsidRDefault="00D158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18"/>
                <w:szCs w:val="18"/>
              </w:rPr>
              <w:t>Students will understand the vocabulary and opportunities available in high school and align choices with career interests:</w:t>
            </w:r>
          </w:p>
          <w:p w14:paraId="23CF2809" w14:textId="77777777" w:rsidR="00DF22FB" w:rsidRDefault="00D158EB">
            <w:pPr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Course of study including AP and EC </w:t>
            </w:r>
          </w:p>
          <w:p w14:paraId="5D3F98CA" w14:textId="77777777" w:rsidR="00DF22FB" w:rsidRDefault="00D158EB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Schedules </w:t>
            </w:r>
          </w:p>
          <w:p w14:paraId="6BD56E13" w14:textId="77777777" w:rsidR="00DF22FB" w:rsidRDefault="00D158EB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Credits</w:t>
            </w:r>
          </w:p>
          <w:p w14:paraId="75ECAFEE" w14:textId="77777777" w:rsidR="00DF22FB" w:rsidRDefault="00D158EB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Pathways Offerings </w:t>
            </w:r>
          </w:p>
          <w:p w14:paraId="1426465C" w14:textId="77777777" w:rsidR="00DF22FB" w:rsidRDefault="00D158EB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Work based learning </w:t>
            </w:r>
          </w:p>
          <w:p w14:paraId="1B65E581" w14:textId="77777777" w:rsidR="00DF22FB" w:rsidRDefault="00D158EB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Extracurricular</w:t>
            </w:r>
            <w:r>
              <w:rPr>
                <w:sz w:val="18"/>
                <w:szCs w:val="18"/>
              </w:rPr>
              <w:t xml:space="preserve"> activities</w:t>
            </w:r>
          </w:p>
          <w:p w14:paraId="2F22548A" w14:textId="77777777" w:rsidR="00DF22FB" w:rsidRDefault="00DF22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307" w:type="dxa"/>
          </w:tcPr>
          <w:p w14:paraId="53120155" w14:textId="77777777" w:rsidR="00DF22FB" w:rsidRDefault="00DF2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  <w:p w14:paraId="74C9F37E" w14:textId="77777777" w:rsidR="00DF22FB" w:rsidRDefault="00D15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Upload four-year academic plan </w:t>
            </w:r>
          </w:p>
          <w:p w14:paraId="028F0BE8" w14:textId="77777777" w:rsidR="00DF22FB" w:rsidRDefault="00DF2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  <w:p w14:paraId="44C882BF" w14:textId="77777777" w:rsidR="00DF22FB" w:rsidRDefault="00D15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Identify two academic goals for grade 9 </w:t>
            </w:r>
          </w:p>
        </w:tc>
        <w:tc>
          <w:tcPr>
            <w:tcW w:w="4307" w:type="dxa"/>
          </w:tcPr>
          <w:p w14:paraId="5B4CAD75" w14:textId="77777777" w:rsidR="00DF22FB" w:rsidRDefault="00DF2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  <w:p w14:paraId="27A74AB4" w14:textId="77777777" w:rsidR="00DF22FB" w:rsidRDefault="00D15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Students will develop a 4-year academic plan for high school aligned with </w:t>
            </w:r>
            <w:r>
              <w:rPr>
                <w:sz w:val="18"/>
                <w:szCs w:val="18"/>
              </w:rPr>
              <w:t xml:space="preserve">strengths, interests and skills </w:t>
            </w:r>
          </w:p>
          <w:p w14:paraId="57E9B621" w14:textId="77777777" w:rsidR="00DF22FB" w:rsidRDefault="00DF2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  <w:p w14:paraId="3BFCE88E" w14:textId="77777777" w:rsidR="00DF22FB" w:rsidRDefault="00DF2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</w:tr>
    </w:tbl>
    <w:p w14:paraId="6E88A02F" w14:textId="77777777" w:rsidR="00DF22FB" w:rsidRDefault="00DF22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sectPr w:rsidR="00DF22FB">
      <w:headerReference w:type="default" r:id="rId21"/>
      <w:footerReference w:type="default" r:id="rId22"/>
      <w:pgSz w:w="15840" w:h="12240" w:orient="landscape"/>
      <w:pgMar w:top="720" w:right="720" w:bottom="720" w:left="720" w:header="576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019E11" w14:textId="77777777" w:rsidR="00D42CBC" w:rsidRDefault="00D42CBC">
      <w:pPr>
        <w:spacing w:after="0" w:line="240" w:lineRule="auto"/>
      </w:pPr>
      <w:r>
        <w:separator/>
      </w:r>
    </w:p>
  </w:endnote>
  <w:endnote w:type="continuationSeparator" w:id="0">
    <w:p w14:paraId="7DE669FC" w14:textId="77777777" w:rsidR="00D42CBC" w:rsidRDefault="00D42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CC1D5" w14:textId="77777777" w:rsidR="00DF22FB" w:rsidRDefault="00DF22FB">
    <w:pPr>
      <w:spacing w:after="0" w:line="240" w:lineRule="auto"/>
      <w:rPr>
        <w:sz w:val="20"/>
        <w:szCs w:val="20"/>
      </w:rPr>
    </w:pPr>
  </w:p>
  <w:tbl>
    <w:tblPr>
      <w:tblStyle w:val="a3"/>
      <w:tblW w:w="1440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20" w:firstRow="1" w:lastRow="0" w:firstColumn="0" w:lastColumn="0" w:noHBand="0" w:noVBand="1"/>
    </w:tblPr>
    <w:tblGrid>
      <w:gridCol w:w="14400"/>
    </w:tblGrid>
    <w:tr w:rsidR="00DF22FB" w14:paraId="7CC49580" w14:textId="77777777" w:rsidTr="006D4C70">
      <w:trPr>
        <w:trHeight w:val="288"/>
      </w:trPr>
      <w:tc>
        <w:tcPr>
          <w:tcW w:w="14400" w:type="dxa"/>
          <w:tcBorders>
            <w:top w:val="single" w:sz="18" w:space="0" w:color="FFC000"/>
          </w:tcBorders>
          <w:vAlign w:val="center"/>
        </w:tcPr>
        <w:p w14:paraId="5354F194" w14:textId="77777777" w:rsidR="00DF22FB" w:rsidRDefault="00D158EB">
          <w:pPr>
            <w:tabs>
              <w:tab w:val="center" w:pos="4680"/>
              <w:tab w:val="right" w:pos="9360"/>
            </w:tabs>
            <w:jc w:val="center"/>
            <w:rPr>
              <w:color w:val="003366"/>
              <w:sz w:val="20"/>
              <w:szCs w:val="20"/>
            </w:rPr>
          </w:pPr>
          <w:r>
            <w:rPr>
              <w:color w:val="003366"/>
              <w:sz w:val="20"/>
              <w:szCs w:val="20"/>
            </w:rPr>
            <w:t xml:space="preserve">– </w:t>
          </w:r>
          <w:r>
            <w:rPr>
              <w:color w:val="003366"/>
              <w:sz w:val="20"/>
              <w:szCs w:val="20"/>
            </w:rPr>
            <w:fldChar w:fldCharType="begin"/>
          </w:r>
          <w:r>
            <w:rPr>
              <w:color w:val="003366"/>
              <w:sz w:val="20"/>
              <w:szCs w:val="20"/>
            </w:rPr>
            <w:instrText>PAGE</w:instrText>
          </w:r>
          <w:r>
            <w:rPr>
              <w:color w:val="003366"/>
              <w:sz w:val="20"/>
              <w:szCs w:val="20"/>
            </w:rPr>
            <w:fldChar w:fldCharType="separate"/>
          </w:r>
          <w:r>
            <w:rPr>
              <w:noProof/>
              <w:color w:val="003366"/>
              <w:sz w:val="20"/>
              <w:szCs w:val="20"/>
            </w:rPr>
            <w:t>1</w:t>
          </w:r>
          <w:r>
            <w:rPr>
              <w:color w:val="003366"/>
              <w:sz w:val="20"/>
              <w:szCs w:val="20"/>
            </w:rPr>
            <w:fldChar w:fldCharType="end"/>
          </w:r>
          <w:r>
            <w:rPr>
              <w:color w:val="003366"/>
              <w:sz w:val="20"/>
              <w:szCs w:val="20"/>
            </w:rPr>
            <w:t xml:space="preserve"> –</w:t>
          </w:r>
        </w:p>
      </w:tc>
    </w:tr>
  </w:tbl>
  <w:p w14:paraId="1CA84E6E" w14:textId="77777777" w:rsidR="00DF22FB" w:rsidRDefault="00DF22FB">
    <w:pPr>
      <w:tabs>
        <w:tab w:val="center" w:pos="4680"/>
        <w:tab w:val="right" w:pos="9360"/>
      </w:tabs>
      <w:spacing w:after="0" w:line="240" w:lineRule="auto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BAC858" w14:textId="77777777" w:rsidR="00D42CBC" w:rsidRDefault="00D42CBC">
      <w:pPr>
        <w:spacing w:after="0" w:line="240" w:lineRule="auto"/>
      </w:pPr>
      <w:r>
        <w:separator/>
      </w:r>
    </w:p>
  </w:footnote>
  <w:footnote w:type="continuationSeparator" w:id="0">
    <w:p w14:paraId="2A5A42F8" w14:textId="77777777" w:rsidR="00D42CBC" w:rsidRDefault="00D42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3A755" w14:textId="77777777" w:rsidR="00DF22FB" w:rsidRDefault="00DF22FB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2"/>
      <w:tblW w:w="1440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20" w:firstRow="1" w:lastRow="0" w:firstColumn="0" w:lastColumn="0" w:noHBand="0" w:noVBand="1"/>
    </w:tblPr>
    <w:tblGrid>
      <w:gridCol w:w="14400"/>
    </w:tblGrid>
    <w:tr w:rsidR="00DF22FB" w14:paraId="3F2F24CE" w14:textId="77777777" w:rsidTr="006D4C70">
      <w:trPr>
        <w:trHeight w:val="432"/>
      </w:trPr>
      <w:tc>
        <w:tcPr>
          <w:tcW w:w="14400" w:type="dxa"/>
          <w:tcBorders>
            <w:bottom w:val="single" w:sz="18" w:space="0" w:color="FFC000"/>
          </w:tcBorders>
          <w:vAlign w:val="center"/>
        </w:tcPr>
        <w:p w14:paraId="0447525B" w14:textId="77777777" w:rsidR="00DF22FB" w:rsidRDefault="00D158EB">
          <w:pPr>
            <w:tabs>
              <w:tab w:val="right" w:pos="14190"/>
            </w:tabs>
            <w:rPr>
              <w:color w:val="003366"/>
            </w:rPr>
          </w:pPr>
          <w:r>
            <w:rPr>
              <w:color w:val="003366"/>
              <w:sz w:val="20"/>
              <w:szCs w:val="20"/>
            </w:rPr>
            <w:t xml:space="preserve">Massachusetts CCR/MyCAP Professional Development Series </w:t>
          </w:r>
          <w:r>
            <w:rPr>
              <w:color w:val="003366"/>
              <w:sz w:val="20"/>
              <w:szCs w:val="20"/>
            </w:rPr>
            <w:tab/>
            <w:t>Scope and Sequence Competencies</w:t>
          </w:r>
        </w:p>
      </w:tc>
    </w:tr>
  </w:tbl>
  <w:p w14:paraId="0EA3D213" w14:textId="77777777" w:rsidR="00DF22FB" w:rsidRDefault="00DF22FB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DB1CB5"/>
    <w:multiLevelType w:val="multilevel"/>
    <w:tmpl w:val="18DAC2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36FF07C3"/>
    <w:multiLevelType w:val="multilevel"/>
    <w:tmpl w:val="CB8E928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F6A0647"/>
    <w:multiLevelType w:val="multilevel"/>
    <w:tmpl w:val="10DAED9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6161005"/>
    <w:multiLevelType w:val="multilevel"/>
    <w:tmpl w:val="6E820F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51003A01"/>
    <w:multiLevelType w:val="multilevel"/>
    <w:tmpl w:val="FFF6094A"/>
    <w:lvl w:ilvl="0">
      <w:start w:val="1"/>
      <w:numFmt w:val="bullet"/>
      <w:lvlText w:val="●"/>
      <w:lvlJc w:val="left"/>
      <w:pPr>
        <w:ind w:left="288" w:hanging="288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91E5FD7"/>
    <w:multiLevelType w:val="multilevel"/>
    <w:tmpl w:val="EE8CF31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2FB"/>
    <w:rsid w:val="006D4C70"/>
    <w:rsid w:val="00753D4A"/>
    <w:rsid w:val="00D158EB"/>
    <w:rsid w:val="00D42CBC"/>
    <w:rsid w:val="00DF22FB"/>
    <w:rsid w:val="00FD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EDF87"/>
  <w15:docId w15:val="{FB7996A6-EC8E-4CD7-ABA2-2A74184C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60"/>
      <w:outlineLvl w:val="0"/>
    </w:pPr>
    <w:rPr>
      <w:rFonts w:ascii="Century Gothic" w:eastAsia="Century Gothic" w:hAnsi="Century Gothic" w:cs="Century Gothic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9B2D1F"/>
          <w:left w:val="single" w:sz="4" w:space="0" w:color="9B2D1F"/>
          <w:bottom w:val="single" w:sz="4" w:space="0" w:color="9B2D1F"/>
          <w:right w:val="single" w:sz="4" w:space="0" w:color="9B2D1F"/>
          <w:insideH w:val="nil"/>
          <w:insideV w:val="nil"/>
        </w:tcBorders>
        <w:shd w:val="clear" w:color="auto" w:fill="9B2D1F"/>
      </w:tcPr>
    </w:tblStylePr>
    <w:tblStylePr w:type="lastRow">
      <w:rPr>
        <w:b/>
      </w:rPr>
      <w:tblPr/>
      <w:tcPr>
        <w:tcBorders>
          <w:top w:val="single" w:sz="4" w:space="0" w:color="9B2D1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4CDC9"/>
      </w:tcPr>
    </w:tblStylePr>
    <w:tblStylePr w:type="band1Horz">
      <w:tblPr/>
      <w:tcPr>
        <w:shd w:val="clear" w:color="auto" w:fill="F4CDC9"/>
      </w:tcPr>
    </w:tblStylePr>
  </w:style>
  <w:style w:type="table" w:customStyle="1" w:styleId="a0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D34817"/>
          <w:left w:val="single" w:sz="4" w:space="0" w:color="D34817"/>
          <w:bottom w:val="single" w:sz="4" w:space="0" w:color="D34817"/>
          <w:right w:val="single" w:sz="4" w:space="0" w:color="D34817"/>
          <w:insideH w:val="nil"/>
          <w:insideV w:val="nil"/>
        </w:tcBorders>
        <w:shd w:val="clear" w:color="auto" w:fill="D34817"/>
      </w:tcPr>
    </w:tblStylePr>
    <w:tblStylePr w:type="lastRow">
      <w:rPr>
        <w:b/>
      </w:rPr>
      <w:tblPr/>
      <w:tcPr>
        <w:tcBorders>
          <w:top w:val="single" w:sz="4" w:space="0" w:color="D3481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9D8CD"/>
      </w:tcPr>
    </w:tblStylePr>
    <w:tblStylePr w:type="band1Horz">
      <w:tblPr/>
      <w:tcPr>
        <w:shd w:val="clear" w:color="auto" w:fill="F9D8CD"/>
      </w:tcPr>
    </w:tblStylePr>
  </w:style>
  <w:style w:type="table" w:customStyle="1" w:styleId="a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D34817"/>
          <w:left w:val="single" w:sz="4" w:space="0" w:color="D34817"/>
          <w:bottom w:val="single" w:sz="4" w:space="0" w:color="D34817"/>
          <w:right w:val="single" w:sz="4" w:space="0" w:color="D34817"/>
          <w:insideH w:val="nil"/>
          <w:insideV w:val="nil"/>
        </w:tcBorders>
        <w:shd w:val="clear" w:color="auto" w:fill="D34817"/>
      </w:tcPr>
    </w:tblStylePr>
    <w:tblStylePr w:type="lastRow">
      <w:rPr>
        <w:b/>
      </w:rPr>
      <w:tblPr/>
      <w:tcPr>
        <w:tcBorders>
          <w:top w:val="single" w:sz="4" w:space="0" w:color="D3481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9D8CD"/>
      </w:tcPr>
    </w:tblStylePr>
    <w:tblStylePr w:type="band1Horz">
      <w:tblPr/>
      <w:tcPr>
        <w:shd w:val="clear" w:color="auto" w:fill="F9D8CD"/>
      </w:tcPr>
    </w:tblStylePr>
  </w:style>
  <w:style w:type="table" w:customStyle="1" w:styleId="a2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cbe.org/Page/9500" TargetMode="External"/><Relationship Id="rId18" Type="http://schemas.openxmlformats.org/officeDocument/2006/relationships/hyperlink" Target="https://www.mefapathway.org/for-counselors/lesson-plans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quizlet.com/161854190/college-and-career-vocabulary-for-middle-school-flash-cards/" TargetMode="External"/><Relationship Id="rId17" Type="http://schemas.openxmlformats.org/officeDocument/2006/relationships/hyperlink" Target="https://sfusdhealtheducation.org/download/MS/ms-growth-dev/healthy_me._healthy_us/Lesson-10-Healthy-Relationships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du.gov.mb.ca/k12/cur/physhlth/frame_found_gr12/rm/module_e_lesson_1.pdf" TargetMode="External"/><Relationship Id="rId20" Type="http://schemas.openxmlformats.org/officeDocument/2006/relationships/hyperlink" Target="http://mappingyourfuture.org/collegeprep/make-high-school-count-student.cf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pps.esc1.net/ProfessionalDevelopment/uploads/WKDocs/71257/Self-Regulation%20Lessons.pdf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mindsetkit.org/static/files/YCLA_LessonPlan_v10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teacherspayteachers.com/Browse/Search:cultural+diversity+lesson+plan/Price-Range/Free/Grade-Level/Sixth" TargetMode="External"/><Relationship Id="rId19" Type="http://schemas.openxmlformats.org/officeDocument/2006/relationships/hyperlink" Target="https://www.youtube.com/watch?v=-nmgqciAg-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youtube.com/watch?v=dWpSwWNrKbQ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68B9A924C50B4E83B552A1AE49283C" ma:contentTypeVersion="4" ma:contentTypeDescription="Create a new document." ma:contentTypeScope="" ma:versionID="b9df978c139338bc4da1a34d0a104288">
  <xsd:schema xmlns:xsd="http://www.w3.org/2001/XMLSchema" xmlns:xs="http://www.w3.org/2001/XMLSchema" xmlns:p="http://schemas.microsoft.com/office/2006/metadata/properties" xmlns:ns2="6cc6ac48-9972-4fdd-8495-0ab5ba7fdac9" xmlns:ns3="c7223b7f-d29a-40a7-89e9-7fcbaea795a5" targetNamespace="http://schemas.microsoft.com/office/2006/metadata/properties" ma:root="true" ma:fieldsID="1f955e6bb2bfd727d7347cf4a60b2851" ns2:_="" ns3:_="">
    <xsd:import namespace="6cc6ac48-9972-4fdd-8495-0ab5ba7fdac9"/>
    <xsd:import namespace="c7223b7f-d29a-40a7-89e9-7fcbaea795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6ac48-9972-4fdd-8495-0ab5ba7fd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23b7f-d29a-40a7-89e9-7fcbaea795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57174C-E844-447F-BF0E-67151A50C3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888912-1ABE-437C-823E-3C0E3E7279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6ac48-9972-4fdd-8495-0ab5ba7fdac9"/>
    <ds:schemaRef ds:uri="c7223b7f-d29a-40a7-89e9-7fcbaea795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974FF6-8FEE-451E-AF8F-051A254554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CCR/MyCAP Middle School Scope and Sequence</dc:title>
  <dc:creator>DESE</dc:creator>
  <cp:lastModifiedBy>Zou, Dong (EOE)</cp:lastModifiedBy>
  <cp:revision>3</cp:revision>
  <dcterms:created xsi:type="dcterms:W3CDTF">2022-08-08T15:37:00Z</dcterms:created>
  <dcterms:modified xsi:type="dcterms:W3CDTF">2022-08-09T17:27:00Z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9 2022</vt:lpwstr>
  </property>
</Properties>
</file>