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B356" w14:textId="77777777" w:rsidR="00D50390" w:rsidRDefault="00D50390" w:rsidP="00D50390">
      <w:pPr>
        <w:pStyle w:val="Heading1"/>
      </w:pPr>
      <w:r>
        <w:t>My Career and Academic Plan Scope and Sequ</w:t>
      </w:r>
      <w:r w:rsidRPr="00612420">
        <w:rPr>
          <w:rStyle w:val="Heading1Char"/>
          <w:b/>
          <w:bCs/>
        </w:rPr>
        <w:t>e</w:t>
      </w:r>
      <w:r>
        <w:t xml:space="preserve">nce | Grades PK-5 </w:t>
      </w:r>
    </w:p>
    <w:p w14:paraId="146A2868" w14:textId="77777777" w:rsidR="00D50390" w:rsidRDefault="00D50390" w:rsidP="00D50390">
      <w:pPr>
        <w:rPr>
          <w:rFonts w:ascii="Arial" w:eastAsia="Aptos" w:hAnsi="Arial" w:cs="Arial"/>
          <w:b/>
          <w:bCs/>
          <w:sz w:val="24"/>
        </w:rPr>
      </w:pPr>
    </w:p>
    <w:p w14:paraId="479CDA79" w14:textId="77777777" w:rsidR="00D50390" w:rsidRPr="00A175EA" w:rsidRDefault="00D50390" w:rsidP="00D50390">
      <w:pPr>
        <w:pStyle w:val="Heading2"/>
      </w:pPr>
      <w:r w:rsidRPr="3AA43F80">
        <w:t>Introduction to My Career and Academic Plan (</w:t>
      </w:r>
      <w:proofErr w:type="spellStart"/>
      <w:r w:rsidRPr="3AA43F80">
        <w:t>MyCAP</w:t>
      </w:r>
      <w:proofErr w:type="spellEnd"/>
      <w:r w:rsidRPr="3AA43F80">
        <w:t>)</w:t>
      </w:r>
    </w:p>
    <w:p w14:paraId="677632BD" w14:textId="77777777" w:rsidR="00D50390" w:rsidRPr="003F0C20" w:rsidRDefault="00D50390" w:rsidP="00D50390">
      <w:pPr>
        <w:rPr>
          <w:rFonts w:eastAsiaTheme="majorEastAsia" w:cstheme="minorHAnsi"/>
          <w:szCs w:val="22"/>
        </w:rPr>
      </w:pPr>
      <w:proofErr w:type="spellStart"/>
      <w:r w:rsidRPr="003F0C20">
        <w:rPr>
          <w:rFonts w:cstheme="minorHAnsi"/>
          <w:szCs w:val="22"/>
        </w:rPr>
        <w:t>MyCAP</w:t>
      </w:r>
      <w:proofErr w:type="spellEnd"/>
      <w:r w:rsidRPr="003F0C20">
        <w:rPr>
          <w:rFonts w:cstheme="minorHAnsi"/>
          <w:szCs w:val="22"/>
        </w:rPr>
        <w:t xml:space="preserve"> is a process that begins in PreK and continues through grade 12. This process </w:t>
      </w:r>
      <w:r w:rsidRPr="003F0C20">
        <w:rPr>
          <w:rFonts w:eastAsiaTheme="majorEastAsia" w:cstheme="minorHAnsi"/>
          <w:szCs w:val="22"/>
        </w:rPr>
        <w:t xml:space="preserve">empowers students to identify their individual skills, strengths, and interests, ignite their imaginations as they discover careers that align with their skills, strengths and interests, and prepare them to select courses and advanced learning opportunities that </w:t>
      </w:r>
      <w:sdt>
        <w:sdtPr>
          <w:rPr>
            <w:rFonts w:eastAsiaTheme="majorEastAsia" w:cstheme="minorHAnsi"/>
            <w:szCs w:val="22"/>
          </w:rPr>
          <w:tag w:val="goog_rdk_46"/>
          <w:id w:val="769597778"/>
        </w:sdtPr>
        <w:sdtContent/>
      </w:sdt>
      <w:r w:rsidRPr="003F0C20">
        <w:rPr>
          <w:rFonts w:eastAsiaTheme="majorEastAsia" w:cstheme="minorHAnsi"/>
          <w:szCs w:val="22"/>
        </w:rPr>
        <w:t xml:space="preserve">will create an authentic path to meaningful post-secondary options for every student.  </w:t>
      </w:r>
    </w:p>
    <w:p w14:paraId="3C85743F" w14:textId="77777777" w:rsidR="00D50390" w:rsidRPr="003F0C20" w:rsidRDefault="00D50390" w:rsidP="00D50390">
      <w:pPr>
        <w:contextualSpacing/>
        <w:rPr>
          <w:rFonts w:eastAsiaTheme="majorEastAsia" w:cstheme="minorHAnsi"/>
          <w:szCs w:val="22"/>
        </w:rPr>
      </w:pPr>
      <w:r w:rsidRPr="003F0C20">
        <w:rPr>
          <w:rFonts w:eastAsiaTheme="majorEastAsia" w:cstheme="minorHAnsi"/>
          <w:b/>
          <w:bCs/>
          <w:szCs w:val="22"/>
        </w:rPr>
        <w:t xml:space="preserve">The </w:t>
      </w:r>
      <w:proofErr w:type="spellStart"/>
      <w:r w:rsidRPr="003F0C20">
        <w:rPr>
          <w:rFonts w:eastAsiaTheme="majorEastAsia" w:cstheme="minorHAnsi"/>
          <w:b/>
          <w:bCs/>
          <w:szCs w:val="22"/>
        </w:rPr>
        <w:t>MyCAP</w:t>
      </w:r>
      <w:proofErr w:type="spellEnd"/>
      <w:r w:rsidRPr="003F0C20">
        <w:rPr>
          <w:rFonts w:eastAsiaTheme="majorEastAsia" w:cstheme="minorHAnsi"/>
          <w:b/>
          <w:bCs/>
          <w:szCs w:val="22"/>
        </w:rPr>
        <w:t xml:space="preserve"> process</w:t>
      </w:r>
      <w:r w:rsidRPr="003F0C20">
        <w:rPr>
          <w:rFonts w:eastAsiaTheme="majorEastAsia" w:cstheme="minorHAnsi"/>
          <w:szCs w:val="22"/>
        </w:rPr>
        <w:t xml:space="preserve"> focuses on the development of three key domains that answer three important life questions:</w:t>
      </w:r>
    </w:p>
    <w:p w14:paraId="66C96AD4" w14:textId="77777777" w:rsidR="00D50390" w:rsidRPr="003F0C20" w:rsidRDefault="00D50390" w:rsidP="00D50390">
      <w:pPr>
        <w:numPr>
          <w:ilvl w:val="0"/>
          <w:numId w:val="14"/>
        </w:numPr>
        <w:spacing w:before="100" w:beforeAutospacing="1"/>
        <w:contextualSpacing/>
        <w:rPr>
          <w:rFonts w:eastAsia="Times New Roman" w:cstheme="minorHAnsi"/>
          <w:bCs/>
          <w:szCs w:val="22"/>
        </w:rPr>
      </w:pPr>
      <w:r w:rsidRPr="003F0C20">
        <w:rPr>
          <w:rFonts w:eastAsia="Times New Roman" w:cstheme="minorHAnsi"/>
          <w:b/>
          <w:bCs/>
          <w:szCs w:val="22"/>
        </w:rPr>
        <w:t xml:space="preserve">WHO AM I? </w:t>
      </w:r>
      <w:r w:rsidRPr="00661D28">
        <w:rPr>
          <w:rFonts w:eastAsia="Times New Roman" w:cstheme="minorHAnsi"/>
          <w:bCs/>
          <w:szCs w:val="22"/>
        </w:rPr>
        <w:t>Personal/Social Development:</w:t>
      </w:r>
      <w:r w:rsidRPr="003F0C20">
        <w:rPr>
          <w:rFonts w:eastAsia="Times New Roman" w:cstheme="minorHAnsi"/>
          <w:bCs/>
          <w:szCs w:val="22"/>
        </w:rPr>
        <w:t xml:space="preserve"> This domain helps students develop self-awareness, build interpersonal skills, identify individual strengths and understand their values and interests.</w:t>
      </w:r>
    </w:p>
    <w:p w14:paraId="58142DF7" w14:textId="77777777" w:rsidR="00D50390" w:rsidRPr="003F0C20" w:rsidRDefault="00D50390" w:rsidP="00D50390">
      <w:pPr>
        <w:numPr>
          <w:ilvl w:val="0"/>
          <w:numId w:val="14"/>
        </w:numPr>
        <w:spacing w:before="100" w:beforeAutospacing="1"/>
        <w:contextualSpacing/>
        <w:rPr>
          <w:rFonts w:eastAsia="Times New Roman" w:cstheme="minorHAnsi"/>
          <w:bCs/>
          <w:szCs w:val="22"/>
        </w:rPr>
      </w:pPr>
      <w:r w:rsidRPr="003F0C20">
        <w:rPr>
          <w:rFonts w:eastAsia="Times New Roman" w:cstheme="minorHAnsi"/>
          <w:b/>
          <w:bCs/>
          <w:szCs w:val="22"/>
        </w:rPr>
        <w:t>WHERE AM I GOING?</w:t>
      </w:r>
      <w:r w:rsidRPr="003F0C20">
        <w:rPr>
          <w:rFonts w:eastAsia="Times New Roman" w:cstheme="minorHAnsi"/>
          <w:szCs w:val="22"/>
        </w:rPr>
        <w:t xml:space="preserve"> </w:t>
      </w:r>
      <w:r w:rsidRPr="00661D28">
        <w:rPr>
          <w:rFonts w:eastAsia="Times New Roman" w:cstheme="minorHAnsi"/>
          <w:bCs/>
          <w:szCs w:val="22"/>
        </w:rPr>
        <w:t>Career Developmen</w:t>
      </w:r>
      <w:r w:rsidRPr="003F0C20">
        <w:rPr>
          <w:rFonts w:eastAsia="Times New Roman" w:cstheme="minorHAnsi"/>
          <w:bCs/>
          <w:szCs w:val="22"/>
          <w:u w:val="single"/>
        </w:rPr>
        <w:t>t</w:t>
      </w:r>
      <w:r w:rsidRPr="003F0C20">
        <w:rPr>
          <w:rFonts w:eastAsia="Times New Roman" w:cstheme="minorHAnsi"/>
          <w:bCs/>
          <w:szCs w:val="22"/>
        </w:rPr>
        <w:t xml:space="preserve">: This domain supports the understanding of what careers are </w:t>
      </w:r>
      <w:r w:rsidRPr="003F0C20">
        <w:rPr>
          <w:rFonts w:eastAsia="Times New Roman" w:cstheme="minorHAnsi"/>
          <w:szCs w:val="22"/>
        </w:rPr>
        <w:t>and why they may or may not align with personal skills interests, strengths</w:t>
      </w:r>
      <w:r w:rsidRPr="003F0C20">
        <w:rPr>
          <w:rFonts w:eastAsia="Times New Roman" w:cstheme="minorHAnsi"/>
          <w:bCs/>
          <w:szCs w:val="22"/>
        </w:rPr>
        <w:t>, necessary for the various career paths, an understanding of labor market trends, and the skills necessary for different professions.</w:t>
      </w:r>
      <w:r w:rsidRPr="003F0C20">
        <w:rPr>
          <w:rFonts w:eastAsia="Times New Roman" w:cstheme="minorHAnsi"/>
          <w:szCs w:val="22"/>
        </w:rPr>
        <w:t xml:space="preserve"> </w:t>
      </w:r>
    </w:p>
    <w:p w14:paraId="19344C9A" w14:textId="77777777" w:rsidR="00D50390" w:rsidRPr="003F0C20" w:rsidRDefault="00D50390" w:rsidP="00D50390">
      <w:pPr>
        <w:numPr>
          <w:ilvl w:val="0"/>
          <w:numId w:val="14"/>
        </w:numPr>
        <w:spacing w:before="100" w:beforeAutospacing="1"/>
        <w:contextualSpacing/>
        <w:rPr>
          <w:rFonts w:eastAsia="Times New Roman" w:cstheme="minorHAnsi"/>
          <w:szCs w:val="22"/>
        </w:rPr>
      </w:pPr>
      <w:r w:rsidRPr="003F0C20">
        <w:rPr>
          <w:rFonts w:eastAsia="Times New Roman" w:cstheme="minorHAnsi"/>
          <w:b/>
          <w:bCs/>
          <w:szCs w:val="22"/>
        </w:rPr>
        <w:t xml:space="preserve">HOW DO I GET THERE? </w:t>
      </w:r>
      <w:r w:rsidRPr="00661D28">
        <w:rPr>
          <w:rFonts w:eastAsia="Times New Roman" w:cstheme="minorHAnsi"/>
          <w:szCs w:val="22"/>
        </w:rPr>
        <w:t>Academic and Technical Learning and Planning</w:t>
      </w:r>
      <w:r w:rsidRPr="003F0C20">
        <w:rPr>
          <w:rFonts w:eastAsia="Times New Roman" w:cstheme="minorHAnsi"/>
          <w:szCs w:val="22"/>
        </w:rPr>
        <w:t xml:space="preserve">: This domain ensures students acquire the knowledge, skills, and experiences necessary to meet educational milestones throughout the PreK-12 education journey and are prepared for the further education and training required for identified career pathways.  </w:t>
      </w:r>
    </w:p>
    <w:p w14:paraId="066B6AB1" w14:textId="77777777" w:rsidR="00D50390" w:rsidRPr="003F0C20" w:rsidRDefault="00D50390" w:rsidP="00D50390">
      <w:pPr>
        <w:spacing w:before="100" w:beforeAutospacing="1"/>
        <w:ind w:left="720"/>
        <w:contextualSpacing/>
        <w:rPr>
          <w:rFonts w:eastAsia="Times New Roman" w:cstheme="minorHAnsi"/>
          <w:bCs/>
          <w:szCs w:val="22"/>
        </w:rPr>
      </w:pPr>
    </w:p>
    <w:p w14:paraId="61E8CB5C" w14:textId="77777777" w:rsidR="00D50390" w:rsidRPr="003F0C20" w:rsidRDefault="00D50390" w:rsidP="00D50390">
      <w:pPr>
        <w:contextualSpacing/>
        <w:rPr>
          <w:rFonts w:eastAsia="Times New Roman" w:cstheme="minorHAnsi"/>
          <w:bCs/>
          <w:szCs w:val="22"/>
        </w:rPr>
      </w:pPr>
      <w:r w:rsidRPr="003F0C20">
        <w:rPr>
          <w:rFonts w:eastAsia="Times New Roman" w:cstheme="minorHAnsi"/>
          <w:bCs/>
          <w:szCs w:val="22"/>
        </w:rPr>
        <w:t xml:space="preserve">The </w:t>
      </w:r>
      <w:proofErr w:type="spellStart"/>
      <w:r w:rsidRPr="003F0C20">
        <w:rPr>
          <w:rFonts w:eastAsia="Times New Roman" w:cstheme="minorHAnsi"/>
          <w:bCs/>
          <w:szCs w:val="22"/>
        </w:rPr>
        <w:t>MyCAP</w:t>
      </w:r>
      <w:proofErr w:type="spellEnd"/>
      <w:r w:rsidRPr="003F0C20">
        <w:rPr>
          <w:rFonts w:eastAsia="Times New Roman" w:cstheme="minorHAnsi"/>
          <w:bCs/>
          <w:szCs w:val="22"/>
        </w:rPr>
        <w:t xml:space="preserve"> process is driven by a locally designed scope and sequence of learning objectives, activities, lessons, and contextual learning opportunities that meet those objectives in every grade, in every domain, in every year.  </w:t>
      </w:r>
    </w:p>
    <w:p w14:paraId="3ACE7811" w14:textId="77777777" w:rsidR="00D50390" w:rsidRPr="003F0C20" w:rsidRDefault="00D50390" w:rsidP="00D50390">
      <w:pPr>
        <w:pStyle w:val="NormalWeb"/>
        <w:rPr>
          <w:rFonts w:asciiTheme="minorHAnsi" w:hAnsiTheme="minorHAnsi" w:cstheme="minorHAnsi"/>
          <w:sz w:val="22"/>
          <w:szCs w:val="22"/>
        </w:rPr>
      </w:pPr>
      <w:r w:rsidRPr="003F0C20">
        <w:rPr>
          <w:rFonts w:asciiTheme="minorHAnsi" w:hAnsiTheme="minorHAnsi" w:cstheme="minorHAnsi"/>
          <w:bCs/>
          <w:sz w:val="22"/>
          <w:szCs w:val="22"/>
        </w:rPr>
        <w:t xml:space="preserve">The </w:t>
      </w:r>
      <w:proofErr w:type="spellStart"/>
      <w:r w:rsidRPr="003F0C20">
        <w:rPr>
          <w:rFonts w:asciiTheme="minorHAnsi" w:hAnsiTheme="minorHAnsi" w:cstheme="minorHAnsi"/>
          <w:bCs/>
          <w:sz w:val="22"/>
          <w:szCs w:val="22"/>
        </w:rPr>
        <w:t>MyCAP</w:t>
      </w:r>
      <w:proofErr w:type="spellEnd"/>
      <w:r w:rsidRPr="003F0C20">
        <w:rPr>
          <w:rFonts w:asciiTheme="minorHAnsi" w:hAnsiTheme="minorHAnsi" w:cstheme="minorHAnsi"/>
          <w:bCs/>
          <w:sz w:val="22"/>
          <w:szCs w:val="22"/>
        </w:rPr>
        <w:t xml:space="preserve"> should begin in preschool where intentional learning through play environments </w:t>
      </w:r>
      <w:r w:rsidRPr="003F0C20">
        <w:rPr>
          <w:rFonts w:asciiTheme="minorHAnsi" w:hAnsiTheme="minorHAnsi" w:cstheme="minorHAnsi"/>
          <w:sz w:val="22"/>
          <w:szCs w:val="22"/>
        </w:rPr>
        <w:t xml:space="preserve">provides rich, stimulating opportunities for children to develop crucial cognitive, social, and emotional skills. These foundational abilities don't just prepare them for kindergarten; they equip them with the resilience, curiosity, and basic competencies needed to engage effectively with the more complex academic and career exploration that will occur as they progress through their K-12 journey and beyond. </w:t>
      </w:r>
    </w:p>
    <w:p w14:paraId="1DE0F061" w14:textId="77777777" w:rsidR="00D50390" w:rsidRPr="003F0C20" w:rsidRDefault="00D50390" w:rsidP="00D50390">
      <w:pPr>
        <w:contextualSpacing/>
        <w:rPr>
          <w:rFonts w:eastAsia="Times New Roman" w:cstheme="minorHAnsi"/>
          <w:szCs w:val="22"/>
        </w:rPr>
      </w:pPr>
      <w:r w:rsidRPr="003F0C20">
        <w:rPr>
          <w:rFonts w:eastAsia="Times New Roman" w:cstheme="minorHAnsi"/>
          <w:szCs w:val="22"/>
        </w:rPr>
        <w:t xml:space="preserve">The </w:t>
      </w:r>
      <w:proofErr w:type="spellStart"/>
      <w:r w:rsidRPr="003F0C20">
        <w:rPr>
          <w:rFonts w:eastAsia="Times New Roman" w:cstheme="minorHAnsi"/>
          <w:szCs w:val="22"/>
        </w:rPr>
        <w:t>MyCAP</w:t>
      </w:r>
      <w:proofErr w:type="spellEnd"/>
      <w:r w:rsidRPr="003F0C20">
        <w:rPr>
          <w:rFonts w:eastAsia="Times New Roman" w:cstheme="minorHAnsi"/>
          <w:szCs w:val="22"/>
        </w:rPr>
        <w:t xml:space="preserve"> process requires a whole-school effort with strong collaboration among all staff to ensure the realization of the </w:t>
      </w:r>
      <w:hyperlink r:id="rId12">
        <w:r w:rsidRPr="003F0C20">
          <w:rPr>
            <w:rStyle w:val="Hyperlink"/>
            <w:rFonts w:eastAsia="Times New Roman" w:cstheme="minorHAnsi"/>
            <w:szCs w:val="22"/>
          </w:rPr>
          <w:t>DESE Educational Vision</w:t>
        </w:r>
      </w:hyperlink>
      <w:r w:rsidRPr="003F0C20">
        <w:rPr>
          <w:rFonts w:eastAsia="Times New Roman" w:cstheme="minorHAnsi"/>
          <w:szCs w:val="22"/>
        </w:rPr>
        <w:t xml:space="preserve"> that every student</w:t>
      </w:r>
      <w:proofErr w:type="gramStart"/>
      <w:r w:rsidRPr="003F0C20">
        <w:rPr>
          <w:rFonts w:eastAsia="Times New Roman" w:cstheme="minorHAnsi"/>
          <w:szCs w:val="22"/>
        </w:rPr>
        <w:t>:</w:t>
      </w:r>
      <w:proofErr w:type="gramEnd"/>
    </w:p>
    <w:p w14:paraId="597288A9" w14:textId="77777777" w:rsidR="00D50390" w:rsidRPr="003F0C20" w:rsidRDefault="00D50390" w:rsidP="00D50390">
      <w:pPr>
        <w:pStyle w:val="ListParagraph"/>
        <w:numPr>
          <w:ilvl w:val="0"/>
          <w:numId w:val="15"/>
        </w:numPr>
        <w:rPr>
          <w:rFonts w:eastAsia="Times New Roman" w:cstheme="minorHAnsi"/>
          <w:bCs/>
        </w:rPr>
      </w:pPr>
      <w:r w:rsidRPr="003F0C20">
        <w:rPr>
          <w:rFonts w:eastAsia="Times New Roman" w:cstheme="minorHAnsi"/>
          <w:bCs/>
        </w:rPr>
        <w:t>Is known and valued</w:t>
      </w:r>
    </w:p>
    <w:p w14:paraId="19F1A9EB" w14:textId="77777777" w:rsidR="00D50390" w:rsidRPr="003F0C20" w:rsidRDefault="00D50390" w:rsidP="00D50390">
      <w:pPr>
        <w:pStyle w:val="ListParagraph"/>
        <w:numPr>
          <w:ilvl w:val="0"/>
          <w:numId w:val="15"/>
        </w:numPr>
        <w:rPr>
          <w:rFonts w:eastAsia="Times New Roman" w:cstheme="minorHAnsi"/>
          <w:bCs/>
        </w:rPr>
      </w:pPr>
      <w:r w:rsidRPr="003F0C20">
        <w:rPr>
          <w:rFonts w:eastAsia="Times New Roman" w:cstheme="minorHAnsi"/>
          <w:bCs/>
        </w:rPr>
        <w:t xml:space="preserve">Is engaged in learning that is relevant, real world, and interactive </w:t>
      </w:r>
    </w:p>
    <w:p w14:paraId="775E2ECE" w14:textId="4C35B477" w:rsidR="00D50390" w:rsidRPr="00A175EA" w:rsidRDefault="00D50390" w:rsidP="6E090882">
      <w:pPr>
        <w:pStyle w:val="ListParagraph"/>
        <w:spacing w:after="100" w:afterAutospacing="1"/>
        <w:rPr>
          <w:rFonts w:eastAsia="Times New Roman"/>
        </w:rPr>
      </w:pPr>
      <w:r w:rsidRPr="6E090882">
        <w:rPr>
          <w:rFonts w:eastAsia="Times New Roman"/>
        </w:rPr>
        <w:t xml:space="preserve">Achieves at grade level and beyond, with support as needed  </w:t>
      </w:r>
    </w:p>
    <w:p w14:paraId="00067181" w14:textId="5291B14D" w:rsidR="6E090882" w:rsidRDefault="6E090882" w:rsidP="6E090882">
      <w:pPr>
        <w:pStyle w:val="ListParagraph"/>
        <w:numPr>
          <w:ilvl w:val="0"/>
          <w:numId w:val="0"/>
        </w:numPr>
        <w:ind w:left="720"/>
        <w:rPr>
          <w:rFonts w:eastAsia="Times New Roman"/>
        </w:rPr>
      </w:pPr>
    </w:p>
    <w:p w14:paraId="73367DBC" w14:textId="77777777" w:rsidR="00D50390" w:rsidRPr="00A175EA" w:rsidRDefault="00D50390" w:rsidP="00D50390">
      <w:pPr>
        <w:pStyle w:val="Heading2"/>
      </w:pPr>
      <w:r w:rsidRPr="00A175EA">
        <w:lastRenderedPageBreak/>
        <w:t xml:space="preserve">Learning Environments </w:t>
      </w:r>
      <w:r>
        <w:t xml:space="preserve">in </w:t>
      </w:r>
      <w:r w:rsidRPr="00A175EA">
        <w:t>Preschool through 5</w:t>
      </w:r>
      <w:r w:rsidRPr="00A175EA">
        <w:rPr>
          <w:vertAlign w:val="superscript"/>
        </w:rPr>
        <w:t>th</w:t>
      </w:r>
      <w:r w:rsidRPr="00A175EA">
        <w:t xml:space="preserve"> Grade</w:t>
      </w:r>
    </w:p>
    <w:p w14:paraId="0C827A87" w14:textId="77777777" w:rsidR="00D50390" w:rsidRPr="003F0C20" w:rsidRDefault="00D50390" w:rsidP="00D50390">
      <w:pPr>
        <w:rPr>
          <w:rFonts w:cstheme="minorHAnsi"/>
          <w:szCs w:val="22"/>
        </w:rPr>
      </w:pPr>
      <w:r w:rsidRPr="003F0C20">
        <w:rPr>
          <w:rFonts w:cstheme="minorHAnsi"/>
          <w:szCs w:val="22"/>
        </w:rPr>
        <w:t>A high-quality learning environment is critical to young students developing socially and emotionally while also growing in their understanding of concepts and skills across content areas, including in early literacy, math, science and social studies. It is also a time and a place to introduce children to early concepts of jobs and career development through real life experiences and contexts.</w:t>
      </w:r>
    </w:p>
    <w:p w14:paraId="04A34FCF" w14:textId="77777777" w:rsidR="00D50390" w:rsidRPr="003F0C20" w:rsidRDefault="00D50390" w:rsidP="00D50390">
      <w:pPr>
        <w:rPr>
          <w:rFonts w:cstheme="minorHAnsi"/>
          <w:szCs w:val="22"/>
        </w:rPr>
      </w:pPr>
      <w:r w:rsidRPr="003F0C20">
        <w:rPr>
          <w:rFonts w:cstheme="minorHAnsi"/>
          <w:szCs w:val="22"/>
        </w:rPr>
        <w:t>A high-quality learning environment:</w:t>
      </w:r>
    </w:p>
    <w:p w14:paraId="0839659C" w14:textId="77777777" w:rsidR="00D50390" w:rsidRPr="003F0C20" w:rsidRDefault="00D50390" w:rsidP="00D50390">
      <w:pPr>
        <w:pStyle w:val="ListParagraph"/>
        <w:numPr>
          <w:ilvl w:val="0"/>
          <w:numId w:val="16"/>
        </w:numPr>
        <w:rPr>
          <w:rFonts w:cstheme="minorHAnsi"/>
        </w:rPr>
      </w:pPr>
      <w:r w:rsidRPr="003F0C20">
        <w:rPr>
          <w:rFonts w:cstheme="minorHAnsi"/>
        </w:rPr>
        <w:t xml:space="preserve">Is welcoming and reflective of all students’ backgrounds, customs and beliefs </w:t>
      </w:r>
    </w:p>
    <w:p w14:paraId="1CFBC7FF" w14:textId="77777777" w:rsidR="00D50390" w:rsidRPr="003F0C20" w:rsidRDefault="00D50390" w:rsidP="00D50390">
      <w:pPr>
        <w:pStyle w:val="ListParagraph"/>
        <w:numPr>
          <w:ilvl w:val="0"/>
          <w:numId w:val="16"/>
        </w:numPr>
        <w:rPr>
          <w:rFonts w:cstheme="minorHAnsi"/>
        </w:rPr>
      </w:pPr>
      <w:r w:rsidRPr="003F0C20">
        <w:rPr>
          <w:rFonts w:cstheme="minorHAnsi"/>
        </w:rPr>
        <w:t>Is safe, challenging, motivating, and engaging</w:t>
      </w:r>
    </w:p>
    <w:p w14:paraId="02344F91" w14:textId="77777777" w:rsidR="00D50390" w:rsidRPr="003F0C20" w:rsidRDefault="00D50390" w:rsidP="00D50390">
      <w:pPr>
        <w:pStyle w:val="ListParagraph"/>
        <w:numPr>
          <w:ilvl w:val="0"/>
          <w:numId w:val="16"/>
        </w:numPr>
        <w:rPr>
          <w:rFonts w:cstheme="minorHAnsi"/>
        </w:rPr>
      </w:pPr>
      <w:r w:rsidRPr="003F0C20">
        <w:rPr>
          <w:rFonts w:cstheme="minorHAnsi"/>
        </w:rPr>
        <w:t xml:space="preserve">Offers approaches to play and learning that are varied and implemented through a variety of methods such as individual, paired, small-group, and large-group activities </w:t>
      </w:r>
    </w:p>
    <w:p w14:paraId="2BDD1D8E" w14:textId="77777777" w:rsidR="00D50390" w:rsidRPr="003F0C20" w:rsidRDefault="00D50390" w:rsidP="00D50390">
      <w:pPr>
        <w:pStyle w:val="ListParagraph"/>
        <w:numPr>
          <w:ilvl w:val="0"/>
          <w:numId w:val="16"/>
        </w:numPr>
        <w:rPr>
          <w:rFonts w:cstheme="minorHAnsi"/>
        </w:rPr>
      </w:pPr>
      <w:r w:rsidRPr="003F0C20">
        <w:rPr>
          <w:rFonts w:cstheme="minorHAnsi"/>
        </w:rPr>
        <w:t>Allows children to see themselves in the classroom and in the instructional materials</w:t>
      </w:r>
    </w:p>
    <w:p w14:paraId="5CC3AD0C" w14:textId="77777777" w:rsidR="00D50390" w:rsidRPr="003F0C20" w:rsidRDefault="00D50390" w:rsidP="00D50390">
      <w:pPr>
        <w:pStyle w:val="ListParagraph"/>
        <w:numPr>
          <w:ilvl w:val="0"/>
          <w:numId w:val="16"/>
        </w:numPr>
        <w:rPr>
          <w:rFonts w:cstheme="minorHAnsi"/>
        </w:rPr>
      </w:pPr>
      <w:r w:rsidRPr="003F0C20">
        <w:rPr>
          <w:rFonts w:cstheme="minorHAnsi"/>
        </w:rPr>
        <w:t>Accepts, honors and embraces the learning experiences and perspectives of all students</w:t>
      </w:r>
      <w:r w:rsidRPr="003F0C20">
        <w:rPr>
          <w:rStyle w:val="FootnoteReference"/>
          <w:rFonts w:cstheme="minorHAnsi"/>
        </w:rPr>
        <w:footnoteReference w:id="1"/>
      </w:r>
      <w:r w:rsidRPr="003F0C20">
        <w:rPr>
          <w:rFonts w:cstheme="minorHAnsi"/>
        </w:rPr>
        <w:t>.</w:t>
      </w:r>
    </w:p>
    <w:p w14:paraId="59D29BBF" w14:textId="77777777" w:rsidR="00D50390" w:rsidRPr="003F0C20" w:rsidRDefault="00D50390" w:rsidP="00D50390">
      <w:pPr>
        <w:pStyle w:val="ListParagraph"/>
        <w:numPr>
          <w:ilvl w:val="0"/>
          <w:numId w:val="0"/>
        </w:numPr>
        <w:ind w:left="720"/>
        <w:rPr>
          <w:rFonts w:cstheme="minorHAnsi"/>
        </w:rPr>
      </w:pPr>
    </w:p>
    <w:p w14:paraId="7FADC7EC" w14:textId="77777777" w:rsidR="00D50390" w:rsidRPr="003F0C20" w:rsidRDefault="00D50390" w:rsidP="00D50390">
      <w:pPr>
        <w:rPr>
          <w:rFonts w:cstheme="minorHAnsi"/>
          <w:szCs w:val="22"/>
        </w:rPr>
      </w:pPr>
      <w:r w:rsidRPr="6E090882">
        <w:t>Positive relationships among teachers and families, between teachers and children, and among peers contribute to the development of harmonious classrooms, the development of pro-social behaviors, including being able to develop positive relationships, regulate their own emotions and behavior (Copple &amp; Bredekamp, 2009), and engage in the learning process. Skilled teachers use pro-social rituals, routines and appropriate responses to create a learning environment where students take academic risks and prevent behaviors that interfere with learning.</w:t>
      </w:r>
    </w:p>
    <w:p w14:paraId="57AFC7C4" w14:textId="046D53C6" w:rsidR="6E090882" w:rsidRDefault="6E090882" w:rsidP="6E090882"/>
    <w:p w14:paraId="48DBAB42" w14:textId="77777777" w:rsidR="00D50390" w:rsidRPr="003F0C20" w:rsidRDefault="00D50390" w:rsidP="00D50390">
      <w:pPr>
        <w:rPr>
          <w:rFonts w:cstheme="minorHAnsi"/>
          <w:szCs w:val="22"/>
        </w:rPr>
      </w:pPr>
      <w:r w:rsidRPr="003F0C20">
        <w:rPr>
          <w:rFonts w:cstheme="minorHAnsi"/>
          <w:szCs w:val="22"/>
        </w:rPr>
        <w:t>The instructional environment should be positive, predictable, flexible and intentionally designed to support learning. In this way, students build critical thinking skills, explore creativity, develop social and emotional competencies, acquire language, integrate concepts learned in academic content areas, and practice new skills independently and with peers.</w:t>
      </w:r>
    </w:p>
    <w:p w14:paraId="2E45ED00" w14:textId="77777777" w:rsidR="00D50390" w:rsidRPr="003F0C20" w:rsidRDefault="00D50390" w:rsidP="00D50390">
      <w:pPr>
        <w:rPr>
          <w:rFonts w:cstheme="minorHAnsi"/>
          <w:szCs w:val="22"/>
        </w:rPr>
      </w:pPr>
      <w:r w:rsidRPr="003F0C20">
        <w:rPr>
          <w:rFonts w:cstheme="minorHAnsi"/>
          <w:szCs w:val="22"/>
        </w:rPr>
        <w:t>Considerations for Instruction</w:t>
      </w:r>
    </w:p>
    <w:p w14:paraId="4BA1F3AA" w14:textId="77777777" w:rsidR="00D50390" w:rsidRPr="003F0C20" w:rsidRDefault="00D50390" w:rsidP="00D50390">
      <w:pPr>
        <w:pStyle w:val="ListParagraph"/>
        <w:numPr>
          <w:ilvl w:val="0"/>
          <w:numId w:val="3"/>
        </w:numPr>
        <w:rPr>
          <w:rFonts w:cstheme="minorHAnsi"/>
        </w:rPr>
      </w:pPr>
      <w:r w:rsidRPr="003F0C20">
        <w:rPr>
          <w:rFonts w:cstheme="minorHAnsi"/>
        </w:rPr>
        <w:t xml:space="preserve">provide opportunities for children to participate in </w:t>
      </w:r>
      <w:r w:rsidRPr="003F0C20">
        <w:rPr>
          <w:rFonts w:cstheme="minorHAnsi"/>
          <w:b/>
          <w:i/>
        </w:rPr>
        <w:t>decision making</w:t>
      </w:r>
      <w:r w:rsidRPr="003F0C20">
        <w:rPr>
          <w:rFonts w:cstheme="minorHAnsi"/>
        </w:rPr>
        <w:t xml:space="preserve"> activities, including: </w:t>
      </w:r>
    </w:p>
    <w:p w14:paraId="1F0D925B" w14:textId="77777777" w:rsidR="00D50390" w:rsidRPr="003F0C20" w:rsidRDefault="00D50390" w:rsidP="00D50390">
      <w:pPr>
        <w:numPr>
          <w:ilvl w:val="1"/>
          <w:numId w:val="3"/>
        </w:numPr>
        <w:rPr>
          <w:rFonts w:cstheme="minorHAnsi"/>
          <w:szCs w:val="22"/>
        </w:rPr>
      </w:pPr>
      <w:r w:rsidRPr="003F0C20">
        <w:rPr>
          <w:rFonts w:cstheme="minorHAnsi"/>
          <w:szCs w:val="22"/>
        </w:rPr>
        <w:t>developing classroom expectations and/or rules; and</w:t>
      </w:r>
    </w:p>
    <w:p w14:paraId="66B47F7A" w14:textId="77777777" w:rsidR="00D50390" w:rsidRPr="003F0C20" w:rsidRDefault="00D50390" w:rsidP="00D50390">
      <w:pPr>
        <w:numPr>
          <w:ilvl w:val="1"/>
          <w:numId w:val="3"/>
        </w:numPr>
        <w:rPr>
          <w:rFonts w:cstheme="minorHAnsi"/>
          <w:szCs w:val="22"/>
        </w:rPr>
      </w:pPr>
      <w:r w:rsidRPr="003F0C20">
        <w:rPr>
          <w:rFonts w:cstheme="minorHAnsi"/>
          <w:szCs w:val="22"/>
        </w:rPr>
        <w:t>planning content area activities.</w:t>
      </w:r>
    </w:p>
    <w:p w14:paraId="358B6408" w14:textId="77777777" w:rsidR="00D50390" w:rsidRPr="003F0C20" w:rsidRDefault="00D50390" w:rsidP="00D50390">
      <w:pPr>
        <w:pStyle w:val="ListParagraph"/>
        <w:numPr>
          <w:ilvl w:val="0"/>
          <w:numId w:val="3"/>
        </w:numPr>
        <w:rPr>
          <w:rFonts w:cstheme="minorHAnsi"/>
        </w:rPr>
      </w:pPr>
      <w:r w:rsidRPr="003F0C20">
        <w:rPr>
          <w:rFonts w:cstheme="minorHAnsi"/>
        </w:rPr>
        <w:t xml:space="preserve">build </w:t>
      </w:r>
      <w:r w:rsidRPr="003F0C20">
        <w:rPr>
          <w:rFonts w:cstheme="minorHAnsi"/>
          <w:b/>
          <w:i/>
        </w:rPr>
        <w:t>dynamic partnerships</w:t>
      </w:r>
      <w:r w:rsidRPr="003F0C20">
        <w:rPr>
          <w:rFonts w:cstheme="minorHAnsi"/>
        </w:rPr>
        <w:t xml:space="preserve"> with children where children's feedback is valued and drives the planning and learning opportunities</w:t>
      </w:r>
    </w:p>
    <w:p w14:paraId="3F895249" w14:textId="77777777" w:rsidR="00D50390" w:rsidRPr="003F0C20" w:rsidRDefault="00D50390" w:rsidP="00D50390">
      <w:pPr>
        <w:pStyle w:val="ListParagraph"/>
        <w:numPr>
          <w:ilvl w:val="0"/>
          <w:numId w:val="3"/>
        </w:numPr>
        <w:rPr>
          <w:rFonts w:cstheme="minorHAnsi"/>
        </w:rPr>
      </w:pPr>
      <w:r w:rsidRPr="003F0C20">
        <w:rPr>
          <w:rFonts w:cstheme="minorHAnsi"/>
        </w:rPr>
        <w:t xml:space="preserve">incorporate planning and </w:t>
      </w:r>
      <w:r w:rsidRPr="003F0C20">
        <w:rPr>
          <w:rFonts w:cstheme="minorHAnsi"/>
          <w:b/>
          <w:i/>
        </w:rPr>
        <w:t>self-reflection</w:t>
      </w:r>
      <w:r w:rsidRPr="003F0C20">
        <w:rPr>
          <w:rFonts w:cstheme="minorHAnsi"/>
        </w:rPr>
        <w:t xml:space="preserve"> times into the daily schedule</w:t>
      </w:r>
    </w:p>
    <w:p w14:paraId="12268A06" w14:textId="0660A171" w:rsidR="00D50390" w:rsidRPr="003F0C20" w:rsidRDefault="00D50390" w:rsidP="6E090882">
      <w:pPr>
        <w:pStyle w:val="ListParagraph"/>
      </w:pPr>
      <w:r w:rsidRPr="6E090882">
        <w:t xml:space="preserve">support the development of </w:t>
      </w:r>
      <w:r w:rsidRPr="6E090882">
        <w:rPr>
          <w:b/>
          <w:bCs/>
          <w:i/>
          <w:iCs/>
        </w:rPr>
        <w:t>student agency</w:t>
      </w:r>
      <w:r w:rsidRPr="6E090882">
        <w:t xml:space="preserve"> </w:t>
      </w:r>
      <w:proofErr w:type="gramStart"/>
      <w:r w:rsidRPr="6E090882">
        <w:t>through the use of</w:t>
      </w:r>
      <w:proofErr w:type="gramEnd"/>
      <w:r w:rsidRPr="6E090882">
        <w:t xml:space="preserve"> diverse materials and time throughout the day for children to independently select learning activities</w:t>
      </w:r>
    </w:p>
    <w:p w14:paraId="6B89B0F0" w14:textId="77777777" w:rsidR="00D50390" w:rsidRPr="003F0C20" w:rsidRDefault="00D50390" w:rsidP="00D50390">
      <w:pPr>
        <w:pStyle w:val="ListParagraph"/>
        <w:numPr>
          <w:ilvl w:val="0"/>
          <w:numId w:val="3"/>
        </w:numPr>
        <w:rPr>
          <w:rFonts w:cstheme="minorHAnsi"/>
        </w:rPr>
      </w:pPr>
      <w:r w:rsidRPr="003F0C20">
        <w:rPr>
          <w:rFonts w:cstheme="minorHAnsi"/>
        </w:rPr>
        <w:lastRenderedPageBreak/>
        <w:t>make opportunities available for children to represent their thinking, ideas, and learning through oral language, writing, drawing, and/or three-dimensional media; and</w:t>
      </w:r>
    </w:p>
    <w:p w14:paraId="1C55E033" w14:textId="77777777" w:rsidR="00D50390" w:rsidRPr="003F0C20" w:rsidRDefault="00D50390" w:rsidP="6E090882">
      <w:pPr>
        <w:pStyle w:val="ListParagraph"/>
        <w:rPr>
          <w:rFonts w:cstheme="minorHAnsi"/>
        </w:rPr>
      </w:pPr>
      <w:r w:rsidRPr="6E090882">
        <w:t xml:space="preserve">ensure children </w:t>
      </w:r>
      <w:proofErr w:type="gramStart"/>
      <w:r w:rsidRPr="6E090882">
        <w:t>have the opportunity to</w:t>
      </w:r>
      <w:proofErr w:type="gramEnd"/>
      <w:r w:rsidRPr="6E090882">
        <w:t xml:space="preserve"> revisit learning experiences and materials throughout the week, month and year through language rich play.</w:t>
      </w:r>
    </w:p>
    <w:p w14:paraId="6344CA69" w14:textId="3104D337" w:rsidR="6E090882" w:rsidRDefault="6E090882" w:rsidP="6E090882"/>
    <w:p w14:paraId="2586C57E" w14:textId="77777777" w:rsidR="00D50390" w:rsidRPr="003F0C20" w:rsidRDefault="00D50390" w:rsidP="00D50390">
      <w:pPr>
        <w:rPr>
          <w:rFonts w:cstheme="minorHAnsi"/>
          <w:szCs w:val="22"/>
        </w:rPr>
      </w:pPr>
      <w:r w:rsidRPr="003F0C20">
        <w:rPr>
          <w:rFonts w:cstheme="minorHAnsi"/>
          <w:szCs w:val="22"/>
        </w:rPr>
        <w:t>To provide students with the opportunities to explore early concepts of jobs and career development, the teaching staff can provide a variety of learning opportunities for children to interact with peers in large and small groups and/or with a partner as a primary way of building their understanding of community, jobs/careers, and one’s own strengths and interests while also building language, social, and emotional competencies and content knowledge.</w:t>
      </w:r>
    </w:p>
    <w:p w14:paraId="3E5338C2" w14:textId="77777777" w:rsidR="00D50390" w:rsidRPr="003F0C20" w:rsidRDefault="00D50390" w:rsidP="00D50390">
      <w:pPr>
        <w:rPr>
          <w:rFonts w:cstheme="minorHAnsi"/>
          <w:szCs w:val="22"/>
        </w:rPr>
      </w:pPr>
      <w:r w:rsidRPr="003F0C20">
        <w:rPr>
          <w:rFonts w:cstheme="minorHAnsi"/>
          <w:szCs w:val="22"/>
        </w:rPr>
        <w:t>For the teaching staff:</w:t>
      </w:r>
    </w:p>
    <w:p w14:paraId="19B536FB" w14:textId="77777777" w:rsidR="00D50390" w:rsidRPr="003F0C20" w:rsidRDefault="00D50390" w:rsidP="00D50390">
      <w:pPr>
        <w:pStyle w:val="ListParagraph"/>
        <w:numPr>
          <w:ilvl w:val="0"/>
          <w:numId w:val="4"/>
        </w:numPr>
        <w:rPr>
          <w:rFonts w:cstheme="minorHAnsi"/>
        </w:rPr>
      </w:pPr>
      <w:r w:rsidRPr="003F0C20">
        <w:rPr>
          <w:rFonts w:cstheme="minorHAnsi"/>
        </w:rPr>
        <w:t>consistently offer opportunities for learning through projects that integrate content areas and link to different career opportunities (e.g., scientist, architect, writer, builder, etc.). Integrated projects:</w:t>
      </w:r>
    </w:p>
    <w:p w14:paraId="580B001E" w14:textId="77777777" w:rsidR="00D50390" w:rsidRPr="003F0C20" w:rsidRDefault="00D50390" w:rsidP="00D50390">
      <w:pPr>
        <w:numPr>
          <w:ilvl w:val="1"/>
          <w:numId w:val="4"/>
        </w:numPr>
        <w:rPr>
          <w:rFonts w:cstheme="minorHAnsi"/>
          <w:szCs w:val="22"/>
        </w:rPr>
      </w:pPr>
      <w:r w:rsidRPr="003F0C20">
        <w:rPr>
          <w:rFonts w:cstheme="minorHAnsi"/>
          <w:szCs w:val="22"/>
        </w:rPr>
        <w:t>use social studies and science content as springboards for project-based learning.</w:t>
      </w:r>
    </w:p>
    <w:p w14:paraId="39105CEF" w14:textId="77777777" w:rsidR="00D50390" w:rsidRPr="003F0C20" w:rsidRDefault="00D50390" w:rsidP="00D50390">
      <w:pPr>
        <w:numPr>
          <w:ilvl w:val="1"/>
          <w:numId w:val="4"/>
        </w:numPr>
        <w:rPr>
          <w:rFonts w:cstheme="minorHAnsi"/>
          <w:szCs w:val="22"/>
        </w:rPr>
      </w:pPr>
      <w:r w:rsidRPr="003F0C20">
        <w:rPr>
          <w:rFonts w:cstheme="minorHAnsi"/>
          <w:szCs w:val="22"/>
        </w:rPr>
        <w:t>embed language, writing, literacy, and mathematics concepts and skills.</w:t>
      </w:r>
    </w:p>
    <w:p w14:paraId="43CA1517" w14:textId="77777777" w:rsidR="00D50390" w:rsidRPr="003F0C20" w:rsidRDefault="00D50390" w:rsidP="00D50390">
      <w:pPr>
        <w:numPr>
          <w:ilvl w:val="1"/>
          <w:numId w:val="4"/>
        </w:numPr>
        <w:rPr>
          <w:rFonts w:cstheme="minorHAnsi"/>
          <w:szCs w:val="22"/>
        </w:rPr>
      </w:pPr>
      <w:r w:rsidRPr="003F0C20">
        <w:rPr>
          <w:rFonts w:cstheme="minorHAnsi"/>
          <w:szCs w:val="22"/>
        </w:rPr>
        <w:t>integrate the arts; and</w:t>
      </w:r>
    </w:p>
    <w:p w14:paraId="3A97EC25" w14:textId="77777777" w:rsidR="00D50390" w:rsidRPr="003F0C20" w:rsidRDefault="00D50390" w:rsidP="00D50390">
      <w:pPr>
        <w:numPr>
          <w:ilvl w:val="1"/>
          <w:numId w:val="4"/>
        </w:numPr>
        <w:rPr>
          <w:rFonts w:cstheme="minorHAnsi"/>
          <w:szCs w:val="22"/>
        </w:rPr>
      </w:pPr>
      <w:r w:rsidRPr="003F0C20">
        <w:rPr>
          <w:rFonts w:cstheme="minorHAnsi"/>
          <w:szCs w:val="22"/>
        </w:rPr>
        <w:t>emphasize critical thinking skills in the process of learning or exploring.</w:t>
      </w:r>
    </w:p>
    <w:p w14:paraId="714B2AA5" w14:textId="77777777" w:rsidR="00D50390" w:rsidRPr="003F0C20" w:rsidRDefault="00D50390" w:rsidP="00D50390">
      <w:pPr>
        <w:pStyle w:val="ListParagraph"/>
        <w:numPr>
          <w:ilvl w:val="0"/>
          <w:numId w:val="3"/>
        </w:numPr>
        <w:ind w:left="720"/>
        <w:rPr>
          <w:rFonts w:cstheme="minorHAnsi"/>
        </w:rPr>
      </w:pPr>
      <w:r w:rsidRPr="003F0C20">
        <w:rPr>
          <w:rFonts w:cstheme="minorHAnsi"/>
        </w:rPr>
        <w:t>plan and provide rich learning activities that promote active learning and support opportunities for children to:</w:t>
      </w:r>
    </w:p>
    <w:p w14:paraId="6BAFE8A9" w14:textId="77777777" w:rsidR="00D50390" w:rsidRPr="003F0C20" w:rsidRDefault="00D50390" w:rsidP="00D50390">
      <w:pPr>
        <w:pStyle w:val="ListParagraph"/>
        <w:numPr>
          <w:ilvl w:val="1"/>
          <w:numId w:val="3"/>
        </w:numPr>
        <w:ind w:left="1440"/>
        <w:rPr>
          <w:rFonts w:cstheme="minorHAnsi"/>
        </w:rPr>
      </w:pPr>
      <w:r w:rsidRPr="003F0C20">
        <w:rPr>
          <w:rFonts w:cstheme="minorHAnsi"/>
        </w:rPr>
        <w:t>take on different roles in a cooperative group, such as leader, reporter, materials manager.</w:t>
      </w:r>
    </w:p>
    <w:p w14:paraId="567D8AD0" w14:textId="77777777" w:rsidR="00D50390" w:rsidRPr="003F0C20" w:rsidRDefault="00D50390" w:rsidP="00D50390">
      <w:pPr>
        <w:pStyle w:val="ListParagraph"/>
        <w:numPr>
          <w:ilvl w:val="1"/>
          <w:numId w:val="3"/>
        </w:numPr>
        <w:ind w:left="1440"/>
        <w:rPr>
          <w:rFonts w:cstheme="minorHAnsi"/>
        </w:rPr>
      </w:pPr>
      <w:r w:rsidRPr="003F0C20">
        <w:rPr>
          <w:rFonts w:cstheme="minorHAnsi"/>
        </w:rPr>
        <w:t xml:space="preserve">experience learning in a different way. </w:t>
      </w:r>
    </w:p>
    <w:p w14:paraId="29432B4D" w14:textId="77777777" w:rsidR="00D50390" w:rsidRPr="003F0C20" w:rsidRDefault="00D50390" w:rsidP="00D50390">
      <w:pPr>
        <w:pStyle w:val="ListParagraph"/>
        <w:numPr>
          <w:ilvl w:val="1"/>
          <w:numId w:val="3"/>
        </w:numPr>
        <w:ind w:left="1440"/>
        <w:rPr>
          <w:rFonts w:cstheme="minorHAnsi"/>
        </w:rPr>
      </w:pPr>
      <w:r w:rsidRPr="003F0C20">
        <w:rPr>
          <w:rFonts w:cstheme="minorHAnsi"/>
        </w:rPr>
        <w:t>work in groups on shared projects.</w:t>
      </w:r>
    </w:p>
    <w:p w14:paraId="10E0E55E" w14:textId="77777777" w:rsidR="00D50390" w:rsidRPr="003F0C20" w:rsidRDefault="00D50390" w:rsidP="00D50390">
      <w:pPr>
        <w:pStyle w:val="ListParagraph"/>
        <w:numPr>
          <w:ilvl w:val="1"/>
          <w:numId w:val="3"/>
        </w:numPr>
        <w:ind w:left="1440"/>
        <w:rPr>
          <w:rFonts w:cstheme="minorHAnsi"/>
        </w:rPr>
      </w:pPr>
      <w:r w:rsidRPr="003F0C20">
        <w:rPr>
          <w:rFonts w:cstheme="minorHAnsi"/>
        </w:rPr>
        <w:t>build language.</w:t>
      </w:r>
    </w:p>
    <w:p w14:paraId="1ECC0A10" w14:textId="77777777" w:rsidR="00D50390" w:rsidRPr="003F0C20" w:rsidRDefault="00D50390" w:rsidP="00D50390">
      <w:pPr>
        <w:pStyle w:val="ListParagraph"/>
        <w:numPr>
          <w:ilvl w:val="1"/>
          <w:numId w:val="3"/>
        </w:numPr>
        <w:ind w:left="1440"/>
        <w:rPr>
          <w:rFonts w:cstheme="minorHAnsi"/>
        </w:rPr>
      </w:pPr>
      <w:r w:rsidRPr="003F0C20">
        <w:rPr>
          <w:rFonts w:cstheme="minorHAnsi"/>
        </w:rPr>
        <w:t>problem solve around interesting questions posed by children or adults; and</w:t>
      </w:r>
    </w:p>
    <w:p w14:paraId="14AAC329" w14:textId="77777777" w:rsidR="00D50390" w:rsidRPr="003F0C20" w:rsidRDefault="00D50390" w:rsidP="00D50390">
      <w:pPr>
        <w:pStyle w:val="ListParagraph"/>
        <w:numPr>
          <w:ilvl w:val="1"/>
          <w:numId w:val="3"/>
        </w:numPr>
        <w:ind w:left="1440"/>
        <w:rPr>
          <w:rFonts w:cstheme="minorHAnsi"/>
        </w:rPr>
      </w:pPr>
      <w:r w:rsidRPr="003F0C20">
        <w:rPr>
          <w:rFonts w:cstheme="minorHAnsi"/>
        </w:rPr>
        <w:t>engage with different types of materials to facilitate their learning.</w:t>
      </w:r>
    </w:p>
    <w:p w14:paraId="760DA9F9" w14:textId="77777777" w:rsidR="00D50390" w:rsidRDefault="00D50390" w:rsidP="00D50390">
      <w:pPr>
        <w:pStyle w:val="NoSpacing"/>
      </w:pPr>
    </w:p>
    <w:p w14:paraId="1EA76B6F" w14:textId="4629C6F2" w:rsidR="007766A4" w:rsidRDefault="007766A4" w:rsidP="3631CA99">
      <w:pPr>
        <w:pBdr>
          <w:top w:val="single" w:sz="6" w:space="1" w:color="000000"/>
          <w:bottom w:val="single" w:sz="6" w:space="1" w:color="000000"/>
        </w:pBdr>
        <w:rPr>
          <w:color w:val="09539E"/>
        </w:rPr>
      </w:pPr>
      <w:r w:rsidRPr="3631CA99">
        <w:rPr>
          <w:i/>
          <w:iCs/>
        </w:rPr>
        <w:t xml:space="preserve">This Scope and Sequence was developed in partnership with </w:t>
      </w:r>
      <w:r w:rsidR="7530C746" w:rsidRPr="3631CA99">
        <w:rPr>
          <w:i/>
          <w:iCs/>
        </w:rPr>
        <w:t xml:space="preserve">DESE’s Early Learning Team and </w:t>
      </w:r>
      <w:r w:rsidR="006503DD" w:rsidRPr="3631CA99">
        <w:rPr>
          <w:i/>
          <w:iCs/>
        </w:rPr>
        <w:t>practi</w:t>
      </w:r>
      <w:r w:rsidR="00A27308" w:rsidRPr="3631CA99">
        <w:rPr>
          <w:i/>
          <w:iCs/>
        </w:rPr>
        <w:t xml:space="preserve">tioners including: </w:t>
      </w:r>
      <w:proofErr w:type="spellStart"/>
      <w:r w:rsidR="00AD44DC" w:rsidRPr="3631CA99">
        <w:rPr>
          <w:i/>
          <w:iCs/>
        </w:rPr>
        <w:t>Megina</w:t>
      </w:r>
      <w:proofErr w:type="spellEnd"/>
      <w:r w:rsidR="00AD44DC" w:rsidRPr="3631CA99">
        <w:rPr>
          <w:i/>
          <w:iCs/>
        </w:rPr>
        <w:t xml:space="preserve"> Baker (Boston PS), Liz Garden (Mendon-Upton RSD), </w:t>
      </w:r>
      <w:r w:rsidR="00395E01" w:rsidRPr="3631CA99">
        <w:rPr>
          <w:i/>
          <w:iCs/>
        </w:rPr>
        <w:t>Gabrielle Montevecchi (Beverly PS)</w:t>
      </w:r>
      <w:r w:rsidR="006503DD" w:rsidRPr="3631CA99">
        <w:rPr>
          <w:i/>
          <w:iCs/>
        </w:rPr>
        <w:t xml:space="preserve">, </w:t>
      </w:r>
      <w:r w:rsidR="00AD44DC" w:rsidRPr="3631CA99">
        <w:rPr>
          <w:i/>
          <w:iCs/>
        </w:rPr>
        <w:t xml:space="preserve">Erin Jaques (Boston PS), Bill Knittle (Rowe PS), and </w:t>
      </w:r>
      <w:r w:rsidR="00395E01" w:rsidRPr="3631CA99">
        <w:rPr>
          <w:i/>
          <w:iCs/>
        </w:rPr>
        <w:t xml:space="preserve">Vinnie Regan </w:t>
      </w:r>
      <w:r w:rsidR="006503DD" w:rsidRPr="3631CA99">
        <w:rPr>
          <w:i/>
          <w:iCs/>
        </w:rPr>
        <w:t>(</w:t>
      </w:r>
      <w:r w:rsidR="00395E01" w:rsidRPr="3631CA99">
        <w:rPr>
          <w:i/>
          <w:iCs/>
        </w:rPr>
        <w:t>Springfield PS</w:t>
      </w:r>
      <w:r w:rsidR="006503DD" w:rsidRPr="3631CA99">
        <w:rPr>
          <w:i/>
          <w:iCs/>
        </w:rPr>
        <w:t>)</w:t>
      </w:r>
    </w:p>
    <w:p w14:paraId="67501198" w14:textId="77777777" w:rsidR="00D50390" w:rsidRDefault="00D50390" w:rsidP="00D50390">
      <w:pPr>
        <w:rPr>
          <w:rStyle w:val="cf01"/>
          <w:rFonts w:ascii="Arial" w:eastAsiaTheme="majorEastAsia" w:hAnsi="Arial" w:cs="Arial"/>
          <w:b/>
          <w:bCs/>
          <w:color w:val="4472C4" w:themeColor="accent1"/>
          <w:sz w:val="28"/>
          <w:szCs w:val="28"/>
        </w:rPr>
      </w:pPr>
      <w:r>
        <w:rPr>
          <w:rStyle w:val="cf01"/>
          <w:rFonts w:ascii="Arial" w:eastAsiaTheme="majorEastAsia" w:hAnsi="Arial" w:cs="Arial"/>
          <w:b/>
          <w:bCs/>
          <w:color w:val="4472C4" w:themeColor="accent1"/>
          <w:sz w:val="28"/>
          <w:szCs w:val="28"/>
        </w:rPr>
        <w:br w:type="page"/>
      </w:r>
    </w:p>
    <w:p w14:paraId="05BFF579" w14:textId="77777777" w:rsidR="00D50390" w:rsidRPr="00D855B9" w:rsidRDefault="00D50390" w:rsidP="00D50390">
      <w:pPr>
        <w:pStyle w:val="Heading2"/>
        <w:rPr>
          <w:rStyle w:val="cf01"/>
          <w:rFonts w:ascii="Arial" w:eastAsiaTheme="majorEastAsia" w:hAnsi="Arial" w:cs="Arial"/>
          <w:b w:val="0"/>
          <w:bCs w:val="0"/>
          <w:color w:val="4472C4" w:themeColor="accent1"/>
          <w:sz w:val="28"/>
          <w:szCs w:val="28"/>
        </w:rPr>
      </w:pPr>
      <w:r w:rsidRPr="00D855B9">
        <w:rPr>
          <w:rStyle w:val="cf01"/>
          <w:rFonts w:ascii="Arial" w:eastAsiaTheme="majorEastAsia" w:hAnsi="Arial" w:cs="Arial"/>
          <w:color w:val="4472C4" w:themeColor="accent1"/>
          <w:sz w:val="28"/>
          <w:szCs w:val="28"/>
        </w:rPr>
        <w:lastRenderedPageBreak/>
        <w:t>GRADE LEVEL SCOPE AND SEQUENCES</w:t>
      </w:r>
    </w:p>
    <w:p w14:paraId="3038E319" w14:textId="77777777" w:rsidR="00D50390" w:rsidRPr="003F0C20" w:rsidRDefault="00D50390" w:rsidP="00D50390">
      <w:pPr>
        <w:pStyle w:val="pf0"/>
        <w:rPr>
          <w:rStyle w:val="cf01"/>
          <w:rFonts w:asciiTheme="minorHAnsi" w:eastAsiaTheme="majorEastAsia" w:hAnsiTheme="minorHAnsi" w:cstheme="minorHAnsi"/>
          <w:sz w:val="22"/>
          <w:szCs w:val="22"/>
        </w:rPr>
      </w:pPr>
      <w:r w:rsidRPr="003F0C20">
        <w:rPr>
          <w:rStyle w:val="cf01"/>
          <w:rFonts w:asciiTheme="minorHAnsi" w:eastAsiaTheme="majorEastAsia" w:hAnsiTheme="minorHAnsi" w:cstheme="minorHAnsi"/>
          <w:sz w:val="22"/>
          <w:szCs w:val="22"/>
        </w:rPr>
        <w:t xml:space="preserve">The grade level scope and sequences below are offered as examples of how the </w:t>
      </w:r>
      <w:proofErr w:type="spellStart"/>
      <w:r w:rsidRPr="003F0C20">
        <w:rPr>
          <w:rStyle w:val="cf01"/>
          <w:rFonts w:asciiTheme="minorHAnsi" w:eastAsiaTheme="majorEastAsia" w:hAnsiTheme="minorHAnsi" w:cstheme="minorHAnsi"/>
          <w:sz w:val="22"/>
          <w:szCs w:val="22"/>
        </w:rPr>
        <w:t>MyCAP</w:t>
      </w:r>
      <w:proofErr w:type="spellEnd"/>
      <w:r w:rsidRPr="003F0C20">
        <w:rPr>
          <w:rStyle w:val="cf01"/>
          <w:rFonts w:asciiTheme="minorHAnsi" w:eastAsiaTheme="majorEastAsia" w:hAnsiTheme="minorHAnsi" w:cstheme="minorHAnsi"/>
          <w:sz w:val="22"/>
          <w:szCs w:val="22"/>
        </w:rPr>
        <w:t xml:space="preserve"> framework can be implemented in every grade preschool through grade 5. Schools will personalize their scope and sequences to reflect the integration of social-emotional learning, academic learning, and career awareness learning that happens in their school.  </w:t>
      </w:r>
    </w:p>
    <w:p w14:paraId="116CFC25" w14:textId="532C0611" w:rsidR="00D50390" w:rsidRPr="003F0C20" w:rsidRDefault="00D50390" w:rsidP="6E090882">
      <w:pPr>
        <w:spacing w:after="40" w:line="259" w:lineRule="auto"/>
      </w:pPr>
      <w:r w:rsidRPr="6E090882">
        <w:rPr>
          <w:b/>
          <w:bCs/>
        </w:rPr>
        <w:t xml:space="preserve">Example </w:t>
      </w:r>
      <w:proofErr w:type="spellStart"/>
      <w:r w:rsidRPr="6E090882">
        <w:rPr>
          <w:b/>
          <w:bCs/>
        </w:rPr>
        <w:t>MyCAP</w:t>
      </w:r>
      <w:proofErr w:type="spellEnd"/>
      <w:r w:rsidRPr="6E090882">
        <w:rPr>
          <w:b/>
          <w:bCs/>
        </w:rPr>
        <w:t xml:space="preserve"> Activities and documentation: </w:t>
      </w:r>
      <w:r w:rsidRPr="6E090882">
        <w:t xml:space="preserve">Following </w:t>
      </w:r>
      <w:r w:rsidR="7BDA78C0" w:rsidRPr="6E090882">
        <w:t>l</w:t>
      </w:r>
      <w:r w:rsidRPr="6E090882">
        <w:t>earning objective will be example lessons/activities to meet the identified objectives.</w:t>
      </w:r>
      <w:r w:rsidRPr="6E090882">
        <w:rPr>
          <w:b/>
          <w:bCs/>
        </w:rPr>
        <w:t xml:space="preserve"> </w:t>
      </w:r>
      <w:r w:rsidRPr="6E090882">
        <w:t xml:space="preserve">Documentation of progress towards </w:t>
      </w:r>
      <w:proofErr w:type="spellStart"/>
      <w:r w:rsidRPr="6E090882">
        <w:t>MyCAP</w:t>
      </w:r>
      <w:proofErr w:type="spellEnd"/>
      <w:r w:rsidRPr="6E090882">
        <w:t xml:space="preserve"> foundation learning objectives in the early grades should typically take the form of artifacts, pictures, portfolio, home school connections, etc. that stem from hands-on, play-based activities. Products can be individual, small group or whole class created.</w:t>
      </w:r>
    </w:p>
    <w:p w14:paraId="1D11C48D" w14:textId="77777777" w:rsidR="00D50390" w:rsidRPr="00D855B9" w:rsidRDefault="00D50390" w:rsidP="00D50390">
      <w:pPr>
        <w:spacing w:after="40"/>
        <w:ind w:left="-115"/>
        <w:rPr>
          <w:rFonts w:ascii="Arial" w:hAnsi="Arial" w:cs="Arial"/>
          <w:b/>
          <w:sz w:val="24"/>
        </w:rPr>
      </w:pPr>
    </w:p>
    <w:p w14:paraId="4DAE1609" w14:textId="77777777" w:rsidR="00D50390" w:rsidRPr="00255F33" w:rsidRDefault="00D50390" w:rsidP="00D50390">
      <w:pPr>
        <w:pStyle w:val="Heading3"/>
        <w:rPr>
          <w:rFonts w:eastAsia="Calibri"/>
          <w:sz w:val="26"/>
        </w:rPr>
      </w:pPr>
      <w:r>
        <w:t>Pre-Kindergarten</w:t>
      </w:r>
      <w:r w:rsidRPr="00760E62">
        <w:t xml:space="preserv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recognize and demonstrate or express personal preferences and reasons for choices. Personal Social Create a “Me Flag” – cut out pictures of their favorite things and glue them on a banner to be displayed (note: this activity could be done with family engagement as well);&#10;With adult support, students identify coping strategies to manage intense or difficult feelings. Personal Social Identify and describe physical sensations of stress by naming or pointing to the part of the body where they feel stress; describe how they respond to those sensations and what they might do to improve or decrease them (Note from standards: in preschool, children begin to demonstrate this skills with support); kindergarten is when we would start to see students demonstrate this skill more independently&#10;With adult support, students demonstrate increasing ability to communicate wants/needs, regulate impulses and delay gratification. Personal Social Play games like Freeze Dance; Walk Like an Animal; Night at the Museum that support students to practice the skill of self-regulation.&#10;Students construct their understandings of the world around them through interactions with family members and members of their school community, including adults and peers. Career Development Education Students work together to develop interview questions and then tour the school, interviewing different adults who they encounter to learn about their roles and responsibilities in the school building. Following the school tour, small groups work together to develop a school map and/or a school directory using the information they collected (note: this could be done in the community as well where students go for a walk in their school neighborhood).&#10;Students will build their understanding of community. Career Development Education Community Helpers Dress-Up:  Dramatic play and block areas are set up for students to dress up as community helpers (e.g., police officer, teacher, firefighter) and engage in simple role-play activities.&#10;"/>
      </w:tblPr>
      <w:tblGrid>
        <w:gridCol w:w="4125"/>
        <w:gridCol w:w="1710"/>
        <w:gridCol w:w="8640"/>
      </w:tblGrid>
      <w:tr w:rsidR="00D50390" w:rsidRPr="00811A86" w14:paraId="649F2DAA" w14:textId="77777777">
        <w:trPr>
          <w:trHeight w:val="179"/>
          <w:tblHeader/>
        </w:trPr>
        <w:tc>
          <w:tcPr>
            <w:tcW w:w="4125" w:type="dxa"/>
            <w:shd w:val="clear" w:color="auto" w:fill="00B0F0"/>
            <w:vAlign w:val="center"/>
          </w:tcPr>
          <w:p w14:paraId="2A9035AE"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796828F4"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2BF80331" w14:textId="77777777" w:rsidR="00D50390" w:rsidRPr="005904AC" w:rsidRDefault="00000000">
            <w:pPr>
              <w:rPr>
                <w:color w:val="auto"/>
              </w:rPr>
            </w:pPr>
            <w:sdt>
              <w:sdtPr>
                <w:rPr>
                  <w:color w:val="auto"/>
                </w:rPr>
                <w:tag w:val="goog_rdk_10"/>
                <w:id w:val="1538774140"/>
              </w:sdtPr>
              <w:sdtContent/>
            </w:sdt>
            <w:sdt>
              <w:sdtPr>
                <w:rPr>
                  <w:color w:val="auto"/>
                </w:rPr>
                <w:tag w:val="goog_rdk_11"/>
                <w:id w:val="67928839"/>
              </w:sdtPr>
              <w:sdtContent/>
            </w:sdt>
            <w:r w:rsidR="00D50390" w:rsidRPr="005904AC">
              <w:rPr>
                <w:b/>
                <w:bCs/>
                <w:color w:val="auto"/>
              </w:rPr>
              <w:t>Example Activities</w:t>
            </w:r>
          </w:p>
        </w:tc>
      </w:tr>
      <w:tr w:rsidR="00D50390" w:rsidRPr="00242703" w14:paraId="50E9BBC0" w14:textId="77777777">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9A7BBCF" w14:textId="77777777" w:rsidR="00D50390" w:rsidRPr="003F0C20" w:rsidRDefault="00D50390">
            <w:pPr>
              <w:rPr>
                <w:rFonts w:cstheme="minorHAnsi"/>
                <w:szCs w:val="22"/>
              </w:rPr>
            </w:pPr>
            <w:r w:rsidRPr="003F0C20">
              <w:rPr>
                <w:rFonts w:cstheme="minorHAnsi"/>
                <w:szCs w:val="22"/>
              </w:rPr>
              <w:t>Students recognize and demonstrate or express personal preferences and reasons for choices.</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2DCC100" w14:textId="77777777" w:rsidR="00D50390" w:rsidRPr="003F0C20" w:rsidRDefault="00D50390">
            <w:pPr>
              <w:rPr>
                <w:rFonts w:cstheme="minorHAnsi"/>
                <w:szCs w:val="22"/>
              </w:rPr>
            </w:pPr>
            <w:r w:rsidRPr="003F0C20">
              <w:rPr>
                <w:rFonts w:eastAsia="Aptos" w:cstheme="minorHAnsi"/>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9E4FDCF" w14:textId="77777777" w:rsidR="00D50390" w:rsidRPr="003F0C20" w:rsidRDefault="00D50390">
            <w:pPr>
              <w:rPr>
                <w:rFonts w:cstheme="minorHAnsi"/>
                <w:szCs w:val="22"/>
              </w:rPr>
            </w:pPr>
            <w:r w:rsidRPr="003F0C20">
              <w:rPr>
                <w:rFonts w:cstheme="minorHAnsi"/>
                <w:szCs w:val="22"/>
              </w:rPr>
              <w:t>Create a “Me Flag” – cut out pictures of their favorite things and glue them on a banner to be displayed (note: this activity could be done with family engagement as well);</w:t>
            </w:r>
          </w:p>
        </w:tc>
      </w:tr>
      <w:tr w:rsidR="00D50390" w:rsidRPr="00242703" w14:paraId="75E2AC58" w14:textId="77777777">
        <w:trPr>
          <w:trHeight w:val="153"/>
        </w:trPr>
        <w:tc>
          <w:tcPr>
            <w:tcW w:w="4125" w:type="dxa"/>
          </w:tcPr>
          <w:p w14:paraId="31D48E84" w14:textId="77777777" w:rsidR="00D50390" w:rsidRPr="003F0C20" w:rsidRDefault="00D50390">
            <w:pPr>
              <w:rPr>
                <w:rFonts w:cstheme="minorHAnsi"/>
                <w:szCs w:val="22"/>
              </w:rPr>
            </w:pPr>
            <w:r w:rsidRPr="003F0C20">
              <w:rPr>
                <w:rFonts w:cstheme="minorHAnsi"/>
                <w:szCs w:val="22"/>
              </w:rPr>
              <w:t>With adult support, students identify coping strategies to manage intense or difficult feelings.</w:t>
            </w:r>
          </w:p>
        </w:tc>
        <w:tc>
          <w:tcPr>
            <w:tcW w:w="1710" w:type="dxa"/>
          </w:tcPr>
          <w:p w14:paraId="426C28A8" w14:textId="77777777" w:rsidR="00D50390" w:rsidRPr="003F0C20" w:rsidRDefault="00D50390">
            <w:pPr>
              <w:rPr>
                <w:rFonts w:cstheme="minorHAnsi"/>
                <w:szCs w:val="22"/>
              </w:rPr>
            </w:pPr>
            <w:r w:rsidRPr="003F0C20">
              <w:rPr>
                <w:rFonts w:eastAsia="Aptos" w:cstheme="minorHAnsi"/>
                <w:szCs w:val="22"/>
              </w:rPr>
              <w:t>Personal Social</w:t>
            </w:r>
          </w:p>
        </w:tc>
        <w:tc>
          <w:tcPr>
            <w:tcW w:w="8640" w:type="dxa"/>
          </w:tcPr>
          <w:p w14:paraId="4A60928B" w14:textId="77777777" w:rsidR="00D50390" w:rsidRPr="003F0C20" w:rsidRDefault="00D50390">
            <w:pPr>
              <w:rPr>
                <w:rFonts w:cstheme="minorHAnsi"/>
                <w:szCs w:val="22"/>
              </w:rPr>
            </w:pPr>
            <w:r w:rsidRPr="003F0C20">
              <w:rPr>
                <w:rFonts w:cstheme="minorHAnsi"/>
                <w:szCs w:val="22"/>
              </w:rPr>
              <w:t>Identify and describe physical sensations of stress by naming or pointing to the part of the body where they feel stress; describe how they respond to those sensations and what they might do to improve or decrease them (Note from standards: in preschool, children begin to demonstrate this skills with support); kindergarten is when we would start to see students demonstrate this skill more independently</w:t>
            </w:r>
          </w:p>
        </w:tc>
      </w:tr>
      <w:tr w:rsidR="00D50390" w:rsidRPr="00242703" w14:paraId="145D9FA7" w14:textId="77777777">
        <w:trPr>
          <w:trHeight w:val="153"/>
        </w:trPr>
        <w:tc>
          <w:tcPr>
            <w:tcW w:w="4125" w:type="dxa"/>
            <w:shd w:val="clear" w:color="auto" w:fill="EDEDED" w:themeFill="accent3" w:themeFillTint="33"/>
          </w:tcPr>
          <w:p w14:paraId="13FAA19C" w14:textId="77777777" w:rsidR="00D50390" w:rsidRPr="003F0C20" w:rsidRDefault="00D50390">
            <w:pPr>
              <w:rPr>
                <w:rFonts w:cstheme="minorHAnsi"/>
                <w:szCs w:val="22"/>
              </w:rPr>
            </w:pPr>
            <w:r w:rsidRPr="003F0C20">
              <w:rPr>
                <w:rFonts w:cstheme="minorHAnsi"/>
                <w:szCs w:val="22"/>
              </w:rPr>
              <w:t>With adult support, students demonstrate increasing ability to communicate wants/needs, regulate impulses and delay gratification.</w:t>
            </w:r>
          </w:p>
        </w:tc>
        <w:tc>
          <w:tcPr>
            <w:tcW w:w="1710" w:type="dxa"/>
            <w:shd w:val="clear" w:color="auto" w:fill="EDEDED" w:themeFill="accent3" w:themeFillTint="33"/>
          </w:tcPr>
          <w:p w14:paraId="1116980B" w14:textId="77777777" w:rsidR="00D50390" w:rsidRPr="003F0C20" w:rsidRDefault="00D50390">
            <w:pPr>
              <w:rPr>
                <w:rFonts w:cstheme="minorHAnsi"/>
                <w:szCs w:val="22"/>
              </w:rPr>
            </w:pPr>
            <w:r w:rsidRPr="003F0C20">
              <w:rPr>
                <w:rFonts w:eastAsia="Aptos" w:cstheme="minorHAnsi"/>
                <w:szCs w:val="22"/>
              </w:rPr>
              <w:t>Personal Social</w:t>
            </w:r>
          </w:p>
        </w:tc>
        <w:tc>
          <w:tcPr>
            <w:tcW w:w="8640" w:type="dxa"/>
            <w:shd w:val="clear" w:color="auto" w:fill="EDEDED" w:themeFill="accent3" w:themeFillTint="33"/>
          </w:tcPr>
          <w:p w14:paraId="2AD3A495" w14:textId="77777777" w:rsidR="00D50390" w:rsidRPr="003F0C20" w:rsidRDefault="00D50390">
            <w:pPr>
              <w:rPr>
                <w:rFonts w:cstheme="minorHAnsi"/>
                <w:szCs w:val="22"/>
              </w:rPr>
            </w:pPr>
            <w:r w:rsidRPr="003F0C20">
              <w:rPr>
                <w:rFonts w:cstheme="minorHAnsi"/>
                <w:szCs w:val="22"/>
              </w:rPr>
              <w:t xml:space="preserve">Play games like Freeze Dance; Walk Like </w:t>
            </w:r>
            <w:proofErr w:type="gramStart"/>
            <w:r w:rsidRPr="003F0C20">
              <w:rPr>
                <w:rFonts w:cstheme="minorHAnsi"/>
                <w:szCs w:val="22"/>
              </w:rPr>
              <w:t>an Animal</w:t>
            </w:r>
            <w:proofErr w:type="gramEnd"/>
            <w:r w:rsidRPr="003F0C20">
              <w:rPr>
                <w:rFonts w:cstheme="minorHAnsi"/>
                <w:szCs w:val="22"/>
              </w:rPr>
              <w:t>; Night at the Museum that support students to practice the skill of self-regulation.</w:t>
            </w:r>
          </w:p>
        </w:tc>
      </w:tr>
      <w:tr w:rsidR="00D50390" w:rsidRPr="00242703" w14:paraId="1929232B" w14:textId="77777777">
        <w:trPr>
          <w:trHeight w:val="153"/>
        </w:trPr>
        <w:tc>
          <w:tcPr>
            <w:tcW w:w="4125" w:type="dxa"/>
          </w:tcPr>
          <w:p w14:paraId="66C293FF" w14:textId="77777777" w:rsidR="00D50390" w:rsidRPr="003F0C20" w:rsidRDefault="00D50390">
            <w:pPr>
              <w:rPr>
                <w:rFonts w:cstheme="minorHAnsi"/>
                <w:szCs w:val="22"/>
              </w:rPr>
            </w:pPr>
            <w:r w:rsidRPr="003F0C20">
              <w:rPr>
                <w:rFonts w:cstheme="minorHAnsi"/>
                <w:szCs w:val="22"/>
              </w:rPr>
              <w:t xml:space="preserve">Students construct their understandings of the world around them through </w:t>
            </w:r>
            <w:sdt>
              <w:sdtPr>
                <w:rPr>
                  <w:rFonts w:cstheme="minorHAnsi"/>
                  <w:szCs w:val="22"/>
                </w:rPr>
                <w:tag w:val="goog_rdk_0"/>
                <w:id w:val="-260994883"/>
              </w:sdtPr>
              <w:sdtContent/>
            </w:sdt>
            <w:r w:rsidRPr="003F0C20">
              <w:rPr>
                <w:rFonts w:cstheme="minorHAnsi"/>
                <w:szCs w:val="22"/>
              </w:rPr>
              <w:t>interactions with family members and members of their school community, including adults and peers.</w:t>
            </w:r>
          </w:p>
        </w:tc>
        <w:tc>
          <w:tcPr>
            <w:tcW w:w="1710" w:type="dxa"/>
          </w:tcPr>
          <w:p w14:paraId="51B47EAB" w14:textId="77777777" w:rsidR="00D50390" w:rsidRPr="003F0C20" w:rsidRDefault="00D50390">
            <w:pPr>
              <w:rPr>
                <w:rFonts w:cstheme="minorHAnsi"/>
                <w:szCs w:val="22"/>
              </w:rPr>
            </w:pPr>
            <w:r w:rsidRPr="003F0C20">
              <w:rPr>
                <w:rFonts w:cstheme="minorHAnsi"/>
                <w:szCs w:val="22"/>
              </w:rPr>
              <w:t>Career Development Education</w:t>
            </w:r>
          </w:p>
        </w:tc>
        <w:tc>
          <w:tcPr>
            <w:tcW w:w="8640" w:type="dxa"/>
          </w:tcPr>
          <w:p w14:paraId="146C4894" w14:textId="77777777" w:rsidR="00D50390" w:rsidRPr="003F0C20" w:rsidRDefault="00D50390">
            <w:pPr>
              <w:rPr>
                <w:rFonts w:cstheme="minorHAnsi"/>
                <w:szCs w:val="22"/>
              </w:rPr>
            </w:pPr>
            <w:r w:rsidRPr="003F0C20">
              <w:rPr>
                <w:rFonts w:cstheme="minorHAnsi"/>
                <w:szCs w:val="22"/>
              </w:rPr>
              <w:t>Students work together to develop interview questions and then tour the school, interviewing different adults who they encounter to learn about their roles and responsibilities in the school building. Following the school tour, small groups work together to develop a school map and/or a school directory using the information they collected (note: this could be done in the community as well where students go for a walk in their school neighborhood).</w:t>
            </w:r>
          </w:p>
        </w:tc>
      </w:tr>
      <w:tr w:rsidR="00D50390" w:rsidRPr="00242703" w14:paraId="39AFE1FD" w14:textId="77777777">
        <w:trPr>
          <w:trHeight w:val="153"/>
        </w:trPr>
        <w:tc>
          <w:tcPr>
            <w:tcW w:w="4125" w:type="dxa"/>
            <w:shd w:val="clear" w:color="auto" w:fill="EDEDED" w:themeFill="accent3" w:themeFillTint="33"/>
          </w:tcPr>
          <w:p w14:paraId="5A36F472" w14:textId="77777777" w:rsidR="00D50390" w:rsidRPr="003F0C20" w:rsidRDefault="00D50390">
            <w:pPr>
              <w:rPr>
                <w:rFonts w:cstheme="minorHAnsi"/>
                <w:szCs w:val="22"/>
              </w:rPr>
            </w:pPr>
            <w:r w:rsidRPr="003F0C20">
              <w:rPr>
                <w:rFonts w:cstheme="minorHAnsi"/>
                <w:szCs w:val="22"/>
              </w:rPr>
              <w:t>Students will build their understanding of community.</w:t>
            </w:r>
          </w:p>
        </w:tc>
        <w:tc>
          <w:tcPr>
            <w:tcW w:w="1710" w:type="dxa"/>
            <w:shd w:val="clear" w:color="auto" w:fill="EDEDED" w:themeFill="accent3" w:themeFillTint="33"/>
          </w:tcPr>
          <w:p w14:paraId="094CB2BA" w14:textId="77777777" w:rsidR="00D50390" w:rsidRPr="003F0C20" w:rsidRDefault="00D50390">
            <w:pPr>
              <w:rPr>
                <w:rFonts w:cstheme="minorHAnsi"/>
                <w:szCs w:val="22"/>
              </w:rPr>
            </w:pPr>
            <w:r w:rsidRPr="003F0C20">
              <w:rPr>
                <w:rFonts w:cstheme="minorHAnsi"/>
                <w:szCs w:val="22"/>
              </w:rPr>
              <w:t>Career Development Education</w:t>
            </w:r>
          </w:p>
        </w:tc>
        <w:tc>
          <w:tcPr>
            <w:tcW w:w="8640" w:type="dxa"/>
            <w:shd w:val="clear" w:color="auto" w:fill="EDEDED" w:themeFill="accent3" w:themeFillTint="33"/>
          </w:tcPr>
          <w:p w14:paraId="5E713FF7" w14:textId="77777777" w:rsidR="00D50390" w:rsidRPr="003F0C20" w:rsidRDefault="00D50390">
            <w:pPr>
              <w:rPr>
                <w:rFonts w:cstheme="minorHAnsi"/>
                <w:szCs w:val="22"/>
              </w:rPr>
            </w:pPr>
            <w:r w:rsidRPr="003F0C20">
              <w:rPr>
                <w:rFonts w:cstheme="minorHAnsi"/>
                <w:szCs w:val="22"/>
              </w:rPr>
              <w:t>Community Helpers Dress-Up:  Dramatic play and block areas are set up for students to dress up as community helpers (e.g., police officer, teacher, firefighter) and engage in simple role-play activities.</w:t>
            </w:r>
          </w:p>
        </w:tc>
      </w:tr>
      <w:tr w:rsidR="00D50390" w:rsidRPr="00242703" w14:paraId="06C27A78" w14:textId="77777777">
        <w:trPr>
          <w:trHeight w:val="153"/>
        </w:trPr>
        <w:tc>
          <w:tcPr>
            <w:tcW w:w="4125" w:type="dxa"/>
          </w:tcPr>
          <w:p w14:paraId="2B7D7908" w14:textId="77777777" w:rsidR="00D50390" w:rsidRPr="003F0C20" w:rsidRDefault="00D50390">
            <w:pPr>
              <w:rPr>
                <w:rFonts w:cstheme="minorHAnsi"/>
                <w:szCs w:val="22"/>
              </w:rPr>
            </w:pPr>
            <w:r w:rsidRPr="003F0C20">
              <w:rPr>
                <w:rFonts w:cstheme="minorHAnsi"/>
                <w:szCs w:val="22"/>
              </w:rPr>
              <w:lastRenderedPageBreak/>
              <w:t>Students will understand that people have different jobs in the community (e.g., teacher, doctor, firefighter).</w:t>
            </w:r>
          </w:p>
        </w:tc>
        <w:tc>
          <w:tcPr>
            <w:tcW w:w="1710" w:type="dxa"/>
          </w:tcPr>
          <w:p w14:paraId="079904BF" w14:textId="77777777" w:rsidR="00D50390" w:rsidRPr="003F0C20" w:rsidRDefault="00D50390">
            <w:pPr>
              <w:rPr>
                <w:rFonts w:cstheme="minorHAnsi"/>
                <w:szCs w:val="22"/>
              </w:rPr>
            </w:pPr>
            <w:r w:rsidRPr="003F0C20">
              <w:rPr>
                <w:rFonts w:cstheme="minorHAnsi"/>
                <w:szCs w:val="22"/>
              </w:rPr>
              <w:t>Career Development Education</w:t>
            </w:r>
          </w:p>
        </w:tc>
        <w:tc>
          <w:tcPr>
            <w:tcW w:w="8640" w:type="dxa"/>
          </w:tcPr>
          <w:p w14:paraId="1457C8E3" w14:textId="77777777" w:rsidR="00D50390" w:rsidRPr="003F0C20" w:rsidRDefault="00D50390">
            <w:pPr>
              <w:pBdr>
                <w:top w:val="nil"/>
                <w:left w:val="nil"/>
                <w:bottom w:val="nil"/>
                <w:right w:val="nil"/>
                <w:between w:val="nil"/>
              </w:pBdr>
              <w:contextualSpacing/>
              <w:rPr>
                <w:rFonts w:cstheme="minorHAnsi"/>
                <w:szCs w:val="22"/>
              </w:rPr>
            </w:pPr>
            <w:r>
              <w:t>Students explore picture books, photographs and classroom materials showing a variety of community jobs. After matching people to their workplaces or tools, students choose a job to role-play and share one way that person helps the community.</w:t>
            </w:r>
          </w:p>
        </w:tc>
      </w:tr>
      <w:tr w:rsidR="00D50390" w:rsidRPr="00242703" w14:paraId="12AB4A06" w14:textId="77777777">
        <w:trPr>
          <w:trHeight w:val="153"/>
        </w:trPr>
        <w:tc>
          <w:tcPr>
            <w:tcW w:w="4125" w:type="dxa"/>
            <w:shd w:val="clear" w:color="auto" w:fill="EDEDED" w:themeFill="accent3" w:themeFillTint="33"/>
          </w:tcPr>
          <w:p w14:paraId="6DE10470" w14:textId="77777777" w:rsidR="00D50390" w:rsidRPr="003F0C20" w:rsidRDefault="00D50390">
            <w:pPr>
              <w:rPr>
                <w:rFonts w:cstheme="minorHAnsi"/>
                <w:szCs w:val="22"/>
              </w:rPr>
            </w:pPr>
            <w:r w:rsidRPr="003F0C20">
              <w:rPr>
                <w:rFonts w:cstheme="minorHAnsi"/>
                <w:szCs w:val="22"/>
              </w:rPr>
              <w:t>Students engage in classroom routines and expectations and build caring and respectful relationships.</w:t>
            </w:r>
          </w:p>
        </w:tc>
        <w:tc>
          <w:tcPr>
            <w:tcW w:w="1710" w:type="dxa"/>
            <w:shd w:val="clear" w:color="auto" w:fill="EDEDED" w:themeFill="accent3" w:themeFillTint="33"/>
          </w:tcPr>
          <w:p w14:paraId="6C743B64" w14:textId="77777777" w:rsidR="00D50390" w:rsidRPr="003F0C20" w:rsidRDefault="00D50390">
            <w:pPr>
              <w:rPr>
                <w:rFonts w:cstheme="minorHAnsi"/>
                <w:szCs w:val="22"/>
              </w:rPr>
            </w:pPr>
            <w:r w:rsidRPr="003F0C20">
              <w:rPr>
                <w:rFonts w:eastAsia="Aptos" w:cstheme="minorHAnsi"/>
                <w:szCs w:val="22"/>
              </w:rPr>
              <w:t>Academics and Planning</w:t>
            </w:r>
          </w:p>
        </w:tc>
        <w:tc>
          <w:tcPr>
            <w:tcW w:w="8640" w:type="dxa"/>
            <w:shd w:val="clear" w:color="auto" w:fill="EDEDED" w:themeFill="accent3" w:themeFillTint="33"/>
          </w:tcPr>
          <w:p w14:paraId="42174B29" w14:textId="77777777" w:rsidR="00D50390" w:rsidRPr="003F0C20" w:rsidRDefault="00D50390">
            <w:pPr>
              <w:rPr>
                <w:rFonts w:cstheme="minorHAnsi"/>
                <w:szCs w:val="22"/>
              </w:rPr>
            </w:pPr>
            <w:r w:rsidRPr="003F0C20">
              <w:rPr>
                <w:rFonts w:cstheme="minorHAnsi"/>
                <w:szCs w:val="22"/>
              </w:rPr>
              <w:t xml:space="preserve">Students help to develop classroom agreements related to routines, behavior and safety and create labels and signs to help their peers know what to do during different routines (e.g. labels so students know where to put materials </w:t>
            </w:r>
            <w:proofErr w:type="gramStart"/>
            <w:r w:rsidRPr="003F0C20">
              <w:rPr>
                <w:rFonts w:cstheme="minorHAnsi"/>
                <w:szCs w:val="22"/>
              </w:rPr>
              <w:t>at</w:t>
            </w:r>
            <w:proofErr w:type="gramEnd"/>
            <w:r w:rsidRPr="003F0C20">
              <w:rPr>
                <w:rFonts w:cstheme="minorHAnsi"/>
                <w:szCs w:val="22"/>
              </w:rPr>
              <w:t xml:space="preserve"> clean up.</w:t>
            </w:r>
          </w:p>
        </w:tc>
      </w:tr>
      <w:tr w:rsidR="00D50390" w:rsidRPr="00242703" w14:paraId="388251B3" w14:textId="77777777">
        <w:trPr>
          <w:trHeight w:val="153"/>
        </w:trPr>
        <w:tc>
          <w:tcPr>
            <w:tcW w:w="4125" w:type="dxa"/>
          </w:tcPr>
          <w:p w14:paraId="504391C2" w14:textId="77777777" w:rsidR="00D50390" w:rsidRPr="003F0C20" w:rsidRDefault="00D50390">
            <w:pPr>
              <w:rPr>
                <w:rFonts w:cstheme="minorHAnsi"/>
                <w:szCs w:val="22"/>
              </w:rPr>
            </w:pPr>
            <w:r w:rsidRPr="003F0C20">
              <w:rPr>
                <w:rFonts w:cstheme="minorHAnsi"/>
                <w:szCs w:val="22"/>
              </w:rPr>
              <w:t>Students recognize the daily schedule, follow program routines, and identify what comes next.</w:t>
            </w:r>
          </w:p>
        </w:tc>
        <w:tc>
          <w:tcPr>
            <w:tcW w:w="1710" w:type="dxa"/>
          </w:tcPr>
          <w:p w14:paraId="4B3BA78D" w14:textId="77777777" w:rsidR="00D50390" w:rsidRPr="003F0C20" w:rsidRDefault="00D50390">
            <w:pPr>
              <w:rPr>
                <w:rFonts w:cstheme="minorHAnsi"/>
                <w:szCs w:val="22"/>
              </w:rPr>
            </w:pPr>
            <w:r w:rsidRPr="003F0C20">
              <w:rPr>
                <w:rFonts w:eastAsia="Aptos" w:cstheme="minorHAnsi"/>
                <w:szCs w:val="22"/>
              </w:rPr>
              <w:t>Academics and Planning</w:t>
            </w:r>
          </w:p>
        </w:tc>
        <w:tc>
          <w:tcPr>
            <w:tcW w:w="8640" w:type="dxa"/>
          </w:tcPr>
          <w:p w14:paraId="4A97B186" w14:textId="77777777" w:rsidR="00D50390" w:rsidRPr="003F0C20" w:rsidRDefault="00D50390">
            <w:pPr>
              <w:rPr>
                <w:rFonts w:cstheme="minorHAnsi"/>
                <w:szCs w:val="22"/>
              </w:rPr>
            </w:pPr>
            <w:r w:rsidRPr="003F0C20">
              <w:rPr>
                <w:rFonts w:cstheme="minorHAnsi"/>
                <w:szCs w:val="22"/>
              </w:rPr>
              <w:t>Students use cameras to take pictures of their peers actively engaged in different parts of the day and with support, create a visual schedule that can be posted in the classroom.</w:t>
            </w:r>
          </w:p>
        </w:tc>
      </w:tr>
      <w:tr w:rsidR="00D50390" w:rsidRPr="00242703" w14:paraId="7DB54E5F" w14:textId="77777777">
        <w:trPr>
          <w:trHeight w:val="153"/>
        </w:trPr>
        <w:tc>
          <w:tcPr>
            <w:tcW w:w="4125" w:type="dxa"/>
            <w:shd w:val="clear" w:color="auto" w:fill="EDEDED" w:themeFill="accent3" w:themeFillTint="33"/>
          </w:tcPr>
          <w:p w14:paraId="7A8508B4" w14:textId="77777777" w:rsidR="00D50390" w:rsidRPr="003F0C20" w:rsidRDefault="00D50390">
            <w:pPr>
              <w:rPr>
                <w:rFonts w:cstheme="minorHAnsi"/>
                <w:szCs w:val="22"/>
              </w:rPr>
            </w:pPr>
            <w:r w:rsidRPr="003F0C20">
              <w:rPr>
                <w:rFonts w:cstheme="minorHAnsi"/>
                <w:szCs w:val="22"/>
              </w:rPr>
              <w:t>Students demonstrate curiosity to learn about a variety of topics, ideas, and tasks.</w:t>
            </w:r>
          </w:p>
        </w:tc>
        <w:tc>
          <w:tcPr>
            <w:tcW w:w="1710" w:type="dxa"/>
            <w:shd w:val="clear" w:color="auto" w:fill="EDEDED" w:themeFill="accent3" w:themeFillTint="33"/>
          </w:tcPr>
          <w:p w14:paraId="5CABE8EF" w14:textId="77777777" w:rsidR="00D50390" w:rsidRPr="003F0C20" w:rsidRDefault="00D50390">
            <w:pPr>
              <w:rPr>
                <w:rFonts w:cstheme="minorHAnsi"/>
                <w:szCs w:val="22"/>
              </w:rPr>
            </w:pPr>
            <w:r w:rsidRPr="003F0C20">
              <w:rPr>
                <w:rFonts w:eastAsia="Aptos" w:cstheme="minorHAnsi"/>
                <w:szCs w:val="22"/>
              </w:rPr>
              <w:t>Academics and Planning</w:t>
            </w:r>
          </w:p>
        </w:tc>
        <w:tc>
          <w:tcPr>
            <w:tcW w:w="8640" w:type="dxa"/>
            <w:shd w:val="clear" w:color="auto" w:fill="EDEDED" w:themeFill="accent3" w:themeFillTint="33"/>
          </w:tcPr>
          <w:p w14:paraId="4A14094B" w14:textId="77777777" w:rsidR="00D50390" w:rsidRPr="003F0C20" w:rsidRDefault="00D50390">
            <w:pPr>
              <w:rPr>
                <w:rFonts w:cstheme="minorHAnsi"/>
                <w:szCs w:val="22"/>
              </w:rPr>
            </w:pPr>
            <w:r w:rsidRPr="003F0C20">
              <w:rPr>
                <w:rFonts w:cstheme="minorHAnsi"/>
                <w:szCs w:val="22"/>
              </w:rPr>
              <w:t>Each day and across the day, students plan and make choices for which playful instructional strategies, including but not limited to storytelling, dramatic play, art, and building, they will engage in to explore concepts in literature, writing, science, math, and community (Note: a supportive practice for this activity would include intentionally designing learning activities that are responsive to the interests, backgrounds and needs of students).</w:t>
            </w:r>
          </w:p>
        </w:tc>
      </w:tr>
    </w:tbl>
    <w:p w14:paraId="2F8C8155" w14:textId="77777777" w:rsidR="00D50390" w:rsidRDefault="00D50390" w:rsidP="00D50390">
      <w:pPr>
        <w:rPr>
          <w:rFonts w:ascii="Arial" w:eastAsia="Aptos" w:hAnsi="Arial" w:cs="Arial"/>
          <w:b/>
          <w:sz w:val="24"/>
        </w:rPr>
      </w:pPr>
    </w:p>
    <w:p w14:paraId="3C4A663B" w14:textId="77777777" w:rsidR="00D50390" w:rsidRDefault="00D50390" w:rsidP="00D50390">
      <w:pPr>
        <w:pStyle w:val="Heading3"/>
      </w:pPr>
      <w:r>
        <w:t>Kindergarten</w:t>
      </w:r>
      <w:r w:rsidRPr="00760E62">
        <w:t xml:space="preserv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gradually recognize complex emotions (e.g., pride, embarrassment, frustration, nervousness, loneliness) and associate them with ways of expressing them. Personal Social  Using high-quality picture books that include characters with complex feelings, ask students to make predictions/connections to the complex feelings.  Have students respond to a writing prompt by writing or drawing a time that they felt that complex emotion or when the character from the book felt that way and the various ways the emotion can be expressed.&#10;&#10;During community meeting, have students respond to the prompt: I’m going to share something that happened to me yesterday and here is how I want you to respond. Before the student shares something that happened to them, have them let the class know how to respond after the sharing (e.g., clap, shout “oh my!”, wave their hands).&#10;Students adjust/modulate behaviors appropriate to various settings with decreasing support (e.g., indoor/outdoor, school activities such as hallways, bus, cafeteria, etc.). Personal Social  Have students describe or demonstrate when and how they need to modulate their behavior in various circumstances (e.g., playground, fire drill, library, cafeteria) and create visuals for those different settings using either drawings or photographs.&#10;Students adapt to transitions in environments or activities with decreasing support (e.g., home to school; re-entering program after out-of-class activities, etc.). Personal Social  Students play games that require attention and quick responses to practice attention interruption and return (e.g., Freeze Dance; Walk Like an Animal; Night at the Museum); games that require the person who is “It” to mentally track others’ movements (e.g., Mother May I?); and games, like Magic Word, that develop patience and active listening by requiring children to wait for a “magic word” to perform an action.&#10;Students will learn that jobs help people meet their needs and contribute to the community. Career Development Education Students and their educator explore a diverse collection of fiction and non-fiction books and photographs demonstrating a variety of lifestyles, including homes, foods and jobs. Students write letters to community members to ask lifestyle questions to understand people’s different experiences in housing, food and careers. Students have opportunities to share what they learned and reflect on the different experiences within the community.&#10;Students will identify and discuss different jobs that family members or community helpers do. Career Development Education Read stories, like Daniel’s Good Day, about various professions and discuss the role each character plays in their community. Ask: Do students know someone who does the job presented? Who? And, where do you see that person doing that job?&#10;Students will participate in group activities and projects that emphasize working together and taking turns, simulating real-world tasks. Career Development Education The educator creates centers (e.g., dramatic play, building, science, art, writing), labels them with the skills that students work on in those centers and possible related careers (e.g., In the building area, students are developing skills aligned with architecture, carpentry, engineering, etc.); reflect with students in conversations at the centers about how students’ learning in the centers are aligned with different jobs.  Make literature related to those jobs/careers accessible in the centers for student use, reflection and inspiration. Have students create a visual representation of what they learned during their center time.&#10;Students independently maintain focus on a project for a sustained period of time, until completed. Academics and Planning  The educator designs center activities (dramatic play, art, building, science, writing, etc.) that remain open for at least the week. Students are provided with opportunities to create within these centers, share their creations with peers, get feedback from their peers and return to centers to revise, enhance and/or expand on their work over time.&#10;Students use cooperative learning strategies to accomplish a task or solve a problem. Academics and Planning  Students independently or in small groups share a product or project that they are working and have encountered a problem with.  With adult support, students share their dilemma and request feedback from their peers on how to approach the problem and then reflect on what they might do different or try to resolve the problem.&#10;&#10;"/>
      </w:tblPr>
      <w:tblGrid>
        <w:gridCol w:w="4125"/>
        <w:gridCol w:w="1710"/>
        <w:gridCol w:w="8640"/>
      </w:tblGrid>
      <w:tr w:rsidR="00D50390" w:rsidRPr="00811A86" w14:paraId="37946180" w14:textId="77777777" w:rsidTr="6E090882">
        <w:trPr>
          <w:trHeight w:val="179"/>
          <w:tblHeader/>
        </w:trPr>
        <w:tc>
          <w:tcPr>
            <w:tcW w:w="4125" w:type="dxa"/>
            <w:shd w:val="clear" w:color="auto" w:fill="00B0F0"/>
            <w:vAlign w:val="center"/>
          </w:tcPr>
          <w:p w14:paraId="0D40C2CC" w14:textId="77777777" w:rsidR="00D50390" w:rsidRPr="005904AC" w:rsidRDefault="00D50390">
            <w:pPr>
              <w:rPr>
                <w:b/>
                <w:bCs/>
                <w:color w:val="auto"/>
              </w:rPr>
            </w:pPr>
            <w:r w:rsidRPr="005904AC">
              <w:rPr>
                <w:b/>
                <w:bCs/>
                <w:color w:val="auto"/>
              </w:rPr>
              <w:t>State Learning Objectives</w:t>
            </w:r>
          </w:p>
        </w:tc>
        <w:tc>
          <w:tcPr>
            <w:tcW w:w="1710" w:type="dxa"/>
            <w:shd w:val="clear" w:color="auto" w:fill="00B0F0"/>
            <w:vAlign w:val="center"/>
          </w:tcPr>
          <w:p w14:paraId="087DCC07" w14:textId="77777777" w:rsidR="00D50390" w:rsidRPr="005904AC" w:rsidRDefault="00D50390">
            <w:pPr>
              <w:rPr>
                <w:b/>
                <w:bCs/>
                <w:color w:val="auto"/>
              </w:rPr>
            </w:pPr>
            <w:r w:rsidRPr="005904AC">
              <w:rPr>
                <w:b/>
                <w:bCs/>
                <w:color w:val="auto"/>
              </w:rPr>
              <w:t>Domain</w:t>
            </w:r>
          </w:p>
        </w:tc>
        <w:tc>
          <w:tcPr>
            <w:tcW w:w="8640" w:type="dxa"/>
            <w:shd w:val="clear" w:color="auto" w:fill="00B0F0"/>
            <w:vAlign w:val="center"/>
          </w:tcPr>
          <w:p w14:paraId="5D08D9B2" w14:textId="77777777" w:rsidR="00D50390" w:rsidRPr="005904AC" w:rsidRDefault="00000000">
            <w:pPr>
              <w:rPr>
                <w:b/>
                <w:bCs/>
                <w:color w:val="auto"/>
              </w:rPr>
            </w:pPr>
            <w:sdt>
              <w:sdtPr>
                <w:rPr>
                  <w:b/>
                  <w:bCs/>
                  <w:color w:val="auto"/>
                </w:rPr>
                <w:tag w:val="goog_rdk_10"/>
                <w:id w:val="74718586"/>
              </w:sdtPr>
              <w:sdtContent/>
            </w:sdt>
            <w:sdt>
              <w:sdtPr>
                <w:rPr>
                  <w:b/>
                  <w:bCs/>
                  <w:color w:val="auto"/>
                </w:rPr>
                <w:tag w:val="goog_rdk_11"/>
                <w:id w:val="296805996"/>
              </w:sdtPr>
              <w:sdtContent/>
            </w:sdt>
            <w:r w:rsidR="00D50390" w:rsidRPr="005904AC">
              <w:rPr>
                <w:b/>
                <w:bCs/>
                <w:color w:val="auto"/>
              </w:rPr>
              <w:t>Example Activities</w:t>
            </w:r>
          </w:p>
        </w:tc>
      </w:tr>
      <w:tr w:rsidR="00D50390" w:rsidRPr="00242703" w14:paraId="7029D432" w14:textId="77777777" w:rsidTr="6E090882">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26D2B30" w14:textId="77777777" w:rsidR="00D50390" w:rsidRPr="00522474" w:rsidRDefault="00D50390">
            <w:pPr>
              <w:rPr>
                <w:rFonts w:cstheme="minorHAnsi"/>
                <w:bCs/>
                <w:szCs w:val="22"/>
              </w:rPr>
            </w:pPr>
            <w:r w:rsidRPr="00522474">
              <w:rPr>
                <w:rFonts w:eastAsia="Aptos" w:cstheme="minorHAnsi"/>
                <w:bCs/>
                <w:szCs w:val="22"/>
              </w:rPr>
              <w:t>Students gradually recognize complex emotions (e.g., pride, embarrassment, frustration, nervousness, loneliness)</w:t>
            </w:r>
            <w:r w:rsidRPr="00522474">
              <w:rPr>
                <w:rFonts w:cstheme="minorHAnsi"/>
                <w:bCs/>
                <w:szCs w:val="22"/>
              </w:rPr>
              <w:t xml:space="preserve"> and associate them with ways of expressing them.</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11EB96A" w14:textId="77777777" w:rsidR="00D50390" w:rsidRPr="00522474" w:rsidRDefault="00D50390">
            <w:pPr>
              <w:rPr>
                <w:rFonts w:cstheme="minorHAnsi"/>
                <w:bCs/>
                <w:szCs w:val="22"/>
              </w:rPr>
            </w:pPr>
            <w:r w:rsidRPr="00522474">
              <w:rPr>
                <w:rFonts w:eastAsia="Aptos" w:cstheme="minorHAnsi"/>
                <w:bCs/>
                <w:szCs w:val="22"/>
              </w:rPr>
              <w:t xml:space="preserve">Personal Social </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2BBDD57" w14:textId="05591978" w:rsidR="00D50390" w:rsidRPr="00522474" w:rsidRDefault="00D50390" w:rsidP="6E090882">
            <w:pPr>
              <w:rPr>
                <w:color w:val="000000"/>
              </w:rPr>
            </w:pPr>
            <w:r w:rsidRPr="6E090882">
              <w:t xml:space="preserve">Using </w:t>
            </w:r>
            <w:r w:rsidR="0DD9B122" w:rsidRPr="6E090882">
              <w:t>high-quality</w:t>
            </w:r>
            <w:r w:rsidRPr="6E090882">
              <w:t xml:space="preserve"> picture books that include characters with complex feelings, ask students to make predictions/connections to the complex feelings.  Have students respond to a writing prompt by writing or drawing a time that they felt that complex emotion or when the character from the book felt that way and the various ways the emotion can be expressed.</w:t>
            </w:r>
          </w:p>
          <w:p w14:paraId="0C27378A" w14:textId="77777777" w:rsidR="00D50390" w:rsidRPr="00522474" w:rsidRDefault="00D50390">
            <w:pPr>
              <w:rPr>
                <w:rFonts w:cstheme="minorHAnsi"/>
                <w:bCs/>
                <w:color w:val="000000"/>
                <w:szCs w:val="22"/>
              </w:rPr>
            </w:pPr>
          </w:p>
          <w:p w14:paraId="578A4FF2" w14:textId="77777777" w:rsidR="00D50390" w:rsidRPr="00522474" w:rsidRDefault="00D50390">
            <w:pPr>
              <w:rPr>
                <w:rFonts w:cstheme="minorHAnsi"/>
                <w:bCs/>
                <w:color w:val="000000"/>
                <w:szCs w:val="22"/>
              </w:rPr>
            </w:pPr>
            <w:r w:rsidRPr="00522474">
              <w:rPr>
                <w:rFonts w:cstheme="minorHAnsi"/>
                <w:bCs/>
                <w:color w:val="000000"/>
                <w:szCs w:val="22"/>
              </w:rPr>
              <w:t xml:space="preserve">During community meeting, have students </w:t>
            </w:r>
            <w:proofErr w:type="gramStart"/>
            <w:r w:rsidRPr="00522474">
              <w:rPr>
                <w:rFonts w:cstheme="minorHAnsi"/>
                <w:bCs/>
                <w:color w:val="000000"/>
                <w:szCs w:val="22"/>
              </w:rPr>
              <w:t>respond</w:t>
            </w:r>
            <w:proofErr w:type="gramEnd"/>
            <w:r w:rsidRPr="00522474">
              <w:rPr>
                <w:rFonts w:cstheme="minorHAnsi"/>
                <w:bCs/>
                <w:color w:val="000000"/>
                <w:szCs w:val="22"/>
              </w:rPr>
              <w:t xml:space="preserve"> to the prompt: I’m going to share something that happened to me yesterday and here is how I want you to respond. Before the student shares something that happened to them, have them let the class know how to respond after the sharing (e.g., clap, shout “oh my!”, wave their hands).</w:t>
            </w:r>
          </w:p>
        </w:tc>
      </w:tr>
      <w:tr w:rsidR="00D50390" w:rsidRPr="00242703" w14:paraId="46FC163D" w14:textId="77777777" w:rsidTr="6E090882">
        <w:trPr>
          <w:trHeight w:val="153"/>
        </w:trPr>
        <w:tc>
          <w:tcPr>
            <w:tcW w:w="4125" w:type="dxa"/>
          </w:tcPr>
          <w:p w14:paraId="0FBE87D7" w14:textId="77777777" w:rsidR="00D50390" w:rsidRPr="00522474" w:rsidRDefault="00D50390">
            <w:pPr>
              <w:rPr>
                <w:rFonts w:cstheme="minorHAnsi"/>
                <w:bCs/>
                <w:szCs w:val="22"/>
              </w:rPr>
            </w:pPr>
            <w:r w:rsidRPr="00522474">
              <w:rPr>
                <w:rFonts w:cstheme="minorHAnsi"/>
                <w:bCs/>
                <w:szCs w:val="22"/>
              </w:rPr>
              <w:t xml:space="preserve">Students adjust/modulate behaviors appropriate to various settings with decreasing support (e.g., indoor/outdoor, school activities such as hallways, </w:t>
            </w:r>
            <w:proofErr w:type="gramStart"/>
            <w:r w:rsidRPr="00522474">
              <w:rPr>
                <w:rFonts w:cstheme="minorHAnsi"/>
                <w:bCs/>
                <w:szCs w:val="22"/>
              </w:rPr>
              <w:t>bus</w:t>
            </w:r>
            <w:proofErr w:type="gramEnd"/>
            <w:r w:rsidRPr="00522474">
              <w:rPr>
                <w:rFonts w:cstheme="minorHAnsi"/>
                <w:bCs/>
                <w:szCs w:val="22"/>
              </w:rPr>
              <w:t>, cafeteria, etc.).</w:t>
            </w:r>
          </w:p>
        </w:tc>
        <w:tc>
          <w:tcPr>
            <w:tcW w:w="1710" w:type="dxa"/>
          </w:tcPr>
          <w:p w14:paraId="1B6DF862" w14:textId="77777777" w:rsidR="00D50390" w:rsidRPr="00522474" w:rsidRDefault="00D50390">
            <w:pPr>
              <w:rPr>
                <w:rFonts w:cstheme="minorHAnsi"/>
                <w:bCs/>
                <w:szCs w:val="22"/>
              </w:rPr>
            </w:pPr>
            <w:r w:rsidRPr="00522474">
              <w:rPr>
                <w:rFonts w:eastAsia="Aptos" w:cstheme="minorHAnsi"/>
                <w:bCs/>
                <w:szCs w:val="22"/>
              </w:rPr>
              <w:t xml:space="preserve">Personal Social </w:t>
            </w:r>
          </w:p>
        </w:tc>
        <w:tc>
          <w:tcPr>
            <w:tcW w:w="8640" w:type="dxa"/>
          </w:tcPr>
          <w:p w14:paraId="64DE80B2" w14:textId="77777777" w:rsidR="00D50390" w:rsidRPr="00522474" w:rsidRDefault="00D50390">
            <w:pPr>
              <w:rPr>
                <w:rFonts w:cstheme="minorHAnsi"/>
                <w:bCs/>
                <w:color w:val="000000"/>
                <w:szCs w:val="22"/>
              </w:rPr>
            </w:pPr>
            <w:r w:rsidRPr="00522474">
              <w:rPr>
                <w:rFonts w:cstheme="minorHAnsi"/>
                <w:bCs/>
                <w:color w:val="000000"/>
                <w:szCs w:val="22"/>
              </w:rPr>
              <w:t>Have students describe or demonstrate when and how they need to modulate their behavior in various circumstances (e.g., playground, fire drill, library, cafeteria) and create visuals for those different settings using either drawings or photographs.</w:t>
            </w:r>
          </w:p>
        </w:tc>
      </w:tr>
      <w:tr w:rsidR="00D50390" w:rsidRPr="00242703" w14:paraId="134430A8" w14:textId="77777777" w:rsidTr="6E090882">
        <w:trPr>
          <w:trHeight w:val="153"/>
        </w:trPr>
        <w:tc>
          <w:tcPr>
            <w:tcW w:w="4125" w:type="dxa"/>
            <w:shd w:val="clear" w:color="auto" w:fill="EDEDED" w:themeFill="accent3" w:themeFillTint="33"/>
          </w:tcPr>
          <w:p w14:paraId="4FEDF960" w14:textId="77777777" w:rsidR="00D50390" w:rsidRPr="00522474" w:rsidRDefault="00D50390">
            <w:pPr>
              <w:rPr>
                <w:rFonts w:cstheme="minorHAnsi"/>
                <w:bCs/>
                <w:szCs w:val="22"/>
              </w:rPr>
            </w:pPr>
            <w:r w:rsidRPr="00522474">
              <w:rPr>
                <w:rFonts w:cstheme="minorHAnsi"/>
                <w:bCs/>
                <w:szCs w:val="22"/>
              </w:rPr>
              <w:lastRenderedPageBreak/>
              <w:t>Students adapt to transitions in environments or activities with decreasing support (e.g., home to school; re-entering program after out-of-class activities, etc.).</w:t>
            </w:r>
          </w:p>
        </w:tc>
        <w:tc>
          <w:tcPr>
            <w:tcW w:w="1710" w:type="dxa"/>
            <w:shd w:val="clear" w:color="auto" w:fill="EDEDED" w:themeFill="accent3" w:themeFillTint="33"/>
          </w:tcPr>
          <w:p w14:paraId="7784C232" w14:textId="77777777" w:rsidR="00D50390" w:rsidRPr="00522474" w:rsidRDefault="00D50390">
            <w:pPr>
              <w:rPr>
                <w:rFonts w:cstheme="minorHAnsi"/>
                <w:bCs/>
                <w:szCs w:val="22"/>
              </w:rPr>
            </w:pPr>
            <w:r w:rsidRPr="00522474">
              <w:rPr>
                <w:rFonts w:eastAsia="Aptos" w:cstheme="minorHAnsi"/>
                <w:bCs/>
                <w:szCs w:val="22"/>
              </w:rPr>
              <w:t xml:space="preserve">Personal Social </w:t>
            </w:r>
          </w:p>
        </w:tc>
        <w:tc>
          <w:tcPr>
            <w:tcW w:w="8640" w:type="dxa"/>
            <w:shd w:val="clear" w:color="auto" w:fill="EDEDED" w:themeFill="accent3" w:themeFillTint="33"/>
          </w:tcPr>
          <w:p w14:paraId="3B1AEEB4" w14:textId="2E88213D" w:rsidR="00D50390" w:rsidRPr="00522474" w:rsidRDefault="00D50390" w:rsidP="6E090882">
            <w:pPr>
              <w:spacing w:line="259" w:lineRule="auto"/>
            </w:pPr>
            <w:r w:rsidRPr="6E090882">
              <w:t xml:space="preserve">Students play games that require attention and quick responses to practice attention interruption and return (e.g., Freeze Dance; Walk Like an Animal; Night at the Museum); games that require the person who is “It” to mentally track others’ movements (e.g., Mother May I?); and games, like </w:t>
            </w:r>
            <w:r w:rsidRPr="6E090882">
              <w:rPr>
                <w:i/>
                <w:iCs/>
              </w:rPr>
              <w:t xml:space="preserve">Magic Word, </w:t>
            </w:r>
            <w:r w:rsidRPr="6E090882">
              <w:t xml:space="preserve">that </w:t>
            </w:r>
            <w:r w:rsidR="52965EBA" w:rsidRPr="6E090882">
              <w:t>develop patience and active listening</w:t>
            </w:r>
            <w:r w:rsidRPr="6E090882">
              <w:t xml:space="preserve"> by requiring children to wait for a “magic word” to perform an action.</w:t>
            </w:r>
          </w:p>
        </w:tc>
      </w:tr>
      <w:tr w:rsidR="00D50390" w:rsidRPr="00242703" w14:paraId="2356E3D6" w14:textId="77777777" w:rsidTr="6E090882">
        <w:trPr>
          <w:trHeight w:val="153"/>
        </w:trPr>
        <w:tc>
          <w:tcPr>
            <w:tcW w:w="4125" w:type="dxa"/>
          </w:tcPr>
          <w:p w14:paraId="3A0B5886" w14:textId="77777777" w:rsidR="00D50390" w:rsidRPr="00522474" w:rsidRDefault="00D50390">
            <w:pPr>
              <w:rPr>
                <w:rFonts w:cstheme="minorHAnsi"/>
                <w:bCs/>
                <w:szCs w:val="22"/>
              </w:rPr>
            </w:pPr>
            <w:r w:rsidRPr="00522474">
              <w:rPr>
                <w:rFonts w:cstheme="minorHAnsi"/>
                <w:bCs/>
                <w:szCs w:val="22"/>
              </w:rPr>
              <w:t>Students will learn that jobs help people meet their needs and contribute to the community.</w:t>
            </w:r>
          </w:p>
        </w:tc>
        <w:tc>
          <w:tcPr>
            <w:tcW w:w="1710" w:type="dxa"/>
          </w:tcPr>
          <w:p w14:paraId="604FEF0F" w14:textId="77777777" w:rsidR="00D50390" w:rsidRPr="00522474" w:rsidRDefault="00D50390">
            <w:pPr>
              <w:rPr>
                <w:rFonts w:cstheme="minorHAnsi"/>
                <w:bCs/>
                <w:szCs w:val="22"/>
              </w:rPr>
            </w:pPr>
            <w:r w:rsidRPr="00522474">
              <w:rPr>
                <w:rFonts w:cstheme="minorHAnsi"/>
                <w:bCs/>
                <w:szCs w:val="22"/>
              </w:rPr>
              <w:t>Career Development Education</w:t>
            </w:r>
          </w:p>
        </w:tc>
        <w:tc>
          <w:tcPr>
            <w:tcW w:w="8640" w:type="dxa"/>
          </w:tcPr>
          <w:p w14:paraId="7592FF3E" w14:textId="77777777" w:rsidR="00D50390" w:rsidRPr="00522474" w:rsidRDefault="00D50390">
            <w:pPr>
              <w:rPr>
                <w:rFonts w:cstheme="minorHAnsi"/>
                <w:bCs/>
                <w:szCs w:val="22"/>
              </w:rPr>
            </w:pPr>
            <w:r w:rsidRPr="00522474">
              <w:rPr>
                <w:rFonts w:cstheme="minorHAnsi"/>
                <w:bCs/>
                <w:szCs w:val="22"/>
              </w:rPr>
              <w:t xml:space="preserve">Students and their </w:t>
            </w:r>
            <w:proofErr w:type="gramStart"/>
            <w:r w:rsidRPr="00522474">
              <w:rPr>
                <w:rFonts w:cstheme="minorHAnsi"/>
                <w:bCs/>
                <w:szCs w:val="22"/>
              </w:rPr>
              <w:t>educator</w:t>
            </w:r>
            <w:proofErr w:type="gramEnd"/>
            <w:r w:rsidRPr="00522474">
              <w:rPr>
                <w:rFonts w:cstheme="minorHAnsi"/>
                <w:bCs/>
                <w:szCs w:val="22"/>
              </w:rPr>
              <w:t xml:space="preserve"> explore a diverse collection of fiction and non-fiction books and photographs demonstrating a variety of lifestyles, including homes, foods and jobs. Students write letters to community members to ask lifestyle questions to understand people’s different experiences in housing, food and careers. Students have opportunities to share what they learned and reflect on the different experiences within the community.</w:t>
            </w:r>
          </w:p>
        </w:tc>
      </w:tr>
      <w:tr w:rsidR="00D50390" w:rsidRPr="00242703" w14:paraId="108F7D0C" w14:textId="77777777" w:rsidTr="6E090882">
        <w:trPr>
          <w:trHeight w:val="153"/>
        </w:trPr>
        <w:tc>
          <w:tcPr>
            <w:tcW w:w="4125" w:type="dxa"/>
            <w:shd w:val="clear" w:color="auto" w:fill="EDEDED" w:themeFill="accent3" w:themeFillTint="33"/>
          </w:tcPr>
          <w:p w14:paraId="576F5B63" w14:textId="77777777" w:rsidR="00D50390" w:rsidRPr="00522474" w:rsidRDefault="00D50390">
            <w:pPr>
              <w:rPr>
                <w:rFonts w:cstheme="minorHAnsi"/>
                <w:bCs/>
                <w:szCs w:val="22"/>
              </w:rPr>
            </w:pPr>
            <w:r w:rsidRPr="00522474">
              <w:rPr>
                <w:rFonts w:cstheme="minorHAnsi"/>
                <w:bCs/>
                <w:szCs w:val="22"/>
              </w:rPr>
              <w:t>Students will identify and discuss different jobs that family members or community helpers do.</w:t>
            </w:r>
          </w:p>
        </w:tc>
        <w:tc>
          <w:tcPr>
            <w:tcW w:w="1710" w:type="dxa"/>
            <w:shd w:val="clear" w:color="auto" w:fill="EDEDED" w:themeFill="accent3" w:themeFillTint="33"/>
          </w:tcPr>
          <w:p w14:paraId="6611CC37" w14:textId="77777777" w:rsidR="00D50390" w:rsidRPr="00522474" w:rsidRDefault="00D50390">
            <w:pPr>
              <w:rPr>
                <w:rFonts w:cstheme="minorHAnsi"/>
                <w:bCs/>
                <w:szCs w:val="22"/>
              </w:rPr>
            </w:pPr>
            <w:r w:rsidRPr="00522474">
              <w:rPr>
                <w:rFonts w:cstheme="minorHAnsi"/>
                <w:bCs/>
                <w:szCs w:val="22"/>
              </w:rPr>
              <w:t>Career Development Education</w:t>
            </w:r>
          </w:p>
        </w:tc>
        <w:tc>
          <w:tcPr>
            <w:tcW w:w="8640" w:type="dxa"/>
            <w:shd w:val="clear" w:color="auto" w:fill="EDEDED" w:themeFill="accent3" w:themeFillTint="33"/>
          </w:tcPr>
          <w:p w14:paraId="53D43F5C" w14:textId="77777777" w:rsidR="00D50390" w:rsidRPr="00522474" w:rsidRDefault="00D50390">
            <w:pPr>
              <w:rPr>
                <w:rFonts w:cstheme="minorHAnsi"/>
                <w:bCs/>
                <w:color w:val="000000"/>
                <w:szCs w:val="22"/>
              </w:rPr>
            </w:pPr>
            <w:r w:rsidRPr="00522474">
              <w:rPr>
                <w:rFonts w:cstheme="minorHAnsi"/>
                <w:bCs/>
                <w:color w:val="000000"/>
                <w:szCs w:val="22"/>
              </w:rPr>
              <w:t xml:space="preserve">Read stories, like </w:t>
            </w:r>
            <w:r w:rsidRPr="00522474">
              <w:rPr>
                <w:rFonts w:cstheme="minorHAnsi"/>
                <w:bCs/>
                <w:i/>
                <w:iCs/>
                <w:color w:val="000000"/>
                <w:szCs w:val="22"/>
              </w:rPr>
              <w:t>Daniel’s Good Day,</w:t>
            </w:r>
            <w:r w:rsidRPr="00522474">
              <w:rPr>
                <w:rFonts w:cstheme="minorHAnsi"/>
                <w:bCs/>
                <w:i/>
                <w:color w:val="000000"/>
                <w:szCs w:val="22"/>
              </w:rPr>
              <w:t xml:space="preserve"> </w:t>
            </w:r>
            <w:r w:rsidRPr="00522474">
              <w:rPr>
                <w:rFonts w:cstheme="minorHAnsi"/>
                <w:bCs/>
                <w:color w:val="000000"/>
                <w:szCs w:val="22"/>
              </w:rPr>
              <w:t xml:space="preserve">about various professions and discuss the role each character plays in their community. Ask: Do students know someone who does the job presented? Who? </w:t>
            </w:r>
            <w:proofErr w:type="gramStart"/>
            <w:r w:rsidRPr="00522474">
              <w:rPr>
                <w:rFonts w:cstheme="minorHAnsi"/>
                <w:bCs/>
                <w:color w:val="000000"/>
                <w:szCs w:val="22"/>
              </w:rPr>
              <w:t>And,</w:t>
            </w:r>
            <w:proofErr w:type="gramEnd"/>
            <w:r w:rsidRPr="00522474">
              <w:rPr>
                <w:rFonts w:cstheme="minorHAnsi"/>
                <w:bCs/>
                <w:color w:val="000000"/>
                <w:szCs w:val="22"/>
              </w:rPr>
              <w:t xml:space="preserve"> where do you see that person doing that job?</w:t>
            </w:r>
          </w:p>
        </w:tc>
      </w:tr>
      <w:tr w:rsidR="00D50390" w:rsidRPr="00242703" w14:paraId="672425C0" w14:textId="77777777" w:rsidTr="6E090882">
        <w:trPr>
          <w:trHeight w:val="153"/>
        </w:trPr>
        <w:tc>
          <w:tcPr>
            <w:tcW w:w="4125" w:type="dxa"/>
          </w:tcPr>
          <w:p w14:paraId="6BBCF9EB" w14:textId="77777777" w:rsidR="00D50390" w:rsidRPr="00522474" w:rsidRDefault="00D50390">
            <w:pPr>
              <w:rPr>
                <w:rFonts w:cstheme="minorHAnsi"/>
                <w:bCs/>
                <w:szCs w:val="22"/>
              </w:rPr>
            </w:pPr>
            <w:r w:rsidRPr="00522474">
              <w:rPr>
                <w:rFonts w:cstheme="minorHAnsi"/>
                <w:bCs/>
                <w:szCs w:val="22"/>
              </w:rPr>
              <w:t>Students will participate in group activities and projects that emphasize working together and taking turns, simulating real-world tasks.</w:t>
            </w:r>
          </w:p>
        </w:tc>
        <w:tc>
          <w:tcPr>
            <w:tcW w:w="1710" w:type="dxa"/>
          </w:tcPr>
          <w:p w14:paraId="4BCC8DED" w14:textId="77777777" w:rsidR="00D50390" w:rsidRPr="00522474" w:rsidRDefault="00D50390">
            <w:pPr>
              <w:rPr>
                <w:rFonts w:cstheme="minorHAnsi"/>
                <w:bCs/>
                <w:szCs w:val="22"/>
              </w:rPr>
            </w:pPr>
            <w:r w:rsidRPr="00522474">
              <w:rPr>
                <w:rFonts w:cstheme="minorHAnsi"/>
                <w:bCs/>
                <w:szCs w:val="22"/>
              </w:rPr>
              <w:t>Career Development Education</w:t>
            </w:r>
          </w:p>
        </w:tc>
        <w:tc>
          <w:tcPr>
            <w:tcW w:w="8640" w:type="dxa"/>
          </w:tcPr>
          <w:p w14:paraId="016DAA1F" w14:textId="77777777" w:rsidR="00D50390" w:rsidRPr="00522474" w:rsidRDefault="00D50390">
            <w:pPr>
              <w:pBdr>
                <w:top w:val="nil"/>
                <w:left w:val="nil"/>
                <w:bottom w:val="nil"/>
                <w:right w:val="nil"/>
                <w:between w:val="nil"/>
              </w:pBdr>
              <w:contextualSpacing/>
              <w:rPr>
                <w:rFonts w:cstheme="minorHAnsi"/>
                <w:bCs/>
                <w:szCs w:val="22"/>
              </w:rPr>
            </w:pPr>
            <w:r w:rsidRPr="00522474">
              <w:rPr>
                <w:rFonts w:cstheme="minorHAnsi"/>
                <w:bCs/>
                <w:color w:val="000000"/>
                <w:szCs w:val="22"/>
              </w:rPr>
              <w:t>The educator creates centers (e.g., dramatic play, building, science, art, writing), labels them with the skills that students work on in those centers and possible related careers (e.g., In the building area, students are developing skills aligned with architecture, carpentry, engineering, etc.); reflect with students in conversations at the centers about how students’ learning in the centers are aligned with different jobs.  Make literature related to those jobs/careers accessible in the centers for student use, reflection and inspiration. Have students create a visual representation of what they learned during their center time.</w:t>
            </w:r>
          </w:p>
        </w:tc>
      </w:tr>
      <w:tr w:rsidR="00D50390" w:rsidRPr="00242703" w14:paraId="00240276" w14:textId="77777777" w:rsidTr="6E090882">
        <w:trPr>
          <w:trHeight w:val="153"/>
        </w:trPr>
        <w:tc>
          <w:tcPr>
            <w:tcW w:w="4125" w:type="dxa"/>
            <w:shd w:val="clear" w:color="auto" w:fill="EDEDED" w:themeFill="accent3" w:themeFillTint="33"/>
          </w:tcPr>
          <w:p w14:paraId="70C92352" w14:textId="77777777" w:rsidR="00D50390" w:rsidRPr="00522474" w:rsidRDefault="00D50390">
            <w:pPr>
              <w:rPr>
                <w:rFonts w:cstheme="minorHAnsi"/>
                <w:bCs/>
                <w:szCs w:val="22"/>
              </w:rPr>
            </w:pPr>
            <w:r w:rsidRPr="00522474">
              <w:rPr>
                <w:rFonts w:cstheme="minorHAnsi"/>
                <w:bCs/>
                <w:szCs w:val="22"/>
              </w:rPr>
              <w:t xml:space="preserve">Students independently maintain focus on a project for a sustained </w:t>
            </w:r>
            <w:proofErr w:type="gramStart"/>
            <w:r w:rsidRPr="00522474">
              <w:rPr>
                <w:rFonts w:cstheme="minorHAnsi"/>
                <w:bCs/>
                <w:szCs w:val="22"/>
              </w:rPr>
              <w:t>period of time</w:t>
            </w:r>
            <w:proofErr w:type="gramEnd"/>
            <w:r w:rsidRPr="00522474">
              <w:rPr>
                <w:rFonts w:cstheme="minorHAnsi"/>
                <w:bCs/>
                <w:szCs w:val="22"/>
              </w:rPr>
              <w:t>, until completed.</w:t>
            </w:r>
          </w:p>
        </w:tc>
        <w:tc>
          <w:tcPr>
            <w:tcW w:w="1710" w:type="dxa"/>
            <w:shd w:val="clear" w:color="auto" w:fill="EDEDED" w:themeFill="accent3" w:themeFillTint="33"/>
          </w:tcPr>
          <w:p w14:paraId="6F5CEDA8" w14:textId="77777777" w:rsidR="00D50390" w:rsidRPr="00522474" w:rsidRDefault="00D50390">
            <w:pPr>
              <w:rPr>
                <w:rFonts w:cstheme="minorHAnsi"/>
                <w:bCs/>
                <w:szCs w:val="22"/>
              </w:rPr>
            </w:pPr>
            <w:r w:rsidRPr="00522474">
              <w:rPr>
                <w:rFonts w:eastAsia="Aptos" w:cstheme="minorHAnsi"/>
                <w:bCs/>
                <w:szCs w:val="22"/>
              </w:rPr>
              <w:t xml:space="preserve">Academics and Planning </w:t>
            </w:r>
          </w:p>
        </w:tc>
        <w:tc>
          <w:tcPr>
            <w:tcW w:w="8640" w:type="dxa"/>
            <w:shd w:val="clear" w:color="auto" w:fill="EDEDED" w:themeFill="accent3" w:themeFillTint="33"/>
          </w:tcPr>
          <w:p w14:paraId="5B164363" w14:textId="77777777" w:rsidR="00D50390" w:rsidRPr="00522474" w:rsidRDefault="00D50390">
            <w:pPr>
              <w:rPr>
                <w:rFonts w:cstheme="minorHAnsi"/>
                <w:bCs/>
                <w:szCs w:val="22"/>
              </w:rPr>
            </w:pPr>
            <w:r w:rsidRPr="00522474">
              <w:rPr>
                <w:rFonts w:cstheme="minorHAnsi"/>
                <w:bCs/>
                <w:szCs w:val="22"/>
              </w:rPr>
              <w:t xml:space="preserve">The educator designs center activities (dramatic play, art, building, science, writing, etc.) that remain open for at least the week. Students are provided with opportunities to create within these centers, share their creations with peers, get feedback from their peers and return to centers to revise, enhance and/or expand on their work </w:t>
            </w:r>
            <w:proofErr w:type="gramStart"/>
            <w:r w:rsidRPr="00522474">
              <w:rPr>
                <w:rFonts w:cstheme="minorHAnsi"/>
                <w:bCs/>
                <w:szCs w:val="22"/>
              </w:rPr>
              <w:t>over time</w:t>
            </w:r>
            <w:proofErr w:type="gramEnd"/>
            <w:r w:rsidRPr="00522474">
              <w:rPr>
                <w:rFonts w:cstheme="minorHAnsi"/>
                <w:bCs/>
                <w:szCs w:val="22"/>
              </w:rPr>
              <w:t>.</w:t>
            </w:r>
          </w:p>
        </w:tc>
      </w:tr>
      <w:tr w:rsidR="00D50390" w:rsidRPr="00242703" w14:paraId="1C69A674" w14:textId="77777777" w:rsidTr="6E090882">
        <w:trPr>
          <w:trHeight w:val="143"/>
        </w:trPr>
        <w:tc>
          <w:tcPr>
            <w:tcW w:w="4125" w:type="dxa"/>
          </w:tcPr>
          <w:p w14:paraId="007F2603" w14:textId="77777777" w:rsidR="00D50390" w:rsidRPr="00522474" w:rsidRDefault="00D50390">
            <w:pPr>
              <w:rPr>
                <w:rFonts w:cstheme="minorHAnsi"/>
                <w:bCs/>
                <w:szCs w:val="22"/>
              </w:rPr>
            </w:pPr>
            <w:r w:rsidRPr="00522474">
              <w:rPr>
                <w:rFonts w:cstheme="minorHAnsi"/>
                <w:bCs/>
                <w:szCs w:val="22"/>
              </w:rPr>
              <w:t>Students use cooperative learning strategies to accomplish a task or solve a problem.</w:t>
            </w:r>
          </w:p>
        </w:tc>
        <w:tc>
          <w:tcPr>
            <w:tcW w:w="1710" w:type="dxa"/>
          </w:tcPr>
          <w:p w14:paraId="28E1FCF6" w14:textId="77777777" w:rsidR="00D50390" w:rsidRPr="00522474" w:rsidRDefault="00D50390">
            <w:pPr>
              <w:rPr>
                <w:rFonts w:cstheme="minorHAnsi"/>
                <w:bCs/>
                <w:szCs w:val="22"/>
              </w:rPr>
            </w:pPr>
            <w:r w:rsidRPr="00522474">
              <w:rPr>
                <w:rFonts w:eastAsia="Aptos" w:cstheme="minorHAnsi"/>
                <w:bCs/>
                <w:szCs w:val="22"/>
              </w:rPr>
              <w:t xml:space="preserve">Academics and Planning </w:t>
            </w:r>
          </w:p>
        </w:tc>
        <w:tc>
          <w:tcPr>
            <w:tcW w:w="8640" w:type="dxa"/>
          </w:tcPr>
          <w:p w14:paraId="00B2303E" w14:textId="77777777" w:rsidR="00D50390" w:rsidRPr="00522474" w:rsidRDefault="00D50390">
            <w:pPr>
              <w:rPr>
                <w:rFonts w:cstheme="minorHAnsi"/>
                <w:bCs/>
                <w:szCs w:val="22"/>
              </w:rPr>
            </w:pPr>
            <w:r w:rsidRPr="00522474">
              <w:rPr>
                <w:rFonts w:cstheme="minorHAnsi"/>
                <w:bCs/>
                <w:szCs w:val="22"/>
              </w:rPr>
              <w:t xml:space="preserve">Students independently or in small groups share a product or project that they are </w:t>
            </w:r>
            <w:proofErr w:type="gramStart"/>
            <w:r w:rsidRPr="00522474">
              <w:rPr>
                <w:rFonts w:cstheme="minorHAnsi"/>
                <w:bCs/>
                <w:szCs w:val="22"/>
              </w:rPr>
              <w:t>working</w:t>
            </w:r>
            <w:proofErr w:type="gramEnd"/>
            <w:r w:rsidRPr="00522474">
              <w:rPr>
                <w:rFonts w:cstheme="minorHAnsi"/>
                <w:bCs/>
                <w:szCs w:val="22"/>
              </w:rPr>
              <w:t xml:space="preserve"> and have encountered a problem with.  With adult support, students share their dilemma and request feedback from their peers on how to approach the problem and then reflect on what they might do </w:t>
            </w:r>
            <w:proofErr w:type="gramStart"/>
            <w:r w:rsidRPr="00522474">
              <w:rPr>
                <w:rFonts w:cstheme="minorHAnsi"/>
                <w:bCs/>
                <w:szCs w:val="22"/>
              </w:rPr>
              <w:t>different</w:t>
            </w:r>
            <w:proofErr w:type="gramEnd"/>
            <w:r w:rsidRPr="00522474">
              <w:rPr>
                <w:rFonts w:cstheme="minorHAnsi"/>
                <w:bCs/>
                <w:szCs w:val="22"/>
              </w:rPr>
              <w:t xml:space="preserve"> or try to resolve the problem.</w:t>
            </w:r>
          </w:p>
          <w:p w14:paraId="4EF15C2A" w14:textId="77777777" w:rsidR="00D50390" w:rsidRPr="00522474" w:rsidRDefault="00D50390">
            <w:pPr>
              <w:rPr>
                <w:rFonts w:cstheme="minorHAnsi"/>
                <w:bCs/>
                <w:szCs w:val="22"/>
              </w:rPr>
            </w:pPr>
          </w:p>
        </w:tc>
      </w:tr>
      <w:tr w:rsidR="00D50390" w:rsidRPr="00242703" w14:paraId="2D30864C" w14:textId="77777777" w:rsidTr="6E090882">
        <w:trPr>
          <w:trHeight w:val="153"/>
        </w:trPr>
        <w:tc>
          <w:tcPr>
            <w:tcW w:w="4125" w:type="dxa"/>
            <w:shd w:val="clear" w:color="auto" w:fill="EDEDED" w:themeFill="accent3" w:themeFillTint="33"/>
          </w:tcPr>
          <w:p w14:paraId="1C23845D" w14:textId="77777777" w:rsidR="00D50390" w:rsidRPr="00522474" w:rsidRDefault="00D50390">
            <w:pPr>
              <w:rPr>
                <w:rFonts w:cstheme="minorHAnsi"/>
                <w:bCs/>
                <w:szCs w:val="22"/>
              </w:rPr>
            </w:pPr>
            <w:r w:rsidRPr="00522474">
              <w:rPr>
                <w:rFonts w:cstheme="minorHAnsi"/>
                <w:bCs/>
                <w:szCs w:val="22"/>
              </w:rPr>
              <w:lastRenderedPageBreak/>
              <w:t>Students use a variety of learning approaches such as observing, imitating, asking questions</w:t>
            </w:r>
            <w:proofErr w:type="gramStart"/>
            <w:r w:rsidRPr="00522474">
              <w:rPr>
                <w:rFonts w:cstheme="minorHAnsi"/>
                <w:bCs/>
                <w:szCs w:val="22"/>
              </w:rPr>
              <w:t>, hands</w:t>
            </w:r>
            <w:proofErr w:type="gramEnd"/>
            <w:r w:rsidRPr="00522474">
              <w:rPr>
                <w:rFonts w:cstheme="minorHAnsi"/>
                <w:bCs/>
                <w:szCs w:val="22"/>
              </w:rPr>
              <w:t>-on investigation.</w:t>
            </w:r>
          </w:p>
        </w:tc>
        <w:tc>
          <w:tcPr>
            <w:tcW w:w="1710" w:type="dxa"/>
            <w:shd w:val="clear" w:color="auto" w:fill="EDEDED" w:themeFill="accent3" w:themeFillTint="33"/>
          </w:tcPr>
          <w:p w14:paraId="19999D8F" w14:textId="77777777" w:rsidR="00D50390" w:rsidRPr="00522474" w:rsidRDefault="00D50390">
            <w:pPr>
              <w:rPr>
                <w:rFonts w:cstheme="minorHAnsi"/>
                <w:bCs/>
                <w:szCs w:val="22"/>
              </w:rPr>
            </w:pPr>
            <w:r w:rsidRPr="00522474">
              <w:rPr>
                <w:rFonts w:eastAsia="Aptos" w:cstheme="minorHAnsi"/>
                <w:bCs/>
                <w:szCs w:val="22"/>
              </w:rPr>
              <w:t xml:space="preserve">Academics and Planning </w:t>
            </w:r>
          </w:p>
        </w:tc>
        <w:tc>
          <w:tcPr>
            <w:tcW w:w="8640" w:type="dxa"/>
            <w:shd w:val="clear" w:color="auto" w:fill="EDEDED" w:themeFill="accent3" w:themeFillTint="33"/>
          </w:tcPr>
          <w:p w14:paraId="353E2C26" w14:textId="77777777" w:rsidR="00D50390" w:rsidRPr="00522474" w:rsidRDefault="00D50390">
            <w:pPr>
              <w:rPr>
                <w:rFonts w:cstheme="minorHAnsi"/>
                <w:bCs/>
                <w:szCs w:val="22"/>
              </w:rPr>
            </w:pPr>
            <w:r w:rsidRPr="00522474">
              <w:rPr>
                <w:rFonts w:cstheme="minorHAnsi"/>
                <w:bCs/>
                <w:szCs w:val="22"/>
              </w:rPr>
              <w:t>Using centers, the educator provides various hands-on materials and manipulatives for students to explore together. Each learning center has a reflection question that students are asked to think about and then together create a visual response to the reflection question.</w:t>
            </w:r>
          </w:p>
        </w:tc>
      </w:tr>
    </w:tbl>
    <w:p w14:paraId="399CD8F1" w14:textId="77777777" w:rsidR="00D50390" w:rsidRDefault="00D50390" w:rsidP="00D50390">
      <w:pPr>
        <w:rPr>
          <w:sz w:val="20"/>
          <w:szCs w:val="20"/>
        </w:rPr>
      </w:pPr>
    </w:p>
    <w:p w14:paraId="513B6C64" w14:textId="77777777" w:rsidR="00D50390" w:rsidRPr="00255F33" w:rsidRDefault="00D50390" w:rsidP="00D50390">
      <w:pPr>
        <w:pStyle w:val="Heading3"/>
        <w:rPr>
          <w:rFonts w:eastAsia="Calibri"/>
          <w:sz w:val="26"/>
        </w:rPr>
      </w:pPr>
      <w:r>
        <w:t>1st</w:t>
      </w:r>
      <w:r w:rsidRPr="00760E62">
        <w:t xml:space="preserve"> Grade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ate Learning Objectives Domain Example ActivitiesStudents begin to appropriately express and share one’s own feelings in a variety of ways. Personal Social  Create a class book on feelings and how members of the classroom community express and share their feelings. Use a storytelling/storyacting protocol to act out different scenarios that might elicit a particular feeling.&#10;Students learn that mistakes are part of learning and growing and how to cope with/recover from mistakes, failure, setbacks. Personal Social  Sing songs (e.g., Joe and the Button Factory) or repeat poems (“My name is A, Alan….”) that repeat and add on to earlier sections (either through words or motions) to challenge the memory and learn to recover from mistakes and failures. &#10;Given warnings at 2 or more minutes before a transition, students respond to a signal and visual cue that it is time to stop one activity and get ready for the next. Personal Social  Practice transition routines, starting activities, cleaning up routines to increase ability to accomplish tasks. Have debriefs about what went well, what could they change.  &#10;Students will develop vocabulary related to different jobs and the tasks they perform. Career Development Education Job Tools Match-Up: Provide a set of job titles and a set of tool pictures (e.g., a chef and a spatula). Students match the job and the tool and then explain what the job is, where it happens and how to use the tool(s). The educator then designs centers where the tools are present so that students have an opportunity to practice using them or be inspired by them in the contexts of art, building, experimenting, dramatizing, writing, etc.&#10;Students will learn about the responsibilities that come with different jobs through stories or class discussions. Career Development Education Career Day: Family members and/or community members are invited to present on their careers discussing what they do and their responsibilities. Through center activities, students reflect through drama, building, art, writing what interested them, inspired them or excited them most about the careers they learned about. &#10;&#10;Students work together to create interview protocols for students to learn about different jobs in the school or community. After conducting interviews, the students work together to create a class book of images and key words or descriptions of these job interviews.&#10;Students independently seek new experiences and attempt increasingly complex challenges.  Academics and Planning Schedule a goal setting meeting between the classroom teacher and each student and identify new learning that the student is interested in diving into along with one challenge/goal related to that learning interest; set up regular check-ins to reflect on progress towards meeting the identified learning goal.&#10;Students demonstrate how they like to learn best. Academics and Planning Have students reflect on how they learn and then create a visual that reflects their style of learning; share with peers and respond to a writing prompt on the similarities and differences in how the student and their peers learn best.&#10;Students combine materials and equipment to express ideas through various creative arts. Academics and Planning Have students participate in student-led family conferences to share the goal/challenge that they set for themselves; reflect on what progress they made and what they learned about their learning style through the process. Using different materials from the classroom, students create guides for incoming kindergarteners on navigating 1st grade.&#10;"/>
      </w:tblPr>
      <w:tblGrid>
        <w:gridCol w:w="4125"/>
        <w:gridCol w:w="1710"/>
        <w:gridCol w:w="8640"/>
      </w:tblGrid>
      <w:tr w:rsidR="00D50390" w:rsidRPr="00811A86" w14:paraId="510CB473" w14:textId="77777777" w:rsidTr="6E090882">
        <w:trPr>
          <w:trHeight w:val="179"/>
          <w:tblHeader/>
        </w:trPr>
        <w:tc>
          <w:tcPr>
            <w:tcW w:w="4125" w:type="dxa"/>
            <w:shd w:val="clear" w:color="auto" w:fill="00B0F0"/>
            <w:vAlign w:val="center"/>
          </w:tcPr>
          <w:p w14:paraId="6FBA262C"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53574AC3"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56DC0084" w14:textId="77777777" w:rsidR="00D50390" w:rsidRPr="005904AC" w:rsidRDefault="00000000">
            <w:pPr>
              <w:rPr>
                <w:color w:val="auto"/>
              </w:rPr>
            </w:pPr>
            <w:sdt>
              <w:sdtPr>
                <w:rPr>
                  <w:color w:val="auto"/>
                </w:rPr>
                <w:tag w:val="goog_rdk_10"/>
                <w:id w:val="1116644708"/>
              </w:sdtPr>
              <w:sdtContent/>
            </w:sdt>
            <w:sdt>
              <w:sdtPr>
                <w:rPr>
                  <w:color w:val="auto"/>
                </w:rPr>
                <w:tag w:val="goog_rdk_11"/>
                <w:id w:val="1338031042"/>
              </w:sdtPr>
              <w:sdtContent/>
            </w:sdt>
            <w:r w:rsidR="00D50390" w:rsidRPr="005904AC">
              <w:rPr>
                <w:b/>
                <w:bCs/>
                <w:color w:val="auto"/>
              </w:rPr>
              <w:t>Example Activities</w:t>
            </w:r>
          </w:p>
        </w:tc>
      </w:tr>
      <w:tr w:rsidR="00D50390" w:rsidRPr="00242703" w14:paraId="7A144D0C" w14:textId="77777777" w:rsidTr="6E090882">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F737A37" w14:textId="77777777" w:rsidR="00D50390" w:rsidRPr="003C3AAA" w:rsidRDefault="00D50390">
            <w:pPr>
              <w:rPr>
                <w:rFonts w:eastAsia="Aptos" w:cstheme="minorHAnsi"/>
                <w:bCs/>
                <w:szCs w:val="22"/>
              </w:rPr>
            </w:pPr>
            <w:r w:rsidRPr="003C3AAA">
              <w:rPr>
                <w:rFonts w:eastAsia="Aptos" w:cstheme="minorHAnsi"/>
                <w:bCs/>
                <w:szCs w:val="22"/>
              </w:rPr>
              <w:t xml:space="preserve">Students begin to appropriately express and share </w:t>
            </w:r>
            <w:proofErr w:type="gramStart"/>
            <w:r w:rsidRPr="003C3AAA">
              <w:rPr>
                <w:rFonts w:eastAsia="Aptos" w:cstheme="minorHAnsi"/>
                <w:bCs/>
                <w:szCs w:val="22"/>
              </w:rPr>
              <w:t>one’s</w:t>
            </w:r>
            <w:proofErr w:type="gramEnd"/>
            <w:r w:rsidRPr="003C3AAA">
              <w:rPr>
                <w:rFonts w:eastAsia="Aptos" w:cstheme="minorHAnsi"/>
                <w:bCs/>
                <w:szCs w:val="22"/>
              </w:rPr>
              <w:t xml:space="preserve"> own feelings in a variety of ways.</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C247309" w14:textId="77777777" w:rsidR="00D50390" w:rsidRPr="003C3AAA" w:rsidRDefault="00D50390">
            <w:pPr>
              <w:rPr>
                <w:rFonts w:cstheme="minorHAnsi"/>
                <w:bCs/>
                <w:szCs w:val="22"/>
              </w:rPr>
            </w:pPr>
            <w:r w:rsidRPr="003C3AAA">
              <w:rPr>
                <w:rFonts w:eastAsia="Aptos" w:cstheme="minorHAnsi"/>
                <w:bCs/>
                <w:szCs w:val="22"/>
              </w:rPr>
              <w:t xml:space="preserve">Personal Social </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D5DFF34" w14:textId="77777777" w:rsidR="00D50390" w:rsidRPr="003C3AAA" w:rsidRDefault="00D50390">
            <w:pPr>
              <w:rPr>
                <w:rFonts w:cstheme="minorHAnsi"/>
                <w:bCs/>
                <w:szCs w:val="22"/>
              </w:rPr>
            </w:pPr>
            <w:r w:rsidRPr="003C3AAA">
              <w:rPr>
                <w:rFonts w:cstheme="minorHAnsi"/>
                <w:bCs/>
                <w:szCs w:val="22"/>
              </w:rPr>
              <w:t>Create a class book on feelings and how members of the classroom community express and share their feelings. Use a storytelling/</w:t>
            </w:r>
            <w:proofErr w:type="spellStart"/>
            <w:r w:rsidRPr="003C3AAA">
              <w:rPr>
                <w:rFonts w:cstheme="minorHAnsi"/>
                <w:bCs/>
                <w:szCs w:val="22"/>
              </w:rPr>
              <w:t>storyacting</w:t>
            </w:r>
            <w:proofErr w:type="spellEnd"/>
            <w:r w:rsidRPr="003C3AAA">
              <w:rPr>
                <w:rFonts w:cstheme="minorHAnsi"/>
                <w:bCs/>
                <w:szCs w:val="22"/>
              </w:rPr>
              <w:t xml:space="preserve"> protocol to act out different scenarios that might elicit a particular feeling.</w:t>
            </w:r>
          </w:p>
        </w:tc>
      </w:tr>
      <w:tr w:rsidR="00D50390" w:rsidRPr="00242703" w14:paraId="15842054" w14:textId="77777777" w:rsidTr="6E090882">
        <w:trPr>
          <w:trHeight w:val="153"/>
        </w:trPr>
        <w:tc>
          <w:tcPr>
            <w:tcW w:w="4125" w:type="dxa"/>
          </w:tcPr>
          <w:p w14:paraId="77DCB96C" w14:textId="74D18840" w:rsidR="00D50390" w:rsidRPr="003C3AAA" w:rsidRDefault="00D50390" w:rsidP="6E090882">
            <w:r w:rsidRPr="6E090882">
              <w:rPr>
                <w:rFonts w:eastAsia="Aptos"/>
              </w:rPr>
              <w:t xml:space="preserve">Students learn that mistakes are part of learning and growing and how to </w:t>
            </w:r>
            <w:r w:rsidR="614FBC11" w:rsidRPr="6E090882">
              <w:rPr>
                <w:rFonts w:eastAsia="Aptos"/>
              </w:rPr>
              <w:t>c</w:t>
            </w:r>
            <w:r w:rsidRPr="6E090882">
              <w:rPr>
                <w:rFonts w:eastAsia="Aptos"/>
              </w:rPr>
              <w:t>ope with/recover from mistakes, failure, setbacks.</w:t>
            </w:r>
          </w:p>
        </w:tc>
        <w:tc>
          <w:tcPr>
            <w:tcW w:w="1710" w:type="dxa"/>
          </w:tcPr>
          <w:p w14:paraId="69C24C02" w14:textId="77777777" w:rsidR="00D50390" w:rsidRPr="003C3AAA" w:rsidRDefault="00D50390">
            <w:pPr>
              <w:rPr>
                <w:rFonts w:cstheme="minorHAnsi"/>
                <w:bCs/>
                <w:szCs w:val="22"/>
              </w:rPr>
            </w:pPr>
            <w:r w:rsidRPr="003C3AAA">
              <w:rPr>
                <w:rFonts w:eastAsia="Aptos" w:cstheme="minorHAnsi"/>
                <w:bCs/>
                <w:szCs w:val="22"/>
              </w:rPr>
              <w:t xml:space="preserve">Personal Social </w:t>
            </w:r>
          </w:p>
        </w:tc>
        <w:tc>
          <w:tcPr>
            <w:tcW w:w="8640" w:type="dxa"/>
          </w:tcPr>
          <w:p w14:paraId="5DEAD898" w14:textId="77777777" w:rsidR="00D50390" w:rsidRPr="003C3AAA" w:rsidRDefault="00D50390">
            <w:pPr>
              <w:rPr>
                <w:rFonts w:cstheme="minorHAnsi"/>
                <w:bCs/>
                <w:szCs w:val="22"/>
              </w:rPr>
            </w:pPr>
            <w:r w:rsidRPr="003C3AAA">
              <w:rPr>
                <w:rFonts w:cstheme="minorHAnsi"/>
                <w:bCs/>
                <w:color w:val="000000"/>
                <w:szCs w:val="22"/>
              </w:rPr>
              <w:t xml:space="preserve">Sing songs (e.g., Joe and the Button Factory) or repeat poems (“My name is A, Alan….”) that repeat and add on to earlier sections (either through words or motions) to challenge the memory and learn to recover from mistakes and failures. </w:t>
            </w:r>
          </w:p>
        </w:tc>
      </w:tr>
      <w:tr w:rsidR="00D50390" w:rsidRPr="00242703" w14:paraId="6B9367BC" w14:textId="77777777" w:rsidTr="6E090882">
        <w:trPr>
          <w:trHeight w:val="153"/>
        </w:trPr>
        <w:tc>
          <w:tcPr>
            <w:tcW w:w="4125" w:type="dxa"/>
            <w:shd w:val="clear" w:color="auto" w:fill="EDEDED" w:themeFill="accent3" w:themeFillTint="33"/>
          </w:tcPr>
          <w:p w14:paraId="08D8F995" w14:textId="77777777" w:rsidR="00D50390" w:rsidRPr="003C3AAA" w:rsidRDefault="00D50390">
            <w:pPr>
              <w:rPr>
                <w:rFonts w:cstheme="minorHAnsi"/>
                <w:bCs/>
                <w:szCs w:val="22"/>
              </w:rPr>
            </w:pPr>
            <w:r w:rsidRPr="003C3AAA">
              <w:rPr>
                <w:rFonts w:eastAsia="Aptos" w:cstheme="minorHAnsi"/>
                <w:bCs/>
                <w:szCs w:val="22"/>
              </w:rPr>
              <w:t>Given warnings at 2 or more minutes before a transition, students respond to a signal and visual cue that it is time</w:t>
            </w:r>
            <w:r w:rsidRPr="003C3AAA">
              <w:rPr>
                <w:rFonts w:cstheme="minorHAnsi"/>
                <w:bCs/>
                <w:szCs w:val="22"/>
              </w:rPr>
              <w:t xml:space="preserve"> to stop one activity and get ready for the next.</w:t>
            </w:r>
          </w:p>
        </w:tc>
        <w:tc>
          <w:tcPr>
            <w:tcW w:w="1710" w:type="dxa"/>
            <w:shd w:val="clear" w:color="auto" w:fill="EDEDED" w:themeFill="accent3" w:themeFillTint="33"/>
          </w:tcPr>
          <w:p w14:paraId="06EB6C0D" w14:textId="77777777" w:rsidR="00D50390" w:rsidRPr="003C3AAA" w:rsidRDefault="00D50390">
            <w:pPr>
              <w:rPr>
                <w:rFonts w:cstheme="minorHAnsi"/>
                <w:bCs/>
                <w:szCs w:val="22"/>
              </w:rPr>
            </w:pPr>
            <w:r w:rsidRPr="003C3AAA">
              <w:rPr>
                <w:rFonts w:eastAsia="Aptos" w:cstheme="minorHAnsi"/>
                <w:bCs/>
                <w:szCs w:val="22"/>
              </w:rPr>
              <w:t xml:space="preserve">Personal Social </w:t>
            </w:r>
          </w:p>
        </w:tc>
        <w:tc>
          <w:tcPr>
            <w:tcW w:w="8640" w:type="dxa"/>
            <w:shd w:val="clear" w:color="auto" w:fill="EDEDED" w:themeFill="accent3" w:themeFillTint="33"/>
          </w:tcPr>
          <w:p w14:paraId="109CD491" w14:textId="77777777" w:rsidR="00D50390" w:rsidRPr="003C3AAA" w:rsidRDefault="00D50390">
            <w:pPr>
              <w:rPr>
                <w:rFonts w:cstheme="minorHAnsi"/>
                <w:bCs/>
                <w:szCs w:val="22"/>
              </w:rPr>
            </w:pPr>
            <w:r w:rsidRPr="003C3AAA">
              <w:rPr>
                <w:rFonts w:cstheme="minorHAnsi"/>
                <w:bCs/>
                <w:szCs w:val="22"/>
              </w:rPr>
              <w:t xml:space="preserve">Practice transition routines, starting activities, cleaning up routines to increase ability to accomplish tasks. Have debriefs about what went well, what could they change.  </w:t>
            </w:r>
          </w:p>
        </w:tc>
      </w:tr>
      <w:tr w:rsidR="00D50390" w:rsidRPr="00242703" w14:paraId="1BF3AB24" w14:textId="77777777" w:rsidTr="6E090882">
        <w:trPr>
          <w:trHeight w:val="153"/>
        </w:trPr>
        <w:tc>
          <w:tcPr>
            <w:tcW w:w="4125" w:type="dxa"/>
          </w:tcPr>
          <w:p w14:paraId="10FF85D2" w14:textId="77777777" w:rsidR="00D50390" w:rsidRPr="003C3AAA" w:rsidRDefault="00D50390">
            <w:pPr>
              <w:rPr>
                <w:rFonts w:cstheme="minorHAnsi"/>
                <w:bCs/>
                <w:szCs w:val="22"/>
              </w:rPr>
            </w:pPr>
            <w:r w:rsidRPr="003C3AAA">
              <w:rPr>
                <w:rFonts w:eastAsia="Aptos" w:cstheme="minorHAnsi"/>
                <w:bCs/>
                <w:szCs w:val="22"/>
              </w:rPr>
              <w:t>Students will develop vocabulary related to different jobs and the tasks they perform.</w:t>
            </w:r>
          </w:p>
        </w:tc>
        <w:tc>
          <w:tcPr>
            <w:tcW w:w="1710" w:type="dxa"/>
          </w:tcPr>
          <w:p w14:paraId="35BD79C5" w14:textId="77777777" w:rsidR="00D50390" w:rsidRPr="003C3AAA" w:rsidRDefault="00D50390">
            <w:pPr>
              <w:rPr>
                <w:rFonts w:cstheme="minorHAnsi"/>
                <w:bCs/>
                <w:szCs w:val="22"/>
              </w:rPr>
            </w:pPr>
            <w:r w:rsidRPr="003C3AAA">
              <w:rPr>
                <w:rFonts w:cstheme="minorHAnsi"/>
                <w:bCs/>
                <w:szCs w:val="22"/>
              </w:rPr>
              <w:t>Career Development Education</w:t>
            </w:r>
          </w:p>
        </w:tc>
        <w:tc>
          <w:tcPr>
            <w:tcW w:w="8640" w:type="dxa"/>
          </w:tcPr>
          <w:p w14:paraId="40F5420C" w14:textId="77777777" w:rsidR="00D50390" w:rsidRPr="003C3AAA" w:rsidRDefault="00D50390">
            <w:pPr>
              <w:rPr>
                <w:rFonts w:cstheme="minorHAnsi"/>
                <w:bCs/>
                <w:szCs w:val="22"/>
              </w:rPr>
            </w:pPr>
            <w:r w:rsidRPr="003C3AAA">
              <w:rPr>
                <w:rFonts w:cstheme="minorHAnsi"/>
                <w:bCs/>
                <w:color w:val="000000"/>
                <w:szCs w:val="22"/>
              </w:rPr>
              <w:t xml:space="preserve">Job Tools Match-Up: Provide a set of job titles and a set of tool pictures (e.g., a chef and a spatula). Students match the job and the tool and then explain what the job is, where it happens and how to use the tool(s). The educator then designs centers where the tools are present so that students have an opportunity to practice using them or be inspired by them in the </w:t>
            </w:r>
            <w:proofErr w:type="gramStart"/>
            <w:r w:rsidRPr="003C3AAA">
              <w:rPr>
                <w:rFonts w:cstheme="minorHAnsi"/>
                <w:bCs/>
                <w:color w:val="000000"/>
                <w:szCs w:val="22"/>
              </w:rPr>
              <w:t>contexts</w:t>
            </w:r>
            <w:proofErr w:type="gramEnd"/>
            <w:r w:rsidRPr="003C3AAA">
              <w:rPr>
                <w:rFonts w:cstheme="minorHAnsi"/>
                <w:bCs/>
                <w:color w:val="000000"/>
                <w:szCs w:val="22"/>
              </w:rPr>
              <w:t xml:space="preserve"> of art, building, experimenting, dramatizing, writing, etc.</w:t>
            </w:r>
          </w:p>
        </w:tc>
      </w:tr>
      <w:tr w:rsidR="00D50390" w:rsidRPr="00242703" w14:paraId="6C6803FA" w14:textId="77777777" w:rsidTr="6E090882">
        <w:trPr>
          <w:trHeight w:val="153"/>
        </w:trPr>
        <w:tc>
          <w:tcPr>
            <w:tcW w:w="4125" w:type="dxa"/>
            <w:shd w:val="clear" w:color="auto" w:fill="EDEDED" w:themeFill="accent3" w:themeFillTint="33"/>
          </w:tcPr>
          <w:p w14:paraId="6DF94351" w14:textId="77777777" w:rsidR="00D50390" w:rsidRPr="003C3AAA" w:rsidRDefault="00D50390">
            <w:pPr>
              <w:rPr>
                <w:rFonts w:cstheme="minorHAnsi"/>
                <w:bCs/>
                <w:szCs w:val="22"/>
              </w:rPr>
            </w:pPr>
            <w:r w:rsidRPr="003C3AAA">
              <w:rPr>
                <w:rFonts w:eastAsia="Aptos" w:cstheme="minorHAnsi"/>
                <w:bCs/>
                <w:szCs w:val="22"/>
              </w:rPr>
              <w:t>Students will learn about the responsibilities that come with different jobs through stories or class discussions.</w:t>
            </w:r>
          </w:p>
        </w:tc>
        <w:tc>
          <w:tcPr>
            <w:tcW w:w="1710" w:type="dxa"/>
            <w:shd w:val="clear" w:color="auto" w:fill="EDEDED" w:themeFill="accent3" w:themeFillTint="33"/>
          </w:tcPr>
          <w:p w14:paraId="0E985FF5" w14:textId="77777777" w:rsidR="00D50390" w:rsidRPr="003C3AAA" w:rsidRDefault="00D50390">
            <w:pPr>
              <w:rPr>
                <w:rFonts w:cstheme="minorHAnsi"/>
                <w:bCs/>
                <w:szCs w:val="22"/>
              </w:rPr>
            </w:pPr>
            <w:r w:rsidRPr="003C3AAA">
              <w:rPr>
                <w:rFonts w:cstheme="minorHAnsi"/>
                <w:bCs/>
                <w:szCs w:val="22"/>
              </w:rPr>
              <w:t>Career Development Education</w:t>
            </w:r>
          </w:p>
        </w:tc>
        <w:tc>
          <w:tcPr>
            <w:tcW w:w="8640" w:type="dxa"/>
            <w:shd w:val="clear" w:color="auto" w:fill="EDEDED" w:themeFill="accent3" w:themeFillTint="33"/>
          </w:tcPr>
          <w:p w14:paraId="06A5F247" w14:textId="77777777" w:rsidR="00D50390" w:rsidRPr="003C3AAA" w:rsidRDefault="00D50390">
            <w:pPr>
              <w:rPr>
                <w:rFonts w:cstheme="minorHAnsi"/>
                <w:bCs/>
                <w:color w:val="000000"/>
                <w:szCs w:val="22"/>
              </w:rPr>
            </w:pPr>
            <w:r w:rsidRPr="003C3AAA">
              <w:rPr>
                <w:rFonts w:cstheme="minorHAnsi"/>
                <w:bCs/>
                <w:color w:val="000000"/>
                <w:szCs w:val="22"/>
              </w:rPr>
              <w:t xml:space="preserve">Career Day: Family members and/or community members are invited to present on their careers discussing what they do and their responsibilities. Through center activities, students reflect through drama, building, art, writing what interested them, inspired them or excited them most about the careers they learned about. </w:t>
            </w:r>
          </w:p>
          <w:p w14:paraId="274C5115" w14:textId="77777777" w:rsidR="00D50390" w:rsidRPr="003C3AAA" w:rsidDel="00D179D4" w:rsidRDefault="00D50390">
            <w:pPr>
              <w:rPr>
                <w:rFonts w:cstheme="minorHAnsi"/>
                <w:bCs/>
                <w:color w:val="000000"/>
                <w:szCs w:val="22"/>
              </w:rPr>
            </w:pPr>
          </w:p>
          <w:p w14:paraId="35CF4A74" w14:textId="77777777" w:rsidR="00D50390" w:rsidRPr="003C3AAA" w:rsidRDefault="00D50390">
            <w:pPr>
              <w:rPr>
                <w:rFonts w:cstheme="minorHAnsi"/>
                <w:bCs/>
                <w:szCs w:val="22"/>
              </w:rPr>
            </w:pPr>
            <w:r w:rsidRPr="003C3AAA">
              <w:rPr>
                <w:rFonts w:cstheme="minorHAnsi"/>
                <w:bCs/>
                <w:szCs w:val="22"/>
              </w:rPr>
              <w:t>Students work together to create interview protocols for students to learn about different jobs in the school or community. After conducting interviews, the students work together to create a class book of images and key words or descriptions of these job interviews.</w:t>
            </w:r>
          </w:p>
        </w:tc>
      </w:tr>
      <w:tr w:rsidR="00D50390" w:rsidRPr="00242703" w14:paraId="3C8A2256" w14:textId="77777777" w:rsidTr="6E090882">
        <w:trPr>
          <w:trHeight w:val="153"/>
        </w:trPr>
        <w:tc>
          <w:tcPr>
            <w:tcW w:w="4125" w:type="dxa"/>
          </w:tcPr>
          <w:p w14:paraId="6D6D84BB" w14:textId="77777777" w:rsidR="00D50390" w:rsidRPr="003C3AAA" w:rsidRDefault="00D50390">
            <w:pPr>
              <w:rPr>
                <w:rFonts w:eastAsia="Aptos" w:cstheme="minorHAnsi"/>
                <w:bCs/>
                <w:szCs w:val="22"/>
              </w:rPr>
            </w:pPr>
            <w:r w:rsidRPr="003C3AAA">
              <w:rPr>
                <w:rFonts w:eastAsia="Aptos" w:cstheme="minorHAnsi"/>
                <w:bCs/>
                <w:szCs w:val="22"/>
              </w:rPr>
              <w:lastRenderedPageBreak/>
              <w:t xml:space="preserve">Students independently seek new experiences and attempt increasingly complex challenges. </w:t>
            </w:r>
          </w:p>
        </w:tc>
        <w:tc>
          <w:tcPr>
            <w:tcW w:w="1710" w:type="dxa"/>
          </w:tcPr>
          <w:p w14:paraId="1D89DDF7" w14:textId="77777777" w:rsidR="00D50390" w:rsidRPr="003C3AAA" w:rsidRDefault="00D50390">
            <w:pPr>
              <w:rPr>
                <w:rFonts w:cstheme="minorHAnsi"/>
                <w:bCs/>
                <w:szCs w:val="22"/>
              </w:rPr>
            </w:pPr>
            <w:r w:rsidRPr="003C3AAA">
              <w:rPr>
                <w:rFonts w:cstheme="minorHAnsi"/>
                <w:bCs/>
                <w:szCs w:val="22"/>
              </w:rPr>
              <w:t>Academics and Planning</w:t>
            </w:r>
          </w:p>
        </w:tc>
        <w:tc>
          <w:tcPr>
            <w:tcW w:w="8640" w:type="dxa"/>
          </w:tcPr>
          <w:p w14:paraId="4D151316" w14:textId="77777777" w:rsidR="00D50390" w:rsidRPr="003C3AAA" w:rsidRDefault="00D50390">
            <w:pPr>
              <w:rPr>
                <w:rFonts w:cstheme="minorHAnsi"/>
                <w:bCs/>
                <w:color w:val="000000"/>
                <w:szCs w:val="22"/>
              </w:rPr>
            </w:pPr>
            <w:r w:rsidRPr="003C3AAA">
              <w:rPr>
                <w:rFonts w:cstheme="minorHAnsi"/>
                <w:bCs/>
                <w:szCs w:val="22"/>
              </w:rPr>
              <w:t>Schedule a goal setting meeting between the classroom teacher and each student and identify new learning that the student is interested in diving into along with one challenge/goal related to that learning interest; set up regular check-ins to reflect on progress towards meeting the identified learning goal.</w:t>
            </w:r>
          </w:p>
        </w:tc>
      </w:tr>
      <w:tr w:rsidR="00D50390" w:rsidRPr="00242703" w14:paraId="03A3EE80" w14:textId="77777777" w:rsidTr="6E090882">
        <w:trPr>
          <w:trHeight w:val="153"/>
        </w:trPr>
        <w:tc>
          <w:tcPr>
            <w:tcW w:w="4125" w:type="dxa"/>
            <w:shd w:val="clear" w:color="auto" w:fill="EDEDED" w:themeFill="accent3" w:themeFillTint="33"/>
          </w:tcPr>
          <w:p w14:paraId="1A5413F0" w14:textId="77777777" w:rsidR="00D50390" w:rsidRPr="003C3AAA" w:rsidRDefault="00D50390">
            <w:pPr>
              <w:rPr>
                <w:rFonts w:cstheme="minorHAnsi"/>
                <w:bCs/>
                <w:szCs w:val="22"/>
              </w:rPr>
            </w:pPr>
            <w:r w:rsidRPr="003C3AAA">
              <w:rPr>
                <w:rFonts w:eastAsia="Aptos" w:cstheme="minorHAnsi"/>
                <w:bCs/>
                <w:szCs w:val="22"/>
              </w:rPr>
              <w:t>Students demonstrate how they like to learn best.</w:t>
            </w:r>
          </w:p>
        </w:tc>
        <w:tc>
          <w:tcPr>
            <w:tcW w:w="1710" w:type="dxa"/>
            <w:shd w:val="clear" w:color="auto" w:fill="EDEDED" w:themeFill="accent3" w:themeFillTint="33"/>
          </w:tcPr>
          <w:p w14:paraId="268D97BC" w14:textId="77777777" w:rsidR="00D50390" w:rsidRPr="003C3AAA" w:rsidRDefault="00D50390">
            <w:pPr>
              <w:rPr>
                <w:rFonts w:cstheme="minorHAnsi"/>
                <w:bCs/>
                <w:szCs w:val="22"/>
              </w:rPr>
            </w:pPr>
            <w:r w:rsidRPr="003C3AAA">
              <w:rPr>
                <w:rFonts w:cstheme="minorHAnsi"/>
                <w:bCs/>
                <w:szCs w:val="22"/>
              </w:rPr>
              <w:t>Academics and Planning</w:t>
            </w:r>
          </w:p>
        </w:tc>
        <w:tc>
          <w:tcPr>
            <w:tcW w:w="8640" w:type="dxa"/>
            <w:shd w:val="clear" w:color="auto" w:fill="EDEDED" w:themeFill="accent3" w:themeFillTint="33"/>
          </w:tcPr>
          <w:p w14:paraId="2102CDF5" w14:textId="77777777" w:rsidR="00D50390" w:rsidRPr="003C3AAA" w:rsidRDefault="00D50390">
            <w:pPr>
              <w:rPr>
                <w:rFonts w:cstheme="minorHAnsi"/>
                <w:bCs/>
                <w:color w:val="000000"/>
                <w:szCs w:val="22"/>
              </w:rPr>
            </w:pPr>
            <w:r w:rsidRPr="003C3AAA">
              <w:rPr>
                <w:rFonts w:cstheme="minorHAnsi"/>
                <w:bCs/>
                <w:color w:val="000000"/>
                <w:szCs w:val="22"/>
              </w:rPr>
              <w:t xml:space="preserve">Have students reflect on how they learn and then create a visual that reflects their style of learning; share with peers and respond to a </w:t>
            </w:r>
            <w:proofErr w:type="gramStart"/>
            <w:r w:rsidRPr="003C3AAA">
              <w:rPr>
                <w:rFonts w:cstheme="minorHAnsi"/>
                <w:bCs/>
                <w:color w:val="000000"/>
                <w:szCs w:val="22"/>
              </w:rPr>
              <w:t>writing prompt</w:t>
            </w:r>
            <w:proofErr w:type="gramEnd"/>
            <w:r w:rsidRPr="003C3AAA">
              <w:rPr>
                <w:rFonts w:cstheme="minorHAnsi"/>
                <w:bCs/>
                <w:color w:val="000000"/>
                <w:szCs w:val="22"/>
              </w:rPr>
              <w:t xml:space="preserve"> on the similarities and differences in how the student and their peers learn best.</w:t>
            </w:r>
          </w:p>
        </w:tc>
      </w:tr>
      <w:tr w:rsidR="00D50390" w:rsidRPr="00242703" w14:paraId="0CE32E5D" w14:textId="77777777" w:rsidTr="6E090882">
        <w:trPr>
          <w:trHeight w:val="153"/>
        </w:trPr>
        <w:tc>
          <w:tcPr>
            <w:tcW w:w="4125" w:type="dxa"/>
          </w:tcPr>
          <w:p w14:paraId="43014458" w14:textId="77777777" w:rsidR="00D50390" w:rsidRPr="003C3AAA" w:rsidRDefault="00D50390">
            <w:pPr>
              <w:rPr>
                <w:rFonts w:cstheme="minorHAnsi"/>
                <w:bCs/>
                <w:szCs w:val="22"/>
              </w:rPr>
            </w:pPr>
            <w:r w:rsidRPr="003C3AAA">
              <w:rPr>
                <w:rFonts w:eastAsia="Aptos" w:cstheme="minorHAnsi"/>
                <w:bCs/>
                <w:szCs w:val="22"/>
              </w:rPr>
              <w:t>Students combine materials and equipment to express ideas through various creative arts.</w:t>
            </w:r>
          </w:p>
        </w:tc>
        <w:tc>
          <w:tcPr>
            <w:tcW w:w="1710" w:type="dxa"/>
          </w:tcPr>
          <w:p w14:paraId="22A7C561" w14:textId="77777777" w:rsidR="00D50390" w:rsidRPr="003C3AAA" w:rsidRDefault="00D50390">
            <w:pPr>
              <w:rPr>
                <w:rFonts w:cstheme="minorHAnsi"/>
                <w:bCs/>
                <w:szCs w:val="22"/>
              </w:rPr>
            </w:pPr>
            <w:r w:rsidRPr="003C3AAA">
              <w:rPr>
                <w:rFonts w:cstheme="minorHAnsi"/>
                <w:bCs/>
                <w:szCs w:val="22"/>
              </w:rPr>
              <w:t>Academics and Planning</w:t>
            </w:r>
          </w:p>
        </w:tc>
        <w:tc>
          <w:tcPr>
            <w:tcW w:w="8640" w:type="dxa"/>
          </w:tcPr>
          <w:p w14:paraId="194BD2D0" w14:textId="2BA49517" w:rsidR="00D50390" w:rsidRPr="003C3AAA" w:rsidRDefault="00D50390" w:rsidP="6E090882">
            <w:r w:rsidRPr="6E090882">
              <w:t xml:space="preserve">Have students participate in student-led family conferences to share the goal/challenge that they set for </w:t>
            </w:r>
            <w:r w:rsidR="1B265676" w:rsidRPr="6E090882">
              <w:t>themselves;</w:t>
            </w:r>
            <w:r w:rsidRPr="6E090882">
              <w:t xml:space="preserve"> reflect on what progress they made and what they learned about their learning style through the process. Using different materials from the classroom, students create guides for incoming kindergarteners on navigating 1st grade.</w:t>
            </w:r>
          </w:p>
        </w:tc>
      </w:tr>
    </w:tbl>
    <w:p w14:paraId="02764D20" w14:textId="77777777" w:rsidR="00D50390" w:rsidRPr="00362CF3" w:rsidRDefault="00D50390" w:rsidP="00D50390">
      <w:pPr>
        <w:rPr>
          <w:rFonts w:ascii="Arial" w:eastAsia="Aptos" w:hAnsi="Arial" w:cs="Arial"/>
          <w:b/>
          <w:sz w:val="24"/>
        </w:rPr>
      </w:pPr>
    </w:p>
    <w:p w14:paraId="0F7985F7" w14:textId="77777777" w:rsidR="00D50390" w:rsidRPr="00255F33" w:rsidRDefault="00D50390" w:rsidP="00D50390">
      <w:pPr>
        <w:pStyle w:val="Heading3"/>
        <w:rPr>
          <w:rFonts w:eastAsia="Calibri"/>
          <w:sz w:val="26"/>
        </w:rPr>
      </w:pPr>
      <w:r>
        <w:t>2nd</w:t>
      </w:r>
      <w:r w:rsidRPr="00760E62">
        <w:t xml:space="preserve"> Grade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vjectives"/>
        <w:tblDescription w:val="State Learning Objectives Domain Example ActivitiesStudents begin to appropriately express and share one’s own feelings in a variety of ways. Personal Social  Create a class book on feelings and how members of the classroom community express and share their feelings. Use a storytelling/storyacting protocol to act out different scenarios that might elicit a particular feeling.&#10;Students learn that mistakes are part of learning and growing and how to cope with/recover from mistakes, failure, setbacks. Personal Social  Sing songs (e.g., Joe and the Button Factory) or repeat poems (“My name is A, Alan….”) that repeat and add on to earlier sections (either through words or motions) to challenge the memory and learn to recover from mistakes and failures. &#10;Given warnings at 2 or more minutes before a transition, students respond to a signal and visual cue that it is time to stop one activity and get ready for the next. Personal Social  Practice transition routines, starting activities, cleaning up routines to increase ability to accomplish tasks. Have debriefs about what went well, what could they change.  &#10;Students will develop vocabulary related to different jobs and the tasks they perform. Career Development Education Job Tools Match-Up: Provide a set of job titles and a set of tool pictures (e.g., a chef and a spatula). Students match the job and the tool and then explain what the job is, where it happens and how to use the tool(s). The educator then designs centers where the tools are present so that students have an opportunity to practice using them or be inspired by them in the contexts of art, building, experimenting, dramatizing, writing, etc.&#10;Students will learn about the responsibilities that come with different jobs through stories or class discussions. Career Development Education Career Day: Family members and/or community members are invited to present on their careers discussing what they do and their responsibilities. Through center activities, students reflect through drama, building, art, writing what interested them, inspired them or excited them most about the careers they learned about. &#10;&#10;Students work together to create interview protocols for students to learn about different jobs in the school or community. After conducting interviews, the students work together to create a class book of images and key words or descriptions of these job interviews.&#10;Students independently seek new experiences and attempt increasingly complex challenges.  Academics and Planning Schedule a goal setting meeting between the classroom teacher and each student and identify new learning that the student is interested in diving into along with one challenge/goal related to that learning interest; set up regular check-ins to reflect on progress towards meeting the identified learning goal.&#10;Students demonstrate how they like to learn best. Academics and Planning Have students reflect on how they learn and then create a visual that reflects their style of learning; share with peers and respond to a writing prompt on the similarities and differences in how the student and their peers learn best.&#10;Students combine materials and equipment to express ideas through various creative arts. Academics and Planning Have students participate in student-led family conferences to share the goal/challenge that they set for themselves; reflect on what progress they made and what they learned about their learning style through the process. Using different materials from the classroom, students create guides for incoming kindergarteners on navigating 1st grade.&#10;"/>
      </w:tblPr>
      <w:tblGrid>
        <w:gridCol w:w="4125"/>
        <w:gridCol w:w="1710"/>
        <w:gridCol w:w="8640"/>
      </w:tblGrid>
      <w:tr w:rsidR="00D50390" w:rsidRPr="00811A86" w14:paraId="2ABE71A0" w14:textId="77777777" w:rsidTr="6E090882">
        <w:trPr>
          <w:trHeight w:val="179"/>
          <w:tblHeader/>
        </w:trPr>
        <w:tc>
          <w:tcPr>
            <w:tcW w:w="4125" w:type="dxa"/>
            <w:shd w:val="clear" w:color="auto" w:fill="00B0F0"/>
            <w:vAlign w:val="center"/>
          </w:tcPr>
          <w:p w14:paraId="44151732"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7827A80F"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246751EB" w14:textId="77777777" w:rsidR="00D50390" w:rsidRPr="005904AC" w:rsidRDefault="00000000">
            <w:pPr>
              <w:rPr>
                <w:color w:val="auto"/>
              </w:rPr>
            </w:pPr>
            <w:sdt>
              <w:sdtPr>
                <w:rPr>
                  <w:color w:val="auto"/>
                </w:rPr>
                <w:tag w:val="goog_rdk_10"/>
                <w:id w:val="-2101393781"/>
              </w:sdtPr>
              <w:sdtContent/>
            </w:sdt>
            <w:sdt>
              <w:sdtPr>
                <w:rPr>
                  <w:color w:val="auto"/>
                </w:rPr>
                <w:tag w:val="goog_rdk_11"/>
                <w:id w:val="-1460880041"/>
              </w:sdtPr>
              <w:sdtContent/>
            </w:sdt>
            <w:r w:rsidR="00D50390" w:rsidRPr="005904AC">
              <w:rPr>
                <w:b/>
                <w:bCs/>
                <w:color w:val="auto"/>
              </w:rPr>
              <w:t>Example Activities</w:t>
            </w:r>
          </w:p>
        </w:tc>
      </w:tr>
      <w:tr w:rsidR="00D50390" w:rsidRPr="00242703" w14:paraId="42D3BCCB" w14:textId="77777777" w:rsidTr="6E090882">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719C504" w14:textId="77777777" w:rsidR="00D50390" w:rsidRPr="003C4340" w:rsidRDefault="00D50390">
            <w:pPr>
              <w:rPr>
                <w:rFonts w:cstheme="minorHAnsi"/>
                <w:bCs/>
                <w:szCs w:val="22"/>
              </w:rPr>
            </w:pPr>
            <w:r w:rsidRPr="003C4340">
              <w:rPr>
                <w:rFonts w:eastAsia="Aptos" w:cstheme="minorHAnsi"/>
                <w:bCs/>
                <w:szCs w:val="22"/>
              </w:rPr>
              <w:t>Students will describe the reasons for one’s own feelings and the situations that cause those feelings, with decreasing support.</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2A805A4" w14:textId="77777777" w:rsidR="00D50390" w:rsidRPr="003C4340" w:rsidRDefault="00D50390">
            <w:pPr>
              <w:rPr>
                <w:rFonts w:cstheme="minorHAnsi"/>
                <w:bCs/>
                <w:szCs w:val="22"/>
              </w:rPr>
            </w:pPr>
            <w:r w:rsidRPr="003C4340">
              <w:rPr>
                <w:rFonts w:cstheme="minorHAnsi"/>
                <w:bCs/>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2ED4097" w14:textId="77777777" w:rsidR="00D50390" w:rsidRPr="003C4340" w:rsidRDefault="00D50390">
            <w:pPr>
              <w:rPr>
                <w:rFonts w:cstheme="minorHAnsi"/>
                <w:bCs/>
                <w:szCs w:val="22"/>
              </w:rPr>
            </w:pPr>
            <w:r w:rsidRPr="003C4340">
              <w:rPr>
                <w:rFonts w:cstheme="minorHAnsi"/>
                <w:bCs/>
                <w:color w:val="000000"/>
                <w:szCs w:val="22"/>
              </w:rPr>
              <w:t>Have students use pictures to identify another person’s emotional state and then act out the emotion using non-verbal cues and body postures so that their peers can identify the emotion; reflect with peers on what they noticed in either the non-verbal cues or body posture that signaled the emotion the student was acting out.</w:t>
            </w:r>
          </w:p>
        </w:tc>
      </w:tr>
      <w:tr w:rsidR="00D50390" w:rsidRPr="00242703" w14:paraId="06EFE81B" w14:textId="77777777" w:rsidTr="6E090882">
        <w:trPr>
          <w:trHeight w:val="153"/>
        </w:trPr>
        <w:tc>
          <w:tcPr>
            <w:tcW w:w="4125" w:type="dxa"/>
          </w:tcPr>
          <w:p w14:paraId="4FFE8CB7" w14:textId="77777777" w:rsidR="00D50390" w:rsidRPr="003C4340" w:rsidRDefault="00D50390">
            <w:pPr>
              <w:rPr>
                <w:rFonts w:cstheme="minorHAnsi"/>
                <w:bCs/>
                <w:szCs w:val="22"/>
              </w:rPr>
            </w:pPr>
            <w:r w:rsidRPr="003C4340">
              <w:rPr>
                <w:rFonts w:eastAsia="Aptos" w:cstheme="minorHAnsi"/>
                <w:bCs/>
                <w:szCs w:val="22"/>
              </w:rPr>
              <w:t>Students will speak up for themselves in peer interactions to advocate for their ideas or point of view.</w:t>
            </w:r>
          </w:p>
        </w:tc>
        <w:tc>
          <w:tcPr>
            <w:tcW w:w="1710" w:type="dxa"/>
          </w:tcPr>
          <w:p w14:paraId="73692191" w14:textId="77777777" w:rsidR="00D50390" w:rsidRPr="003C4340" w:rsidRDefault="00D50390">
            <w:pPr>
              <w:rPr>
                <w:rFonts w:cstheme="minorHAnsi"/>
                <w:bCs/>
                <w:szCs w:val="22"/>
              </w:rPr>
            </w:pPr>
            <w:r w:rsidRPr="003C4340">
              <w:rPr>
                <w:rFonts w:cstheme="minorHAnsi"/>
                <w:bCs/>
                <w:szCs w:val="22"/>
              </w:rPr>
              <w:t>Personal Social</w:t>
            </w:r>
          </w:p>
        </w:tc>
        <w:tc>
          <w:tcPr>
            <w:tcW w:w="8640" w:type="dxa"/>
          </w:tcPr>
          <w:p w14:paraId="2339B6C2" w14:textId="77777777" w:rsidR="00D50390" w:rsidRPr="003C4340" w:rsidRDefault="00D50390">
            <w:pPr>
              <w:rPr>
                <w:rFonts w:cstheme="minorHAnsi"/>
                <w:bCs/>
                <w:szCs w:val="22"/>
              </w:rPr>
            </w:pPr>
            <w:r w:rsidRPr="003C4340">
              <w:rPr>
                <w:rFonts w:cstheme="minorHAnsi"/>
                <w:bCs/>
                <w:szCs w:val="22"/>
              </w:rPr>
              <w:t xml:space="preserve">Have students </w:t>
            </w:r>
            <w:proofErr w:type="gramStart"/>
            <w:r w:rsidRPr="003C4340">
              <w:rPr>
                <w:rFonts w:cstheme="minorHAnsi"/>
                <w:bCs/>
                <w:szCs w:val="22"/>
              </w:rPr>
              <w:t>predict</w:t>
            </w:r>
            <w:proofErr w:type="gramEnd"/>
            <w:r w:rsidRPr="003C4340">
              <w:rPr>
                <w:rFonts w:cstheme="minorHAnsi"/>
                <w:bCs/>
                <w:szCs w:val="22"/>
              </w:rPr>
              <w:t xml:space="preserve"> how different characters in anchor texts might react to the same events. Discuss how differences in culture or personality might cause people to react differently to the same event; Discuss: is there more than one way to feel when something happens? Why or why not?</w:t>
            </w:r>
          </w:p>
          <w:p w14:paraId="7824E659" w14:textId="77777777" w:rsidR="00D50390" w:rsidRPr="003C4340" w:rsidRDefault="00D50390">
            <w:pPr>
              <w:rPr>
                <w:rFonts w:cstheme="minorHAnsi"/>
                <w:bCs/>
                <w:szCs w:val="22"/>
              </w:rPr>
            </w:pPr>
          </w:p>
          <w:p w14:paraId="3AA5D52D" w14:textId="7EA7F3E2" w:rsidR="00D50390" w:rsidRPr="003C4340" w:rsidRDefault="00D50390" w:rsidP="6E090882">
            <w:r w:rsidRPr="6E090882">
              <w:t xml:space="preserve">Have students write and dramatize small plays or skits in which the characters present different opinions or </w:t>
            </w:r>
            <w:proofErr w:type="gramStart"/>
            <w:r w:rsidR="69915239" w:rsidRPr="6E090882">
              <w:t>ideas, or</w:t>
            </w:r>
            <w:proofErr w:type="gramEnd"/>
            <w:r w:rsidRPr="6E090882">
              <w:t xml:space="preserve"> defend their rights.</w:t>
            </w:r>
          </w:p>
        </w:tc>
      </w:tr>
      <w:tr w:rsidR="00D50390" w:rsidRPr="00242703" w14:paraId="2E413EC1" w14:textId="77777777" w:rsidTr="6E090882">
        <w:trPr>
          <w:trHeight w:val="153"/>
        </w:trPr>
        <w:tc>
          <w:tcPr>
            <w:tcW w:w="4125" w:type="dxa"/>
            <w:shd w:val="clear" w:color="auto" w:fill="EDEDED" w:themeFill="accent3" w:themeFillTint="33"/>
          </w:tcPr>
          <w:p w14:paraId="3CA81599" w14:textId="063F666E" w:rsidR="00D50390" w:rsidRPr="003C4340" w:rsidRDefault="00D50390" w:rsidP="6E090882">
            <w:r w:rsidRPr="6E090882">
              <w:rPr>
                <w:rFonts w:eastAsia="Aptos"/>
              </w:rPr>
              <w:t>Students will sustain work on age-appropriate tasks and can ignore most distractions and interruptions.</w:t>
            </w:r>
          </w:p>
        </w:tc>
        <w:tc>
          <w:tcPr>
            <w:tcW w:w="1710" w:type="dxa"/>
            <w:shd w:val="clear" w:color="auto" w:fill="EDEDED" w:themeFill="accent3" w:themeFillTint="33"/>
          </w:tcPr>
          <w:p w14:paraId="1751547E" w14:textId="77777777" w:rsidR="00D50390" w:rsidRPr="003C4340" w:rsidRDefault="00D50390">
            <w:pPr>
              <w:rPr>
                <w:rFonts w:cstheme="minorHAnsi"/>
                <w:bCs/>
                <w:szCs w:val="22"/>
              </w:rPr>
            </w:pPr>
            <w:r w:rsidRPr="003C4340">
              <w:rPr>
                <w:rFonts w:cstheme="minorHAnsi"/>
                <w:bCs/>
                <w:szCs w:val="22"/>
              </w:rPr>
              <w:t>Personal Social</w:t>
            </w:r>
          </w:p>
        </w:tc>
        <w:tc>
          <w:tcPr>
            <w:tcW w:w="8640" w:type="dxa"/>
            <w:shd w:val="clear" w:color="auto" w:fill="EDEDED" w:themeFill="accent3" w:themeFillTint="33"/>
          </w:tcPr>
          <w:p w14:paraId="26232B4F" w14:textId="77777777" w:rsidR="00D50390" w:rsidRPr="003C4340" w:rsidRDefault="00D50390">
            <w:pPr>
              <w:rPr>
                <w:rFonts w:cstheme="minorHAnsi"/>
                <w:bCs/>
                <w:szCs w:val="22"/>
              </w:rPr>
            </w:pPr>
            <w:r w:rsidRPr="003C4340">
              <w:rPr>
                <w:rFonts w:eastAsia="Times New Roman" w:cstheme="minorHAnsi"/>
                <w:bCs/>
                <w:szCs w:val="22"/>
              </w:rPr>
              <w:t xml:space="preserve">Have students play games that make you concentrate and control your movements, such as Simon Says, Red Light Green Light, Freeze Dance or Musical Chairs.  Have students </w:t>
            </w:r>
            <w:proofErr w:type="gramStart"/>
            <w:r w:rsidRPr="003C4340">
              <w:rPr>
                <w:rFonts w:eastAsia="Times New Roman" w:cstheme="minorHAnsi"/>
                <w:bCs/>
                <w:szCs w:val="22"/>
              </w:rPr>
              <w:t>reflect after games</w:t>
            </w:r>
            <w:proofErr w:type="gramEnd"/>
            <w:r w:rsidRPr="003C4340">
              <w:rPr>
                <w:rFonts w:eastAsia="Times New Roman" w:cstheme="minorHAnsi"/>
                <w:bCs/>
                <w:szCs w:val="22"/>
              </w:rPr>
              <w:t xml:space="preserve"> on the experience of staying focused and not being distracted by other things happening in the classroom.</w:t>
            </w:r>
          </w:p>
        </w:tc>
      </w:tr>
      <w:tr w:rsidR="00D50390" w:rsidRPr="00242703" w14:paraId="042A51B6" w14:textId="77777777" w:rsidTr="6E090882">
        <w:trPr>
          <w:trHeight w:val="153"/>
        </w:trPr>
        <w:tc>
          <w:tcPr>
            <w:tcW w:w="4125" w:type="dxa"/>
          </w:tcPr>
          <w:p w14:paraId="18114FC7" w14:textId="77777777" w:rsidR="00D50390" w:rsidRPr="003C4340" w:rsidRDefault="00D50390">
            <w:pPr>
              <w:rPr>
                <w:rFonts w:cstheme="minorHAnsi"/>
                <w:bCs/>
                <w:szCs w:val="22"/>
              </w:rPr>
            </w:pPr>
            <w:r w:rsidRPr="003C4340">
              <w:rPr>
                <w:rFonts w:eastAsia="Aptos" w:cstheme="minorHAnsi"/>
                <w:bCs/>
                <w:szCs w:val="22"/>
              </w:rPr>
              <w:lastRenderedPageBreak/>
              <w:t>Students will start identifying personal likes and dislikes and connect them with different jobs.</w:t>
            </w:r>
          </w:p>
        </w:tc>
        <w:tc>
          <w:tcPr>
            <w:tcW w:w="1710" w:type="dxa"/>
          </w:tcPr>
          <w:p w14:paraId="6B2E3AB7" w14:textId="77777777" w:rsidR="00D50390" w:rsidRPr="003C4340" w:rsidRDefault="00D50390">
            <w:pPr>
              <w:rPr>
                <w:rFonts w:cstheme="minorHAnsi"/>
                <w:bCs/>
                <w:szCs w:val="22"/>
              </w:rPr>
            </w:pPr>
            <w:r w:rsidRPr="003C4340">
              <w:rPr>
                <w:rFonts w:cstheme="minorHAnsi"/>
                <w:bCs/>
                <w:szCs w:val="22"/>
              </w:rPr>
              <w:t>Career Development Education</w:t>
            </w:r>
          </w:p>
        </w:tc>
        <w:tc>
          <w:tcPr>
            <w:tcW w:w="8640" w:type="dxa"/>
          </w:tcPr>
          <w:p w14:paraId="678F6BE0" w14:textId="77777777" w:rsidR="00D50390" w:rsidRPr="003C4340" w:rsidRDefault="00D50390">
            <w:pPr>
              <w:rPr>
                <w:rFonts w:cstheme="minorHAnsi"/>
                <w:bCs/>
                <w:szCs w:val="22"/>
              </w:rPr>
            </w:pPr>
            <w:r w:rsidRPr="003C4340">
              <w:rPr>
                <w:rFonts w:cstheme="minorHAnsi"/>
                <w:bCs/>
                <w:color w:val="000000"/>
                <w:szCs w:val="22"/>
              </w:rPr>
              <w:t>Students identify personal interests and preferences and work and play at different times with peers with similar and different interests.</w:t>
            </w:r>
          </w:p>
        </w:tc>
      </w:tr>
      <w:tr w:rsidR="00D50390" w:rsidRPr="00242703" w14:paraId="2BEB2780" w14:textId="77777777" w:rsidTr="6E090882">
        <w:trPr>
          <w:trHeight w:val="153"/>
        </w:trPr>
        <w:tc>
          <w:tcPr>
            <w:tcW w:w="4125" w:type="dxa"/>
            <w:shd w:val="clear" w:color="auto" w:fill="EDEDED" w:themeFill="accent3" w:themeFillTint="33"/>
          </w:tcPr>
          <w:p w14:paraId="668D64B8" w14:textId="77777777" w:rsidR="00D50390" w:rsidRPr="003C4340" w:rsidRDefault="00D50390">
            <w:pPr>
              <w:rPr>
                <w:rFonts w:cstheme="minorHAnsi"/>
                <w:bCs/>
                <w:szCs w:val="22"/>
              </w:rPr>
            </w:pPr>
            <w:r w:rsidRPr="003C4340">
              <w:rPr>
                <w:rFonts w:eastAsia="Aptos" w:cstheme="minorHAnsi"/>
                <w:bCs/>
                <w:szCs w:val="22"/>
              </w:rPr>
              <w:t>Students will identify different jobs in the school community; explore how different jobs contribute to the community.</w:t>
            </w:r>
          </w:p>
        </w:tc>
        <w:tc>
          <w:tcPr>
            <w:tcW w:w="1710" w:type="dxa"/>
            <w:shd w:val="clear" w:color="auto" w:fill="EDEDED" w:themeFill="accent3" w:themeFillTint="33"/>
          </w:tcPr>
          <w:p w14:paraId="595DCA1F" w14:textId="77777777" w:rsidR="00D50390" w:rsidRPr="003C4340" w:rsidRDefault="00D50390">
            <w:pPr>
              <w:rPr>
                <w:rFonts w:cstheme="minorHAnsi"/>
                <w:bCs/>
                <w:szCs w:val="22"/>
              </w:rPr>
            </w:pPr>
            <w:r w:rsidRPr="003C4340">
              <w:rPr>
                <w:rFonts w:cstheme="minorHAnsi"/>
                <w:bCs/>
                <w:szCs w:val="22"/>
              </w:rPr>
              <w:t>Career Development Education</w:t>
            </w:r>
          </w:p>
        </w:tc>
        <w:tc>
          <w:tcPr>
            <w:tcW w:w="8640" w:type="dxa"/>
            <w:shd w:val="clear" w:color="auto" w:fill="EDEDED" w:themeFill="accent3" w:themeFillTint="33"/>
          </w:tcPr>
          <w:p w14:paraId="7E1FFAF3" w14:textId="77777777" w:rsidR="00D50390" w:rsidRPr="003C4340" w:rsidRDefault="00D50390">
            <w:pPr>
              <w:rPr>
                <w:rFonts w:cstheme="minorHAnsi"/>
                <w:bCs/>
                <w:szCs w:val="22"/>
              </w:rPr>
            </w:pPr>
            <w:r w:rsidRPr="003C4340">
              <w:rPr>
                <w:rFonts w:cstheme="minorHAnsi"/>
                <w:bCs/>
                <w:color w:val="000000"/>
                <w:szCs w:val="22"/>
              </w:rPr>
              <w:t>Career Interest Collage: Students create a collage using magazines or printed images to represent jobs in the community that interest them. Share and explain what they like about them.</w:t>
            </w:r>
          </w:p>
        </w:tc>
      </w:tr>
      <w:tr w:rsidR="00D50390" w:rsidRPr="00242703" w14:paraId="38FCACBE" w14:textId="77777777" w:rsidTr="6E090882">
        <w:trPr>
          <w:trHeight w:val="153"/>
        </w:trPr>
        <w:tc>
          <w:tcPr>
            <w:tcW w:w="4125" w:type="dxa"/>
          </w:tcPr>
          <w:p w14:paraId="775730A3" w14:textId="77777777" w:rsidR="00D50390" w:rsidRPr="003C4340" w:rsidRDefault="00D50390">
            <w:pPr>
              <w:rPr>
                <w:rFonts w:cstheme="minorHAnsi"/>
                <w:bCs/>
                <w:szCs w:val="22"/>
              </w:rPr>
            </w:pPr>
            <w:r w:rsidRPr="003C4340">
              <w:rPr>
                <w:rFonts w:eastAsia="Aptos" w:cstheme="minorHAnsi"/>
                <w:bCs/>
                <w:szCs w:val="22"/>
              </w:rPr>
              <w:t>Students will begin understanding concepts like responsibility, punctuality, and doing one’s best in</w:t>
            </w:r>
            <w:r w:rsidRPr="003C4340">
              <w:rPr>
                <w:rFonts w:cstheme="minorHAnsi"/>
                <w:bCs/>
                <w:szCs w:val="22"/>
              </w:rPr>
              <w:t xml:space="preserve"> classroom tasks.</w:t>
            </w:r>
          </w:p>
        </w:tc>
        <w:tc>
          <w:tcPr>
            <w:tcW w:w="1710" w:type="dxa"/>
          </w:tcPr>
          <w:p w14:paraId="66F1E6EE" w14:textId="77777777" w:rsidR="00D50390" w:rsidRPr="003C4340" w:rsidRDefault="00D50390">
            <w:pPr>
              <w:rPr>
                <w:rFonts w:cstheme="minorHAnsi"/>
                <w:bCs/>
                <w:szCs w:val="22"/>
              </w:rPr>
            </w:pPr>
            <w:r w:rsidRPr="003C4340">
              <w:rPr>
                <w:rFonts w:cstheme="minorHAnsi"/>
                <w:bCs/>
                <w:szCs w:val="22"/>
              </w:rPr>
              <w:t>Career Development Education</w:t>
            </w:r>
          </w:p>
        </w:tc>
        <w:tc>
          <w:tcPr>
            <w:tcW w:w="8640" w:type="dxa"/>
          </w:tcPr>
          <w:p w14:paraId="69353344" w14:textId="77777777" w:rsidR="00D50390" w:rsidRPr="003C4340" w:rsidRDefault="00D50390">
            <w:pPr>
              <w:pBdr>
                <w:top w:val="nil"/>
                <w:left w:val="nil"/>
                <w:bottom w:val="nil"/>
                <w:right w:val="nil"/>
                <w:between w:val="nil"/>
              </w:pBdr>
              <w:contextualSpacing/>
              <w:rPr>
                <w:rFonts w:cstheme="minorHAnsi"/>
                <w:bCs/>
                <w:szCs w:val="22"/>
              </w:rPr>
            </w:pPr>
            <w:r w:rsidRPr="003C4340">
              <w:rPr>
                <w:rFonts w:cstheme="minorHAnsi"/>
                <w:bCs/>
                <w:color w:val="000000"/>
                <w:szCs w:val="22"/>
              </w:rPr>
              <w:t>Community Helper Interview: Students interview a school staff member (e.g., the school nurse or librarian) and present to the class what they learned.</w:t>
            </w:r>
          </w:p>
        </w:tc>
      </w:tr>
      <w:tr w:rsidR="00D50390" w:rsidRPr="00242703" w14:paraId="2A077120" w14:textId="77777777" w:rsidTr="6E090882">
        <w:trPr>
          <w:trHeight w:val="153"/>
        </w:trPr>
        <w:tc>
          <w:tcPr>
            <w:tcW w:w="4125" w:type="dxa"/>
            <w:shd w:val="clear" w:color="auto" w:fill="EDEDED" w:themeFill="accent3" w:themeFillTint="33"/>
          </w:tcPr>
          <w:p w14:paraId="507BC439" w14:textId="77777777" w:rsidR="00D50390" w:rsidRPr="003C4340" w:rsidRDefault="00D50390">
            <w:pPr>
              <w:rPr>
                <w:rFonts w:cstheme="minorHAnsi"/>
                <w:bCs/>
                <w:szCs w:val="22"/>
              </w:rPr>
            </w:pPr>
            <w:r w:rsidRPr="003C4340">
              <w:rPr>
                <w:rFonts w:cstheme="minorHAnsi"/>
                <w:bCs/>
                <w:szCs w:val="22"/>
              </w:rPr>
              <w:t>Students engage in planning, goal setting and decision-making</w:t>
            </w:r>
          </w:p>
        </w:tc>
        <w:tc>
          <w:tcPr>
            <w:tcW w:w="1710" w:type="dxa"/>
            <w:shd w:val="clear" w:color="auto" w:fill="EDEDED" w:themeFill="accent3" w:themeFillTint="33"/>
          </w:tcPr>
          <w:p w14:paraId="37239852" w14:textId="77777777" w:rsidR="00D50390" w:rsidRPr="003C4340" w:rsidRDefault="00D50390">
            <w:pPr>
              <w:rPr>
                <w:rFonts w:cstheme="minorHAnsi"/>
                <w:bCs/>
                <w:szCs w:val="22"/>
              </w:rPr>
            </w:pPr>
            <w:r w:rsidRPr="003C4340">
              <w:rPr>
                <w:rFonts w:eastAsia="Aptos" w:cstheme="minorHAnsi"/>
                <w:bCs/>
                <w:szCs w:val="22"/>
              </w:rPr>
              <w:t>Academics and Planning</w:t>
            </w:r>
          </w:p>
        </w:tc>
        <w:tc>
          <w:tcPr>
            <w:tcW w:w="8640" w:type="dxa"/>
            <w:shd w:val="clear" w:color="auto" w:fill="EDEDED" w:themeFill="accent3" w:themeFillTint="33"/>
          </w:tcPr>
          <w:p w14:paraId="6B9764EB" w14:textId="77777777" w:rsidR="00D50390" w:rsidRPr="003C4340" w:rsidRDefault="00D50390">
            <w:pPr>
              <w:pBdr>
                <w:top w:val="nil"/>
                <w:left w:val="nil"/>
                <w:bottom w:val="nil"/>
                <w:right w:val="nil"/>
                <w:between w:val="nil"/>
              </w:pBdr>
              <w:contextualSpacing/>
              <w:rPr>
                <w:rFonts w:eastAsia="Times New Roman" w:cstheme="minorHAnsi"/>
                <w:bCs/>
                <w:szCs w:val="22"/>
              </w:rPr>
            </w:pPr>
            <w:r w:rsidRPr="003C4340">
              <w:rPr>
                <w:rFonts w:eastAsia="Times New Roman" w:cstheme="minorHAnsi"/>
                <w:bCs/>
                <w:szCs w:val="22"/>
              </w:rPr>
              <w:t>Have students reflect on an accomplishment or a goal they set for themselves and how they worked towards it. Then have students share during a community meeting or end of day reflection on the following: “I am proud of myself because...” and when applicable, use gestures and expressions to act out or illustrate activities that students are proud of. Afterward: Post the “I am proud of myself because…” statements to reinforce vocabulary and confidence.</w:t>
            </w:r>
          </w:p>
        </w:tc>
      </w:tr>
      <w:tr w:rsidR="00D50390" w:rsidRPr="00242703" w14:paraId="605ACD99" w14:textId="77777777" w:rsidTr="6E090882">
        <w:trPr>
          <w:trHeight w:val="153"/>
        </w:trPr>
        <w:tc>
          <w:tcPr>
            <w:tcW w:w="4125" w:type="dxa"/>
          </w:tcPr>
          <w:p w14:paraId="7A8BA5DF" w14:textId="77777777" w:rsidR="00D50390" w:rsidRPr="003C4340" w:rsidRDefault="00D50390">
            <w:pPr>
              <w:rPr>
                <w:rFonts w:cstheme="minorHAnsi"/>
                <w:bCs/>
                <w:szCs w:val="22"/>
              </w:rPr>
            </w:pPr>
            <w:r w:rsidRPr="003C4340">
              <w:rPr>
                <w:rFonts w:cstheme="minorHAnsi"/>
                <w:bCs/>
                <w:szCs w:val="22"/>
              </w:rPr>
              <w:t>Students collaborate and negotiate with others when working on a group project</w:t>
            </w:r>
          </w:p>
        </w:tc>
        <w:tc>
          <w:tcPr>
            <w:tcW w:w="1710" w:type="dxa"/>
          </w:tcPr>
          <w:p w14:paraId="5A6766A1" w14:textId="77777777" w:rsidR="00D50390" w:rsidRPr="003C4340" w:rsidRDefault="00D50390">
            <w:pPr>
              <w:rPr>
                <w:rFonts w:cstheme="minorHAnsi"/>
                <w:bCs/>
                <w:szCs w:val="22"/>
              </w:rPr>
            </w:pPr>
            <w:r w:rsidRPr="003C4340">
              <w:rPr>
                <w:rFonts w:eastAsia="Aptos" w:cstheme="minorHAnsi"/>
                <w:bCs/>
                <w:szCs w:val="22"/>
              </w:rPr>
              <w:t>Academics and Planning</w:t>
            </w:r>
          </w:p>
        </w:tc>
        <w:tc>
          <w:tcPr>
            <w:tcW w:w="8640" w:type="dxa"/>
          </w:tcPr>
          <w:p w14:paraId="4BD909D3" w14:textId="77777777" w:rsidR="00D50390" w:rsidRPr="003C4340" w:rsidRDefault="00D50390">
            <w:pPr>
              <w:pBdr>
                <w:top w:val="nil"/>
                <w:left w:val="nil"/>
                <w:bottom w:val="nil"/>
                <w:right w:val="nil"/>
                <w:between w:val="nil"/>
              </w:pBdr>
              <w:contextualSpacing/>
              <w:rPr>
                <w:rFonts w:eastAsia="Times New Roman" w:cstheme="minorHAnsi"/>
                <w:bCs/>
                <w:szCs w:val="22"/>
              </w:rPr>
            </w:pPr>
            <w:r w:rsidRPr="003C4340">
              <w:rPr>
                <w:rFonts w:cstheme="minorHAnsi"/>
                <w:bCs/>
                <w:szCs w:val="22"/>
              </w:rPr>
              <w:t>As a class, l</w:t>
            </w:r>
            <w:r w:rsidRPr="003C4340">
              <w:rPr>
                <w:rFonts w:eastAsia="Times New Roman" w:cstheme="minorHAnsi"/>
                <w:bCs/>
                <w:szCs w:val="22"/>
              </w:rPr>
              <w:t>earn the rules, and practice routines for setting up a specific game at recess (e.g., Four square, jump rope, etc.) and discuss and agree upon how to determine when someone is “out”, or when and how the play moves to the next in line.</w:t>
            </w:r>
          </w:p>
        </w:tc>
      </w:tr>
      <w:tr w:rsidR="00D50390" w:rsidRPr="00242703" w14:paraId="1C7B94FA" w14:textId="77777777" w:rsidTr="6E090882">
        <w:trPr>
          <w:trHeight w:val="153"/>
        </w:trPr>
        <w:tc>
          <w:tcPr>
            <w:tcW w:w="4125" w:type="dxa"/>
            <w:shd w:val="clear" w:color="auto" w:fill="EDEDED" w:themeFill="accent3" w:themeFillTint="33"/>
          </w:tcPr>
          <w:p w14:paraId="168E60A5" w14:textId="77777777" w:rsidR="00D50390" w:rsidRPr="003C4340" w:rsidRDefault="00D50390">
            <w:pPr>
              <w:rPr>
                <w:rFonts w:cstheme="minorHAnsi"/>
                <w:bCs/>
                <w:szCs w:val="22"/>
              </w:rPr>
            </w:pPr>
            <w:r w:rsidRPr="003C4340">
              <w:rPr>
                <w:rFonts w:cstheme="minorHAnsi"/>
                <w:bCs/>
                <w:szCs w:val="22"/>
              </w:rPr>
              <w:t>Students manage time for tasks and activities</w:t>
            </w:r>
          </w:p>
        </w:tc>
        <w:tc>
          <w:tcPr>
            <w:tcW w:w="1710" w:type="dxa"/>
            <w:shd w:val="clear" w:color="auto" w:fill="EDEDED" w:themeFill="accent3" w:themeFillTint="33"/>
          </w:tcPr>
          <w:p w14:paraId="6F1E494B" w14:textId="77777777" w:rsidR="00D50390" w:rsidRPr="003C4340" w:rsidRDefault="00D50390">
            <w:pPr>
              <w:rPr>
                <w:rFonts w:cstheme="minorHAnsi"/>
                <w:bCs/>
                <w:szCs w:val="22"/>
              </w:rPr>
            </w:pPr>
            <w:r w:rsidRPr="003C4340">
              <w:rPr>
                <w:rFonts w:eastAsia="Aptos" w:cstheme="minorHAnsi"/>
                <w:bCs/>
                <w:szCs w:val="22"/>
              </w:rPr>
              <w:t>Academics and Planning</w:t>
            </w:r>
          </w:p>
        </w:tc>
        <w:tc>
          <w:tcPr>
            <w:tcW w:w="8640" w:type="dxa"/>
            <w:shd w:val="clear" w:color="auto" w:fill="EDEDED" w:themeFill="accent3" w:themeFillTint="33"/>
          </w:tcPr>
          <w:p w14:paraId="77EEBAA7" w14:textId="77777777" w:rsidR="00D50390" w:rsidRPr="003C4340" w:rsidRDefault="00D50390">
            <w:pPr>
              <w:rPr>
                <w:rFonts w:cstheme="minorHAnsi"/>
                <w:bCs/>
                <w:szCs w:val="22"/>
              </w:rPr>
            </w:pPr>
            <w:r w:rsidRPr="003C4340">
              <w:rPr>
                <w:rFonts w:eastAsia="Times New Roman" w:cstheme="minorHAnsi"/>
                <w:bCs/>
                <w:szCs w:val="22"/>
              </w:rPr>
              <w:t>In a small group, students work together to design a new piece of equipment for their playground.  Assign each student a role: provide opportunities to practice roles, such as group leader, materials manager, scribe/record keeper, timekeeper, encourager, and evaluator.  After the project is completed, have students reflect on strategies that each used to help them be successful in their role.</w:t>
            </w:r>
          </w:p>
        </w:tc>
      </w:tr>
    </w:tbl>
    <w:p w14:paraId="4C0EFB7C" w14:textId="77777777" w:rsidR="00D50390" w:rsidRDefault="00D50390" w:rsidP="00D50390">
      <w:pPr>
        <w:rPr>
          <w:b/>
          <w:sz w:val="20"/>
          <w:szCs w:val="20"/>
        </w:rPr>
      </w:pPr>
    </w:p>
    <w:p w14:paraId="75D29484" w14:textId="77777777" w:rsidR="00D50390" w:rsidRPr="00255F33" w:rsidRDefault="00D50390" w:rsidP="00D50390">
      <w:pPr>
        <w:pStyle w:val="Heading3"/>
        <w:rPr>
          <w:rFonts w:eastAsia="Calibri"/>
          <w:sz w:val="26"/>
        </w:rPr>
      </w:pPr>
      <w:r>
        <w:t>3rd</w:t>
      </w:r>
      <w:r w:rsidRPr="00760E62">
        <w:t xml:space="preserve"> Grade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associate a wide range of emotions with facial expressions, body language and behaviors and express difficult or strong emotions appropriately. Personal Social Have students make choices during center time to create something that expresses strong emotions. Examples of centers that can be used in this type of activity include art, writing, music, dramatic play and building.  Have the students write a reflection on what they created and how it represents a strong emotion for them.&#10;&#10;Students develop and work toward personal goals. Personal Social Individually, have each student identify a personal goal and write a list of steps that they anticipate will be needed to reach that goal; then have the students share with a peer or in a small group their goal and plan and have the peer(s) provide feedback on their plan, giving the presenting student a chance to revise planned steps, if the student feels it is appropriate.  Have the student check off each step when completed and then write about/reflect on the experience of working towards a personal goal.&#10;Students plan and complete appropriate grade tasks and projects with minimal adult assistance. Personal Social Work cooperatively with a small group, following the teacher’s directions, to complete a complex task or project with multiple steps.  Have the students each write, draw or create a visual about what was enjoyable or challenging about working cooperatively.&#10;Students will broaden the exploration of different careers and understand that people have different interests and talents that influence their career choices. Career Development Education Career Awareness: Set up different &quot;job stations&quot; in the classroom where students can role-play a career aligned with their interests. Invite another class/grade or even family to attend. &#10;&#10;Students invite community members to a class or school wide initiative to present on different jobs (e.g., That’s a cool job?).  The educator collaborates with each presenter to have a hands-on activity, challenge or visual items that reflect their work.&#10;Students will engage in activities that mimic problem-solving tasks in various careers through projects or research (e.g., solving a mystery like a detective, designing a simple project like an engineer). Career Development Education Present students with a simple problem related to a job (e.g., &quot;You are a teacher and a student needs help with math. What do you do?&quot; or “You are a detective and a book is missing from the class library. What do you do?”) and in small groups, have them discuss or act out how they would solve the problem.&#10;Students identify strategies for solving increasingly difficult problems. Academics and Planning Present the class with a complex problem and in pairs, have students brainstorm strategies for how to approach solving the problem. As a class, create a list of 3-5 strategies that they agree might be helpful in solving the problem. Then in small groups, students pick one of the strategies and apply it to see if it helps them in solving the problem.  Reflect as a small group and then as a whole class on what they learned.&#10;&#10;Students understand technology and the different ways it can help in learning and communicating. Academics and Planning Give students the assignment to create something to represent a concept that they have learned in class using different forms of technology (e.g., computer with book making software; apps like garage band, see saw, etc.).  Have students reflect on how the technology helped them to demonstrate what they learned.&#10;Students develop an understanding of money: how one earns it, how one spends it, how to save it. Academics and Planning Create a classroom “My Money” simulation in which students earn a small amount of classroom currency for completing age-appropriate responsibilities, decide how much to spend and save, and record their choices in a simple money journal. Discuss the different reasons someone might choose to spend or save.&#10;"/>
      </w:tblPr>
      <w:tblGrid>
        <w:gridCol w:w="4125"/>
        <w:gridCol w:w="1710"/>
        <w:gridCol w:w="8640"/>
      </w:tblGrid>
      <w:tr w:rsidR="00D50390" w:rsidRPr="00811A86" w14:paraId="366ACACA" w14:textId="77777777" w:rsidTr="6E090882">
        <w:trPr>
          <w:trHeight w:val="179"/>
          <w:tblHeader/>
        </w:trPr>
        <w:tc>
          <w:tcPr>
            <w:tcW w:w="4125" w:type="dxa"/>
            <w:shd w:val="clear" w:color="auto" w:fill="00B0F0"/>
            <w:vAlign w:val="center"/>
          </w:tcPr>
          <w:p w14:paraId="2A988F4E"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39BE66D9"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587C5F8F" w14:textId="77777777" w:rsidR="00D50390" w:rsidRPr="005904AC" w:rsidRDefault="00000000">
            <w:pPr>
              <w:rPr>
                <w:color w:val="auto"/>
              </w:rPr>
            </w:pPr>
            <w:sdt>
              <w:sdtPr>
                <w:rPr>
                  <w:color w:val="auto"/>
                </w:rPr>
                <w:tag w:val="goog_rdk_10"/>
                <w:id w:val="-1718355186"/>
              </w:sdtPr>
              <w:sdtContent/>
            </w:sdt>
            <w:sdt>
              <w:sdtPr>
                <w:rPr>
                  <w:color w:val="auto"/>
                </w:rPr>
                <w:tag w:val="goog_rdk_11"/>
                <w:id w:val="-1102801787"/>
              </w:sdtPr>
              <w:sdtContent/>
            </w:sdt>
            <w:r w:rsidR="00D50390" w:rsidRPr="005904AC">
              <w:rPr>
                <w:b/>
                <w:bCs/>
                <w:color w:val="auto"/>
              </w:rPr>
              <w:t>Example Activities</w:t>
            </w:r>
          </w:p>
        </w:tc>
      </w:tr>
      <w:tr w:rsidR="00D50390" w:rsidRPr="00242703" w14:paraId="4A720A16" w14:textId="77777777" w:rsidTr="6E090882">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9F2790E" w14:textId="77777777" w:rsidR="00D50390" w:rsidRPr="00D9048B" w:rsidRDefault="00D50390">
            <w:pPr>
              <w:rPr>
                <w:rFonts w:cstheme="minorHAnsi"/>
                <w:szCs w:val="22"/>
              </w:rPr>
            </w:pPr>
            <w:r w:rsidRPr="00D9048B">
              <w:rPr>
                <w:rFonts w:cstheme="minorHAnsi"/>
                <w:szCs w:val="22"/>
              </w:rPr>
              <w:t>Students associate a wide range of emotions with facial expressions, body language and behaviors and express difficult or strong emotions appropriately.</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61AE77A" w14:textId="77777777" w:rsidR="00D50390" w:rsidRPr="00D9048B" w:rsidRDefault="00D50390">
            <w:pPr>
              <w:rPr>
                <w:rFonts w:cstheme="minorHAnsi"/>
                <w:szCs w:val="22"/>
              </w:rPr>
            </w:pPr>
            <w:r w:rsidRPr="00D9048B">
              <w:rPr>
                <w:rFonts w:eastAsia="Aptos" w:cstheme="minorHAnsi"/>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12F018B" w14:textId="77777777" w:rsidR="00D50390" w:rsidRPr="00D9048B" w:rsidRDefault="00D50390">
            <w:pPr>
              <w:rPr>
                <w:rFonts w:cstheme="minorHAnsi"/>
                <w:szCs w:val="22"/>
              </w:rPr>
            </w:pPr>
            <w:r w:rsidRPr="00D9048B">
              <w:rPr>
                <w:rFonts w:cstheme="minorHAnsi"/>
                <w:color w:val="000000"/>
                <w:szCs w:val="22"/>
              </w:rPr>
              <w:t>Have students make choices during center time to create something that expresses strong emotions. Examples of centers that can be used in this type of activity include art, writing, music, dramatic play and building.  Have the students write a reflection on what they created and how it represents a strong emotion for them.</w:t>
            </w:r>
          </w:p>
          <w:p w14:paraId="335B239D" w14:textId="77777777" w:rsidR="00D50390" w:rsidRPr="00D9048B" w:rsidRDefault="00D50390">
            <w:pPr>
              <w:rPr>
                <w:rFonts w:cstheme="minorHAnsi"/>
                <w:szCs w:val="22"/>
              </w:rPr>
            </w:pPr>
          </w:p>
        </w:tc>
      </w:tr>
      <w:tr w:rsidR="00D50390" w:rsidRPr="00242703" w14:paraId="777A20AD" w14:textId="77777777" w:rsidTr="6E090882">
        <w:trPr>
          <w:trHeight w:val="153"/>
        </w:trPr>
        <w:tc>
          <w:tcPr>
            <w:tcW w:w="4125" w:type="dxa"/>
          </w:tcPr>
          <w:p w14:paraId="13F9D5D9" w14:textId="77777777" w:rsidR="00D50390" w:rsidRPr="00D9048B" w:rsidRDefault="00D50390">
            <w:pPr>
              <w:rPr>
                <w:rFonts w:cstheme="minorHAnsi"/>
                <w:szCs w:val="22"/>
              </w:rPr>
            </w:pPr>
            <w:r w:rsidRPr="00D9048B">
              <w:rPr>
                <w:rFonts w:cstheme="minorHAnsi"/>
                <w:szCs w:val="22"/>
              </w:rPr>
              <w:lastRenderedPageBreak/>
              <w:t>Students develop and work toward personal goals.</w:t>
            </w:r>
          </w:p>
        </w:tc>
        <w:tc>
          <w:tcPr>
            <w:tcW w:w="1710" w:type="dxa"/>
          </w:tcPr>
          <w:p w14:paraId="728D8FDD" w14:textId="77777777" w:rsidR="00D50390" w:rsidRPr="00D9048B" w:rsidRDefault="00D50390">
            <w:pPr>
              <w:rPr>
                <w:rFonts w:cstheme="minorHAnsi"/>
                <w:szCs w:val="22"/>
              </w:rPr>
            </w:pPr>
            <w:r w:rsidRPr="00D9048B">
              <w:rPr>
                <w:rFonts w:eastAsia="Aptos" w:cstheme="minorHAnsi"/>
                <w:szCs w:val="22"/>
              </w:rPr>
              <w:t>Personal Social</w:t>
            </w:r>
          </w:p>
        </w:tc>
        <w:tc>
          <w:tcPr>
            <w:tcW w:w="8640" w:type="dxa"/>
          </w:tcPr>
          <w:p w14:paraId="3BD50DAB" w14:textId="77777777" w:rsidR="00D50390" w:rsidRPr="00D9048B" w:rsidRDefault="00D50390">
            <w:pPr>
              <w:rPr>
                <w:rFonts w:cstheme="minorHAnsi"/>
                <w:szCs w:val="22"/>
              </w:rPr>
            </w:pPr>
            <w:r w:rsidRPr="00D9048B">
              <w:rPr>
                <w:rFonts w:eastAsia="Times New Roman" w:cstheme="minorHAnsi"/>
                <w:szCs w:val="22"/>
              </w:rPr>
              <w:t>Individually, have each student identify a personal goal and write a list of steps that they anticipate will be needed to reach that goal; then have the students share with a peer or in a small group their goal and plan and have the peer(s) provide feedback on their plan, giving the presenting student a chance to revise planned steps, if the student feels it is appropriate.  Have the student check off each step when completed and then write about/reflect on the experience of working towards a personal goal.</w:t>
            </w:r>
          </w:p>
        </w:tc>
      </w:tr>
      <w:tr w:rsidR="00D50390" w:rsidRPr="00242703" w14:paraId="553EA5FB" w14:textId="77777777" w:rsidTr="6E090882">
        <w:trPr>
          <w:trHeight w:val="153"/>
        </w:trPr>
        <w:tc>
          <w:tcPr>
            <w:tcW w:w="4125" w:type="dxa"/>
            <w:shd w:val="clear" w:color="auto" w:fill="EDEDED" w:themeFill="accent3" w:themeFillTint="33"/>
          </w:tcPr>
          <w:p w14:paraId="14D340DA" w14:textId="11D1DF14" w:rsidR="00D50390" w:rsidRPr="00D9048B" w:rsidRDefault="00D50390" w:rsidP="6E090882">
            <w:r w:rsidRPr="6E090882">
              <w:t>Students plan and complete appropriate grade tasks and projects with minimal adult assistance.</w:t>
            </w:r>
          </w:p>
        </w:tc>
        <w:tc>
          <w:tcPr>
            <w:tcW w:w="1710" w:type="dxa"/>
            <w:shd w:val="clear" w:color="auto" w:fill="EDEDED" w:themeFill="accent3" w:themeFillTint="33"/>
          </w:tcPr>
          <w:p w14:paraId="076BB8AD" w14:textId="77777777" w:rsidR="00D50390" w:rsidRPr="00D9048B" w:rsidRDefault="00D50390">
            <w:pPr>
              <w:rPr>
                <w:rFonts w:cstheme="minorHAnsi"/>
                <w:szCs w:val="22"/>
              </w:rPr>
            </w:pPr>
            <w:r w:rsidRPr="00D9048B">
              <w:rPr>
                <w:rFonts w:eastAsia="Aptos" w:cstheme="minorHAnsi"/>
                <w:szCs w:val="22"/>
              </w:rPr>
              <w:t>Personal Social</w:t>
            </w:r>
          </w:p>
        </w:tc>
        <w:tc>
          <w:tcPr>
            <w:tcW w:w="8640" w:type="dxa"/>
            <w:shd w:val="clear" w:color="auto" w:fill="EDEDED" w:themeFill="accent3" w:themeFillTint="33"/>
          </w:tcPr>
          <w:p w14:paraId="4A987148" w14:textId="77777777" w:rsidR="00D50390" w:rsidRPr="00D9048B" w:rsidRDefault="00D50390">
            <w:pPr>
              <w:rPr>
                <w:rFonts w:cstheme="minorHAnsi"/>
                <w:szCs w:val="22"/>
              </w:rPr>
            </w:pPr>
            <w:r w:rsidRPr="00D9048B">
              <w:rPr>
                <w:rFonts w:cstheme="minorHAnsi"/>
                <w:color w:val="000000"/>
                <w:szCs w:val="22"/>
              </w:rPr>
              <w:t>Work cooperatively with a small group, following the teacher’s directions, to complete a complex task or project with multiple steps.  Have the students each write, draw or create a visual about what was enjoyable or challenging about working cooperatively.</w:t>
            </w:r>
          </w:p>
        </w:tc>
      </w:tr>
      <w:tr w:rsidR="00D50390" w:rsidRPr="00242703" w14:paraId="6A522A71" w14:textId="77777777" w:rsidTr="6E090882">
        <w:trPr>
          <w:trHeight w:val="153"/>
        </w:trPr>
        <w:tc>
          <w:tcPr>
            <w:tcW w:w="4125" w:type="dxa"/>
          </w:tcPr>
          <w:p w14:paraId="5F726B51" w14:textId="77777777" w:rsidR="00D50390" w:rsidRPr="00D9048B" w:rsidRDefault="00D50390">
            <w:pPr>
              <w:rPr>
                <w:rFonts w:cstheme="minorHAnsi"/>
                <w:szCs w:val="22"/>
              </w:rPr>
            </w:pPr>
            <w:r w:rsidRPr="00D9048B">
              <w:rPr>
                <w:rFonts w:cstheme="minorHAnsi"/>
                <w:szCs w:val="22"/>
              </w:rPr>
              <w:t>Students will broaden the exploration of different careers and understand that people have different interests and talents that influence their career choices.</w:t>
            </w:r>
          </w:p>
        </w:tc>
        <w:tc>
          <w:tcPr>
            <w:tcW w:w="1710" w:type="dxa"/>
          </w:tcPr>
          <w:p w14:paraId="438BFA29" w14:textId="77777777" w:rsidR="00D50390" w:rsidRPr="00D9048B" w:rsidRDefault="00D50390">
            <w:pPr>
              <w:rPr>
                <w:rFonts w:cstheme="minorHAnsi"/>
                <w:szCs w:val="22"/>
              </w:rPr>
            </w:pPr>
            <w:r w:rsidRPr="00D9048B">
              <w:rPr>
                <w:rFonts w:cstheme="minorHAnsi"/>
                <w:szCs w:val="22"/>
              </w:rPr>
              <w:t>Career Development Education</w:t>
            </w:r>
          </w:p>
        </w:tc>
        <w:tc>
          <w:tcPr>
            <w:tcW w:w="8640" w:type="dxa"/>
          </w:tcPr>
          <w:p w14:paraId="6C08DAC6" w14:textId="77777777" w:rsidR="00D50390" w:rsidRPr="00D9048B" w:rsidRDefault="00D50390">
            <w:pPr>
              <w:rPr>
                <w:rFonts w:cstheme="minorHAnsi"/>
                <w:color w:val="000000"/>
                <w:szCs w:val="22"/>
              </w:rPr>
            </w:pPr>
            <w:r w:rsidRPr="00D9048B">
              <w:rPr>
                <w:rFonts w:cstheme="minorHAnsi"/>
                <w:color w:val="000000"/>
                <w:szCs w:val="22"/>
              </w:rPr>
              <w:t xml:space="preserve">Career Awareness: Set up different "job stations" in the classroom where students can role-play a career aligned with their interests. Invite another class/grade or even family to attend. </w:t>
            </w:r>
          </w:p>
          <w:p w14:paraId="2ABDBCA4" w14:textId="77777777" w:rsidR="00D50390" w:rsidRPr="00D9048B" w:rsidRDefault="00D50390">
            <w:pPr>
              <w:rPr>
                <w:rFonts w:cstheme="minorHAnsi"/>
                <w:color w:val="000000"/>
                <w:szCs w:val="22"/>
              </w:rPr>
            </w:pPr>
          </w:p>
          <w:p w14:paraId="4BFAA9D5" w14:textId="77777777" w:rsidR="00D50390" w:rsidRPr="00D9048B" w:rsidRDefault="00D50390">
            <w:pPr>
              <w:rPr>
                <w:rFonts w:cstheme="minorHAnsi"/>
                <w:szCs w:val="22"/>
              </w:rPr>
            </w:pPr>
            <w:r w:rsidRPr="00D9048B">
              <w:rPr>
                <w:rFonts w:cstheme="minorHAnsi"/>
                <w:color w:val="000000"/>
                <w:szCs w:val="22"/>
              </w:rPr>
              <w:t xml:space="preserve">Students invite community members to a class or school wide initiative to present on different jobs (e.g., That’s a cool job?).  The educator collaborates with each presenter to have </w:t>
            </w:r>
            <w:proofErr w:type="gramStart"/>
            <w:r w:rsidRPr="00D9048B">
              <w:rPr>
                <w:rFonts w:cstheme="minorHAnsi"/>
                <w:color w:val="000000"/>
                <w:szCs w:val="22"/>
              </w:rPr>
              <w:t>a hands</w:t>
            </w:r>
            <w:proofErr w:type="gramEnd"/>
            <w:r w:rsidRPr="00D9048B">
              <w:rPr>
                <w:rFonts w:cstheme="minorHAnsi"/>
                <w:color w:val="000000"/>
                <w:szCs w:val="22"/>
              </w:rPr>
              <w:t xml:space="preserve">-on activity, </w:t>
            </w:r>
            <w:proofErr w:type="gramStart"/>
            <w:r w:rsidRPr="00D9048B">
              <w:rPr>
                <w:rFonts w:cstheme="minorHAnsi"/>
                <w:color w:val="000000"/>
                <w:szCs w:val="22"/>
              </w:rPr>
              <w:t>challenge</w:t>
            </w:r>
            <w:proofErr w:type="gramEnd"/>
            <w:r w:rsidRPr="00D9048B">
              <w:rPr>
                <w:rFonts w:cstheme="minorHAnsi"/>
                <w:color w:val="000000"/>
                <w:szCs w:val="22"/>
              </w:rPr>
              <w:t xml:space="preserve"> or visual items that reflect their work.</w:t>
            </w:r>
          </w:p>
        </w:tc>
      </w:tr>
      <w:tr w:rsidR="00D50390" w:rsidRPr="00242703" w14:paraId="3347D486" w14:textId="77777777" w:rsidTr="6E090882">
        <w:trPr>
          <w:trHeight w:val="153"/>
        </w:trPr>
        <w:tc>
          <w:tcPr>
            <w:tcW w:w="4125" w:type="dxa"/>
            <w:shd w:val="clear" w:color="auto" w:fill="EDEDED" w:themeFill="accent3" w:themeFillTint="33"/>
          </w:tcPr>
          <w:p w14:paraId="6D3317A0" w14:textId="77777777" w:rsidR="00D50390" w:rsidRPr="00D9048B" w:rsidRDefault="00D50390">
            <w:pPr>
              <w:rPr>
                <w:rFonts w:cstheme="minorHAnsi"/>
                <w:szCs w:val="22"/>
              </w:rPr>
            </w:pPr>
            <w:r w:rsidRPr="00D9048B">
              <w:rPr>
                <w:rFonts w:cstheme="minorHAnsi"/>
                <w:szCs w:val="22"/>
              </w:rPr>
              <w:t>Students will engage in activities that mimic problem-solving tasks in various careers through projects or research (e.g., solving a mystery like a detective, designing a simple project like an engineer).</w:t>
            </w:r>
          </w:p>
        </w:tc>
        <w:tc>
          <w:tcPr>
            <w:tcW w:w="1710" w:type="dxa"/>
            <w:shd w:val="clear" w:color="auto" w:fill="EDEDED" w:themeFill="accent3" w:themeFillTint="33"/>
          </w:tcPr>
          <w:p w14:paraId="5C1E4883" w14:textId="77777777" w:rsidR="00D50390" w:rsidRPr="00D9048B" w:rsidRDefault="00D50390">
            <w:pPr>
              <w:rPr>
                <w:rFonts w:cstheme="minorHAnsi"/>
                <w:szCs w:val="22"/>
              </w:rPr>
            </w:pPr>
            <w:r w:rsidRPr="00D9048B">
              <w:rPr>
                <w:rFonts w:cstheme="minorHAnsi"/>
                <w:szCs w:val="22"/>
              </w:rPr>
              <w:t>Career Development Education</w:t>
            </w:r>
          </w:p>
        </w:tc>
        <w:tc>
          <w:tcPr>
            <w:tcW w:w="8640" w:type="dxa"/>
            <w:shd w:val="clear" w:color="auto" w:fill="EDEDED" w:themeFill="accent3" w:themeFillTint="33"/>
          </w:tcPr>
          <w:p w14:paraId="10D0BF4E" w14:textId="77777777" w:rsidR="00D50390" w:rsidRPr="00D9048B" w:rsidRDefault="00D50390">
            <w:pPr>
              <w:rPr>
                <w:rFonts w:cstheme="minorHAnsi"/>
                <w:szCs w:val="22"/>
              </w:rPr>
            </w:pPr>
            <w:r w:rsidRPr="00D9048B">
              <w:rPr>
                <w:rFonts w:cstheme="minorHAnsi"/>
                <w:szCs w:val="22"/>
              </w:rPr>
              <w:t>Present students with a simple problem related to a job (e.g., "You are a teacher and a student needs help with math. What do you do?" or “You are a detective and a book is missing from the class library. What do you do?”) and in small groups, have them discuss or act out how they would solve the problem.</w:t>
            </w:r>
          </w:p>
        </w:tc>
      </w:tr>
      <w:tr w:rsidR="00D50390" w:rsidRPr="00242703" w14:paraId="3F499772" w14:textId="77777777" w:rsidTr="6E090882">
        <w:trPr>
          <w:trHeight w:val="153"/>
        </w:trPr>
        <w:tc>
          <w:tcPr>
            <w:tcW w:w="4125" w:type="dxa"/>
          </w:tcPr>
          <w:p w14:paraId="65B0F391" w14:textId="77777777" w:rsidR="00D50390" w:rsidRPr="00D9048B" w:rsidRDefault="00D50390">
            <w:pPr>
              <w:rPr>
                <w:rFonts w:cstheme="minorHAnsi"/>
                <w:szCs w:val="22"/>
              </w:rPr>
            </w:pPr>
            <w:r w:rsidRPr="00D9048B">
              <w:rPr>
                <w:rFonts w:cstheme="minorHAnsi"/>
                <w:szCs w:val="22"/>
              </w:rPr>
              <w:t>Students identify strategies for solving increasingly difficult problems.</w:t>
            </w:r>
          </w:p>
        </w:tc>
        <w:tc>
          <w:tcPr>
            <w:tcW w:w="1710" w:type="dxa"/>
          </w:tcPr>
          <w:p w14:paraId="507CE82D" w14:textId="77777777" w:rsidR="00D50390" w:rsidRPr="00D9048B" w:rsidRDefault="00D50390">
            <w:pPr>
              <w:rPr>
                <w:rFonts w:cstheme="minorHAnsi"/>
                <w:szCs w:val="22"/>
              </w:rPr>
            </w:pPr>
            <w:r w:rsidRPr="00D9048B">
              <w:rPr>
                <w:rFonts w:cstheme="minorHAnsi"/>
                <w:szCs w:val="22"/>
              </w:rPr>
              <w:t>Academics and Planning</w:t>
            </w:r>
          </w:p>
        </w:tc>
        <w:tc>
          <w:tcPr>
            <w:tcW w:w="8640" w:type="dxa"/>
          </w:tcPr>
          <w:p w14:paraId="62E3F2C4" w14:textId="77777777" w:rsidR="00D50390" w:rsidRPr="00D9048B" w:rsidRDefault="00D50390">
            <w:pPr>
              <w:rPr>
                <w:rFonts w:cstheme="minorHAnsi"/>
                <w:szCs w:val="22"/>
              </w:rPr>
            </w:pPr>
            <w:r w:rsidRPr="00D9048B">
              <w:rPr>
                <w:rFonts w:cstheme="minorHAnsi"/>
                <w:szCs w:val="22"/>
              </w:rPr>
              <w:t>Present the class with a complex problem and in pairs, have students brainstorm strategies for how to approach solving the problem. As a class, create a list of 3-5 strategies that they agree might be helpful in solving the problem. Then in small groups, students pick one of the strategies and apply it to see if it helps them in solving the problem.  Reflect as a small group and then as a whole class on what they learned.</w:t>
            </w:r>
          </w:p>
          <w:p w14:paraId="5DE54309" w14:textId="77777777" w:rsidR="00D50390" w:rsidRPr="00D9048B" w:rsidRDefault="00D50390">
            <w:pPr>
              <w:pBdr>
                <w:top w:val="nil"/>
                <w:left w:val="nil"/>
                <w:bottom w:val="nil"/>
                <w:right w:val="nil"/>
                <w:between w:val="nil"/>
              </w:pBdr>
              <w:contextualSpacing/>
              <w:rPr>
                <w:rFonts w:cstheme="minorHAnsi"/>
                <w:szCs w:val="22"/>
              </w:rPr>
            </w:pPr>
          </w:p>
        </w:tc>
      </w:tr>
      <w:tr w:rsidR="00D50390" w:rsidRPr="00242703" w14:paraId="6F45133C" w14:textId="77777777" w:rsidTr="6E090882">
        <w:trPr>
          <w:trHeight w:val="153"/>
        </w:trPr>
        <w:tc>
          <w:tcPr>
            <w:tcW w:w="4125" w:type="dxa"/>
            <w:shd w:val="clear" w:color="auto" w:fill="EDEDED" w:themeFill="accent3" w:themeFillTint="33"/>
          </w:tcPr>
          <w:p w14:paraId="0543CED4" w14:textId="77777777" w:rsidR="00D50390" w:rsidRPr="00D9048B" w:rsidRDefault="00D50390">
            <w:pPr>
              <w:rPr>
                <w:rFonts w:cstheme="minorHAnsi"/>
                <w:szCs w:val="22"/>
              </w:rPr>
            </w:pPr>
            <w:r w:rsidRPr="00D9048B">
              <w:rPr>
                <w:rFonts w:eastAsia="Aptos" w:cstheme="minorHAnsi"/>
                <w:szCs w:val="22"/>
              </w:rPr>
              <w:t>Students u</w:t>
            </w:r>
            <w:r w:rsidRPr="00D9048B">
              <w:rPr>
                <w:rFonts w:cstheme="minorHAnsi"/>
                <w:szCs w:val="22"/>
              </w:rPr>
              <w:t>nderstand technology and the different ways it can help in learning and communicating.</w:t>
            </w:r>
          </w:p>
        </w:tc>
        <w:tc>
          <w:tcPr>
            <w:tcW w:w="1710" w:type="dxa"/>
            <w:shd w:val="clear" w:color="auto" w:fill="EDEDED" w:themeFill="accent3" w:themeFillTint="33"/>
          </w:tcPr>
          <w:p w14:paraId="15624966" w14:textId="77777777" w:rsidR="00D50390" w:rsidRPr="00D9048B" w:rsidRDefault="00D50390">
            <w:pPr>
              <w:rPr>
                <w:rFonts w:cstheme="minorHAnsi"/>
                <w:szCs w:val="22"/>
              </w:rPr>
            </w:pPr>
            <w:r w:rsidRPr="00D9048B">
              <w:rPr>
                <w:rFonts w:cstheme="minorHAnsi"/>
                <w:szCs w:val="22"/>
              </w:rPr>
              <w:t>Academics and Planning</w:t>
            </w:r>
          </w:p>
        </w:tc>
        <w:tc>
          <w:tcPr>
            <w:tcW w:w="8640" w:type="dxa"/>
            <w:shd w:val="clear" w:color="auto" w:fill="EDEDED" w:themeFill="accent3" w:themeFillTint="33"/>
          </w:tcPr>
          <w:p w14:paraId="76A6923D" w14:textId="4EB8515E" w:rsidR="00D50390" w:rsidRPr="00D9048B" w:rsidRDefault="00D50390" w:rsidP="6E090882">
            <w:pPr>
              <w:spacing w:line="259" w:lineRule="auto"/>
            </w:pPr>
            <w:r w:rsidRPr="6E090882">
              <w:t>Give students the assignment to create something to represent a concept that they have learned in class using different forms of technology (e.g.,</w:t>
            </w:r>
            <w:r w:rsidR="30AEE2E8" w:rsidRPr="6E090882">
              <w:t xml:space="preserve"> </w:t>
            </w:r>
            <w:proofErr w:type="gramStart"/>
            <w:r w:rsidR="30AEE2E8" w:rsidRPr="6E090882">
              <w:t>computer</w:t>
            </w:r>
            <w:proofErr w:type="gramEnd"/>
            <w:r w:rsidRPr="6E090882">
              <w:t xml:space="preserve"> with book making software; apps like garage band, see saw, etc.).  Have students reflect on how the technology helped them to demonstrate what they learned.</w:t>
            </w:r>
          </w:p>
        </w:tc>
      </w:tr>
      <w:tr w:rsidR="00D50390" w:rsidRPr="00242703" w14:paraId="11B8C225" w14:textId="77777777" w:rsidTr="6E090882">
        <w:trPr>
          <w:trHeight w:val="153"/>
        </w:trPr>
        <w:tc>
          <w:tcPr>
            <w:tcW w:w="4125" w:type="dxa"/>
          </w:tcPr>
          <w:p w14:paraId="47FFE659" w14:textId="77777777" w:rsidR="00D50390" w:rsidRPr="00D9048B" w:rsidRDefault="00D50390">
            <w:pPr>
              <w:rPr>
                <w:rFonts w:cstheme="minorHAnsi"/>
                <w:szCs w:val="22"/>
              </w:rPr>
            </w:pPr>
            <w:r w:rsidRPr="00D9048B">
              <w:rPr>
                <w:rFonts w:cstheme="minorHAnsi"/>
                <w:szCs w:val="22"/>
              </w:rPr>
              <w:lastRenderedPageBreak/>
              <w:t>Students develop an understanding of money: how one earns it, how one spends it, how to save it.</w:t>
            </w:r>
          </w:p>
        </w:tc>
        <w:tc>
          <w:tcPr>
            <w:tcW w:w="1710" w:type="dxa"/>
          </w:tcPr>
          <w:p w14:paraId="3F34C06B" w14:textId="77777777" w:rsidR="00D50390" w:rsidRPr="00D9048B" w:rsidRDefault="00D50390">
            <w:pPr>
              <w:rPr>
                <w:rFonts w:cstheme="minorHAnsi"/>
                <w:szCs w:val="22"/>
              </w:rPr>
            </w:pPr>
            <w:r w:rsidRPr="00D9048B">
              <w:rPr>
                <w:rFonts w:cstheme="minorHAnsi"/>
                <w:szCs w:val="22"/>
              </w:rPr>
              <w:t>Academics and Planning</w:t>
            </w:r>
          </w:p>
        </w:tc>
        <w:tc>
          <w:tcPr>
            <w:tcW w:w="8640" w:type="dxa"/>
          </w:tcPr>
          <w:p w14:paraId="65C6ABC6" w14:textId="77777777" w:rsidR="00D50390" w:rsidRPr="00D9048B" w:rsidRDefault="00D50390">
            <w:pPr>
              <w:rPr>
                <w:rFonts w:cstheme="minorHAnsi"/>
                <w:szCs w:val="22"/>
              </w:rPr>
            </w:pPr>
            <w:r>
              <w:t>Create a classroom “My Money” simulation in which students earn a small amount of classroom currency for completing age-appropriate responsibilities, decide how much to spend and save, and record their choices in a simple money journal. Discuss the different reasons someone might choose to spend or save.</w:t>
            </w:r>
          </w:p>
        </w:tc>
      </w:tr>
    </w:tbl>
    <w:p w14:paraId="77FCB88A" w14:textId="77777777" w:rsidR="00D50390" w:rsidRDefault="00D50390" w:rsidP="00D50390">
      <w:pPr>
        <w:rPr>
          <w:b/>
          <w:sz w:val="20"/>
          <w:szCs w:val="20"/>
        </w:rPr>
      </w:pPr>
    </w:p>
    <w:p w14:paraId="354081B1" w14:textId="77777777" w:rsidR="00D50390" w:rsidRPr="00255F33" w:rsidRDefault="00D50390" w:rsidP="00D50390">
      <w:pPr>
        <w:pStyle w:val="Heading3"/>
        <w:rPr>
          <w:rFonts w:eastAsia="Calibri"/>
          <w:sz w:val="26"/>
        </w:rPr>
      </w:pPr>
      <w:r>
        <w:t>4</w:t>
      </w:r>
      <w:r w:rsidRPr="00760E62">
        <w:t>th Grade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will apply self-monitoring strategies, alone or with support, to regulate emotions in varied settings.  Personal Social Students will build a self-care toolbox that identifies coping skills for understanding their emotions and the triggers that bring about those emotions (e.g., breathing techniques, appropriate sleep, proper nutrition).&#10;Students will identify personal stressors and demonstrate effective stress management techniques, alone or with support.  Personal Social Students develop an elevator speech or brief presentation introducing self to the group.&#10;Students will learn about groups of related jobs (career clusters) and the different roles within a career field (e.g., healthcare, education, technology). Career Development Education Career Cluster Investigation: Divide the class into small groups and assign each group a career cluster (e.g., healthcare, technology, education). Each group conducts research of jobs within the assigned cluster and creates a poster about the cluster. &#10;Students will discuss the concept of entrepreneurship and engage in activities like creating a simple product or service idea. Career Development Education In groups, students brainstorm a simple product or service they could create. They design a basic business plan, including the product name and goals for development, how it helps people, and who would buy it. They can also create an advertisement for their product.&#10;Students will understand cause and effect in core academics. Academics and Planning Students will write an essay on how academic pressure affects students’ stress levels and in pairs discuss each other’s point of view, noting the causes and effects demonstrated in each.  &#10;Students will be able to determine appropriate tools, materials, and information needed for project development. Academics and Planning In smaller groups (2-3) students will build a Hall of Flags – identifying and assigning tasks, materials and tools needed and steps to completion&#10;Students will understand healthy and productive ways to use technology and demonstrate safe use of technology. Academics and Planning Students will successfully complete an online assessment to demonstrate understanding of technology safety including how to keep your machine safe, strong passwords, cybersecurity and cyber safety, etc.&#10;"/>
      </w:tblPr>
      <w:tblGrid>
        <w:gridCol w:w="4125"/>
        <w:gridCol w:w="1710"/>
        <w:gridCol w:w="8640"/>
      </w:tblGrid>
      <w:tr w:rsidR="00D50390" w:rsidRPr="00811A86" w14:paraId="7E26BC4E" w14:textId="77777777" w:rsidTr="6E090882">
        <w:trPr>
          <w:trHeight w:val="179"/>
          <w:tblHeader/>
        </w:trPr>
        <w:tc>
          <w:tcPr>
            <w:tcW w:w="4125" w:type="dxa"/>
            <w:shd w:val="clear" w:color="auto" w:fill="00B0F0"/>
            <w:vAlign w:val="center"/>
          </w:tcPr>
          <w:p w14:paraId="06BC2B03"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7BCABF0B"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2C10089A" w14:textId="77777777" w:rsidR="00D50390" w:rsidRPr="005904AC" w:rsidRDefault="00000000">
            <w:pPr>
              <w:rPr>
                <w:color w:val="auto"/>
              </w:rPr>
            </w:pPr>
            <w:sdt>
              <w:sdtPr>
                <w:rPr>
                  <w:color w:val="auto"/>
                </w:rPr>
                <w:tag w:val="goog_rdk_10"/>
                <w:id w:val="1557207734"/>
              </w:sdtPr>
              <w:sdtContent/>
            </w:sdt>
            <w:sdt>
              <w:sdtPr>
                <w:rPr>
                  <w:color w:val="auto"/>
                </w:rPr>
                <w:tag w:val="goog_rdk_11"/>
                <w:id w:val="-93019355"/>
              </w:sdtPr>
              <w:sdtContent/>
            </w:sdt>
            <w:r w:rsidR="00D50390" w:rsidRPr="005904AC">
              <w:rPr>
                <w:b/>
                <w:bCs/>
                <w:color w:val="auto"/>
              </w:rPr>
              <w:t>Example Activities</w:t>
            </w:r>
          </w:p>
        </w:tc>
      </w:tr>
      <w:tr w:rsidR="00D50390" w:rsidRPr="00242703" w14:paraId="429B811E" w14:textId="77777777" w:rsidTr="6E090882">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F12FDAA" w14:textId="77777777" w:rsidR="00D50390" w:rsidRPr="001E0297" w:rsidRDefault="00D50390">
            <w:pPr>
              <w:rPr>
                <w:rFonts w:cstheme="minorHAnsi"/>
                <w:szCs w:val="22"/>
              </w:rPr>
            </w:pPr>
            <w:r w:rsidRPr="001E0297">
              <w:rPr>
                <w:rFonts w:cstheme="minorHAnsi"/>
                <w:szCs w:val="22"/>
              </w:rPr>
              <w:t>Students will apply self-monitoring strategies, alone or with support, to regulate emotions in varied settings. </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69A2A05" w14:textId="77777777" w:rsidR="00D50390" w:rsidRPr="001E0297" w:rsidRDefault="00D50390">
            <w:pPr>
              <w:rPr>
                <w:rFonts w:cstheme="minorHAnsi"/>
                <w:szCs w:val="22"/>
              </w:rPr>
            </w:pPr>
            <w:r w:rsidRPr="00EF36A8">
              <w:rPr>
                <w:rFonts w:cstheme="minorHAnsi"/>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34AAB53" w14:textId="21CC204B" w:rsidR="00D50390" w:rsidRPr="001E0297" w:rsidRDefault="00D50390" w:rsidP="6E090882">
            <w:r w:rsidRPr="6E090882">
              <w:t xml:space="preserve">Students will build a self-care toolbox that </w:t>
            </w:r>
            <w:r w:rsidR="7634C8B2" w:rsidRPr="6E090882">
              <w:t>identifies</w:t>
            </w:r>
            <w:r w:rsidRPr="6E090882">
              <w:t xml:space="preserve"> coping skills for understanding their emotions and the triggers that bring about those emotions (e.g., breathing techniques, appropriate sleep, proper nutrition).</w:t>
            </w:r>
          </w:p>
        </w:tc>
      </w:tr>
      <w:tr w:rsidR="00D50390" w:rsidRPr="00242703" w14:paraId="4D821CE2" w14:textId="77777777" w:rsidTr="6E090882">
        <w:trPr>
          <w:trHeight w:val="153"/>
        </w:trPr>
        <w:tc>
          <w:tcPr>
            <w:tcW w:w="4125" w:type="dxa"/>
          </w:tcPr>
          <w:p w14:paraId="62B5404D" w14:textId="77777777" w:rsidR="00D50390" w:rsidRPr="001E0297" w:rsidRDefault="00D50390">
            <w:pPr>
              <w:rPr>
                <w:rFonts w:cstheme="minorHAnsi"/>
                <w:szCs w:val="22"/>
              </w:rPr>
            </w:pPr>
            <w:r w:rsidRPr="001E0297">
              <w:rPr>
                <w:rFonts w:cstheme="minorHAnsi"/>
                <w:szCs w:val="22"/>
              </w:rPr>
              <w:t>Students will identify personal stressors and demonstrate effective stress management techniques, alone or with support. </w:t>
            </w:r>
          </w:p>
        </w:tc>
        <w:tc>
          <w:tcPr>
            <w:tcW w:w="1710" w:type="dxa"/>
          </w:tcPr>
          <w:p w14:paraId="5E70B318" w14:textId="77777777" w:rsidR="00D50390" w:rsidRPr="001E0297" w:rsidRDefault="00D50390">
            <w:pPr>
              <w:rPr>
                <w:rFonts w:cstheme="minorHAnsi"/>
                <w:szCs w:val="22"/>
              </w:rPr>
            </w:pPr>
            <w:r w:rsidRPr="00EF36A8">
              <w:rPr>
                <w:rFonts w:cstheme="minorHAnsi"/>
                <w:szCs w:val="22"/>
              </w:rPr>
              <w:t>Personal Social</w:t>
            </w:r>
          </w:p>
        </w:tc>
        <w:tc>
          <w:tcPr>
            <w:tcW w:w="8640" w:type="dxa"/>
          </w:tcPr>
          <w:p w14:paraId="249399DB" w14:textId="77777777" w:rsidR="00D50390" w:rsidRPr="001E0297" w:rsidRDefault="00D50390">
            <w:pPr>
              <w:rPr>
                <w:rFonts w:cstheme="minorHAnsi"/>
                <w:szCs w:val="22"/>
              </w:rPr>
            </w:pPr>
            <w:r w:rsidRPr="001E0297">
              <w:rPr>
                <w:rFonts w:cstheme="minorHAnsi"/>
                <w:szCs w:val="22"/>
              </w:rPr>
              <w:t>Students develop an elevator speech or brief presentation introducing self to the group.</w:t>
            </w:r>
          </w:p>
        </w:tc>
      </w:tr>
      <w:tr w:rsidR="00D50390" w:rsidRPr="00242703" w14:paraId="59852711" w14:textId="77777777" w:rsidTr="6E090882">
        <w:trPr>
          <w:trHeight w:val="153"/>
        </w:trPr>
        <w:tc>
          <w:tcPr>
            <w:tcW w:w="4125" w:type="dxa"/>
            <w:shd w:val="clear" w:color="auto" w:fill="EDEDED" w:themeFill="accent3" w:themeFillTint="33"/>
          </w:tcPr>
          <w:p w14:paraId="139AD808" w14:textId="77777777" w:rsidR="00D50390" w:rsidRPr="001E0297" w:rsidRDefault="00D50390">
            <w:pPr>
              <w:rPr>
                <w:rFonts w:cstheme="minorHAnsi"/>
                <w:szCs w:val="22"/>
              </w:rPr>
            </w:pPr>
            <w:r w:rsidRPr="00EF36A8">
              <w:rPr>
                <w:rFonts w:cstheme="minorHAnsi"/>
                <w:szCs w:val="22"/>
              </w:rPr>
              <w:t>Students will learn about groups of related jobs (career clusters) and the different roles within a career field (e.g., healthcare, education, technology).</w:t>
            </w:r>
          </w:p>
        </w:tc>
        <w:tc>
          <w:tcPr>
            <w:tcW w:w="1710" w:type="dxa"/>
            <w:shd w:val="clear" w:color="auto" w:fill="EDEDED" w:themeFill="accent3" w:themeFillTint="33"/>
          </w:tcPr>
          <w:p w14:paraId="365E5AC9" w14:textId="77777777" w:rsidR="00D50390" w:rsidRPr="00EF36A8" w:rsidRDefault="00D50390">
            <w:pPr>
              <w:rPr>
                <w:rFonts w:cstheme="minorHAnsi"/>
                <w:szCs w:val="22"/>
              </w:rPr>
            </w:pPr>
            <w:r w:rsidRPr="00EF36A8">
              <w:rPr>
                <w:rFonts w:cstheme="minorHAnsi"/>
                <w:szCs w:val="22"/>
              </w:rPr>
              <w:t>Career Development Education</w:t>
            </w:r>
          </w:p>
        </w:tc>
        <w:tc>
          <w:tcPr>
            <w:tcW w:w="8640" w:type="dxa"/>
            <w:shd w:val="clear" w:color="auto" w:fill="EDEDED" w:themeFill="accent3" w:themeFillTint="33"/>
          </w:tcPr>
          <w:p w14:paraId="5CCDAD7B" w14:textId="77777777" w:rsidR="00D50390" w:rsidRPr="001E0297" w:rsidRDefault="00D50390">
            <w:pPr>
              <w:rPr>
                <w:rFonts w:cstheme="minorHAnsi"/>
                <w:szCs w:val="22"/>
              </w:rPr>
            </w:pPr>
            <w:r w:rsidRPr="00EF36A8">
              <w:rPr>
                <w:rFonts w:cstheme="minorHAnsi"/>
                <w:szCs w:val="22"/>
              </w:rPr>
              <w:t>Career Cluster Investigation: Divide the class into small groups and assign each group a career cluster (e.g., healthcare, technology, education). Each group</w:t>
            </w:r>
            <w:r>
              <w:rPr>
                <w:rFonts w:cstheme="minorHAnsi"/>
                <w:szCs w:val="22"/>
              </w:rPr>
              <w:t xml:space="preserve"> conducts</w:t>
            </w:r>
            <w:r w:rsidRPr="00EF36A8">
              <w:rPr>
                <w:rFonts w:cstheme="minorHAnsi"/>
                <w:szCs w:val="22"/>
              </w:rPr>
              <w:t xml:space="preserve"> research</w:t>
            </w:r>
            <w:r>
              <w:rPr>
                <w:rFonts w:cstheme="minorHAnsi"/>
                <w:szCs w:val="22"/>
              </w:rPr>
              <w:t xml:space="preserve"> of</w:t>
            </w:r>
            <w:r w:rsidRPr="00EF36A8">
              <w:rPr>
                <w:rFonts w:cstheme="minorHAnsi"/>
                <w:szCs w:val="22"/>
              </w:rPr>
              <w:t xml:space="preserve"> jobs within the assigned cluster and creates a poster about the cluster. </w:t>
            </w:r>
          </w:p>
        </w:tc>
      </w:tr>
      <w:tr w:rsidR="00D50390" w:rsidRPr="00242703" w14:paraId="34BFD867" w14:textId="77777777" w:rsidTr="6E090882">
        <w:trPr>
          <w:trHeight w:val="153"/>
        </w:trPr>
        <w:tc>
          <w:tcPr>
            <w:tcW w:w="4125" w:type="dxa"/>
          </w:tcPr>
          <w:p w14:paraId="643899C8" w14:textId="77777777" w:rsidR="00D50390" w:rsidRPr="001E0297" w:rsidRDefault="00D50390">
            <w:pPr>
              <w:rPr>
                <w:rFonts w:cstheme="minorHAnsi"/>
                <w:szCs w:val="22"/>
              </w:rPr>
            </w:pPr>
            <w:r w:rsidRPr="00EF36A8">
              <w:rPr>
                <w:rFonts w:cstheme="minorHAnsi"/>
                <w:szCs w:val="22"/>
              </w:rPr>
              <w:t xml:space="preserve">Students will discuss the concept of entrepreneurship and engage in activities like creating </w:t>
            </w:r>
            <w:proofErr w:type="gramStart"/>
            <w:r w:rsidRPr="00EF36A8">
              <w:rPr>
                <w:rFonts w:cstheme="minorHAnsi"/>
                <w:szCs w:val="22"/>
              </w:rPr>
              <w:t>a simple</w:t>
            </w:r>
            <w:proofErr w:type="gramEnd"/>
            <w:r w:rsidRPr="00EF36A8">
              <w:rPr>
                <w:rFonts w:cstheme="minorHAnsi"/>
                <w:szCs w:val="22"/>
              </w:rPr>
              <w:t xml:space="preserve"> product or service idea.</w:t>
            </w:r>
          </w:p>
        </w:tc>
        <w:tc>
          <w:tcPr>
            <w:tcW w:w="1710" w:type="dxa"/>
          </w:tcPr>
          <w:p w14:paraId="6A7068FE" w14:textId="77777777" w:rsidR="00D50390" w:rsidRPr="00EF36A8" w:rsidRDefault="00D50390">
            <w:pPr>
              <w:rPr>
                <w:rFonts w:cstheme="minorHAnsi"/>
                <w:szCs w:val="22"/>
              </w:rPr>
            </w:pPr>
            <w:r w:rsidRPr="00EF36A8">
              <w:rPr>
                <w:rFonts w:cstheme="minorHAnsi"/>
                <w:szCs w:val="22"/>
              </w:rPr>
              <w:t>Career Development Education</w:t>
            </w:r>
          </w:p>
        </w:tc>
        <w:tc>
          <w:tcPr>
            <w:tcW w:w="8640" w:type="dxa"/>
          </w:tcPr>
          <w:p w14:paraId="7578C238" w14:textId="77777777" w:rsidR="00D50390" w:rsidRPr="001E0297" w:rsidRDefault="00D50390">
            <w:pPr>
              <w:rPr>
                <w:rFonts w:cstheme="minorHAnsi"/>
                <w:szCs w:val="22"/>
              </w:rPr>
            </w:pPr>
            <w:r w:rsidRPr="00EF36A8">
              <w:rPr>
                <w:rFonts w:cstheme="minorHAnsi"/>
                <w:szCs w:val="22"/>
              </w:rPr>
              <w:t>In groups, students brainstorm a simple product or service they could create. They design a basic business plan, including the product name and goals for development, how it helps people, and who would buy it. They can also create an advertisement for their product.</w:t>
            </w:r>
          </w:p>
        </w:tc>
      </w:tr>
      <w:tr w:rsidR="00D50390" w:rsidRPr="00242703" w14:paraId="7ECAA6F0" w14:textId="77777777" w:rsidTr="6E090882">
        <w:trPr>
          <w:trHeight w:val="153"/>
        </w:trPr>
        <w:tc>
          <w:tcPr>
            <w:tcW w:w="4125" w:type="dxa"/>
            <w:shd w:val="clear" w:color="auto" w:fill="EDEDED" w:themeFill="accent3" w:themeFillTint="33"/>
          </w:tcPr>
          <w:p w14:paraId="3EDDBD36" w14:textId="77777777" w:rsidR="00D50390" w:rsidRPr="001E0297" w:rsidRDefault="00D50390">
            <w:pPr>
              <w:rPr>
                <w:rFonts w:cstheme="minorHAnsi"/>
                <w:szCs w:val="22"/>
              </w:rPr>
            </w:pPr>
            <w:r w:rsidRPr="00EF36A8">
              <w:rPr>
                <w:rFonts w:cstheme="minorHAnsi"/>
                <w:szCs w:val="22"/>
              </w:rPr>
              <w:t>Students will understand cause and effect in core academics.</w:t>
            </w:r>
          </w:p>
        </w:tc>
        <w:tc>
          <w:tcPr>
            <w:tcW w:w="1710" w:type="dxa"/>
            <w:shd w:val="clear" w:color="auto" w:fill="EDEDED" w:themeFill="accent3" w:themeFillTint="33"/>
          </w:tcPr>
          <w:p w14:paraId="5BB099A1" w14:textId="77777777" w:rsidR="00D50390" w:rsidRPr="00EF36A8" w:rsidRDefault="00D50390">
            <w:pPr>
              <w:rPr>
                <w:rFonts w:cstheme="minorHAnsi"/>
                <w:szCs w:val="22"/>
              </w:rPr>
            </w:pPr>
            <w:r w:rsidRPr="00EF36A8">
              <w:rPr>
                <w:rFonts w:cstheme="minorHAnsi"/>
                <w:szCs w:val="22"/>
              </w:rPr>
              <w:t>Academics and Planning</w:t>
            </w:r>
          </w:p>
        </w:tc>
        <w:tc>
          <w:tcPr>
            <w:tcW w:w="8640" w:type="dxa"/>
            <w:shd w:val="clear" w:color="auto" w:fill="EDEDED" w:themeFill="accent3" w:themeFillTint="33"/>
          </w:tcPr>
          <w:p w14:paraId="2102AD9A" w14:textId="436B892F" w:rsidR="00D50390" w:rsidRPr="001E0297" w:rsidRDefault="00D50390" w:rsidP="6E090882">
            <w:pPr>
              <w:pBdr>
                <w:top w:val="nil"/>
                <w:left w:val="nil"/>
                <w:bottom w:val="nil"/>
                <w:right w:val="nil"/>
                <w:between w:val="nil"/>
              </w:pBdr>
              <w:contextualSpacing/>
            </w:pPr>
            <w:r w:rsidRPr="6E090882">
              <w:t>Students will write an essay on how academic pressure affects students’ stress levels and in pairs discuss each other’s point of view, noting the causes and effects demonstrated in each</w:t>
            </w:r>
            <w:r w:rsidR="0EDFA55F" w:rsidRPr="6E090882">
              <w:t>.</w:t>
            </w:r>
            <w:r w:rsidRPr="6E090882">
              <w:t xml:space="preserve">  </w:t>
            </w:r>
          </w:p>
        </w:tc>
      </w:tr>
      <w:tr w:rsidR="00D50390" w:rsidRPr="00242703" w14:paraId="3CBC55DD" w14:textId="77777777" w:rsidTr="6E090882">
        <w:trPr>
          <w:trHeight w:val="153"/>
        </w:trPr>
        <w:tc>
          <w:tcPr>
            <w:tcW w:w="4125" w:type="dxa"/>
          </w:tcPr>
          <w:p w14:paraId="3F7335A8" w14:textId="77777777" w:rsidR="00D50390" w:rsidRPr="001E0297" w:rsidRDefault="00D50390">
            <w:pPr>
              <w:rPr>
                <w:rFonts w:cstheme="minorHAnsi"/>
                <w:szCs w:val="22"/>
              </w:rPr>
            </w:pPr>
            <w:r w:rsidRPr="00EF36A8">
              <w:rPr>
                <w:rFonts w:cstheme="minorHAnsi"/>
                <w:szCs w:val="22"/>
              </w:rPr>
              <w:t>Students will be able to determine appropriate tools, materials, and information needed for project development.</w:t>
            </w:r>
          </w:p>
        </w:tc>
        <w:tc>
          <w:tcPr>
            <w:tcW w:w="1710" w:type="dxa"/>
          </w:tcPr>
          <w:p w14:paraId="41DE3A3C" w14:textId="77777777" w:rsidR="00D50390" w:rsidRPr="00EF36A8" w:rsidRDefault="00D50390">
            <w:pPr>
              <w:rPr>
                <w:rFonts w:cstheme="minorHAnsi"/>
                <w:szCs w:val="22"/>
              </w:rPr>
            </w:pPr>
            <w:r w:rsidRPr="00EF36A8">
              <w:rPr>
                <w:rFonts w:cstheme="minorHAnsi"/>
                <w:szCs w:val="22"/>
              </w:rPr>
              <w:t>Academics and Planning</w:t>
            </w:r>
          </w:p>
        </w:tc>
        <w:tc>
          <w:tcPr>
            <w:tcW w:w="8640" w:type="dxa"/>
          </w:tcPr>
          <w:p w14:paraId="056CDF3A" w14:textId="77777777" w:rsidR="00D50390" w:rsidRPr="00EF36A8" w:rsidRDefault="00D50390">
            <w:pPr>
              <w:pBdr>
                <w:top w:val="nil"/>
                <w:left w:val="nil"/>
                <w:bottom w:val="nil"/>
                <w:right w:val="nil"/>
                <w:between w:val="nil"/>
              </w:pBdr>
              <w:contextualSpacing/>
              <w:rPr>
                <w:rFonts w:cstheme="minorHAnsi"/>
                <w:szCs w:val="22"/>
              </w:rPr>
            </w:pPr>
            <w:r w:rsidRPr="00EF36A8">
              <w:rPr>
                <w:rFonts w:cstheme="minorHAnsi"/>
                <w:szCs w:val="22"/>
              </w:rPr>
              <w:t>In smaller groups (2-3) students will build a Hall of Flags – identifying and assigning tasks, materials and tools needed and steps to completion</w:t>
            </w:r>
          </w:p>
        </w:tc>
      </w:tr>
      <w:tr w:rsidR="00D50390" w:rsidRPr="00242703" w14:paraId="3F07A0E9" w14:textId="77777777" w:rsidTr="6E090882">
        <w:trPr>
          <w:trHeight w:val="153"/>
        </w:trPr>
        <w:tc>
          <w:tcPr>
            <w:tcW w:w="4125" w:type="dxa"/>
            <w:shd w:val="clear" w:color="auto" w:fill="EDEDED" w:themeFill="accent3" w:themeFillTint="33"/>
          </w:tcPr>
          <w:p w14:paraId="2036D60E" w14:textId="77777777" w:rsidR="00D50390" w:rsidRPr="001E0297" w:rsidRDefault="00D50390">
            <w:pPr>
              <w:rPr>
                <w:rFonts w:cstheme="minorHAnsi"/>
                <w:szCs w:val="22"/>
              </w:rPr>
            </w:pPr>
            <w:r w:rsidRPr="00EF36A8">
              <w:rPr>
                <w:rFonts w:cstheme="minorHAnsi"/>
                <w:szCs w:val="22"/>
              </w:rPr>
              <w:t>Students will understand healthy and productive ways to use technology and demonstrate safe use of technology.</w:t>
            </w:r>
          </w:p>
        </w:tc>
        <w:tc>
          <w:tcPr>
            <w:tcW w:w="1710" w:type="dxa"/>
            <w:shd w:val="clear" w:color="auto" w:fill="EDEDED" w:themeFill="accent3" w:themeFillTint="33"/>
          </w:tcPr>
          <w:p w14:paraId="72BE9799" w14:textId="77777777" w:rsidR="00D50390" w:rsidRPr="00EF36A8" w:rsidRDefault="00D50390">
            <w:pPr>
              <w:rPr>
                <w:rFonts w:cstheme="minorHAnsi"/>
                <w:szCs w:val="22"/>
              </w:rPr>
            </w:pPr>
            <w:r w:rsidRPr="00EF36A8">
              <w:rPr>
                <w:rFonts w:cstheme="minorHAnsi"/>
                <w:szCs w:val="22"/>
              </w:rPr>
              <w:t>Academics and Planning</w:t>
            </w:r>
          </w:p>
        </w:tc>
        <w:tc>
          <w:tcPr>
            <w:tcW w:w="8640" w:type="dxa"/>
            <w:shd w:val="clear" w:color="auto" w:fill="EDEDED" w:themeFill="accent3" w:themeFillTint="33"/>
          </w:tcPr>
          <w:p w14:paraId="14CAB17C" w14:textId="77777777" w:rsidR="00D50390" w:rsidRPr="001E0297" w:rsidRDefault="00D50390">
            <w:pPr>
              <w:rPr>
                <w:rFonts w:cstheme="minorHAnsi"/>
                <w:szCs w:val="22"/>
              </w:rPr>
            </w:pPr>
            <w:r w:rsidRPr="00EF36A8">
              <w:rPr>
                <w:rFonts w:cstheme="minorHAnsi"/>
                <w:szCs w:val="22"/>
              </w:rPr>
              <w:t>Students will successfully complete an online assessment to demonstrate understanding of technology safety including how to keep your machine safe, strong passwords, cybersecurity and cyber safety, etc.</w:t>
            </w:r>
          </w:p>
        </w:tc>
      </w:tr>
    </w:tbl>
    <w:p w14:paraId="22B4F3B2" w14:textId="77777777" w:rsidR="00D50390" w:rsidRDefault="00D50390" w:rsidP="00D50390">
      <w:pPr>
        <w:rPr>
          <w:rFonts w:ascii="Arial" w:eastAsia="Aptos" w:hAnsi="Arial" w:cs="Arial"/>
          <w:b/>
          <w:sz w:val="24"/>
        </w:rPr>
      </w:pPr>
    </w:p>
    <w:p w14:paraId="12F5C078" w14:textId="77777777" w:rsidR="00D50390" w:rsidRPr="00760E62" w:rsidRDefault="00D50390" w:rsidP="00D50390">
      <w:pPr>
        <w:pStyle w:val="Heading3"/>
      </w:pPr>
      <w:r>
        <w:t>5</w:t>
      </w:r>
      <w:r w:rsidRPr="00760E62">
        <w:t>th Grade Scope and Sequence</w:t>
      </w:r>
    </w:p>
    <w:tbl>
      <w:tblPr>
        <w:tblW w:w="14475"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115" w:type="dxa"/>
          <w:right w:w="115" w:type="dxa"/>
        </w:tblCellMar>
        <w:tblLook w:val="0400" w:firstRow="0" w:lastRow="0" w:firstColumn="0" w:lastColumn="0" w:noHBand="0" w:noVBand="1"/>
        <w:tblCaption w:val="state learning objectives"/>
        <w:tblDescription w:val="Students will demonstrate strategies and behaviors to help meet personal responsibilities and identify strategies to overcome barriers to meeting personal responsibilities (which may include getting help). Personal Social In groups of 2-3 students prepare a skit demonstrating the repercussions of poor planning and time management versus the positive results of using appropriate planning and time management skills.&#10;Students will be able to identify strategies they need for planning, prioritizing, and managing time. Personal Social Students use a weekly planning sheet for a multi-step assignment. They list the tasks, estimate how long each will take, identify which tasks are most important, schedule them on a calendar, and check off completed steps during teacher or peer check-ins.&#10;Students will demonstrate strategies that support a growth mindset in and out of school. Personal Social Present students with a challenging task and have them record an initial response to a setback or mistake. Students then practice replacing a “I can’t do this” statement with a growth-mindset statement, identify a new strategy to try, and reflect on what changed after they tried again.&#10;Students will engage in research to identify careers of interest based on personal interest, skills and strengths and understand the responsibilities of the job, education required, and salary ranges. Career Development Education Students will design and deliver a presentation on the pathway to one of the careers they have identified as aligned with their interests, skills, and strengths. The presentation will begin with a reflection on their strengths and skills that show readiness for middle school (e.g., organization, self-advocacy); how those helped identify possible careers aligned to those attributes and a plan for being engaged in more planning in middle school.&#10;Students will demonstrate an understanding of school success and future career aspirations through long term goal setting. Career Development Education Students create a long-term goal map connecting a future career aspiration to school success. They identify a goal for the end of 5th grade and one or more longer-term goals, then work backward to identify milestones, actions, and check-in dates for reaching each goal.&#10;Students will read and comprehend a variety of literary and informational texts that include graphs and charts. Academics and Planning Interdisciplinary (LEA, Math, Science) culminating project: teachers will design a question that will require students to create a hypothesis that they will use research, writing skills to present a conclusion/answer to the question.&#10;Students will engage in higher order thinking to complete more complex tasks including long range assignments requiring hypotheses, research, writing, and conclusions. Academics and Planning Students will participate in a financial planning simulation where they must pay bills – rent, car, food, etc. on a specified budget but also deal with problems that may unexpectedly arise. &#10;&#10;Students will understand money management: paying bills, banking, savings. Academics and Planning Students participate in a mock “banking day” where they practice making a deposit, recording a transaction, distinguishing between spending and saving, and setting a savings goal. Students review a simple account record and explain how regular saving can help them meet a future goal.&#10;"/>
      </w:tblPr>
      <w:tblGrid>
        <w:gridCol w:w="4125"/>
        <w:gridCol w:w="1710"/>
        <w:gridCol w:w="8640"/>
      </w:tblGrid>
      <w:tr w:rsidR="00D50390" w:rsidRPr="00811A86" w14:paraId="080079AF" w14:textId="77777777">
        <w:trPr>
          <w:trHeight w:val="179"/>
          <w:tblHeader/>
        </w:trPr>
        <w:tc>
          <w:tcPr>
            <w:tcW w:w="4125" w:type="dxa"/>
            <w:shd w:val="clear" w:color="auto" w:fill="00B0F0"/>
            <w:vAlign w:val="center"/>
          </w:tcPr>
          <w:p w14:paraId="78E57609" w14:textId="77777777" w:rsidR="00D50390" w:rsidRPr="005904AC" w:rsidRDefault="00D50390">
            <w:pPr>
              <w:rPr>
                <w:color w:val="auto"/>
              </w:rPr>
            </w:pPr>
            <w:r w:rsidRPr="005904AC">
              <w:rPr>
                <w:b/>
                <w:bCs/>
                <w:color w:val="auto"/>
              </w:rPr>
              <w:t>State Learning Objectives</w:t>
            </w:r>
          </w:p>
        </w:tc>
        <w:tc>
          <w:tcPr>
            <w:tcW w:w="1710" w:type="dxa"/>
            <w:shd w:val="clear" w:color="auto" w:fill="00B0F0"/>
            <w:vAlign w:val="center"/>
          </w:tcPr>
          <w:p w14:paraId="15EE2B30" w14:textId="77777777" w:rsidR="00D50390" w:rsidRPr="005904AC" w:rsidRDefault="00D50390">
            <w:pPr>
              <w:rPr>
                <w:color w:val="auto"/>
              </w:rPr>
            </w:pPr>
            <w:r w:rsidRPr="005904AC">
              <w:rPr>
                <w:b/>
                <w:bCs/>
                <w:color w:val="auto"/>
              </w:rPr>
              <w:t>Domain</w:t>
            </w:r>
          </w:p>
        </w:tc>
        <w:tc>
          <w:tcPr>
            <w:tcW w:w="8640" w:type="dxa"/>
            <w:shd w:val="clear" w:color="auto" w:fill="00B0F0"/>
            <w:vAlign w:val="center"/>
          </w:tcPr>
          <w:p w14:paraId="6CFB83E9" w14:textId="77777777" w:rsidR="00D50390" w:rsidRPr="005904AC" w:rsidRDefault="00000000">
            <w:pPr>
              <w:rPr>
                <w:color w:val="auto"/>
              </w:rPr>
            </w:pPr>
            <w:sdt>
              <w:sdtPr>
                <w:rPr>
                  <w:color w:val="auto"/>
                </w:rPr>
                <w:tag w:val="goog_rdk_10"/>
                <w:id w:val="2145150845"/>
              </w:sdtPr>
              <w:sdtContent/>
            </w:sdt>
            <w:sdt>
              <w:sdtPr>
                <w:rPr>
                  <w:color w:val="auto"/>
                </w:rPr>
                <w:tag w:val="goog_rdk_11"/>
                <w:id w:val="2055189457"/>
              </w:sdtPr>
              <w:sdtContent/>
            </w:sdt>
            <w:r w:rsidR="00D50390" w:rsidRPr="005904AC">
              <w:rPr>
                <w:b/>
                <w:bCs/>
                <w:color w:val="auto"/>
              </w:rPr>
              <w:t>Example Activities</w:t>
            </w:r>
          </w:p>
        </w:tc>
      </w:tr>
      <w:tr w:rsidR="00D50390" w:rsidRPr="00811A86" w14:paraId="10B98D0C" w14:textId="77777777">
        <w:trPr>
          <w:trHeight w:val="39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548E1C1" w14:textId="77777777" w:rsidR="00D50390" w:rsidRPr="00242703" w:rsidRDefault="00D50390">
            <w:pPr>
              <w:rPr>
                <w:rFonts w:cstheme="minorHAnsi"/>
                <w:szCs w:val="22"/>
              </w:rPr>
            </w:pPr>
            <w:r w:rsidRPr="00242703">
              <w:rPr>
                <w:rFonts w:cstheme="minorHAnsi"/>
                <w:szCs w:val="22"/>
              </w:rPr>
              <w:t>Students will demonstrate strategies and behaviors to help meet personal responsibilities and identify strategies to overcome barriers to meeting personal responsibilities (which may include getting help).</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8095EEA" w14:textId="77777777" w:rsidR="00D50390" w:rsidRPr="00242703" w:rsidRDefault="00D50390">
            <w:pPr>
              <w:rPr>
                <w:rFonts w:cstheme="minorHAnsi"/>
                <w:bCs/>
                <w:szCs w:val="22"/>
              </w:rPr>
            </w:pPr>
            <w:r w:rsidRPr="00242703">
              <w:rPr>
                <w:rFonts w:eastAsia="Aptos" w:cstheme="minorHAnsi"/>
                <w:bCs/>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A8AFA86" w14:textId="77777777" w:rsidR="00D50390" w:rsidRPr="00242703" w:rsidRDefault="00D50390">
            <w:pPr>
              <w:spacing w:line="259" w:lineRule="auto"/>
              <w:rPr>
                <w:rFonts w:cstheme="minorHAnsi"/>
                <w:szCs w:val="22"/>
              </w:rPr>
            </w:pPr>
            <w:r w:rsidRPr="00242703">
              <w:rPr>
                <w:rFonts w:cstheme="minorHAnsi"/>
                <w:szCs w:val="22"/>
              </w:rPr>
              <w:t>In groups of 2-3 students prepare a skit demonstrating the repercussions of poor planning and time management versus the positive results of using appropriate planning and time management skills.</w:t>
            </w:r>
          </w:p>
        </w:tc>
      </w:tr>
      <w:tr w:rsidR="00D50390" w:rsidRPr="00811A86" w14:paraId="05EE07C9" w14:textId="77777777">
        <w:trPr>
          <w:trHeight w:val="153"/>
        </w:trPr>
        <w:tc>
          <w:tcPr>
            <w:tcW w:w="4125" w:type="dxa"/>
          </w:tcPr>
          <w:p w14:paraId="3964B8D6" w14:textId="77777777" w:rsidR="00D50390" w:rsidRPr="00242703" w:rsidRDefault="00D50390">
            <w:pPr>
              <w:spacing w:line="259" w:lineRule="auto"/>
              <w:rPr>
                <w:rFonts w:cstheme="minorHAnsi"/>
                <w:szCs w:val="22"/>
              </w:rPr>
            </w:pPr>
            <w:r w:rsidRPr="00242703">
              <w:rPr>
                <w:rFonts w:cstheme="minorHAnsi"/>
                <w:szCs w:val="22"/>
              </w:rPr>
              <w:t>Students will be able to identify strategies they need for planning, prioritizing, and managing time.</w:t>
            </w:r>
          </w:p>
        </w:tc>
        <w:tc>
          <w:tcPr>
            <w:tcW w:w="1710" w:type="dxa"/>
          </w:tcPr>
          <w:p w14:paraId="6813BB69" w14:textId="77777777" w:rsidR="00D50390" w:rsidRPr="00242703" w:rsidRDefault="00D50390">
            <w:pPr>
              <w:rPr>
                <w:rFonts w:cstheme="minorHAnsi"/>
                <w:bCs/>
                <w:szCs w:val="22"/>
              </w:rPr>
            </w:pPr>
            <w:r w:rsidRPr="00242703">
              <w:rPr>
                <w:rFonts w:eastAsia="Aptos" w:cstheme="minorHAnsi"/>
                <w:bCs/>
                <w:szCs w:val="22"/>
              </w:rPr>
              <w:t>Personal Social</w:t>
            </w:r>
          </w:p>
        </w:tc>
        <w:tc>
          <w:tcPr>
            <w:tcW w:w="8640" w:type="dxa"/>
          </w:tcPr>
          <w:p w14:paraId="5809AAE5" w14:textId="77777777" w:rsidR="00D50390" w:rsidRPr="00242703" w:rsidRDefault="00D50390">
            <w:pPr>
              <w:rPr>
                <w:rFonts w:cstheme="minorHAnsi"/>
                <w:szCs w:val="22"/>
              </w:rPr>
            </w:pPr>
            <w:r>
              <w:t>Students use a weekly planning sheet for a multi-step assignment. They list the tasks, estimate how long each will take, identify which tasks are most important, schedule them on a calendar, and check off completed steps during teacher or peer check-ins.</w:t>
            </w:r>
          </w:p>
        </w:tc>
      </w:tr>
      <w:tr w:rsidR="00D50390" w:rsidRPr="00811A86" w14:paraId="553D6109" w14:textId="77777777">
        <w:trPr>
          <w:trHeight w:val="43"/>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7AD4F69" w14:textId="77777777" w:rsidR="00D50390" w:rsidRPr="00242703" w:rsidRDefault="00D50390">
            <w:pPr>
              <w:rPr>
                <w:rFonts w:cstheme="minorHAnsi"/>
                <w:szCs w:val="22"/>
              </w:rPr>
            </w:pPr>
            <w:r w:rsidRPr="00242703">
              <w:rPr>
                <w:rFonts w:cstheme="minorHAnsi"/>
                <w:szCs w:val="22"/>
              </w:rPr>
              <w:t>Students will demonstrate strategies that support a growth mindset in and out of school.</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ECC3B1F" w14:textId="77777777" w:rsidR="00D50390" w:rsidRPr="00242703" w:rsidRDefault="00D50390">
            <w:pPr>
              <w:rPr>
                <w:rFonts w:cstheme="minorHAnsi"/>
                <w:bCs/>
                <w:szCs w:val="22"/>
              </w:rPr>
            </w:pPr>
            <w:r w:rsidRPr="00242703">
              <w:rPr>
                <w:rFonts w:eastAsia="Aptos" w:cstheme="minorHAnsi"/>
                <w:bCs/>
                <w:szCs w:val="22"/>
              </w:rPr>
              <w:t>Personal Social</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C04F525" w14:textId="77777777" w:rsidR="00D50390" w:rsidRPr="00242703" w:rsidRDefault="00D50390">
            <w:pPr>
              <w:rPr>
                <w:rFonts w:cstheme="minorHAnsi"/>
                <w:szCs w:val="22"/>
              </w:rPr>
            </w:pPr>
            <w:r>
              <w:t>Present students with a challenging task and have them record an initial response to a setback or mistake. Students then practice replacing a “I can’t do this” statement with a growth-mindset statement, identify a new strategy to try, and reflect on what changed after they tried again.</w:t>
            </w:r>
          </w:p>
        </w:tc>
      </w:tr>
      <w:tr w:rsidR="00D50390" w:rsidRPr="00811A86" w14:paraId="48A0E3A6" w14:textId="77777777">
        <w:trPr>
          <w:trHeight w:val="351"/>
        </w:trPr>
        <w:tc>
          <w:tcPr>
            <w:tcW w:w="4125" w:type="dxa"/>
          </w:tcPr>
          <w:p w14:paraId="2EC072E2" w14:textId="77777777" w:rsidR="00D50390" w:rsidRPr="00E52DFE" w:rsidRDefault="00D50390">
            <w:pPr>
              <w:spacing w:line="259" w:lineRule="auto"/>
              <w:rPr>
                <w:rFonts w:cstheme="minorHAnsi"/>
                <w:szCs w:val="22"/>
              </w:rPr>
            </w:pPr>
            <w:r w:rsidRPr="00E52DFE">
              <w:rPr>
                <w:rFonts w:cstheme="minorHAnsi"/>
                <w:szCs w:val="22"/>
              </w:rPr>
              <w:t>Students will engage in research to identify careers of interest based on personal interest, skills and strengths and understand the responsibilities of the job, education required, and salary ranges.</w:t>
            </w:r>
          </w:p>
        </w:tc>
        <w:tc>
          <w:tcPr>
            <w:tcW w:w="1710" w:type="dxa"/>
          </w:tcPr>
          <w:p w14:paraId="28040F0F" w14:textId="77777777" w:rsidR="00D50390" w:rsidRPr="00E52DFE" w:rsidRDefault="00D50390">
            <w:pPr>
              <w:spacing w:line="259" w:lineRule="auto"/>
              <w:rPr>
                <w:rFonts w:cstheme="minorHAnsi"/>
                <w:szCs w:val="22"/>
              </w:rPr>
            </w:pPr>
            <w:r w:rsidRPr="001E0297">
              <w:rPr>
                <w:rFonts w:cstheme="minorHAnsi"/>
                <w:szCs w:val="22"/>
              </w:rPr>
              <w:t>Career Development Education</w:t>
            </w:r>
          </w:p>
        </w:tc>
        <w:tc>
          <w:tcPr>
            <w:tcW w:w="8640" w:type="dxa"/>
          </w:tcPr>
          <w:p w14:paraId="3EC28CD0" w14:textId="77777777" w:rsidR="00D50390" w:rsidRPr="00E52DFE" w:rsidRDefault="00D50390">
            <w:pPr>
              <w:spacing w:line="259" w:lineRule="auto"/>
              <w:rPr>
                <w:rFonts w:cstheme="minorHAnsi"/>
                <w:szCs w:val="22"/>
              </w:rPr>
            </w:pPr>
            <w:r w:rsidRPr="00D31D19">
              <w:rPr>
                <w:rFonts w:cstheme="minorHAnsi"/>
                <w:szCs w:val="22"/>
              </w:rPr>
              <w:t>Students will design and deliver a presentation on the pathway to one of the careers they have identified as aligned with their interests, skills, and strengths. The presentation will begin with a reflection on their strengths and skills that show readiness for middle school (e.g., organization, self-advocacy); how those helped identify possible careers aligned to those attributes and a plan for being engaged in more planning in middle school.</w:t>
            </w:r>
          </w:p>
        </w:tc>
      </w:tr>
      <w:tr w:rsidR="00D50390" w:rsidRPr="00811A86" w14:paraId="7BAC163A" w14:textId="77777777" w:rsidTr="00657F18">
        <w:trPr>
          <w:trHeight w:val="351"/>
        </w:trPr>
        <w:tc>
          <w:tcPr>
            <w:tcW w:w="4125" w:type="dxa"/>
            <w:shd w:val="clear" w:color="auto" w:fill="F2F2F2" w:themeFill="background1" w:themeFillShade="F2"/>
          </w:tcPr>
          <w:p w14:paraId="16D21CA2" w14:textId="77777777" w:rsidR="00D50390" w:rsidRPr="00E52DFE" w:rsidRDefault="00D50390">
            <w:pPr>
              <w:spacing w:line="259" w:lineRule="auto"/>
              <w:rPr>
                <w:rFonts w:cstheme="minorHAnsi"/>
                <w:szCs w:val="22"/>
              </w:rPr>
            </w:pPr>
            <w:r w:rsidRPr="00E52DFE">
              <w:rPr>
                <w:rFonts w:cstheme="minorHAnsi"/>
                <w:szCs w:val="22"/>
              </w:rPr>
              <w:t>Student</w:t>
            </w:r>
            <w:r>
              <w:rPr>
                <w:rFonts w:cstheme="minorHAnsi"/>
                <w:szCs w:val="22"/>
              </w:rPr>
              <w:t>s</w:t>
            </w:r>
            <w:r w:rsidRPr="00E52DFE">
              <w:rPr>
                <w:rFonts w:cstheme="minorHAnsi"/>
                <w:szCs w:val="22"/>
              </w:rPr>
              <w:t xml:space="preserve"> will demonstrate an understanding of school success and future career aspirations through long term goal setting.</w:t>
            </w:r>
          </w:p>
        </w:tc>
        <w:tc>
          <w:tcPr>
            <w:tcW w:w="1710" w:type="dxa"/>
            <w:shd w:val="clear" w:color="auto" w:fill="F2F2F2" w:themeFill="background1" w:themeFillShade="F2"/>
          </w:tcPr>
          <w:p w14:paraId="15A11FE3" w14:textId="77777777" w:rsidR="00D50390" w:rsidRPr="00E52DFE" w:rsidRDefault="00D50390">
            <w:pPr>
              <w:spacing w:line="259" w:lineRule="auto"/>
              <w:rPr>
                <w:rFonts w:cstheme="minorHAnsi"/>
                <w:szCs w:val="22"/>
              </w:rPr>
            </w:pPr>
            <w:r w:rsidRPr="001E0297">
              <w:rPr>
                <w:rFonts w:cstheme="minorHAnsi"/>
                <w:szCs w:val="22"/>
              </w:rPr>
              <w:t>Career Development Education</w:t>
            </w:r>
          </w:p>
        </w:tc>
        <w:tc>
          <w:tcPr>
            <w:tcW w:w="8640" w:type="dxa"/>
            <w:shd w:val="clear" w:color="auto" w:fill="F2F2F2" w:themeFill="background1" w:themeFillShade="F2"/>
          </w:tcPr>
          <w:p w14:paraId="6151014F" w14:textId="77777777" w:rsidR="00D50390" w:rsidRPr="00E52DFE" w:rsidRDefault="00D50390">
            <w:pPr>
              <w:spacing w:line="259" w:lineRule="auto"/>
              <w:rPr>
                <w:rFonts w:cstheme="minorHAnsi"/>
                <w:szCs w:val="22"/>
              </w:rPr>
            </w:pPr>
            <w:r>
              <w:t>Students create a long-term goal map connecting a future career aspiration to school success. They identify a goal for the end of 5th grade and one or more longer-term goals, then work backward to identify milestones, actions, and check-in dates for reaching each goal.</w:t>
            </w:r>
          </w:p>
        </w:tc>
      </w:tr>
      <w:tr w:rsidR="00D50390" w:rsidRPr="00811A86" w14:paraId="14EC4CF3" w14:textId="77777777" w:rsidTr="00657F18">
        <w:trPr>
          <w:trHeight w:val="351"/>
        </w:trPr>
        <w:tc>
          <w:tcPr>
            <w:tcW w:w="4125" w:type="dxa"/>
          </w:tcPr>
          <w:p w14:paraId="13DDA9CE" w14:textId="77777777" w:rsidR="00D50390" w:rsidRPr="00534A57" w:rsidRDefault="00D50390">
            <w:pPr>
              <w:contextualSpacing/>
              <w:rPr>
                <w:rFonts w:cstheme="minorHAnsi"/>
                <w:szCs w:val="22"/>
              </w:rPr>
            </w:pPr>
            <w:r w:rsidRPr="00534A57">
              <w:rPr>
                <w:rFonts w:cstheme="minorHAnsi"/>
                <w:szCs w:val="22"/>
              </w:rPr>
              <w:t>Student</w:t>
            </w:r>
            <w:r>
              <w:rPr>
                <w:rFonts w:cstheme="minorHAnsi"/>
                <w:szCs w:val="22"/>
              </w:rPr>
              <w:t>s</w:t>
            </w:r>
            <w:r w:rsidRPr="00534A57">
              <w:rPr>
                <w:rFonts w:cstheme="minorHAnsi"/>
                <w:szCs w:val="22"/>
              </w:rPr>
              <w:t xml:space="preserve"> will read and comprehend a variety of literary and informational texts that include graphs and charts.</w:t>
            </w:r>
          </w:p>
        </w:tc>
        <w:tc>
          <w:tcPr>
            <w:tcW w:w="1710" w:type="dxa"/>
          </w:tcPr>
          <w:p w14:paraId="39C80BB1" w14:textId="77777777" w:rsidR="00D50390" w:rsidRPr="008A58A2" w:rsidRDefault="00D50390">
            <w:pPr>
              <w:spacing w:line="259" w:lineRule="auto"/>
              <w:rPr>
                <w:rFonts w:cstheme="minorHAnsi"/>
                <w:szCs w:val="22"/>
              </w:rPr>
            </w:pPr>
            <w:r w:rsidRPr="008A58A2">
              <w:rPr>
                <w:rFonts w:cstheme="minorHAnsi"/>
                <w:szCs w:val="22"/>
              </w:rPr>
              <w:t>Academics and Planning</w:t>
            </w:r>
          </w:p>
        </w:tc>
        <w:tc>
          <w:tcPr>
            <w:tcW w:w="8640" w:type="dxa"/>
          </w:tcPr>
          <w:p w14:paraId="4A75668F" w14:textId="77777777" w:rsidR="00D50390" w:rsidRPr="00D31D19" w:rsidRDefault="00D50390">
            <w:pPr>
              <w:rPr>
                <w:rFonts w:cstheme="minorHAnsi"/>
                <w:szCs w:val="22"/>
              </w:rPr>
            </w:pPr>
            <w:r w:rsidRPr="00D31D19">
              <w:rPr>
                <w:rFonts w:cstheme="minorHAnsi"/>
                <w:szCs w:val="22"/>
              </w:rPr>
              <w:t xml:space="preserve">Interdisciplinary (LEA, Math, Science) culminating project: teachers will design a question that will require students to create a hypothesis that they will use </w:t>
            </w:r>
            <w:proofErr w:type="gramStart"/>
            <w:r w:rsidRPr="00D31D19">
              <w:rPr>
                <w:rFonts w:cstheme="minorHAnsi"/>
                <w:szCs w:val="22"/>
              </w:rPr>
              <w:t>research,</w:t>
            </w:r>
            <w:proofErr w:type="gramEnd"/>
            <w:r w:rsidRPr="00D31D19">
              <w:rPr>
                <w:rFonts w:cstheme="minorHAnsi"/>
                <w:szCs w:val="22"/>
              </w:rPr>
              <w:t xml:space="preserve"> writing skills to present a conclusion/answer to the question.</w:t>
            </w:r>
          </w:p>
        </w:tc>
      </w:tr>
      <w:tr w:rsidR="00D50390" w:rsidRPr="00811A86" w14:paraId="0550E20E" w14:textId="77777777" w:rsidTr="00657F18">
        <w:trPr>
          <w:trHeight w:val="351"/>
        </w:trPr>
        <w:tc>
          <w:tcPr>
            <w:tcW w:w="4125" w:type="dxa"/>
            <w:shd w:val="clear" w:color="auto" w:fill="F2F2F2" w:themeFill="background1" w:themeFillShade="F2"/>
          </w:tcPr>
          <w:p w14:paraId="4850C751" w14:textId="77777777" w:rsidR="00D50390" w:rsidRPr="00534A57" w:rsidRDefault="00D50390">
            <w:pPr>
              <w:rPr>
                <w:rFonts w:cstheme="minorHAnsi"/>
                <w:szCs w:val="22"/>
              </w:rPr>
            </w:pPr>
            <w:r w:rsidRPr="00534A57">
              <w:rPr>
                <w:rFonts w:cstheme="minorHAnsi"/>
                <w:szCs w:val="22"/>
              </w:rPr>
              <w:t>Student</w:t>
            </w:r>
            <w:r>
              <w:rPr>
                <w:rFonts w:cstheme="minorHAnsi"/>
                <w:szCs w:val="22"/>
              </w:rPr>
              <w:t>s</w:t>
            </w:r>
            <w:r w:rsidRPr="00534A57">
              <w:rPr>
                <w:rFonts w:cstheme="minorHAnsi"/>
                <w:szCs w:val="22"/>
              </w:rPr>
              <w:t xml:space="preserve"> will engage in higher order thinking to complete more complex tasks including long range assignments requiring </w:t>
            </w:r>
            <w:r w:rsidRPr="00534A57">
              <w:rPr>
                <w:rFonts w:cstheme="minorHAnsi"/>
                <w:szCs w:val="22"/>
              </w:rPr>
              <w:lastRenderedPageBreak/>
              <w:t>hypotheses, research, writing, and conclusions.</w:t>
            </w:r>
          </w:p>
        </w:tc>
        <w:tc>
          <w:tcPr>
            <w:tcW w:w="1710" w:type="dxa"/>
            <w:shd w:val="clear" w:color="auto" w:fill="F2F2F2" w:themeFill="background1" w:themeFillShade="F2"/>
          </w:tcPr>
          <w:p w14:paraId="5DFB3B60" w14:textId="77777777" w:rsidR="00D50390" w:rsidRPr="008A58A2" w:rsidRDefault="00D50390">
            <w:pPr>
              <w:spacing w:line="259" w:lineRule="auto"/>
              <w:rPr>
                <w:rFonts w:cstheme="minorHAnsi"/>
                <w:szCs w:val="22"/>
              </w:rPr>
            </w:pPr>
            <w:r w:rsidRPr="008A58A2">
              <w:rPr>
                <w:rFonts w:cstheme="minorHAnsi"/>
                <w:szCs w:val="22"/>
              </w:rPr>
              <w:lastRenderedPageBreak/>
              <w:t>Academics and Planning</w:t>
            </w:r>
          </w:p>
        </w:tc>
        <w:tc>
          <w:tcPr>
            <w:tcW w:w="8640" w:type="dxa"/>
            <w:shd w:val="clear" w:color="auto" w:fill="F2F2F2" w:themeFill="background1" w:themeFillShade="F2"/>
          </w:tcPr>
          <w:p w14:paraId="0A21C09F" w14:textId="77777777" w:rsidR="00D50390" w:rsidRPr="00D31D19" w:rsidRDefault="00D50390">
            <w:pPr>
              <w:pBdr>
                <w:top w:val="nil"/>
                <w:left w:val="nil"/>
                <w:bottom w:val="nil"/>
                <w:right w:val="nil"/>
                <w:between w:val="nil"/>
              </w:pBdr>
              <w:contextualSpacing/>
              <w:rPr>
                <w:rFonts w:cstheme="minorHAnsi"/>
                <w:szCs w:val="22"/>
              </w:rPr>
            </w:pPr>
            <w:r w:rsidRPr="00D31D19">
              <w:rPr>
                <w:rFonts w:cstheme="minorHAnsi"/>
                <w:szCs w:val="22"/>
              </w:rPr>
              <w:t xml:space="preserve">Students will participate in a financial planning simulation where they must pay bills – rent, car, food, etc. on a specified budget but also deal with problems that may unexpectedly arise. </w:t>
            </w:r>
          </w:p>
          <w:p w14:paraId="4BE75912" w14:textId="77777777" w:rsidR="00D50390" w:rsidRPr="00D31D19" w:rsidRDefault="00D50390">
            <w:pPr>
              <w:rPr>
                <w:rFonts w:cstheme="minorHAnsi"/>
                <w:szCs w:val="22"/>
              </w:rPr>
            </w:pPr>
          </w:p>
        </w:tc>
      </w:tr>
      <w:tr w:rsidR="00D50390" w:rsidRPr="00811A86" w14:paraId="3251E836" w14:textId="77777777" w:rsidTr="00657F18">
        <w:trPr>
          <w:trHeight w:val="344"/>
        </w:trPr>
        <w:tc>
          <w:tcPr>
            <w:tcW w:w="41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FCF6C0" w14:textId="77777777" w:rsidR="00D50390" w:rsidRPr="00534A57" w:rsidRDefault="00D50390">
            <w:pPr>
              <w:rPr>
                <w:rFonts w:cstheme="minorHAnsi"/>
                <w:szCs w:val="22"/>
              </w:rPr>
            </w:pPr>
            <w:r w:rsidRPr="00534A57">
              <w:rPr>
                <w:rFonts w:cstheme="minorHAnsi"/>
                <w:szCs w:val="22"/>
              </w:rPr>
              <w:t>Students will understand money management: paying bills, banking, savings.</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92D80D" w14:textId="77777777" w:rsidR="00D50390" w:rsidRPr="008A58A2" w:rsidRDefault="00D50390">
            <w:pPr>
              <w:spacing w:line="259" w:lineRule="auto"/>
              <w:rPr>
                <w:rFonts w:cstheme="minorHAnsi"/>
                <w:szCs w:val="22"/>
              </w:rPr>
            </w:pPr>
            <w:r w:rsidRPr="008A58A2">
              <w:rPr>
                <w:rFonts w:cstheme="minorHAnsi"/>
                <w:szCs w:val="22"/>
              </w:rPr>
              <w:t>Academics and Planning</w:t>
            </w:r>
          </w:p>
        </w:tc>
        <w:tc>
          <w:tcPr>
            <w:tcW w:w="86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773C53" w14:textId="77777777" w:rsidR="00D50390" w:rsidRPr="00C52065" w:rsidRDefault="00D50390">
            <w:r>
              <w:t>Students participate in a mock “banking day” where they practice making a deposit, recording a transaction, distinguishing between spending and saving, and setting a savings goal. Students review a simple account record and explain how regular saving can help them meet a future goal.</w:t>
            </w:r>
          </w:p>
        </w:tc>
      </w:tr>
    </w:tbl>
    <w:p w14:paraId="0B4631F8" w14:textId="77777777" w:rsidR="00D50390" w:rsidRDefault="00D50390" w:rsidP="00D50390">
      <w:pPr>
        <w:rPr>
          <w:b/>
          <w:sz w:val="20"/>
          <w:szCs w:val="20"/>
        </w:rPr>
      </w:pPr>
    </w:p>
    <w:p w14:paraId="00000184" w14:textId="77777777" w:rsidR="00181A80" w:rsidRPr="00D50390" w:rsidRDefault="00181A80" w:rsidP="00D50390"/>
    <w:sectPr w:rsidR="00181A80" w:rsidRPr="00D50390">
      <w:headerReference w:type="default" r:id="rId13"/>
      <w:footerReference w:type="default" r:id="rId14"/>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CE57" w14:textId="77777777" w:rsidR="007E49F5" w:rsidRDefault="007E49F5">
      <w:r>
        <w:separator/>
      </w:r>
    </w:p>
  </w:endnote>
  <w:endnote w:type="continuationSeparator" w:id="0">
    <w:p w14:paraId="3951BBB3" w14:textId="77777777" w:rsidR="007E49F5" w:rsidRDefault="007E4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Quicksand Bold">
    <w:altName w:val="Calibri"/>
    <w:charset w:val="4D"/>
    <w:family w:val="auto"/>
    <w:pitch w:val="variable"/>
    <w:sig w:usb0="A00000FF" w:usb1="4000205B" w:usb2="00000000" w:usb3="00000000" w:csb0="00000193" w:csb1="00000000"/>
  </w:font>
  <w:font w:name="Barlow Semi Condensed SemiBold">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90244"/>
      <w:docPartObj>
        <w:docPartGallery w:val="Page Numbers (Bottom of Page)"/>
        <w:docPartUnique/>
      </w:docPartObj>
    </w:sdtPr>
    <w:sdtContent>
      <w:sdt>
        <w:sdtPr>
          <w:id w:val="-1769616900"/>
          <w:docPartObj>
            <w:docPartGallery w:val="Page Numbers (Top of Page)"/>
            <w:docPartUnique/>
          </w:docPartObj>
        </w:sdtPr>
        <w:sdtContent>
          <w:p w14:paraId="77A2D002" w14:textId="5E406256" w:rsidR="00657F18" w:rsidRDefault="00657F18">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11621058" w14:textId="77777777" w:rsidR="00657F18" w:rsidRDefault="00657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9944" w14:textId="77777777" w:rsidR="007E49F5" w:rsidRDefault="007E49F5">
      <w:r>
        <w:separator/>
      </w:r>
    </w:p>
  </w:footnote>
  <w:footnote w:type="continuationSeparator" w:id="0">
    <w:p w14:paraId="2E05F438" w14:textId="77777777" w:rsidR="007E49F5" w:rsidRDefault="007E49F5">
      <w:r>
        <w:continuationSeparator/>
      </w:r>
    </w:p>
  </w:footnote>
  <w:footnote w:id="1">
    <w:p w14:paraId="0614DC96" w14:textId="0AED1FA7" w:rsidR="00D50390" w:rsidRPr="001C3BD7" w:rsidRDefault="00D50390" w:rsidP="00D50390">
      <w:r>
        <w:rPr>
          <w:rStyle w:val="FootnoteReference"/>
        </w:rPr>
        <w:footnoteRef/>
      </w:r>
      <w:r>
        <w:t xml:space="preserve"> </w:t>
      </w:r>
      <w:r w:rsidRPr="001C3BD7">
        <w:t xml:space="preserve">Copple &amp; Bredekamp, 2009; Hirsh-Pasek, </w:t>
      </w:r>
      <w:proofErr w:type="spellStart"/>
      <w:r w:rsidRPr="001C3BD7">
        <w:t>Golinkoff</w:t>
      </w:r>
      <w:proofErr w:type="spellEnd"/>
      <w:r w:rsidRPr="001C3BD7">
        <w:t>, Berk and Singer, 2009</w:t>
      </w:r>
      <w:r>
        <w:t xml:space="preserve">; </w:t>
      </w:r>
      <w:r w:rsidRPr="001C3BD7">
        <w:t>Piaget, 1969/2000; Katz &amp; Chard, 2000</w:t>
      </w:r>
      <w:r>
        <w:t xml:space="preserve">; </w:t>
      </w:r>
      <w:r w:rsidRPr="001C3BD7">
        <w:t>Hirsch-Pasek et al., 2009, page 20.</w:t>
      </w:r>
    </w:p>
    <w:p w14:paraId="695F2B6D" w14:textId="77777777" w:rsidR="00D50390" w:rsidRDefault="00D50390" w:rsidP="00D5039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FDEC" w14:textId="77777777" w:rsidR="00790CD1" w:rsidRDefault="00790CD1" w:rsidP="00790CD1">
    <w:pPr>
      <w:pStyle w:val="Header"/>
      <w:tabs>
        <w:tab w:val="clear" w:pos="4680"/>
        <w:tab w:val="clear" w:pos="9360"/>
      </w:tabs>
    </w:pPr>
    <w:r>
      <w:rPr>
        <w:noProof/>
      </w:rPr>
      <w:drawing>
        <wp:inline distT="0" distB="0" distL="0" distR="0" wp14:anchorId="55D128E4" wp14:editId="363A8698">
          <wp:extent cx="2865120" cy="603607"/>
          <wp:effectExtent l="0" t="0" r="0" b="6350"/>
          <wp:docPr id="311727428" name="Picture 7" descr="Logo for the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27428" name="Picture 7" descr="Logo for the Massachusetts Department of Elementary and Secondary Education"/>
                  <pic:cNvPicPr/>
                </pic:nvPicPr>
                <pic:blipFill>
                  <a:blip r:embed="rId1">
                    <a:extLst>
                      <a:ext uri="{28A0092B-C50C-407E-A947-70E740481C1C}">
                        <a14:useLocalDpi xmlns:a14="http://schemas.microsoft.com/office/drawing/2010/main" val="0"/>
                      </a:ext>
                    </a:extLst>
                  </a:blip>
                  <a:stretch>
                    <a:fillRect/>
                  </a:stretch>
                </pic:blipFill>
                <pic:spPr>
                  <a:xfrm>
                    <a:off x="0" y="0"/>
                    <a:ext cx="2888953" cy="608628"/>
                  </a:xfrm>
                  <a:prstGeom prst="rect">
                    <a:avLst/>
                  </a:prstGeom>
                </pic:spPr>
              </pic:pic>
            </a:graphicData>
          </a:graphic>
        </wp:inline>
      </w:drawing>
    </w:r>
    <w:r w:rsidRPr="00B656DB">
      <w:rPr>
        <w:noProof/>
      </w:rPr>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drawing>
        <wp:inline distT="0" distB="0" distL="0" distR="0" wp14:anchorId="19489128" wp14:editId="0FF57CFB">
          <wp:extent cx="1360272" cy="592846"/>
          <wp:effectExtent l="0" t="0" r="0" b="0"/>
          <wp:docPr id="833421821" name="Picture 2" descr="This logo has a stick figure poised to walk with a graduation cap in the right hand and a brief case with a ruler sticking out raised up in the left hand.  The figure is walking towards the word MyCAP and in smaller letters under that is college, career and civic ready signifying the person completed a career and academic plan to be ready for postsecondary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logo has a stick figure poised to walk with a graduation cap in the right hand and a brief case with a ruler sticking out raised up in the left hand.  The figure is walking towards the word MyCAP and in smaller letters under that is college, career and civic ready signifying the person completed a career and academic plan to be ready for postsecondary li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15" cy="602802"/>
                  </a:xfrm>
                  <a:prstGeom prst="rect">
                    <a:avLst/>
                  </a:prstGeom>
                  <a:noFill/>
                  <a:ln>
                    <a:noFill/>
                  </a:ln>
                </pic:spPr>
              </pic:pic>
            </a:graphicData>
          </a:graphic>
        </wp:inline>
      </w:drawing>
    </w:r>
  </w:p>
  <w:p w14:paraId="7D2D727E" w14:textId="0E3F807C" w:rsidR="00C50080" w:rsidRPr="00621A90" w:rsidRDefault="00C50080" w:rsidP="00621A90">
    <w:pPr>
      <w:pBdr>
        <w:top w:val="nil"/>
        <w:left w:val="nil"/>
        <w:bottom w:val="nil"/>
        <w:right w:val="nil"/>
        <w:between w:val="nil"/>
      </w:pBdr>
      <w:contextualSpacing/>
      <w:rPr>
        <w:rFonts w:ascii="Arial" w:eastAsia="Times New Roman" w:hAnsi="Arial" w:cs="Arial"/>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346"/>
    <w:multiLevelType w:val="hybridMultilevel"/>
    <w:tmpl w:val="FFAE7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75BA1"/>
    <w:multiLevelType w:val="hybridMultilevel"/>
    <w:tmpl w:val="362459E6"/>
    <w:lvl w:ilvl="0" w:tplc="6840DD2A">
      <w:start w:val="1"/>
      <w:numFmt w:val="lowerLetter"/>
      <w:pStyle w:val="ListParagraph"/>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70C2E"/>
    <w:multiLevelType w:val="hybridMultilevel"/>
    <w:tmpl w:val="FDFC7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C6BF1"/>
    <w:multiLevelType w:val="hybridMultilevel"/>
    <w:tmpl w:val="4DD6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A5604"/>
    <w:multiLevelType w:val="hybridMultilevel"/>
    <w:tmpl w:val="6BC4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675B8"/>
    <w:multiLevelType w:val="hybridMultilevel"/>
    <w:tmpl w:val="4F9A4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03D39"/>
    <w:multiLevelType w:val="hybridMultilevel"/>
    <w:tmpl w:val="00AE7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1706B6"/>
    <w:multiLevelType w:val="hybridMultilevel"/>
    <w:tmpl w:val="68BEA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96B27"/>
    <w:multiLevelType w:val="hybridMultilevel"/>
    <w:tmpl w:val="995C07A4"/>
    <w:lvl w:ilvl="0" w:tplc="5B9A9F52">
      <w:start w:val="1"/>
      <w:numFmt w:val="bullet"/>
      <w:lvlText w:val=""/>
      <w:lvlJc w:val="left"/>
      <w:pPr>
        <w:ind w:left="1080" w:hanging="360"/>
      </w:pPr>
      <w:rPr>
        <w:rFonts w:ascii="Symbol" w:hAnsi="Symbol" w:hint="default"/>
        <w:w w:val="93"/>
        <w:sz w:val="24"/>
        <w:szCs w:val="2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5F25546"/>
    <w:multiLevelType w:val="hybridMultilevel"/>
    <w:tmpl w:val="2E921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E25EEE"/>
    <w:multiLevelType w:val="hybridMultilevel"/>
    <w:tmpl w:val="09B83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58D75EF"/>
    <w:multiLevelType w:val="hybridMultilevel"/>
    <w:tmpl w:val="930A6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551F66"/>
    <w:multiLevelType w:val="hybridMultilevel"/>
    <w:tmpl w:val="9FE2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62321"/>
    <w:multiLevelType w:val="hybridMultilevel"/>
    <w:tmpl w:val="BF92D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CC84BCE"/>
    <w:multiLevelType w:val="hybridMultilevel"/>
    <w:tmpl w:val="DD5CD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BA0392"/>
    <w:multiLevelType w:val="hybridMultilevel"/>
    <w:tmpl w:val="08A63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CC7F5E"/>
    <w:multiLevelType w:val="multilevel"/>
    <w:tmpl w:val="0F0E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16999"/>
    <w:multiLevelType w:val="hybridMultilevel"/>
    <w:tmpl w:val="B630E3C8"/>
    <w:lvl w:ilvl="0" w:tplc="A09AD9BA">
      <w:start w:val="1"/>
      <w:numFmt w:val="bullet"/>
      <w:lvlText w:val=""/>
      <w:lvlJc w:val="left"/>
      <w:pPr>
        <w:ind w:left="1080" w:hanging="360"/>
      </w:pPr>
      <w:rPr>
        <w:rFonts w:ascii="Symbol" w:hAnsi="Symbol" w:hint="default"/>
        <w:w w:val="93"/>
        <w:sz w:val="24"/>
        <w:szCs w:val="20"/>
      </w:r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DBF5081"/>
    <w:multiLevelType w:val="hybridMultilevel"/>
    <w:tmpl w:val="59CE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2531979">
    <w:abstractNumId w:val="13"/>
  </w:num>
  <w:num w:numId="2" w16cid:durableId="1236167730">
    <w:abstractNumId w:val="8"/>
  </w:num>
  <w:num w:numId="3" w16cid:durableId="1785077524">
    <w:abstractNumId w:val="17"/>
  </w:num>
  <w:num w:numId="4" w16cid:durableId="939751365">
    <w:abstractNumId w:val="10"/>
  </w:num>
  <w:num w:numId="5" w16cid:durableId="1957980020">
    <w:abstractNumId w:val="5"/>
  </w:num>
  <w:num w:numId="6" w16cid:durableId="351035832">
    <w:abstractNumId w:val="6"/>
  </w:num>
  <w:num w:numId="7" w16cid:durableId="1968273718">
    <w:abstractNumId w:val="14"/>
  </w:num>
  <w:num w:numId="8" w16cid:durableId="628823114">
    <w:abstractNumId w:val="18"/>
  </w:num>
  <w:num w:numId="9" w16cid:durableId="2110812981">
    <w:abstractNumId w:val="4"/>
  </w:num>
  <w:num w:numId="10" w16cid:durableId="1507671317">
    <w:abstractNumId w:val="3"/>
  </w:num>
  <w:num w:numId="11" w16cid:durableId="218635958">
    <w:abstractNumId w:val="15"/>
  </w:num>
  <w:num w:numId="12" w16cid:durableId="507713787">
    <w:abstractNumId w:val="0"/>
  </w:num>
  <w:num w:numId="13" w16cid:durableId="1642150796">
    <w:abstractNumId w:val="11"/>
  </w:num>
  <w:num w:numId="14" w16cid:durableId="1573932153">
    <w:abstractNumId w:val="16"/>
  </w:num>
  <w:num w:numId="15" w16cid:durableId="109319680">
    <w:abstractNumId w:val="9"/>
  </w:num>
  <w:num w:numId="16" w16cid:durableId="1820000582">
    <w:abstractNumId w:val="2"/>
  </w:num>
  <w:num w:numId="17" w16cid:durableId="1758404481">
    <w:abstractNumId w:val="12"/>
  </w:num>
  <w:num w:numId="18" w16cid:durableId="804926815">
    <w:abstractNumId w:val="7"/>
  </w:num>
  <w:num w:numId="19" w16cid:durableId="83458907">
    <w:abstractNumId w:val="1"/>
  </w:num>
  <w:num w:numId="20" w16cid:durableId="1982227364">
    <w:abstractNumId w:val="1"/>
    <w:lvlOverride w:ilvl="0">
      <w:startOverride w:val="1"/>
    </w:lvlOverride>
  </w:num>
  <w:num w:numId="21" w16cid:durableId="1734885576">
    <w:abstractNumId w:val="1"/>
    <w:lvlOverride w:ilvl="0">
      <w:startOverride w:val="1"/>
    </w:lvlOverride>
  </w:num>
  <w:num w:numId="22" w16cid:durableId="1793550238">
    <w:abstractNumId w:val="1"/>
    <w:lvlOverride w:ilvl="0">
      <w:startOverride w:val="1"/>
    </w:lvlOverride>
  </w:num>
  <w:num w:numId="23" w16cid:durableId="474833654">
    <w:abstractNumId w:val="1"/>
    <w:lvlOverride w:ilvl="0">
      <w:startOverride w:val="1"/>
    </w:lvlOverride>
  </w:num>
  <w:num w:numId="24" w16cid:durableId="888149006">
    <w:abstractNumId w:val="1"/>
    <w:lvlOverride w:ilvl="0">
      <w:startOverride w:val="1"/>
    </w:lvlOverride>
  </w:num>
  <w:num w:numId="25" w16cid:durableId="2074891567">
    <w:abstractNumId w:val="1"/>
    <w:lvlOverride w:ilvl="0">
      <w:startOverride w:val="1"/>
    </w:lvlOverride>
  </w:num>
  <w:num w:numId="26" w16cid:durableId="7786001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80"/>
    <w:rsid w:val="00001F40"/>
    <w:rsid w:val="00002C36"/>
    <w:rsid w:val="0000479F"/>
    <w:rsid w:val="00004A28"/>
    <w:rsid w:val="00006111"/>
    <w:rsid w:val="00007A49"/>
    <w:rsid w:val="0001124D"/>
    <w:rsid w:val="00011C2A"/>
    <w:rsid w:val="00015108"/>
    <w:rsid w:val="00015AD6"/>
    <w:rsid w:val="000209F2"/>
    <w:rsid w:val="00022524"/>
    <w:rsid w:val="000241B4"/>
    <w:rsid w:val="000263DD"/>
    <w:rsid w:val="0003024A"/>
    <w:rsid w:val="00031724"/>
    <w:rsid w:val="00032DF8"/>
    <w:rsid w:val="00033F97"/>
    <w:rsid w:val="00034D98"/>
    <w:rsid w:val="000425E4"/>
    <w:rsid w:val="0004724F"/>
    <w:rsid w:val="00050428"/>
    <w:rsid w:val="00050DC4"/>
    <w:rsid w:val="00056071"/>
    <w:rsid w:val="00057C56"/>
    <w:rsid w:val="00061E2B"/>
    <w:rsid w:val="00064748"/>
    <w:rsid w:val="0006505B"/>
    <w:rsid w:val="0007149C"/>
    <w:rsid w:val="000717F3"/>
    <w:rsid w:val="00072BA9"/>
    <w:rsid w:val="00073126"/>
    <w:rsid w:val="00074D11"/>
    <w:rsid w:val="000768AD"/>
    <w:rsid w:val="000805C9"/>
    <w:rsid w:val="00082AE9"/>
    <w:rsid w:val="00087FBE"/>
    <w:rsid w:val="000900F6"/>
    <w:rsid w:val="000966AD"/>
    <w:rsid w:val="00096B8E"/>
    <w:rsid w:val="00097624"/>
    <w:rsid w:val="000A1C69"/>
    <w:rsid w:val="000A26A9"/>
    <w:rsid w:val="000A4DF8"/>
    <w:rsid w:val="000A5398"/>
    <w:rsid w:val="000A74EA"/>
    <w:rsid w:val="000A7BF1"/>
    <w:rsid w:val="000B0CE2"/>
    <w:rsid w:val="000B21BD"/>
    <w:rsid w:val="000B2BD6"/>
    <w:rsid w:val="000B4A0D"/>
    <w:rsid w:val="000B5EFF"/>
    <w:rsid w:val="000C19E5"/>
    <w:rsid w:val="000C48B5"/>
    <w:rsid w:val="000C527C"/>
    <w:rsid w:val="000C65C4"/>
    <w:rsid w:val="000C6E88"/>
    <w:rsid w:val="000C7188"/>
    <w:rsid w:val="000D228F"/>
    <w:rsid w:val="000D29ED"/>
    <w:rsid w:val="000D31B3"/>
    <w:rsid w:val="000D4B58"/>
    <w:rsid w:val="000D577F"/>
    <w:rsid w:val="000D69CC"/>
    <w:rsid w:val="000D6E2B"/>
    <w:rsid w:val="000E08F4"/>
    <w:rsid w:val="000E2231"/>
    <w:rsid w:val="000E39E4"/>
    <w:rsid w:val="000E3ACD"/>
    <w:rsid w:val="000E3D65"/>
    <w:rsid w:val="000E6A5B"/>
    <w:rsid w:val="000F0A47"/>
    <w:rsid w:val="000F16F4"/>
    <w:rsid w:val="000F602E"/>
    <w:rsid w:val="00102D84"/>
    <w:rsid w:val="001041EB"/>
    <w:rsid w:val="001044AF"/>
    <w:rsid w:val="001058A8"/>
    <w:rsid w:val="00106492"/>
    <w:rsid w:val="0011090C"/>
    <w:rsid w:val="00114617"/>
    <w:rsid w:val="00114E83"/>
    <w:rsid w:val="0011615D"/>
    <w:rsid w:val="0012041E"/>
    <w:rsid w:val="001224D0"/>
    <w:rsid w:val="00123F8F"/>
    <w:rsid w:val="001249F9"/>
    <w:rsid w:val="00131647"/>
    <w:rsid w:val="0013412E"/>
    <w:rsid w:val="001448E3"/>
    <w:rsid w:val="00153DE4"/>
    <w:rsid w:val="00160E9B"/>
    <w:rsid w:val="00161D9A"/>
    <w:rsid w:val="0016275D"/>
    <w:rsid w:val="00164789"/>
    <w:rsid w:val="00165306"/>
    <w:rsid w:val="001660C4"/>
    <w:rsid w:val="00166AC0"/>
    <w:rsid w:val="001701FE"/>
    <w:rsid w:val="00172881"/>
    <w:rsid w:val="00172F1D"/>
    <w:rsid w:val="001737F8"/>
    <w:rsid w:val="001749BE"/>
    <w:rsid w:val="00175956"/>
    <w:rsid w:val="001775AE"/>
    <w:rsid w:val="00177A1C"/>
    <w:rsid w:val="00181A80"/>
    <w:rsid w:val="00183BF8"/>
    <w:rsid w:val="0018676E"/>
    <w:rsid w:val="001877BF"/>
    <w:rsid w:val="00190E01"/>
    <w:rsid w:val="00192368"/>
    <w:rsid w:val="001942E8"/>
    <w:rsid w:val="001967AC"/>
    <w:rsid w:val="00196F21"/>
    <w:rsid w:val="001A103D"/>
    <w:rsid w:val="001A14D9"/>
    <w:rsid w:val="001A334E"/>
    <w:rsid w:val="001A55DD"/>
    <w:rsid w:val="001B31D9"/>
    <w:rsid w:val="001B3E4F"/>
    <w:rsid w:val="001B704D"/>
    <w:rsid w:val="001B7D49"/>
    <w:rsid w:val="001C1DC4"/>
    <w:rsid w:val="001C209D"/>
    <w:rsid w:val="001C47B1"/>
    <w:rsid w:val="001C4C1C"/>
    <w:rsid w:val="001C4C35"/>
    <w:rsid w:val="001C5070"/>
    <w:rsid w:val="001C7FA0"/>
    <w:rsid w:val="001D3120"/>
    <w:rsid w:val="001D3D0F"/>
    <w:rsid w:val="001E0297"/>
    <w:rsid w:val="001E21A3"/>
    <w:rsid w:val="001E21E8"/>
    <w:rsid w:val="001E44E8"/>
    <w:rsid w:val="001E5B81"/>
    <w:rsid w:val="001E7979"/>
    <w:rsid w:val="001F0372"/>
    <w:rsid w:val="001F1CBB"/>
    <w:rsid w:val="001F1E06"/>
    <w:rsid w:val="001F1F0A"/>
    <w:rsid w:val="001F36BA"/>
    <w:rsid w:val="001F46CD"/>
    <w:rsid w:val="001F6E08"/>
    <w:rsid w:val="002046B1"/>
    <w:rsid w:val="002047BD"/>
    <w:rsid w:val="00204FA3"/>
    <w:rsid w:val="00205333"/>
    <w:rsid w:val="002055CD"/>
    <w:rsid w:val="00205A31"/>
    <w:rsid w:val="00206D97"/>
    <w:rsid w:val="00207609"/>
    <w:rsid w:val="00210505"/>
    <w:rsid w:val="00210885"/>
    <w:rsid w:val="00210BD8"/>
    <w:rsid w:val="00213259"/>
    <w:rsid w:val="00213E2D"/>
    <w:rsid w:val="00214ED8"/>
    <w:rsid w:val="00217F36"/>
    <w:rsid w:val="002239EC"/>
    <w:rsid w:val="002255A4"/>
    <w:rsid w:val="0022726A"/>
    <w:rsid w:val="0022788D"/>
    <w:rsid w:val="00233A4D"/>
    <w:rsid w:val="002363B8"/>
    <w:rsid w:val="002367AF"/>
    <w:rsid w:val="00236C63"/>
    <w:rsid w:val="00240421"/>
    <w:rsid w:val="00242703"/>
    <w:rsid w:val="0025236F"/>
    <w:rsid w:val="00252A3D"/>
    <w:rsid w:val="00255F33"/>
    <w:rsid w:val="00257A0F"/>
    <w:rsid w:val="00261FB3"/>
    <w:rsid w:val="00262186"/>
    <w:rsid w:val="00263902"/>
    <w:rsid w:val="00265ABF"/>
    <w:rsid w:val="002701DB"/>
    <w:rsid w:val="00272FAC"/>
    <w:rsid w:val="00273F6B"/>
    <w:rsid w:val="00274A52"/>
    <w:rsid w:val="002845A5"/>
    <w:rsid w:val="00285662"/>
    <w:rsid w:val="002922A5"/>
    <w:rsid w:val="002960FB"/>
    <w:rsid w:val="00296F2A"/>
    <w:rsid w:val="002A01F2"/>
    <w:rsid w:val="002A06EB"/>
    <w:rsid w:val="002A0B74"/>
    <w:rsid w:val="002A23C5"/>
    <w:rsid w:val="002A2751"/>
    <w:rsid w:val="002A3E7A"/>
    <w:rsid w:val="002A4893"/>
    <w:rsid w:val="002A4AE5"/>
    <w:rsid w:val="002A7EB6"/>
    <w:rsid w:val="002B0E72"/>
    <w:rsid w:val="002B121E"/>
    <w:rsid w:val="002B21B9"/>
    <w:rsid w:val="002B4B92"/>
    <w:rsid w:val="002C0104"/>
    <w:rsid w:val="002C034B"/>
    <w:rsid w:val="002C0A36"/>
    <w:rsid w:val="002C0D50"/>
    <w:rsid w:val="002C1AC2"/>
    <w:rsid w:val="002C6BE9"/>
    <w:rsid w:val="002D0490"/>
    <w:rsid w:val="002D21F8"/>
    <w:rsid w:val="002E61DD"/>
    <w:rsid w:val="002F0C4E"/>
    <w:rsid w:val="002F14D3"/>
    <w:rsid w:val="002F3493"/>
    <w:rsid w:val="002F7F49"/>
    <w:rsid w:val="00300CB3"/>
    <w:rsid w:val="00302DC1"/>
    <w:rsid w:val="0030423E"/>
    <w:rsid w:val="00305476"/>
    <w:rsid w:val="003077C3"/>
    <w:rsid w:val="00311D5C"/>
    <w:rsid w:val="00311DF4"/>
    <w:rsid w:val="00311F64"/>
    <w:rsid w:val="003127A0"/>
    <w:rsid w:val="00313D95"/>
    <w:rsid w:val="00314DCE"/>
    <w:rsid w:val="00322F1F"/>
    <w:rsid w:val="00326674"/>
    <w:rsid w:val="00330C27"/>
    <w:rsid w:val="00331B0F"/>
    <w:rsid w:val="00331D66"/>
    <w:rsid w:val="00333548"/>
    <w:rsid w:val="003351CD"/>
    <w:rsid w:val="00337BA9"/>
    <w:rsid w:val="00340D5B"/>
    <w:rsid w:val="00346122"/>
    <w:rsid w:val="003476B2"/>
    <w:rsid w:val="00357363"/>
    <w:rsid w:val="00361C03"/>
    <w:rsid w:val="00362CBD"/>
    <w:rsid w:val="00362CF3"/>
    <w:rsid w:val="00362F56"/>
    <w:rsid w:val="00364A5E"/>
    <w:rsid w:val="00364F5C"/>
    <w:rsid w:val="00365CB5"/>
    <w:rsid w:val="00366805"/>
    <w:rsid w:val="0036760C"/>
    <w:rsid w:val="00367E72"/>
    <w:rsid w:val="00371245"/>
    <w:rsid w:val="00372DA1"/>
    <w:rsid w:val="00375D0C"/>
    <w:rsid w:val="00376DC5"/>
    <w:rsid w:val="00377E53"/>
    <w:rsid w:val="00381148"/>
    <w:rsid w:val="00382DC3"/>
    <w:rsid w:val="0038545B"/>
    <w:rsid w:val="003906BA"/>
    <w:rsid w:val="00391B5D"/>
    <w:rsid w:val="00391E59"/>
    <w:rsid w:val="00393210"/>
    <w:rsid w:val="003935E0"/>
    <w:rsid w:val="00395E01"/>
    <w:rsid w:val="00396BB4"/>
    <w:rsid w:val="00397F33"/>
    <w:rsid w:val="003A2BED"/>
    <w:rsid w:val="003A3FBB"/>
    <w:rsid w:val="003A4114"/>
    <w:rsid w:val="003A4FF2"/>
    <w:rsid w:val="003A53B7"/>
    <w:rsid w:val="003A578C"/>
    <w:rsid w:val="003A774F"/>
    <w:rsid w:val="003B2ABB"/>
    <w:rsid w:val="003B2E6B"/>
    <w:rsid w:val="003B3936"/>
    <w:rsid w:val="003B59C8"/>
    <w:rsid w:val="003B5B21"/>
    <w:rsid w:val="003B6B6E"/>
    <w:rsid w:val="003C2040"/>
    <w:rsid w:val="003C3AAA"/>
    <w:rsid w:val="003C4340"/>
    <w:rsid w:val="003D001A"/>
    <w:rsid w:val="003D2E76"/>
    <w:rsid w:val="003D5748"/>
    <w:rsid w:val="003D7D75"/>
    <w:rsid w:val="003E05BC"/>
    <w:rsid w:val="003E3D14"/>
    <w:rsid w:val="003E3F5C"/>
    <w:rsid w:val="003E43DF"/>
    <w:rsid w:val="003E7F09"/>
    <w:rsid w:val="003F0C20"/>
    <w:rsid w:val="003F3118"/>
    <w:rsid w:val="003F32DE"/>
    <w:rsid w:val="003F35E7"/>
    <w:rsid w:val="003F5C6D"/>
    <w:rsid w:val="00410021"/>
    <w:rsid w:val="00410E92"/>
    <w:rsid w:val="00415DC8"/>
    <w:rsid w:val="004163D6"/>
    <w:rsid w:val="00423791"/>
    <w:rsid w:val="004238BC"/>
    <w:rsid w:val="00423C00"/>
    <w:rsid w:val="00425D1D"/>
    <w:rsid w:val="00426105"/>
    <w:rsid w:val="00426BB1"/>
    <w:rsid w:val="00432601"/>
    <w:rsid w:val="00435B91"/>
    <w:rsid w:val="0043752F"/>
    <w:rsid w:val="004427F6"/>
    <w:rsid w:val="00444E0E"/>
    <w:rsid w:val="004477D2"/>
    <w:rsid w:val="004502E5"/>
    <w:rsid w:val="0045198D"/>
    <w:rsid w:val="00455117"/>
    <w:rsid w:val="00455E73"/>
    <w:rsid w:val="0045605E"/>
    <w:rsid w:val="00461D71"/>
    <w:rsid w:val="00466340"/>
    <w:rsid w:val="0046673B"/>
    <w:rsid w:val="004700D3"/>
    <w:rsid w:val="004743A4"/>
    <w:rsid w:val="004758DE"/>
    <w:rsid w:val="00477F82"/>
    <w:rsid w:val="00483217"/>
    <w:rsid w:val="00486778"/>
    <w:rsid w:val="004867E7"/>
    <w:rsid w:val="004867EE"/>
    <w:rsid w:val="004920F2"/>
    <w:rsid w:val="00493034"/>
    <w:rsid w:val="004955EC"/>
    <w:rsid w:val="0049571A"/>
    <w:rsid w:val="00497D66"/>
    <w:rsid w:val="004A411B"/>
    <w:rsid w:val="004B1573"/>
    <w:rsid w:val="004B2B01"/>
    <w:rsid w:val="004B53C9"/>
    <w:rsid w:val="004B6B13"/>
    <w:rsid w:val="004B77F8"/>
    <w:rsid w:val="004B7B40"/>
    <w:rsid w:val="004C3FD1"/>
    <w:rsid w:val="004C5FF7"/>
    <w:rsid w:val="004C7DFF"/>
    <w:rsid w:val="004D2D0D"/>
    <w:rsid w:val="004D4975"/>
    <w:rsid w:val="004D4B80"/>
    <w:rsid w:val="004D4D9A"/>
    <w:rsid w:val="004E21FC"/>
    <w:rsid w:val="004E24C9"/>
    <w:rsid w:val="004E69ED"/>
    <w:rsid w:val="004F1712"/>
    <w:rsid w:val="004F31B3"/>
    <w:rsid w:val="004F4EB1"/>
    <w:rsid w:val="004F5D2B"/>
    <w:rsid w:val="004F6A61"/>
    <w:rsid w:val="005030DF"/>
    <w:rsid w:val="0050331E"/>
    <w:rsid w:val="00506B3F"/>
    <w:rsid w:val="00507A37"/>
    <w:rsid w:val="00511931"/>
    <w:rsid w:val="005127BB"/>
    <w:rsid w:val="00512DB7"/>
    <w:rsid w:val="00515744"/>
    <w:rsid w:val="005200CD"/>
    <w:rsid w:val="005212F0"/>
    <w:rsid w:val="00521721"/>
    <w:rsid w:val="0052184B"/>
    <w:rsid w:val="00522474"/>
    <w:rsid w:val="00522D3A"/>
    <w:rsid w:val="00522E8E"/>
    <w:rsid w:val="00523AD2"/>
    <w:rsid w:val="00525BB4"/>
    <w:rsid w:val="00526F7F"/>
    <w:rsid w:val="0052723B"/>
    <w:rsid w:val="00527494"/>
    <w:rsid w:val="0053094A"/>
    <w:rsid w:val="00530BD7"/>
    <w:rsid w:val="00532476"/>
    <w:rsid w:val="00532F8B"/>
    <w:rsid w:val="00533DFC"/>
    <w:rsid w:val="00534A57"/>
    <w:rsid w:val="00534C77"/>
    <w:rsid w:val="005369E8"/>
    <w:rsid w:val="00537405"/>
    <w:rsid w:val="005447AA"/>
    <w:rsid w:val="00546DC0"/>
    <w:rsid w:val="00550C1D"/>
    <w:rsid w:val="00554A51"/>
    <w:rsid w:val="00556AFA"/>
    <w:rsid w:val="00556F48"/>
    <w:rsid w:val="005600DF"/>
    <w:rsid w:val="005638C4"/>
    <w:rsid w:val="00565A28"/>
    <w:rsid w:val="00566043"/>
    <w:rsid w:val="0056704A"/>
    <w:rsid w:val="005676CE"/>
    <w:rsid w:val="00570600"/>
    <w:rsid w:val="0057064B"/>
    <w:rsid w:val="0057248C"/>
    <w:rsid w:val="00574302"/>
    <w:rsid w:val="00577D9D"/>
    <w:rsid w:val="00581843"/>
    <w:rsid w:val="00582E88"/>
    <w:rsid w:val="00583387"/>
    <w:rsid w:val="005904AC"/>
    <w:rsid w:val="005924B0"/>
    <w:rsid w:val="00592AB0"/>
    <w:rsid w:val="00595D2A"/>
    <w:rsid w:val="005A12A9"/>
    <w:rsid w:val="005A620B"/>
    <w:rsid w:val="005A6DBD"/>
    <w:rsid w:val="005B1301"/>
    <w:rsid w:val="005B2C04"/>
    <w:rsid w:val="005C1B55"/>
    <w:rsid w:val="005C1F71"/>
    <w:rsid w:val="005C272A"/>
    <w:rsid w:val="005C3676"/>
    <w:rsid w:val="005C3F1B"/>
    <w:rsid w:val="005D189E"/>
    <w:rsid w:val="005D391C"/>
    <w:rsid w:val="005D4B40"/>
    <w:rsid w:val="005D4C92"/>
    <w:rsid w:val="005D647A"/>
    <w:rsid w:val="005D6A04"/>
    <w:rsid w:val="005D6E1B"/>
    <w:rsid w:val="005E001C"/>
    <w:rsid w:val="005E03D4"/>
    <w:rsid w:val="005E213E"/>
    <w:rsid w:val="005E2864"/>
    <w:rsid w:val="005E674B"/>
    <w:rsid w:val="005F0845"/>
    <w:rsid w:val="005F56C9"/>
    <w:rsid w:val="005F5EA5"/>
    <w:rsid w:val="006012BC"/>
    <w:rsid w:val="00602F5E"/>
    <w:rsid w:val="00603E51"/>
    <w:rsid w:val="0060567F"/>
    <w:rsid w:val="0060660D"/>
    <w:rsid w:val="00610772"/>
    <w:rsid w:val="00612420"/>
    <w:rsid w:val="006124BD"/>
    <w:rsid w:val="006134D6"/>
    <w:rsid w:val="00614040"/>
    <w:rsid w:val="006163F9"/>
    <w:rsid w:val="00617439"/>
    <w:rsid w:val="00621A90"/>
    <w:rsid w:val="00622550"/>
    <w:rsid w:val="00627BDC"/>
    <w:rsid w:val="00630EE5"/>
    <w:rsid w:val="0063395E"/>
    <w:rsid w:val="006343CE"/>
    <w:rsid w:val="00635571"/>
    <w:rsid w:val="00636DC8"/>
    <w:rsid w:val="00640471"/>
    <w:rsid w:val="0064285A"/>
    <w:rsid w:val="00643D37"/>
    <w:rsid w:val="00645CA1"/>
    <w:rsid w:val="006503DD"/>
    <w:rsid w:val="006521EC"/>
    <w:rsid w:val="006551AB"/>
    <w:rsid w:val="00657F18"/>
    <w:rsid w:val="00660D02"/>
    <w:rsid w:val="0066170C"/>
    <w:rsid w:val="00661D28"/>
    <w:rsid w:val="00674525"/>
    <w:rsid w:val="00674A99"/>
    <w:rsid w:val="00674D5E"/>
    <w:rsid w:val="00674E58"/>
    <w:rsid w:val="006754EF"/>
    <w:rsid w:val="00676AE3"/>
    <w:rsid w:val="0068265F"/>
    <w:rsid w:val="00684910"/>
    <w:rsid w:val="006852BB"/>
    <w:rsid w:val="006872CA"/>
    <w:rsid w:val="00690F6C"/>
    <w:rsid w:val="006914AA"/>
    <w:rsid w:val="006916EC"/>
    <w:rsid w:val="006933BE"/>
    <w:rsid w:val="00696B60"/>
    <w:rsid w:val="00697E3C"/>
    <w:rsid w:val="006A32DB"/>
    <w:rsid w:val="006A34CA"/>
    <w:rsid w:val="006A5BB4"/>
    <w:rsid w:val="006B03D3"/>
    <w:rsid w:val="006B2BDD"/>
    <w:rsid w:val="006B51A5"/>
    <w:rsid w:val="006B5B77"/>
    <w:rsid w:val="006B6393"/>
    <w:rsid w:val="006C0319"/>
    <w:rsid w:val="006C34FC"/>
    <w:rsid w:val="006C5395"/>
    <w:rsid w:val="006C64D9"/>
    <w:rsid w:val="006C6FBA"/>
    <w:rsid w:val="006D23F9"/>
    <w:rsid w:val="006D4B46"/>
    <w:rsid w:val="006D4DC6"/>
    <w:rsid w:val="006D51C7"/>
    <w:rsid w:val="006E00E1"/>
    <w:rsid w:val="006E04D5"/>
    <w:rsid w:val="006E0E21"/>
    <w:rsid w:val="006E13F1"/>
    <w:rsid w:val="006E3A68"/>
    <w:rsid w:val="006E560A"/>
    <w:rsid w:val="006F0AF1"/>
    <w:rsid w:val="006F65D9"/>
    <w:rsid w:val="006F7696"/>
    <w:rsid w:val="00703090"/>
    <w:rsid w:val="00703635"/>
    <w:rsid w:val="0070462E"/>
    <w:rsid w:val="00704B35"/>
    <w:rsid w:val="00717A68"/>
    <w:rsid w:val="007247AF"/>
    <w:rsid w:val="00727399"/>
    <w:rsid w:val="0072756F"/>
    <w:rsid w:val="00731F8A"/>
    <w:rsid w:val="00732E19"/>
    <w:rsid w:val="007362AC"/>
    <w:rsid w:val="00745402"/>
    <w:rsid w:val="00745520"/>
    <w:rsid w:val="007468E9"/>
    <w:rsid w:val="0075039C"/>
    <w:rsid w:val="0075190B"/>
    <w:rsid w:val="00751C72"/>
    <w:rsid w:val="007520AE"/>
    <w:rsid w:val="00753639"/>
    <w:rsid w:val="0075492D"/>
    <w:rsid w:val="00757322"/>
    <w:rsid w:val="00760014"/>
    <w:rsid w:val="00760514"/>
    <w:rsid w:val="00760E62"/>
    <w:rsid w:val="007610EB"/>
    <w:rsid w:val="00761D6D"/>
    <w:rsid w:val="007622C4"/>
    <w:rsid w:val="00765735"/>
    <w:rsid w:val="00765765"/>
    <w:rsid w:val="00766156"/>
    <w:rsid w:val="00766851"/>
    <w:rsid w:val="00770650"/>
    <w:rsid w:val="007748A9"/>
    <w:rsid w:val="007766A4"/>
    <w:rsid w:val="007773AE"/>
    <w:rsid w:val="00781A94"/>
    <w:rsid w:val="0078227E"/>
    <w:rsid w:val="00782BA4"/>
    <w:rsid w:val="0078313B"/>
    <w:rsid w:val="007840BB"/>
    <w:rsid w:val="00785FC9"/>
    <w:rsid w:val="007879B2"/>
    <w:rsid w:val="0079039A"/>
    <w:rsid w:val="00790CD1"/>
    <w:rsid w:val="00790E43"/>
    <w:rsid w:val="00791611"/>
    <w:rsid w:val="00791B84"/>
    <w:rsid w:val="00792E3A"/>
    <w:rsid w:val="00793FF8"/>
    <w:rsid w:val="007974E4"/>
    <w:rsid w:val="007A2716"/>
    <w:rsid w:val="007A29AC"/>
    <w:rsid w:val="007A29B3"/>
    <w:rsid w:val="007A68B3"/>
    <w:rsid w:val="007A7E4F"/>
    <w:rsid w:val="007B6AC6"/>
    <w:rsid w:val="007C04DE"/>
    <w:rsid w:val="007C1830"/>
    <w:rsid w:val="007C2146"/>
    <w:rsid w:val="007C62B4"/>
    <w:rsid w:val="007C7F6C"/>
    <w:rsid w:val="007D3233"/>
    <w:rsid w:val="007D38CB"/>
    <w:rsid w:val="007D3D7B"/>
    <w:rsid w:val="007D6BC8"/>
    <w:rsid w:val="007D72B4"/>
    <w:rsid w:val="007E272B"/>
    <w:rsid w:val="007E30B8"/>
    <w:rsid w:val="007E49F5"/>
    <w:rsid w:val="007E7732"/>
    <w:rsid w:val="007F01EA"/>
    <w:rsid w:val="007F0964"/>
    <w:rsid w:val="007F2D67"/>
    <w:rsid w:val="007F69E8"/>
    <w:rsid w:val="00800A97"/>
    <w:rsid w:val="008014E9"/>
    <w:rsid w:val="00801766"/>
    <w:rsid w:val="008051A1"/>
    <w:rsid w:val="00805FEC"/>
    <w:rsid w:val="00806537"/>
    <w:rsid w:val="00807636"/>
    <w:rsid w:val="008078C6"/>
    <w:rsid w:val="00810075"/>
    <w:rsid w:val="00814851"/>
    <w:rsid w:val="00815A21"/>
    <w:rsid w:val="008160EB"/>
    <w:rsid w:val="00820411"/>
    <w:rsid w:val="008205AD"/>
    <w:rsid w:val="00822207"/>
    <w:rsid w:val="00823D6E"/>
    <w:rsid w:val="008252A4"/>
    <w:rsid w:val="00827F92"/>
    <w:rsid w:val="00833FE4"/>
    <w:rsid w:val="008366BF"/>
    <w:rsid w:val="00843DE5"/>
    <w:rsid w:val="00844A39"/>
    <w:rsid w:val="0084686B"/>
    <w:rsid w:val="0085384C"/>
    <w:rsid w:val="008544E8"/>
    <w:rsid w:val="0085653C"/>
    <w:rsid w:val="008573CF"/>
    <w:rsid w:val="00860AE5"/>
    <w:rsid w:val="008616D6"/>
    <w:rsid w:val="008635E0"/>
    <w:rsid w:val="0086521A"/>
    <w:rsid w:val="008663DB"/>
    <w:rsid w:val="00866613"/>
    <w:rsid w:val="008704B8"/>
    <w:rsid w:val="008705CB"/>
    <w:rsid w:val="00871A64"/>
    <w:rsid w:val="008734B0"/>
    <w:rsid w:val="00873CD0"/>
    <w:rsid w:val="00874602"/>
    <w:rsid w:val="008755F2"/>
    <w:rsid w:val="008762C2"/>
    <w:rsid w:val="0087666C"/>
    <w:rsid w:val="008768D0"/>
    <w:rsid w:val="00876D54"/>
    <w:rsid w:val="00881489"/>
    <w:rsid w:val="00882415"/>
    <w:rsid w:val="00882A11"/>
    <w:rsid w:val="00882D40"/>
    <w:rsid w:val="00884B48"/>
    <w:rsid w:val="0088751B"/>
    <w:rsid w:val="00891F96"/>
    <w:rsid w:val="008952DB"/>
    <w:rsid w:val="00897257"/>
    <w:rsid w:val="008A0526"/>
    <w:rsid w:val="008A32DA"/>
    <w:rsid w:val="008A36B3"/>
    <w:rsid w:val="008A58A2"/>
    <w:rsid w:val="008A6BC4"/>
    <w:rsid w:val="008A7470"/>
    <w:rsid w:val="008B1C5A"/>
    <w:rsid w:val="008B55FF"/>
    <w:rsid w:val="008B62DD"/>
    <w:rsid w:val="008B6F48"/>
    <w:rsid w:val="008C0148"/>
    <w:rsid w:val="008C11A2"/>
    <w:rsid w:val="008C2EA0"/>
    <w:rsid w:val="008C4375"/>
    <w:rsid w:val="008D0C12"/>
    <w:rsid w:val="008D1087"/>
    <w:rsid w:val="008D24B0"/>
    <w:rsid w:val="008D34C5"/>
    <w:rsid w:val="008D59C3"/>
    <w:rsid w:val="008D7314"/>
    <w:rsid w:val="008E1440"/>
    <w:rsid w:val="008E1A95"/>
    <w:rsid w:val="008E28B6"/>
    <w:rsid w:val="008E689F"/>
    <w:rsid w:val="008E6903"/>
    <w:rsid w:val="008F0ABE"/>
    <w:rsid w:val="008F0FAE"/>
    <w:rsid w:val="008F36F9"/>
    <w:rsid w:val="008F5B61"/>
    <w:rsid w:val="008F60A4"/>
    <w:rsid w:val="00900482"/>
    <w:rsid w:val="00905426"/>
    <w:rsid w:val="0090569B"/>
    <w:rsid w:val="009058C6"/>
    <w:rsid w:val="00905BF2"/>
    <w:rsid w:val="009155E6"/>
    <w:rsid w:val="0091610B"/>
    <w:rsid w:val="0092028B"/>
    <w:rsid w:val="009248C6"/>
    <w:rsid w:val="00925A2F"/>
    <w:rsid w:val="0092605E"/>
    <w:rsid w:val="0092642C"/>
    <w:rsid w:val="009313B7"/>
    <w:rsid w:val="0093260F"/>
    <w:rsid w:val="009330C5"/>
    <w:rsid w:val="00935E7D"/>
    <w:rsid w:val="009401A0"/>
    <w:rsid w:val="00941455"/>
    <w:rsid w:val="00942466"/>
    <w:rsid w:val="00944B75"/>
    <w:rsid w:val="00945A93"/>
    <w:rsid w:val="0095001C"/>
    <w:rsid w:val="00954527"/>
    <w:rsid w:val="009568B3"/>
    <w:rsid w:val="00957476"/>
    <w:rsid w:val="00957672"/>
    <w:rsid w:val="00957F42"/>
    <w:rsid w:val="00967D9D"/>
    <w:rsid w:val="00967DD6"/>
    <w:rsid w:val="00971CB2"/>
    <w:rsid w:val="00971EA9"/>
    <w:rsid w:val="00973BF0"/>
    <w:rsid w:val="00975812"/>
    <w:rsid w:val="009765C3"/>
    <w:rsid w:val="009767B3"/>
    <w:rsid w:val="009769D2"/>
    <w:rsid w:val="0098048F"/>
    <w:rsid w:val="00980A86"/>
    <w:rsid w:val="009835AD"/>
    <w:rsid w:val="00985A73"/>
    <w:rsid w:val="009917A5"/>
    <w:rsid w:val="00993196"/>
    <w:rsid w:val="00994225"/>
    <w:rsid w:val="00997276"/>
    <w:rsid w:val="0099728B"/>
    <w:rsid w:val="009A1523"/>
    <w:rsid w:val="009A16BC"/>
    <w:rsid w:val="009A2D35"/>
    <w:rsid w:val="009A3CBD"/>
    <w:rsid w:val="009A7E03"/>
    <w:rsid w:val="009B1287"/>
    <w:rsid w:val="009B316F"/>
    <w:rsid w:val="009B344E"/>
    <w:rsid w:val="009B4786"/>
    <w:rsid w:val="009B4BA2"/>
    <w:rsid w:val="009B5B80"/>
    <w:rsid w:val="009B6F67"/>
    <w:rsid w:val="009C2801"/>
    <w:rsid w:val="009C4905"/>
    <w:rsid w:val="009C7A3F"/>
    <w:rsid w:val="009D0FB9"/>
    <w:rsid w:val="009D136C"/>
    <w:rsid w:val="009D19A4"/>
    <w:rsid w:val="009D47E2"/>
    <w:rsid w:val="009D538B"/>
    <w:rsid w:val="009D57BD"/>
    <w:rsid w:val="009E4F11"/>
    <w:rsid w:val="009E5086"/>
    <w:rsid w:val="009E739C"/>
    <w:rsid w:val="009E7B20"/>
    <w:rsid w:val="00A14D1E"/>
    <w:rsid w:val="00A22F7E"/>
    <w:rsid w:val="00A23B04"/>
    <w:rsid w:val="00A25D5B"/>
    <w:rsid w:val="00A27308"/>
    <w:rsid w:val="00A3231C"/>
    <w:rsid w:val="00A33BFC"/>
    <w:rsid w:val="00A37D57"/>
    <w:rsid w:val="00A429B7"/>
    <w:rsid w:val="00A43298"/>
    <w:rsid w:val="00A4562C"/>
    <w:rsid w:val="00A45D76"/>
    <w:rsid w:val="00A53EB4"/>
    <w:rsid w:val="00A5585E"/>
    <w:rsid w:val="00A56083"/>
    <w:rsid w:val="00A56EEF"/>
    <w:rsid w:val="00A6371E"/>
    <w:rsid w:val="00A63EB4"/>
    <w:rsid w:val="00A65803"/>
    <w:rsid w:val="00A66721"/>
    <w:rsid w:val="00A67E3B"/>
    <w:rsid w:val="00A7151B"/>
    <w:rsid w:val="00A72419"/>
    <w:rsid w:val="00A72A36"/>
    <w:rsid w:val="00A75256"/>
    <w:rsid w:val="00A8004B"/>
    <w:rsid w:val="00A81471"/>
    <w:rsid w:val="00A82145"/>
    <w:rsid w:val="00A8444A"/>
    <w:rsid w:val="00A846AD"/>
    <w:rsid w:val="00A84EA4"/>
    <w:rsid w:val="00A86661"/>
    <w:rsid w:val="00A90441"/>
    <w:rsid w:val="00A90E11"/>
    <w:rsid w:val="00A92432"/>
    <w:rsid w:val="00A92D8B"/>
    <w:rsid w:val="00A95505"/>
    <w:rsid w:val="00A95EB1"/>
    <w:rsid w:val="00A97194"/>
    <w:rsid w:val="00A97555"/>
    <w:rsid w:val="00AA1850"/>
    <w:rsid w:val="00AA3361"/>
    <w:rsid w:val="00AB1394"/>
    <w:rsid w:val="00AB1914"/>
    <w:rsid w:val="00AB4250"/>
    <w:rsid w:val="00AB7E11"/>
    <w:rsid w:val="00AC46DB"/>
    <w:rsid w:val="00AC55C4"/>
    <w:rsid w:val="00AC6929"/>
    <w:rsid w:val="00AC780C"/>
    <w:rsid w:val="00AD2782"/>
    <w:rsid w:val="00AD34AD"/>
    <w:rsid w:val="00AD3B9C"/>
    <w:rsid w:val="00AD3F27"/>
    <w:rsid w:val="00AD40CE"/>
    <w:rsid w:val="00AD44DC"/>
    <w:rsid w:val="00AD5189"/>
    <w:rsid w:val="00AD5468"/>
    <w:rsid w:val="00AD786B"/>
    <w:rsid w:val="00AE3BE4"/>
    <w:rsid w:val="00AE4982"/>
    <w:rsid w:val="00AE4EEF"/>
    <w:rsid w:val="00AE6409"/>
    <w:rsid w:val="00AF0EE8"/>
    <w:rsid w:val="00AF227C"/>
    <w:rsid w:val="00AF4687"/>
    <w:rsid w:val="00AF4953"/>
    <w:rsid w:val="00AF549F"/>
    <w:rsid w:val="00AF6C42"/>
    <w:rsid w:val="00B00183"/>
    <w:rsid w:val="00B022CC"/>
    <w:rsid w:val="00B024CB"/>
    <w:rsid w:val="00B02A8A"/>
    <w:rsid w:val="00B037DB"/>
    <w:rsid w:val="00B0460D"/>
    <w:rsid w:val="00B11BA8"/>
    <w:rsid w:val="00B13400"/>
    <w:rsid w:val="00B164B2"/>
    <w:rsid w:val="00B17C7C"/>
    <w:rsid w:val="00B213AB"/>
    <w:rsid w:val="00B23CD5"/>
    <w:rsid w:val="00B2573B"/>
    <w:rsid w:val="00B27B2E"/>
    <w:rsid w:val="00B3072F"/>
    <w:rsid w:val="00B319B6"/>
    <w:rsid w:val="00B338C6"/>
    <w:rsid w:val="00B34870"/>
    <w:rsid w:val="00B4503A"/>
    <w:rsid w:val="00B475D7"/>
    <w:rsid w:val="00B54D53"/>
    <w:rsid w:val="00B55D16"/>
    <w:rsid w:val="00B62121"/>
    <w:rsid w:val="00B647BF"/>
    <w:rsid w:val="00B70830"/>
    <w:rsid w:val="00B73A33"/>
    <w:rsid w:val="00B742A9"/>
    <w:rsid w:val="00B817E4"/>
    <w:rsid w:val="00B846DC"/>
    <w:rsid w:val="00B8591A"/>
    <w:rsid w:val="00B87F05"/>
    <w:rsid w:val="00B9006A"/>
    <w:rsid w:val="00B91A60"/>
    <w:rsid w:val="00B92418"/>
    <w:rsid w:val="00B92B1F"/>
    <w:rsid w:val="00B93635"/>
    <w:rsid w:val="00B94D61"/>
    <w:rsid w:val="00B96511"/>
    <w:rsid w:val="00BA69B4"/>
    <w:rsid w:val="00BA7C76"/>
    <w:rsid w:val="00BB0A50"/>
    <w:rsid w:val="00BB2687"/>
    <w:rsid w:val="00BB3DAD"/>
    <w:rsid w:val="00BB3EDB"/>
    <w:rsid w:val="00BB3F01"/>
    <w:rsid w:val="00BB45BA"/>
    <w:rsid w:val="00BB4671"/>
    <w:rsid w:val="00BB504D"/>
    <w:rsid w:val="00BB5803"/>
    <w:rsid w:val="00BD4D93"/>
    <w:rsid w:val="00BD5D86"/>
    <w:rsid w:val="00BD5FF0"/>
    <w:rsid w:val="00BD650B"/>
    <w:rsid w:val="00BD7E02"/>
    <w:rsid w:val="00BE22AA"/>
    <w:rsid w:val="00BF34C8"/>
    <w:rsid w:val="00BF5327"/>
    <w:rsid w:val="00BF6B97"/>
    <w:rsid w:val="00C008E2"/>
    <w:rsid w:val="00C02619"/>
    <w:rsid w:val="00C04C91"/>
    <w:rsid w:val="00C06AE4"/>
    <w:rsid w:val="00C07B31"/>
    <w:rsid w:val="00C07C45"/>
    <w:rsid w:val="00C10348"/>
    <w:rsid w:val="00C12D26"/>
    <w:rsid w:val="00C1361E"/>
    <w:rsid w:val="00C17A7E"/>
    <w:rsid w:val="00C205C4"/>
    <w:rsid w:val="00C22C8E"/>
    <w:rsid w:val="00C249B4"/>
    <w:rsid w:val="00C26FD8"/>
    <w:rsid w:val="00C32C12"/>
    <w:rsid w:val="00C343BC"/>
    <w:rsid w:val="00C36C32"/>
    <w:rsid w:val="00C36F43"/>
    <w:rsid w:val="00C41125"/>
    <w:rsid w:val="00C41230"/>
    <w:rsid w:val="00C43CFE"/>
    <w:rsid w:val="00C44C0E"/>
    <w:rsid w:val="00C478C3"/>
    <w:rsid w:val="00C50080"/>
    <w:rsid w:val="00C501B3"/>
    <w:rsid w:val="00C54234"/>
    <w:rsid w:val="00C560D1"/>
    <w:rsid w:val="00C5613D"/>
    <w:rsid w:val="00C57115"/>
    <w:rsid w:val="00C6217B"/>
    <w:rsid w:val="00C62FEF"/>
    <w:rsid w:val="00C652E5"/>
    <w:rsid w:val="00C67FDA"/>
    <w:rsid w:val="00C73B74"/>
    <w:rsid w:val="00C7580D"/>
    <w:rsid w:val="00C75AE8"/>
    <w:rsid w:val="00C8274C"/>
    <w:rsid w:val="00C85471"/>
    <w:rsid w:val="00C864F2"/>
    <w:rsid w:val="00C87EED"/>
    <w:rsid w:val="00C93EC2"/>
    <w:rsid w:val="00C944C0"/>
    <w:rsid w:val="00CA0806"/>
    <w:rsid w:val="00CA4272"/>
    <w:rsid w:val="00CA67B4"/>
    <w:rsid w:val="00CB591B"/>
    <w:rsid w:val="00CB682E"/>
    <w:rsid w:val="00CC047D"/>
    <w:rsid w:val="00CC4F53"/>
    <w:rsid w:val="00CC6A0A"/>
    <w:rsid w:val="00CC77FF"/>
    <w:rsid w:val="00CD2F91"/>
    <w:rsid w:val="00CE02F3"/>
    <w:rsid w:val="00CE47E8"/>
    <w:rsid w:val="00CE48CB"/>
    <w:rsid w:val="00CE4C6A"/>
    <w:rsid w:val="00CF22D8"/>
    <w:rsid w:val="00CF76AD"/>
    <w:rsid w:val="00D006BF"/>
    <w:rsid w:val="00D01ED9"/>
    <w:rsid w:val="00D02022"/>
    <w:rsid w:val="00D07319"/>
    <w:rsid w:val="00D10523"/>
    <w:rsid w:val="00D118C3"/>
    <w:rsid w:val="00D11C01"/>
    <w:rsid w:val="00D1357C"/>
    <w:rsid w:val="00D143ED"/>
    <w:rsid w:val="00D179D4"/>
    <w:rsid w:val="00D20F4F"/>
    <w:rsid w:val="00D21724"/>
    <w:rsid w:val="00D2334D"/>
    <w:rsid w:val="00D234FA"/>
    <w:rsid w:val="00D23DDC"/>
    <w:rsid w:val="00D261FF"/>
    <w:rsid w:val="00D30477"/>
    <w:rsid w:val="00D3178D"/>
    <w:rsid w:val="00D31D19"/>
    <w:rsid w:val="00D3404A"/>
    <w:rsid w:val="00D346B0"/>
    <w:rsid w:val="00D35E7D"/>
    <w:rsid w:val="00D426AC"/>
    <w:rsid w:val="00D50390"/>
    <w:rsid w:val="00D510A8"/>
    <w:rsid w:val="00D561AE"/>
    <w:rsid w:val="00D57D75"/>
    <w:rsid w:val="00D607D4"/>
    <w:rsid w:val="00D6182F"/>
    <w:rsid w:val="00D63935"/>
    <w:rsid w:val="00D6393F"/>
    <w:rsid w:val="00D63983"/>
    <w:rsid w:val="00D650FF"/>
    <w:rsid w:val="00D65EB3"/>
    <w:rsid w:val="00D67327"/>
    <w:rsid w:val="00D67ECE"/>
    <w:rsid w:val="00D67F6B"/>
    <w:rsid w:val="00D71582"/>
    <w:rsid w:val="00D76F2E"/>
    <w:rsid w:val="00D7788A"/>
    <w:rsid w:val="00D778D6"/>
    <w:rsid w:val="00D80AFF"/>
    <w:rsid w:val="00D827F0"/>
    <w:rsid w:val="00D8319F"/>
    <w:rsid w:val="00D83BA8"/>
    <w:rsid w:val="00D84BE0"/>
    <w:rsid w:val="00D853BC"/>
    <w:rsid w:val="00D855B9"/>
    <w:rsid w:val="00D868EC"/>
    <w:rsid w:val="00D86B6B"/>
    <w:rsid w:val="00D9048B"/>
    <w:rsid w:val="00D908BF"/>
    <w:rsid w:val="00D93845"/>
    <w:rsid w:val="00D95CE2"/>
    <w:rsid w:val="00DA45E0"/>
    <w:rsid w:val="00DA4C89"/>
    <w:rsid w:val="00DA5CA0"/>
    <w:rsid w:val="00DA60E1"/>
    <w:rsid w:val="00DA656C"/>
    <w:rsid w:val="00DA6BFF"/>
    <w:rsid w:val="00DB11FF"/>
    <w:rsid w:val="00DB2D00"/>
    <w:rsid w:val="00DB3694"/>
    <w:rsid w:val="00DB41FC"/>
    <w:rsid w:val="00DB45B5"/>
    <w:rsid w:val="00DB49AA"/>
    <w:rsid w:val="00DB58AB"/>
    <w:rsid w:val="00DB699F"/>
    <w:rsid w:val="00DB6BF4"/>
    <w:rsid w:val="00DB702D"/>
    <w:rsid w:val="00DC063B"/>
    <w:rsid w:val="00DC075E"/>
    <w:rsid w:val="00DC3998"/>
    <w:rsid w:val="00DC6648"/>
    <w:rsid w:val="00DC6A7B"/>
    <w:rsid w:val="00DC6A8C"/>
    <w:rsid w:val="00DD21C1"/>
    <w:rsid w:val="00DD2936"/>
    <w:rsid w:val="00DD361E"/>
    <w:rsid w:val="00DD44BD"/>
    <w:rsid w:val="00DD57AD"/>
    <w:rsid w:val="00DD5B4F"/>
    <w:rsid w:val="00DE03DD"/>
    <w:rsid w:val="00DE0F43"/>
    <w:rsid w:val="00DE4E7E"/>
    <w:rsid w:val="00DE644C"/>
    <w:rsid w:val="00DF00BA"/>
    <w:rsid w:val="00DF1F2C"/>
    <w:rsid w:val="00DF4B17"/>
    <w:rsid w:val="00DF4C4D"/>
    <w:rsid w:val="00DF506A"/>
    <w:rsid w:val="00DF6D32"/>
    <w:rsid w:val="00E01CDB"/>
    <w:rsid w:val="00E0261D"/>
    <w:rsid w:val="00E027AE"/>
    <w:rsid w:val="00E02C31"/>
    <w:rsid w:val="00E033FC"/>
    <w:rsid w:val="00E10360"/>
    <w:rsid w:val="00E10B59"/>
    <w:rsid w:val="00E10D20"/>
    <w:rsid w:val="00E11BA5"/>
    <w:rsid w:val="00E13038"/>
    <w:rsid w:val="00E13304"/>
    <w:rsid w:val="00E17C92"/>
    <w:rsid w:val="00E213AB"/>
    <w:rsid w:val="00E262DA"/>
    <w:rsid w:val="00E30289"/>
    <w:rsid w:val="00E31DDA"/>
    <w:rsid w:val="00E32C26"/>
    <w:rsid w:val="00E355F4"/>
    <w:rsid w:val="00E35F74"/>
    <w:rsid w:val="00E362DC"/>
    <w:rsid w:val="00E3694E"/>
    <w:rsid w:val="00E36B0D"/>
    <w:rsid w:val="00E373BB"/>
    <w:rsid w:val="00E411D3"/>
    <w:rsid w:val="00E418D7"/>
    <w:rsid w:val="00E44996"/>
    <w:rsid w:val="00E50BA2"/>
    <w:rsid w:val="00E518F5"/>
    <w:rsid w:val="00E5193F"/>
    <w:rsid w:val="00E51C78"/>
    <w:rsid w:val="00E52DFE"/>
    <w:rsid w:val="00E53D51"/>
    <w:rsid w:val="00E56641"/>
    <w:rsid w:val="00E61745"/>
    <w:rsid w:val="00E648AF"/>
    <w:rsid w:val="00E64933"/>
    <w:rsid w:val="00E67172"/>
    <w:rsid w:val="00E72BC0"/>
    <w:rsid w:val="00E774D7"/>
    <w:rsid w:val="00E82223"/>
    <w:rsid w:val="00E848E2"/>
    <w:rsid w:val="00E85438"/>
    <w:rsid w:val="00E85493"/>
    <w:rsid w:val="00E86522"/>
    <w:rsid w:val="00E8709E"/>
    <w:rsid w:val="00E87F99"/>
    <w:rsid w:val="00E901A3"/>
    <w:rsid w:val="00E901F8"/>
    <w:rsid w:val="00E93F8A"/>
    <w:rsid w:val="00E95020"/>
    <w:rsid w:val="00E95C2F"/>
    <w:rsid w:val="00E972FB"/>
    <w:rsid w:val="00EA1567"/>
    <w:rsid w:val="00EA3B37"/>
    <w:rsid w:val="00EA68B6"/>
    <w:rsid w:val="00EB0448"/>
    <w:rsid w:val="00EB26AA"/>
    <w:rsid w:val="00EB32E4"/>
    <w:rsid w:val="00EB487C"/>
    <w:rsid w:val="00EB49E4"/>
    <w:rsid w:val="00EB7422"/>
    <w:rsid w:val="00EC4328"/>
    <w:rsid w:val="00EC479A"/>
    <w:rsid w:val="00EC4B05"/>
    <w:rsid w:val="00EC68AC"/>
    <w:rsid w:val="00ED0F1E"/>
    <w:rsid w:val="00ED1E93"/>
    <w:rsid w:val="00EE1F8B"/>
    <w:rsid w:val="00EE3369"/>
    <w:rsid w:val="00EE41BE"/>
    <w:rsid w:val="00EF36A8"/>
    <w:rsid w:val="00EF5093"/>
    <w:rsid w:val="00EF77DC"/>
    <w:rsid w:val="00F02F78"/>
    <w:rsid w:val="00F04DA3"/>
    <w:rsid w:val="00F124CE"/>
    <w:rsid w:val="00F13065"/>
    <w:rsid w:val="00F13C15"/>
    <w:rsid w:val="00F14870"/>
    <w:rsid w:val="00F14C5D"/>
    <w:rsid w:val="00F1706A"/>
    <w:rsid w:val="00F20059"/>
    <w:rsid w:val="00F20CDE"/>
    <w:rsid w:val="00F23C52"/>
    <w:rsid w:val="00F24BA3"/>
    <w:rsid w:val="00F2621B"/>
    <w:rsid w:val="00F27BDA"/>
    <w:rsid w:val="00F30F4B"/>
    <w:rsid w:val="00F32B76"/>
    <w:rsid w:val="00F358BF"/>
    <w:rsid w:val="00F41936"/>
    <w:rsid w:val="00F438A3"/>
    <w:rsid w:val="00F438C1"/>
    <w:rsid w:val="00F46755"/>
    <w:rsid w:val="00F518A3"/>
    <w:rsid w:val="00F570A9"/>
    <w:rsid w:val="00F6011C"/>
    <w:rsid w:val="00F63242"/>
    <w:rsid w:val="00F636E1"/>
    <w:rsid w:val="00F64C70"/>
    <w:rsid w:val="00F65614"/>
    <w:rsid w:val="00F7027D"/>
    <w:rsid w:val="00F70706"/>
    <w:rsid w:val="00F71303"/>
    <w:rsid w:val="00F73B98"/>
    <w:rsid w:val="00F87920"/>
    <w:rsid w:val="00F87AB3"/>
    <w:rsid w:val="00F87ADA"/>
    <w:rsid w:val="00F932ED"/>
    <w:rsid w:val="00F95022"/>
    <w:rsid w:val="00FA1536"/>
    <w:rsid w:val="00FA3B83"/>
    <w:rsid w:val="00FB1251"/>
    <w:rsid w:val="00FB1600"/>
    <w:rsid w:val="00FB18A2"/>
    <w:rsid w:val="00FB19FC"/>
    <w:rsid w:val="00FB4BCD"/>
    <w:rsid w:val="00FB6175"/>
    <w:rsid w:val="00FC00AF"/>
    <w:rsid w:val="00FC0664"/>
    <w:rsid w:val="00FC1768"/>
    <w:rsid w:val="00FC1B7A"/>
    <w:rsid w:val="00FC1C69"/>
    <w:rsid w:val="00FC25AE"/>
    <w:rsid w:val="00FC36C6"/>
    <w:rsid w:val="00FC3B93"/>
    <w:rsid w:val="00FC5971"/>
    <w:rsid w:val="00FD13AD"/>
    <w:rsid w:val="00FD31E8"/>
    <w:rsid w:val="00FD6859"/>
    <w:rsid w:val="00FD6F3B"/>
    <w:rsid w:val="00FD6F99"/>
    <w:rsid w:val="00FE0688"/>
    <w:rsid w:val="00FE0902"/>
    <w:rsid w:val="00FE3910"/>
    <w:rsid w:val="00FE7D8F"/>
    <w:rsid w:val="00FF08A8"/>
    <w:rsid w:val="00FF565B"/>
    <w:rsid w:val="00FF66C1"/>
    <w:rsid w:val="00FF724D"/>
    <w:rsid w:val="00FF75CE"/>
    <w:rsid w:val="014B1D5F"/>
    <w:rsid w:val="01DEA39F"/>
    <w:rsid w:val="04618C5B"/>
    <w:rsid w:val="06253D30"/>
    <w:rsid w:val="0670A5AA"/>
    <w:rsid w:val="06FA4EED"/>
    <w:rsid w:val="079A4CDF"/>
    <w:rsid w:val="0C7E2DD0"/>
    <w:rsid w:val="0C89F7CD"/>
    <w:rsid w:val="0DD9B122"/>
    <w:rsid w:val="0E7BCCB5"/>
    <w:rsid w:val="0E92119C"/>
    <w:rsid w:val="0EDFA55F"/>
    <w:rsid w:val="10F7BF50"/>
    <w:rsid w:val="1215DBAA"/>
    <w:rsid w:val="127383FB"/>
    <w:rsid w:val="1352E7A8"/>
    <w:rsid w:val="136BC0AD"/>
    <w:rsid w:val="13DB58DC"/>
    <w:rsid w:val="13ED0EFA"/>
    <w:rsid w:val="146BDAB4"/>
    <w:rsid w:val="14772622"/>
    <w:rsid w:val="1537501B"/>
    <w:rsid w:val="16E073EF"/>
    <w:rsid w:val="1795354D"/>
    <w:rsid w:val="196698E1"/>
    <w:rsid w:val="1AF5C0B6"/>
    <w:rsid w:val="1B265676"/>
    <w:rsid w:val="1D559F8F"/>
    <w:rsid w:val="1F584FC6"/>
    <w:rsid w:val="201DF04C"/>
    <w:rsid w:val="2086A2CA"/>
    <w:rsid w:val="21163A21"/>
    <w:rsid w:val="211AC981"/>
    <w:rsid w:val="21AF0DE5"/>
    <w:rsid w:val="233BF197"/>
    <w:rsid w:val="2353E7DC"/>
    <w:rsid w:val="25B6C210"/>
    <w:rsid w:val="283E86DC"/>
    <w:rsid w:val="2843D8C3"/>
    <w:rsid w:val="289CC0B1"/>
    <w:rsid w:val="293B00AD"/>
    <w:rsid w:val="2997DB1B"/>
    <w:rsid w:val="2A66782F"/>
    <w:rsid w:val="2E87DC4E"/>
    <w:rsid w:val="3079CF93"/>
    <w:rsid w:val="30AEE2E8"/>
    <w:rsid w:val="31C83508"/>
    <w:rsid w:val="31E13866"/>
    <w:rsid w:val="32EDC4E7"/>
    <w:rsid w:val="3304B423"/>
    <w:rsid w:val="331354C4"/>
    <w:rsid w:val="359AC5B3"/>
    <w:rsid w:val="3631CA99"/>
    <w:rsid w:val="367B938D"/>
    <w:rsid w:val="36C57493"/>
    <w:rsid w:val="3781E663"/>
    <w:rsid w:val="37DFB6E2"/>
    <w:rsid w:val="3AA6940F"/>
    <w:rsid w:val="3AE92604"/>
    <w:rsid w:val="3CE807A8"/>
    <w:rsid w:val="3E7AE52C"/>
    <w:rsid w:val="3F907114"/>
    <w:rsid w:val="46755F4B"/>
    <w:rsid w:val="46A65F8B"/>
    <w:rsid w:val="473315B3"/>
    <w:rsid w:val="478DB2DF"/>
    <w:rsid w:val="47DE3CBB"/>
    <w:rsid w:val="4833268F"/>
    <w:rsid w:val="48836727"/>
    <w:rsid w:val="4BDF445D"/>
    <w:rsid w:val="4C4330CF"/>
    <w:rsid w:val="5264384B"/>
    <w:rsid w:val="52965EBA"/>
    <w:rsid w:val="52F9BDCB"/>
    <w:rsid w:val="54888A11"/>
    <w:rsid w:val="54FF99E4"/>
    <w:rsid w:val="551B723A"/>
    <w:rsid w:val="570D72CA"/>
    <w:rsid w:val="58AC7C94"/>
    <w:rsid w:val="58EC7696"/>
    <w:rsid w:val="59EAD19B"/>
    <w:rsid w:val="5AEE0F28"/>
    <w:rsid w:val="5B69E316"/>
    <w:rsid w:val="5D843704"/>
    <w:rsid w:val="5E891912"/>
    <w:rsid w:val="5F314B8A"/>
    <w:rsid w:val="60C7373D"/>
    <w:rsid w:val="614FBC11"/>
    <w:rsid w:val="61519635"/>
    <w:rsid w:val="6196D84F"/>
    <w:rsid w:val="62F6BFCC"/>
    <w:rsid w:val="64D55014"/>
    <w:rsid w:val="65504C30"/>
    <w:rsid w:val="6911F033"/>
    <w:rsid w:val="69915239"/>
    <w:rsid w:val="6BC7D5A2"/>
    <w:rsid w:val="6D01AE53"/>
    <w:rsid w:val="6D213106"/>
    <w:rsid w:val="6E090882"/>
    <w:rsid w:val="6EC7CD5F"/>
    <w:rsid w:val="6EF1885D"/>
    <w:rsid w:val="6F115CD4"/>
    <w:rsid w:val="71473D2E"/>
    <w:rsid w:val="73CB422C"/>
    <w:rsid w:val="73CCD058"/>
    <w:rsid w:val="7530C746"/>
    <w:rsid w:val="76250CD7"/>
    <w:rsid w:val="7634C8B2"/>
    <w:rsid w:val="76D5102B"/>
    <w:rsid w:val="7B6D2A1A"/>
    <w:rsid w:val="7BDA78C0"/>
    <w:rsid w:val="7C711157"/>
    <w:rsid w:val="7FAED74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11182"/>
  <w15:docId w15:val="{13C32FEE-EDD3-4601-A1F1-22A4CA92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333"/>
    <w:rPr>
      <w:color w:val="000000" w:themeColor="text1"/>
      <w:sz w:val="22"/>
    </w:rPr>
  </w:style>
  <w:style w:type="paragraph" w:styleId="Heading1">
    <w:name w:val="heading 1"/>
    <w:basedOn w:val="Normal"/>
    <w:next w:val="Normal"/>
    <w:link w:val="Heading1Char"/>
    <w:autoRedefine/>
    <w:uiPriority w:val="9"/>
    <w:qFormat/>
    <w:rsid w:val="006124BD"/>
    <w:pPr>
      <w:keepNext/>
      <w:keepLines/>
      <w:spacing w:before="240"/>
      <w:outlineLvl w:val="0"/>
    </w:pPr>
    <w:rPr>
      <w:rFonts w:eastAsiaTheme="majorEastAsia" w:cstheme="majorBidi"/>
      <w:b/>
      <w:color w:val="09539E"/>
      <w:sz w:val="48"/>
      <w:szCs w:val="32"/>
    </w:rPr>
  </w:style>
  <w:style w:type="paragraph" w:styleId="Heading2">
    <w:name w:val="heading 2"/>
    <w:basedOn w:val="Normal"/>
    <w:next w:val="Normal"/>
    <w:link w:val="Heading2Char"/>
    <w:autoRedefine/>
    <w:uiPriority w:val="9"/>
    <w:unhideWhenUsed/>
    <w:qFormat/>
    <w:rsid w:val="00760E62"/>
    <w:pPr>
      <w:keepNext/>
      <w:keepLines/>
      <w:outlineLvl w:val="1"/>
    </w:pPr>
    <w:rPr>
      <w:rFonts w:ascii="Calibri" w:eastAsia="Calibri" w:hAnsi="Calibri" w:cs="Calibri"/>
      <w:b/>
      <w:bCs/>
      <w:color w:val="337AB7"/>
      <w:kern w:val="0"/>
      <w:sz w:val="26"/>
      <w:szCs w:val="26"/>
      <w14:ligatures w14:val="none"/>
    </w:rPr>
  </w:style>
  <w:style w:type="paragraph" w:styleId="Heading3">
    <w:name w:val="heading 3"/>
    <w:basedOn w:val="Normal"/>
    <w:next w:val="Normal"/>
    <w:link w:val="Heading3Char"/>
    <w:autoRedefine/>
    <w:uiPriority w:val="9"/>
    <w:unhideWhenUsed/>
    <w:qFormat/>
    <w:rsid w:val="00D50390"/>
    <w:pPr>
      <w:keepNext/>
      <w:keepLines/>
      <w:outlineLvl w:val="2"/>
    </w:pPr>
    <w:rPr>
      <w:rFonts w:ascii="Calibri" w:eastAsia="Cambria" w:hAnsi="Calibri" w:cs="Calibri"/>
      <w:b/>
      <w:bCs/>
      <w:color w:val="09539E"/>
      <w:kern w:val="0"/>
      <w:sz w:val="24"/>
      <w:szCs w:val="22"/>
      <w:lang w:val="en"/>
      <w14:ligatures w14:val="none"/>
    </w:rPr>
  </w:style>
  <w:style w:type="paragraph" w:styleId="Heading4">
    <w:name w:val="heading 4"/>
    <w:aliases w:val="Table Row Description"/>
    <w:basedOn w:val="NoSpacing"/>
    <w:next w:val="Normal"/>
    <w:link w:val="Heading4Char"/>
    <w:autoRedefine/>
    <w:uiPriority w:val="9"/>
    <w:semiHidden/>
    <w:unhideWhenUsed/>
    <w:qFormat/>
    <w:rsid w:val="006124BD"/>
    <w:pPr>
      <w:outlineLvl w:val="3"/>
    </w:pPr>
    <w:rPr>
      <w:b w:val="0"/>
      <w:color w:val="FFFFFF" w:themeColor="background1"/>
    </w:rPr>
  </w:style>
  <w:style w:type="paragraph" w:styleId="Heading5">
    <w:name w:val="heading 5"/>
    <w:basedOn w:val="Normal"/>
    <w:next w:val="Normal"/>
    <w:link w:val="Heading5Char"/>
    <w:uiPriority w:val="9"/>
    <w:semiHidden/>
    <w:unhideWhenUsed/>
    <w:qFormat/>
    <w:rsid w:val="006124BD"/>
    <w:pPr>
      <w:keepNext/>
      <w:keepLines/>
      <w:spacing w:before="40"/>
      <w:outlineLvl w:val="4"/>
    </w:pPr>
    <w:rPr>
      <w:rFonts w:asciiTheme="majorHAnsi" w:eastAsiaTheme="majorEastAsia" w:hAnsiTheme="majorHAnsi" w:cstheme="majorBidi"/>
      <w:b/>
      <w:color w:val="09539E"/>
    </w:rPr>
  </w:style>
  <w:style w:type="paragraph" w:styleId="Heading6">
    <w:name w:val="heading 6"/>
    <w:basedOn w:val="Normal"/>
    <w:next w:val="Normal"/>
    <w:link w:val="Heading6Char"/>
    <w:uiPriority w:val="9"/>
    <w:semiHidden/>
    <w:unhideWhenUsed/>
    <w:qFormat/>
    <w:rsid w:val="00612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124B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1050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050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aliases w:val="Document Title"/>
    <w:basedOn w:val="Normal"/>
    <w:next w:val="Normal"/>
    <w:link w:val="TitleChar"/>
    <w:autoRedefine/>
    <w:uiPriority w:val="10"/>
    <w:qFormat/>
    <w:rsid w:val="006124BD"/>
    <w:pPr>
      <w:contextualSpacing/>
    </w:pPr>
    <w:rPr>
      <w:rFonts w:ascii="Quicksand Bold" w:eastAsiaTheme="majorEastAsia" w:hAnsi="Quicksand Bold" w:cstheme="majorBidi"/>
      <w:b/>
      <w:color w:val="09539E"/>
      <w:spacing w:val="-10"/>
      <w:kern w:val="28"/>
      <w:sz w:val="56"/>
      <w:szCs w:val="5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Bullet List"/>
    <w:basedOn w:val="Normal"/>
    <w:link w:val="ListParagraphChar"/>
    <w:autoRedefine/>
    <w:uiPriority w:val="34"/>
    <w:qFormat/>
    <w:rsid w:val="006124BD"/>
    <w:pPr>
      <w:numPr>
        <w:numId w:val="19"/>
      </w:numPr>
      <w:contextualSpacing/>
    </w:pPr>
    <w:rPr>
      <w:kern w:val="0"/>
      <w:szCs w:val="22"/>
      <w14:ligatures w14:val="none"/>
    </w:rPr>
  </w:style>
  <w:style w:type="paragraph" w:styleId="Header">
    <w:name w:val="header"/>
    <w:basedOn w:val="Normal"/>
    <w:link w:val="HeaderChar"/>
    <w:uiPriority w:val="99"/>
    <w:unhideWhenUsed/>
    <w:rsid w:val="00DC2861"/>
    <w:pPr>
      <w:tabs>
        <w:tab w:val="center" w:pos="4680"/>
        <w:tab w:val="right" w:pos="9360"/>
      </w:tabs>
    </w:pPr>
  </w:style>
  <w:style w:type="character" w:customStyle="1" w:styleId="HeaderChar">
    <w:name w:val="Header Char"/>
    <w:basedOn w:val="DefaultParagraphFont"/>
    <w:link w:val="Header"/>
    <w:uiPriority w:val="99"/>
    <w:rsid w:val="00DC2861"/>
  </w:style>
  <w:style w:type="paragraph" w:styleId="Footer">
    <w:name w:val="footer"/>
    <w:basedOn w:val="Normal"/>
    <w:link w:val="FooterChar"/>
    <w:uiPriority w:val="99"/>
    <w:unhideWhenUsed/>
    <w:rsid w:val="00DC2861"/>
    <w:pPr>
      <w:tabs>
        <w:tab w:val="center" w:pos="4680"/>
        <w:tab w:val="right" w:pos="9360"/>
      </w:tabs>
    </w:pPr>
  </w:style>
  <w:style w:type="character" w:customStyle="1" w:styleId="FooterChar">
    <w:name w:val="Footer Char"/>
    <w:basedOn w:val="DefaultParagraphFont"/>
    <w:link w:val="Footer"/>
    <w:uiPriority w:val="99"/>
    <w:rsid w:val="00DC2861"/>
  </w:style>
  <w:style w:type="character" w:customStyle="1" w:styleId="Heading2Char">
    <w:name w:val="Heading 2 Char"/>
    <w:basedOn w:val="DefaultParagraphFont"/>
    <w:link w:val="Heading2"/>
    <w:uiPriority w:val="9"/>
    <w:rsid w:val="00760E62"/>
    <w:rPr>
      <w:rFonts w:ascii="Calibri" w:eastAsia="Calibri" w:hAnsi="Calibri" w:cs="Calibri"/>
      <w:b/>
      <w:bCs/>
      <w:color w:val="337AB7"/>
      <w:kern w:val="0"/>
      <w:sz w:val="26"/>
      <w:szCs w:val="26"/>
      <w14:ligatures w14:val="none"/>
    </w:rPr>
  </w:style>
  <w:style w:type="paragraph" w:styleId="NormalWeb">
    <w:name w:val="Normal (Web)"/>
    <w:basedOn w:val="Normal"/>
    <w:uiPriority w:val="99"/>
    <w:unhideWhenUsed/>
    <w:rsid w:val="005A0066"/>
    <w:pPr>
      <w:spacing w:before="100" w:beforeAutospacing="1" w:after="100" w:afterAutospacing="1"/>
    </w:pPr>
    <w:rPr>
      <w:rFonts w:ascii="Times New Roman" w:eastAsia="Times New Roman" w:hAnsi="Times New Roman" w:cs="Times New Roman"/>
      <w:sz w:val="24"/>
    </w:rPr>
  </w:style>
  <w:style w:type="paragraph" w:styleId="Revision">
    <w:name w:val="Revision"/>
    <w:hidden/>
    <w:uiPriority w:val="99"/>
    <w:semiHidden/>
    <w:rsid w:val="00A87D0A"/>
  </w:style>
  <w:style w:type="paragraph" w:styleId="Subtitle">
    <w:name w:val="Subtitle"/>
    <w:aliases w:val="Primary Table Copy"/>
    <w:basedOn w:val="Normal"/>
    <w:next w:val="Normal"/>
    <w:link w:val="SubtitleChar"/>
    <w:uiPriority w:val="11"/>
    <w:qFormat/>
    <w:rsid w:val="006124BD"/>
    <w:pPr>
      <w:numPr>
        <w:ilvl w:val="1"/>
      </w:numPr>
      <w:spacing w:after="160"/>
      <w:jc w:val="center"/>
    </w:pPr>
    <w:rPr>
      <w:rFonts w:ascii="Barlow Semi Condensed SemiBold" w:eastAsiaTheme="minorEastAsia" w:hAnsi="Barlow Semi Condensed SemiBold"/>
      <w:color w:val="5A5A5A" w:themeColor="text1" w:themeTint="A5"/>
      <w:spacing w:val="15"/>
      <w:szCs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FC36C6"/>
    <w:rPr>
      <w:sz w:val="20"/>
      <w:szCs w:val="20"/>
    </w:rPr>
  </w:style>
  <w:style w:type="character" w:customStyle="1" w:styleId="FootnoteTextChar">
    <w:name w:val="Footnote Text Char"/>
    <w:basedOn w:val="DefaultParagraphFont"/>
    <w:link w:val="FootnoteText"/>
    <w:uiPriority w:val="99"/>
    <w:semiHidden/>
    <w:rsid w:val="00FC36C6"/>
    <w:rPr>
      <w:rFonts w:asciiTheme="minorHAnsi" w:eastAsia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FC36C6"/>
    <w:rPr>
      <w:vertAlign w:val="superscript"/>
    </w:rPr>
  </w:style>
  <w:style w:type="paragraph" w:styleId="CommentSubject">
    <w:name w:val="annotation subject"/>
    <w:basedOn w:val="CommentText"/>
    <w:next w:val="CommentText"/>
    <w:link w:val="CommentSubjectChar"/>
    <w:uiPriority w:val="99"/>
    <w:semiHidden/>
    <w:unhideWhenUsed/>
    <w:rsid w:val="00AB7E11"/>
    <w:rPr>
      <w:b/>
      <w:bCs/>
    </w:rPr>
  </w:style>
  <w:style w:type="character" w:customStyle="1" w:styleId="CommentSubjectChar">
    <w:name w:val="Comment Subject Char"/>
    <w:basedOn w:val="CommentTextChar"/>
    <w:link w:val="CommentSubject"/>
    <w:uiPriority w:val="99"/>
    <w:semiHidden/>
    <w:rsid w:val="00AB7E11"/>
    <w:rPr>
      <w:b/>
      <w:bCs/>
      <w:sz w:val="20"/>
      <w:szCs w:val="20"/>
    </w:rPr>
  </w:style>
  <w:style w:type="character" w:styleId="Hyperlink">
    <w:name w:val="Hyperlink"/>
    <w:basedOn w:val="DefaultParagraphFont"/>
    <w:uiPriority w:val="99"/>
    <w:unhideWhenUsed/>
    <w:rsid w:val="002845A5"/>
    <w:rPr>
      <w:color w:val="0563C1" w:themeColor="hyperlink"/>
      <w:u w:val="single"/>
    </w:rPr>
  </w:style>
  <w:style w:type="paragraph" w:customStyle="1" w:styleId="pf0">
    <w:name w:val="pf0"/>
    <w:basedOn w:val="Normal"/>
    <w:rsid w:val="002845A5"/>
    <w:pPr>
      <w:spacing w:before="100" w:beforeAutospacing="1" w:after="100" w:afterAutospacing="1"/>
    </w:pPr>
    <w:rPr>
      <w:rFonts w:ascii="Times New Roman" w:eastAsia="Times New Roman" w:hAnsi="Times New Roman" w:cs="Times New Roman"/>
      <w:sz w:val="24"/>
    </w:rPr>
  </w:style>
  <w:style w:type="character" w:customStyle="1" w:styleId="cf01">
    <w:name w:val="cf01"/>
    <w:basedOn w:val="DefaultParagraphFont"/>
    <w:rsid w:val="002845A5"/>
    <w:rPr>
      <w:rFonts w:ascii="Segoe UI" w:hAnsi="Segoe UI" w:cs="Segoe UI" w:hint="default"/>
      <w:sz w:val="18"/>
      <w:szCs w:val="18"/>
    </w:rPr>
  </w:style>
  <w:style w:type="character" w:customStyle="1" w:styleId="Heading1Char">
    <w:name w:val="Heading 1 Char"/>
    <w:basedOn w:val="DefaultParagraphFont"/>
    <w:link w:val="Heading1"/>
    <w:uiPriority w:val="9"/>
    <w:rsid w:val="006124BD"/>
    <w:rPr>
      <w:rFonts w:eastAsiaTheme="majorEastAsia" w:cstheme="majorBidi"/>
      <w:b/>
      <w:color w:val="09539E"/>
      <w:sz w:val="48"/>
      <w:szCs w:val="32"/>
    </w:rPr>
  </w:style>
  <w:style w:type="character" w:customStyle="1" w:styleId="Heading3Char">
    <w:name w:val="Heading 3 Char"/>
    <w:basedOn w:val="DefaultParagraphFont"/>
    <w:link w:val="Heading3"/>
    <w:uiPriority w:val="9"/>
    <w:rsid w:val="00D50390"/>
    <w:rPr>
      <w:rFonts w:ascii="Calibri" w:eastAsia="Cambria" w:hAnsi="Calibri" w:cs="Calibri"/>
      <w:b/>
      <w:bCs/>
      <w:color w:val="09539E"/>
      <w:kern w:val="0"/>
      <w:szCs w:val="22"/>
      <w:lang w:val="en"/>
      <w14:ligatures w14:val="none"/>
    </w:rPr>
  </w:style>
  <w:style w:type="character" w:customStyle="1" w:styleId="Heading4Char">
    <w:name w:val="Heading 4 Char"/>
    <w:aliases w:val="Table Row Description Char"/>
    <w:basedOn w:val="DefaultParagraphFont"/>
    <w:link w:val="Heading4"/>
    <w:uiPriority w:val="9"/>
    <w:semiHidden/>
    <w:rsid w:val="006124BD"/>
    <w:rPr>
      <w:rFonts w:eastAsiaTheme="minorEastAsia" w:cstheme="minorHAnsi"/>
      <w:b/>
      <w:color w:val="FFFFFF" w:themeColor="background1"/>
      <w:kern w:val="0"/>
      <w:sz w:val="36"/>
      <w:szCs w:val="36"/>
      <w:bdr w:val="none" w:sz="0" w:space="0" w:color="auto" w:frame="1"/>
      <w:lang w:eastAsia="zh-CN"/>
      <w14:ligatures w14:val="none"/>
    </w:rPr>
  </w:style>
  <w:style w:type="character" w:customStyle="1" w:styleId="Heading5Char">
    <w:name w:val="Heading 5 Char"/>
    <w:basedOn w:val="DefaultParagraphFont"/>
    <w:link w:val="Heading5"/>
    <w:uiPriority w:val="9"/>
    <w:semiHidden/>
    <w:rsid w:val="006124BD"/>
    <w:rPr>
      <w:rFonts w:asciiTheme="majorHAnsi" w:eastAsiaTheme="majorEastAsia" w:hAnsiTheme="majorHAnsi" w:cstheme="majorBidi"/>
      <w:b/>
      <w:color w:val="09539E"/>
      <w:sz w:val="22"/>
    </w:rPr>
  </w:style>
  <w:style w:type="character" w:customStyle="1" w:styleId="Heading6Char">
    <w:name w:val="Heading 6 Char"/>
    <w:basedOn w:val="DefaultParagraphFont"/>
    <w:link w:val="Heading6"/>
    <w:uiPriority w:val="9"/>
    <w:semiHidden/>
    <w:rsid w:val="006124BD"/>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6124BD"/>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2105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0505"/>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210505"/>
    <w:pPr>
      <w:spacing w:after="200"/>
    </w:pPr>
    <w:rPr>
      <w:i/>
      <w:iCs/>
      <w:color w:val="44546A" w:themeColor="text2"/>
      <w:sz w:val="18"/>
      <w:szCs w:val="18"/>
    </w:rPr>
  </w:style>
  <w:style w:type="character" w:customStyle="1" w:styleId="TitleChar">
    <w:name w:val="Title Char"/>
    <w:aliases w:val="Document Title Char"/>
    <w:basedOn w:val="DefaultParagraphFont"/>
    <w:link w:val="Title"/>
    <w:uiPriority w:val="10"/>
    <w:rsid w:val="006124BD"/>
    <w:rPr>
      <w:rFonts w:ascii="Quicksand Bold" w:eastAsiaTheme="majorEastAsia" w:hAnsi="Quicksand Bold" w:cstheme="majorBidi"/>
      <w:b/>
      <w:color w:val="09539E"/>
      <w:spacing w:val="-10"/>
      <w:kern w:val="28"/>
      <w:sz w:val="56"/>
      <w:szCs w:val="56"/>
    </w:rPr>
  </w:style>
  <w:style w:type="character" w:customStyle="1" w:styleId="SubtitleChar">
    <w:name w:val="Subtitle Char"/>
    <w:aliases w:val="Primary Table Copy Char"/>
    <w:basedOn w:val="DefaultParagraphFont"/>
    <w:link w:val="Subtitle"/>
    <w:uiPriority w:val="11"/>
    <w:rsid w:val="006124BD"/>
    <w:rPr>
      <w:rFonts w:ascii="Barlow Semi Condensed SemiBold" w:eastAsiaTheme="minorEastAsia" w:hAnsi="Barlow Semi Condensed SemiBold"/>
      <w:color w:val="5A5A5A" w:themeColor="text1" w:themeTint="A5"/>
      <w:spacing w:val="15"/>
      <w:sz w:val="22"/>
      <w:szCs w:val="22"/>
    </w:rPr>
  </w:style>
  <w:style w:type="character" w:styleId="Strong">
    <w:name w:val="Strong"/>
    <w:basedOn w:val="DefaultParagraphFont"/>
    <w:uiPriority w:val="22"/>
    <w:qFormat/>
    <w:rsid w:val="006124BD"/>
    <w:rPr>
      <w:b/>
      <w:bCs/>
    </w:rPr>
  </w:style>
  <w:style w:type="character" w:styleId="Emphasis">
    <w:name w:val="Emphasis"/>
    <w:basedOn w:val="DefaultParagraphFont"/>
    <w:uiPriority w:val="20"/>
    <w:qFormat/>
    <w:rsid w:val="006124BD"/>
    <w:rPr>
      <w:i/>
      <w:iCs/>
    </w:rPr>
  </w:style>
  <w:style w:type="paragraph" w:styleId="NoSpacing">
    <w:name w:val="No Spacing"/>
    <w:aliases w:val="Table Header"/>
    <w:link w:val="NoSpacingChar"/>
    <w:autoRedefine/>
    <w:uiPriority w:val="1"/>
    <w:qFormat/>
    <w:rsid w:val="006124BD"/>
    <w:rPr>
      <w:rFonts w:eastAsiaTheme="minorEastAsia" w:cstheme="minorHAnsi"/>
      <w:b/>
      <w:bCs/>
      <w:color w:val="000000" w:themeColor="text1"/>
      <w:kern w:val="0"/>
      <w:sz w:val="36"/>
      <w:szCs w:val="36"/>
      <w:bdr w:val="none" w:sz="0" w:space="0" w:color="auto" w:frame="1"/>
      <w:lang w:eastAsia="zh-CN"/>
      <w14:ligatures w14:val="none"/>
    </w:rPr>
  </w:style>
  <w:style w:type="paragraph" w:styleId="Quote">
    <w:name w:val="Quote"/>
    <w:basedOn w:val="Normal"/>
    <w:next w:val="Normal"/>
    <w:link w:val="QuoteChar"/>
    <w:uiPriority w:val="29"/>
    <w:qFormat/>
    <w:rsid w:val="0021050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0505"/>
    <w:rPr>
      <w:i/>
      <w:iCs/>
      <w:color w:val="404040" w:themeColor="text1" w:themeTint="BF"/>
      <w:sz w:val="22"/>
    </w:rPr>
  </w:style>
  <w:style w:type="paragraph" w:styleId="IntenseQuote">
    <w:name w:val="Intense Quote"/>
    <w:basedOn w:val="Normal"/>
    <w:next w:val="Normal"/>
    <w:link w:val="IntenseQuoteChar"/>
    <w:uiPriority w:val="30"/>
    <w:qFormat/>
    <w:rsid w:val="0021050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10505"/>
    <w:rPr>
      <w:i/>
      <w:iCs/>
      <w:color w:val="4472C4" w:themeColor="accent1"/>
      <w:sz w:val="22"/>
    </w:rPr>
  </w:style>
  <w:style w:type="character" w:styleId="SubtleEmphasis">
    <w:name w:val="Subtle Emphasis"/>
    <w:basedOn w:val="DefaultParagraphFont"/>
    <w:uiPriority w:val="19"/>
    <w:qFormat/>
    <w:rsid w:val="006124BD"/>
    <w:rPr>
      <w:i/>
      <w:iCs/>
      <w:color w:val="404040" w:themeColor="text1" w:themeTint="BF"/>
    </w:rPr>
  </w:style>
  <w:style w:type="character" w:styleId="IntenseEmphasis">
    <w:name w:val="Intense Emphasis"/>
    <w:basedOn w:val="DefaultParagraphFont"/>
    <w:uiPriority w:val="21"/>
    <w:qFormat/>
    <w:rsid w:val="006124BD"/>
    <w:rPr>
      <w:i/>
      <w:iCs/>
      <w:color w:val="4472C4" w:themeColor="accent1"/>
    </w:rPr>
  </w:style>
  <w:style w:type="character" w:styleId="SubtleReference">
    <w:name w:val="Subtle Reference"/>
    <w:basedOn w:val="DefaultParagraphFont"/>
    <w:uiPriority w:val="31"/>
    <w:qFormat/>
    <w:rsid w:val="00210505"/>
    <w:rPr>
      <w:smallCaps/>
      <w:color w:val="5A5A5A" w:themeColor="text1" w:themeTint="A5"/>
    </w:rPr>
  </w:style>
  <w:style w:type="character" w:styleId="IntenseReference">
    <w:name w:val="Intense Reference"/>
    <w:basedOn w:val="DefaultParagraphFont"/>
    <w:uiPriority w:val="32"/>
    <w:qFormat/>
    <w:rsid w:val="00210505"/>
    <w:rPr>
      <w:b/>
      <w:bCs/>
      <w:smallCaps/>
      <w:color w:val="4472C4" w:themeColor="accent1"/>
      <w:spacing w:val="5"/>
    </w:rPr>
  </w:style>
  <w:style w:type="character" w:styleId="BookTitle">
    <w:name w:val="Book Title"/>
    <w:basedOn w:val="DefaultParagraphFont"/>
    <w:uiPriority w:val="33"/>
    <w:qFormat/>
    <w:rsid w:val="00210505"/>
    <w:rPr>
      <w:b/>
      <w:bCs/>
      <w:i/>
      <w:iCs/>
      <w:spacing w:val="5"/>
    </w:rPr>
  </w:style>
  <w:style w:type="paragraph" w:styleId="TOCHeading">
    <w:name w:val="TOC Heading"/>
    <w:basedOn w:val="Heading1"/>
    <w:next w:val="Normal"/>
    <w:uiPriority w:val="39"/>
    <w:semiHidden/>
    <w:unhideWhenUsed/>
    <w:qFormat/>
    <w:rsid w:val="006124BD"/>
    <w:pPr>
      <w:framePr w:wrap="around" w:hAnchor="text"/>
      <w:spacing w:before="480" w:line="276" w:lineRule="auto"/>
      <w:outlineLvl w:val="9"/>
    </w:pPr>
    <w:rPr>
      <w:rFonts w:asciiTheme="majorHAnsi" w:hAnsiTheme="majorHAnsi"/>
      <w:bCs/>
      <w:color w:val="2F5496" w:themeColor="accent1" w:themeShade="BF"/>
      <w:kern w:val="0"/>
      <w:szCs w:val="28"/>
      <w14:ligatures w14:val="none"/>
    </w:rPr>
  </w:style>
  <w:style w:type="character" w:customStyle="1" w:styleId="NoSpacingChar">
    <w:name w:val="No Spacing Char"/>
    <w:aliases w:val="Table Header Char"/>
    <w:basedOn w:val="DefaultParagraphFont"/>
    <w:link w:val="NoSpacing"/>
    <w:uiPriority w:val="1"/>
    <w:rsid w:val="006124BD"/>
    <w:rPr>
      <w:rFonts w:eastAsiaTheme="minorEastAsia" w:cstheme="minorHAnsi"/>
      <w:b/>
      <w:bCs/>
      <w:color w:val="000000" w:themeColor="text1"/>
      <w:kern w:val="0"/>
      <w:sz w:val="36"/>
      <w:szCs w:val="36"/>
      <w:bdr w:val="none" w:sz="0" w:space="0" w:color="auto" w:frame="1"/>
      <w:lang w:eastAsia="zh-CN"/>
      <w14:ligatures w14:val="none"/>
    </w:rPr>
  </w:style>
  <w:style w:type="character" w:customStyle="1" w:styleId="ListParagraphChar">
    <w:name w:val="List Paragraph Char"/>
    <w:aliases w:val="Bullet List Char"/>
    <w:link w:val="ListParagraph"/>
    <w:uiPriority w:val="34"/>
    <w:rsid w:val="006124BD"/>
    <w:rPr>
      <w:color w:val="000000" w:themeColor="text1"/>
      <w:kern w:val="0"/>
      <w:sz w:val="22"/>
      <w:szCs w:val="22"/>
      <w14:ligatures w14:val="none"/>
    </w:rPr>
  </w:style>
  <w:style w:type="character" w:styleId="Mention">
    <w:name w:val="Mention"/>
    <w:basedOn w:val="DefaultParagraphFont"/>
    <w:uiPriority w:val="99"/>
    <w:unhideWhenUsed/>
    <w:rsid w:val="00AF6C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oe.mass.edu/bese/docs/fy2023/2023-05/item7.1-educational-visio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P7fTwBO/+0ZDqxmhsbXt0M9vZA==">CgMxLjAaJwoBMBIiCiAIBCocCgtBQUFCa3U1Q1pfSRAIGgtBQUFCa3U1Q1pfSRoaCgExEhUKEwgEKg8KC0FBQUJoSGUyempVEAEaGgoBMhIVChMIBCoPCgtBQUFCaEhlMnpqVRABGhoKATMSFQoTCAQqDwoLQUFBQmhIZTJ6alUQARoaCgE0EhUKEwgEKg8KC0FBQUJoSGUyempVEAEaGgoBNRIVChMIBCoPCgtBQUFCaEhlMnpqVRABGhoKATYSFQoTCAQqDwoLQUFBQmhIZTJ6alUQARoaCgE3EhUKEwgEKg8KC0FBQUJoSGUyempVEAEaGgoBOBIVChMIBCoPCgtBQUFCaEhlMnppOBABGhoKATkSFQoTCAQqDwoLQUFBQmhIZTJ6aTgQARobCgIxMBIVChMIBCoPCgtBQUFCaEhlMnppOBABGhsKAjExEhUKEwgEKg8KC0FBQUJoSGUyemk4EAEaGwoCMTISFQoTCAQqDwoLQUFBQmhIZTJ6aTgQARobCgIxMxIVChMIBCoPCgtBQUFCaEhlMnpqWRABGhsKAjE0EhUKEwgEKg8KC0FBQUJoSGUyempZEAEaGwoCMTUSFQoTCAQqDwoLQUFBQmhIZTJ6alkQARobCgIxNhIVChMIBCoPCgtBQUFCaEhlMnpqWRABGhsKAjE3EhUKEwgEKg8KC0FBQUJoSGUyempZEAEaKAoCMTgSIgogCAQqHAoLQUFBQmlRajA4VDgQCBoLQUFBQmlRajA4VDgaKAoCMTkSIgogCAQqHAoLQUFBQmlRajA4UzgQCBoLQUFBQmlRajA4UzgaKAoCMjASIgogCAQqHAoLQUFBQmlRajA4VTAQCBoLQUFBQmlRajA4VTAitQQKC0FBQUJoSGUyempVEt0DCgtBQUFCaEhlMnpqVRILQUFBQmhIZTJ6alUaDQoJdGV4dC9odG1sEgAiDgoKdGV4dC9wbGFpbhIAKlEKGFRyYXluaGFtLCBEb25uYSBKIChERVNFKRo1Ly9zc2wuZ3N0YXRpYy5jb20vZG9jcy9jb21tb24vYmx1ZV9zaWxob3VldHRlOTYtMC5wbmcwoNKHgeEyOKDSh4HhMkqeAQokYXBwbGljYXRpb24vdm5kLmdvb2dsZS1hcHBzLmRvY3MubWRzGnbC19rkAXAabgpqCmRGcm9tIEZvY3VzIG9uIEsgQ3VycmljdWx1bTogQSBzdXBwb3J0aXZlIGxlYXJuaW5nIGNvbW11bml0eSBjcmVhdGVzIHRoaW5ncyB0b2dldGhlciwgZ2l2ZXMgZWFjaCBvdGhlEAEYARABclMKGFRyYXluaGFtLCBEb25uYSBKIChERVNFKRo3CjUvL3NzbC5nc3RhdGljLmNvbS9kb2NzL2NvbW1vbi9ibHVlX3NpbGhvdWV0dGU5Ni0wLnBuZ3gAggE2c3VnZ2VzdElkSW1wb3J0NTBlYTA2NGItNzhiOC00MmZlLTgzZGItZmM5YjhkODU2OWQ4XzUwiAEBmgEGCAAQABgAsAEAuAEBGKDSh4HhMiCg0oeB4TIwAEI2c3VnZ2VzdElkSW1wb3J0NTBlYTA2NGItNzhiOC00MmZlLTgzZGItZmM5YjhkODU2OWQ4XzUwIrcECgtBQUFCaEhlMnpqWRLfAwoLQUFBQmhIZTJ6alkSC0FBQUJoSGUyempZGg0KCXRleHQvaHRtbBIAIg4KCnRleHQvcGxhaW4SACpRChhUcmF5bmhhbSwgRG9ubmEgSiAoREVTRSkaNS8vc3NsLmdzdGF0aWMuY29tL2RvY3MvY29tbW9uL2JsdWVfc2lsaG91ZXR0ZTk2LTAucG5nMID6mYHhMjiA+pmB4TJKoAEKJGFwcGxpY2F0aW9uL3ZuZC5nb29nbGUtYXBwcy5kb2NzLm1kcxp4wtfa5AFyGnAKbApmTWlnaHQgd2FudCBzb21lIGxhbmd1YWdlIHRoYXQgYWxsIG9mIHRoZXNlIHN0YXJ0IHdpdGggc29tZXRoaW5nIGxpa2Ug4oCcV2l0aCBkZWNyZWFzaW5nIHN1cHBvcnTigKYu4oCdEAEYABABclMKGFRyYXluaGFtLCBEb25uYSBKIChERVNFKRo3CjUvL3NzbC5nc3RhdGljLmNvbS9kb2NzL2NvbW1vbi9ibHVlX3NpbGhvdWV0dGU5Ni0wLnBuZ3gAggE2c3VnZ2VzdElkSW1wb3J0NTBlYTA2NGItNzhiOC00MmZlLTgzZGItZmM5YjhkODU2OWQ4XzU5iAEBmgEGCAAQABgAsAEAuAEBGID6mYHhMiCA+pmB4TIwAEI2c3VnZ2VzdElkSW1wb3J0NTBlYTA2NGItNzhiOC00MmZlLTgzZGItZmM5YjhkODU2OWQ4XzU5IrUECgtBQUFCaEhlMnppOBLdAwoLQUFBQmhIZTJ6aTgSC0FBQUJoSGUyemk4Gg0KCXRleHQvaHRtbBIAIg4KCnRleHQvcGxhaW4SACpRChhUcmF5bmhhbSwgRG9ubmEgSiAoREVTRSkaNS8vc3NsLmdzdGF0aWMuY29tL2RvY3MvY29tbW9uL2JsdWVfc2lsaG91ZXR0ZTk2LTAucG5nMOD7joHhMjjg+46B4TJKngEKJGFwcGxpY2F0aW9uL3ZuZC5nb29nbGUtYXBwcy5kb2NzLm1kcxp2wtfa5AFwGm4KagpkU0VMOiBFeHBsb3JlIGJvb2tzIGFuZCBwaG90b2dyYXBocyBkZW1vbnN0cmF0aW5nIGEgdmFyaWV0eSBvZiBsaWZlc3R5bGVzLCBpbmNsdWRpbmcgaG9tZXMsIGZvb2RzIGFuZBABGAEQAXJTChhUcmF5bmhhbSwgRG9ubmEgSiAoREVTRSkaNwo1Ly9zc2wuZ3N0YXRpYy5jb20vZG9jcy9jb21tb24vYmx1ZV9zaWxob3VldHRlOTYtMC5wbmd4AIIBNnN1Z2dlc3RJZEltcG9ydDUwZWEwNjRiLTc4YjgtNDJmZS04M2RiLWZjOWI4ZDg1NjlkOF81NogBAZoBBggAEAAYALABALgBARjg+46B4TIg4PuOgeEyMABCNnN1Z2dlc3RJZEltcG9ydDUwZWEwNjRiLTc4YjgtNDJmZS04M2RiLWZjOWI4ZDg1NjlkOF81NiKlBwoLQUFBQmlRajA4VDgS8wYKC0FBQUJpUWowOFQ4EgtBQUFCaVFqMDhUOBqCAgoJdGV4dC9odG1sEvQBSSBsaWtlIHRoZSBzaGlmdCBmcm9tICZxdW90O0ZvdW5kYXRpb25hbCBMZWFybmluZyZxdW90OyB0byAmcXVvdDtMZWFybmluZyBPYmplY3RpdmVzJnF1b3Q7LiBNYXkgbmVlZCBzb21lIHNsaWdodCBlZGl0cyBmb3IgbGFuZ3VhZ2UgYW5kIHByZXNlbnRhdGlvbiBjb25zaXN0ZW5jeSBleC4gaW5jbHVkaW5nICZxdW90O3N0dWRlbnRzIHdpbGwuLi4mcXVvdDsgYXQgdGhlIGZyb250LCB0ZW5zZSwgcGVyaW9kIG9yIG5vIHBlcmlvZCLlAQoKdGV4dC9wbGFpbhLWAUkgbGlrZSB0aGUgc2hpZnQgZnJvbSAiRm91bmRhdGlvbmFsIExlYXJuaW5nIiB0byAiTGVhcm5pbmcgT2JqZWN0aXZlcyIuIE1heSBuZWVkIHNvbWUgc2xpZ2h0IGVkaXRzIGZvciBsYW5ndWFnZSBhbmQgcHJlc2VudGF0aW9uIGNvbnNpc3RlbmN5IGV4LiBpbmNsdWRpbmcgInN0dWRlbnRzIHdpbGwuLi4iIGF0IHRoZSBmcm9udCwgdGVuc2UsIHBlcmlvZCBvciBubyBwZXJpb2QqGyIVMTEyNDgzNDQ1ODkyMzY4OTA1NDk3KAA4ADC+v/qF6jI4vr/6heoySiEKCnRleHQvcGxhaW4SE0xlYXJuaW5nIE9iamVjdGl2ZXNaDGZrcW91czRuZnBlcXICIAB4AJoBBggAEAAYAKoB9wES9AFJIGxpa2UgdGhlIHNoaWZ0IGZyb20gJnF1b3Q7Rm91bmRhdGlvbmFsIExlYXJuaW5nJnF1b3Q7IHRvICZxdW90O0xlYXJuaW5nIE9iamVjdGl2ZXMmcXVvdDsuIE1heSBuZWVkIHNvbWUgc2xpZ2h0IGVkaXRzIGZvciBsYW5ndWFnZSBhbmQgcHJlc2VudGF0aW9uIGNvbnNpc3RlbmN5IGV4LiBpbmNsdWRpbmcgJnF1b3Q7c3R1ZGVudHMgd2lsbC4uLiZxdW90OyBhdCB0aGUgZnJvbnQsIHRlbnNlLCBwZXJpb2Qgb3Igbm8gcGVyaW9ksAEAuAEAGL6/+oXqMiC+v/qF6jIwAEIQa2l4Lnh4NnRvY3RxNXpkcCLZBgoLQUFBQmlRajA4UzgSpwYKC0FBQUJpUWowOFM4EgtBQUFCaVFqMDhTOBreAQoJdGV4dC9odG1sEtABQnkgc2Vjb25kIGdyYWRlLCBJIHRoaW5rIHNvbWUgb3B0aW9ucyBjb3VsZCBiZSBpbmNsdWRlZCBoZXJlIHJlbGF0ZWQgdG8gc3R1ZGVudCBwcm9qZWN0cywgbm90ZXMgZnJvbSBjb25mZXJlbmNlcywgYWRkaXRpb25hbCBhcnRpZmFjdHMgbGlrZSBkcmF3aW5ncyBvciBhc3NpZ25tZW50cyBsaWtlIHRoZSAmcXVvdDtjYXJlZXIgaW50ZXJlc3QgY29sbGFnZSZxdW90OyLVAQoKdGV4dC9wbGFpbhLGAUJ5IHNlY29uZCBncmFkZSwgSSB0aGluayBzb21lIG9wdGlvbnMgY291bGQgYmUgaW5jbHVkZWQgaGVyZSByZWxhdGVkIHRvIHN0dWRlbnQgcHJvamVjdHMsIG5vdGVzIGZyb20gY29uZmVyZW5jZXMsIGFkZGl0aW9uYWwgYXJ0aWZhY3RzIGxpa2UgZHJhd2luZ3Mgb3IgYXNzaWdubWVudHMgbGlrZSB0aGUgImNhcmVlciBpbnRlcmVzdCBjb2xsYWdlIiobIhUxMTI0ODM0NDU4OTIzNjg5MDU0OTcoADgAMOL98YXqMjji/fGF6jJKLQoKdGV4dC9wbGFpbhIfTXlDQVAgUHJvY2VzcyBhbmQgRG9jdW1lbnRhdGlvbloMMmQzbGl3OWU4d3RpcgIgAHgAmgEGCAAQABgAqgHTARLQAUJ5IHNlY29uZCBncmFkZSwgSSB0aGluayBzb21lIG9wdGlvbnMgY291bGQgYmUgaW5jbHVkZWQgaGVyZSByZWxhdGVkIHRvIHN0dWRlbnQgcHJvamVjdHMsIG5vdGVzIGZyb20gY29uZmVyZW5jZXMsIGFkZGl0aW9uYWwgYXJ0aWZhY3RzIGxpa2UgZHJhd2luZ3Mgb3IgYXNzaWdubWVudHMgbGlrZSB0aGUgJnF1b3Q7Y2FyZWVyIGludGVyZXN0IGNvbGxhZ2UmcXVvdDuwAQC4AQAY4v3xheoyIOL98YXqMjAAQhBraXgudXB1aWVwdHp0emt5Iq0ECgtBQUFCa3U1Q1pfSRL9AwoLQUFBQmt1NUNaX0kSC0FBQUJrdTVDWl9JGoABCgl0ZXh0L2h0bWwSc2lzIHRoaXMgZm9jdXNpbmcgb24gb25seSBzY2hvb2wgb3IgaXMgaXQgYWJvdXQgdGhlaXIgbGFyZ2VyIGNvbW11bml0eT/CoCBTaG91bGQgd2UgYmVnaW4gd2l0aCB0aGVpciBob21lIGNvbW11bml0eT8igQEKCnRleHQvcGxhaW4Sc2lzIHRoaXMgZm9jdXNpbmcgb24gb25seSBzY2hvb2wgb3IgaXMgaXQgYWJvdXQgdGhlaXIgbGFyZ2VyIGNvbW11bml0eT/CoCBTaG91bGQgd2UgYmVnaW4gd2l0aCB0aGVpciBob21lIGNvbW11bml0eT8qGyIVMTAzNjA2NTMwNzk1MTI5ODQ3MTIyKAA4ADCf9/6o9jI4n/f+qPYyShoKCnRleHQvcGxhaW4SDGludGVyYWN0aW9uc1oMY3A5bWt2bWoybW4wcgIgAHgAmgEGCAAQABgAqgF1EnNpcyB0aGlzIGZvY3VzaW5nIG9uIG9ubHkgc2Nob29sIG9yIGlzIGl0IGFib3V0IHRoZWlyIGxhcmdlciBjb21tdW5pdHk/wqAgU2hvdWxkIHdlIGJlZ2luIHdpdGggdGhlaXIgaG9tZSBjb21tdW5pdHk/GJ/3/qj2MiCf9/6o9jJCEGtpeC52aWU5MHc1N2dnZTYizQkKC0FBQUJpUWowOFUwEpsJCgtBQUFCaVFqMDhVMBILQUFBQmlRajA4VTAa3AIKCXRleHQvaHRtbBLOAkJ5IDR0aCBncmFkZSwgc29tZSBhY2FkZW1pYyBwbGFubmluZyBleHBlcmllbmNlcyBtaWdodCBpbmNsdWRlIGNvbnZlcnNhdGlvbnMgYWJvdXQgd2hhdCB0eXBlcyBvZiBjbGFzcyBzdWJqZWN0cyBidWlsZCBkaWZmZXJlbnQgc2tpbGxzIG9yIGNvbm5lY3QgdG8gZnV0dXJlIGNvdXJzZSBvciBleHRyYWN1cnJpY3VsYXIgb2ZmZXJpbmdzLCBob3cgdG8gdXNlIGRpZmZlcmVudCBvbmxpbmUgdG9vbHMgdG8gZXhwbG9yZSBzY2hvb2wgdHlwZXMgb3Igd2F5cyB0byBidWlsZCBkaWZmZXJlbnQgc2tpbGxzIChzaW5jZSBpdCBsb29rcyBsaWtlIHRlY2hub2xvZ3kgaXMgd292ZW4gaW4gaGVyZSki3QIKCnRleHQvcGxhaW4SzgJCeSA0dGggZ3JhZGUsIHNvbWUgYWNhZGVtaWMgcGxhbm5pbmcgZXhwZXJpZW5jZXMgbWlnaHQgaW5jbHVkZSBjb252ZXJzYXRpb25zIGFib3V0IHdoYXQgdHlwZXMgb2YgY2xhc3Mgc3ViamVjdHMgYnVpbGQgZGlmZmVyZW50IHNraWxscyBvciBjb25uZWN0IHRvIGZ1dHVyZSBjb3Vyc2Ugb3IgZXh0cmFjdXJyaWN1bGFyIG9mZmVyaW5ncywgaG93IHRvIHVzZSBkaWZmZXJlbnQgb25saW5lIHRvb2xzIHRvIGV4cGxvcmUgc2Nob29sIHR5cGVzIG9yIHdheXMgdG8gYnVpbGQgZGlmZmVyZW50IHNraWxscyAoc2luY2UgaXQgbG9va3MgbGlrZSB0ZWNobm9sb2d5IGlzIHdvdmVuIGluIGhlcmUpKhsiFTExMjQ4MzQ0NTg5MjM2ODkwNTQ5NygAOAAwyvaGhuoyOMr2hobqMkodCgp0ZXh0L3BsYWluEg9TY2llbmNlIGxlc3Nvbj9aDG15bjJ0a2ppYjFlZ3ICIAB4AJoBBggAEAAYAKoB0QISzgJCeSA0dGggZ3JhZGUsIHNvbWUgYWNhZGVtaWMgcGxhbm5pbmcgZXhwZXJpZW5jZXMgbWlnaHQgaW5jbHVkZSBjb252ZXJzYXRpb25zIGFib3V0IHdoYXQgdHlwZXMgb2YgY2xhc3Mgc3ViamVjdHMgYnVpbGQgZGlmZmVyZW50IHNraWxscyBvciBjb25uZWN0IHRvIGZ1dHVyZSBjb3Vyc2Ugb3IgZXh0cmFjdXJyaWN1bGFyIG9mZmVyaW5ncywgaG93IHRvIHVzZSBkaWZmZXJlbnQgb25saW5lIHRvb2xzIHRvIGV4cGxvcmUgc2Nob29sIHR5cGVzIG9yIHdheXMgdG8gYnVpbGQgZGlmZmVyZW50IHNraWxscyAoc2luY2UgaXQgbG9va3MgbGlrZSB0ZWNobm9sb2d5IGlzIHdvdmVuIGluIGhlcmUpsAEAuAEAGMr2hobqMiDK9oaG6jIwAEIQa2l4LmZndWl0MXJtMnZoMzgAaiMKFHN1Z2dlc3QudmplcGxpaW9vbzloEgtFcmluIEphcXVlc2pSCjZzdWdnZXN0SWRJbXBvcnQ1MGVhMDY0Yi03OGI4LTQyZmUtODNkYi1mYzliOGQ4NTY5ZDhfNDESGFRyYXluaGFtLCBEb25uYSBKIChERVNFKWpRCjVzdWdnZXN0SWRJbXBvcnQ1MGVhMDY0Yi03OGI4LTQyZmUtODNkYi1mYzliOGQ4NTY5ZDhfNBIYVHJheW5oYW0sIERvbm5hIEogKERFU0UpalIKNnN1Z2dlc3RJZEltcG9ydDUwZWEwNjRiLTc4YjgtNDJmZS04M2RiLWZjOWI4ZDg1NjlkOF8xNxIYVHJheW5oYW0sIERvbm5hIEogKERFU0UpalIKNnN1Z2dlc3RJZEltcG9ydDUwZWEwNjRiLTc4YjgtNDJmZS04M2RiLWZjOWI4ZDg1NjlkOF81MBIYVHJheW5oYW0sIERvbm5hIEogKERFU0UpalIKNnN1Z2dlc3RJZEltcG9ydDUwZWEwNjRiLTc4YjgtNDJmZS04M2RiLWZjOWI4ZDg1NjlkOF80NxIYVHJheW5oYW0sIERvbm5hIEogKERFU0UpalIKNnN1Z2dlc3RJZEltcG9ydDUwZWEwNjRiLTc4YjgtNDJmZS04M2RiLWZjOWI4ZDg1NjlkOF80OBIYVHJheW5oYW0sIERvbm5hIEogKERFU0UpalIKNnN1Z2dlc3RJZEltcG9ydDUwZWEwNjRiLTc4YjgtNDJmZS04M2RiLWZjOWI4ZDg1NjlkOF81ORIYVHJheW5oYW0sIERvbm5hIEogKERFU0UpalIKNnN1Z2dlc3RJZEltcG9ydDUwZWEwNjRiLTc4YjgtNDJmZS04M2RiLWZjOWI4ZDg1NjlkOF81NhIYVHJheW5oYW0sIERvbm5hIEogKERFU0UpalEKNXN1Z2dlc3RJZEltcG9ydDUwZWEwNjRiLTc4YjgtNDJmZS04M2RiLWZjOWI4ZDg1NjlkOF82EhhUcmF5bmhhbSwgRG9ubmEgSiAoREVTRSlqIwoUc3VnZ2VzdC50NWdtbTVzNGV2bHASC0VyaW4gSmFxdWVzalEKNXN1Z2dlc3RJZEltcG9ydDUwZWEwNjRiLTc4YjgtNDJmZS04M2RiLWZjOWI4ZDg1NjlkOF8xEhhUcmF5bmhhbSwgRG9ubmEgSiAoREVTRSlqUgo2c3VnZ2VzdElkSW1wb3J0NTBlYTA2NGItNzhiOC00MmZlLTgzZGItZmM5YjhkODU2OWQ4XzQ1EhhUcmF5bmhhbSwgRG9ubmEgSiAoREVTRSlqUgo2c3VnZ2VzdElkSW1wb3J0NTBlYTA2NGItNzhiOC00MmZlLTgzZGItZmM5YjhkODU2OWQ4XzMwEhhUcmF5bmhhbSwgRG9ubmEgSiAoREVTRSlqUgo2c3VnZ2VzdElkSW1wb3J0NTBlYTA2NGItNzhiOC00MmZlLTgzZGItZmM5YjhkODU2OWQ4XzIxEhhUcmF5bmhhbSwgRG9ubmEgSiAoREVTRSlqUgo2c3VnZ2VzdElkSW1wb3J0NTBlYTA2NGItNzhiOC00MmZlLTgzZGItZmM5YjhkODU2OWQ4XzQ2EhhUcmF5bmhhbSwgRG9ubmEgSiAoREVTRSlqUgo2c3VnZ2VzdElkSW1wb3J0NTBlYTA2NGItNzhiOC00MmZlLTgzZGItZmM5YjhkODU2OWQ4XzU0EhhUcmF5bmhhbSwgRG9ubmEgSiAoREVTRSlqUQo1c3VnZ2VzdElkSW1wb3J0NTBlYTA2NGItNzhiOC00MmZlLTgzZGItZmM5YjhkODU2OWQ4XzcSGFRyYXluaGFtLCBEb25uYSBKIChERVNFKXIhMUhQaWZZX2h6X1dWZDRGb1lNRDdFamJkRVhHVHJROGRj</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x0032_008_x002d_2009 xmlns="6cc6ac48-9972-4fdd-8495-0ab5ba7fdac9" xsi:nil="true"/>
    <DataCollectionYear xmlns="6cc6ac48-9972-4fdd-8495-0ab5ba7fdac9" xsi:nil="true"/>
    <Respondent xmlns="6cc6ac48-9972-4fdd-8495-0ab5ba7fdac9" xsi:nil="true"/>
    <Role xmlns="6cc6ac48-9972-4fdd-8495-0ab5ba7fdac9" xsi:nil="true"/>
    <SharedWithUsers xmlns="c7223b7f-d29a-40a7-89e9-7fcbaea795a5">
      <UserInfo>
        <DisplayName/>
        <AccountId xsi:nil="true"/>
        <AccountType/>
      </UserInfo>
    </SharedWithUsers>
    <Label_x0028_s_x0029_ xmlns="6cc6ac48-9972-4fdd-8495-0ab5ba7fdac9" xsi:nil="true"/>
    <lcf76f155ced4ddcb4097134ff3c332f xmlns="6cc6ac48-9972-4fdd-8495-0ab5ba7fdac9">
      <Terms xmlns="http://schemas.microsoft.com/office/infopath/2007/PartnerControls"/>
    </lcf76f155ced4ddcb4097134ff3c332f>
    <TaxCatchAll xmlns="c7223b7f-d29a-40a7-89e9-7fcbaea795a5" xsi:nil="true"/>
    <Organization xmlns="6cc6ac48-9972-4fdd-8495-0ab5ba7fda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2" ma:contentTypeDescription="Create a new document." ma:contentTypeScope="" ma:versionID="5e7789185bdb433d678f2067a378cd5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b2ada2745ec7b346df3169d69d39215f"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element ref="ns2:Respondent" minOccurs="0"/>
                <xsd:element ref="ns2:Role" minOccurs="0"/>
                <xsd:element ref="ns2:Organization" minOccurs="0"/>
                <xsd:element ref="ns2:MediaServiceBillingMetadata" minOccurs="0"/>
                <xsd:element ref="ns2:_x0032_008_x002d_2009" minOccurs="0"/>
                <xsd:element ref="ns2:Label_x0028_s_x0029_" minOccurs="0"/>
                <xsd:element ref="ns2:DataCollec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Respondent" ma:index="23" nillable="true" ma:displayName="Respondent" ma:format="Dropdown" ma:internalName="Respondent">
      <xsd:simpleType>
        <xsd:restriction base="dms:Text">
          <xsd:maxLength value="255"/>
        </xsd:restriction>
      </xsd:simpleType>
    </xsd:element>
    <xsd:element name="Role" ma:index="24" nillable="true" ma:displayName="Role" ma:format="Dropdown" ma:internalName="Role">
      <xsd:complexType>
        <xsd:complexContent>
          <xsd:extension base="dms:MultiChoiceFillIn">
            <xsd:sequence>
              <xsd:element name="Value" maxOccurs="unbounded" minOccurs="0" nillable="true">
                <xsd:simpleType>
                  <xsd:union memberTypes="dms:Text">
                    <xsd:simpleType>
                      <xsd:restriction base="dms:Choice">
                        <xsd:enumeration value="Parent or Family Member"/>
                        <xsd:enumeration value="Community Member"/>
                        <xsd:enumeration value="School or District Staff"/>
                        <xsd:enumeration value="State Legislator"/>
                        <xsd:enumeration value="Organization"/>
                        <xsd:enumeration value="School District"/>
                        <xsd:enumeration value="Superintendent or Superintendent-Director"/>
                        <xsd:enumeration value="Teacher"/>
                        <xsd:enumeration value="Teacher (Former)"/>
                        <xsd:enumeration value="School Leader (e.g., Principal, Director)"/>
                        <xsd:enumeration value="School Committee or Advisory Board Member"/>
                        <xsd:enumeration value="State Official: Executive Branch"/>
                        <xsd:enumeration value="Business"/>
                        <xsd:enumeration value="School District School"/>
                        <xsd:enumeration value="Student"/>
                        <xsd:enumeration value="Student (Former)"/>
                      </xsd:restriction>
                    </xsd:simpleType>
                  </xsd:union>
                </xsd:simpleType>
              </xsd:element>
            </xsd:sequence>
          </xsd:extension>
        </xsd:complexContent>
      </xsd:complexType>
    </xsd:element>
    <xsd:element name="Organization" ma:index="25" nillable="true" ma:displayName="Organization" ma:format="Dropdown" ma:internalName="Organization">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32_008_x002d_2009" ma:index="27" nillable="true" ma:displayName="School Year" ma:format="Dropdown" ma:internalName="_x0032_008_x002d_2009">
      <xsd:simpleType>
        <xsd:union memberTypes="dms:Text">
          <xsd:simpleType>
            <xsd:restriction base="dms:Choice">
              <xsd:enumeration value="2008-2009"/>
              <xsd:enumeration value="2009-2010"/>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union>
      </xsd:simpleType>
    </xsd:element>
    <xsd:element name="Label_x0028_s_x0029_" ma:index="28" nillable="true" ma:displayName="Label(s)" ma:format="Dropdown" ma:internalName="Label_x0028_s_x0029_">
      <xsd:simpleType>
        <xsd:union memberTypes="dms:Text">
          <xsd:simpleType>
            <xsd:restriction base="dms:Choice">
              <xsd:enumeration value="Consolidated Annual Report"/>
              <xsd:enumeration value="Perkins"/>
              <xsd:enumeration value="Methods of Administration"/>
              <xsd:enumeration value="Admission and Waitlist"/>
              <xsd:enumeration value="Choice 5"/>
            </xsd:restriction>
          </xsd:simpleType>
        </xsd:union>
      </xsd:simpleType>
    </xsd:element>
    <xsd:element name="DataCollectionYear" ma:index="29" nillable="true" ma:displayName="Collection Year" ma:description="The year that the organization provided the data or information" ma:format="Dropdown" ma:internalName="DataCollectionYear">
      <xsd:simpleType>
        <xsd:restriction base="dms:Choice">
          <xsd:enumeration value="2018-2019"/>
          <xsd:enumeration value="2019-2020"/>
          <xsd:enumeration value="2020-2021"/>
          <xsd:enumeration value="2021-2022"/>
          <xsd:enumeration value="2022-2023"/>
          <xsd:enumeration value="2023-2024"/>
          <xsd:enumeration value="2024-2025"/>
          <xsd:enumeration value="2025-2026"/>
        </xsd:restrictio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575026-ECBD-4DA8-8043-28E03F327262}">
  <ds:schemaRefs>
    <ds:schemaRef ds:uri="http://schemas.microsoft.com/office/2006/metadata/properties"/>
    <ds:schemaRef ds:uri="http://schemas.microsoft.com/office/infopath/2007/PartnerControls"/>
    <ds:schemaRef ds:uri="6cc6ac48-9972-4fdd-8495-0ab5ba7fdac9"/>
    <ds:schemaRef ds:uri="c7223b7f-d29a-40a7-89e9-7fcbaea795a5"/>
  </ds:schemaRefs>
</ds:datastoreItem>
</file>

<file path=customXml/itemProps3.xml><?xml version="1.0" encoding="utf-8"?>
<ds:datastoreItem xmlns:ds="http://schemas.openxmlformats.org/officeDocument/2006/customXml" ds:itemID="{31BF24DE-13CE-4A8C-9889-BA83DC859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77EE0-1589-4FA9-A547-FE1C54C7ED70}">
  <ds:schemaRefs>
    <ds:schemaRef ds:uri="http://schemas.microsoft.com/sharepoint/v3/contenttype/forms"/>
  </ds:schemaRefs>
</ds:datastoreItem>
</file>

<file path=customXml/itemProps5.xml><?xml version="1.0" encoding="utf-8"?>
<ds:datastoreItem xmlns:ds="http://schemas.openxmlformats.org/officeDocument/2006/customXml" ds:itemID="{4ADA3DE5-7F63-47B2-B509-775E5BAE76D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13</Pages>
  <Words>5098</Words>
  <Characters>29065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Career and Academic Plan Scope and Sequence | Grades PK-5 </dc:title>
  <dc:subject/>
  <dc:creator>DESE</dc:creator>
  <cp:keywords/>
  <cp:lastModifiedBy>Zou, Dong (EOE)</cp:lastModifiedBy>
  <cp:revision>5</cp:revision>
  <dcterms:created xsi:type="dcterms:W3CDTF">2026-09-30T17:58:00Z</dcterms:created>
  <dcterms:modified xsi:type="dcterms:W3CDTF">2026-10-06T14:27:00Z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6 2026 12:00AM</vt:lpwstr>
  </property>
</Properties>
</file>