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EA1D" w14:textId="4C1F8C85" w:rsidR="00D93A90" w:rsidRDefault="000E6FDC">
      <w:pPr>
        <w:rPr>
          <w:sz w:val="24"/>
          <w:szCs w:val="24"/>
        </w:rPr>
      </w:pPr>
      <w:r>
        <w:rPr>
          <w:noProof/>
        </w:rPr>
        <mc:AlternateContent>
          <mc:Choice Requires="wps">
            <w:drawing>
              <wp:anchor distT="0" distB="0" distL="114300" distR="114300" simplePos="0" relativeHeight="251659264" behindDoc="0" locked="0" layoutInCell="1" allowOverlap="1" wp14:anchorId="16798F3A" wp14:editId="00C130F6">
                <wp:simplePos x="0" y="0"/>
                <wp:positionH relativeFrom="column">
                  <wp:posOffset>317500</wp:posOffset>
                </wp:positionH>
                <wp:positionV relativeFrom="paragraph">
                  <wp:posOffset>19050</wp:posOffset>
                </wp:positionV>
                <wp:extent cx="1339850" cy="2203450"/>
                <wp:effectExtent l="0" t="0" r="12700" b="25400"/>
                <wp:wrapNone/>
                <wp:docPr id="1" name="Rectangle: Rounded Corners 1"/>
                <wp:cNvGraphicFramePr/>
                <a:graphic xmlns:a="http://schemas.openxmlformats.org/drawingml/2006/main">
                  <a:graphicData uri="http://schemas.microsoft.com/office/word/2010/wordprocessingShape">
                    <wps:wsp>
                      <wps:cNvSpPr/>
                      <wps:spPr>
                        <a:xfrm>
                          <a:off x="0" y="0"/>
                          <a:ext cx="1339850" cy="2203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DF2EE2" w14:textId="36468060" w:rsidR="009D395C" w:rsidRDefault="009D395C" w:rsidP="000E6FDC">
                            <w:pPr>
                              <w:contextualSpacing/>
                              <w:jc w:val="center"/>
                              <w:rPr>
                                <w:noProof/>
                              </w:rPr>
                            </w:pPr>
                            <w:bookmarkStart w:id="0" w:name="_Hlk71219544"/>
                            <w:r>
                              <w:rPr>
                                <w:noProof/>
                              </w:rPr>
                              <w:drawing>
                                <wp:inline distT="0" distB="0" distL="0" distR="0" wp14:anchorId="49B7ABDB" wp14:editId="4AB3B19A">
                                  <wp:extent cx="565150" cy="482600"/>
                                  <wp:effectExtent l="0" t="0" r="0" b="0"/>
                                  <wp:docPr id="3" name="Graphic 3"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gnifying glass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5150" cy="482600"/>
                                          </a:xfrm>
                                          <a:prstGeom prst="rect">
                                            <a:avLst/>
                                          </a:prstGeom>
                                        </pic:spPr>
                                      </pic:pic>
                                    </a:graphicData>
                                  </a:graphic>
                                </wp:inline>
                              </w:drawing>
                            </w:r>
                          </w:p>
                          <w:bookmarkEnd w:id="0"/>
                          <w:p w14:paraId="6C139C50" w14:textId="36129B5E" w:rsidR="000E6FDC" w:rsidRDefault="000E6FDC" w:rsidP="009D395C">
                            <w:pPr>
                              <w:contextualSpacing/>
                            </w:pPr>
                            <w:r w:rsidRPr="000E6FDC">
                              <w:rPr>
                                <w:b/>
                                <w:bCs/>
                                <w:sz w:val="28"/>
                                <w:szCs w:val="28"/>
                              </w:rPr>
                              <w:t>D</w:t>
                            </w:r>
                            <w:r w:rsidR="006E2A45">
                              <w:rPr>
                                <w:b/>
                                <w:bCs/>
                                <w:sz w:val="28"/>
                                <w:szCs w:val="28"/>
                              </w:rPr>
                              <w:t>ISCOVER</w:t>
                            </w:r>
                            <w:r w:rsidRPr="000E6FDC">
                              <w:rPr>
                                <w:b/>
                                <w:bCs/>
                                <w:sz w:val="28"/>
                                <w:szCs w:val="28"/>
                              </w:rPr>
                              <w:t>:</w:t>
                            </w:r>
                            <w:r>
                              <w:t xml:space="preserve"> </w:t>
                            </w:r>
                          </w:p>
                          <w:p w14:paraId="6915FC3A" w14:textId="6406104E" w:rsidR="009D395C" w:rsidRDefault="009D395C" w:rsidP="000E6FDC">
                            <w:pPr>
                              <w:spacing w:after="0" w:line="240" w:lineRule="auto"/>
                              <w:contextualSpacing/>
                              <w:jc w:val="center"/>
                            </w:pPr>
                            <w:r>
                              <w:t>Interests</w:t>
                            </w:r>
                          </w:p>
                          <w:p w14:paraId="26E09B61" w14:textId="11724D8E" w:rsidR="000E6FDC" w:rsidRDefault="000E6FDC" w:rsidP="000E6FDC">
                            <w:pPr>
                              <w:spacing w:after="0" w:line="240" w:lineRule="auto"/>
                              <w:contextualSpacing/>
                              <w:jc w:val="center"/>
                            </w:pPr>
                            <w:r>
                              <w:t>Skills</w:t>
                            </w:r>
                          </w:p>
                          <w:p w14:paraId="6F81D0E5" w14:textId="390255A2" w:rsidR="000E6FDC" w:rsidRDefault="000E6FDC" w:rsidP="000E6FDC">
                            <w:pPr>
                              <w:spacing w:after="0" w:line="240" w:lineRule="auto"/>
                              <w:contextualSpacing/>
                              <w:jc w:val="center"/>
                            </w:pPr>
                            <w:r>
                              <w:t>Talents</w:t>
                            </w:r>
                          </w:p>
                          <w:p w14:paraId="299C037E" w14:textId="3D426B83" w:rsidR="000E6FDC" w:rsidRDefault="000E6FDC" w:rsidP="000E6FDC">
                            <w:pPr>
                              <w:spacing w:after="0" w:line="240" w:lineRule="auto"/>
                              <w:contextualSpacing/>
                              <w:jc w:val="center"/>
                            </w:pPr>
                            <w:r>
                              <w:t>Passions</w:t>
                            </w:r>
                          </w:p>
                          <w:p w14:paraId="38235795" w14:textId="63F2DC36" w:rsidR="000E6FDC" w:rsidRDefault="000E6FDC" w:rsidP="000E6FDC">
                            <w:pPr>
                              <w:spacing w:after="0" w:line="240" w:lineRule="auto"/>
                              <w:contextualSpacing/>
                              <w:jc w:val="center"/>
                            </w:pPr>
                            <w:r>
                              <w:t>Strengths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98F3A" id="Rectangle: Rounded Corners 1" o:spid="_x0000_s1026" style="position:absolute;margin-left:25pt;margin-top:1.5pt;width:105.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" fillcolor="#4472c4 [3204]" strokecolor="#1f3763 [1604]" strokeweight="1pt">
                <v:stroke joinstyle="miter"/>
                <v:textbox>
                  <w:txbxContent>
                    <w:p w14:paraId="02DF2EE2" w14:textId="36468060" w:rsidR="009D395C" w:rsidRDefault="009D395C" w:rsidP="000E6FDC">
                      <w:pPr>
                        <w:contextualSpacing/>
                        <w:jc w:val="center"/>
                        <w:rPr>
                          <w:noProof/>
                        </w:rPr>
                      </w:pPr>
                      <w:bookmarkStart w:id="1" w:name="_Hlk71219544"/>
                      <w:r>
                        <w:rPr>
                          <w:noProof/>
                        </w:rPr>
                        <w:drawing>
                          <wp:inline distT="0" distB="0" distL="0" distR="0" wp14:anchorId="49B7ABDB" wp14:editId="4AB3B19A">
                            <wp:extent cx="565150" cy="482600"/>
                            <wp:effectExtent l="0" t="0" r="0" b="0"/>
                            <wp:docPr id="3" name="Graphic 3" descr="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gnifying glass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65150" cy="482600"/>
                                    </a:xfrm>
                                    <a:prstGeom prst="rect">
                                      <a:avLst/>
                                    </a:prstGeom>
                                  </pic:spPr>
                                </pic:pic>
                              </a:graphicData>
                            </a:graphic>
                          </wp:inline>
                        </w:drawing>
                      </w:r>
                    </w:p>
                    <w:bookmarkEnd w:id="1"/>
                    <w:p w14:paraId="6C139C50" w14:textId="36129B5E" w:rsidR="000E6FDC" w:rsidRDefault="000E6FDC" w:rsidP="009D395C">
                      <w:pPr>
                        <w:contextualSpacing/>
                      </w:pPr>
                      <w:r w:rsidRPr="000E6FDC">
                        <w:rPr>
                          <w:b/>
                          <w:bCs/>
                          <w:sz w:val="28"/>
                          <w:szCs w:val="28"/>
                        </w:rPr>
                        <w:t>D</w:t>
                      </w:r>
                      <w:r w:rsidR="006E2A45">
                        <w:rPr>
                          <w:b/>
                          <w:bCs/>
                          <w:sz w:val="28"/>
                          <w:szCs w:val="28"/>
                        </w:rPr>
                        <w:t>ISCOVER</w:t>
                      </w:r>
                      <w:r w:rsidRPr="000E6FDC">
                        <w:rPr>
                          <w:b/>
                          <w:bCs/>
                          <w:sz w:val="28"/>
                          <w:szCs w:val="28"/>
                        </w:rPr>
                        <w:t>:</w:t>
                      </w:r>
                      <w:r>
                        <w:t xml:space="preserve"> </w:t>
                      </w:r>
                    </w:p>
                    <w:p w14:paraId="6915FC3A" w14:textId="6406104E" w:rsidR="009D395C" w:rsidRDefault="009D395C" w:rsidP="000E6FDC">
                      <w:pPr>
                        <w:spacing w:after="0" w:line="240" w:lineRule="auto"/>
                        <w:contextualSpacing/>
                        <w:jc w:val="center"/>
                      </w:pPr>
                      <w:r>
                        <w:t>Interests</w:t>
                      </w:r>
                    </w:p>
                    <w:p w14:paraId="26E09B61" w14:textId="11724D8E" w:rsidR="000E6FDC" w:rsidRDefault="000E6FDC" w:rsidP="000E6FDC">
                      <w:pPr>
                        <w:spacing w:after="0" w:line="240" w:lineRule="auto"/>
                        <w:contextualSpacing/>
                        <w:jc w:val="center"/>
                      </w:pPr>
                      <w:r>
                        <w:t>Skills</w:t>
                      </w:r>
                    </w:p>
                    <w:p w14:paraId="6F81D0E5" w14:textId="390255A2" w:rsidR="000E6FDC" w:rsidRDefault="000E6FDC" w:rsidP="000E6FDC">
                      <w:pPr>
                        <w:spacing w:after="0" w:line="240" w:lineRule="auto"/>
                        <w:contextualSpacing/>
                        <w:jc w:val="center"/>
                      </w:pPr>
                      <w:r>
                        <w:t>Talents</w:t>
                      </w:r>
                    </w:p>
                    <w:p w14:paraId="299C037E" w14:textId="3D426B83" w:rsidR="000E6FDC" w:rsidRDefault="000E6FDC" w:rsidP="000E6FDC">
                      <w:pPr>
                        <w:spacing w:after="0" w:line="240" w:lineRule="auto"/>
                        <w:contextualSpacing/>
                        <w:jc w:val="center"/>
                      </w:pPr>
                      <w:r>
                        <w:t>Passions</w:t>
                      </w:r>
                    </w:p>
                    <w:p w14:paraId="38235795" w14:textId="63F2DC36" w:rsidR="000E6FDC" w:rsidRDefault="000E6FDC" w:rsidP="000E6FDC">
                      <w:pPr>
                        <w:spacing w:after="0" w:line="240" w:lineRule="auto"/>
                        <w:contextualSpacing/>
                        <w:jc w:val="center"/>
                      </w:pPr>
                      <w:r>
                        <w:t>Strengths</w:t>
                      </w:r>
                    </w:p>
                  </w:txbxContent>
                </v:textbox>
              </v:roundrect>
            </w:pict>
          </mc:Fallback>
        </mc:AlternateContent>
      </w:r>
      <w:r>
        <w:t xml:space="preserve">      </w:t>
      </w:r>
      <w:r w:rsidR="00D93A90">
        <w:t xml:space="preserve">     </w:t>
      </w:r>
      <w:r>
        <w:t xml:space="preserve">                                                    </w:t>
      </w:r>
      <w:r w:rsidR="00FE1808">
        <w:t xml:space="preserve">         </w:t>
      </w:r>
      <w:r>
        <w:t xml:space="preserve">   </w:t>
      </w:r>
      <w:r>
        <w:rPr>
          <w:noProof/>
        </w:rPr>
        <mc:AlternateContent>
          <mc:Choice Requires="wps">
            <w:drawing>
              <wp:inline distT="0" distB="0" distL="0" distR="0" wp14:anchorId="4B992579" wp14:editId="66B5BDA6">
                <wp:extent cx="1320800" cy="2235200"/>
                <wp:effectExtent l="0" t="0" r="12700" b="12700"/>
                <wp:docPr id="5" name="Rectangle: Rounded Corners 5"/>
                <wp:cNvGraphicFramePr/>
                <a:graphic xmlns:a="http://schemas.openxmlformats.org/drawingml/2006/main">
                  <a:graphicData uri="http://schemas.microsoft.com/office/word/2010/wordprocessingShape">
                    <wps:wsp>
                      <wps:cNvSpPr/>
                      <wps:spPr>
                        <a:xfrm>
                          <a:off x="0" y="0"/>
                          <a:ext cx="1320800" cy="2235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781239" w14:textId="77777777" w:rsidR="009D395C" w:rsidRDefault="00273C15" w:rsidP="009D395C">
                            <w:pPr>
                              <w:jc w:val="center"/>
                              <w:rPr>
                                <w:b/>
                                <w:bCs/>
                                <w:sz w:val="28"/>
                                <w:szCs w:val="28"/>
                              </w:rPr>
                            </w:pPr>
                            <w:r>
                              <w:rPr>
                                <w:noProof/>
                              </w:rPr>
                              <w:drawing>
                                <wp:inline distT="0" distB="0" distL="0" distR="0" wp14:anchorId="0C125027" wp14:editId="3ED1E79D">
                                  <wp:extent cx="469900" cy="558800"/>
                                  <wp:effectExtent l="0" t="0" r="0" b="0"/>
                                  <wp:docPr id="4" name="Graphic 4"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69900" cy="558800"/>
                                          </a:xfrm>
                                          <a:prstGeom prst="rect">
                                            <a:avLst/>
                                          </a:prstGeom>
                                        </pic:spPr>
                                      </pic:pic>
                                    </a:graphicData>
                                  </a:graphic>
                                </wp:inline>
                              </w:drawing>
                            </w:r>
                          </w:p>
                          <w:p w14:paraId="6FE41C32" w14:textId="0136C293" w:rsidR="00273C15" w:rsidRDefault="00273C15" w:rsidP="009D395C">
                            <w:pPr>
                              <w:spacing w:after="0" w:line="240" w:lineRule="auto"/>
                              <w:contextualSpacing/>
                              <w:jc w:val="center"/>
                              <w:rPr>
                                <w:b/>
                                <w:bCs/>
                                <w:sz w:val="28"/>
                                <w:szCs w:val="28"/>
                              </w:rPr>
                            </w:pPr>
                            <w:r w:rsidRPr="006E2A45">
                              <w:rPr>
                                <w:b/>
                                <w:bCs/>
                                <w:sz w:val="28"/>
                                <w:szCs w:val="28"/>
                              </w:rPr>
                              <w:t>PLAN:</w:t>
                            </w:r>
                          </w:p>
                          <w:p w14:paraId="2CD3260B" w14:textId="763B3B5C" w:rsidR="009D395C" w:rsidRDefault="009D395C" w:rsidP="009D395C">
                            <w:pPr>
                              <w:spacing w:after="0" w:line="240" w:lineRule="auto"/>
                              <w:contextualSpacing/>
                              <w:jc w:val="center"/>
                              <w:rPr>
                                <w:b/>
                                <w:bCs/>
                                <w:sz w:val="18"/>
                                <w:szCs w:val="18"/>
                              </w:rPr>
                            </w:pPr>
                            <w:r>
                              <w:rPr>
                                <w:b/>
                                <w:bCs/>
                                <w:sz w:val="18"/>
                                <w:szCs w:val="18"/>
                              </w:rPr>
                              <w:t>Course taking</w:t>
                            </w:r>
                          </w:p>
                          <w:p w14:paraId="59613061" w14:textId="198F733C" w:rsidR="009D395C" w:rsidRDefault="009D395C" w:rsidP="009D395C">
                            <w:pPr>
                              <w:spacing w:after="0" w:line="240" w:lineRule="auto"/>
                              <w:contextualSpacing/>
                              <w:jc w:val="center"/>
                              <w:rPr>
                                <w:b/>
                                <w:bCs/>
                                <w:sz w:val="18"/>
                                <w:szCs w:val="18"/>
                              </w:rPr>
                            </w:pPr>
                            <w:r>
                              <w:rPr>
                                <w:b/>
                                <w:bCs/>
                                <w:sz w:val="18"/>
                                <w:szCs w:val="18"/>
                              </w:rPr>
                              <w:t xml:space="preserve">Career Development Activities </w:t>
                            </w:r>
                          </w:p>
                          <w:p w14:paraId="2F4475E0" w14:textId="3F403D3D" w:rsidR="009D395C" w:rsidRPr="009D395C" w:rsidRDefault="009D395C" w:rsidP="009D395C">
                            <w:pPr>
                              <w:spacing w:after="0" w:line="240" w:lineRule="auto"/>
                              <w:contextualSpacing/>
                              <w:jc w:val="center"/>
                              <w:rPr>
                                <w:b/>
                                <w:bCs/>
                                <w:sz w:val="18"/>
                                <w:szCs w:val="18"/>
                              </w:rPr>
                            </w:pPr>
                            <w:r>
                              <w:rPr>
                                <w:b/>
                                <w:bCs/>
                                <w:sz w:val="18"/>
                                <w:szCs w:val="18"/>
                              </w:rPr>
                              <w:t xml:space="preserve">Postsecondary Options </w:t>
                            </w:r>
                          </w:p>
                          <w:p w14:paraId="2E6A266E" w14:textId="77777777" w:rsidR="009D395C" w:rsidRDefault="009D395C" w:rsidP="009D395C">
                            <w:pPr>
                              <w:jc w:val="center"/>
                              <w:rPr>
                                <w:b/>
                                <w:bCs/>
                                <w:sz w:val="28"/>
                                <w:szCs w:val="28"/>
                              </w:rPr>
                            </w:pPr>
                          </w:p>
                          <w:p w14:paraId="7E0BBC4F" w14:textId="77777777" w:rsidR="009D395C" w:rsidRPr="009D395C" w:rsidRDefault="009D395C" w:rsidP="009D395C">
                            <w:pPr>
                              <w:jc w:val="center"/>
                            </w:pPr>
                          </w:p>
                          <w:p w14:paraId="225751DC" w14:textId="77777777" w:rsidR="00273C15" w:rsidRDefault="00273C15" w:rsidP="00273C15">
                            <w:pPr>
                              <w:jc w:val="center"/>
                            </w:pPr>
                          </w:p>
                          <w:p w14:paraId="23A3B6DA" w14:textId="77777777" w:rsidR="00273C15" w:rsidRDefault="00273C15" w:rsidP="00273C15">
                            <w:pPr>
                              <w:jc w:val="center"/>
                            </w:pPr>
                          </w:p>
                          <w:p w14:paraId="43587E23" w14:textId="5AAA8656" w:rsidR="000E6FDC" w:rsidRDefault="000E6FDC" w:rsidP="00273C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B992579" id="Rectangle: Rounded Corners 5" o:spid="_x0000_s1027" style="width:104pt;height:17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" fillcolor="#4472c4 [3204]" strokecolor="#1f3763 [1604]" strokeweight="1pt">
                <v:stroke joinstyle="miter"/>
                <v:textbox>
                  <w:txbxContent>
                    <w:p w14:paraId="04781239" w14:textId="77777777" w:rsidR="009D395C" w:rsidRDefault="00273C15" w:rsidP="009D395C">
                      <w:pPr>
                        <w:jc w:val="center"/>
                        <w:rPr>
                          <w:b/>
                          <w:bCs/>
                          <w:sz w:val="28"/>
                          <w:szCs w:val="28"/>
                        </w:rPr>
                      </w:pPr>
                      <w:r>
                        <w:rPr>
                          <w:noProof/>
                        </w:rPr>
                        <w:drawing>
                          <wp:inline distT="0" distB="0" distL="0" distR="0" wp14:anchorId="0C125027" wp14:editId="3ED1E79D">
                            <wp:extent cx="469900" cy="558800"/>
                            <wp:effectExtent l="0" t="0" r="0" b="0"/>
                            <wp:docPr id="4" name="Graphic 4" descr="Penc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Pencil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69900" cy="558800"/>
                                    </a:xfrm>
                                    <a:prstGeom prst="rect">
                                      <a:avLst/>
                                    </a:prstGeom>
                                  </pic:spPr>
                                </pic:pic>
                              </a:graphicData>
                            </a:graphic>
                          </wp:inline>
                        </w:drawing>
                      </w:r>
                    </w:p>
                    <w:p w14:paraId="6FE41C32" w14:textId="0136C293" w:rsidR="00273C15" w:rsidRDefault="00273C15" w:rsidP="009D395C">
                      <w:pPr>
                        <w:spacing w:after="0" w:line="240" w:lineRule="auto"/>
                        <w:contextualSpacing/>
                        <w:jc w:val="center"/>
                        <w:rPr>
                          <w:b/>
                          <w:bCs/>
                          <w:sz w:val="28"/>
                          <w:szCs w:val="28"/>
                        </w:rPr>
                      </w:pPr>
                      <w:r w:rsidRPr="006E2A45">
                        <w:rPr>
                          <w:b/>
                          <w:bCs/>
                          <w:sz w:val="28"/>
                          <w:szCs w:val="28"/>
                        </w:rPr>
                        <w:t>PLAN:</w:t>
                      </w:r>
                    </w:p>
                    <w:p w14:paraId="2CD3260B" w14:textId="763B3B5C" w:rsidR="009D395C" w:rsidRDefault="009D395C" w:rsidP="009D395C">
                      <w:pPr>
                        <w:spacing w:after="0" w:line="240" w:lineRule="auto"/>
                        <w:contextualSpacing/>
                        <w:jc w:val="center"/>
                        <w:rPr>
                          <w:b/>
                          <w:bCs/>
                          <w:sz w:val="18"/>
                          <w:szCs w:val="18"/>
                        </w:rPr>
                      </w:pPr>
                      <w:r>
                        <w:rPr>
                          <w:b/>
                          <w:bCs/>
                          <w:sz w:val="18"/>
                          <w:szCs w:val="18"/>
                        </w:rPr>
                        <w:t>Course taking</w:t>
                      </w:r>
                    </w:p>
                    <w:p w14:paraId="59613061" w14:textId="198F733C" w:rsidR="009D395C" w:rsidRDefault="009D395C" w:rsidP="009D395C">
                      <w:pPr>
                        <w:spacing w:after="0" w:line="240" w:lineRule="auto"/>
                        <w:contextualSpacing/>
                        <w:jc w:val="center"/>
                        <w:rPr>
                          <w:b/>
                          <w:bCs/>
                          <w:sz w:val="18"/>
                          <w:szCs w:val="18"/>
                        </w:rPr>
                      </w:pPr>
                      <w:r>
                        <w:rPr>
                          <w:b/>
                          <w:bCs/>
                          <w:sz w:val="18"/>
                          <w:szCs w:val="18"/>
                        </w:rPr>
                        <w:t xml:space="preserve">Career Development Activities </w:t>
                      </w:r>
                    </w:p>
                    <w:p w14:paraId="2F4475E0" w14:textId="3F403D3D" w:rsidR="009D395C" w:rsidRPr="009D395C" w:rsidRDefault="009D395C" w:rsidP="009D395C">
                      <w:pPr>
                        <w:spacing w:after="0" w:line="240" w:lineRule="auto"/>
                        <w:contextualSpacing/>
                        <w:jc w:val="center"/>
                        <w:rPr>
                          <w:b/>
                          <w:bCs/>
                          <w:sz w:val="18"/>
                          <w:szCs w:val="18"/>
                        </w:rPr>
                      </w:pPr>
                      <w:r>
                        <w:rPr>
                          <w:b/>
                          <w:bCs/>
                          <w:sz w:val="18"/>
                          <w:szCs w:val="18"/>
                        </w:rPr>
                        <w:t xml:space="preserve">Postsecondary Options </w:t>
                      </w:r>
                    </w:p>
                    <w:p w14:paraId="2E6A266E" w14:textId="77777777" w:rsidR="009D395C" w:rsidRDefault="009D395C" w:rsidP="009D395C">
                      <w:pPr>
                        <w:jc w:val="center"/>
                        <w:rPr>
                          <w:b/>
                          <w:bCs/>
                          <w:sz w:val="28"/>
                          <w:szCs w:val="28"/>
                        </w:rPr>
                      </w:pPr>
                    </w:p>
                    <w:p w14:paraId="7E0BBC4F" w14:textId="77777777" w:rsidR="009D395C" w:rsidRPr="009D395C" w:rsidRDefault="009D395C" w:rsidP="009D395C">
                      <w:pPr>
                        <w:jc w:val="center"/>
                      </w:pPr>
                    </w:p>
                    <w:p w14:paraId="225751DC" w14:textId="77777777" w:rsidR="00273C15" w:rsidRDefault="00273C15" w:rsidP="00273C15">
                      <w:pPr>
                        <w:jc w:val="center"/>
                      </w:pPr>
                    </w:p>
                    <w:p w14:paraId="23A3B6DA" w14:textId="77777777" w:rsidR="00273C15" w:rsidRDefault="00273C15" w:rsidP="00273C15">
                      <w:pPr>
                        <w:jc w:val="center"/>
                      </w:pPr>
                    </w:p>
                    <w:p w14:paraId="43587E23" w14:textId="5AAA8656" w:rsidR="000E6FDC" w:rsidRDefault="000E6FDC" w:rsidP="00273C15">
                      <w:pPr>
                        <w:jc w:val="center"/>
                      </w:pPr>
                    </w:p>
                  </w:txbxContent>
                </v:textbox>
                <w10:anchorlock/>
              </v:roundrect>
            </w:pict>
          </mc:Fallback>
        </mc:AlternateContent>
      </w:r>
      <w:r>
        <w:t xml:space="preserve">         </w:t>
      </w:r>
      <w:r w:rsidR="00FE1808">
        <w:t xml:space="preserve">             </w:t>
      </w:r>
      <w:r>
        <w:t xml:space="preserve">  </w:t>
      </w:r>
      <w:r>
        <w:rPr>
          <w:noProof/>
        </w:rPr>
        <mc:AlternateContent>
          <mc:Choice Requires="wps">
            <w:drawing>
              <wp:inline distT="0" distB="0" distL="0" distR="0" wp14:anchorId="12A15E6D" wp14:editId="0D2E7812">
                <wp:extent cx="1327150" cy="2254250"/>
                <wp:effectExtent l="0" t="0" r="25400" b="12700"/>
                <wp:docPr id="7" name="Rectangle: Rounded Corners 7"/>
                <wp:cNvGraphicFramePr/>
                <a:graphic xmlns:a="http://schemas.openxmlformats.org/drawingml/2006/main">
                  <a:graphicData uri="http://schemas.microsoft.com/office/word/2010/wordprocessingShape">
                    <wps:wsp>
                      <wps:cNvSpPr/>
                      <wps:spPr>
                        <a:xfrm>
                          <a:off x="0" y="0"/>
                          <a:ext cx="1327150" cy="2254250"/>
                        </a:xfrm>
                        <a:prstGeom prst="roundRect">
                          <a:avLst/>
                        </a:prstGeom>
                        <a:solidFill>
                          <a:srgbClr val="4472C4"/>
                        </a:solidFill>
                        <a:ln w="12700" cap="flat" cmpd="sng" algn="ctr">
                          <a:solidFill>
                            <a:srgbClr val="4472C4">
                              <a:shade val="50000"/>
                            </a:srgbClr>
                          </a:solidFill>
                          <a:prstDash val="solid"/>
                          <a:miter lim="800000"/>
                        </a:ln>
                        <a:effectLst/>
                      </wps:spPr>
                      <wps:txbx>
                        <w:txbxContent>
                          <w:p w14:paraId="0548A4C2" w14:textId="77777777" w:rsidR="009D395C" w:rsidRDefault="006E2A45" w:rsidP="006E2A45">
                            <w:pPr>
                              <w:contextualSpacing/>
                              <w:jc w:val="center"/>
                              <w:rPr>
                                <w:b/>
                                <w:bCs/>
                                <w:color w:val="FFFFFF" w:themeColor="background1"/>
                                <w:sz w:val="28"/>
                                <w:szCs w:val="28"/>
                              </w:rPr>
                            </w:pPr>
                            <w:r>
                              <w:rPr>
                                <w:b/>
                                <w:bCs/>
                                <w:noProof/>
                                <w:color w:val="FFFFFF" w:themeColor="background1"/>
                                <w:sz w:val="24"/>
                                <w:szCs w:val="24"/>
                              </w:rPr>
                              <w:drawing>
                                <wp:inline distT="0" distB="0" distL="0" distR="0" wp14:anchorId="2B0CDD33" wp14:editId="203D9F20">
                                  <wp:extent cx="692150" cy="654050"/>
                                  <wp:effectExtent l="0" t="0" r="0" b="0"/>
                                  <wp:docPr id="6" name="Graphic 6" descr="R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Run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99287" cy="660794"/>
                                          </a:xfrm>
                                          <a:prstGeom prst="rect">
                                            <a:avLst/>
                                          </a:prstGeom>
                                        </pic:spPr>
                                      </pic:pic>
                                    </a:graphicData>
                                  </a:graphic>
                                </wp:inline>
                              </w:drawing>
                            </w:r>
                          </w:p>
                          <w:p w14:paraId="2CE7F910" w14:textId="1E7A1D69" w:rsidR="000E6FDC" w:rsidRDefault="00273C15" w:rsidP="009D395C">
                            <w:pPr>
                              <w:spacing w:after="0" w:line="240" w:lineRule="auto"/>
                              <w:contextualSpacing/>
                              <w:jc w:val="center"/>
                              <w:rPr>
                                <w:b/>
                                <w:bCs/>
                                <w:color w:val="FFFFFF" w:themeColor="background1"/>
                                <w:sz w:val="28"/>
                                <w:szCs w:val="28"/>
                              </w:rPr>
                            </w:pPr>
                            <w:r w:rsidRPr="006E2A45">
                              <w:rPr>
                                <w:b/>
                                <w:bCs/>
                                <w:color w:val="FFFFFF" w:themeColor="background1"/>
                                <w:sz w:val="28"/>
                                <w:szCs w:val="28"/>
                              </w:rPr>
                              <w:t>AC</w:t>
                            </w:r>
                            <w:r w:rsidR="006E2A45" w:rsidRPr="006E2A45">
                              <w:rPr>
                                <w:b/>
                                <w:bCs/>
                                <w:color w:val="FFFFFF" w:themeColor="background1"/>
                                <w:sz w:val="28"/>
                                <w:szCs w:val="28"/>
                              </w:rPr>
                              <w:t>T</w:t>
                            </w:r>
                            <w:r w:rsidR="006E2A45">
                              <w:rPr>
                                <w:b/>
                                <w:bCs/>
                                <w:color w:val="FFFFFF" w:themeColor="background1"/>
                                <w:sz w:val="28"/>
                                <w:szCs w:val="28"/>
                              </w:rPr>
                              <w:t>:</w:t>
                            </w:r>
                          </w:p>
                          <w:p w14:paraId="4DC70D3A" w14:textId="5A892237" w:rsidR="009D395C" w:rsidRPr="009D395C" w:rsidRDefault="009D395C" w:rsidP="009D395C">
                            <w:pPr>
                              <w:spacing w:after="0" w:line="240" w:lineRule="auto"/>
                              <w:contextualSpacing/>
                              <w:jc w:val="center"/>
                              <w:rPr>
                                <w:b/>
                                <w:bCs/>
                                <w:color w:val="FFFFFF" w:themeColor="background1"/>
                                <w:sz w:val="18"/>
                                <w:szCs w:val="18"/>
                              </w:rPr>
                            </w:pPr>
                            <w:r>
                              <w:rPr>
                                <w:b/>
                                <w:bCs/>
                                <w:color w:val="FFFFFF" w:themeColor="background1"/>
                                <w:sz w:val="18"/>
                                <w:szCs w:val="18"/>
                              </w:rPr>
                              <w:t>AP, Early College, Innovation Pathway, Contextual Learning experiences, Applications, financial aid, postsecondary choice</w:t>
                            </w:r>
                          </w:p>
                          <w:p w14:paraId="7D4A73D4" w14:textId="77777777" w:rsidR="006E2A45" w:rsidRPr="006E2A45" w:rsidRDefault="006E2A45" w:rsidP="006E2A45">
                            <w:pPr>
                              <w:jc w:val="center"/>
                              <w:rPr>
                                <w:b/>
                                <w:bCs/>
                                <w:color w:val="FFFFFF" w:themeColor="background1"/>
                                <w:sz w:val="28"/>
                                <w:szCs w:val="28"/>
                              </w:rPr>
                            </w:pPr>
                          </w:p>
                          <w:p w14:paraId="0F521E63" w14:textId="5C647FA0" w:rsidR="006E2A45" w:rsidRDefault="006E2A45" w:rsidP="000E6FDC">
                            <w:pPr>
                              <w:jc w:val="center"/>
                              <w:rPr>
                                <w:b/>
                                <w:bCs/>
                                <w:color w:val="FFFFFF" w:themeColor="background1"/>
                                <w:sz w:val="24"/>
                                <w:szCs w:val="24"/>
                              </w:rPr>
                            </w:pPr>
                          </w:p>
                          <w:p w14:paraId="1680F7CB" w14:textId="77777777" w:rsidR="006E2A45" w:rsidRDefault="006E2A45" w:rsidP="000E6FDC">
                            <w:pPr>
                              <w:jc w:val="center"/>
                              <w:rPr>
                                <w:b/>
                                <w:bCs/>
                                <w:color w:val="FFFFFF" w:themeColor="background1"/>
                                <w:sz w:val="24"/>
                                <w:szCs w:val="24"/>
                              </w:rPr>
                            </w:pPr>
                          </w:p>
                          <w:p w14:paraId="71F8C2BA" w14:textId="6F535C05" w:rsidR="006E2A45" w:rsidRDefault="006E2A45" w:rsidP="000E6FDC">
                            <w:pPr>
                              <w:jc w:val="center"/>
                              <w:rPr>
                                <w:b/>
                                <w:bCs/>
                                <w:color w:val="FFFFFF" w:themeColor="background1"/>
                                <w:sz w:val="24"/>
                                <w:szCs w:val="24"/>
                              </w:rPr>
                            </w:pPr>
                          </w:p>
                          <w:p w14:paraId="6BFE0ECB" w14:textId="0C8A8001" w:rsidR="006E2A45" w:rsidRDefault="006E2A45" w:rsidP="000E6FDC">
                            <w:pPr>
                              <w:jc w:val="center"/>
                              <w:rPr>
                                <w:b/>
                                <w:bCs/>
                                <w:color w:val="FFFFFF" w:themeColor="background1"/>
                                <w:sz w:val="24"/>
                                <w:szCs w:val="24"/>
                              </w:rPr>
                            </w:pPr>
                          </w:p>
                          <w:p w14:paraId="385D5C63" w14:textId="70AE1A61" w:rsidR="006E2A45" w:rsidRDefault="006E2A45" w:rsidP="000E6FDC">
                            <w:pPr>
                              <w:jc w:val="center"/>
                              <w:rPr>
                                <w:b/>
                                <w:bCs/>
                                <w:color w:val="FFFFFF" w:themeColor="background1"/>
                                <w:sz w:val="24"/>
                                <w:szCs w:val="24"/>
                              </w:rPr>
                            </w:pPr>
                          </w:p>
                          <w:p w14:paraId="6236E1F7" w14:textId="77777777" w:rsidR="006E2A45" w:rsidRPr="006E2A45" w:rsidRDefault="006E2A45" w:rsidP="000E6FDC">
                            <w:pPr>
                              <w:jc w:val="center"/>
                              <w:rPr>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2A15E6D" id="Rectangle: Rounded Corners 7" o:spid="_x0000_s1028" style="width:104.5pt;height:17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" fillcolor="#4472c4" strokecolor="#2f528f" strokeweight="1pt">
                <v:stroke joinstyle="miter"/>
                <v:textbox>
                  <w:txbxContent>
                    <w:p w14:paraId="0548A4C2" w14:textId="77777777" w:rsidR="009D395C" w:rsidRDefault="006E2A45" w:rsidP="006E2A45">
                      <w:pPr>
                        <w:contextualSpacing/>
                        <w:jc w:val="center"/>
                        <w:rPr>
                          <w:b/>
                          <w:bCs/>
                          <w:color w:val="FFFFFF" w:themeColor="background1"/>
                          <w:sz w:val="28"/>
                          <w:szCs w:val="28"/>
                        </w:rPr>
                      </w:pPr>
                      <w:r>
                        <w:rPr>
                          <w:b/>
                          <w:bCs/>
                          <w:noProof/>
                          <w:color w:val="FFFFFF" w:themeColor="background1"/>
                          <w:sz w:val="24"/>
                          <w:szCs w:val="24"/>
                        </w:rPr>
                        <w:drawing>
                          <wp:inline distT="0" distB="0" distL="0" distR="0" wp14:anchorId="2B0CDD33" wp14:editId="203D9F20">
                            <wp:extent cx="692150" cy="654050"/>
                            <wp:effectExtent l="0" t="0" r="0" b="0"/>
                            <wp:docPr id="6" name="Graphic 6" descr="R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Run outline"/>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99287" cy="660794"/>
                                    </a:xfrm>
                                    <a:prstGeom prst="rect">
                                      <a:avLst/>
                                    </a:prstGeom>
                                  </pic:spPr>
                                </pic:pic>
                              </a:graphicData>
                            </a:graphic>
                          </wp:inline>
                        </w:drawing>
                      </w:r>
                    </w:p>
                    <w:p w14:paraId="2CE7F910" w14:textId="1E7A1D69" w:rsidR="000E6FDC" w:rsidRDefault="00273C15" w:rsidP="009D395C">
                      <w:pPr>
                        <w:spacing w:after="0" w:line="240" w:lineRule="auto"/>
                        <w:contextualSpacing/>
                        <w:jc w:val="center"/>
                        <w:rPr>
                          <w:b/>
                          <w:bCs/>
                          <w:color w:val="FFFFFF" w:themeColor="background1"/>
                          <w:sz w:val="28"/>
                          <w:szCs w:val="28"/>
                        </w:rPr>
                      </w:pPr>
                      <w:r w:rsidRPr="006E2A45">
                        <w:rPr>
                          <w:b/>
                          <w:bCs/>
                          <w:color w:val="FFFFFF" w:themeColor="background1"/>
                          <w:sz w:val="28"/>
                          <w:szCs w:val="28"/>
                        </w:rPr>
                        <w:t>AC</w:t>
                      </w:r>
                      <w:r w:rsidR="006E2A45" w:rsidRPr="006E2A45">
                        <w:rPr>
                          <w:b/>
                          <w:bCs/>
                          <w:color w:val="FFFFFF" w:themeColor="background1"/>
                          <w:sz w:val="28"/>
                          <w:szCs w:val="28"/>
                        </w:rPr>
                        <w:t>T</w:t>
                      </w:r>
                      <w:r w:rsidR="006E2A45">
                        <w:rPr>
                          <w:b/>
                          <w:bCs/>
                          <w:color w:val="FFFFFF" w:themeColor="background1"/>
                          <w:sz w:val="28"/>
                          <w:szCs w:val="28"/>
                        </w:rPr>
                        <w:t>:</w:t>
                      </w:r>
                    </w:p>
                    <w:p w14:paraId="4DC70D3A" w14:textId="5A892237" w:rsidR="009D395C" w:rsidRPr="009D395C" w:rsidRDefault="009D395C" w:rsidP="009D395C">
                      <w:pPr>
                        <w:spacing w:after="0" w:line="240" w:lineRule="auto"/>
                        <w:contextualSpacing/>
                        <w:jc w:val="center"/>
                        <w:rPr>
                          <w:b/>
                          <w:bCs/>
                          <w:color w:val="FFFFFF" w:themeColor="background1"/>
                          <w:sz w:val="18"/>
                          <w:szCs w:val="18"/>
                        </w:rPr>
                      </w:pPr>
                      <w:r>
                        <w:rPr>
                          <w:b/>
                          <w:bCs/>
                          <w:color w:val="FFFFFF" w:themeColor="background1"/>
                          <w:sz w:val="18"/>
                          <w:szCs w:val="18"/>
                        </w:rPr>
                        <w:t>AP, Early College, Innovation Pathway, Contextual Learning experiences, Applications, financial aid, postsecondary choice</w:t>
                      </w:r>
                    </w:p>
                    <w:p w14:paraId="7D4A73D4" w14:textId="77777777" w:rsidR="006E2A45" w:rsidRPr="006E2A45" w:rsidRDefault="006E2A45" w:rsidP="006E2A45">
                      <w:pPr>
                        <w:jc w:val="center"/>
                        <w:rPr>
                          <w:b/>
                          <w:bCs/>
                          <w:color w:val="FFFFFF" w:themeColor="background1"/>
                          <w:sz w:val="28"/>
                          <w:szCs w:val="28"/>
                        </w:rPr>
                      </w:pPr>
                    </w:p>
                    <w:p w14:paraId="0F521E63" w14:textId="5C647FA0" w:rsidR="006E2A45" w:rsidRDefault="006E2A45" w:rsidP="000E6FDC">
                      <w:pPr>
                        <w:jc w:val="center"/>
                        <w:rPr>
                          <w:b/>
                          <w:bCs/>
                          <w:color w:val="FFFFFF" w:themeColor="background1"/>
                          <w:sz w:val="24"/>
                          <w:szCs w:val="24"/>
                        </w:rPr>
                      </w:pPr>
                    </w:p>
                    <w:p w14:paraId="1680F7CB" w14:textId="77777777" w:rsidR="006E2A45" w:rsidRDefault="006E2A45" w:rsidP="000E6FDC">
                      <w:pPr>
                        <w:jc w:val="center"/>
                        <w:rPr>
                          <w:b/>
                          <w:bCs/>
                          <w:color w:val="FFFFFF" w:themeColor="background1"/>
                          <w:sz w:val="24"/>
                          <w:szCs w:val="24"/>
                        </w:rPr>
                      </w:pPr>
                    </w:p>
                    <w:p w14:paraId="71F8C2BA" w14:textId="6F535C05" w:rsidR="006E2A45" w:rsidRDefault="006E2A45" w:rsidP="000E6FDC">
                      <w:pPr>
                        <w:jc w:val="center"/>
                        <w:rPr>
                          <w:b/>
                          <w:bCs/>
                          <w:color w:val="FFFFFF" w:themeColor="background1"/>
                          <w:sz w:val="24"/>
                          <w:szCs w:val="24"/>
                        </w:rPr>
                      </w:pPr>
                    </w:p>
                    <w:p w14:paraId="6BFE0ECB" w14:textId="0C8A8001" w:rsidR="006E2A45" w:rsidRDefault="006E2A45" w:rsidP="000E6FDC">
                      <w:pPr>
                        <w:jc w:val="center"/>
                        <w:rPr>
                          <w:b/>
                          <w:bCs/>
                          <w:color w:val="FFFFFF" w:themeColor="background1"/>
                          <w:sz w:val="24"/>
                          <w:szCs w:val="24"/>
                        </w:rPr>
                      </w:pPr>
                    </w:p>
                    <w:p w14:paraId="385D5C63" w14:textId="70AE1A61" w:rsidR="006E2A45" w:rsidRDefault="006E2A45" w:rsidP="000E6FDC">
                      <w:pPr>
                        <w:jc w:val="center"/>
                        <w:rPr>
                          <w:b/>
                          <w:bCs/>
                          <w:color w:val="FFFFFF" w:themeColor="background1"/>
                          <w:sz w:val="24"/>
                          <w:szCs w:val="24"/>
                        </w:rPr>
                      </w:pPr>
                    </w:p>
                    <w:p w14:paraId="6236E1F7" w14:textId="77777777" w:rsidR="006E2A45" w:rsidRPr="006E2A45" w:rsidRDefault="006E2A45" w:rsidP="000E6FDC">
                      <w:pPr>
                        <w:jc w:val="center"/>
                        <w:rPr>
                          <w:b/>
                          <w:bCs/>
                          <w:color w:val="FFFFFF" w:themeColor="background1"/>
                          <w:sz w:val="24"/>
                          <w:szCs w:val="24"/>
                        </w:rPr>
                      </w:pPr>
                    </w:p>
                  </w:txbxContent>
                </v:textbox>
                <w10:anchorlock/>
              </v:roundrect>
            </w:pict>
          </mc:Fallback>
        </mc:AlternateContent>
      </w:r>
      <w:r>
        <w:t xml:space="preserve">  </w:t>
      </w:r>
      <w:r w:rsidR="00D93A90">
        <w:rPr>
          <w:sz w:val="24"/>
          <w:szCs w:val="24"/>
        </w:rPr>
        <w:t xml:space="preserve">  </w:t>
      </w:r>
    </w:p>
    <w:p w14:paraId="715EA98C" w14:textId="579B5AE4" w:rsidR="00D93A90" w:rsidRDefault="00D93A90">
      <w:pPr>
        <w:rPr>
          <w:sz w:val="24"/>
          <w:szCs w:val="24"/>
        </w:rPr>
      </w:pPr>
    </w:p>
    <w:p w14:paraId="7DFAC08E" w14:textId="7FA25A4D" w:rsidR="00D93A90" w:rsidRDefault="006E7626">
      <w:pPr>
        <w:rPr>
          <w:rFonts w:ascii="Tahoma" w:hAnsi="Tahoma" w:cs="Tahoma"/>
        </w:rPr>
      </w:pPr>
      <w:r>
        <w:rPr>
          <w:rFonts w:ascii="Tahoma" w:hAnsi="Tahoma" w:cs="Tahoma"/>
          <w:b/>
          <w:bCs/>
          <w:noProof/>
          <w:sz w:val="24"/>
          <w:szCs w:val="24"/>
        </w:rPr>
        <w:drawing>
          <wp:inline distT="0" distB="0" distL="0" distR="0" wp14:anchorId="7CFB7F61" wp14:editId="375FD633">
            <wp:extent cx="361950" cy="406400"/>
            <wp:effectExtent l="0" t="0" r="0" b="0"/>
            <wp:docPr id="11" name="Graphic 11"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1950" cy="406400"/>
                    </a:xfrm>
                    <a:prstGeom prst="rect">
                      <a:avLst/>
                    </a:prstGeom>
                  </pic:spPr>
                </pic:pic>
              </a:graphicData>
            </a:graphic>
          </wp:inline>
        </w:drawing>
      </w:r>
      <w:r w:rsidR="00D93A90" w:rsidRPr="00D93A90">
        <w:rPr>
          <w:rFonts w:ascii="Tahoma" w:hAnsi="Tahoma" w:cs="Tahoma"/>
          <w:b/>
          <w:bCs/>
          <w:sz w:val="24"/>
          <w:szCs w:val="24"/>
        </w:rPr>
        <w:t xml:space="preserve">What are you going to do after high school?  </w:t>
      </w:r>
      <w:r w:rsidR="00D93A90">
        <w:rPr>
          <w:rFonts w:ascii="Tahoma" w:hAnsi="Tahoma" w:cs="Tahoma"/>
        </w:rPr>
        <w:t xml:space="preserve">Do you </w:t>
      </w:r>
      <w:r w:rsidR="00181330">
        <w:rPr>
          <w:rFonts w:ascii="Tahoma" w:hAnsi="Tahoma" w:cs="Tahoma"/>
        </w:rPr>
        <w:t>roll your eyes</w:t>
      </w:r>
      <w:r w:rsidR="00D93A90">
        <w:rPr>
          <w:rFonts w:ascii="Tahoma" w:hAnsi="Tahoma" w:cs="Tahoma"/>
        </w:rPr>
        <w:t xml:space="preserve"> when someone asks you that? Do you wonder about that yourself? Do you have too many ideas or no idea? Where do you start? Who can you ask?  Keep reading . . . </w:t>
      </w:r>
    </w:p>
    <w:p w14:paraId="1F05B056" w14:textId="69B97F2C" w:rsidR="00D420C4" w:rsidRPr="00A52083" w:rsidRDefault="006E7626" w:rsidP="00D420C4">
      <w:pPr>
        <w:rPr>
          <w:rFonts w:ascii="Tahoma" w:hAnsi="Tahoma" w:cs="Tahoma"/>
        </w:rPr>
      </w:pPr>
      <w:r>
        <w:rPr>
          <w:rFonts w:ascii="Tahoma" w:hAnsi="Tahoma" w:cs="Tahoma"/>
          <w:b/>
          <w:bCs/>
          <w:noProof/>
          <w:sz w:val="24"/>
          <w:szCs w:val="24"/>
        </w:rPr>
        <w:drawing>
          <wp:inline distT="0" distB="0" distL="0" distR="0" wp14:anchorId="063728BF" wp14:editId="0D22E50E">
            <wp:extent cx="361950" cy="406400"/>
            <wp:effectExtent l="0" t="0" r="0" b="0"/>
            <wp:docPr id="12" name="Graphic 12"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1950" cy="406400"/>
                    </a:xfrm>
                    <a:prstGeom prst="rect">
                      <a:avLst/>
                    </a:prstGeom>
                  </pic:spPr>
                </pic:pic>
              </a:graphicData>
            </a:graphic>
          </wp:inline>
        </w:drawing>
      </w:r>
      <w:r>
        <w:rPr>
          <w:rFonts w:ascii="Tahoma" w:hAnsi="Tahoma" w:cs="Tahoma"/>
          <w:b/>
          <w:bCs/>
          <w:sz w:val="24"/>
          <w:szCs w:val="24"/>
        </w:rPr>
        <w:t>What is My Career and Academic Plan (MyCAP)?</w:t>
      </w:r>
      <w:r w:rsidR="00D420C4">
        <w:rPr>
          <w:rFonts w:ascii="Tahoma" w:hAnsi="Tahoma" w:cs="Tahoma"/>
          <w:b/>
          <w:bCs/>
          <w:sz w:val="24"/>
          <w:szCs w:val="24"/>
        </w:rPr>
        <w:t xml:space="preserve"> </w:t>
      </w:r>
      <w:r w:rsidR="00D420C4" w:rsidRPr="00A52083">
        <w:rPr>
          <w:rFonts w:ascii="Tahoma" w:hAnsi="Tahoma" w:cs="Tahoma"/>
        </w:rPr>
        <w:t>MyCAP is a planning</w:t>
      </w:r>
      <w:r w:rsidR="00A52083">
        <w:rPr>
          <w:rFonts w:ascii="Tahoma" w:hAnsi="Tahoma" w:cs="Tahoma"/>
        </w:rPr>
        <w:t xml:space="preserve"> tool and</w:t>
      </w:r>
      <w:r w:rsidR="00D420C4" w:rsidRPr="00A52083">
        <w:rPr>
          <w:rFonts w:ascii="Tahoma" w:hAnsi="Tahoma" w:cs="Tahoma"/>
        </w:rPr>
        <w:t xml:space="preserve"> process for you, about you and </w:t>
      </w:r>
      <w:r w:rsidR="00DA0F46" w:rsidRPr="00A52083">
        <w:rPr>
          <w:rFonts w:ascii="Tahoma" w:hAnsi="Tahoma" w:cs="Tahoma"/>
        </w:rPr>
        <w:t>driven</w:t>
      </w:r>
      <w:r w:rsidR="00D420C4" w:rsidRPr="00A52083">
        <w:rPr>
          <w:rFonts w:ascii="Tahoma" w:hAnsi="Tahoma" w:cs="Tahoma"/>
        </w:rPr>
        <w:t xml:space="preserve"> by you. It is an opportunity to develop the awareness, knowledge, </w:t>
      </w:r>
      <w:proofErr w:type="gramStart"/>
      <w:r w:rsidR="00D420C4" w:rsidRPr="00A52083">
        <w:rPr>
          <w:rFonts w:ascii="Tahoma" w:hAnsi="Tahoma" w:cs="Tahoma"/>
        </w:rPr>
        <w:t>attitudes</w:t>
      </w:r>
      <w:proofErr w:type="gramEnd"/>
      <w:r w:rsidR="00D420C4" w:rsidRPr="00A52083">
        <w:rPr>
          <w:rFonts w:ascii="Tahoma" w:hAnsi="Tahoma" w:cs="Tahoma"/>
        </w:rPr>
        <w:t xml:space="preserve"> and skills to create your own meaningful pathway to be college and career ready. </w:t>
      </w:r>
      <w:r w:rsidR="00DA0F46" w:rsidRPr="00A52083">
        <w:rPr>
          <w:rFonts w:ascii="Tahoma" w:hAnsi="Tahoma" w:cs="Tahoma"/>
        </w:rPr>
        <w:t xml:space="preserve">Throughout this process you will discover who you are, be able to confidently plan activities based on your own personal interests and make intentional choices aligned with those interests. Throughout this process you will document your learning, your activities, your goals, and your postsecondary choices. </w:t>
      </w:r>
      <w:r w:rsidR="00595A5F" w:rsidRPr="00A52083">
        <w:rPr>
          <w:rFonts w:ascii="Tahoma" w:hAnsi="Tahoma" w:cs="Tahoma"/>
        </w:rPr>
        <w:t xml:space="preserve">This process will help you boldly answer that question – “what are </w:t>
      </w:r>
      <w:r w:rsidR="00A52083">
        <w:rPr>
          <w:rFonts w:ascii="Tahoma" w:hAnsi="Tahoma" w:cs="Tahoma"/>
        </w:rPr>
        <w:t xml:space="preserve">you </w:t>
      </w:r>
      <w:r w:rsidR="00595A5F" w:rsidRPr="00A52083">
        <w:rPr>
          <w:rFonts w:ascii="Tahoma" w:hAnsi="Tahoma" w:cs="Tahoma"/>
        </w:rPr>
        <w:t>going to do after high school?”</w:t>
      </w:r>
      <w:r w:rsidR="00DA0F46" w:rsidRPr="00A52083">
        <w:rPr>
          <w:rFonts w:ascii="Tahoma" w:hAnsi="Tahoma" w:cs="Tahoma"/>
        </w:rPr>
        <w:t xml:space="preserve">  </w:t>
      </w:r>
    </w:p>
    <w:p w14:paraId="224C6269" w14:textId="0F99AC4F" w:rsidR="00D420C4" w:rsidRDefault="00DA0F46" w:rsidP="00D420C4">
      <w:pPr>
        <w:rPr>
          <w:rFonts w:ascii="Tahoma" w:hAnsi="Tahoma" w:cs="Tahoma"/>
        </w:rPr>
      </w:pPr>
      <w:r>
        <w:rPr>
          <w:rFonts w:ascii="Tahoma" w:hAnsi="Tahoma" w:cs="Tahoma"/>
          <w:b/>
          <w:bCs/>
          <w:noProof/>
          <w:sz w:val="24"/>
          <w:szCs w:val="24"/>
        </w:rPr>
        <w:drawing>
          <wp:inline distT="0" distB="0" distL="0" distR="0" wp14:anchorId="5E3E1713" wp14:editId="0F0817DC">
            <wp:extent cx="361950" cy="406400"/>
            <wp:effectExtent l="0" t="0" r="0" b="0"/>
            <wp:docPr id="13" name="Graphic 13"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1950" cy="406400"/>
                    </a:xfrm>
                    <a:prstGeom prst="rect">
                      <a:avLst/>
                    </a:prstGeom>
                  </pic:spPr>
                </pic:pic>
              </a:graphicData>
            </a:graphic>
          </wp:inline>
        </w:drawing>
      </w:r>
      <w:r>
        <w:rPr>
          <w:rFonts w:ascii="Tahoma" w:hAnsi="Tahoma" w:cs="Tahoma"/>
          <w:b/>
          <w:bCs/>
          <w:sz w:val="24"/>
          <w:szCs w:val="24"/>
        </w:rPr>
        <w:t xml:space="preserve">How do I do this? </w:t>
      </w:r>
      <w:r>
        <w:rPr>
          <w:rFonts w:ascii="Tahoma" w:hAnsi="Tahoma" w:cs="Tahoma"/>
        </w:rPr>
        <w:t xml:space="preserve">There are many people in the school that will help you with the process. There </w:t>
      </w:r>
      <w:r w:rsidR="00595A5F">
        <w:rPr>
          <w:rFonts w:ascii="Tahoma" w:hAnsi="Tahoma" w:cs="Tahoma"/>
        </w:rPr>
        <w:t>will</w:t>
      </w:r>
      <w:r>
        <w:rPr>
          <w:rFonts w:ascii="Tahoma" w:hAnsi="Tahoma" w:cs="Tahoma"/>
        </w:rPr>
        <w:t xml:space="preserve"> be activities that will happen in school, there </w:t>
      </w:r>
      <w:r w:rsidR="00595A5F">
        <w:rPr>
          <w:rFonts w:ascii="Tahoma" w:hAnsi="Tahoma" w:cs="Tahoma"/>
        </w:rPr>
        <w:t xml:space="preserve">will </w:t>
      </w:r>
      <w:r>
        <w:rPr>
          <w:rFonts w:ascii="Tahoma" w:hAnsi="Tahoma" w:cs="Tahoma"/>
        </w:rPr>
        <w:t xml:space="preserve">be activities that you can </w:t>
      </w:r>
      <w:r w:rsidR="00595A5F">
        <w:rPr>
          <w:rFonts w:ascii="Tahoma" w:hAnsi="Tahoma" w:cs="Tahoma"/>
        </w:rPr>
        <w:t>do virtually</w:t>
      </w:r>
      <w:r>
        <w:rPr>
          <w:rFonts w:ascii="Tahoma" w:hAnsi="Tahoma" w:cs="Tahoma"/>
        </w:rPr>
        <w:t xml:space="preserve">, and there </w:t>
      </w:r>
      <w:r w:rsidR="00595A5F">
        <w:rPr>
          <w:rFonts w:ascii="Tahoma" w:hAnsi="Tahoma" w:cs="Tahoma"/>
        </w:rPr>
        <w:t xml:space="preserve">will </w:t>
      </w:r>
      <w:r>
        <w:rPr>
          <w:rFonts w:ascii="Tahoma" w:hAnsi="Tahoma" w:cs="Tahoma"/>
        </w:rPr>
        <w:t xml:space="preserve">be activities </w:t>
      </w:r>
      <w:r w:rsidR="00595A5F">
        <w:rPr>
          <w:rFonts w:ascii="Tahoma" w:hAnsi="Tahoma" w:cs="Tahoma"/>
        </w:rPr>
        <w:t xml:space="preserve">you will do with your parents/guardians. Your school counselor will oversee the process but </w:t>
      </w:r>
      <w:r w:rsidR="00A52083">
        <w:rPr>
          <w:rFonts w:ascii="Tahoma" w:hAnsi="Tahoma" w:cs="Tahoma"/>
        </w:rPr>
        <w:t xml:space="preserve">all the adults </w:t>
      </w:r>
      <w:r w:rsidR="00595A5F">
        <w:rPr>
          <w:rFonts w:ascii="Tahoma" w:hAnsi="Tahoma" w:cs="Tahoma"/>
        </w:rPr>
        <w:t xml:space="preserve">including teachers, mentors, parents and even friends will ensure you are not alone and remain on-track in the development of MyCAP.  </w:t>
      </w:r>
    </w:p>
    <w:p w14:paraId="70F810EE" w14:textId="4BB81DE3" w:rsidR="00D93A90" w:rsidRPr="00D93A90" w:rsidRDefault="00595A5F" w:rsidP="00A52083">
      <w:pPr>
        <w:contextualSpacing/>
        <w:jc w:val="both"/>
        <w:rPr>
          <w:rFonts w:ascii="Tahoma" w:hAnsi="Tahoma" w:cs="Tahoma"/>
        </w:rPr>
      </w:pPr>
      <w:r>
        <w:rPr>
          <w:rFonts w:ascii="Tahoma" w:hAnsi="Tahoma" w:cs="Tahoma"/>
          <w:b/>
          <w:bCs/>
          <w:noProof/>
          <w:sz w:val="24"/>
          <w:szCs w:val="24"/>
        </w:rPr>
        <w:drawing>
          <wp:inline distT="0" distB="0" distL="0" distR="0" wp14:anchorId="3E7CF376" wp14:editId="5A94C06B">
            <wp:extent cx="361950" cy="406400"/>
            <wp:effectExtent l="0" t="0" r="0" b="0"/>
            <wp:docPr id="14" name="Graphic 14" descr="Ques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Question mark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1950" cy="406400"/>
                    </a:xfrm>
                    <a:prstGeom prst="rect">
                      <a:avLst/>
                    </a:prstGeom>
                  </pic:spPr>
                </pic:pic>
              </a:graphicData>
            </a:graphic>
          </wp:inline>
        </w:drawing>
      </w:r>
      <w:r>
        <w:rPr>
          <w:rFonts w:ascii="Tahoma" w:hAnsi="Tahoma" w:cs="Tahoma"/>
          <w:b/>
          <w:bCs/>
          <w:sz w:val="24"/>
          <w:szCs w:val="24"/>
        </w:rPr>
        <w:t xml:space="preserve">Why should I do this? </w:t>
      </w:r>
      <w:r w:rsidR="00A52083">
        <w:rPr>
          <w:rFonts w:ascii="Tahoma" w:hAnsi="Tahoma" w:cs="Tahoma"/>
        </w:rPr>
        <w:t>MyCAP</w:t>
      </w:r>
      <w:r w:rsidR="00A52083" w:rsidRPr="00A52083">
        <w:rPr>
          <w:rFonts w:ascii="Tahoma" w:hAnsi="Tahoma" w:cs="Tahoma"/>
        </w:rPr>
        <w:t xml:space="preserve"> provides </w:t>
      </w:r>
      <w:r w:rsidR="00A52083">
        <w:rPr>
          <w:rFonts w:ascii="Tahoma" w:hAnsi="Tahoma" w:cs="Tahoma"/>
        </w:rPr>
        <w:t>the</w:t>
      </w:r>
      <w:r w:rsidR="00A52083" w:rsidRPr="00A52083">
        <w:rPr>
          <w:rFonts w:ascii="Tahoma" w:hAnsi="Tahoma" w:cs="Tahoma"/>
        </w:rPr>
        <w:t xml:space="preserve"> opportunity to envision your future.</w:t>
      </w:r>
      <w:r w:rsidR="00A52083">
        <w:rPr>
          <w:rFonts w:ascii="Tahoma" w:hAnsi="Tahoma" w:cs="Tahoma"/>
        </w:rPr>
        <w:t xml:space="preserve"> You will </w:t>
      </w:r>
      <w:r w:rsidR="00A52083" w:rsidRPr="00A52083">
        <w:rPr>
          <w:rFonts w:ascii="Tahoma" w:hAnsi="Tahoma" w:cs="Tahoma"/>
        </w:rPr>
        <w:t xml:space="preserve">discover your career interests, identify your skills and challenges, explore a variety of career opportunities and the requirements to obtain </w:t>
      </w:r>
      <w:r w:rsidR="00A52083">
        <w:rPr>
          <w:rFonts w:ascii="Tahoma" w:hAnsi="Tahoma" w:cs="Tahoma"/>
        </w:rPr>
        <w:t>those</w:t>
      </w:r>
      <w:r w:rsidR="00A52083" w:rsidRPr="00A52083">
        <w:rPr>
          <w:rFonts w:ascii="Tahoma" w:hAnsi="Tahoma" w:cs="Tahoma"/>
        </w:rPr>
        <w:t xml:space="preserve"> career</w:t>
      </w:r>
      <w:r w:rsidR="00A52083">
        <w:rPr>
          <w:rFonts w:ascii="Tahoma" w:hAnsi="Tahoma" w:cs="Tahoma"/>
        </w:rPr>
        <w:t>s</w:t>
      </w:r>
      <w:r w:rsidR="00A52083" w:rsidRPr="00A52083">
        <w:rPr>
          <w:rFonts w:ascii="Tahoma" w:hAnsi="Tahoma" w:cs="Tahoma"/>
        </w:rPr>
        <w:t xml:space="preserve">, </w:t>
      </w:r>
      <w:r w:rsidR="00A52083">
        <w:rPr>
          <w:rFonts w:ascii="Tahoma" w:hAnsi="Tahoma" w:cs="Tahoma"/>
        </w:rPr>
        <w:t xml:space="preserve">all </w:t>
      </w:r>
      <w:r w:rsidR="00A52083" w:rsidRPr="00A52083">
        <w:rPr>
          <w:rFonts w:ascii="Tahoma" w:hAnsi="Tahoma" w:cs="Tahoma"/>
        </w:rPr>
        <w:t>while connecting the work you are doing in and out of school with those identified career interest</w:t>
      </w:r>
      <w:r w:rsidR="00A52083">
        <w:rPr>
          <w:rFonts w:ascii="Tahoma" w:hAnsi="Tahoma" w:cs="Tahoma"/>
        </w:rPr>
        <w:t>. MyCAP</w:t>
      </w:r>
      <w:r w:rsidR="00A52083" w:rsidRPr="00A52083">
        <w:rPr>
          <w:rFonts w:ascii="Tahoma" w:hAnsi="Tahoma" w:cs="Tahoma"/>
        </w:rPr>
        <w:t xml:space="preserve"> empowers you to own your educational path as you prepare for post-secondary success.  </w:t>
      </w:r>
    </w:p>
    <w:sectPr w:rsidR="00D93A90" w:rsidRPr="00D93A90" w:rsidSect="00FE1808">
      <w:headerReference w:type="default" r:id="rId18"/>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2FE4" w14:textId="77777777" w:rsidR="00E83F7A" w:rsidRDefault="00E83F7A" w:rsidP="00FE1808">
      <w:pPr>
        <w:spacing w:after="0" w:line="240" w:lineRule="auto"/>
      </w:pPr>
      <w:r>
        <w:separator/>
      </w:r>
    </w:p>
  </w:endnote>
  <w:endnote w:type="continuationSeparator" w:id="0">
    <w:p w14:paraId="4E3ECAE9" w14:textId="77777777" w:rsidR="00E83F7A" w:rsidRDefault="00E83F7A" w:rsidP="00FE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D72FE" w14:textId="77777777" w:rsidR="00E83F7A" w:rsidRDefault="00E83F7A" w:rsidP="00FE1808">
      <w:pPr>
        <w:spacing w:after="0" w:line="240" w:lineRule="auto"/>
      </w:pPr>
      <w:r>
        <w:separator/>
      </w:r>
    </w:p>
  </w:footnote>
  <w:footnote w:type="continuationSeparator" w:id="0">
    <w:p w14:paraId="4AC4FF13" w14:textId="77777777" w:rsidR="00E83F7A" w:rsidRDefault="00E83F7A" w:rsidP="00FE1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ABDDC" w14:textId="4A2960BB" w:rsidR="00FE1808" w:rsidRDefault="00FE1808" w:rsidP="00FE1808">
    <w:pPr>
      <w:pStyle w:val="Header"/>
      <w:ind w:left="-288"/>
      <w:jc w:val="center"/>
      <w:rPr>
        <w:rFonts w:ascii="Britannic Bold" w:hAnsi="Britannic Bold"/>
        <w:noProof/>
        <w:sz w:val="40"/>
        <w:szCs w:val="40"/>
      </w:rPr>
    </w:pPr>
    <w:r>
      <w:rPr>
        <w:noProof/>
      </w:rPr>
      <w:drawing>
        <wp:inline distT="0" distB="0" distL="0" distR="0" wp14:anchorId="53A5C85B" wp14:editId="0E7FEF9D">
          <wp:extent cx="834123" cy="889000"/>
          <wp:effectExtent l="0" t="0" r="4445" b="635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842337" cy="897754"/>
                  </a:xfrm>
                  <a:prstGeom prst="rect">
                    <a:avLst/>
                  </a:prstGeom>
                </pic:spPr>
              </pic:pic>
            </a:graphicData>
          </a:graphic>
        </wp:inline>
      </w:drawing>
    </w:r>
    <w:r w:rsidRPr="00E22BE9">
      <w:rPr>
        <w:rFonts w:ascii="Britannic Bold" w:hAnsi="Britannic Bold"/>
        <w:noProof/>
        <w:sz w:val="40"/>
        <w:szCs w:val="40"/>
      </w:rPr>
      <w:t>My Career and Academic Plan</w:t>
    </w:r>
    <w:r>
      <w:rPr>
        <w:rFonts w:ascii="Britannic Bold" w:hAnsi="Britannic Bold"/>
        <w:noProof/>
        <w:sz w:val="48"/>
        <w:szCs w:val="48"/>
      </w:rPr>
      <w:drawing>
        <wp:inline distT="0" distB="0" distL="0" distR="0" wp14:anchorId="2B8EE988" wp14:editId="3E9D65FF">
          <wp:extent cx="1993900" cy="889000"/>
          <wp:effectExtent l="0" t="0" r="6350" b="6350"/>
          <wp:docPr id="9" name="Picture 9" descr="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uccess"/>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93900" cy="889000"/>
                  </a:xfrm>
                  <a:prstGeom prst="rect">
                    <a:avLst/>
                  </a:prstGeom>
                </pic:spPr>
              </pic:pic>
            </a:graphicData>
          </a:graphic>
        </wp:inline>
      </w:drawing>
    </w:r>
  </w:p>
  <w:p w14:paraId="6F2ACDF8" w14:textId="4364899C" w:rsidR="00FE1808" w:rsidRDefault="00E22BE9" w:rsidP="00E22BE9">
    <w:pPr>
      <w:pStyle w:val="Header"/>
      <w:ind w:left="-288"/>
      <w:rPr>
        <w:rFonts w:ascii="Britannic Bold" w:hAnsi="Britannic Bold"/>
        <w:noProof/>
        <w:sz w:val="28"/>
        <w:szCs w:val="28"/>
      </w:rPr>
    </w:pPr>
    <w:r>
      <w:rPr>
        <w:rFonts w:ascii="Britannic Bold" w:hAnsi="Britannic Bold"/>
        <w:noProof/>
        <w:sz w:val="28"/>
        <w:szCs w:val="28"/>
      </w:rPr>
      <w:t xml:space="preserve">                                              (For Students)</w:t>
    </w:r>
  </w:p>
  <w:p w14:paraId="60633BC5" w14:textId="77777777" w:rsidR="00E22BE9" w:rsidRDefault="00E22BE9" w:rsidP="00E22BE9">
    <w:pPr>
      <w:pStyle w:val="Header"/>
      <w:ind w:left="-2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DC"/>
    <w:rsid w:val="000E6FDC"/>
    <w:rsid w:val="00181330"/>
    <w:rsid w:val="002567DB"/>
    <w:rsid w:val="00273C15"/>
    <w:rsid w:val="002E0F28"/>
    <w:rsid w:val="0036098A"/>
    <w:rsid w:val="0036474E"/>
    <w:rsid w:val="004829D6"/>
    <w:rsid w:val="00595A5F"/>
    <w:rsid w:val="006B27AB"/>
    <w:rsid w:val="006E2A45"/>
    <w:rsid w:val="006E7626"/>
    <w:rsid w:val="0082315E"/>
    <w:rsid w:val="00912C2D"/>
    <w:rsid w:val="009335DD"/>
    <w:rsid w:val="00997488"/>
    <w:rsid w:val="009D395C"/>
    <w:rsid w:val="00A52083"/>
    <w:rsid w:val="00C645F2"/>
    <w:rsid w:val="00D420C4"/>
    <w:rsid w:val="00D62A3C"/>
    <w:rsid w:val="00D93A90"/>
    <w:rsid w:val="00DA0F46"/>
    <w:rsid w:val="00E22BE9"/>
    <w:rsid w:val="00E83F7A"/>
    <w:rsid w:val="00FE18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0D900"/>
  <w15:chartTrackingRefBased/>
  <w15:docId w15:val="{069CC34A-4A3B-4BD2-B6F7-0F9E8E4C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808"/>
  </w:style>
  <w:style w:type="paragraph" w:styleId="Footer">
    <w:name w:val="footer"/>
    <w:basedOn w:val="Normal"/>
    <w:link w:val="FooterChar"/>
    <w:uiPriority w:val="99"/>
    <w:unhideWhenUsed/>
    <w:rsid w:val="00FE1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hyperlink" Target="http://suburbancorrespondent.blogspot.com/2011/06/usurped.html" TargetMode="External"/><Relationship Id="rId1" Type="http://schemas.openxmlformats.org/officeDocument/2006/relationships/image" Target="media/image9.jpg"/><Relationship Id="rId4" Type="http://schemas.openxmlformats.org/officeDocument/2006/relationships/hyperlink" Target="https://onlineinternetmarketinghelp.com/category/produ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DESE-231-73528</_dlc_DocId>
    <_dlc_DocIdUrl xmlns="733efe1c-5bbe-4968-87dc-d400e65c879f">
      <Url>https://sharepoint.doemass.org/ese/webteam/cps/_layouts/DocIdRedir.aspx?ID=DESE-231-73528</Url>
      <Description>DESE-231-73528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361B0ED-92E3-4AE7-93B9-F2EF151D7C4E}">
  <ds:schemaRefs>
    <ds:schemaRef ds:uri="http://schemas.microsoft.com/sharepoint/events"/>
  </ds:schemaRefs>
</ds:datastoreItem>
</file>

<file path=customXml/itemProps2.xml><?xml version="1.0" encoding="utf-8"?>
<ds:datastoreItem xmlns:ds="http://schemas.openxmlformats.org/officeDocument/2006/customXml" ds:itemID="{5163FF29-C20F-43B8-BF4B-31A46618E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BA64F2-C459-41E0-ADAD-07C68CFFA3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2A5171D-39A9-4A6B-9B6C-CBD220F95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information</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Information</dc:title>
  <dc:subject/>
  <dc:creator>DESE</dc:creator>
  <cp:keywords/>
  <dc:description/>
  <cp:lastModifiedBy>Zou, Dong (EOE)</cp:lastModifiedBy>
  <cp:revision>4</cp:revision>
  <dcterms:created xsi:type="dcterms:W3CDTF">2021-09-13T15:52:00Z</dcterms:created>
  <dcterms:modified xsi:type="dcterms:W3CDTF">2021-09-13T21:06:00Z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2021</vt:lpwstr>
  </property>
</Properties>
</file>