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5D4" w:rsidRDefault="003525D7">
      <w:pPr>
        <w:pStyle w:val="Heading1"/>
        <w:spacing w:before="75"/>
        <w:jc w:val="center"/>
        <w:rPr>
          <w:b w:val="0"/>
          <w:bCs w:val="0"/>
        </w:rPr>
      </w:pPr>
      <w:r>
        <w:t>Building</w:t>
      </w:r>
      <w:r>
        <w:rPr>
          <w:spacing w:val="-14"/>
        </w:rPr>
        <w:t xml:space="preserve"> </w:t>
      </w:r>
      <w:r>
        <w:t>Positive</w:t>
      </w:r>
      <w:r>
        <w:rPr>
          <w:spacing w:val="-13"/>
        </w:rPr>
        <w:t xml:space="preserve"> </w:t>
      </w:r>
      <w:r>
        <w:t>Relationships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Students</w:t>
      </w:r>
    </w:p>
    <w:p w:rsidR="00DA45D4" w:rsidRDefault="00DA45D4">
      <w:pPr>
        <w:spacing w:before="8" w:line="180" w:lineRule="exact"/>
        <w:rPr>
          <w:sz w:val="18"/>
          <w:szCs w:val="18"/>
        </w:rPr>
      </w:pPr>
    </w:p>
    <w:p w:rsidR="00DA45D4" w:rsidRDefault="00DA45D4">
      <w:pPr>
        <w:spacing w:line="200" w:lineRule="exact"/>
        <w:rPr>
          <w:sz w:val="20"/>
          <w:szCs w:val="20"/>
        </w:rPr>
      </w:pPr>
    </w:p>
    <w:p w:rsidR="00DA45D4" w:rsidRDefault="003525D7">
      <w:pPr>
        <w:pStyle w:val="BodyText"/>
        <w:spacing w:line="284" w:lineRule="auto"/>
        <w:ind w:left="107" w:right="103" w:firstLine="0"/>
        <w:rPr>
          <w:rFonts w:cs="Arial"/>
        </w:rPr>
      </w:pPr>
      <w:bookmarkStart w:id="0" w:name="_GoBack"/>
      <w:bookmarkEnd w:id="0"/>
      <w:r>
        <w:t>Positive</w:t>
      </w:r>
      <w:r>
        <w:rPr>
          <w:spacing w:val="-2"/>
        </w:rPr>
        <w:t xml:space="preserve"> </w:t>
      </w:r>
      <w:r>
        <w:t>student-teacher</w:t>
      </w:r>
      <w:r>
        <w:rPr>
          <w:spacing w:val="-1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predictor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class (students</w:t>
      </w:r>
      <w:r>
        <w:rPr>
          <w:spacing w:val="-2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don’t</w:t>
      </w:r>
      <w:r>
        <w:rPr>
          <w:spacing w:val="-2"/>
        </w:rPr>
        <w:t xml:space="preserve"> </w:t>
      </w:r>
      <w:proofErr w:type="gramStart"/>
      <w:r>
        <w:t>like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them).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this,</w:t>
      </w:r>
      <w:r>
        <w:rPr>
          <w:w w:val="99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thing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plates;</w:t>
      </w:r>
      <w:r>
        <w:rPr>
          <w:spacing w:val="-2"/>
        </w:rPr>
        <w:t xml:space="preserve"> </w:t>
      </w:r>
      <w:r>
        <w:rPr>
          <w:rFonts w:cs="Arial"/>
          <w:b/>
          <w:bCs/>
        </w:rPr>
        <w:t>it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i/>
        </w:rPr>
        <w:t>is</w:t>
      </w:r>
      <w:r>
        <w:rPr>
          <w:rFonts w:cs="Arial"/>
          <w:b/>
          <w:bCs/>
          <w:i/>
          <w:spacing w:val="-1"/>
        </w:rPr>
        <w:t xml:space="preserve"> </w:t>
      </w:r>
      <w:r>
        <w:rPr>
          <w:rFonts w:cs="Arial"/>
          <w:b/>
          <w:bCs/>
        </w:rPr>
        <w:t>the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plate.</w:t>
      </w:r>
    </w:p>
    <w:p w:rsidR="00DA45D4" w:rsidRDefault="00DA45D4">
      <w:pPr>
        <w:spacing w:before="1" w:line="100" w:lineRule="exact"/>
        <w:rPr>
          <w:sz w:val="10"/>
          <w:szCs w:val="10"/>
        </w:rPr>
      </w:pPr>
    </w:p>
    <w:p w:rsidR="00DA45D4" w:rsidRDefault="00DA45D4">
      <w:pPr>
        <w:spacing w:line="200" w:lineRule="exact"/>
        <w:rPr>
          <w:sz w:val="20"/>
          <w:szCs w:val="20"/>
        </w:rPr>
      </w:pPr>
    </w:p>
    <w:p w:rsidR="00DA45D4" w:rsidRDefault="003525D7">
      <w:pPr>
        <w:pStyle w:val="BodyText"/>
        <w:spacing w:line="284" w:lineRule="auto"/>
        <w:ind w:left="107" w:right="580" w:firstLine="0"/>
      </w:pP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doing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classrooms.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research-based strategies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facilitating</w:t>
      </w:r>
      <w:r>
        <w:rPr>
          <w:spacing w:val="-1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teacher-student</w:t>
      </w:r>
      <w:r>
        <w:rPr>
          <w:spacing w:val="-1"/>
        </w:rPr>
        <w:t xml:space="preserve"> </w:t>
      </w:r>
      <w:r>
        <w:t>relationships.</w:t>
      </w:r>
    </w:p>
    <w:p w:rsidR="00DA45D4" w:rsidRDefault="00DA45D4">
      <w:pPr>
        <w:spacing w:before="1" w:line="100" w:lineRule="exact"/>
        <w:rPr>
          <w:sz w:val="10"/>
          <w:szCs w:val="10"/>
        </w:rPr>
      </w:pPr>
    </w:p>
    <w:p w:rsidR="00DA45D4" w:rsidRDefault="00DA45D4">
      <w:pPr>
        <w:spacing w:line="200" w:lineRule="exact"/>
        <w:rPr>
          <w:sz w:val="20"/>
          <w:szCs w:val="20"/>
        </w:rPr>
      </w:pPr>
    </w:p>
    <w:p w:rsidR="00DA45D4" w:rsidRDefault="003525D7">
      <w:pPr>
        <w:pStyle w:val="BodyText"/>
        <w:numPr>
          <w:ilvl w:val="0"/>
          <w:numId w:val="2"/>
        </w:numPr>
        <w:tabs>
          <w:tab w:val="left" w:pos="647"/>
        </w:tabs>
        <w:ind w:left="647"/>
        <w:jc w:val="left"/>
      </w:pPr>
      <w:r>
        <w:t>Greet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rPr>
          <w:rFonts w:cs="Arial"/>
          <w:b/>
          <w:bCs/>
          <w:i/>
        </w:rPr>
        <w:t>every</w:t>
      </w:r>
      <w:r>
        <w:rPr>
          <w:rFonts w:cs="Arial"/>
          <w:b/>
          <w:bCs/>
          <w:i/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(use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smile,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eye</w:t>
      </w:r>
      <w:r>
        <w:rPr>
          <w:spacing w:val="-2"/>
        </w:rPr>
        <w:t xml:space="preserve"> </w:t>
      </w:r>
      <w:r>
        <w:t>contact).</w:t>
      </w:r>
    </w:p>
    <w:p w:rsidR="00DA45D4" w:rsidRDefault="003525D7">
      <w:pPr>
        <w:pStyle w:val="BodyText"/>
        <w:numPr>
          <w:ilvl w:val="1"/>
          <w:numId w:val="2"/>
        </w:numPr>
        <w:tabs>
          <w:tab w:val="left" w:pos="1187"/>
        </w:tabs>
        <w:spacing w:line="284" w:lineRule="auto"/>
        <w:ind w:right="354"/>
      </w:pPr>
      <w:r>
        <w:t>Greeting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repeatedly</w:t>
      </w:r>
      <w:r>
        <w:rPr>
          <w:spacing w:val="-1"/>
        </w:rPr>
        <w:t xml:space="preserve"> </w:t>
      </w:r>
      <w:r>
        <w:t>demonstrated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most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reducing</w:t>
      </w:r>
      <w:r>
        <w:rPr>
          <w:spacing w:val="-2"/>
        </w:rPr>
        <w:t xml:space="preserve"> </w:t>
      </w:r>
      <w:r>
        <w:t>disruptive</w:t>
      </w:r>
      <w:r>
        <w:rPr>
          <w:spacing w:val="-2"/>
        </w:rPr>
        <w:t xml:space="preserve"> </w:t>
      </w:r>
      <w:r>
        <w:t>behavior.</w:t>
      </w:r>
    </w:p>
    <w:p w:rsidR="00DA45D4" w:rsidRDefault="00DA45D4">
      <w:pPr>
        <w:spacing w:before="1" w:line="100" w:lineRule="exact"/>
        <w:rPr>
          <w:sz w:val="10"/>
          <w:szCs w:val="10"/>
        </w:rPr>
      </w:pPr>
    </w:p>
    <w:p w:rsidR="00DA45D4" w:rsidRDefault="00DA45D4">
      <w:pPr>
        <w:spacing w:line="200" w:lineRule="exact"/>
        <w:rPr>
          <w:sz w:val="20"/>
          <w:szCs w:val="20"/>
        </w:rPr>
      </w:pPr>
    </w:p>
    <w:p w:rsidR="00DA45D4" w:rsidRDefault="003525D7">
      <w:pPr>
        <w:numPr>
          <w:ilvl w:val="0"/>
          <w:numId w:val="2"/>
        </w:numPr>
        <w:tabs>
          <w:tab w:val="left" w:pos="647"/>
        </w:tabs>
        <w:spacing w:line="284" w:lineRule="auto"/>
        <w:ind w:left="647" w:right="104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Research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suggests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healthy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relationships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maintained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ratio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least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positive comments/interactions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every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negative/corrective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comment/interaction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(some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studies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endorse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5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ratio).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i/>
        </w:rPr>
        <w:t>his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ratio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is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particularly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important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for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students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who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are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struggling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in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school.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</w:rPr>
        <w:t>Ways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achieve this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ratio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include:</w:t>
      </w:r>
    </w:p>
    <w:p w:rsidR="00DA45D4" w:rsidRDefault="003525D7">
      <w:pPr>
        <w:pStyle w:val="BodyText"/>
        <w:numPr>
          <w:ilvl w:val="1"/>
          <w:numId w:val="2"/>
        </w:numPr>
        <w:tabs>
          <w:tab w:val="left" w:pos="1187"/>
        </w:tabs>
        <w:spacing w:before="1"/>
      </w:pPr>
      <w:r>
        <w:t>Greeting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saying</w:t>
      </w:r>
      <w:r>
        <w:rPr>
          <w:spacing w:val="-2"/>
        </w:rPr>
        <w:t xml:space="preserve"> </w:t>
      </w:r>
      <w:r>
        <w:t>goodbye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</w:t>
      </w:r>
    </w:p>
    <w:p w:rsidR="00DA45D4" w:rsidRDefault="003525D7">
      <w:pPr>
        <w:pStyle w:val="BodyText"/>
        <w:numPr>
          <w:ilvl w:val="1"/>
          <w:numId w:val="2"/>
        </w:numPr>
        <w:tabs>
          <w:tab w:val="left" w:pos="1187"/>
        </w:tabs>
      </w:pPr>
      <w:r>
        <w:t>Providing</w:t>
      </w:r>
      <w:r>
        <w:rPr>
          <w:spacing w:val="-3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effort.</w:t>
      </w:r>
    </w:p>
    <w:p w:rsidR="00DA45D4" w:rsidRDefault="003525D7">
      <w:pPr>
        <w:pStyle w:val="BodyText"/>
        <w:numPr>
          <w:ilvl w:val="1"/>
          <w:numId w:val="2"/>
        </w:numPr>
        <w:tabs>
          <w:tab w:val="left" w:pos="1187"/>
        </w:tabs>
      </w:pPr>
      <w:r>
        <w:t>Using</w:t>
      </w:r>
      <w:r>
        <w:rPr>
          <w:spacing w:val="-1"/>
        </w:rPr>
        <w:t xml:space="preserve"> </w:t>
      </w:r>
      <w:r>
        <w:t>humor</w:t>
      </w:r>
      <w:r>
        <w:rPr>
          <w:spacing w:val="-1"/>
        </w:rPr>
        <w:t xml:space="preserve"> </w:t>
      </w:r>
      <w:r>
        <w:t>(not</w:t>
      </w:r>
      <w:r>
        <w:rPr>
          <w:spacing w:val="-1"/>
        </w:rPr>
        <w:t xml:space="preserve"> </w:t>
      </w:r>
      <w:r>
        <w:t>sarcasm)</w:t>
      </w:r>
    </w:p>
    <w:p w:rsidR="00DA45D4" w:rsidRDefault="003525D7">
      <w:pPr>
        <w:pStyle w:val="BodyText"/>
        <w:numPr>
          <w:ilvl w:val="1"/>
          <w:numId w:val="2"/>
        </w:numPr>
        <w:tabs>
          <w:tab w:val="left" w:pos="1187"/>
        </w:tabs>
      </w:pPr>
      <w:r>
        <w:t>Asking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hobbies/interests.</w:t>
      </w:r>
    </w:p>
    <w:p w:rsidR="00DA45D4" w:rsidRDefault="003525D7">
      <w:pPr>
        <w:pStyle w:val="BodyText"/>
        <w:numPr>
          <w:ilvl w:val="1"/>
          <w:numId w:val="2"/>
        </w:numPr>
        <w:tabs>
          <w:tab w:val="left" w:pos="1187"/>
        </w:tabs>
      </w:pPr>
      <w:r>
        <w:t>Telling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instead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do.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example:</w:t>
      </w:r>
    </w:p>
    <w:p w:rsidR="00DA45D4" w:rsidRDefault="003525D7">
      <w:pPr>
        <w:pStyle w:val="BodyText"/>
        <w:numPr>
          <w:ilvl w:val="2"/>
          <w:numId w:val="2"/>
        </w:numPr>
        <w:tabs>
          <w:tab w:val="left" w:pos="1637"/>
        </w:tabs>
        <w:ind w:left="1637"/>
      </w:pPr>
      <w:r>
        <w:t>“Everyone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silently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now.”</w:t>
      </w:r>
      <w:r>
        <w:rPr>
          <w:spacing w:val="-1"/>
        </w:rPr>
        <w:t xml:space="preserve"> </w:t>
      </w:r>
      <w:r>
        <w:t>versus</w:t>
      </w:r>
      <w:r>
        <w:rPr>
          <w:spacing w:val="-1"/>
        </w:rPr>
        <w:t xml:space="preserve"> </w:t>
      </w:r>
      <w:r>
        <w:t>“Stop</w:t>
      </w:r>
      <w:r>
        <w:rPr>
          <w:spacing w:val="-1"/>
        </w:rPr>
        <w:t xml:space="preserve"> </w:t>
      </w:r>
      <w:r>
        <w:t>talking!”</w:t>
      </w:r>
    </w:p>
    <w:p w:rsidR="00DA45D4" w:rsidRDefault="003525D7">
      <w:pPr>
        <w:pStyle w:val="BodyText"/>
        <w:numPr>
          <w:ilvl w:val="1"/>
          <w:numId w:val="2"/>
        </w:numPr>
        <w:tabs>
          <w:tab w:val="left" w:pos="1187"/>
        </w:tabs>
      </w:pPr>
      <w:r>
        <w:t>Actively</w:t>
      </w:r>
      <w:r>
        <w:rPr>
          <w:spacing w:val="-3"/>
        </w:rPr>
        <w:t xml:space="preserve"> </w:t>
      </w:r>
      <w:r>
        <w:t>ignoring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low-level</w:t>
      </w:r>
      <w:r>
        <w:rPr>
          <w:spacing w:val="-3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passively</w:t>
      </w:r>
      <w:r>
        <w:rPr>
          <w:spacing w:val="-2"/>
        </w:rPr>
        <w:t xml:space="preserve"> </w:t>
      </w:r>
      <w:r>
        <w:t>off-task).</w:t>
      </w:r>
    </w:p>
    <w:p w:rsidR="00DA45D4" w:rsidRDefault="003525D7">
      <w:pPr>
        <w:pStyle w:val="BodyText"/>
        <w:numPr>
          <w:ilvl w:val="1"/>
          <w:numId w:val="2"/>
        </w:numPr>
        <w:tabs>
          <w:tab w:val="left" w:pos="1187"/>
        </w:tabs>
        <w:spacing w:line="284" w:lineRule="auto"/>
        <w:ind w:right="991"/>
      </w:pPr>
      <w:r>
        <w:t>Praising</w:t>
      </w:r>
      <w:r>
        <w:rPr>
          <w:spacing w:val="-2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mis-behavior</w:t>
      </w:r>
      <w:r>
        <w:rPr>
          <w:spacing w:val="-1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praise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engaging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off-task</w:t>
      </w:r>
      <w:r>
        <w:rPr>
          <w:spacing w:val="-4"/>
        </w:rPr>
        <w:t xml:space="preserve"> </w:t>
      </w:r>
      <w:r>
        <w:t>behavior).</w:t>
      </w:r>
    </w:p>
    <w:p w:rsidR="00DA45D4" w:rsidRDefault="003525D7">
      <w:pPr>
        <w:pStyle w:val="BodyText"/>
        <w:numPr>
          <w:ilvl w:val="1"/>
          <w:numId w:val="2"/>
        </w:numPr>
        <w:tabs>
          <w:tab w:val="left" w:pos="1187"/>
        </w:tabs>
        <w:spacing w:before="1" w:line="284" w:lineRule="auto"/>
        <w:ind w:right="332"/>
      </w:pPr>
      <w:r>
        <w:t>Use</w:t>
      </w:r>
      <w:r>
        <w:rPr>
          <w:spacing w:val="-2"/>
        </w:rPr>
        <w:t xml:space="preserve"> </w:t>
      </w:r>
      <w:r>
        <w:t>proximity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on-task</w:t>
      </w:r>
      <w:r>
        <w:rPr>
          <w:spacing w:val="-2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off-task,</w:t>
      </w:r>
      <w:r>
        <w:rPr>
          <w:spacing w:val="-2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closer</w:t>
      </w:r>
      <w:r>
        <w:rPr>
          <w:spacing w:val="-2"/>
        </w:rPr>
        <w:t xml:space="preserve"> </w:t>
      </w:r>
      <w:r>
        <w:t>to</w:t>
      </w:r>
      <w:r>
        <w:rPr>
          <w:w w:val="99"/>
        </w:rPr>
        <w:t xml:space="preserve"> </w:t>
      </w:r>
      <w:r>
        <w:t>him/her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corrective</w:t>
      </w:r>
      <w:r>
        <w:rPr>
          <w:spacing w:val="-1"/>
        </w:rPr>
        <w:t xml:space="preserve"> </w:t>
      </w:r>
      <w:r>
        <w:t>feedback).</w:t>
      </w:r>
    </w:p>
    <w:p w:rsidR="00DA45D4" w:rsidRDefault="00DA45D4">
      <w:pPr>
        <w:spacing w:before="1" w:line="100" w:lineRule="exact"/>
        <w:rPr>
          <w:sz w:val="10"/>
          <w:szCs w:val="10"/>
        </w:rPr>
      </w:pPr>
    </w:p>
    <w:p w:rsidR="00DA45D4" w:rsidRDefault="00DA45D4">
      <w:pPr>
        <w:spacing w:line="200" w:lineRule="exact"/>
        <w:rPr>
          <w:sz w:val="20"/>
          <w:szCs w:val="20"/>
        </w:rPr>
      </w:pPr>
    </w:p>
    <w:p w:rsidR="00DA45D4" w:rsidRDefault="003525D7">
      <w:pPr>
        <w:pStyle w:val="BodyText"/>
        <w:numPr>
          <w:ilvl w:val="0"/>
          <w:numId w:val="2"/>
        </w:numPr>
        <w:tabs>
          <w:tab w:val="left" w:pos="647"/>
        </w:tabs>
        <w:ind w:left="647" w:hanging="270"/>
        <w:jc w:val="left"/>
      </w:pPr>
      <w:r>
        <w:t>Use</w:t>
      </w:r>
      <w:r>
        <w:rPr>
          <w:spacing w:val="-1"/>
        </w:rPr>
        <w:t xml:space="preserve"> </w:t>
      </w:r>
      <w:r>
        <w:t>behavior-specific</w:t>
      </w:r>
      <w:r>
        <w:rPr>
          <w:spacing w:val="-1"/>
        </w:rPr>
        <w:t xml:space="preserve"> </w:t>
      </w:r>
      <w:r>
        <w:t>praise.</w:t>
      </w:r>
    </w:p>
    <w:p w:rsidR="00DA45D4" w:rsidRDefault="003525D7">
      <w:pPr>
        <w:pStyle w:val="BodyText"/>
        <w:numPr>
          <w:ilvl w:val="1"/>
          <w:numId w:val="2"/>
        </w:numPr>
        <w:tabs>
          <w:tab w:val="left" w:pos="1187"/>
        </w:tabs>
        <w:spacing w:line="284" w:lineRule="auto"/>
        <w:ind w:right="771"/>
      </w:pPr>
      <w:r>
        <w:t>Behavior-specific</w:t>
      </w:r>
      <w:r>
        <w:rPr>
          <w:spacing w:val="-2"/>
        </w:rPr>
        <w:t xml:space="preserve"> </w:t>
      </w:r>
      <w:r>
        <w:t>praise</w:t>
      </w:r>
      <w:r>
        <w:rPr>
          <w:spacing w:val="-2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participated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today),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compared</w:t>
      </w:r>
      <w:r>
        <w:rPr>
          <w:spacing w:val="-2"/>
        </w:rPr>
        <w:t xml:space="preserve"> </w:t>
      </w:r>
      <w:r>
        <w:t>to</w:t>
      </w:r>
      <w:r>
        <w:rPr>
          <w:w w:val="99"/>
        </w:rPr>
        <w:t xml:space="preserve"> </w:t>
      </w:r>
      <w:r>
        <w:t>generalized</w:t>
      </w:r>
      <w:r>
        <w:rPr>
          <w:spacing w:val="-2"/>
        </w:rPr>
        <w:t xml:space="preserve"> </w:t>
      </w:r>
      <w:r>
        <w:t>praise</w:t>
      </w:r>
      <w:r>
        <w:rPr>
          <w:spacing w:val="-2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job),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research-based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likelihood</w:t>
      </w:r>
      <w:r>
        <w:rPr>
          <w:spacing w:val="-2"/>
        </w:rPr>
        <w:t xml:space="preserve"> </w:t>
      </w:r>
      <w:r>
        <w:t>that</w:t>
      </w:r>
      <w:r>
        <w:rPr>
          <w:w w:val="99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desired</w:t>
      </w:r>
      <w:r>
        <w:rPr>
          <w:spacing w:val="-1"/>
        </w:rPr>
        <w:t xml:space="preserve"> </w:t>
      </w:r>
      <w:r>
        <w:t>behaviors</w:t>
      </w:r>
    </w:p>
    <w:p w:rsidR="00DA45D4" w:rsidRDefault="00DA45D4">
      <w:pPr>
        <w:spacing w:before="8" w:line="120" w:lineRule="exact"/>
        <w:rPr>
          <w:sz w:val="12"/>
          <w:szCs w:val="12"/>
        </w:rPr>
      </w:pPr>
    </w:p>
    <w:p w:rsidR="00DA45D4" w:rsidRDefault="00DA45D4">
      <w:pPr>
        <w:spacing w:line="200" w:lineRule="exact"/>
        <w:rPr>
          <w:sz w:val="20"/>
          <w:szCs w:val="20"/>
        </w:rPr>
      </w:pPr>
    </w:p>
    <w:p w:rsidR="00DA45D4" w:rsidRDefault="003525D7">
      <w:pPr>
        <w:pStyle w:val="Heading1"/>
        <w:ind w:left="107"/>
        <w:rPr>
          <w:b w:val="0"/>
          <w:bCs w:val="0"/>
        </w:rPr>
      </w:pPr>
      <w:r>
        <w:t>Resources</w:t>
      </w:r>
    </w:p>
    <w:p w:rsidR="00DA45D4" w:rsidRDefault="003525D7">
      <w:pPr>
        <w:numPr>
          <w:ilvl w:val="0"/>
          <w:numId w:val="1"/>
        </w:numPr>
        <w:tabs>
          <w:tab w:val="left" w:pos="557"/>
        </w:tabs>
        <w:spacing w:before="61"/>
        <w:ind w:left="5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Supporting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high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ratio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positive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corrective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comments: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hyperlink r:id="rId9">
        <w:r>
          <w:rPr>
            <w:rFonts w:ascii="Arial" w:eastAsia="Arial" w:hAnsi="Arial" w:cs="Arial"/>
            <w:color w:val="1154CC"/>
            <w:sz w:val="20"/>
            <w:szCs w:val="20"/>
            <w:u w:val="single" w:color="1154CC"/>
          </w:rPr>
          <w:t>http://www.sdrg.org/presentations/Practice_Guide.pdf</w:t>
        </w:r>
      </w:hyperlink>
    </w:p>
    <w:p w:rsidR="00DA45D4" w:rsidRDefault="003525D7">
      <w:pPr>
        <w:numPr>
          <w:ilvl w:val="0"/>
          <w:numId w:val="1"/>
        </w:numPr>
        <w:tabs>
          <w:tab w:val="left" w:pos="557"/>
        </w:tabs>
        <w:spacing w:before="40"/>
        <w:ind w:left="5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Talk: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Rita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Pierson,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Every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Champion.</w:t>
      </w:r>
    </w:p>
    <w:p w:rsidR="00DA45D4" w:rsidRDefault="003525D7">
      <w:pPr>
        <w:numPr>
          <w:ilvl w:val="0"/>
          <w:numId w:val="1"/>
        </w:numPr>
        <w:tabs>
          <w:tab w:val="left" w:pos="557"/>
        </w:tabs>
        <w:spacing w:before="40"/>
        <w:ind w:left="5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Research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behind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greeting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students: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r:id="rId10">
        <w:r>
          <w:rPr>
            <w:rFonts w:ascii="Arial" w:eastAsia="Arial" w:hAnsi="Arial" w:cs="Arial"/>
            <w:color w:val="1154CC"/>
            <w:sz w:val="20"/>
            <w:szCs w:val="20"/>
            <w:u w:val="single" w:color="1154CC"/>
          </w:rPr>
          <w:t>https://www.edutopia.org/article/welcoming-students-smile</w:t>
        </w:r>
      </w:hyperlink>
    </w:p>
    <w:p w:rsidR="00DA45D4" w:rsidRDefault="003525D7">
      <w:pPr>
        <w:numPr>
          <w:ilvl w:val="0"/>
          <w:numId w:val="1"/>
        </w:numPr>
        <w:tabs>
          <w:tab w:val="left" w:pos="557"/>
        </w:tabs>
        <w:spacing w:before="40"/>
        <w:ind w:left="5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Video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example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ratio: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hyperlink r:id="rId11">
        <w:r>
          <w:rPr>
            <w:rFonts w:ascii="Arial" w:eastAsia="Arial" w:hAnsi="Arial" w:cs="Arial"/>
            <w:color w:val="1154CC"/>
            <w:sz w:val="20"/>
            <w:szCs w:val="20"/>
            <w:u w:val="single" w:color="1154CC"/>
          </w:rPr>
          <w:t>https://www.youtube.com/watch?v=Q3wpviS5gaQ</w:t>
        </w:r>
      </w:hyperlink>
    </w:p>
    <w:p w:rsidR="00DA45D4" w:rsidRDefault="003525D7">
      <w:pPr>
        <w:numPr>
          <w:ilvl w:val="0"/>
          <w:numId w:val="1"/>
        </w:numPr>
        <w:tabs>
          <w:tab w:val="left" w:pos="557"/>
        </w:tabs>
        <w:spacing w:before="40"/>
        <w:ind w:left="5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Research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supporting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behavior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specific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praise:</w:t>
      </w:r>
    </w:p>
    <w:p w:rsidR="00DA45D4" w:rsidRDefault="003525D7">
      <w:pPr>
        <w:numPr>
          <w:ilvl w:val="1"/>
          <w:numId w:val="1"/>
        </w:numPr>
        <w:tabs>
          <w:tab w:val="left" w:pos="1547"/>
        </w:tabs>
        <w:spacing w:before="40"/>
        <w:ind w:left="1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https://vkc.mc.vanderbilt.edu/assets/files/resources/psibehaviorspecpraise.pdf</w:t>
      </w:r>
    </w:p>
    <w:p w:rsidR="00DA45D4" w:rsidRDefault="00DA45D4">
      <w:pPr>
        <w:rPr>
          <w:rFonts w:ascii="Arial" w:eastAsia="Arial" w:hAnsi="Arial" w:cs="Arial"/>
          <w:sz w:val="20"/>
          <w:szCs w:val="20"/>
        </w:rPr>
        <w:sectPr w:rsidR="00DA45D4">
          <w:type w:val="continuous"/>
          <w:pgSz w:w="12240" w:h="15840"/>
          <w:pgMar w:top="1080" w:right="580" w:bottom="280" w:left="900" w:header="720" w:footer="720" w:gutter="0"/>
          <w:cols w:space="720"/>
        </w:sectPr>
      </w:pPr>
    </w:p>
    <w:p w:rsidR="00DA45D4" w:rsidRDefault="00DA45D4">
      <w:pPr>
        <w:spacing w:line="200" w:lineRule="exact"/>
        <w:rPr>
          <w:sz w:val="20"/>
          <w:szCs w:val="20"/>
        </w:rPr>
      </w:pPr>
    </w:p>
    <w:sectPr w:rsidR="00DA45D4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B31B8"/>
    <w:multiLevelType w:val="hybridMultilevel"/>
    <w:tmpl w:val="4A6C8D2C"/>
    <w:lvl w:ilvl="0" w:tplc="50B24226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w w:val="99"/>
        <w:sz w:val="22"/>
        <w:szCs w:val="22"/>
      </w:rPr>
    </w:lvl>
    <w:lvl w:ilvl="1" w:tplc="24F8AEF0">
      <w:start w:val="1"/>
      <w:numFmt w:val="bullet"/>
      <w:lvlText w:val="○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2" w:tplc="D4404940">
      <w:start w:val="1"/>
      <w:numFmt w:val="bullet"/>
      <w:lvlText w:val="■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3" w:tplc="82403BEA">
      <w:start w:val="1"/>
      <w:numFmt w:val="bullet"/>
      <w:lvlText w:val="•"/>
      <w:lvlJc w:val="left"/>
      <w:rPr>
        <w:rFonts w:hint="default"/>
      </w:rPr>
    </w:lvl>
    <w:lvl w:ilvl="4" w:tplc="01265296">
      <w:start w:val="1"/>
      <w:numFmt w:val="bullet"/>
      <w:lvlText w:val="•"/>
      <w:lvlJc w:val="left"/>
      <w:rPr>
        <w:rFonts w:hint="default"/>
      </w:rPr>
    </w:lvl>
    <w:lvl w:ilvl="5" w:tplc="A09286FA">
      <w:start w:val="1"/>
      <w:numFmt w:val="bullet"/>
      <w:lvlText w:val="•"/>
      <w:lvlJc w:val="left"/>
      <w:rPr>
        <w:rFonts w:hint="default"/>
      </w:rPr>
    </w:lvl>
    <w:lvl w:ilvl="6" w:tplc="A1C68FC8">
      <w:start w:val="1"/>
      <w:numFmt w:val="bullet"/>
      <w:lvlText w:val="•"/>
      <w:lvlJc w:val="left"/>
      <w:rPr>
        <w:rFonts w:hint="default"/>
      </w:rPr>
    </w:lvl>
    <w:lvl w:ilvl="7" w:tplc="622C8AD6">
      <w:start w:val="1"/>
      <w:numFmt w:val="bullet"/>
      <w:lvlText w:val="•"/>
      <w:lvlJc w:val="left"/>
      <w:rPr>
        <w:rFonts w:hint="default"/>
      </w:rPr>
    </w:lvl>
    <w:lvl w:ilvl="8" w:tplc="C01EF70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DE51EBE"/>
    <w:multiLevelType w:val="hybridMultilevel"/>
    <w:tmpl w:val="3872E692"/>
    <w:lvl w:ilvl="0" w:tplc="14A2E838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0"/>
        <w:szCs w:val="20"/>
      </w:rPr>
    </w:lvl>
    <w:lvl w:ilvl="1" w:tplc="6C94E522">
      <w:start w:val="1"/>
      <w:numFmt w:val="bullet"/>
      <w:lvlText w:val="○"/>
      <w:lvlJc w:val="left"/>
      <w:pPr>
        <w:ind w:hanging="360"/>
      </w:pPr>
      <w:rPr>
        <w:rFonts w:ascii="Arial" w:eastAsia="Arial" w:hAnsi="Arial" w:hint="default"/>
        <w:sz w:val="20"/>
        <w:szCs w:val="20"/>
      </w:rPr>
    </w:lvl>
    <w:lvl w:ilvl="2" w:tplc="FAB0C17E">
      <w:start w:val="1"/>
      <w:numFmt w:val="bullet"/>
      <w:lvlText w:val="•"/>
      <w:lvlJc w:val="left"/>
      <w:rPr>
        <w:rFonts w:hint="default"/>
      </w:rPr>
    </w:lvl>
    <w:lvl w:ilvl="3" w:tplc="9E6E6BDA">
      <w:start w:val="1"/>
      <w:numFmt w:val="bullet"/>
      <w:lvlText w:val="•"/>
      <w:lvlJc w:val="left"/>
      <w:rPr>
        <w:rFonts w:hint="default"/>
      </w:rPr>
    </w:lvl>
    <w:lvl w:ilvl="4" w:tplc="FE1058B6">
      <w:start w:val="1"/>
      <w:numFmt w:val="bullet"/>
      <w:lvlText w:val="•"/>
      <w:lvlJc w:val="left"/>
      <w:rPr>
        <w:rFonts w:hint="default"/>
      </w:rPr>
    </w:lvl>
    <w:lvl w:ilvl="5" w:tplc="BEBEF488">
      <w:start w:val="1"/>
      <w:numFmt w:val="bullet"/>
      <w:lvlText w:val="•"/>
      <w:lvlJc w:val="left"/>
      <w:rPr>
        <w:rFonts w:hint="default"/>
      </w:rPr>
    </w:lvl>
    <w:lvl w:ilvl="6" w:tplc="A838F7EC">
      <w:start w:val="1"/>
      <w:numFmt w:val="bullet"/>
      <w:lvlText w:val="•"/>
      <w:lvlJc w:val="left"/>
      <w:rPr>
        <w:rFonts w:hint="default"/>
      </w:rPr>
    </w:lvl>
    <w:lvl w:ilvl="7" w:tplc="D26E5EDA">
      <w:start w:val="1"/>
      <w:numFmt w:val="bullet"/>
      <w:lvlText w:val="•"/>
      <w:lvlJc w:val="left"/>
      <w:rPr>
        <w:rFonts w:hint="default"/>
      </w:rPr>
    </w:lvl>
    <w:lvl w:ilvl="8" w:tplc="5BB6D82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D4"/>
    <w:rsid w:val="003525D7"/>
    <w:rsid w:val="00A27CE0"/>
    <w:rsid w:val="00D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D961F-32F3-431D-95DC-2887953E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1187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Q3wpviS5gaQ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edutopia.org/article/welcoming-students-smil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sdrg.org/presentations/Practice_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DESE-231-52342</_dlc_DocId>
    <_dlc_DocIdUrl xmlns="733efe1c-5bbe-4968-87dc-d400e65c879f">
      <Url>https://sharepoint.doemass.org/ese/webteam/cps/_layouts/DocIdRedir.aspx?ID=DESE-231-52342</Url>
      <Description>DESE-231-52342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57A38C76-4E48-4B44-BDAF-60FF83122AC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596157CC-B67D-4AE2-94A7-E212188A6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EF4CD-479E-4EBC-A97A-4A1D87B543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DD3893-5B1D-487C-92B0-1937C54BC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2273</Characters>
  <Application>Microsoft Office Word</Application>
  <DocSecurity>0</DocSecurity>
  <Lines>174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Positive Relationships</vt:lpstr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Brookline Data Showcase Examples: Building Positive Relationships</dc:title>
  <dc:creator>DESE</dc:creator>
  <cp:lastModifiedBy>Zou, Dong (EOE)</cp:lastModifiedBy>
  <cp:revision>3</cp:revision>
  <dcterms:created xsi:type="dcterms:W3CDTF">2019-06-13T09:54:00Z</dcterms:created>
  <dcterms:modified xsi:type="dcterms:W3CDTF">2019-06-20T20:21:00Z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20 2019</vt:lpwstr>
  </property>
</Properties>
</file>