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4FA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420DDE2" wp14:editId="218E321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DBDE6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9F06C64"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0D52BA59" wp14:editId="0800CB9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7BCB250"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77AFC2D"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4292337" w14:textId="77777777" w:rsidR="00A20194" w:rsidRPr="00C974A6" w:rsidRDefault="00A20194">
      <w:pPr>
        <w:ind w:left="720"/>
        <w:rPr>
          <w:rFonts w:ascii="Arial" w:hAnsi="Arial"/>
          <w:i/>
          <w:sz w:val="16"/>
          <w:szCs w:val="16"/>
        </w:rPr>
      </w:pPr>
    </w:p>
    <w:p w14:paraId="5938B8CA" w14:textId="77777777" w:rsidR="00A20194" w:rsidRDefault="00A20194">
      <w:pPr>
        <w:ind w:left="720"/>
        <w:rPr>
          <w:rFonts w:ascii="Arial" w:hAnsi="Arial"/>
          <w:i/>
          <w:sz w:val="18"/>
        </w:rPr>
        <w:sectPr w:rsidR="00A20194" w:rsidSect="002B490B">
          <w:footerReference w:type="default" r:id="rId12"/>
          <w:endnotePr>
            <w:numFmt w:val="decimal"/>
          </w:endnotePr>
          <w:pgSz w:w="12240" w:h="15840"/>
          <w:pgMar w:top="864" w:right="1080" w:bottom="1440" w:left="1800" w:header="1440" w:footer="1440" w:gutter="0"/>
          <w:cols w:space="720"/>
          <w:noEndnote/>
          <w:titlePg/>
          <w:docGrid w:linePitch="326"/>
        </w:sectPr>
      </w:pPr>
    </w:p>
    <w:p w14:paraId="701605FB"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C6738F7" w14:textId="77777777">
        <w:tc>
          <w:tcPr>
            <w:tcW w:w="2988" w:type="dxa"/>
          </w:tcPr>
          <w:p w14:paraId="17F05DE8"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B4F3A29"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9772F88" w14:textId="77777777" w:rsidR="00C974A6" w:rsidRPr="00C974A6" w:rsidRDefault="00C974A6" w:rsidP="00C974A6">
            <w:pPr>
              <w:jc w:val="center"/>
              <w:rPr>
                <w:rFonts w:ascii="Arial" w:hAnsi="Arial"/>
                <w:i/>
                <w:sz w:val="16"/>
                <w:szCs w:val="16"/>
              </w:rPr>
            </w:pPr>
          </w:p>
        </w:tc>
      </w:tr>
    </w:tbl>
    <w:p w14:paraId="7F013D49" w14:textId="77777777" w:rsidR="00A20194" w:rsidRDefault="00A20194">
      <w:pPr>
        <w:rPr>
          <w:rFonts w:ascii="Arial" w:hAnsi="Arial"/>
          <w:i/>
          <w:sz w:val="18"/>
        </w:rPr>
      </w:pPr>
    </w:p>
    <w:p w14:paraId="6D99066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2970152" w14:textId="77777777" w:rsidR="00201172" w:rsidRPr="00496E5F" w:rsidRDefault="00201172">
      <w:pPr>
        <w:rPr>
          <w:rFonts w:asciiTheme="minorHAnsi" w:hAnsiTheme="minorHAnsi" w:cstheme="minorHAnsi"/>
          <w:sz w:val="22"/>
          <w:szCs w:val="22"/>
        </w:rPr>
      </w:pPr>
    </w:p>
    <w:p w14:paraId="161A7C49" w14:textId="77777777" w:rsidR="00B43218" w:rsidRPr="00496E5F" w:rsidRDefault="00B43218" w:rsidP="00B43218">
      <w:pPr>
        <w:pStyle w:val="Heading1"/>
        <w:tabs>
          <w:tab w:val="clear" w:pos="4680"/>
        </w:tabs>
        <w:rPr>
          <w:rFonts w:asciiTheme="minorHAnsi" w:hAnsiTheme="minorHAnsi" w:cstheme="minorHAnsi"/>
          <w:sz w:val="22"/>
          <w:szCs w:val="22"/>
        </w:rPr>
      </w:pPr>
      <w:r w:rsidRPr="00496E5F">
        <w:rPr>
          <w:rFonts w:asciiTheme="minorHAnsi" w:hAnsiTheme="minorHAnsi" w:cstheme="minorHAnsi"/>
          <w:sz w:val="22"/>
          <w:szCs w:val="22"/>
        </w:rPr>
        <w:t>MEMORANDUM</w:t>
      </w:r>
    </w:p>
    <w:p w14:paraId="111EB9AA" w14:textId="77777777" w:rsidR="00B43218" w:rsidRPr="00496E5F" w:rsidRDefault="00B43218" w:rsidP="00B43218">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1"/>
        <w:gridCol w:w="8179"/>
      </w:tblGrid>
      <w:tr w:rsidR="00B43218" w:rsidRPr="00496E5F" w14:paraId="51E74DBD" w14:textId="77777777" w:rsidTr="0087352F">
        <w:tc>
          <w:tcPr>
            <w:tcW w:w="1181" w:type="dxa"/>
          </w:tcPr>
          <w:p w14:paraId="62C56AA0" w14:textId="77777777" w:rsidR="00B43218" w:rsidRPr="00496E5F" w:rsidRDefault="00B43218" w:rsidP="00B75AE5">
            <w:pPr>
              <w:rPr>
                <w:rFonts w:asciiTheme="minorHAnsi" w:hAnsiTheme="minorHAnsi" w:cstheme="minorHAnsi"/>
                <w:b/>
                <w:sz w:val="22"/>
                <w:szCs w:val="22"/>
              </w:rPr>
            </w:pPr>
            <w:r w:rsidRPr="00496E5F">
              <w:rPr>
                <w:rFonts w:asciiTheme="minorHAnsi" w:hAnsiTheme="minorHAnsi" w:cstheme="minorHAnsi"/>
                <w:b/>
                <w:sz w:val="22"/>
                <w:szCs w:val="22"/>
              </w:rPr>
              <w:t>To:</w:t>
            </w:r>
          </w:p>
        </w:tc>
        <w:tc>
          <w:tcPr>
            <w:tcW w:w="8179" w:type="dxa"/>
          </w:tcPr>
          <w:p w14:paraId="4A985AFC" w14:textId="21882587" w:rsidR="00B43218" w:rsidRPr="00496E5F" w:rsidRDefault="00951A02" w:rsidP="00B75AE5">
            <w:pPr>
              <w:rPr>
                <w:rFonts w:asciiTheme="minorHAnsi" w:hAnsiTheme="minorHAnsi" w:cstheme="minorHAnsi"/>
                <w:b/>
                <w:sz w:val="22"/>
                <w:szCs w:val="22"/>
              </w:rPr>
            </w:pPr>
            <w:r>
              <w:rPr>
                <w:rFonts w:asciiTheme="minorHAnsi" w:hAnsiTheme="minorHAnsi" w:cstheme="minorHAnsi"/>
                <w:sz w:val="22"/>
                <w:szCs w:val="22"/>
              </w:rPr>
              <w:t>Charter School Leaders, Business Managers, Charter School Admissions and Enrollment Coordinator</w:t>
            </w:r>
            <w:r w:rsidR="001C319D">
              <w:rPr>
                <w:rFonts w:asciiTheme="minorHAnsi" w:hAnsiTheme="minorHAnsi" w:cstheme="minorHAnsi"/>
                <w:sz w:val="22"/>
                <w:szCs w:val="22"/>
              </w:rPr>
              <w:t>s</w:t>
            </w:r>
            <w:r>
              <w:rPr>
                <w:rFonts w:asciiTheme="minorHAnsi" w:hAnsiTheme="minorHAnsi" w:cstheme="minorHAnsi"/>
                <w:sz w:val="22"/>
                <w:szCs w:val="22"/>
              </w:rPr>
              <w:t>, and District Data Coordinators</w:t>
            </w:r>
          </w:p>
        </w:tc>
      </w:tr>
      <w:tr w:rsidR="00B43218" w:rsidRPr="00496E5F" w14:paraId="6FC13C12" w14:textId="77777777" w:rsidTr="0087352F">
        <w:tc>
          <w:tcPr>
            <w:tcW w:w="1181" w:type="dxa"/>
          </w:tcPr>
          <w:p w14:paraId="319E1D7C" w14:textId="77777777" w:rsidR="00B43218" w:rsidRPr="00496E5F" w:rsidRDefault="00B43218" w:rsidP="00B75AE5">
            <w:pPr>
              <w:rPr>
                <w:rFonts w:asciiTheme="minorHAnsi" w:hAnsiTheme="minorHAnsi" w:cstheme="minorHAnsi"/>
                <w:b/>
                <w:sz w:val="22"/>
                <w:szCs w:val="22"/>
              </w:rPr>
            </w:pPr>
            <w:r w:rsidRPr="00496E5F">
              <w:rPr>
                <w:rFonts w:asciiTheme="minorHAnsi" w:hAnsiTheme="minorHAnsi" w:cstheme="minorHAnsi"/>
                <w:b/>
                <w:sz w:val="22"/>
                <w:szCs w:val="22"/>
              </w:rPr>
              <w:t>From:</w:t>
            </w:r>
            <w:r w:rsidRPr="00496E5F">
              <w:rPr>
                <w:rFonts w:asciiTheme="minorHAnsi" w:hAnsiTheme="minorHAnsi" w:cstheme="minorHAnsi"/>
                <w:sz w:val="22"/>
                <w:szCs w:val="22"/>
              </w:rPr>
              <w:tab/>
            </w:r>
          </w:p>
        </w:tc>
        <w:tc>
          <w:tcPr>
            <w:tcW w:w="8179" w:type="dxa"/>
          </w:tcPr>
          <w:p w14:paraId="19DDDF03" w14:textId="208830AA" w:rsidR="0087352F" w:rsidRPr="0087352F" w:rsidRDefault="00275C6B" w:rsidP="00B75AE5">
            <w:pPr>
              <w:rPr>
                <w:rFonts w:asciiTheme="minorHAnsi" w:hAnsiTheme="minorHAnsi" w:cstheme="minorHAnsi"/>
                <w:sz w:val="22"/>
                <w:szCs w:val="22"/>
              </w:rPr>
            </w:pPr>
            <w:r>
              <w:rPr>
                <w:rFonts w:asciiTheme="minorHAnsi" w:hAnsiTheme="minorHAnsi" w:cstheme="minorHAnsi"/>
                <w:sz w:val="22"/>
                <w:szCs w:val="22"/>
              </w:rPr>
              <w:t>Brenton Stewart</w:t>
            </w:r>
            <w:r w:rsidR="00B43218" w:rsidRPr="00496E5F">
              <w:rPr>
                <w:rFonts w:asciiTheme="minorHAnsi" w:hAnsiTheme="minorHAnsi" w:cstheme="minorHAnsi"/>
                <w:sz w:val="22"/>
                <w:szCs w:val="22"/>
              </w:rPr>
              <w:t xml:space="preserve">, </w:t>
            </w:r>
            <w:r w:rsidR="00EB4FDF">
              <w:rPr>
                <w:rFonts w:asciiTheme="minorHAnsi" w:hAnsiTheme="minorHAnsi" w:cstheme="minorHAnsi"/>
                <w:sz w:val="22"/>
                <w:szCs w:val="22"/>
              </w:rPr>
              <w:t xml:space="preserve">Coordinator of School Redesign and Impact, </w:t>
            </w:r>
            <w:r w:rsidR="00B43218" w:rsidRPr="00496E5F">
              <w:rPr>
                <w:rFonts w:asciiTheme="minorHAnsi" w:hAnsiTheme="minorHAnsi" w:cstheme="minorHAnsi"/>
                <w:sz w:val="22"/>
                <w:szCs w:val="22"/>
              </w:rPr>
              <w:t>Office of Charter Schools and School Redesign</w:t>
            </w:r>
          </w:p>
        </w:tc>
      </w:tr>
      <w:tr w:rsidR="0087352F" w:rsidRPr="00496E5F" w14:paraId="2A939563" w14:textId="77777777" w:rsidTr="0087352F">
        <w:tc>
          <w:tcPr>
            <w:tcW w:w="1181" w:type="dxa"/>
          </w:tcPr>
          <w:p w14:paraId="632A7167" w14:textId="267C83A3" w:rsidR="0087352F" w:rsidRPr="00496E5F" w:rsidRDefault="0087352F" w:rsidP="0087352F">
            <w:pPr>
              <w:rPr>
                <w:rFonts w:asciiTheme="minorHAnsi" w:hAnsiTheme="minorHAnsi" w:cstheme="minorHAnsi"/>
                <w:b/>
                <w:sz w:val="22"/>
                <w:szCs w:val="22"/>
              </w:rPr>
            </w:pPr>
            <w:r>
              <w:rPr>
                <w:rFonts w:asciiTheme="minorHAnsi" w:hAnsiTheme="minorHAnsi" w:cstheme="minorHAnsi"/>
                <w:b/>
                <w:sz w:val="22"/>
                <w:szCs w:val="22"/>
              </w:rPr>
              <w:t>Date</w:t>
            </w:r>
            <w:r w:rsidRPr="00496E5F">
              <w:rPr>
                <w:rFonts w:asciiTheme="minorHAnsi" w:hAnsiTheme="minorHAnsi" w:cstheme="minorHAnsi"/>
                <w:b/>
                <w:sz w:val="22"/>
                <w:szCs w:val="22"/>
              </w:rPr>
              <w:t>:</w:t>
            </w:r>
            <w:r w:rsidRPr="00496E5F">
              <w:rPr>
                <w:rFonts w:asciiTheme="minorHAnsi" w:hAnsiTheme="minorHAnsi" w:cstheme="minorHAnsi"/>
                <w:sz w:val="22"/>
                <w:szCs w:val="22"/>
              </w:rPr>
              <w:tab/>
            </w:r>
          </w:p>
        </w:tc>
        <w:tc>
          <w:tcPr>
            <w:tcW w:w="8179" w:type="dxa"/>
          </w:tcPr>
          <w:p w14:paraId="6E4D67CA" w14:textId="705F674A" w:rsidR="0087352F" w:rsidRPr="00496E5F" w:rsidRDefault="0087352F" w:rsidP="0087352F">
            <w:pPr>
              <w:rPr>
                <w:rFonts w:asciiTheme="minorHAnsi" w:hAnsiTheme="minorHAnsi" w:cstheme="minorHAnsi"/>
                <w:sz w:val="22"/>
                <w:szCs w:val="22"/>
              </w:rPr>
            </w:pPr>
            <w:r>
              <w:rPr>
                <w:rFonts w:asciiTheme="minorHAnsi" w:hAnsiTheme="minorHAnsi" w:cstheme="minorHAnsi"/>
                <w:sz w:val="22"/>
                <w:szCs w:val="22"/>
              </w:rPr>
              <w:t xml:space="preserve">February </w:t>
            </w:r>
            <w:r w:rsidR="00C3505B">
              <w:rPr>
                <w:rFonts w:asciiTheme="minorHAnsi" w:hAnsiTheme="minorHAnsi" w:cstheme="minorHAnsi"/>
                <w:sz w:val="22"/>
                <w:szCs w:val="22"/>
              </w:rPr>
              <w:t>15</w:t>
            </w:r>
            <w:r>
              <w:rPr>
                <w:rFonts w:asciiTheme="minorHAnsi" w:hAnsiTheme="minorHAnsi" w:cstheme="minorHAnsi"/>
                <w:sz w:val="22"/>
                <w:szCs w:val="22"/>
              </w:rPr>
              <w:t>, 202</w:t>
            </w:r>
            <w:r w:rsidR="001E60C1">
              <w:rPr>
                <w:rFonts w:asciiTheme="minorHAnsi" w:hAnsiTheme="minorHAnsi" w:cstheme="minorHAnsi"/>
                <w:sz w:val="22"/>
                <w:szCs w:val="22"/>
              </w:rPr>
              <w:t>3</w:t>
            </w:r>
          </w:p>
        </w:tc>
      </w:tr>
      <w:tr w:rsidR="0087352F" w:rsidRPr="00496E5F" w14:paraId="56A82FF4" w14:textId="77777777" w:rsidTr="0087352F">
        <w:tc>
          <w:tcPr>
            <w:tcW w:w="1181" w:type="dxa"/>
          </w:tcPr>
          <w:p w14:paraId="7AD6CB1B" w14:textId="77777777" w:rsidR="0087352F" w:rsidRPr="00496E5F" w:rsidRDefault="0087352F" w:rsidP="0087352F">
            <w:pPr>
              <w:rPr>
                <w:rFonts w:asciiTheme="minorHAnsi" w:hAnsiTheme="minorHAnsi" w:cstheme="minorHAnsi"/>
                <w:b/>
                <w:sz w:val="22"/>
                <w:szCs w:val="22"/>
              </w:rPr>
            </w:pPr>
            <w:r w:rsidRPr="00496E5F">
              <w:rPr>
                <w:rFonts w:asciiTheme="minorHAnsi" w:hAnsiTheme="minorHAnsi" w:cstheme="minorHAnsi"/>
                <w:b/>
                <w:sz w:val="22"/>
                <w:szCs w:val="22"/>
              </w:rPr>
              <w:t>Subject:</w:t>
            </w:r>
          </w:p>
        </w:tc>
        <w:tc>
          <w:tcPr>
            <w:tcW w:w="8179" w:type="dxa"/>
          </w:tcPr>
          <w:p w14:paraId="73712513" w14:textId="21E142E8" w:rsidR="0087352F" w:rsidRPr="00496E5F" w:rsidRDefault="0087352F" w:rsidP="0087352F">
            <w:pPr>
              <w:rPr>
                <w:rFonts w:asciiTheme="minorHAnsi" w:hAnsiTheme="minorHAnsi" w:cstheme="minorHAnsi"/>
                <w:b/>
                <w:sz w:val="22"/>
                <w:szCs w:val="22"/>
              </w:rPr>
            </w:pPr>
            <w:r w:rsidRPr="00496E5F">
              <w:rPr>
                <w:rFonts w:asciiTheme="minorHAnsi" w:hAnsiTheme="minorHAnsi" w:cstheme="minorHAnsi"/>
                <w:sz w:val="22"/>
                <w:szCs w:val="22"/>
              </w:rPr>
              <w:t>202</w:t>
            </w:r>
            <w:r w:rsidR="001E60C1">
              <w:rPr>
                <w:rFonts w:asciiTheme="minorHAnsi" w:hAnsiTheme="minorHAnsi" w:cstheme="minorHAnsi"/>
                <w:sz w:val="22"/>
                <w:szCs w:val="22"/>
              </w:rPr>
              <w:t>3</w:t>
            </w:r>
            <w:r w:rsidRPr="00496E5F">
              <w:rPr>
                <w:rFonts w:asciiTheme="minorHAnsi" w:hAnsiTheme="minorHAnsi" w:cstheme="minorHAnsi"/>
                <w:sz w:val="22"/>
                <w:szCs w:val="22"/>
              </w:rPr>
              <w:t>-202</w:t>
            </w:r>
            <w:r w:rsidR="001E60C1">
              <w:rPr>
                <w:rFonts w:asciiTheme="minorHAnsi" w:hAnsiTheme="minorHAnsi" w:cstheme="minorHAnsi"/>
                <w:sz w:val="22"/>
                <w:szCs w:val="22"/>
              </w:rPr>
              <w:t>4</w:t>
            </w:r>
            <w:r w:rsidRPr="00496E5F">
              <w:rPr>
                <w:rFonts w:asciiTheme="minorHAnsi" w:hAnsiTheme="minorHAnsi" w:cstheme="minorHAnsi"/>
                <w:sz w:val="22"/>
                <w:szCs w:val="22"/>
              </w:rPr>
              <w:t xml:space="preserve"> Pre-Enrollment</w:t>
            </w:r>
            <w:r w:rsidR="002B490B">
              <w:rPr>
                <w:rFonts w:asciiTheme="minorHAnsi" w:hAnsiTheme="minorHAnsi" w:cstheme="minorHAnsi"/>
                <w:sz w:val="22"/>
                <w:szCs w:val="22"/>
              </w:rPr>
              <w:t>, Sibling Pre-</w:t>
            </w:r>
            <w:r w:rsidR="001D6A71">
              <w:rPr>
                <w:rFonts w:asciiTheme="minorHAnsi" w:hAnsiTheme="minorHAnsi" w:cstheme="minorHAnsi"/>
                <w:sz w:val="22"/>
                <w:szCs w:val="22"/>
              </w:rPr>
              <w:t>E</w:t>
            </w:r>
            <w:r w:rsidR="002B490B">
              <w:rPr>
                <w:rFonts w:asciiTheme="minorHAnsi" w:hAnsiTheme="minorHAnsi" w:cstheme="minorHAnsi"/>
                <w:sz w:val="22"/>
                <w:szCs w:val="22"/>
              </w:rPr>
              <w:t>nrollment,</w:t>
            </w:r>
            <w:r w:rsidRPr="00496E5F">
              <w:rPr>
                <w:rFonts w:asciiTheme="minorHAnsi" w:hAnsiTheme="minorHAnsi" w:cstheme="minorHAnsi"/>
                <w:sz w:val="22"/>
                <w:szCs w:val="22"/>
              </w:rPr>
              <w:t xml:space="preserve"> and Waitlist Data Submission Memo</w:t>
            </w:r>
            <w:r>
              <w:rPr>
                <w:rFonts w:asciiTheme="minorHAnsi" w:hAnsiTheme="minorHAnsi" w:cstheme="minorHAnsi"/>
                <w:sz w:val="22"/>
                <w:szCs w:val="22"/>
              </w:rPr>
              <w:t>randum</w:t>
            </w:r>
            <w:r w:rsidRPr="00496E5F">
              <w:rPr>
                <w:rFonts w:asciiTheme="minorHAnsi" w:hAnsiTheme="minorHAnsi" w:cstheme="minorHAnsi"/>
                <w:sz w:val="22"/>
                <w:szCs w:val="22"/>
              </w:rPr>
              <w:t xml:space="preserve"> and Instructions</w:t>
            </w:r>
            <w:r w:rsidR="002B490B">
              <w:rPr>
                <w:rFonts w:asciiTheme="minorHAnsi" w:hAnsiTheme="minorHAnsi" w:cstheme="minorHAnsi"/>
                <w:sz w:val="22"/>
                <w:szCs w:val="22"/>
              </w:rPr>
              <w:br/>
            </w:r>
            <w:r w:rsidR="002B490B">
              <w:rPr>
                <w:rFonts w:asciiTheme="minorHAnsi" w:hAnsiTheme="minorHAnsi" w:cstheme="minorHAnsi"/>
                <w:b/>
                <w:sz w:val="22"/>
                <w:szCs w:val="22"/>
              </w:rPr>
              <w:t>Submission Deadline</w:t>
            </w:r>
            <w:r w:rsidRPr="00496E5F">
              <w:rPr>
                <w:rFonts w:asciiTheme="minorHAnsi" w:hAnsiTheme="minorHAnsi" w:cstheme="minorHAnsi"/>
                <w:b/>
                <w:sz w:val="22"/>
                <w:szCs w:val="22"/>
              </w:rPr>
              <w:t xml:space="preserve"> </w:t>
            </w:r>
            <w:r w:rsidR="001E60C1">
              <w:rPr>
                <w:rFonts w:asciiTheme="minorHAnsi" w:hAnsiTheme="minorHAnsi" w:cstheme="minorHAnsi"/>
                <w:b/>
                <w:sz w:val="22"/>
                <w:szCs w:val="22"/>
              </w:rPr>
              <w:t>Wednesday</w:t>
            </w:r>
            <w:r w:rsidR="00F1187D">
              <w:rPr>
                <w:rFonts w:asciiTheme="minorHAnsi" w:hAnsiTheme="minorHAnsi" w:cstheme="minorHAnsi"/>
                <w:b/>
                <w:sz w:val="22"/>
                <w:szCs w:val="22"/>
              </w:rPr>
              <w:t>,</w:t>
            </w:r>
            <w:r w:rsidRPr="00496E5F">
              <w:rPr>
                <w:rFonts w:asciiTheme="minorHAnsi" w:hAnsiTheme="minorHAnsi" w:cstheme="minorHAnsi"/>
                <w:b/>
                <w:sz w:val="22"/>
                <w:szCs w:val="22"/>
              </w:rPr>
              <w:t xml:space="preserve"> March 15, 202</w:t>
            </w:r>
            <w:r w:rsidR="001E60C1">
              <w:rPr>
                <w:rFonts w:asciiTheme="minorHAnsi" w:hAnsiTheme="minorHAnsi" w:cstheme="minorHAnsi"/>
                <w:b/>
                <w:sz w:val="22"/>
                <w:szCs w:val="22"/>
              </w:rPr>
              <w:t>3</w:t>
            </w:r>
            <w:r w:rsidR="002B490B">
              <w:rPr>
                <w:rFonts w:asciiTheme="minorHAnsi" w:hAnsiTheme="minorHAnsi" w:cstheme="minorHAnsi"/>
                <w:b/>
                <w:sz w:val="22"/>
                <w:szCs w:val="22"/>
              </w:rPr>
              <w:t xml:space="preserve"> at 5:00 p.m.</w:t>
            </w:r>
          </w:p>
        </w:tc>
      </w:tr>
    </w:tbl>
    <w:p w14:paraId="0D448CC5" w14:textId="77777777" w:rsidR="00B43218" w:rsidRPr="00496E5F" w:rsidRDefault="00B43218" w:rsidP="00B43218">
      <w:pPr>
        <w:pBdr>
          <w:bottom w:val="single" w:sz="4" w:space="1" w:color="auto"/>
        </w:pBdr>
        <w:rPr>
          <w:rFonts w:asciiTheme="minorHAnsi" w:hAnsiTheme="minorHAnsi" w:cstheme="minorHAnsi"/>
          <w:sz w:val="22"/>
          <w:szCs w:val="22"/>
        </w:rPr>
      </w:pPr>
      <w:bookmarkStart w:id="0" w:name="TO"/>
      <w:bookmarkStart w:id="1" w:name="FROM"/>
      <w:bookmarkStart w:id="2" w:name="DATE"/>
      <w:bookmarkStart w:id="3" w:name="RE"/>
      <w:bookmarkEnd w:id="0"/>
      <w:bookmarkEnd w:id="1"/>
      <w:bookmarkEnd w:id="2"/>
      <w:bookmarkEnd w:id="3"/>
    </w:p>
    <w:p w14:paraId="086B815A" w14:textId="77777777" w:rsidR="006756DC" w:rsidRDefault="006756DC" w:rsidP="00635E81">
      <w:pPr>
        <w:widowControl/>
        <w:rPr>
          <w:rFonts w:asciiTheme="minorHAnsi" w:hAnsiTheme="minorHAnsi" w:cstheme="minorHAnsi"/>
          <w:sz w:val="22"/>
          <w:szCs w:val="22"/>
        </w:rPr>
      </w:pPr>
    </w:p>
    <w:p w14:paraId="6ED61A77" w14:textId="4B1EDE35" w:rsidR="00635E81" w:rsidRDefault="00635E81" w:rsidP="00635E81">
      <w:pPr>
        <w:widowControl/>
        <w:rPr>
          <w:rFonts w:asciiTheme="minorHAnsi" w:hAnsiTheme="minorHAnsi" w:cstheme="minorHAnsi"/>
          <w:sz w:val="22"/>
          <w:szCs w:val="22"/>
        </w:rPr>
      </w:pPr>
      <w:r w:rsidRPr="009D486F">
        <w:rPr>
          <w:rFonts w:asciiTheme="minorHAnsi" w:hAnsiTheme="minorHAnsi" w:cstheme="minorHAnsi"/>
          <w:sz w:val="22"/>
          <w:szCs w:val="22"/>
        </w:rPr>
        <w:t xml:space="preserve">The Charter School Pre-Enrollment Report is used by the Department of Elementary and Secondary Education (Department) to collect projected enrollment data </w:t>
      </w:r>
      <w:r>
        <w:rPr>
          <w:rFonts w:asciiTheme="minorHAnsi" w:hAnsiTheme="minorHAnsi" w:cstheme="minorHAnsi"/>
          <w:sz w:val="22"/>
          <w:szCs w:val="22"/>
        </w:rPr>
        <w:t>for</w:t>
      </w:r>
      <w:r w:rsidRPr="009D486F">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9D486F">
        <w:rPr>
          <w:rFonts w:asciiTheme="minorHAnsi" w:hAnsiTheme="minorHAnsi" w:cstheme="minorHAnsi"/>
          <w:sz w:val="22"/>
          <w:szCs w:val="22"/>
        </w:rPr>
        <w:t>determin</w:t>
      </w:r>
      <w:r>
        <w:rPr>
          <w:rFonts w:asciiTheme="minorHAnsi" w:hAnsiTheme="minorHAnsi" w:cstheme="minorHAnsi"/>
          <w:sz w:val="22"/>
          <w:szCs w:val="22"/>
        </w:rPr>
        <w:t>ation of</w:t>
      </w:r>
      <w:r w:rsidRPr="009D486F">
        <w:rPr>
          <w:rFonts w:asciiTheme="minorHAnsi" w:hAnsiTheme="minorHAnsi" w:cstheme="minorHAnsi"/>
          <w:sz w:val="22"/>
          <w:szCs w:val="22"/>
        </w:rPr>
        <w:t xml:space="preserve"> each </w:t>
      </w:r>
      <w:r>
        <w:rPr>
          <w:rFonts w:asciiTheme="minorHAnsi" w:hAnsiTheme="minorHAnsi" w:cstheme="minorHAnsi"/>
          <w:sz w:val="22"/>
          <w:szCs w:val="22"/>
        </w:rPr>
        <w:t xml:space="preserve">Commonwealth </w:t>
      </w:r>
      <w:r w:rsidRPr="009D486F">
        <w:rPr>
          <w:rFonts w:asciiTheme="minorHAnsi" w:hAnsiTheme="minorHAnsi" w:cstheme="minorHAnsi"/>
          <w:sz w:val="22"/>
          <w:szCs w:val="22"/>
        </w:rPr>
        <w:t xml:space="preserve">charter school's first five monthly </w:t>
      </w:r>
      <w:r w:rsidRPr="008B4360">
        <w:rPr>
          <w:rFonts w:asciiTheme="minorHAnsi" w:hAnsiTheme="minorHAnsi" w:cstheme="minorHAnsi"/>
          <w:sz w:val="22"/>
          <w:szCs w:val="22"/>
        </w:rPr>
        <w:t>tuition payments</w:t>
      </w:r>
      <w:r w:rsidRPr="009D486F">
        <w:rPr>
          <w:rFonts w:asciiTheme="minorHAnsi" w:hAnsiTheme="minorHAnsi" w:cstheme="minorHAnsi"/>
          <w:sz w:val="22"/>
          <w:szCs w:val="22"/>
        </w:rPr>
        <w:t xml:space="preserve"> for the upcoming fiscal year. The projected enrollment </w:t>
      </w:r>
      <w:r>
        <w:rPr>
          <w:rFonts w:asciiTheme="minorHAnsi" w:hAnsiTheme="minorHAnsi" w:cstheme="minorHAnsi"/>
          <w:sz w:val="22"/>
          <w:szCs w:val="22"/>
        </w:rPr>
        <w:t>submitted by Commonwealth charter schools sets</w:t>
      </w:r>
      <w:r w:rsidRPr="009D486F">
        <w:rPr>
          <w:rFonts w:asciiTheme="minorHAnsi" w:hAnsiTheme="minorHAnsi" w:cstheme="minorHAnsi"/>
          <w:sz w:val="22"/>
          <w:szCs w:val="22"/>
        </w:rPr>
        <w:t xml:space="preserve"> the </w:t>
      </w:r>
      <w:r w:rsidRPr="009D486F">
        <w:rPr>
          <w:rFonts w:asciiTheme="minorHAnsi" w:hAnsiTheme="minorHAnsi" w:cstheme="minorHAnsi"/>
          <w:bCs/>
          <w:sz w:val="22"/>
          <w:szCs w:val="22"/>
        </w:rPr>
        <w:t>maximum</w:t>
      </w:r>
      <w:r w:rsidRPr="009D486F">
        <w:rPr>
          <w:rFonts w:asciiTheme="minorHAnsi" w:hAnsiTheme="minorHAnsi" w:cstheme="minorHAnsi"/>
          <w:sz w:val="22"/>
          <w:szCs w:val="22"/>
        </w:rPr>
        <w:t xml:space="preserve"> number of students upon which each school's tuition calculation will be based for the upcoming fiscal year. It is also used to notify sending school districts by April 1, </w:t>
      </w:r>
      <w:r>
        <w:rPr>
          <w:rFonts w:asciiTheme="minorHAnsi" w:hAnsiTheme="minorHAnsi" w:cstheme="minorHAnsi"/>
          <w:sz w:val="22"/>
          <w:szCs w:val="22"/>
        </w:rPr>
        <w:t>as required by law</w:t>
      </w:r>
      <w:r>
        <w:rPr>
          <w:rStyle w:val="FootnoteReference"/>
          <w:rFonts w:asciiTheme="minorHAnsi" w:hAnsiTheme="minorHAnsi" w:cstheme="minorHAnsi"/>
          <w:b/>
          <w:bCs/>
          <w:sz w:val="22"/>
          <w:szCs w:val="22"/>
          <w:vertAlign w:val="superscript"/>
        </w:rPr>
        <w:footnoteReference w:id="1"/>
      </w:r>
      <w:r>
        <w:rPr>
          <w:rFonts w:asciiTheme="minorHAnsi" w:hAnsiTheme="minorHAnsi" w:cstheme="minorHAnsi"/>
          <w:sz w:val="22"/>
          <w:szCs w:val="22"/>
        </w:rPr>
        <w:t xml:space="preserve">, </w:t>
      </w:r>
      <w:r w:rsidRPr="009D486F">
        <w:rPr>
          <w:rFonts w:asciiTheme="minorHAnsi" w:hAnsiTheme="minorHAnsi" w:cstheme="minorHAnsi"/>
          <w:sz w:val="22"/>
          <w:szCs w:val="22"/>
        </w:rPr>
        <w:t>of the number of students enrolled in charter schools for the upcoming school year and to calculate estimated FY</w:t>
      </w:r>
      <w:r w:rsidR="00141121">
        <w:rPr>
          <w:rFonts w:asciiTheme="minorHAnsi" w:hAnsiTheme="minorHAnsi" w:cstheme="minorHAnsi"/>
          <w:sz w:val="22"/>
          <w:szCs w:val="22"/>
        </w:rPr>
        <w:t>20</w:t>
      </w:r>
      <w:r w:rsidRPr="009D486F">
        <w:rPr>
          <w:rFonts w:asciiTheme="minorHAnsi" w:hAnsiTheme="minorHAnsi" w:cstheme="minorHAnsi"/>
          <w:sz w:val="22"/>
          <w:szCs w:val="22"/>
        </w:rPr>
        <w:t>2</w:t>
      </w:r>
      <w:r w:rsidR="00141121">
        <w:rPr>
          <w:rFonts w:asciiTheme="minorHAnsi" w:hAnsiTheme="minorHAnsi" w:cstheme="minorHAnsi"/>
          <w:sz w:val="22"/>
          <w:szCs w:val="22"/>
        </w:rPr>
        <w:t>4</w:t>
      </w:r>
      <w:r w:rsidRPr="009D486F">
        <w:rPr>
          <w:rFonts w:asciiTheme="minorHAnsi" w:hAnsiTheme="minorHAnsi" w:cstheme="minorHAnsi"/>
          <w:sz w:val="22"/>
          <w:szCs w:val="22"/>
        </w:rPr>
        <w:t xml:space="preserve"> charter school tuition that will be posted by the end of April.</w:t>
      </w:r>
      <w:r>
        <w:rPr>
          <w:rFonts w:asciiTheme="minorHAnsi" w:hAnsiTheme="minorHAnsi" w:cstheme="minorHAnsi"/>
          <w:sz w:val="22"/>
          <w:szCs w:val="22"/>
        </w:rPr>
        <w:t xml:space="preserve"> All charter schools are required to submit pre-enrollment data</w:t>
      </w:r>
      <w:r w:rsidR="00B401A7">
        <w:rPr>
          <w:rFonts w:asciiTheme="minorHAnsi" w:hAnsiTheme="minorHAnsi" w:cstheme="minorHAnsi"/>
          <w:sz w:val="22"/>
          <w:szCs w:val="22"/>
        </w:rPr>
        <w:t xml:space="preserve"> by the deadline</w:t>
      </w:r>
      <w:r>
        <w:rPr>
          <w:rFonts w:asciiTheme="minorHAnsi" w:hAnsiTheme="minorHAnsi" w:cstheme="minorHAnsi"/>
          <w:sz w:val="22"/>
          <w:szCs w:val="22"/>
        </w:rPr>
        <w:t>.</w:t>
      </w:r>
    </w:p>
    <w:p w14:paraId="6BBCB05D" w14:textId="6C20FAFA" w:rsidR="00B43218" w:rsidRPr="00496E5F" w:rsidRDefault="00635E81" w:rsidP="00635E81">
      <w:pPr>
        <w:spacing w:before="100" w:beforeAutospacing="1" w:after="100" w:afterAutospacing="1"/>
        <w:rPr>
          <w:rFonts w:asciiTheme="minorHAnsi" w:hAnsiTheme="minorHAnsi" w:cstheme="minorHAnsi"/>
          <w:sz w:val="22"/>
          <w:szCs w:val="22"/>
        </w:rPr>
      </w:pPr>
      <w:r w:rsidRPr="00A563CA">
        <w:rPr>
          <w:rFonts w:asciiTheme="minorHAnsi" w:hAnsiTheme="minorHAnsi" w:cstheme="minorHAnsi"/>
          <w:color w:val="000000" w:themeColor="text1"/>
          <w:sz w:val="22"/>
          <w:szCs w:val="22"/>
        </w:rPr>
        <w:t xml:space="preserve">The Sibling Pre-Enrollment Report is </w:t>
      </w:r>
      <w:r w:rsidR="000B4108">
        <w:rPr>
          <w:rFonts w:asciiTheme="minorHAnsi" w:hAnsiTheme="minorHAnsi" w:cstheme="minorHAnsi"/>
          <w:color w:val="000000" w:themeColor="text1"/>
          <w:sz w:val="22"/>
          <w:szCs w:val="22"/>
        </w:rPr>
        <w:t xml:space="preserve">a new report </w:t>
      </w:r>
      <w:r w:rsidR="00F02D82">
        <w:rPr>
          <w:rFonts w:asciiTheme="minorHAnsi" w:hAnsiTheme="minorHAnsi" w:cstheme="minorHAnsi"/>
          <w:color w:val="000000" w:themeColor="text1"/>
          <w:sz w:val="22"/>
          <w:szCs w:val="22"/>
        </w:rPr>
        <w:t>element and</w:t>
      </w:r>
      <w:r w:rsidR="000B4108">
        <w:rPr>
          <w:rFonts w:asciiTheme="minorHAnsi" w:hAnsiTheme="minorHAnsi" w:cstheme="minorHAnsi"/>
          <w:color w:val="000000" w:themeColor="text1"/>
          <w:sz w:val="22"/>
          <w:szCs w:val="22"/>
        </w:rPr>
        <w:t xml:space="preserve"> will be </w:t>
      </w:r>
      <w:r w:rsidRPr="00A563CA">
        <w:rPr>
          <w:rFonts w:asciiTheme="minorHAnsi" w:hAnsiTheme="minorHAnsi" w:cstheme="minorHAnsi"/>
          <w:color w:val="000000" w:themeColor="text1"/>
          <w:sz w:val="22"/>
          <w:szCs w:val="22"/>
        </w:rPr>
        <w:t xml:space="preserve">used by the Department to collect projected sibling enrollment data from Commonwealth charter schools. Projected sibling enrollment data is used to estimate sibling tuition payments for sending districts projected to exceed the relevant </w:t>
      </w:r>
      <w:r w:rsidRPr="00A563CA">
        <w:rPr>
          <w:rFonts w:asciiTheme="minorHAnsi" w:hAnsiTheme="minorHAnsi" w:cstheme="minorHAnsi"/>
          <w:color w:val="000000" w:themeColor="text1"/>
          <w:sz w:val="22"/>
          <w:szCs w:val="18"/>
          <w:shd w:val="clear" w:color="auto" w:fill="FFFFFF"/>
        </w:rPr>
        <w:t>net school spending (NSS)</w:t>
      </w:r>
      <w:r w:rsidRPr="00635E81">
        <w:rPr>
          <w:rFonts w:asciiTheme="minorHAnsi" w:hAnsiTheme="minorHAnsi" w:cstheme="minorHAnsi"/>
          <w:color w:val="000000" w:themeColor="text1"/>
          <w:sz w:val="22"/>
          <w:szCs w:val="18"/>
          <w:shd w:val="clear" w:color="auto" w:fill="FFFFFF"/>
        </w:rPr>
        <w:t xml:space="preserve"> </w:t>
      </w:r>
      <w:r w:rsidRPr="00635E81">
        <w:rPr>
          <w:rFonts w:asciiTheme="minorHAnsi" w:hAnsiTheme="minorHAnsi" w:cstheme="minorHAnsi"/>
          <w:color w:val="222222"/>
          <w:shd w:val="clear" w:color="auto" w:fill="FFFFFF"/>
        </w:rPr>
        <w:t>cap.</w:t>
      </w:r>
      <w:r w:rsidRPr="00A563CA">
        <w:rPr>
          <w:rFonts w:asciiTheme="minorHAnsi" w:hAnsiTheme="minorHAnsi" w:cstheme="minorHAnsi"/>
          <w:color w:val="000000" w:themeColor="text1"/>
          <w:sz w:val="22"/>
          <w:szCs w:val="22"/>
        </w:rPr>
        <w:t xml:space="preserve"> </w:t>
      </w:r>
      <w:r w:rsidRPr="00A563CA">
        <w:rPr>
          <w:rFonts w:asciiTheme="minorHAnsi" w:hAnsiTheme="minorHAnsi" w:cstheme="minorHAnsi"/>
          <w:color w:val="000000" w:themeColor="text1"/>
          <w:sz w:val="22"/>
          <w:szCs w:val="18"/>
          <w:shd w:val="clear" w:color="auto" w:fill="FFFFFF"/>
        </w:rPr>
        <w:t xml:space="preserve">As more districts reach NSS caps, Commonwealth charter schools face the possibility of proration of charter school tuition. </w:t>
      </w:r>
      <w:r w:rsidRPr="00A563CA" w:rsidDel="00B46E47">
        <w:rPr>
          <w:rFonts w:asciiTheme="minorHAnsi" w:hAnsiTheme="minorHAnsi" w:cstheme="minorHAnsi"/>
          <w:color w:val="000000" w:themeColor="text1"/>
          <w:sz w:val="22"/>
          <w:szCs w:val="22"/>
          <w:shd w:val="clear" w:color="auto" w:fill="FFFFFF"/>
        </w:rPr>
        <w:t xml:space="preserve">The Commonwealth pays tuition for siblings when enrollment causes a </w:t>
      </w:r>
      <w:r w:rsidRPr="00A563CA" w:rsidDel="00B46E47">
        <w:rPr>
          <w:rFonts w:asciiTheme="minorHAnsi" w:hAnsiTheme="minorHAnsi" w:cstheme="minorHAnsi"/>
          <w:color w:val="000000" w:themeColor="text1"/>
          <w:sz w:val="22"/>
          <w:szCs w:val="22"/>
          <w:shd w:val="clear" w:color="auto" w:fill="FFFFFF"/>
        </w:rPr>
        <w:lastRenderedPageBreak/>
        <w:t>district to exceed its NSS cap</w:t>
      </w:r>
      <w:r w:rsidRPr="00A563CA">
        <w:rPr>
          <w:rFonts w:asciiTheme="minorHAnsi" w:hAnsiTheme="minorHAnsi" w:cstheme="minorHAnsi"/>
          <w:color w:val="000000" w:themeColor="text1"/>
          <w:sz w:val="22"/>
          <w:szCs w:val="22"/>
          <w:shd w:val="clear" w:color="auto" w:fill="FFFFFF"/>
        </w:rPr>
        <w:t>, subject to state appropriation</w:t>
      </w:r>
      <w:r w:rsidRPr="00635E81">
        <w:rPr>
          <w:rFonts w:asciiTheme="minorHAnsi" w:hAnsiTheme="minorHAnsi" w:cstheme="minorHAnsi"/>
          <w:color w:val="222222"/>
          <w:shd w:val="clear" w:color="auto" w:fill="FFFFFF"/>
        </w:rPr>
        <w:t>.</w:t>
      </w:r>
      <w:r w:rsidRPr="00635E81">
        <w:rPr>
          <w:rStyle w:val="FootnoteReference"/>
          <w:rFonts w:asciiTheme="minorHAnsi" w:hAnsiTheme="minorHAnsi" w:cstheme="minorHAnsi"/>
          <w:color w:val="222222"/>
          <w:shd w:val="clear" w:color="auto" w:fill="FFFFFF"/>
          <w:vertAlign w:val="superscript"/>
        </w:rPr>
        <w:footnoteReference w:id="2"/>
      </w:r>
      <w:r w:rsidRPr="00A563CA" w:rsidDel="00B46E47">
        <w:rPr>
          <w:rFonts w:asciiTheme="minorHAnsi" w:hAnsiTheme="minorHAnsi" w:cstheme="minorHAnsi"/>
          <w:color w:val="000000" w:themeColor="text1"/>
          <w:sz w:val="22"/>
          <w:szCs w:val="22"/>
          <w:shd w:val="clear" w:color="auto" w:fill="FFFFFF"/>
          <w:vertAlign w:val="superscript"/>
        </w:rPr>
        <w:t xml:space="preserve"> </w:t>
      </w:r>
      <w:r w:rsidRPr="00A563CA" w:rsidDel="00B46E47">
        <w:rPr>
          <w:rFonts w:asciiTheme="minorHAnsi" w:hAnsiTheme="minorHAnsi" w:cstheme="minorHAnsi"/>
          <w:color w:val="000000" w:themeColor="text1"/>
          <w:sz w:val="22"/>
          <w:szCs w:val="22"/>
          <w:shd w:val="clear" w:color="auto" w:fill="FFFFFF"/>
        </w:rPr>
        <w:t>If tuition payments from a district to Commonwealth charter schools do not exceed its NSS cap in any year, the district will resume paying tuition for siblings.</w:t>
      </w:r>
      <w:r w:rsidRPr="00A563CA">
        <w:rPr>
          <w:rFonts w:asciiTheme="minorHAnsi" w:hAnsiTheme="minorHAnsi" w:cstheme="minorHAnsi"/>
          <w:color w:val="000000" w:themeColor="text1"/>
          <w:sz w:val="22"/>
          <w:szCs w:val="22"/>
          <w:shd w:val="clear" w:color="auto" w:fill="FFFFFF"/>
        </w:rPr>
        <w:t xml:space="preserve"> Only Commonwealth charter schools are required to submit </w:t>
      </w:r>
      <w:r w:rsidR="00BA374D">
        <w:rPr>
          <w:rFonts w:asciiTheme="minorHAnsi" w:hAnsiTheme="minorHAnsi" w:cstheme="minorHAnsi"/>
          <w:color w:val="000000" w:themeColor="text1"/>
          <w:sz w:val="22"/>
          <w:szCs w:val="22"/>
          <w:shd w:val="clear" w:color="auto" w:fill="FFFFFF"/>
        </w:rPr>
        <w:t>the total number of pre-enrolled siblings by town</w:t>
      </w:r>
      <w:r w:rsidRPr="00A563CA">
        <w:rPr>
          <w:rFonts w:asciiTheme="minorHAnsi" w:hAnsiTheme="minorHAnsi" w:cstheme="minorHAnsi"/>
          <w:color w:val="000000" w:themeColor="text1"/>
          <w:sz w:val="22"/>
          <w:szCs w:val="22"/>
          <w:shd w:val="clear" w:color="auto" w:fill="FFFFFF"/>
        </w:rPr>
        <w:t>.</w:t>
      </w:r>
    </w:p>
    <w:p w14:paraId="40D81C87" w14:textId="42E2C058" w:rsidR="001E60C1" w:rsidRPr="00496E5F" w:rsidRDefault="001E60C1" w:rsidP="001E60C1">
      <w:pPr>
        <w:widowControl/>
        <w:pBdr>
          <w:top w:val="single" w:sz="4" w:space="1" w:color="auto"/>
          <w:left w:val="single" w:sz="4" w:space="4" w:color="auto"/>
          <w:bottom w:val="single" w:sz="4" w:space="1" w:color="auto"/>
          <w:right w:val="single" w:sz="4" w:space="14" w:color="auto"/>
        </w:pBdr>
        <w:spacing w:before="100" w:beforeAutospacing="1" w:after="100" w:afterAutospacing="1"/>
        <w:rPr>
          <w:rFonts w:asciiTheme="minorHAnsi" w:hAnsiTheme="minorHAnsi" w:cstheme="minorHAnsi"/>
          <w:b/>
          <w:bCs/>
          <w:sz w:val="22"/>
          <w:szCs w:val="22"/>
        </w:rPr>
      </w:pPr>
      <w:r w:rsidRPr="00496E5F">
        <w:rPr>
          <w:rFonts w:asciiTheme="minorHAnsi" w:hAnsiTheme="minorHAnsi" w:cstheme="minorHAnsi"/>
          <w:b/>
          <w:bCs/>
          <w:i/>
          <w:sz w:val="22"/>
          <w:szCs w:val="22"/>
        </w:rPr>
        <w:t xml:space="preserve">Please note: </w:t>
      </w:r>
      <w:r w:rsidRPr="007C2F6A">
        <w:rPr>
          <w:rFonts w:asciiTheme="minorHAnsi" w:hAnsiTheme="minorHAnsi" w:cstheme="minorHAnsi"/>
          <w:b/>
          <w:bCs/>
          <w:i/>
          <w:color w:val="CC0000"/>
          <w:sz w:val="22"/>
          <w:szCs w:val="22"/>
        </w:rPr>
        <w:t xml:space="preserve">The </w:t>
      </w:r>
      <w:r w:rsidR="00A736A6">
        <w:rPr>
          <w:rFonts w:asciiTheme="minorHAnsi" w:hAnsiTheme="minorHAnsi" w:cstheme="minorHAnsi"/>
          <w:b/>
          <w:bCs/>
          <w:i/>
          <w:color w:val="CC0000"/>
          <w:sz w:val="22"/>
          <w:szCs w:val="22"/>
        </w:rPr>
        <w:t>pre-</w:t>
      </w:r>
      <w:r w:rsidRPr="007C2F6A">
        <w:rPr>
          <w:rFonts w:asciiTheme="minorHAnsi" w:hAnsiTheme="minorHAnsi" w:cstheme="minorHAnsi"/>
          <w:b/>
          <w:bCs/>
          <w:i/>
          <w:color w:val="CC0000"/>
          <w:sz w:val="22"/>
          <w:szCs w:val="22"/>
        </w:rPr>
        <w:t>enrollment numbers submitted must be based on actual enrollment data</w:t>
      </w:r>
      <w:r w:rsidRPr="00496E5F">
        <w:rPr>
          <w:rFonts w:asciiTheme="minorHAnsi" w:hAnsiTheme="minorHAnsi" w:cstheme="minorHAnsi"/>
          <w:b/>
          <w:bCs/>
          <w:i/>
          <w:sz w:val="22"/>
          <w:szCs w:val="22"/>
        </w:rPr>
        <w:t xml:space="preserve"> including, but not limited to, applications for admission, admission lottery results, </w:t>
      </w:r>
      <w:r>
        <w:rPr>
          <w:rFonts w:asciiTheme="minorHAnsi" w:hAnsiTheme="minorHAnsi" w:cstheme="minorHAnsi"/>
          <w:b/>
          <w:bCs/>
          <w:i/>
          <w:sz w:val="22"/>
          <w:szCs w:val="22"/>
        </w:rPr>
        <w:t xml:space="preserve">accepted offers of admission, </w:t>
      </w:r>
      <w:r w:rsidRPr="00496E5F">
        <w:rPr>
          <w:rFonts w:asciiTheme="minorHAnsi" w:hAnsiTheme="minorHAnsi" w:cstheme="minorHAnsi"/>
          <w:b/>
          <w:bCs/>
          <w:i/>
          <w:sz w:val="22"/>
          <w:szCs w:val="22"/>
        </w:rPr>
        <w:t xml:space="preserve">and students expected to return in </w:t>
      </w:r>
      <w:r>
        <w:rPr>
          <w:rFonts w:asciiTheme="minorHAnsi" w:hAnsiTheme="minorHAnsi" w:cstheme="minorHAnsi"/>
          <w:b/>
          <w:bCs/>
          <w:i/>
          <w:sz w:val="22"/>
          <w:szCs w:val="22"/>
        </w:rPr>
        <w:t>the upcoming school year</w:t>
      </w:r>
      <w:r w:rsidRPr="00496E5F">
        <w:rPr>
          <w:rFonts w:asciiTheme="minorHAnsi" w:hAnsiTheme="minorHAnsi" w:cstheme="minorHAnsi"/>
          <w:b/>
          <w:bCs/>
          <w:i/>
          <w:sz w:val="22"/>
          <w:szCs w:val="22"/>
        </w:rPr>
        <w:t>. The total number of pre-enrolled students in th</w:t>
      </w:r>
      <w:r>
        <w:rPr>
          <w:rFonts w:asciiTheme="minorHAnsi" w:hAnsiTheme="minorHAnsi" w:cstheme="minorHAnsi"/>
          <w:b/>
          <w:bCs/>
          <w:i/>
          <w:sz w:val="22"/>
          <w:szCs w:val="22"/>
        </w:rPr>
        <w:t>is upcoming</w:t>
      </w:r>
      <w:r w:rsidRPr="00496E5F">
        <w:rPr>
          <w:rFonts w:asciiTheme="minorHAnsi" w:hAnsiTheme="minorHAnsi" w:cstheme="minorHAnsi"/>
          <w:b/>
          <w:bCs/>
          <w:i/>
          <w:sz w:val="22"/>
          <w:szCs w:val="22"/>
        </w:rPr>
        <w:t xml:space="preserve"> March submission and the actual enrollment reported on the October 1 SIMS should be very similar.</w:t>
      </w:r>
    </w:p>
    <w:p w14:paraId="428BA3B3" w14:textId="554E260C" w:rsidR="00B43218"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 xml:space="preserve">As noted above, the first five charter tuition payments are based on the pre-enrollment number submitted by each </w:t>
      </w:r>
      <w:r w:rsidR="00811DF2">
        <w:rPr>
          <w:rFonts w:asciiTheme="minorHAnsi" w:hAnsiTheme="minorHAnsi" w:cstheme="minorHAnsi"/>
          <w:sz w:val="22"/>
          <w:szCs w:val="22"/>
        </w:rPr>
        <w:t xml:space="preserve">Commonwealth charter </w:t>
      </w:r>
      <w:r w:rsidRPr="00496E5F">
        <w:rPr>
          <w:rFonts w:asciiTheme="minorHAnsi" w:hAnsiTheme="minorHAnsi" w:cstheme="minorHAnsi"/>
          <w:sz w:val="22"/>
          <w:szCs w:val="22"/>
        </w:rPr>
        <w:t>school. If actual enrollment numbers, as collected by the October 1</w:t>
      </w:r>
      <w:r w:rsidR="006F4FAB">
        <w:rPr>
          <w:rFonts w:asciiTheme="minorHAnsi" w:hAnsiTheme="minorHAnsi" w:cstheme="minorHAnsi"/>
          <w:sz w:val="22"/>
          <w:szCs w:val="22"/>
        </w:rPr>
        <w:t>,</w:t>
      </w:r>
      <w:r w:rsidR="00DC732E">
        <w:rPr>
          <w:rFonts w:asciiTheme="minorHAnsi" w:hAnsiTheme="minorHAnsi" w:cstheme="minorHAnsi"/>
          <w:sz w:val="22"/>
          <w:szCs w:val="22"/>
        </w:rPr>
        <w:t xml:space="preserve"> </w:t>
      </w:r>
      <w:r w:rsidR="006F4FAB">
        <w:rPr>
          <w:rFonts w:asciiTheme="minorHAnsi" w:hAnsiTheme="minorHAnsi" w:cstheme="minorHAnsi"/>
          <w:sz w:val="22"/>
          <w:szCs w:val="22"/>
        </w:rPr>
        <w:t>202</w:t>
      </w:r>
      <w:r w:rsidR="001E60C1">
        <w:rPr>
          <w:rFonts w:asciiTheme="minorHAnsi" w:hAnsiTheme="minorHAnsi" w:cstheme="minorHAnsi"/>
          <w:sz w:val="22"/>
          <w:szCs w:val="22"/>
        </w:rPr>
        <w:t>3</w:t>
      </w:r>
      <w:r w:rsidRPr="00496E5F">
        <w:rPr>
          <w:rFonts w:asciiTheme="minorHAnsi" w:hAnsiTheme="minorHAnsi" w:cstheme="minorHAnsi"/>
          <w:sz w:val="22"/>
          <w:szCs w:val="22"/>
        </w:rPr>
        <w:t xml:space="preserve"> SIMS submission, are lower than a school’s pre-enrollment projection, tuition payments will be adjusted</w:t>
      </w:r>
      <w:r w:rsidR="001E60C1">
        <w:rPr>
          <w:rFonts w:asciiTheme="minorHAnsi" w:hAnsiTheme="minorHAnsi" w:cstheme="minorHAnsi"/>
          <w:sz w:val="22"/>
          <w:szCs w:val="22"/>
        </w:rPr>
        <w:t xml:space="preserve"> over the course of the winter months</w:t>
      </w:r>
      <w:r w:rsidRPr="00496E5F">
        <w:rPr>
          <w:rFonts w:asciiTheme="minorHAnsi" w:hAnsiTheme="minorHAnsi" w:cstheme="minorHAnsi"/>
          <w:sz w:val="22"/>
          <w:szCs w:val="22"/>
        </w:rPr>
        <w:t xml:space="preserve"> to</w:t>
      </w:r>
      <w:r w:rsidR="00FA7AC1">
        <w:rPr>
          <w:rFonts w:asciiTheme="minorHAnsi" w:hAnsiTheme="minorHAnsi" w:cstheme="minorHAnsi"/>
          <w:sz w:val="22"/>
          <w:szCs w:val="22"/>
        </w:rPr>
        <w:t xml:space="preserve"> </w:t>
      </w:r>
      <w:r w:rsidRPr="00496E5F">
        <w:rPr>
          <w:rFonts w:asciiTheme="minorHAnsi" w:hAnsiTheme="minorHAnsi" w:cstheme="minorHAnsi"/>
          <w:sz w:val="22"/>
          <w:szCs w:val="22"/>
        </w:rPr>
        <w:t xml:space="preserve">reflect the lower actual enrollment and to recoup the overpayment for the first five months. </w:t>
      </w:r>
    </w:p>
    <w:p w14:paraId="4625310C" w14:textId="0F1968F7" w:rsidR="001E60C1" w:rsidRPr="000A5B70" w:rsidRDefault="006756DC" w:rsidP="001E60C1">
      <w:pPr>
        <w:spacing w:before="100" w:beforeAutospacing="1" w:after="100" w:afterAutospacing="1"/>
        <w:rPr>
          <w:rFonts w:asciiTheme="minorHAnsi" w:hAnsiTheme="minorHAnsi" w:cstheme="minorHAnsi"/>
          <w:sz w:val="22"/>
          <w:szCs w:val="22"/>
        </w:rPr>
      </w:pPr>
      <w:r w:rsidRPr="000A5B70">
        <w:rPr>
          <w:rFonts w:asciiTheme="minorHAnsi" w:hAnsiTheme="minorHAnsi" w:cstheme="minorHAnsi"/>
          <w:sz w:val="22"/>
          <w:szCs w:val="22"/>
        </w:rPr>
        <w:t xml:space="preserve">Please note that the Department </w:t>
      </w:r>
      <w:r>
        <w:rPr>
          <w:rFonts w:asciiTheme="minorHAnsi" w:hAnsiTheme="minorHAnsi" w:cstheme="minorHAnsi"/>
          <w:sz w:val="22"/>
          <w:szCs w:val="22"/>
        </w:rPr>
        <w:t>informs all Commonwealth charter schools of sending districts that are subject to “skip over” requirements or recommendations</w:t>
      </w:r>
      <w:r w:rsidR="00EB4FDF">
        <w:rPr>
          <w:rFonts w:asciiTheme="minorHAnsi" w:hAnsiTheme="minorHAnsi" w:cstheme="minorHAnsi"/>
          <w:sz w:val="22"/>
          <w:szCs w:val="22"/>
        </w:rPr>
        <w:t xml:space="preserve"> based </w:t>
      </w:r>
      <w:r w:rsidR="00811DF2">
        <w:rPr>
          <w:rFonts w:asciiTheme="minorHAnsi" w:hAnsiTheme="minorHAnsi" w:cstheme="minorHAnsi"/>
          <w:sz w:val="22"/>
          <w:szCs w:val="22"/>
        </w:rPr>
        <w:t xml:space="preserve">on </w:t>
      </w:r>
      <w:r w:rsidR="00EB4FDF" w:rsidRPr="00635E81">
        <w:rPr>
          <w:rFonts w:asciiTheme="minorHAnsi" w:hAnsiTheme="minorHAnsi" w:cstheme="minorHAnsi"/>
          <w:color w:val="000000" w:themeColor="text1"/>
          <w:sz w:val="22"/>
          <w:szCs w:val="22"/>
        </w:rPr>
        <w:t>NSS caps</w:t>
      </w:r>
      <w:r>
        <w:rPr>
          <w:rFonts w:asciiTheme="minorHAnsi" w:hAnsiTheme="minorHAnsi" w:cstheme="minorHAnsi"/>
          <w:sz w:val="22"/>
          <w:szCs w:val="22"/>
        </w:rPr>
        <w:t xml:space="preserve"> by February 15</w:t>
      </w:r>
      <w:r w:rsidR="00EB4FDF">
        <w:rPr>
          <w:rFonts w:asciiTheme="minorHAnsi" w:hAnsiTheme="minorHAnsi" w:cstheme="minorHAnsi"/>
          <w:sz w:val="22"/>
          <w:szCs w:val="22"/>
        </w:rPr>
        <w:t xml:space="preserve"> each year</w:t>
      </w:r>
      <w:r>
        <w:rPr>
          <w:rFonts w:asciiTheme="minorHAnsi" w:hAnsiTheme="minorHAnsi" w:cstheme="minorHAnsi"/>
          <w:sz w:val="22"/>
          <w:szCs w:val="22"/>
        </w:rPr>
        <w:t xml:space="preserve">. </w:t>
      </w:r>
      <w:r w:rsidR="001E60C1" w:rsidRPr="00635E81">
        <w:rPr>
          <w:rFonts w:asciiTheme="minorHAnsi" w:hAnsiTheme="minorHAnsi" w:cstheme="minorHAnsi"/>
          <w:color w:val="000000" w:themeColor="text1"/>
          <w:sz w:val="22"/>
          <w:szCs w:val="22"/>
          <w:shd w:val="clear" w:color="auto" w:fill="FFFFFF"/>
        </w:rPr>
        <w:t xml:space="preserve">The </w:t>
      </w:r>
      <w:r>
        <w:rPr>
          <w:rFonts w:asciiTheme="minorHAnsi" w:hAnsiTheme="minorHAnsi" w:cstheme="minorHAnsi"/>
          <w:color w:val="000000" w:themeColor="text1"/>
          <w:sz w:val="22"/>
          <w:szCs w:val="22"/>
          <w:shd w:val="clear" w:color="auto" w:fill="FFFFFF"/>
        </w:rPr>
        <w:t>Department provides notice of all at-cap and near-cap sending districts for Commonwealth charter schools in its</w:t>
      </w:r>
      <w:r w:rsidR="00EB4FDF">
        <w:rPr>
          <w:rFonts w:asciiTheme="minorHAnsi" w:hAnsiTheme="minorHAnsi" w:cstheme="minorHAnsi"/>
          <w:color w:val="000000" w:themeColor="text1"/>
          <w:sz w:val="22"/>
          <w:szCs w:val="22"/>
          <w:shd w:val="clear" w:color="auto" w:fill="FFFFFF"/>
        </w:rPr>
        <w:t xml:space="preserve"> annual</w:t>
      </w:r>
      <w:r>
        <w:rPr>
          <w:rFonts w:asciiTheme="minorHAnsi" w:hAnsiTheme="minorHAnsi" w:cstheme="minorHAnsi"/>
          <w:color w:val="000000" w:themeColor="text1"/>
          <w:sz w:val="22"/>
          <w:szCs w:val="22"/>
          <w:shd w:val="clear" w:color="auto" w:fill="FFFFFF"/>
        </w:rPr>
        <w:t xml:space="preserve"> </w:t>
      </w:r>
      <w:hyperlink r:id="rId13" w:history="1">
        <w:r w:rsidRPr="000A5B70">
          <w:rPr>
            <w:rStyle w:val="Hyperlink"/>
            <w:rFonts w:asciiTheme="minorHAnsi" w:hAnsiTheme="minorHAnsi" w:cstheme="minorHAnsi"/>
            <w:sz w:val="22"/>
            <w:szCs w:val="22"/>
            <w:shd w:val="clear" w:color="auto" w:fill="FFFFFF"/>
          </w:rPr>
          <w:t>Pre-Enroll NSS Cap Guidance for Districts</w:t>
        </w:r>
      </w:hyperlink>
      <w:r w:rsidRPr="000A5B70">
        <w:rPr>
          <w:rFonts w:asciiTheme="minorHAnsi" w:hAnsiTheme="minorHAnsi" w:cstheme="minorHAnsi"/>
          <w:color w:val="333333"/>
          <w:sz w:val="22"/>
          <w:szCs w:val="22"/>
          <w:shd w:val="clear" w:color="auto" w:fill="FFFFFF"/>
        </w:rPr>
        <w:t xml:space="preserve"> </w:t>
      </w:r>
      <w:r>
        <w:rPr>
          <w:rFonts w:asciiTheme="minorHAnsi" w:hAnsiTheme="minorHAnsi" w:cstheme="minorHAnsi"/>
          <w:color w:val="333333"/>
          <w:sz w:val="22"/>
          <w:szCs w:val="22"/>
          <w:shd w:val="clear" w:color="auto" w:fill="FFFFFF"/>
        </w:rPr>
        <w:t>memorandum</w:t>
      </w:r>
      <w:r w:rsidR="001E60C1" w:rsidRPr="00635E81">
        <w:rPr>
          <w:rFonts w:asciiTheme="minorHAnsi" w:hAnsiTheme="minorHAnsi" w:cstheme="minorHAnsi"/>
          <w:color w:val="000000" w:themeColor="text1"/>
          <w:sz w:val="22"/>
          <w:szCs w:val="22"/>
        </w:rPr>
        <w:t xml:space="preserve"> to inform the upcoming fiscal year’s enrollment. The NSS cap memorandum and this memorandum should be read and reviewed in tandem.</w:t>
      </w:r>
    </w:p>
    <w:p w14:paraId="1F5B852E" w14:textId="059C7F9E" w:rsidR="00B43218" w:rsidRPr="00CC779F" w:rsidRDefault="00B43218" w:rsidP="0057319C">
      <w:pPr>
        <w:pStyle w:val="Heading1"/>
        <w:jc w:val="left"/>
        <w:rPr>
          <w:rFonts w:asciiTheme="minorHAnsi" w:hAnsiTheme="minorHAnsi" w:cstheme="minorHAnsi"/>
          <w:sz w:val="22"/>
          <w:szCs w:val="22"/>
        </w:rPr>
      </w:pPr>
      <w:bookmarkStart w:id="4" w:name="_Information_and_Instructions"/>
      <w:bookmarkStart w:id="5" w:name="_Ref875839"/>
      <w:bookmarkEnd w:id="4"/>
      <w:r w:rsidRPr="00CC779F">
        <w:rPr>
          <w:rFonts w:asciiTheme="minorHAnsi" w:hAnsiTheme="minorHAnsi" w:cstheme="minorHAnsi"/>
          <w:sz w:val="22"/>
          <w:szCs w:val="22"/>
        </w:rPr>
        <w:t xml:space="preserve">Information and Instructions for </w:t>
      </w:r>
      <w:r w:rsidR="00DC732E">
        <w:rPr>
          <w:rFonts w:asciiTheme="minorHAnsi" w:hAnsiTheme="minorHAnsi" w:cstheme="minorHAnsi"/>
          <w:sz w:val="22"/>
          <w:szCs w:val="22"/>
        </w:rPr>
        <w:t>FY</w:t>
      </w:r>
      <w:r w:rsidR="00141121">
        <w:rPr>
          <w:rFonts w:asciiTheme="minorHAnsi" w:hAnsiTheme="minorHAnsi" w:cstheme="minorHAnsi"/>
          <w:sz w:val="22"/>
          <w:szCs w:val="22"/>
        </w:rPr>
        <w:t>20</w:t>
      </w:r>
      <w:r w:rsidR="00DC732E">
        <w:rPr>
          <w:rFonts w:asciiTheme="minorHAnsi" w:hAnsiTheme="minorHAnsi" w:cstheme="minorHAnsi"/>
          <w:sz w:val="22"/>
          <w:szCs w:val="22"/>
        </w:rPr>
        <w:t>2</w:t>
      </w:r>
      <w:r w:rsidR="001E60C1">
        <w:rPr>
          <w:rFonts w:asciiTheme="minorHAnsi" w:hAnsiTheme="minorHAnsi" w:cstheme="minorHAnsi"/>
          <w:sz w:val="22"/>
          <w:szCs w:val="22"/>
        </w:rPr>
        <w:t>4</w:t>
      </w:r>
      <w:r w:rsidRPr="00CC779F">
        <w:rPr>
          <w:rFonts w:asciiTheme="minorHAnsi" w:hAnsiTheme="minorHAnsi" w:cstheme="minorHAnsi"/>
          <w:sz w:val="22"/>
          <w:szCs w:val="22"/>
        </w:rPr>
        <w:t xml:space="preserve"> Charter School Pre-Enrollment data </w:t>
      </w:r>
      <w:r w:rsidR="00635E81">
        <w:rPr>
          <w:rFonts w:asciiTheme="minorHAnsi" w:hAnsiTheme="minorHAnsi" w:cstheme="minorHAnsi"/>
          <w:sz w:val="22"/>
          <w:szCs w:val="22"/>
        </w:rPr>
        <w:t xml:space="preserve">and Sibling Pre-Enrollment data </w:t>
      </w:r>
      <w:r w:rsidRPr="00CC779F">
        <w:rPr>
          <w:rFonts w:asciiTheme="minorHAnsi" w:hAnsiTheme="minorHAnsi" w:cstheme="minorHAnsi"/>
          <w:sz w:val="22"/>
          <w:szCs w:val="22"/>
        </w:rPr>
        <w:t>submission</w:t>
      </w:r>
      <w:bookmarkEnd w:id="5"/>
    </w:p>
    <w:p w14:paraId="462D5855" w14:textId="5CDC93E3" w:rsidR="00B43218" w:rsidRPr="00496E5F" w:rsidRDefault="00DC732E" w:rsidP="00B43218">
      <w:pPr>
        <w:pStyle w:val="ListParagraph"/>
        <w:spacing w:before="100" w:beforeAutospacing="1" w:after="100" w:afterAutospacing="1"/>
        <w:rPr>
          <w:rFonts w:asciiTheme="minorHAnsi" w:hAnsiTheme="minorHAnsi" w:cstheme="minorHAnsi"/>
          <w:sz w:val="22"/>
          <w:szCs w:val="22"/>
        </w:rPr>
      </w:pPr>
      <w:r>
        <w:rPr>
          <w:rFonts w:asciiTheme="minorHAnsi" w:hAnsiTheme="minorHAnsi" w:cstheme="minorHAnsi"/>
          <w:b/>
          <w:bCs/>
          <w:sz w:val="22"/>
          <w:szCs w:val="22"/>
        </w:rPr>
        <w:t>FY</w:t>
      </w:r>
      <w:r w:rsidR="00141121">
        <w:rPr>
          <w:rFonts w:asciiTheme="minorHAnsi" w:hAnsiTheme="minorHAnsi" w:cstheme="minorHAnsi"/>
          <w:b/>
          <w:bCs/>
          <w:sz w:val="22"/>
          <w:szCs w:val="22"/>
        </w:rPr>
        <w:t>20</w:t>
      </w:r>
      <w:r>
        <w:rPr>
          <w:rFonts w:asciiTheme="minorHAnsi" w:hAnsiTheme="minorHAnsi" w:cstheme="minorHAnsi"/>
          <w:b/>
          <w:bCs/>
          <w:sz w:val="22"/>
          <w:szCs w:val="22"/>
        </w:rPr>
        <w:t>2</w:t>
      </w:r>
      <w:r w:rsidR="001E60C1">
        <w:rPr>
          <w:rFonts w:asciiTheme="minorHAnsi" w:hAnsiTheme="minorHAnsi" w:cstheme="minorHAnsi"/>
          <w:b/>
          <w:bCs/>
          <w:sz w:val="22"/>
          <w:szCs w:val="22"/>
        </w:rPr>
        <w:t>4</w:t>
      </w:r>
      <w:r w:rsidR="006F4FAB" w:rsidRPr="0087352F">
        <w:rPr>
          <w:rFonts w:asciiTheme="minorHAnsi" w:hAnsiTheme="minorHAnsi" w:cstheme="minorHAnsi"/>
          <w:b/>
          <w:bCs/>
          <w:sz w:val="22"/>
          <w:szCs w:val="22"/>
        </w:rPr>
        <w:t xml:space="preserve"> pre-enrollment </w:t>
      </w:r>
      <w:r w:rsidR="006F4FAB">
        <w:rPr>
          <w:rFonts w:asciiTheme="minorHAnsi" w:hAnsiTheme="minorHAnsi" w:cstheme="minorHAnsi"/>
          <w:b/>
          <w:bCs/>
          <w:sz w:val="22"/>
          <w:szCs w:val="22"/>
        </w:rPr>
        <w:t xml:space="preserve">data </w:t>
      </w:r>
      <w:r w:rsidR="006F4FAB" w:rsidRPr="0087352F">
        <w:rPr>
          <w:rFonts w:asciiTheme="minorHAnsi" w:hAnsiTheme="minorHAnsi" w:cstheme="minorHAnsi"/>
          <w:b/>
          <w:bCs/>
          <w:sz w:val="22"/>
          <w:szCs w:val="22"/>
        </w:rPr>
        <w:t xml:space="preserve">must be submitted to the Department by </w:t>
      </w:r>
      <w:r w:rsidR="006F4FAB" w:rsidRPr="006F4FAB">
        <w:rPr>
          <w:rFonts w:asciiTheme="minorHAnsi" w:hAnsiTheme="minorHAnsi" w:cstheme="minorHAnsi"/>
          <w:b/>
          <w:bCs/>
          <w:sz w:val="22"/>
          <w:szCs w:val="22"/>
        </w:rPr>
        <w:t>5</w:t>
      </w:r>
      <w:r w:rsidR="006F4FAB" w:rsidRPr="00496E5F">
        <w:rPr>
          <w:rFonts w:asciiTheme="minorHAnsi" w:hAnsiTheme="minorHAnsi" w:cstheme="minorHAnsi"/>
          <w:b/>
          <w:bCs/>
          <w:sz w:val="22"/>
          <w:szCs w:val="22"/>
        </w:rPr>
        <w:t xml:space="preserve">:00 pm on </w:t>
      </w:r>
      <w:r w:rsidR="001E60C1">
        <w:rPr>
          <w:rFonts w:asciiTheme="minorHAnsi" w:hAnsiTheme="minorHAnsi" w:cstheme="minorHAnsi"/>
          <w:b/>
          <w:bCs/>
          <w:sz w:val="22"/>
          <w:szCs w:val="22"/>
        </w:rPr>
        <w:t>Wednesday</w:t>
      </w:r>
      <w:r w:rsidR="006F4FAB" w:rsidRPr="00496E5F">
        <w:rPr>
          <w:rFonts w:asciiTheme="minorHAnsi" w:hAnsiTheme="minorHAnsi" w:cstheme="minorHAnsi"/>
          <w:b/>
          <w:bCs/>
          <w:sz w:val="22"/>
          <w:szCs w:val="22"/>
        </w:rPr>
        <w:t>, March 15, 202</w:t>
      </w:r>
      <w:r w:rsidR="001E60C1">
        <w:rPr>
          <w:rFonts w:asciiTheme="minorHAnsi" w:hAnsiTheme="minorHAnsi" w:cstheme="minorHAnsi"/>
          <w:b/>
          <w:bCs/>
          <w:sz w:val="22"/>
          <w:szCs w:val="22"/>
        </w:rPr>
        <w:t>3</w:t>
      </w:r>
      <w:r w:rsidR="006F4FAB" w:rsidRPr="00496E5F">
        <w:rPr>
          <w:rFonts w:asciiTheme="minorHAnsi" w:hAnsiTheme="minorHAnsi" w:cstheme="minorHAnsi"/>
          <w:b/>
          <w:bCs/>
          <w:sz w:val="22"/>
          <w:szCs w:val="22"/>
        </w:rPr>
        <w:t>.</w:t>
      </w:r>
      <w:r w:rsidR="006F4FAB" w:rsidRPr="00496E5F">
        <w:rPr>
          <w:rFonts w:asciiTheme="minorHAnsi" w:hAnsiTheme="minorHAnsi" w:cstheme="minorHAnsi"/>
          <w:sz w:val="22"/>
          <w:szCs w:val="22"/>
        </w:rPr>
        <w:t xml:space="preserve"> </w:t>
      </w:r>
      <w:r w:rsidR="001E60C1" w:rsidRPr="00496E5F">
        <w:rPr>
          <w:rFonts w:asciiTheme="minorHAnsi" w:hAnsiTheme="minorHAnsi" w:cstheme="minorHAnsi"/>
          <w:sz w:val="22"/>
          <w:szCs w:val="22"/>
        </w:rPr>
        <w:t xml:space="preserve">The pre-enrollment </w:t>
      </w:r>
      <w:r w:rsidR="001E60C1">
        <w:rPr>
          <w:rFonts w:asciiTheme="minorHAnsi" w:hAnsiTheme="minorHAnsi" w:cstheme="minorHAnsi"/>
          <w:sz w:val="22"/>
          <w:szCs w:val="22"/>
        </w:rPr>
        <w:t>data</w:t>
      </w:r>
      <w:r w:rsidR="001E60C1" w:rsidRPr="00496E5F">
        <w:rPr>
          <w:rFonts w:asciiTheme="minorHAnsi" w:hAnsiTheme="minorHAnsi" w:cstheme="minorHAnsi"/>
          <w:sz w:val="22"/>
          <w:szCs w:val="22"/>
        </w:rPr>
        <w:t xml:space="preserve"> will be submitted via</w:t>
      </w:r>
      <w:r w:rsidR="001E60C1">
        <w:rPr>
          <w:rFonts w:asciiTheme="minorHAnsi" w:hAnsiTheme="minorHAnsi" w:cstheme="minorHAnsi"/>
          <w:sz w:val="22"/>
          <w:szCs w:val="22"/>
        </w:rPr>
        <w:t xml:space="preserve"> the ‘Charter and Virtual School Pre-Enrollment’ application within</w:t>
      </w:r>
      <w:r w:rsidR="001E60C1" w:rsidRPr="00496E5F">
        <w:rPr>
          <w:rFonts w:asciiTheme="minorHAnsi" w:hAnsiTheme="minorHAnsi" w:cstheme="minorHAnsi"/>
          <w:sz w:val="22"/>
          <w:szCs w:val="22"/>
        </w:rPr>
        <w:t xml:space="preserve"> the </w:t>
      </w:r>
      <w:hyperlink r:id="rId14" w:history="1">
        <w:r w:rsidR="001E60C1" w:rsidRPr="00496E5F">
          <w:rPr>
            <w:rStyle w:val="Hyperlink"/>
            <w:rFonts w:asciiTheme="minorHAnsi" w:hAnsiTheme="minorHAnsi" w:cstheme="minorHAnsi"/>
            <w:sz w:val="22"/>
            <w:szCs w:val="22"/>
          </w:rPr>
          <w:t>Security Portal</w:t>
        </w:r>
      </w:hyperlink>
      <w:r w:rsidR="001E60C1" w:rsidRPr="00496E5F">
        <w:rPr>
          <w:rFonts w:asciiTheme="minorHAnsi" w:hAnsiTheme="minorHAnsi" w:cstheme="minorHAnsi"/>
          <w:sz w:val="22"/>
          <w:szCs w:val="22"/>
        </w:rPr>
        <w:t>.</w:t>
      </w:r>
      <w:r w:rsidR="00BA374D">
        <w:rPr>
          <w:rFonts w:asciiTheme="minorHAnsi" w:hAnsiTheme="minorHAnsi" w:cstheme="minorHAnsi"/>
          <w:sz w:val="22"/>
          <w:szCs w:val="22"/>
        </w:rPr>
        <w:t xml:space="preserve"> Instructions to assist charter schools in completing both submissions are found on the ‘Charter and Virtual School Pre-Enrollment’ home page.</w:t>
      </w:r>
    </w:p>
    <w:p w14:paraId="17931CD6" w14:textId="1FF1B274" w:rsidR="00B43218" w:rsidRPr="00496E5F" w:rsidRDefault="00C86959" w:rsidP="00325D20">
      <w:pPr>
        <w:pStyle w:val="BodyText"/>
        <w:ind w:left="450"/>
        <w:rPr>
          <w:rFonts w:asciiTheme="minorHAnsi" w:hAnsiTheme="minorHAnsi" w:cstheme="minorHAnsi"/>
          <w:sz w:val="22"/>
          <w:szCs w:val="22"/>
        </w:rPr>
      </w:pPr>
      <w:r w:rsidRPr="00496E5F">
        <w:rPr>
          <w:rFonts w:asciiTheme="minorHAnsi" w:hAnsiTheme="minorHAnsi" w:cstheme="minorHAnsi"/>
          <w:noProof/>
          <w:sz w:val="22"/>
          <w:szCs w:val="22"/>
        </w:rPr>
        <w:drawing>
          <wp:inline distT="0" distB="0" distL="0" distR="0" wp14:anchorId="1657CFCE" wp14:editId="6FB25150">
            <wp:extent cx="4273550" cy="1422234"/>
            <wp:effectExtent l="0" t="0" r="0" b="6985"/>
            <wp:docPr id="6" name="Picture 6" descr="Charter and Virtual School Pre-Enrollmen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21865" cy="1438313"/>
                    </a:xfrm>
                    <a:prstGeom prst="rect">
                      <a:avLst/>
                    </a:prstGeom>
                  </pic:spPr>
                </pic:pic>
              </a:graphicData>
            </a:graphic>
          </wp:inline>
        </w:drawing>
      </w:r>
    </w:p>
    <w:p w14:paraId="37552718" w14:textId="30923A95" w:rsidR="00BA374D" w:rsidRDefault="001E60C1" w:rsidP="0087352F">
      <w:pPr>
        <w:pStyle w:val="ListParagraph"/>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lastRenderedPageBreak/>
        <w:t xml:space="preserve">Charter schools must select the upcoming fiscal year, the ‘Pre-Enrollment’ module, and </w:t>
      </w:r>
      <w:r w:rsidR="00811DF2">
        <w:rPr>
          <w:rFonts w:asciiTheme="minorHAnsi" w:hAnsiTheme="minorHAnsi" w:cstheme="minorHAnsi"/>
          <w:sz w:val="22"/>
          <w:szCs w:val="22"/>
        </w:rPr>
        <w:t xml:space="preserve">the </w:t>
      </w:r>
      <w:r>
        <w:rPr>
          <w:rFonts w:asciiTheme="minorHAnsi" w:hAnsiTheme="minorHAnsi" w:cstheme="minorHAnsi"/>
          <w:sz w:val="22"/>
          <w:szCs w:val="22"/>
        </w:rPr>
        <w:t xml:space="preserve">school name from each dropdown menu prior to clicking the ‘next’ button. </w:t>
      </w:r>
      <w:r w:rsidR="000F61EA">
        <w:rPr>
          <w:rFonts w:asciiTheme="minorHAnsi" w:hAnsiTheme="minorHAnsi" w:cstheme="minorHAnsi"/>
          <w:sz w:val="22"/>
          <w:szCs w:val="22"/>
        </w:rPr>
        <w:t xml:space="preserve">After completing the Pre-Enrollment report, </w:t>
      </w:r>
      <w:r w:rsidR="00344D0B">
        <w:rPr>
          <w:rFonts w:asciiTheme="minorHAnsi" w:hAnsiTheme="minorHAnsi" w:cstheme="minorHAnsi"/>
          <w:sz w:val="22"/>
          <w:szCs w:val="22"/>
        </w:rPr>
        <w:t xml:space="preserve">Commonwealth </w:t>
      </w:r>
      <w:r w:rsidR="000F61EA">
        <w:rPr>
          <w:rFonts w:asciiTheme="minorHAnsi" w:hAnsiTheme="minorHAnsi" w:cstheme="minorHAnsi"/>
          <w:sz w:val="22"/>
          <w:szCs w:val="22"/>
        </w:rPr>
        <w:t xml:space="preserve">charter schools must also complete the Sibling Pre-Enrollment report, which may be selected from the menu featured on the left-hand side of the screen. </w:t>
      </w:r>
      <w:r>
        <w:rPr>
          <w:rFonts w:asciiTheme="minorHAnsi" w:hAnsiTheme="minorHAnsi" w:cstheme="minorHAnsi"/>
          <w:sz w:val="22"/>
          <w:szCs w:val="22"/>
        </w:rPr>
        <w:t xml:space="preserve">Instructions to assist charter schools in completing </w:t>
      </w:r>
      <w:r w:rsidR="00811DF2">
        <w:rPr>
          <w:rFonts w:asciiTheme="minorHAnsi" w:hAnsiTheme="minorHAnsi" w:cstheme="minorHAnsi"/>
          <w:sz w:val="22"/>
          <w:szCs w:val="22"/>
        </w:rPr>
        <w:t xml:space="preserve">both </w:t>
      </w:r>
      <w:r>
        <w:rPr>
          <w:rFonts w:asciiTheme="minorHAnsi" w:hAnsiTheme="minorHAnsi" w:cstheme="minorHAnsi"/>
          <w:sz w:val="22"/>
          <w:szCs w:val="22"/>
        </w:rPr>
        <w:t>submission</w:t>
      </w:r>
      <w:r w:rsidR="00811DF2">
        <w:rPr>
          <w:rFonts w:asciiTheme="minorHAnsi" w:hAnsiTheme="minorHAnsi" w:cstheme="minorHAnsi"/>
          <w:sz w:val="22"/>
          <w:szCs w:val="22"/>
        </w:rPr>
        <w:t>s</w:t>
      </w:r>
      <w:r>
        <w:rPr>
          <w:rFonts w:asciiTheme="minorHAnsi" w:hAnsiTheme="minorHAnsi" w:cstheme="minorHAnsi"/>
          <w:sz w:val="22"/>
          <w:szCs w:val="22"/>
        </w:rPr>
        <w:t xml:space="preserve"> </w:t>
      </w:r>
      <w:r w:rsidR="00BB303B">
        <w:rPr>
          <w:rFonts w:asciiTheme="minorHAnsi" w:hAnsiTheme="minorHAnsi" w:cstheme="minorHAnsi"/>
          <w:sz w:val="22"/>
          <w:szCs w:val="22"/>
        </w:rPr>
        <w:t>are</w:t>
      </w:r>
      <w:r w:rsidR="00811DF2">
        <w:rPr>
          <w:rFonts w:asciiTheme="minorHAnsi" w:hAnsiTheme="minorHAnsi" w:cstheme="minorHAnsi"/>
          <w:sz w:val="22"/>
          <w:szCs w:val="22"/>
        </w:rPr>
        <w:t xml:space="preserve"> </w:t>
      </w:r>
      <w:r>
        <w:rPr>
          <w:rFonts w:asciiTheme="minorHAnsi" w:hAnsiTheme="minorHAnsi" w:cstheme="minorHAnsi"/>
          <w:sz w:val="22"/>
          <w:szCs w:val="22"/>
        </w:rPr>
        <w:t>found on the ‘Charter and Virtual School Pre-</w:t>
      </w:r>
      <w:r w:rsidR="00811DF2">
        <w:rPr>
          <w:rFonts w:asciiTheme="minorHAnsi" w:hAnsiTheme="minorHAnsi" w:cstheme="minorHAnsi"/>
          <w:sz w:val="22"/>
          <w:szCs w:val="22"/>
        </w:rPr>
        <w:t>E</w:t>
      </w:r>
      <w:r>
        <w:rPr>
          <w:rFonts w:asciiTheme="minorHAnsi" w:hAnsiTheme="minorHAnsi" w:cstheme="minorHAnsi"/>
          <w:sz w:val="22"/>
          <w:szCs w:val="22"/>
        </w:rPr>
        <w:t>nrollment’ home page.</w:t>
      </w:r>
      <w:r w:rsidR="000F61EA">
        <w:rPr>
          <w:rFonts w:asciiTheme="minorHAnsi" w:hAnsiTheme="minorHAnsi" w:cstheme="minorHAnsi"/>
          <w:sz w:val="22"/>
          <w:szCs w:val="22"/>
        </w:rPr>
        <w:t xml:space="preserve"> </w:t>
      </w:r>
    </w:p>
    <w:p w14:paraId="35083770" w14:textId="6EEC3AE1" w:rsidR="0087352F" w:rsidRDefault="000F61EA" w:rsidP="0087352F">
      <w:pPr>
        <w:pStyle w:val="ListParagraph"/>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br/>
      </w:r>
      <w:r>
        <w:rPr>
          <w:noProof/>
        </w:rPr>
        <w:drawing>
          <wp:inline distT="0" distB="0" distL="0" distR="0" wp14:anchorId="1B71573E" wp14:editId="354590B4">
            <wp:extent cx="2085975" cy="2263978"/>
            <wp:effectExtent l="0" t="0" r="0" b="3175"/>
            <wp:docPr id="3" name="Picture 3" descr="Screenshot of Pre-enrollment application showing two separate links for pre-enrollment and sibling pre-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Pre-enrollment application showing two separate links for pre-enrollment and sibling pre-enrollment"/>
                    <pic:cNvPicPr/>
                  </pic:nvPicPr>
                  <pic:blipFill>
                    <a:blip r:embed="rId16"/>
                    <a:stretch>
                      <a:fillRect/>
                    </a:stretch>
                  </pic:blipFill>
                  <pic:spPr>
                    <a:xfrm>
                      <a:off x="0" y="0"/>
                      <a:ext cx="2102272" cy="2281666"/>
                    </a:xfrm>
                    <a:prstGeom prst="rect">
                      <a:avLst/>
                    </a:prstGeom>
                  </pic:spPr>
                </pic:pic>
              </a:graphicData>
            </a:graphic>
          </wp:inline>
        </w:drawing>
      </w:r>
    </w:p>
    <w:p w14:paraId="63379DF6" w14:textId="0EFF1113" w:rsidR="0057319C" w:rsidRDefault="0057319C" w:rsidP="0057319C">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After the pre-enrollment data has been collected</w:t>
      </w:r>
      <w:r>
        <w:rPr>
          <w:rFonts w:asciiTheme="minorHAnsi" w:hAnsiTheme="minorHAnsi" w:cstheme="minorHAnsi"/>
          <w:sz w:val="22"/>
          <w:szCs w:val="22"/>
        </w:rPr>
        <w:t xml:space="preserve"> and reviewed</w:t>
      </w:r>
      <w:r w:rsidRPr="00496E5F">
        <w:rPr>
          <w:rFonts w:asciiTheme="minorHAnsi" w:hAnsiTheme="minorHAnsi" w:cstheme="minorHAnsi"/>
          <w:sz w:val="22"/>
          <w:szCs w:val="22"/>
        </w:rPr>
        <w:t xml:space="preserve">, </w:t>
      </w:r>
      <w:r>
        <w:rPr>
          <w:rFonts w:asciiTheme="minorHAnsi" w:hAnsiTheme="minorHAnsi" w:cstheme="minorHAnsi"/>
          <w:sz w:val="22"/>
          <w:szCs w:val="22"/>
        </w:rPr>
        <w:t>the Department</w:t>
      </w:r>
      <w:r w:rsidRPr="00496E5F">
        <w:rPr>
          <w:rFonts w:asciiTheme="minorHAnsi" w:hAnsiTheme="minorHAnsi" w:cstheme="minorHAnsi"/>
          <w:sz w:val="22"/>
          <w:szCs w:val="22"/>
        </w:rPr>
        <w:t xml:space="preserve"> will determine if a </w:t>
      </w:r>
      <w:r>
        <w:rPr>
          <w:rFonts w:asciiTheme="minorHAnsi" w:hAnsiTheme="minorHAnsi" w:cstheme="minorHAnsi"/>
          <w:sz w:val="22"/>
          <w:szCs w:val="22"/>
        </w:rPr>
        <w:t xml:space="preserve">charter </w:t>
      </w:r>
      <w:r w:rsidRPr="00496E5F">
        <w:rPr>
          <w:rFonts w:asciiTheme="minorHAnsi" w:hAnsiTheme="minorHAnsi" w:cstheme="minorHAnsi"/>
          <w:sz w:val="22"/>
          <w:szCs w:val="22"/>
        </w:rPr>
        <w:t xml:space="preserve">school's enrollment </w:t>
      </w:r>
      <w:r>
        <w:rPr>
          <w:rFonts w:asciiTheme="minorHAnsi" w:hAnsiTheme="minorHAnsi" w:cstheme="minorHAnsi"/>
          <w:sz w:val="22"/>
          <w:szCs w:val="22"/>
        </w:rPr>
        <w:t xml:space="preserve">qualifies as a </w:t>
      </w:r>
      <w:r w:rsidRPr="00723E8F">
        <w:rPr>
          <w:rFonts w:asciiTheme="minorHAnsi" w:hAnsiTheme="minorHAnsi" w:cstheme="minorHAnsi"/>
          <w:sz w:val="22"/>
          <w:szCs w:val="22"/>
        </w:rPr>
        <w:t>significant expansion</w:t>
      </w:r>
      <w:r>
        <w:rPr>
          <w:rFonts w:asciiTheme="minorHAnsi" w:hAnsiTheme="minorHAnsi" w:cstheme="minorHAnsi"/>
          <w:sz w:val="22"/>
          <w:szCs w:val="22"/>
        </w:rPr>
        <w:t>.</w:t>
      </w:r>
      <w:r w:rsidRPr="00496E5F">
        <w:rPr>
          <w:rFonts w:asciiTheme="minorHAnsi" w:hAnsiTheme="minorHAnsi" w:cstheme="minorHAnsi"/>
          <w:sz w:val="22"/>
          <w:szCs w:val="22"/>
        </w:rPr>
        <w:t xml:space="preserve"> </w:t>
      </w:r>
      <w:r>
        <w:rPr>
          <w:rFonts w:asciiTheme="minorHAnsi" w:hAnsiTheme="minorHAnsi" w:cstheme="minorHAnsi"/>
          <w:sz w:val="22"/>
          <w:szCs w:val="22"/>
        </w:rPr>
        <w:t>Charter schools who qualify</w:t>
      </w:r>
      <w:r w:rsidR="00811DF2">
        <w:rPr>
          <w:rFonts w:asciiTheme="minorHAnsi" w:hAnsiTheme="minorHAnsi" w:cstheme="minorHAnsi"/>
          <w:sz w:val="22"/>
          <w:szCs w:val="22"/>
        </w:rPr>
        <w:t xml:space="preserve"> as significant</w:t>
      </w:r>
      <w:r w:rsidR="008A421D">
        <w:rPr>
          <w:rFonts w:asciiTheme="minorHAnsi" w:hAnsiTheme="minorHAnsi" w:cstheme="minorHAnsi"/>
          <w:sz w:val="22"/>
          <w:szCs w:val="22"/>
        </w:rPr>
        <w:t>ly</w:t>
      </w:r>
      <w:r w:rsidR="00811DF2">
        <w:rPr>
          <w:rFonts w:asciiTheme="minorHAnsi" w:hAnsiTheme="minorHAnsi" w:cstheme="minorHAnsi"/>
          <w:sz w:val="22"/>
          <w:szCs w:val="22"/>
        </w:rPr>
        <w:t xml:space="preserve"> expan</w:t>
      </w:r>
      <w:r w:rsidR="008A421D">
        <w:rPr>
          <w:rFonts w:asciiTheme="minorHAnsi" w:hAnsiTheme="minorHAnsi" w:cstheme="minorHAnsi"/>
          <w:sz w:val="22"/>
          <w:szCs w:val="22"/>
        </w:rPr>
        <w:t xml:space="preserve">ding </w:t>
      </w:r>
      <w:r>
        <w:rPr>
          <w:rFonts w:asciiTheme="minorHAnsi" w:hAnsiTheme="minorHAnsi" w:cstheme="minorHAnsi"/>
          <w:sz w:val="22"/>
          <w:szCs w:val="22"/>
        </w:rPr>
        <w:t>will be required to submit additional enrollment data for select student populations. This additional data collection only applies to a few schools that are new</w:t>
      </w:r>
      <w:r w:rsidR="00AE0EE0">
        <w:rPr>
          <w:rFonts w:asciiTheme="minorHAnsi" w:hAnsiTheme="minorHAnsi" w:cstheme="minorHAnsi"/>
          <w:sz w:val="22"/>
          <w:szCs w:val="22"/>
        </w:rPr>
        <w:t>ly chartered</w:t>
      </w:r>
      <w:r>
        <w:rPr>
          <w:rFonts w:asciiTheme="minorHAnsi" w:hAnsiTheme="minorHAnsi" w:cstheme="minorHAnsi"/>
          <w:sz w:val="22"/>
          <w:szCs w:val="22"/>
        </w:rPr>
        <w:t>, adding grades, or increasing enrollment by more than 10</w:t>
      </w:r>
      <w:r w:rsidR="00AE0EE0">
        <w:rPr>
          <w:rFonts w:asciiTheme="minorHAnsi" w:hAnsiTheme="minorHAnsi" w:cstheme="minorHAnsi"/>
          <w:sz w:val="22"/>
          <w:szCs w:val="22"/>
        </w:rPr>
        <w:t xml:space="preserve"> percent </w:t>
      </w:r>
      <w:r>
        <w:rPr>
          <w:rFonts w:asciiTheme="minorHAnsi" w:hAnsiTheme="minorHAnsi" w:cstheme="minorHAnsi"/>
          <w:sz w:val="22"/>
          <w:szCs w:val="22"/>
        </w:rPr>
        <w:t xml:space="preserve">when compared to the previous year. </w:t>
      </w:r>
      <w:r w:rsidRPr="00496E5F">
        <w:rPr>
          <w:rFonts w:asciiTheme="minorHAnsi" w:hAnsiTheme="minorHAnsi" w:cstheme="minorHAnsi"/>
          <w:sz w:val="22"/>
          <w:szCs w:val="22"/>
        </w:rPr>
        <w:t xml:space="preserve">If </w:t>
      </w:r>
      <w:r>
        <w:rPr>
          <w:rFonts w:asciiTheme="minorHAnsi" w:hAnsiTheme="minorHAnsi" w:cstheme="minorHAnsi"/>
          <w:sz w:val="22"/>
          <w:szCs w:val="22"/>
        </w:rPr>
        <w:t>applicable</w:t>
      </w:r>
      <w:r w:rsidRPr="00496E5F">
        <w:rPr>
          <w:rFonts w:asciiTheme="minorHAnsi" w:hAnsiTheme="minorHAnsi" w:cstheme="minorHAnsi"/>
          <w:sz w:val="22"/>
          <w:szCs w:val="22"/>
        </w:rPr>
        <w:t>, the school</w:t>
      </w:r>
      <w:r>
        <w:rPr>
          <w:rFonts w:asciiTheme="minorHAnsi" w:hAnsiTheme="minorHAnsi" w:cstheme="minorHAnsi"/>
          <w:sz w:val="22"/>
          <w:szCs w:val="22"/>
        </w:rPr>
        <w:t>s</w:t>
      </w:r>
      <w:r w:rsidRPr="00496E5F">
        <w:rPr>
          <w:rFonts w:asciiTheme="minorHAnsi" w:hAnsiTheme="minorHAnsi" w:cstheme="minorHAnsi"/>
          <w:sz w:val="22"/>
          <w:szCs w:val="22"/>
        </w:rPr>
        <w:t xml:space="preserve"> will be informed and given instructions </w:t>
      </w:r>
      <w:r>
        <w:rPr>
          <w:rFonts w:asciiTheme="minorHAnsi" w:hAnsiTheme="minorHAnsi" w:cstheme="minorHAnsi"/>
          <w:sz w:val="22"/>
          <w:szCs w:val="22"/>
        </w:rPr>
        <w:t>to complete this report by the</w:t>
      </w:r>
      <w:r w:rsidRPr="00496E5F">
        <w:rPr>
          <w:rFonts w:asciiTheme="minorHAnsi" w:hAnsiTheme="minorHAnsi" w:cstheme="minorHAnsi"/>
          <w:sz w:val="22"/>
          <w:szCs w:val="22"/>
        </w:rPr>
        <w:t xml:space="preserve"> June</w:t>
      </w:r>
      <w:r>
        <w:rPr>
          <w:rFonts w:asciiTheme="minorHAnsi" w:hAnsiTheme="minorHAnsi" w:cstheme="minorHAnsi"/>
          <w:sz w:val="22"/>
          <w:szCs w:val="22"/>
        </w:rPr>
        <w:t xml:space="preserve"> submission deadline</w:t>
      </w:r>
      <w:r w:rsidRPr="00496E5F">
        <w:rPr>
          <w:rFonts w:asciiTheme="minorHAnsi" w:hAnsiTheme="minorHAnsi" w:cstheme="minorHAnsi"/>
          <w:sz w:val="22"/>
          <w:szCs w:val="22"/>
        </w:rPr>
        <w:t>.</w:t>
      </w:r>
    </w:p>
    <w:p w14:paraId="4961E927" w14:textId="6A3ED1A7" w:rsidR="00E4266D" w:rsidRPr="001564FD" w:rsidRDefault="00E4266D" w:rsidP="00E4266D">
      <w:pPr>
        <w:pStyle w:val="ListParagraph"/>
        <w:numPr>
          <w:ilvl w:val="0"/>
          <w:numId w:val="8"/>
        </w:numPr>
        <w:spacing w:before="100" w:beforeAutospacing="1" w:after="100" w:afterAutospacing="1"/>
        <w:rPr>
          <w:rFonts w:asciiTheme="minorHAnsi" w:hAnsiTheme="minorHAnsi" w:cstheme="minorHAnsi"/>
          <w:sz w:val="22"/>
          <w:szCs w:val="22"/>
        </w:rPr>
      </w:pPr>
      <w:r w:rsidRPr="00B5363B">
        <w:rPr>
          <w:rFonts w:asciiTheme="minorHAnsi" w:hAnsiTheme="minorHAnsi" w:cstheme="minorHAnsi"/>
          <w:sz w:val="22"/>
          <w:szCs w:val="22"/>
        </w:rPr>
        <w:t xml:space="preserve">Please contact </w:t>
      </w:r>
      <w:r>
        <w:rPr>
          <w:rFonts w:asciiTheme="minorHAnsi" w:hAnsiTheme="minorHAnsi" w:cstheme="minorHAnsi"/>
          <w:sz w:val="22"/>
          <w:szCs w:val="22"/>
        </w:rPr>
        <w:t xml:space="preserve">Brenton Stewart at </w:t>
      </w:r>
      <w:hyperlink r:id="rId17" w:history="1">
        <w:r w:rsidR="0057319C" w:rsidRPr="00217C3A">
          <w:rPr>
            <w:rStyle w:val="Hyperlink"/>
            <w:rFonts w:asciiTheme="minorHAnsi" w:hAnsiTheme="minorHAnsi" w:cstheme="minorHAnsi"/>
            <w:sz w:val="22"/>
            <w:szCs w:val="22"/>
          </w:rPr>
          <w:t>Brenton.Stewart@mass.gov</w:t>
        </w:r>
      </w:hyperlink>
      <w:r w:rsidR="0057319C">
        <w:rPr>
          <w:rFonts w:asciiTheme="minorHAnsi" w:hAnsiTheme="minorHAnsi" w:cstheme="minorHAnsi"/>
          <w:sz w:val="22"/>
          <w:szCs w:val="22"/>
        </w:rPr>
        <w:t xml:space="preserve"> with any questions regarding the pre-enrollment data submission</w:t>
      </w:r>
      <w:r w:rsidR="00390236">
        <w:rPr>
          <w:rFonts w:asciiTheme="minorHAnsi" w:hAnsiTheme="minorHAnsi" w:cstheme="minorHAnsi"/>
          <w:sz w:val="22"/>
          <w:szCs w:val="22"/>
        </w:rPr>
        <w:t>, the sibling pre-enrollment data submission,</w:t>
      </w:r>
      <w:r w:rsidR="0057319C">
        <w:rPr>
          <w:rFonts w:asciiTheme="minorHAnsi" w:hAnsiTheme="minorHAnsi" w:cstheme="minorHAnsi"/>
          <w:sz w:val="22"/>
          <w:szCs w:val="22"/>
        </w:rPr>
        <w:t xml:space="preserve"> or the significant expansion submission</w:t>
      </w:r>
      <w:r>
        <w:rPr>
          <w:rFonts w:asciiTheme="minorHAnsi" w:hAnsiTheme="minorHAnsi" w:cstheme="minorHAnsi"/>
          <w:sz w:val="22"/>
          <w:szCs w:val="22"/>
        </w:rPr>
        <w:t>.</w:t>
      </w:r>
    </w:p>
    <w:p w14:paraId="3324F348" w14:textId="739E446B" w:rsidR="00B43218" w:rsidRPr="001564FD" w:rsidRDefault="00B43218" w:rsidP="0057319C">
      <w:pPr>
        <w:pStyle w:val="Heading1"/>
        <w:jc w:val="left"/>
        <w:rPr>
          <w:rFonts w:asciiTheme="minorHAnsi" w:hAnsiTheme="minorHAnsi" w:cstheme="minorHAnsi"/>
          <w:sz w:val="22"/>
          <w:szCs w:val="22"/>
        </w:rPr>
      </w:pPr>
      <w:bookmarkStart w:id="6" w:name="_Information_and_Instructions_1"/>
      <w:bookmarkStart w:id="7" w:name="_Ref875860"/>
      <w:bookmarkStart w:id="8" w:name="_Ref875871"/>
      <w:bookmarkEnd w:id="6"/>
      <w:r w:rsidRPr="001564FD">
        <w:rPr>
          <w:rFonts w:asciiTheme="minorHAnsi" w:hAnsiTheme="minorHAnsi" w:cstheme="minorHAnsi"/>
          <w:sz w:val="22"/>
          <w:szCs w:val="22"/>
        </w:rPr>
        <w:t xml:space="preserve">Information and Instructions for </w:t>
      </w:r>
      <w:r w:rsidR="00DC732E">
        <w:rPr>
          <w:rFonts w:asciiTheme="minorHAnsi" w:hAnsiTheme="minorHAnsi" w:cstheme="minorHAnsi"/>
          <w:sz w:val="22"/>
          <w:szCs w:val="22"/>
        </w:rPr>
        <w:t>FY</w:t>
      </w:r>
      <w:r w:rsidR="00AE0EE0">
        <w:rPr>
          <w:rFonts w:asciiTheme="minorHAnsi" w:hAnsiTheme="minorHAnsi" w:cstheme="minorHAnsi"/>
          <w:sz w:val="22"/>
          <w:szCs w:val="22"/>
        </w:rPr>
        <w:t>20</w:t>
      </w:r>
      <w:r w:rsidR="00DC732E">
        <w:rPr>
          <w:rFonts w:asciiTheme="minorHAnsi" w:hAnsiTheme="minorHAnsi" w:cstheme="minorHAnsi"/>
          <w:sz w:val="22"/>
          <w:szCs w:val="22"/>
        </w:rPr>
        <w:t>2</w:t>
      </w:r>
      <w:r w:rsidR="001E60C1">
        <w:rPr>
          <w:rFonts w:asciiTheme="minorHAnsi" w:hAnsiTheme="minorHAnsi" w:cstheme="minorHAnsi"/>
          <w:sz w:val="22"/>
          <w:szCs w:val="22"/>
        </w:rPr>
        <w:t>4</w:t>
      </w:r>
      <w:r w:rsidRPr="001564FD">
        <w:rPr>
          <w:rFonts w:asciiTheme="minorHAnsi" w:hAnsiTheme="minorHAnsi" w:cstheme="minorHAnsi"/>
          <w:sz w:val="22"/>
          <w:szCs w:val="22"/>
        </w:rPr>
        <w:t xml:space="preserve"> Initial Waitlist submission</w:t>
      </w:r>
      <w:bookmarkEnd w:id="7"/>
    </w:p>
    <w:p w14:paraId="2B95D438" w14:textId="1F6953A7" w:rsidR="00B43218"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Each</w:t>
      </w:r>
      <w:r w:rsidR="006F4FAB">
        <w:rPr>
          <w:rFonts w:asciiTheme="minorHAnsi" w:hAnsiTheme="minorHAnsi" w:cstheme="minorHAnsi"/>
          <w:sz w:val="22"/>
          <w:szCs w:val="22"/>
        </w:rPr>
        <w:t xml:space="preserve"> charter</w:t>
      </w:r>
      <w:r w:rsidRPr="00496E5F">
        <w:rPr>
          <w:rFonts w:asciiTheme="minorHAnsi" w:hAnsiTheme="minorHAnsi" w:cstheme="minorHAnsi"/>
          <w:sz w:val="22"/>
          <w:szCs w:val="22"/>
        </w:rPr>
        <w:t xml:space="preserve"> school </w:t>
      </w:r>
      <w:r w:rsidR="006F4FAB">
        <w:rPr>
          <w:rFonts w:asciiTheme="minorHAnsi" w:hAnsiTheme="minorHAnsi" w:cstheme="minorHAnsi"/>
          <w:sz w:val="22"/>
          <w:szCs w:val="22"/>
        </w:rPr>
        <w:t>is</w:t>
      </w:r>
      <w:r w:rsidRPr="00496E5F">
        <w:rPr>
          <w:rFonts w:asciiTheme="minorHAnsi" w:hAnsiTheme="minorHAnsi" w:cstheme="minorHAnsi"/>
          <w:sz w:val="22"/>
          <w:szCs w:val="22"/>
        </w:rPr>
        <w:t xml:space="preserve"> required to submit a waitlist to the Department by </w:t>
      </w:r>
      <w:r w:rsidRPr="00496E5F">
        <w:rPr>
          <w:rFonts w:asciiTheme="minorHAnsi" w:hAnsiTheme="minorHAnsi" w:cstheme="minorHAnsi"/>
          <w:b/>
          <w:bCs/>
          <w:sz w:val="22"/>
          <w:szCs w:val="22"/>
        </w:rPr>
        <w:t xml:space="preserve">5:00 pm on </w:t>
      </w:r>
      <w:r w:rsidR="001E60C1">
        <w:rPr>
          <w:rFonts w:asciiTheme="minorHAnsi" w:hAnsiTheme="minorHAnsi" w:cstheme="minorHAnsi"/>
          <w:b/>
          <w:bCs/>
          <w:sz w:val="22"/>
          <w:szCs w:val="22"/>
        </w:rPr>
        <w:t>Wednesday</w:t>
      </w:r>
      <w:r w:rsidRPr="00496E5F">
        <w:rPr>
          <w:rFonts w:asciiTheme="minorHAnsi" w:hAnsiTheme="minorHAnsi" w:cstheme="minorHAnsi"/>
          <w:b/>
          <w:bCs/>
          <w:sz w:val="22"/>
          <w:szCs w:val="22"/>
        </w:rPr>
        <w:t>, March 1</w:t>
      </w:r>
      <w:r w:rsidR="00D267FB" w:rsidRPr="00496E5F">
        <w:rPr>
          <w:rFonts w:asciiTheme="minorHAnsi" w:hAnsiTheme="minorHAnsi" w:cstheme="minorHAnsi"/>
          <w:b/>
          <w:bCs/>
          <w:sz w:val="22"/>
          <w:szCs w:val="22"/>
        </w:rPr>
        <w:t>5</w:t>
      </w:r>
      <w:r w:rsidRPr="00496E5F">
        <w:rPr>
          <w:rFonts w:asciiTheme="minorHAnsi" w:hAnsiTheme="minorHAnsi" w:cstheme="minorHAnsi"/>
          <w:b/>
          <w:bCs/>
          <w:sz w:val="22"/>
          <w:szCs w:val="22"/>
        </w:rPr>
        <w:t xml:space="preserve">, </w:t>
      </w:r>
      <w:r w:rsidR="000079E0" w:rsidRPr="00496E5F">
        <w:rPr>
          <w:rFonts w:asciiTheme="minorHAnsi" w:hAnsiTheme="minorHAnsi" w:cstheme="minorHAnsi"/>
          <w:b/>
          <w:bCs/>
          <w:sz w:val="22"/>
          <w:szCs w:val="22"/>
        </w:rPr>
        <w:t>202</w:t>
      </w:r>
      <w:r w:rsidR="001E60C1">
        <w:rPr>
          <w:rFonts w:asciiTheme="minorHAnsi" w:hAnsiTheme="minorHAnsi" w:cstheme="minorHAnsi"/>
          <w:b/>
          <w:bCs/>
          <w:sz w:val="22"/>
          <w:szCs w:val="22"/>
        </w:rPr>
        <w:t>3</w:t>
      </w:r>
      <w:r w:rsidRPr="00496E5F">
        <w:rPr>
          <w:rFonts w:asciiTheme="minorHAnsi" w:hAnsiTheme="minorHAnsi" w:cstheme="minorHAnsi"/>
          <w:b/>
          <w:bCs/>
          <w:sz w:val="22"/>
          <w:szCs w:val="22"/>
        </w:rPr>
        <w:t>.</w:t>
      </w:r>
      <w:r w:rsidRPr="00496E5F">
        <w:rPr>
          <w:rFonts w:asciiTheme="minorHAnsi" w:hAnsiTheme="minorHAnsi" w:cstheme="minorHAnsi"/>
          <w:sz w:val="22"/>
          <w:szCs w:val="22"/>
        </w:rPr>
        <w:t xml:space="preserve"> This </w:t>
      </w:r>
      <w:r w:rsidR="0020370D">
        <w:rPr>
          <w:rFonts w:asciiTheme="minorHAnsi" w:hAnsiTheme="minorHAnsi" w:cstheme="minorHAnsi"/>
          <w:sz w:val="22"/>
          <w:szCs w:val="22"/>
        </w:rPr>
        <w:t xml:space="preserve">submission will provide student level waitlist data </w:t>
      </w:r>
      <w:r w:rsidRPr="00496E5F">
        <w:rPr>
          <w:rFonts w:asciiTheme="minorHAnsi" w:hAnsiTheme="minorHAnsi" w:cstheme="minorHAnsi"/>
          <w:sz w:val="22"/>
          <w:szCs w:val="22"/>
        </w:rPr>
        <w:t xml:space="preserve">established after </w:t>
      </w:r>
      <w:r w:rsidR="0020370D">
        <w:rPr>
          <w:rFonts w:asciiTheme="minorHAnsi" w:hAnsiTheme="minorHAnsi" w:cstheme="minorHAnsi"/>
          <w:sz w:val="22"/>
          <w:szCs w:val="22"/>
        </w:rPr>
        <w:t>the</w:t>
      </w:r>
      <w:r w:rsidR="0020370D" w:rsidRPr="00496E5F">
        <w:rPr>
          <w:rFonts w:asciiTheme="minorHAnsi" w:hAnsiTheme="minorHAnsi" w:cstheme="minorHAnsi"/>
          <w:sz w:val="22"/>
          <w:szCs w:val="22"/>
        </w:rPr>
        <w:t xml:space="preserve"> </w:t>
      </w:r>
      <w:r w:rsidRPr="00496E5F">
        <w:rPr>
          <w:rFonts w:asciiTheme="minorHAnsi" w:hAnsiTheme="minorHAnsi" w:cstheme="minorHAnsi"/>
          <w:sz w:val="22"/>
          <w:szCs w:val="22"/>
        </w:rPr>
        <w:t>most recent lottery and should reflect an accurate student waitlist</w:t>
      </w:r>
      <w:r w:rsidR="00496E5F">
        <w:rPr>
          <w:rFonts w:asciiTheme="minorHAnsi" w:hAnsiTheme="minorHAnsi" w:cstheme="minorHAnsi"/>
          <w:sz w:val="22"/>
          <w:szCs w:val="22"/>
        </w:rPr>
        <w:t>,</w:t>
      </w:r>
      <w:r w:rsidRPr="00496E5F">
        <w:rPr>
          <w:rFonts w:asciiTheme="minorHAnsi" w:hAnsiTheme="minorHAnsi" w:cstheme="minorHAnsi"/>
          <w:sz w:val="22"/>
          <w:szCs w:val="22"/>
        </w:rPr>
        <w:t xml:space="preserve"> as of March 1</w:t>
      </w:r>
      <w:r w:rsidR="00D267FB" w:rsidRPr="00496E5F">
        <w:rPr>
          <w:rFonts w:asciiTheme="minorHAnsi" w:hAnsiTheme="minorHAnsi" w:cstheme="minorHAnsi"/>
          <w:sz w:val="22"/>
          <w:szCs w:val="22"/>
        </w:rPr>
        <w:t>5</w:t>
      </w:r>
      <w:r w:rsidRPr="00496E5F">
        <w:rPr>
          <w:rFonts w:asciiTheme="minorHAnsi" w:hAnsiTheme="minorHAnsi" w:cstheme="minorHAnsi"/>
          <w:sz w:val="22"/>
          <w:szCs w:val="22"/>
        </w:rPr>
        <w:t xml:space="preserve">, </w:t>
      </w:r>
      <w:r w:rsidR="000079E0" w:rsidRPr="00496E5F">
        <w:rPr>
          <w:rFonts w:asciiTheme="minorHAnsi" w:hAnsiTheme="minorHAnsi" w:cstheme="minorHAnsi"/>
          <w:sz w:val="22"/>
          <w:szCs w:val="22"/>
        </w:rPr>
        <w:t>202</w:t>
      </w:r>
      <w:r w:rsidR="001E60C1">
        <w:rPr>
          <w:rFonts w:asciiTheme="minorHAnsi" w:hAnsiTheme="minorHAnsi" w:cstheme="minorHAnsi"/>
          <w:sz w:val="22"/>
          <w:szCs w:val="22"/>
        </w:rPr>
        <w:t>3</w:t>
      </w:r>
      <w:r w:rsidR="00496E5F">
        <w:rPr>
          <w:rFonts w:asciiTheme="minorHAnsi" w:hAnsiTheme="minorHAnsi" w:cstheme="minorHAnsi"/>
          <w:sz w:val="22"/>
          <w:szCs w:val="22"/>
        </w:rPr>
        <w:t>,</w:t>
      </w:r>
      <w:r w:rsidRPr="00496E5F">
        <w:rPr>
          <w:rFonts w:asciiTheme="minorHAnsi" w:hAnsiTheme="minorHAnsi" w:cstheme="minorHAnsi"/>
          <w:sz w:val="22"/>
          <w:szCs w:val="22"/>
        </w:rPr>
        <w:t xml:space="preserve"> for the upcoming school year. </w:t>
      </w:r>
      <w:r w:rsidR="003F0C77">
        <w:rPr>
          <w:rFonts w:asciiTheme="minorHAnsi" w:hAnsiTheme="minorHAnsi" w:cstheme="minorHAnsi"/>
          <w:sz w:val="22"/>
          <w:szCs w:val="22"/>
        </w:rPr>
        <w:t>The</w:t>
      </w:r>
      <w:r w:rsidR="00327294">
        <w:rPr>
          <w:rFonts w:asciiTheme="minorHAnsi" w:hAnsiTheme="minorHAnsi" w:cstheme="minorHAnsi"/>
          <w:sz w:val="22"/>
          <w:szCs w:val="22"/>
        </w:rPr>
        <w:t xml:space="preserve"> FY</w:t>
      </w:r>
      <w:r w:rsidR="00AE0EE0">
        <w:rPr>
          <w:rFonts w:asciiTheme="minorHAnsi" w:hAnsiTheme="minorHAnsi" w:cstheme="minorHAnsi"/>
          <w:sz w:val="22"/>
          <w:szCs w:val="22"/>
        </w:rPr>
        <w:t>20</w:t>
      </w:r>
      <w:r w:rsidR="00327294">
        <w:rPr>
          <w:rFonts w:asciiTheme="minorHAnsi" w:hAnsiTheme="minorHAnsi" w:cstheme="minorHAnsi"/>
          <w:sz w:val="22"/>
          <w:szCs w:val="22"/>
        </w:rPr>
        <w:t>2</w:t>
      </w:r>
      <w:r w:rsidR="001E60C1">
        <w:rPr>
          <w:rFonts w:asciiTheme="minorHAnsi" w:hAnsiTheme="minorHAnsi" w:cstheme="minorHAnsi"/>
          <w:sz w:val="22"/>
          <w:szCs w:val="22"/>
        </w:rPr>
        <w:t>4</w:t>
      </w:r>
      <w:r w:rsidRPr="00496E5F">
        <w:rPr>
          <w:rFonts w:asciiTheme="minorHAnsi" w:hAnsiTheme="minorHAnsi" w:cstheme="minorHAnsi"/>
          <w:sz w:val="22"/>
          <w:szCs w:val="22"/>
        </w:rPr>
        <w:t xml:space="preserve"> Initial Charter School Student-Level Waitlist Report should be completed using the Excel template named </w:t>
      </w:r>
      <w:r w:rsidR="000079E0" w:rsidRPr="00496E5F">
        <w:rPr>
          <w:rFonts w:asciiTheme="minorHAnsi" w:hAnsiTheme="minorHAnsi" w:cstheme="minorHAnsi"/>
          <w:b/>
          <w:i/>
          <w:sz w:val="22"/>
          <w:szCs w:val="22"/>
        </w:rPr>
        <w:t>FY2</w:t>
      </w:r>
      <w:r w:rsidR="00E4266D">
        <w:rPr>
          <w:rFonts w:asciiTheme="minorHAnsi" w:hAnsiTheme="minorHAnsi" w:cstheme="minorHAnsi"/>
          <w:b/>
          <w:i/>
          <w:sz w:val="22"/>
          <w:szCs w:val="22"/>
        </w:rPr>
        <w:t>4</w:t>
      </w:r>
      <w:r w:rsidRPr="00496E5F">
        <w:rPr>
          <w:rFonts w:asciiTheme="minorHAnsi" w:hAnsiTheme="minorHAnsi" w:cstheme="minorHAnsi"/>
          <w:b/>
          <w:i/>
          <w:sz w:val="22"/>
          <w:szCs w:val="22"/>
        </w:rPr>
        <w:t>_waitlist_March_[your school’s LEA Code]</w:t>
      </w:r>
      <w:r w:rsidRPr="00496E5F">
        <w:rPr>
          <w:rFonts w:asciiTheme="minorHAnsi" w:hAnsiTheme="minorHAnsi" w:cstheme="minorHAnsi"/>
          <w:sz w:val="22"/>
          <w:szCs w:val="22"/>
        </w:rPr>
        <w:t xml:space="preserve"> that </w:t>
      </w:r>
      <w:r w:rsidR="00DF0588">
        <w:rPr>
          <w:rFonts w:asciiTheme="minorHAnsi" w:hAnsiTheme="minorHAnsi" w:cstheme="minorHAnsi"/>
          <w:sz w:val="22"/>
          <w:szCs w:val="22"/>
        </w:rPr>
        <w:t>was</w:t>
      </w:r>
      <w:r w:rsidR="009D78CB" w:rsidRPr="00496E5F">
        <w:rPr>
          <w:rFonts w:asciiTheme="minorHAnsi" w:hAnsiTheme="minorHAnsi" w:cstheme="minorHAnsi"/>
          <w:sz w:val="22"/>
          <w:szCs w:val="22"/>
        </w:rPr>
        <w:t xml:space="preserve"> </w:t>
      </w:r>
      <w:r w:rsidRPr="00496E5F">
        <w:rPr>
          <w:rFonts w:asciiTheme="minorHAnsi" w:hAnsiTheme="minorHAnsi" w:cstheme="minorHAnsi"/>
          <w:sz w:val="22"/>
          <w:szCs w:val="22"/>
        </w:rPr>
        <w:t xml:space="preserve">uploaded to your school's Charter School File Exchange </w:t>
      </w:r>
      <w:proofErr w:type="spellStart"/>
      <w:r w:rsidRPr="00496E5F">
        <w:rPr>
          <w:rFonts w:asciiTheme="minorHAnsi" w:hAnsiTheme="minorHAnsi" w:cstheme="minorHAnsi"/>
          <w:sz w:val="22"/>
          <w:szCs w:val="22"/>
        </w:rPr>
        <w:t>dropbox</w:t>
      </w:r>
      <w:proofErr w:type="spellEnd"/>
      <w:r w:rsidRPr="00496E5F">
        <w:rPr>
          <w:rFonts w:asciiTheme="minorHAnsi" w:hAnsiTheme="minorHAnsi" w:cstheme="minorHAnsi"/>
          <w:sz w:val="22"/>
          <w:szCs w:val="22"/>
        </w:rPr>
        <w:t xml:space="preserve"> within the </w:t>
      </w:r>
      <w:hyperlink r:id="rId18" w:history="1">
        <w:r w:rsidRPr="00496E5F">
          <w:rPr>
            <w:rFonts w:asciiTheme="minorHAnsi" w:hAnsiTheme="minorHAnsi" w:cstheme="minorHAnsi"/>
            <w:color w:val="0000FF"/>
            <w:sz w:val="22"/>
            <w:szCs w:val="22"/>
            <w:u w:val="single"/>
          </w:rPr>
          <w:t>Security Portal</w:t>
        </w:r>
      </w:hyperlink>
      <w:r w:rsidR="00496E5F">
        <w:rPr>
          <w:rFonts w:asciiTheme="minorHAnsi" w:hAnsiTheme="minorHAnsi" w:cstheme="minorHAnsi"/>
          <w:sz w:val="22"/>
          <w:szCs w:val="22"/>
        </w:rPr>
        <w:t>.</w:t>
      </w:r>
    </w:p>
    <w:p w14:paraId="21D8963B" w14:textId="0426CAF8" w:rsidR="009D78CB"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 xml:space="preserve">There are detailed instructions in the </w:t>
      </w:r>
      <w:r w:rsidRPr="00496E5F">
        <w:rPr>
          <w:rFonts w:asciiTheme="minorHAnsi" w:hAnsiTheme="minorHAnsi" w:cstheme="minorHAnsi"/>
          <w:i/>
          <w:sz w:val="22"/>
          <w:szCs w:val="22"/>
        </w:rPr>
        <w:t>Instructions</w:t>
      </w:r>
      <w:r w:rsidRPr="00496E5F">
        <w:rPr>
          <w:rFonts w:asciiTheme="minorHAnsi" w:hAnsiTheme="minorHAnsi" w:cstheme="minorHAnsi"/>
          <w:sz w:val="22"/>
          <w:szCs w:val="22"/>
        </w:rPr>
        <w:t xml:space="preserve"> tab found within the uploaded </w:t>
      </w:r>
      <w:r w:rsidR="000079E0" w:rsidRPr="00496E5F">
        <w:rPr>
          <w:rFonts w:asciiTheme="minorHAnsi" w:hAnsiTheme="minorHAnsi" w:cstheme="minorHAnsi"/>
          <w:sz w:val="22"/>
          <w:szCs w:val="22"/>
        </w:rPr>
        <w:t>FY</w:t>
      </w:r>
      <w:r w:rsidR="00AE0EE0">
        <w:rPr>
          <w:rFonts w:asciiTheme="minorHAnsi" w:hAnsiTheme="minorHAnsi" w:cstheme="minorHAnsi"/>
          <w:sz w:val="22"/>
          <w:szCs w:val="22"/>
        </w:rPr>
        <w:t>20</w:t>
      </w:r>
      <w:r w:rsidR="000079E0" w:rsidRPr="00496E5F">
        <w:rPr>
          <w:rFonts w:asciiTheme="minorHAnsi" w:hAnsiTheme="minorHAnsi" w:cstheme="minorHAnsi"/>
          <w:sz w:val="22"/>
          <w:szCs w:val="22"/>
        </w:rPr>
        <w:t>2</w:t>
      </w:r>
      <w:r w:rsidR="00E4266D">
        <w:rPr>
          <w:rFonts w:asciiTheme="minorHAnsi" w:hAnsiTheme="minorHAnsi" w:cstheme="minorHAnsi"/>
          <w:sz w:val="22"/>
          <w:szCs w:val="22"/>
        </w:rPr>
        <w:t>4</w:t>
      </w:r>
      <w:r w:rsidRPr="00496E5F">
        <w:rPr>
          <w:rFonts w:asciiTheme="minorHAnsi" w:hAnsiTheme="minorHAnsi" w:cstheme="minorHAnsi"/>
          <w:sz w:val="22"/>
          <w:szCs w:val="22"/>
        </w:rPr>
        <w:t xml:space="preserve"> waitlist </w:t>
      </w:r>
      <w:r w:rsidR="0020370D">
        <w:rPr>
          <w:rFonts w:asciiTheme="minorHAnsi" w:hAnsiTheme="minorHAnsi" w:cstheme="minorHAnsi"/>
          <w:sz w:val="22"/>
          <w:szCs w:val="22"/>
        </w:rPr>
        <w:t>Excel template</w:t>
      </w:r>
      <w:r w:rsidRPr="00496E5F">
        <w:rPr>
          <w:rFonts w:asciiTheme="minorHAnsi" w:hAnsiTheme="minorHAnsi" w:cstheme="minorHAnsi"/>
          <w:sz w:val="22"/>
          <w:szCs w:val="22"/>
        </w:rPr>
        <w:t xml:space="preserve">. Please review these instructions and fill out the contact information tab before completing your </w:t>
      </w:r>
      <w:r w:rsidR="000079E0" w:rsidRPr="00496E5F">
        <w:rPr>
          <w:rFonts w:asciiTheme="minorHAnsi" w:hAnsiTheme="minorHAnsi" w:cstheme="minorHAnsi"/>
          <w:sz w:val="22"/>
          <w:szCs w:val="22"/>
        </w:rPr>
        <w:t>FY</w:t>
      </w:r>
      <w:r w:rsidR="00AE0EE0">
        <w:rPr>
          <w:rFonts w:asciiTheme="minorHAnsi" w:hAnsiTheme="minorHAnsi" w:cstheme="minorHAnsi"/>
          <w:sz w:val="22"/>
          <w:szCs w:val="22"/>
        </w:rPr>
        <w:t>20</w:t>
      </w:r>
      <w:r w:rsidR="000079E0" w:rsidRPr="00496E5F">
        <w:rPr>
          <w:rFonts w:asciiTheme="minorHAnsi" w:hAnsiTheme="minorHAnsi" w:cstheme="minorHAnsi"/>
          <w:sz w:val="22"/>
          <w:szCs w:val="22"/>
        </w:rPr>
        <w:t>2</w:t>
      </w:r>
      <w:r w:rsidR="00E4266D">
        <w:rPr>
          <w:rFonts w:asciiTheme="minorHAnsi" w:hAnsiTheme="minorHAnsi" w:cstheme="minorHAnsi"/>
          <w:sz w:val="22"/>
          <w:szCs w:val="22"/>
        </w:rPr>
        <w:t>4</w:t>
      </w:r>
      <w:r w:rsidRPr="00496E5F">
        <w:rPr>
          <w:rFonts w:asciiTheme="minorHAnsi" w:hAnsiTheme="minorHAnsi" w:cstheme="minorHAnsi"/>
          <w:sz w:val="22"/>
          <w:szCs w:val="22"/>
        </w:rPr>
        <w:t xml:space="preserve"> initial waitlist report. </w:t>
      </w:r>
      <w:r w:rsidR="009D78CB" w:rsidRPr="00496E5F">
        <w:rPr>
          <w:rFonts w:asciiTheme="minorHAnsi" w:hAnsiTheme="minorHAnsi" w:cstheme="minorHAnsi"/>
          <w:sz w:val="22"/>
          <w:szCs w:val="22"/>
        </w:rPr>
        <w:t>Please note</w:t>
      </w:r>
      <w:r w:rsidR="00496E5F">
        <w:rPr>
          <w:rFonts w:asciiTheme="minorHAnsi" w:hAnsiTheme="minorHAnsi" w:cstheme="minorHAnsi"/>
          <w:sz w:val="22"/>
          <w:szCs w:val="22"/>
        </w:rPr>
        <w:t xml:space="preserve">, </w:t>
      </w:r>
      <w:r w:rsidR="00E4266D">
        <w:rPr>
          <w:rFonts w:asciiTheme="minorHAnsi" w:hAnsiTheme="minorHAnsi" w:cstheme="minorHAnsi"/>
          <w:sz w:val="22"/>
          <w:szCs w:val="22"/>
        </w:rPr>
        <w:t>the Department continues to collect additional information pertaining to the sibling status of waitlisted students. There</w:t>
      </w:r>
      <w:r w:rsidR="0020370D">
        <w:rPr>
          <w:rFonts w:asciiTheme="minorHAnsi" w:hAnsiTheme="minorHAnsi" w:cstheme="minorHAnsi"/>
          <w:sz w:val="22"/>
          <w:szCs w:val="22"/>
        </w:rPr>
        <w:t xml:space="preserve"> is an</w:t>
      </w:r>
      <w:r w:rsidR="009D78CB" w:rsidRPr="00496E5F">
        <w:rPr>
          <w:rFonts w:asciiTheme="minorHAnsi" w:hAnsiTheme="minorHAnsi" w:cstheme="minorHAnsi"/>
          <w:sz w:val="22"/>
          <w:szCs w:val="22"/>
        </w:rPr>
        <w:t xml:space="preserve"> additional column requesting schools to identify the</w:t>
      </w:r>
      <w:r w:rsidR="00E4266D">
        <w:rPr>
          <w:rFonts w:asciiTheme="minorHAnsi" w:hAnsiTheme="minorHAnsi" w:cstheme="minorHAnsi"/>
          <w:sz w:val="22"/>
          <w:szCs w:val="22"/>
        </w:rPr>
        <w:t xml:space="preserve">se students in its </w:t>
      </w:r>
      <w:r w:rsidR="00E4266D">
        <w:rPr>
          <w:rFonts w:asciiTheme="minorHAnsi" w:hAnsiTheme="minorHAnsi" w:cstheme="minorHAnsi"/>
          <w:sz w:val="22"/>
          <w:szCs w:val="22"/>
        </w:rPr>
        <w:lastRenderedPageBreak/>
        <w:t>waitlist report</w:t>
      </w:r>
      <w:r w:rsidR="009D78CB" w:rsidRPr="00496E5F">
        <w:rPr>
          <w:rFonts w:asciiTheme="minorHAnsi" w:hAnsiTheme="minorHAnsi" w:cstheme="minorHAnsi"/>
          <w:sz w:val="22"/>
          <w:szCs w:val="22"/>
        </w:rPr>
        <w:t xml:space="preserve">. Sibling status is only applicable for waitlisted students that are siblings of </w:t>
      </w:r>
      <w:r w:rsidR="009D78CB" w:rsidRPr="00496E5F">
        <w:rPr>
          <w:rFonts w:asciiTheme="minorHAnsi" w:hAnsiTheme="minorHAnsi" w:cstheme="minorHAnsi"/>
          <w:b/>
          <w:bCs/>
          <w:i/>
          <w:iCs/>
          <w:sz w:val="22"/>
          <w:szCs w:val="22"/>
        </w:rPr>
        <w:t xml:space="preserve">currently </w:t>
      </w:r>
      <w:r w:rsidR="009D78CB" w:rsidRPr="00496E5F">
        <w:rPr>
          <w:rFonts w:asciiTheme="minorHAnsi" w:hAnsiTheme="minorHAnsi" w:cstheme="minorHAnsi"/>
          <w:sz w:val="22"/>
          <w:szCs w:val="22"/>
        </w:rPr>
        <w:t>enrolled students. Please identify each student’s sibling status with either a ‘Y’ or a ‘N’.</w:t>
      </w:r>
    </w:p>
    <w:p w14:paraId="2DFB31A0" w14:textId="7CFBEF52" w:rsidR="00B43218" w:rsidRPr="00496E5F" w:rsidRDefault="00B43218" w:rsidP="00B43218">
      <w:pPr>
        <w:spacing w:before="100" w:beforeAutospacing="1" w:after="100" w:afterAutospacing="1"/>
        <w:rPr>
          <w:rFonts w:asciiTheme="minorHAnsi" w:hAnsiTheme="minorHAnsi" w:cstheme="minorHAnsi"/>
          <w:sz w:val="22"/>
          <w:szCs w:val="22"/>
        </w:rPr>
      </w:pPr>
      <w:r w:rsidRPr="0057319C">
        <w:rPr>
          <w:rFonts w:asciiTheme="minorHAnsi" w:hAnsiTheme="minorHAnsi" w:cstheme="minorHAnsi"/>
          <w:sz w:val="22"/>
          <w:szCs w:val="22"/>
        </w:rPr>
        <w:t>Embedded</w:t>
      </w:r>
      <w:r w:rsidRPr="00496E5F">
        <w:rPr>
          <w:rFonts w:asciiTheme="minorHAnsi" w:hAnsiTheme="minorHAnsi" w:cstheme="minorHAnsi"/>
          <w:sz w:val="22"/>
          <w:szCs w:val="22"/>
        </w:rPr>
        <w:t xml:space="preserve"> within the waitlist collection template (‘initial’ tab) are several data flags and error checks (i.e., duplicate records, unsupported characters within a student name, student age, etc.). The Department relies on complete and accurate waitlist submissions and these embedded tools are included to support accuracy. The</w:t>
      </w:r>
      <w:r w:rsidR="00496E5F">
        <w:rPr>
          <w:rFonts w:asciiTheme="minorHAnsi" w:hAnsiTheme="minorHAnsi" w:cstheme="minorHAnsi"/>
          <w:sz w:val="22"/>
          <w:szCs w:val="22"/>
        </w:rPr>
        <w:t xml:space="preserve">se </w:t>
      </w:r>
      <w:r w:rsidRPr="00496E5F">
        <w:rPr>
          <w:rFonts w:asciiTheme="minorHAnsi" w:hAnsiTheme="minorHAnsi" w:cstheme="minorHAnsi"/>
          <w:sz w:val="22"/>
          <w:szCs w:val="22"/>
        </w:rPr>
        <w:t xml:space="preserve">data flags and error checks work properly with Microsoft Excel. </w:t>
      </w:r>
      <w:r w:rsidR="0020370D">
        <w:rPr>
          <w:rFonts w:asciiTheme="minorHAnsi" w:hAnsiTheme="minorHAnsi" w:cstheme="minorHAnsi"/>
          <w:sz w:val="22"/>
          <w:szCs w:val="22"/>
        </w:rPr>
        <w:t>The Department has</w:t>
      </w:r>
      <w:r w:rsidRPr="00496E5F">
        <w:rPr>
          <w:rFonts w:asciiTheme="minorHAnsi" w:hAnsiTheme="minorHAnsi" w:cstheme="minorHAnsi"/>
          <w:sz w:val="22"/>
          <w:szCs w:val="22"/>
        </w:rPr>
        <w:t xml:space="preserve"> added a field to the contact information page for schools to identify which spreadsheet program was used to complete the waitlist report (e.g., Google Sheets). Please be sure to provide this information</w:t>
      </w:r>
      <w:r w:rsidR="00496E5F">
        <w:rPr>
          <w:rFonts w:asciiTheme="minorHAnsi" w:hAnsiTheme="minorHAnsi" w:cstheme="minorHAnsi"/>
          <w:sz w:val="22"/>
          <w:szCs w:val="22"/>
        </w:rPr>
        <w:t>.</w:t>
      </w:r>
      <w:r w:rsidRPr="00496E5F">
        <w:rPr>
          <w:rFonts w:asciiTheme="minorHAnsi" w:hAnsiTheme="minorHAnsi" w:cstheme="minorHAnsi"/>
          <w:sz w:val="22"/>
          <w:szCs w:val="22"/>
        </w:rPr>
        <w:t xml:space="preserve">  </w:t>
      </w:r>
    </w:p>
    <w:p w14:paraId="18AB9354" w14:textId="5BE984B2" w:rsidR="00B43218" w:rsidRPr="00496E5F" w:rsidRDefault="0057319C" w:rsidP="00B4321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w:t>
      </w:r>
      <w:r w:rsidR="00B43218" w:rsidRPr="00496E5F">
        <w:rPr>
          <w:rFonts w:asciiTheme="minorHAnsi" w:hAnsiTheme="minorHAnsi" w:cstheme="minorHAnsi"/>
          <w:sz w:val="22"/>
          <w:szCs w:val="22"/>
        </w:rPr>
        <w:t>he Department requests that each charter school provide the following data elements for each student included in their current waitlist: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396"/>
        <w:gridCol w:w="1496"/>
        <w:gridCol w:w="1776"/>
        <w:gridCol w:w="1313"/>
        <w:gridCol w:w="845"/>
        <w:gridCol w:w="1803"/>
      </w:tblGrid>
      <w:tr w:rsidR="009D78CB" w:rsidRPr="00496E5F" w14:paraId="0AA44B12" w14:textId="7FC2BAB0" w:rsidTr="00141121">
        <w:trPr>
          <w:trHeight w:val="480"/>
        </w:trPr>
        <w:tc>
          <w:tcPr>
            <w:tcW w:w="1266" w:type="dxa"/>
            <w:shd w:val="clear" w:color="auto" w:fill="auto"/>
            <w:noWrap/>
            <w:vAlign w:val="center"/>
            <w:hideMark/>
          </w:tcPr>
          <w:p w14:paraId="093FCCF1" w14:textId="77777777" w:rsidR="009D78CB" w:rsidRPr="00496E5F" w:rsidRDefault="009D78CB" w:rsidP="00B75AE5">
            <w:pPr>
              <w:widowControl/>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FIRSTNAME</w:t>
            </w:r>
          </w:p>
        </w:tc>
        <w:tc>
          <w:tcPr>
            <w:tcW w:w="1396" w:type="dxa"/>
            <w:shd w:val="clear" w:color="auto" w:fill="auto"/>
            <w:noWrap/>
            <w:vAlign w:val="center"/>
            <w:hideMark/>
          </w:tcPr>
          <w:p w14:paraId="6FA601B4" w14:textId="77777777" w:rsidR="009D78CB" w:rsidRPr="00496E5F" w:rsidRDefault="009D78CB" w:rsidP="00B75AE5">
            <w:pPr>
              <w:widowControl/>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LASTNAME</w:t>
            </w:r>
          </w:p>
        </w:tc>
        <w:tc>
          <w:tcPr>
            <w:tcW w:w="1496" w:type="dxa"/>
            <w:shd w:val="clear" w:color="auto" w:fill="auto"/>
            <w:noWrap/>
            <w:vAlign w:val="center"/>
            <w:hideMark/>
          </w:tcPr>
          <w:p w14:paraId="4E9C5385" w14:textId="77777777" w:rsidR="009D78CB" w:rsidRPr="00496E5F" w:rsidRDefault="009D78CB" w:rsidP="00B75AE5">
            <w:pPr>
              <w:widowControl/>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MIDDLENAME</w:t>
            </w:r>
          </w:p>
        </w:tc>
        <w:tc>
          <w:tcPr>
            <w:tcW w:w="1776" w:type="dxa"/>
            <w:shd w:val="clear" w:color="auto" w:fill="auto"/>
            <w:noWrap/>
            <w:vAlign w:val="center"/>
            <w:hideMark/>
          </w:tcPr>
          <w:p w14:paraId="5E3CFC57" w14:textId="77777777" w:rsidR="009D78CB" w:rsidRPr="00496E5F" w:rsidRDefault="009D78CB" w:rsidP="00B75AE5">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DOB (MM/DD/YYYY)</w:t>
            </w:r>
          </w:p>
        </w:tc>
        <w:tc>
          <w:tcPr>
            <w:tcW w:w="1313" w:type="dxa"/>
            <w:shd w:val="clear" w:color="auto" w:fill="auto"/>
            <w:noWrap/>
            <w:vAlign w:val="center"/>
            <w:hideMark/>
          </w:tcPr>
          <w:p w14:paraId="64A98C71" w14:textId="77777777" w:rsidR="009D78CB" w:rsidRPr="00496E5F" w:rsidRDefault="009D78CB" w:rsidP="00B75AE5">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TOWNCODE</w:t>
            </w:r>
          </w:p>
        </w:tc>
        <w:tc>
          <w:tcPr>
            <w:tcW w:w="845" w:type="dxa"/>
            <w:shd w:val="clear" w:color="auto" w:fill="auto"/>
            <w:noWrap/>
            <w:vAlign w:val="center"/>
            <w:hideMark/>
          </w:tcPr>
          <w:p w14:paraId="577DA809" w14:textId="77777777" w:rsidR="009D78CB" w:rsidRPr="00496E5F" w:rsidRDefault="009D78CB" w:rsidP="00B75AE5">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GRADE</w:t>
            </w:r>
          </w:p>
        </w:tc>
        <w:tc>
          <w:tcPr>
            <w:tcW w:w="1803" w:type="dxa"/>
          </w:tcPr>
          <w:p w14:paraId="6C80EE8A" w14:textId="45845655" w:rsidR="009D78CB" w:rsidRPr="00496E5F" w:rsidRDefault="009D78CB" w:rsidP="00B75AE5">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SIBLING OF CURRENTLY ATTENDING STUDENT (Y/N)?</w:t>
            </w:r>
          </w:p>
        </w:tc>
      </w:tr>
    </w:tbl>
    <w:p w14:paraId="5BE0B74C" w14:textId="3492D4C1" w:rsidR="00B43218" w:rsidRPr="00496E5F" w:rsidRDefault="00235F22" w:rsidP="00B4321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There</w:t>
      </w:r>
      <w:r w:rsidR="00B43218" w:rsidRPr="00496E5F">
        <w:rPr>
          <w:rFonts w:asciiTheme="minorHAnsi" w:hAnsiTheme="minorHAnsi" w:cstheme="minorHAnsi"/>
          <w:sz w:val="22"/>
          <w:szCs w:val="22"/>
        </w:rPr>
        <w:t xml:space="preserve"> are additional instructions that have been tailored for the </w:t>
      </w:r>
      <w:r w:rsidR="00E4266D">
        <w:rPr>
          <w:rFonts w:asciiTheme="minorHAnsi" w:hAnsiTheme="minorHAnsi" w:cstheme="minorHAnsi"/>
          <w:sz w:val="22"/>
          <w:szCs w:val="22"/>
        </w:rPr>
        <w:t>one</w:t>
      </w:r>
      <w:r w:rsidR="001E5A90">
        <w:rPr>
          <w:rFonts w:asciiTheme="minorHAnsi" w:hAnsiTheme="minorHAnsi" w:cstheme="minorHAnsi"/>
          <w:sz w:val="22"/>
          <w:szCs w:val="22"/>
        </w:rPr>
        <w:t xml:space="preserve"> </w:t>
      </w:r>
      <w:r w:rsidR="00B43218" w:rsidRPr="00496E5F">
        <w:rPr>
          <w:rFonts w:asciiTheme="minorHAnsi" w:hAnsiTheme="minorHAnsi" w:cstheme="minorHAnsi"/>
          <w:sz w:val="22"/>
          <w:szCs w:val="22"/>
        </w:rPr>
        <w:t>school that continue</w:t>
      </w:r>
      <w:r w:rsidR="00E4266D">
        <w:rPr>
          <w:rFonts w:asciiTheme="minorHAnsi" w:hAnsiTheme="minorHAnsi" w:cstheme="minorHAnsi"/>
          <w:sz w:val="22"/>
          <w:szCs w:val="22"/>
        </w:rPr>
        <w:t>s</w:t>
      </w:r>
      <w:r w:rsidR="00B43218" w:rsidRPr="00496E5F">
        <w:rPr>
          <w:rFonts w:asciiTheme="minorHAnsi" w:hAnsiTheme="minorHAnsi" w:cstheme="minorHAnsi"/>
          <w:sz w:val="22"/>
          <w:szCs w:val="22"/>
        </w:rPr>
        <w:t xml:space="preserve"> to maintain roll-over waitlists established prior to March 31, 2014. Also note, that in addition to the embedded tools highlighted above, there</w:t>
      </w:r>
      <w:r w:rsidR="00496E5F">
        <w:rPr>
          <w:rFonts w:asciiTheme="minorHAnsi" w:hAnsiTheme="minorHAnsi" w:cstheme="minorHAnsi"/>
          <w:sz w:val="22"/>
          <w:szCs w:val="22"/>
        </w:rPr>
        <w:t xml:space="preserve"> is</w:t>
      </w:r>
      <w:r w:rsidR="00B43218" w:rsidRPr="00496E5F">
        <w:rPr>
          <w:rFonts w:asciiTheme="minorHAnsi" w:hAnsiTheme="minorHAnsi" w:cstheme="minorHAnsi"/>
          <w:sz w:val="22"/>
          <w:szCs w:val="22"/>
        </w:rPr>
        <w:t xml:space="preserve"> another data flag that should identify students who are found on both the initial waitlist </w:t>
      </w:r>
      <w:r w:rsidR="00B43218" w:rsidRPr="00496E5F">
        <w:rPr>
          <w:rFonts w:asciiTheme="minorHAnsi" w:hAnsiTheme="minorHAnsi" w:cstheme="minorHAnsi"/>
          <w:i/>
          <w:sz w:val="22"/>
          <w:szCs w:val="22"/>
        </w:rPr>
        <w:t xml:space="preserve">and </w:t>
      </w:r>
      <w:r w:rsidR="00B43218" w:rsidRPr="00496E5F">
        <w:rPr>
          <w:rFonts w:asciiTheme="minorHAnsi" w:hAnsiTheme="minorHAnsi" w:cstheme="minorHAnsi"/>
          <w:sz w:val="22"/>
          <w:szCs w:val="22"/>
        </w:rPr>
        <w:t>on the rollover list</w:t>
      </w:r>
      <w:r w:rsidR="0020370D">
        <w:rPr>
          <w:rFonts w:asciiTheme="minorHAnsi" w:hAnsiTheme="minorHAnsi" w:cstheme="minorHAnsi"/>
          <w:sz w:val="22"/>
          <w:szCs w:val="22"/>
        </w:rPr>
        <w:t xml:space="preserve">, which would be </w:t>
      </w:r>
      <w:r w:rsidR="00B43218" w:rsidRPr="00496E5F">
        <w:rPr>
          <w:rFonts w:asciiTheme="minorHAnsi" w:hAnsiTheme="minorHAnsi" w:cstheme="minorHAnsi"/>
          <w:sz w:val="22"/>
          <w:szCs w:val="22"/>
        </w:rPr>
        <w:t>considered</w:t>
      </w:r>
      <w:r w:rsidR="0020370D">
        <w:rPr>
          <w:rFonts w:asciiTheme="minorHAnsi" w:hAnsiTheme="minorHAnsi" w:cstheme="minorHAnsi"/>
          <w:sz w:val="22"/>
          <w:szCs w:val="22"/>
        </w:rPr>
        <w:t xml:space="preserve"> </w:t>
      </w:r>
      <w:r w:rsidR="00B43218" w:rsidRPr="00496E5F">
        <w:rPr>
          <w:rFonts w:asciiTheme="minorHAnsi" w:hAnsiTheme="minorHAnsi" w:cstheme="minorHAnsi"/>
          <w:sz w:val="22"/>
          <w:szCs w:val="22"/>
        </w:rPr>
        <w:t>a duplicate record.</w:t>
      </w:r>
      <w:r w:rsidR="00933791">
        <w:rPr>
          <w:rFonts w:asciiTheme="minorHAnsi" w:hAnsiTheme="minorHAnsi" w:cstheme="minorHAnsi"/>
          <w:sz w:val="22"/>
          <w:szCs w:val="22"/>
        </w:rPr>
        <w:t xml:space="preserve"> Please confirm that the student record added to the initial tab is not a duplicate</w:t>
      </w:r>
      <w:r w:rsidR="00D21AEE">
        <w:rPr>
          <w:rFonts w:asciiTheme="minorHAnsi" w:hAnsiTheme="minorHAnsi" w:cstheme="minorHAnsi"/>
          <w:sz w:val="22"/>
          <w:szCs w:val="22"/>
        </w:rPr>
        <w:t xml:space="preserve"> of a student identified on a roll-over waitlist</w:t>
      </w:r>
      <w:r w:rsidR="00904C1A">
        <w:rPr>
          <w:rFonts w:asciiTheme="minorHAnsi" w:hAnsiTheme="minorHAnsi" w:cstheme="minorHAnsi"/>
          <w:sz w:val="22"/>
          <w:szCs w:val="22"/>
        </w:rPr>
        <w:t xml:space="preserve">. If it is determined to be a duplicate record, then remove </w:t>
      </w:r>
      <w:r w:rsidR="00AE0EE0">
        <w:rPr>
          <w:rFonts w:asciiTheme="minorHAnsi" w:hAnsiTheme="minorHAnsi" w:cstheme="minorHAnsi"/>
          <w:sz w:val="22"/>
          <w:szCs w:val="22"/>
        </w:rPr>
        <w:t xml:space="preserve">the </w:t>
      </w:r>
      <w:r w:rsidR="007D4595">
        <w:rPr>
          <w:rFonts w:asciiTheme="minorHAnsi" w:hAnsiTheme="minorHAnsi" w:cstheme="minorHAnsi"/>
          <w:sz w:val="22"/>
          <w:szCs w:val="22"/>
        </w:rPr>
        <w:t>student's information from the initial tab.</w:t>
      </w:r>
      <w:r w:rsidR="00D53668">
        <w:rPr>
          <w:rFonts w:asciiTheme="minorHAnsi" w:hAnsiTheme="minorHAnsi" w:cstheme="minorHAnsi"/>
          <w:sz w:val="22"/>
          <w:szCs w:val="22"/>
        </w:rPr>
        <w:t xml:space="preserve"> </w:t>
      </w:r>
      <w:r w:rsidR="00B43218" w:rsidRPr="00496E5F">
        <w:rPr>
          <w:rFonts w:asciiTheme="minorHAnsi" w:hAnsiTheme="minorHAnsi" w:cstheme="minorHAnsi"/>
          <w:sz w:val="22"/>
          <w:szCs w:val="22"/>
        </w:rPr>
        <w:t xml:space="preserve"> </w:t>
      </w:r>
    </w:p>
    <w:p w14:paraId="1C09E760" w14:textId="5BEA6864" w:rsidR="00E3660E" w:rsidRPr="0087352F" w:rsidRDefault="00E3660E" w:rsidP="0087352F">
      <w:pPr>
        <w:pStyle w:val="ListParagraph"/>
        <w:numPr>
          <w:ilvl w:val="0"/>
          <w:numId w:val="7"/>
        </w:numPr>
        <w:spacing w:before="100" w:beforeAutospacing="1" w:after="100" w:afterAutospacing="1"/>
        <w:rPr>
          <w:rFonts w:asciiTheme="minorHAnsi" w:hAnsiTheme="minorHAnsi" w:cstheme="minorHAnsi"/>
          <w:sz w:val="22"/>
          <w:szCs w:val="22"/>
        </w:rPr>
      </w:pPr>
      <w:r w:rsidRPr="0087352F">
        <w:rPr>
          <w:rFonts w:asciiTheme="minorHAnsi" w:hAnsiTheme="minorHAnsi" w:cstheme="minorHAnsi"/>
          <w:sz w:val="22"/>
          <w:szCs w:val="22"/>
        </w:rPr>
        <w:t>Please contact Brenton Stewart (</w:t>
      </w:r>
      <w:hyperlink r:id="rId19" w:history="1">
        <w:r w:rsidRPr="00E3660E">
          <w:rPr>
            <w:rStyle w:val="Hyperlink"/>
            <w:rFonts w:asciiTheme="minorHAnsi" w:hAnsiTheme="minorHAnsi" w:cstheme="minorHAnsi"/>
            <w:sz w:val="22"/>
            <w:szCs w:val="22"/>
          </w:rPr>
          <w:t>Brenton.Stewart@mass.gov</w:t>
        </w:r>
      </w:hyperlink>
      <w:r w:rsidRPr="0087352F">
        <w:rPr>
          <w:rFonts w:asciiTheme="minorHAnsi" w:hAnsiTheme="minorHAnsi" w:cstheme="minorHAnsi"/>
          <w:sz w:val="22"/>
          <w:szCs w:val="22"/>
        </w:rPr>
        <w:t>) or Lee DeLorenzo (</w:t>
      </w:r>
      <w:r w:rsidRPr="0087352F">
        <w:rPr>
          <w:rFonts w:asciiTheme="minorHAnsi" w:hAnsiTheme="minorHAnsi" w:cstheme="minorHAnsi"/>
          <w:color w:val="0000FF"/>
          <w:sz w:val="22"/>
          <w:szCs w:val="22"/>
          <w:u w:val="single"/>
        </w:rPr>
        <w:t>Lee.DeLorenzo@mass.gov</w:t>
      </w:r>
      <w:r w:rsidRPr="0087352F">
        <w:rPr>
          <w:rFonts w:asciiTheme="minorHAnsi" w:hAnsiTheme="minorHAnsi" w:cstheme="minorHAnsi"/>
          <w:sz w:val="22"/>
          <w:szCs w:val="22"/>
        </w:rPr>
        <w:t>)</w:t>
      </w:r>
      <w:r>
        <w:rPr>
          <w:rFonts w:asciiTheme="minorHAnsi" w:hAnsiTheme="minorHAnsi" w:cstheme="minorHAnsi"/>
          <w:sz w:val="22"/>
          <w:szCs w:val="22"/>
        </w:rPr>
        <w:t xml:space="preserve"> </w:t>
      </w:r>
      <w:r w:rsidRPr="0087352F">
        <w:rPr>
          <w:rFonts w:asciiTheme="minorHAnsi" w:hAnsiTheme="minorHAnsi" w:cstheme="minorHAnsi"/>
          <w:sz w:val="22"/>
          <w:szCs w:val="22"/>
        </w:rPr>
        <w:t xml:space="preserve">if you have any </w:t>
      </w:r>
      <w:r>
        <w:rPr>
          <w:rFonts w:asciiTheme="minorHAnsi" w:hAnsiTheme="minorHAnsi" w:cstheme="minorHAnsi"/>
          <w:sz w:val="22"/>
          <w:szCs w:val="22"/>
        </w:rPr>
        <w:t xml:space="preserve">questions or </w:t>
      </w:r>
      <w:r w:rsidR="00BE66AD">
        <w:rPr>
          <w:rFonts w:asciiTheme="minorHAnsi" w:hAnsiTheme="minorHAnsi" w:cstheme="minorHAnsi"/>
          <w:sz w:val="22"/>
          <w:szCs w:val="22"/>
        </w:rPr>
        <w:t xml:space="preserve">have </w:t>
      </w:r>
      <w:r w:rsidRPr="0087352F">
        <w:rPr>
          <w:rFonts w:asciiTheme="minorHAnsi" w:hAnsiTheme="minorHAnsi" w:cstheme="minorHAnsi"/>
          <w:sz w:val="22"/>
          <w:szCs w:val="22"/>
        </w:rPr>
        <w:t xml:space="preserve">difficulty accessing your </w:t>
      </w:r>
      <w:r w:rsidR="00395134" w:rsidRPr="00496E5F">
        <w:rPr>
          <w:rFonts w:asciiTheme="minorHAnsi" w:hAnsiTheme="minorHAnsi" w:cstheme="minorHAnsi"/>
          <w:sz w:val="22"/>
          <w:szCs w:val="22"/>
        </w:rPr>
        <w:t>FY</w:t>
      </w:r>
      <w:r w:rsidR="00AE0EE0">
        <w:rPr>
          <w:rFonts w:asciiTheme="minorHAnsi" w:hAnsiTheme="minorHAnsi" w:cstheme="minorHAnsi"/>
          <w:sz w:val="22"/>
          <w:szCs w:val="22"/>
        </w:rPr>
        <w:t>20</w:t>
      </w:r>
      <w:r w:rsidR="00395134" w:rsidRPr="00496E5F">
        <w:rPr>
          <w:rFonts w:asciiTheme="minorHAnsi" w:hAnsiTheme="minorHAnsi" w:cstheme="minorHAnsi"/>
          <w:sz w:val="22"/>
          <w:szCs w:val="22"/>
        </w:rPr>
        <w:t>2</w:t>
      </w:r>
      <w:r w:rsidR="00E4266D">
        <w:rPr>
          <w:rFonts w:asciiTheme="minorHAnsi" w:hAnsiTheme="minorHAnsi" w:cstheme="minorHAnsi"/>
          <w:sz w:val="22"/>
          <w:szCs w:val="22"/>
        </w:rPr>
        <w:t>4</w:t>
      </w:r>
      <w:r w:rsidR="00395134" w:rsidRPr="00496E5F">
        <w:rPr>
          <w:rFonts w:asciiTheme="minorHAnsi" w:hAnsiTheme="minorHAnsi" w:cstheme="minorHAnsi"/>
          <w:sz w:val="22"/>
          <w:szCs w:val="22"/>
        </w:rPr>
        <w:t xml:space="preserve"> waitlist </w:t>
      </w:r>
      <w:r w:rsidR="00395134">
        <w:rPr>
          <w:rFonts w:asciiTheme="minorHAnsi" w:hAnsiTheme="minorHAnsi" w:cstheme="minorHAnsi"/>
          <w:sz w:val="22"/>
          <w:szCs w:val="22"/>
        </w:rPr>
        <w:t>Excel template</w:t>
      </w:r>
      <w:r w:rsidRPr="0087352F">
        <w:rPr>
          <w:rFonts w:asciiTheme="minorHAnsi" w:hAnsiTheme="minorHAnsi" w:cstheme="minorHAnsi"/>
          <w:sz w:val="22"/>
          <w:szCs w:val="22"/>
        </w:rPr>
        <w:t>.</w:t>
      </w:r>
      <w:bookmarkEnd w:id="8"/>
    </w:p>
    <w:sectPr w:rsidR="00E3660E" w:rsidRPr="0087352F" w:rsidSect="00967FEE">
      <w:endnotePr>
        <w:numFmt w:val="decimal"/>
      </w:endnotePr>
      <w:type w:val="continuous"/>
      <w:pgSz w:w="12240" w:h="15840"/>
      <w:pgMar w:top="1440" w:right="1080" w:bottom="1440" w:left="108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07CA0" w14:textId="77777777" w:rsidR="00152C01" w:rsidRDefault="00152C01" w:rsidP="00B43218">
      <w:r>
        <w:separator/>
      </w:r>
    </w:p>
  </w:endnote>
  <w:endnote w:type="continuationSeparator" w:id="0">
    <w:p w14:paraId="4E588CA6" w14:textId="77777777" w:rsidR="00152C01" w:rsidRDefault="00152C01" w:rsidP="00B4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1868833"/>
      <w:docPartObj>
        <w:docPartGallery w:val="Page Numbers (Bottom of Page)"/>
        <w:docPartUnique/>
      </w:docPartObj>
    </w:sdtPr>
    <w:sdtEndPr>
      <w:rPr>
        <w:rFonts w:asciiTheme="minorHAnsi" w:hAnsiTheme="minorHAnsi" w:cstheme="minorHAnsi"/>
        <w:noProof/>
        <w:sz w:val="22"/>
        <w:szCs w:val="22"/>
      </w:rPr>
    </w:sdtEndPr>
    <w:sdtContent>
      <w:p w14:paraId="5A003629" w14:textId="5F024783" w:rsidR="002B490B" w:rsidRPr="00097304" w:rsidRDefault="002B490B">
        <w:pPr>
          <w:pStyle w:val="Footer"/>
          <w:jc w:val="right"/>
          <w:rPr>
            <w:rFonts w:asciiTheme="minorHAnsi" w:hAnsiTheme="minorHAnsi" w:cstheme="minorHAnsi"/>
            <w:sz w:val="22"/>
            <w:szCs w:val="22"/>
          </w:rPr>
        </w:pPr>
        <w:r w:rsidRPr="00097304">
          <w:rPr>
            <w:rFonts w:asciiTheme="minorHAnsi" w:hAnsiTheme="minorHAnsi" w:cstheme="minorHAnsi"/>
            <w:sz w:val="22"/>
            <w:szCs w:val="22"/>
          </w:rPr>
          <w:fldChar w:fldCharType="begin"/>
        </w:r>
        <w:r w:rsidRPr="00DF4AC4">
          <w:rPr>
            <w:rFonts w:asciiTheme="minorHAnsi" w:hAnsiTheme="minorHAnsi" w:cstheme="minorHAnsi"/>
            <w:sz w:val="22"/>
            <w:szCs w:val="22"/>
          </w:rPr>
          <w:instrText xml:space="preserve"> PAGE   \* MERGEFORMAT </w:instrText>
        </w:r>
        <w:r w:rsidRPr="00097304">
          <w:rPr>
            <w:rFonts w:asciiTheme="minorHAnsi" w:hAnsiTheme="minorHAnsi" w:cstheme="minorHAnsi"/>
            <w:sz w:val="22"/>
            <w:szCs w:val="22"/>
          </w:rPr>
          <w:fldChar w:fldCharType="separate"/>
        </w:r>
        <w:r w:rsidRPr="00DF4AC4">
          <w:rPr>
            <w:rFonts w:asciiTheme="minorHAnsi" w:hAnsiTheme="minorHAnsi" w:cstheme="minorHAnsi"/>
            <w:noProof/>
            <w:sz w:val="22"/>
            <w:szCs w:val="22"/>
          </w:rPr>
          <w:t>2</w:t>
        </w:r>
        <w:r w:rsidRPr="00097304">
          <w:rPr>
            <w:rFonts w:asciiTheme="minorHAnsi" w:hAnsiTheme="minorHAnsi" w:cstheme="minorHAnsi"/>
            <w:noProof/>
            <w:sz w:val="22"/>
            <w:szCs w:val="22"/>
          </w:rPr>
          <w:fldChar w:fldCharType="end"/>
        </w:r>
      </w:p>
    </w:sdtContent>
  </w:sdt>
  <w:p w14:paraId="74692A85" w14:textId="77777777" w:rsidR="002B490B" w:rsidRDefault="002B4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4DC22" w14:textId="77777777" w:rsidR="00152C01" w:rsidRDefault="00152C01" w:rsidP="00B43218">
      <w:r>
        <w:separator/>
      </w:r>
    </w:p>
  </w:footnote>
  <w:footnote w:type="continuationSeparator" w:id="0">
    <w:p w14:paraId="2784B9BF" w14:textId="77777777" w:rsidR="00152C01" w:rsidRDefault="00152C01" w:rsidP="00B43218">
      <w:r>
        <w:continuationSeparator/>
      </w:r>
    </w:p>
  </w:footnote>
  <w:footnote w:id="1">
    <w:p w14:paraId="5688C800" w14:textId="77777777" w:rsidR="00635E81" w:rsidRDefault="00635E81" w:rsidP="00635E81">
      <w:pPr>
        <w:ind w:left="90" w:hanging="90"/>
        <w:rPr>
          <w:rFonts w:asciiTheme="minorHAnsi" w:hAnsiTheme="minorHAnsi"/>
          <w:sz w:val="16"/>
          <w:szCs w:val="16"/>
        </w:rPr>
      </w:pPr>
      <w:r>
        <w:rPr>
          <w:rStyle w:val="FootnoteReference"/>
          <w:rFonts w:asciiTheme="minorHAnsi" w:hAnsiTheme="minorHAnsi"/>
          <w:vertAlign w:val="superscript"/>
        </w:rPr>
        <w:footnoteRef/>
      </w:r>
      <w:r>
        <w:rPr>
          <w:rFonts w:asciiTheme="minorHAnsi" w:hAnsiTheme="minorHAnsi"/>
          <w:sz w:val="16"/>
          <w:szCs w:val="16"/>
        </w:rPr>
        <w:t xml:space="preserve"> MGL Chapter 71 §89(o): Each charter school shall annually, not later than April 1, notify each public school district in writing of the number and grade levels of students who will be attending the charter school from that district the following September as well as the number of new students who will be transferring from that district to the charter school in the following September. Tuition for charter school students shall only be paid for the number of students for whom notification has been reported by April 1. Tuition for charter school students shall be paid only for students actually enrolled in the school. </w:t>
      </w:r>
    </w:p>
    <w:p w14:paraId="586D84FC" w14:textId="77777777" w:rsidR="00635E81" w:rsidRDefault="00635E81" w:rsidP="00635E81">
      <w:pPr>
        <w:rPr>
          <w:rFonts w:asciiTheme="minorHAnsi" w:hAnsiTheme="minorHAnsi"/>
          <w:sz w:val="16"/>
          <w:szCs w:val="16"/>
        </w:rPr>
      </w:pPr>
    </w:p>
    <w:p w14:paraId="7C93A158" w14:textId="77777777" w:rsidR="00635E81" w:rsidRDefault="00635E81" w:rsidP="00635E81">
      <w:pPr>
        <w:ind w:left="90"/>
        <w:rPr>
          <w:rFonts w:asciiTheme="minorHAnsi" w:hAnsiTheme="minorHAnsi"/>
          <w:sz w:val="16"/>
          <w:szCs w:val="16"/>
        </w:rPr>
      </w:pPr>
      <w:r>
        <w:rPr>
          <w:rFonts w:asciiTheme="minorHAnsi" w:hAnsiTheme="minorHAnsi"/>
          <w:sz w:val="16"/>
          <w:szCs w:val="16"/>
        </w:rPr>
        <w:t>603 CMR 1.08(5): Enrollment Reports: Every charter school shall file a pre-enrollment report annually in accordance with deadlines established by the Department. Every charter school must keep accurate records related to enrollment including, but not limited to, applications for admission, the lottery process, and wait lists. The Department will report to districts the aggregate number of students who are selected for admission for the upcoming school year from their districts and the total enrollment for each charter school. No charter school shall receive tuition payments that exceed the total enrollment for that charter school as it was reported to the Department in the school's pre-enrollment report. In their pre-enrollment reports, charter schools must notify the Department of:</w:t>
      </w:r>
    </w:p>
    <w:p w14:paraId="46A19917" w14:textId="77777777" w:rsidR="00635E81" w:rsidRDefault="00635E81" w:rsidP="00635E81">
      <w:pPr>
        <w:ind w:left="720"/>
        <w:rPr>
          <w:rFonts w:asciiTheme="minorHAnsi" w:hAnsiTheme="minorHAnsi"/>
          <w:sz w:val="16"/>
          <w:szCs w:val="16"/>
        </w:rPr>
      </w:pPr>
      <w:r>
        <w:rPr>
          <w:rFonts w:asciiTheme="minorHAnsi" w:hAnsiTheme="minorHAnsi"/>
          <w:sz w:val="16"/>
          <w:szCs w:val="16"/>
        </w:rPr>
        <w:t>(a) the school's total enrollment for the subsequent academic year; and</w:t>
      </w:r>
    </w:p>
    <w:p w14:paraId="407AE564" w14:textId="77777777" w:rsidR="00635E81" w:rsidRDefault="00635E81" w:rsidP="00635E81">
      <w:pPr>
        <w:ind w:left="720"/>
        <w:rPr>
          <w:rFonts w:asciiTheme="minorHAnsi" w:hAnsiTheme="minorHAnsi"/>
          <w:sz w:val="16"/>
          <w:szCs w:val="16"/>
        </w:rPr>
      </w:pPr>
      <w:r>
        <w:rPr>
          <w:rFonts w:asciiTheme="minorHAnsi" w:hAnsiTheme="minorHAnsi"/>
          <w:sz w:val="16"/>
          <w:szCs w:val="16"/>
        </w:rPr>
        <w:t>(b) the projected number of students selected for admission, by grade and district of residence, for the subsequent academic year.</w:t>
      </w:r>
    </w:p>
    <w:p w14:paraId="45BF0598" w14:textId="77777777" w:rsidR="00635E81" w:rsidRDefault="00635E81" w:rsidP="00635E81">
      <w:pPr>
        <w:pStyle w:val="FootnoteText"/>
        <w:rPr>
          <w:sz w:val="18"/>
          <w:szCs w:val="18"/>
        </w:rPr>
      </w:pPr>
    </w:p>
    <w:p w14:paraId="4C467102" w14:textId="77777777" w:rsidR="00635E81" w:rsidRDefault="00635E81" w:rsidP="00635E81">
      <w:pPr>
        <w:pStyle w:val="FootnoteText"/>
      </w:pPr>
    </w:p>
  </w:footnote>
  <w:footnote w:id="2">
    <w:p w14:paraId="443BA821" w14:textId="77777777" w:rsidR="00635E81" w:rsidRPr="00635E81" w:rsidRDefault="00635E81" w:rsidP="00635E81">
      <w:pPr>
        <w:pStyle w:val="FootnoteText"/>
        <w:rPr>
          <w:rFonts w:asciiTheme="minorHAnsi" w:hAnsiTheme="minorHAnsi" w:cstheme="minorHAnsi"/>
          <w:sz w:val="16"/>
          <w:szCs w:val="16"/>
        </w:rPr>
      </w:pPr>
      <w:r w:rsidRPr="00635E81">
        <w:rPr>
          <w:rStyle w:val="FootnoteReference"/>
          <w:rFonts w:asciiTheme="minorHAnsi" w:hAnsiTheme="minorHAnsi" w:cstheme="minorHAnsi"/>
          <w:sz w:val="16"/>
          <w:szCs w:val="16"/>
          <w:vertAlign w:val="superscript"/>
        </w:rPr>
        <w:footnoteRef/>
      </w:r>
      <w:r w:rsidRPr="00635E81">
        <w:rPr>
          <w:rFonts w:asciiTheme="minorHAnsi" w:hAnsiTheme="minorHAnsi" w:cstheme="minorHAnsi"/>
          <w:sz w:val="16"/>
          <w:szCs w:val="16"/>
          <w:vertAlign w:val="superscript"/>
        </w:rPr>
        <w:t xml:space="preserve"> </w:t>
      </w:r>
      <w:r w:rsidRPr="00635E81">
        <w:rPr>
          <w:rFonts w:asciiTheme="minorHAnsi" w:hAnsiTheme="minorHAnsi" w:cstheme="minorHAnsi"/>
          <w:color w:val="222222"/>
          <w:sz w:val="16"/>
          <w:szCs w:val="16"/>
          <w:shd w:val="clear" w:color="auto" w:fill="FFFFFF"/>
        </w:rPr>
        <w:t>The charter school statute specifies that the Commonwealth pays tuition for "siblings attending commonwealth charter schools to the extent that their attendance would otherwise cause the school district's charter school tuition payments to exceed 9 per cent of the school district's net school spending." G.L. c. 71, § 89(i)(2). The charter school regulations further explain that non-siblings should be skipped over but kept on the school’s waitlist if their enrollment would cause the NSS cap to be exceeded and that p</w:t>
      </w:r>
      <w:r w:rsidRPr="00635E81">
        <w:rPr>
          <w:rFonts w:asciiTheme="minorHAnsi" w:hAnsiTheme="minorHAnsi" w:cstheme="minorHAnsi"/>
          <w:color w:val="212529"/>
          <w:sz w:val="16"/>
          <w:szCs w:val="16"/>
          <w:shd w:val="clear" w:color="auto" w:fill="FFFFFF"/>
        </w:rPr>
        <w:t>ayment for sibling enrollment from the state is subject to appropriation. 603 CMR 1.05(10)b.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1187"/>
    <w:multiLevelType w:val="multilevel"/>
    <w:tmpl w:val="6514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26D42"/>
    <w:multiLevelType w:val="hybridMultilevel"/>
    <w:tmpl w:val="7AF0C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52419"/>
    <w:multiLevelType w:val="hybridMultilevel"/>
    <w:tmpl w:val="1D68A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F0EFA"/>
    <w:multiLevelType w:val="multilevel"/>
    <w:tmpl w:val="6514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C3F07"/>
    <w:multiLevelType w:val="hybridMultilevel"/>
    <w:tmpl w:val="7BF85F1C"/>
    <w:lvl w:ilvl="0" w:tplc="941C83A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47684"/>
    <w:multiLevelType w:val="hybridMultilevel"/>
    <w:tmpl w:val="EDFCA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83113"/>
    <w:multiLevelType w:val="hybridMultilevel"/>
    <w:tmpl w:val="44AA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A0577"/>
    <w:multiLevelType w:val="hybridMultilevel"/>
    <w:tmpl w:val="ACE8C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C58C2"/>
    <w:multiLevelType w:val="hybridMultilevel"/>
    <w:tmpl w:val="8C50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E92994"/>
    <w:multiLevelType w:val="hybridMultilevel"/>
    <w:tmpl w:val="A9B899EA"/>
    <w:lvl w:ilvl="0" w:tplc="941C83A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80530D"/>
    <w:multiLevelType w:val="hybridMultilevel"/>
    <w:tmpl w:val="904882E2"/>
    <w:lvl w:ilvl="0" w:tplc="8168F676">
      <w:start w:val="1"/>
      <w:numFmt w:val="decimal"/>
      <w:lvlText w:val="%1."/>
      <w:lvlJc w:val="left"/>
      <w:pPr>
        <w:ind w:left="360" w:hanging="360"/>
      </w:pPr>
      <w:rPr>
        <w:rFonts w:hint="default"/>
        <w:color w:val="0070C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3"/>
  </w:num>
  <w:num w:numId="3">
    <w:abstractNumId w:val="11"/>
  </w:num>
  <w:num w:numId="4">
    <w:abstractNumId w:val="4"/>
  </w:num>
  <w:num w:numId="5">
    <w:abstractNumId w:val="10"/>
  </w:num>
  <w:num w:numId="6">
    <w:abstractNumId w:val="9"/>
  </w:num>
  <w:num w:numId="7">
    <w:abstractNumId w:val="6"/>
  </w:num>
  <w:num w:numId="8">
    <w:abstractNumId w:val="8"/>
  </w:num>
  <w:num w:numId="9">
    <w:abstractNumId w:val="0"/>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CC"/>
    <w:rsid w:val="000079E0"/>
    <w:rsid w:val="00025507"/>
    <w:rsid w:val="00033C04"/>
    <w:rsid w:val="00041CA1"/>
    <w:rsid w:val="00045A13"/>
    <w:rsid w:val="000544CC"/>
    <w:rsid w:val="00097304"/>
    <w:rsid w:val="000B4108"/>
    <w:rsid w:val="000D388C"/>
    <w:rsid w:val="000E0994"/>
    <w:rsid w:val="000F61EA"/>
    <w:rsid w:val="001063A0"/>
    <w:rsid w:val="001138C4"/>
    <w:rsid w:val="00141121"/>
    <w:rsid w:val="00143D68"/>
    <w:rsid w:val="00152C01"/>
    <w:rsid w:val="00153C29"/>
    <w:rsid w:val="001564FD"/>
    <w:rsid w:val="0018121F"/>
    <w:rsid w:val="001C319D"/>
    <w:rsid w:val="001D6A71"/>
    <w:rsid w:val="001E5848"/>
    <w:rsid w:val="001E5A90"/>
    <w:rsid w:val="001E60C1"/>
    <w:rsid w:val="00201172"/>
    <w:rsid w:val="0020370D"/>
    <w:rsid w:val="002106E8"/>
    <w:rsid w:val="00235F22"/>
    <w:rsid w:val="00246E2D"/>
    <w:rsid w:val="00272D13"/>
    <w:rsid w:val="00275C6B"/>
    <w:rsid w:val="002A3E22"/>
    <w:rsid w:val="002B490B"/>
    <w:rsid w:val="002B4B10"/>
    <w:rsid w:val="002C0CF9"/>
    <w:rsid w:val="002D3263"/>
    <w:rsid w:val="002F5424"/>
    <w:rsid w:val="002F547D"/>
    <w:rsid w:val="003024BB"/>
    <w:rsid w:val="00313FA1"/>
    <w:rsid w:val="00325D20"/>
    <w:rsid w:val="00327294"/>
    <w:rsid w:val="00336F6B"/>
    <w:rsid w:val="00344D0B"/>
    <w:rsid w:val="00390236"/>
    <w:rsid w:val="00395134"/>
    <w:rsid w:val="003953C8"/>
    <w:rsid w:val="003D1B7E"/>
    <w:rsid w:val="003E5BCE"/>
    <w:rsid w:val="003F0C77"/>
    <w:rsid w:val="00406BFC"/>
    <w:rsid w:val="0041210C"/>
    <w:rsid w:val="004618EA"/>
    <w:rsid w:val="00496E5F"/>
    <w:rsid w:val="004D70B9"/>
    <w:rsid w:val="004E2400"/>
    <w:rsid w:val="004E5697"/>
    <w:rsid w:val="004F0BEE"/>
    <w:rsid w:val="004F7F0F"/>
    <w:rsid w:val="005430E2"/>
    <w:rsid w:val="00571666"/>
    <w:rsid w:val="0057319C"/>
    <w:rsid w:val="005801FF"/>
    <w:rsid w:val="00586EC7"/>
    <w:rsid w:val="005C1013"/>
    <w:rsid w:val="005E3535"/>
    <w:rsid w:val="00607404"/>
    <w:rsid w:val="00615ACB"/>
    <w:rsid w:val="00620699"/>
    <w:rsid w:val="00624953"/>
    <w:rsid w:val="00635070"/>
    <w:rsid w:val="00635E81"/>
    <w:rsid w:val="00654F4D"/>
    <w:rsid w:val="006756DC"/>
    <w:rsid w:val="006D51C9"/>
    <w:rsid w:val="006F4FAB"/>
    <w:rsid w:val="007166E9"/>
    <w:rsid w:val="00723E8F"/>
    <w:rsid w:val="00761FD8"/>
    <w:rsid w:val="00772A2F"/>
    <w:rsid w:val="007732FB"/>
    <w:rsid w:val="00782E8E"/>
    <w:rsid w:val="007A2F5B"/>
    <w:rsid w:val="007A5B07"/>
    <w:rsid w:val="007B27D1"/>
    <w:rsid w:val="007C2F6A"/>
    <w:rsid w:val="007D4595"/>
    <w:rsid w:val="007F4E2C"/>
    <w:rsid w:val="0081091E"/>
    <w:rsid w:val="00811DF2"/>
    <w:rsid w:val="00845567"/>
    <w:rsid w:val="0087352F"/>
    <w:rsid w:val="008A421D"/>
    <w:rsid w:val="008B4360"/>
    <w:rsid w:val="008C238A"/>
    <w:rsid w:val="008C5C25"/>
    <w:rsid w:val="00904C1A"/>
    <w:rsid w:val="00933791"/>
    <w:rsid w:val="00951A02"/>
    <w:rsid w:val="00965F90"/>
    <w:rsid w:val="00967FEE"/>
    <w:rsid w:val="009D78CB"/>
    <w:rsid w:val="00A20194"/>
    <w:rsid w:val="00A35982"/>
    <w:rsid w:val="00A40E42"/>
    <w:rsid w:val="00A4168E"/>
    <w:rsid w:val="00A53E42"/>
    <w:rsid w:val="00A70FE3"/>
    <w:rsid w:val="00A736A6"/>
    <w:rsid w:val="00A7681B"/>
    <w:rsid w:val="00A90FCE"/>
    <w:rsid w:val="00AC4611"/>
    <w:rsid w:val="00AE0EE0"/>
    <w:rsid w:val="00AF32E5"/>
    <w:rsid w:val="00B0698C"/>
    <w:rsid w:val="00B15E7C"/>
    <w:rsid w:val="00B34968"/>
    <w:rsid w:val="00B401A7"/>
    <w:rsid w:val="00B43218"/>
    <w:rsid w:val="00B77F41"/>
    <w:rsid w:val="00BA374D"/>
    <w:rsid w:val="00BB303B"/>
    <w:rsid w:val="00BB3A12"/>
    <w:rsid w:val="00BC07D1"/>
    <w:rsid w:val="00BC6041"/>
    <w:rsid w:val="00BD31B3"/>
    <w:rsid w:val="00BE29A7"/>
    <w:rsid w:val="00BE66AD"/>
    <w:rsid w:val="00BF40AB"/>
    <w:rsid w:val="00C3505B"/>
    <w:rsid w:val="00C423F6"/>
    <w:rsid w:val="00C767A9"/>
    <w:rsid w:val="00C86959"/>
    <w:rsid w:val="00C974A6"/>
    <w:rsid w:val="00CC779F"/>
    <w:rsid w:val="00CD5730"/>
    <w:rsid w:val="00D00D2C"/>
    <w:rsid w:val="00D02B56"/>
    <w:rsid w:val="00D1782C"/>
    <w:rsid w:val="00D21AEE"/>
    <w:rsid w:val="00D267FB"/>
    <w:rsid w:val="00D44000"/>
    <w:rsid w:val="00D456B8"/>
    <w:rsid w:val="00D53668"/>
    <w:rsid w:val="00D61D55"/>
    <w:rsid w:val="00D73B50"/>
    <w:rsid w:val="00DA7FA5"/>
    <w:rsid w:val="00DC732E"/>
    <w:rsid w:val="00DE7DC4"/>
    <w:rsid w:val="00DF0588"/>
    <w:rsid w:val="00DF4AC4"/>
    <w:rsid w:val="00E3660E"/>
    <w:rsid w:val="00E4266D"/>
    <w:rsid w:val="00E65241"/>
    <w:rsid w:val="00E77FAD"/>
    <w:rsid w:val="00EB4FDF"/>
    <w:rsid w:val="00EB643C"/>
    <w:rsid w:val="00EE0A55"/>
    <w:rsid w:val="00EF0E5A"/>
    <w:rsid w:val="00F02D82"/>
    <w:rsid w:val="00F1187D"/>
    <w:rsid w:val="00F25840"/>
    <w:rsid w:val="00F33468"/>
    <w:rsid w:val="00F42CC7"/>
    <w:rsid w:val="00F70DFF"/>
    <w:rsid w:val="00F76E32"/>
    <w:rsid w:val="00F86D77"/>
    <w:rsid w:val="00F878C5"/>
    <w:rsid w:val="00FA7AC1"/>
    <w:rsid w:val="00FB4E90"/>
    <w:rsid w:val="00FC18ED"/>
    <w:rsid w:val="00FD5B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7FFB2"/>
  <w15:docId w15:val="{35F0A1CE-0F1B-486A-914D-2A0CD339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B432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4Char">
    <w:name w:val="Heading 4 Char"/>
    <w:basedOn w:val="DefaultParagraphFont"/>
    <w:link w:val="Heading4"/>
    <w:semiHidden/>
    <w:rsid w:val="00B43218"/>
    <w:rPr>
      <w:rFonts w:asciiTheme="majorHAnsi" w:eastAsiaTheme="majorEastAsia" w:hAnsiTheme="majorHAnsi" w:cstheme="majorBidi"/>
      <w:i/>
      <w:iCs/>
      <w:snapToGrid w:val="0"/>
      <w:color w:val="365F91" w:themeColor="accent1" w:themeShade="BF"/>
      <w:sz w:val="24"/>
    </w:rPr>
  </w:style>
  <w:style w:type="paragraph" w:styleId="ListParagraph">
    <w:name w:val="List Paragraph"/>
    <w:basedOn w:val="Normal"/>
    <w:uiPriority w:val="34"/>
    <w:qFormat/>
    <w:rsid w:val="00B43218"/>
    <w:pPr>
      <w:widowControl/>
      <w:ind w:left="720"/>
      <w:contextualSpacing/>
    </w:pPr>
    <w:rPr>
      <w:snapToGrid/>
      <w:szCs w:val="24"/>
    </w:rPr>
  </w:style>
  <w:style w:type="character" w:styleId="Hyperlink">
    <w:name w:val="Hyperlink"/>
    <w:basedOn w:val="DefaultParagraphFont"/>
    <w:unhideWhenUsed/>
    <w:rsid w:val="00B43218"/>
    <w:rPr>
      <w:color w:val="0000FF"/>
      <w:u w:val="single"/>
    </w:rPr>
  </w:style>
  <w:style w:type="paragraph" w:styleId="FootnoteText">
    <w:name w:val="footnote text"/>
    <w:basedOn w:val="Normal"/>
    <w:link w:val="FootnoteTextChar"/>
    <w:uiPriority w:val="99"/>
    <w:unhideWhenUsed/>
    <w:rsid w:val="00B43218"/>
    <w:pPr>
      <w:widowControl/>
    </w:pPr>
    <w:rPr>
      <w:snapToGrid/>
      <w:sz w:val="20"/>
    </w:rPr>
  </w:style>
  <w:style w:type="character" w:customStyle="1" w:styleId="FootnoteTextChar">
    <w:name w:val="Footnote Text Char"/>
    <w:basedOn w:val="DefaultParagraphFont"/>
    <w:link w:val="FootnoteText"/>
    <w:uiPriority w:val="99"/>
    <w:rsid w:val="00B43218"/>
  </w:style>
  <w:style w:type="paragraph" w:styleId="BodyText">
    <w:name w:val="Body Text"/>
    <w:basedOn w:val="Normal"/>
    <w:link w:val="BodyTextChar"/>
    <w:rsid w:val="00B43218"/>
    <w:pPr>
      <w:widowControl/>
    </w:pPr>
    <w:rPr>
      <w:snapToGrid/>
    </w:rPr>
  </w:style>
  <w:style w:type="character" w:customStyle="1" w:styleId="BodyTextChar">
    <w:name w:val="Body Text Char"/>
    <w:basedOn w:val="DefaultParagraphFont"/>
    <w:link w:val="BodyText"/>
    <w:rsid w:val="00B43218"/>
    <w:rPr>
      <w:sz w:val="24"/>
    </w:rPr>
  </w:style>
  <w:style w:type="character" w:styleId="FollowedHyperlink">
    <w:name w:val="FollowedHyperlink"/>
    <w:basedOn w:val="DefaultParagraphFont"/>
    <w:semiHidden/>
    <w:unhideWhenUsed/>
    <w:rsid w:val="000079E0"/>
    <w:rPr>
      <w:color w:val="800080" w:themeColor="followedHyperlink"/>
      <w:u w:val="single"/>
    </w:rPr>
  </w:style>
  <w:style w:type="character" w:styleId="CommentReference">
    <w:name w:val="annotation reference"/>
    <w:basedOn w:val="DefaultParagraphFont"/>
    <w:semiHidden/>
    <w:unhideWhenUsed/>
    <w:rsid w:val="000079E0"/>
    <w:rPr>
      <w:sz w:val="16"/>
      <w:szCs w:val="16"/>
    </w:rPr>
  </w:style>
  <w:style w:type="paragraph" w:styleId="CommentText">
    <w:name w:val="annotation text"/>
    <w:basedOn w:val="Normal"/>
    <w:link w:val="CommentTextChar"/>
    <w:unhideWhenUsed/>
    <w:rsid w:val="000079E0"/>
    <w:rPr>
      <w:sz w:val="20"/>
    </w:rPr>
  </w:style>
  <w:style w:type="character" w:customStyle="1" w:styleId="CommentTextChar">
    <w:name w:val="Comment Text Char"/>
    <w:basedOn w:val="DefaultParagraphFont"/>
    <w:link w:val="CommentText"/>
    <w:rsid w:val="000079E0"/>
    <w:rPr>
      <w:snapToGrid w:val="0"/>
    </w:rPr>
  </w:style>
  <w:style w:type="paragraph" w:styleId="CommentSubject">
    <w:name w:val="annotation subject"/>
    <w:basedOn w:val="CommentText"/>
    <w:next w:val="CommentText"/>
    <w:link w:val="CommentSubjectChar"/>
    <w:semiHidden/>
    <w:unhideWhenUsed/>
    <w:rsid w:val="000079E0"/>
    <w:rPr>
      <w:b/>
      <w:bCs/>
    </w:rPr>
  </w:style>
  <w:style w:type="character" w:customStyle="1" w:styleId="CommentSubjectChar">
    <w:name w:val="Comment Subject Char"/>
    <w:basedOn w:val="CommentTextChar"/>
    <w:link w:val="CommentSubject"/>
    <w:semiHidden/>
    <w:rsid w:val="000079E0"/>
    <w:rPr>
      <w:b/>
      <w:bCs/>
      <w:snapToGrid w:val="0"/>
    </w:rPr>
  </w:style>
  <w:style w:type="character" w:styleId="UnresolvedMention">
    <w:name w:val="Unresolved Mention"/>
    <w:basedOn w:val="DefaultParagraphFont"/>
    <w:uiPriority w:val="99"/>
    <w:semiHidden/>
    <w:unhideWhenUsed/>
    <w:rsid w:val="000079E0"/>
    <w:rPr>
      <w:color w:val="605E5C"/>
      <w:shd w:val="clear" w:color="auto" w:fill="E1DFDD"/>
    </w:rPr>
  </w:style>
  <w:style w:type="paragraph" w:styleId="Revision">
    <w:name w:val="Revision"/>
    <w:hidden/>
    <w:uiPriority w:val="99"/>
    <w:semiHidden/>
    <w:rsid w:val="00A90FCE"/>
    <w:rPr>
      <w:snapToGrid w:val="0"/>
      <w:sz w:val="24"/>
    </w:rPr>
  </w:style>
  <w:style w:type="character" w:customStyle="1" w:styleId="Heading1Char">
    <w:name w:val="Heading 1 Char"/>
    <w:basedOn w:val="DefaultParagraphFont"/>
    <w:link w:val="Heading1"/>
    <w:rsid w:val="006756DC"/>
    <w:rPr>
      <w:b/>
      <w:snapToGrid w:val="0"/>
      <w:sz w:val="24"/>
    </w:rPr>
  </w:style>
  <w:style w:type="paragraph" w:styleId="Header">
    <w:name w:val="header"/>
    <w:basedOn w:val="Normal"/>
    <w:link w:val="HeaderChar"/>
    <w:unhideWhenUsed/>
    <w:rsid w:val="002B490B"/>
    <w:pPr>
      <w:tabs>
        <w:tab w:val="center" w:pos="4680"/>
        <w:tab w:val="right" w:pos="9360"/>
      </w:tabs>
    </w:pPr>
  </w:style>
  <w:style w:type="character" w:customStyle="1" w:styleId="HeaderChar">
    <w:name w:val="Header Char"/>
    <w:basedOn w:val="DefaultParagraphFont"/>
    <w:link w:val="Header"/>
    <w:rsid w:val="002B490B"/>
    <w:rPr>
      <w:snapToGrid w:val="0"/>
      <w:sz w:val="24"/>
    </w:rPr>
  </w:style>
  <w:style w:type="paragraph" w:styleId="Footer">
    <w:name w:val="footer"/>
    <w:basedOn w:val="Normal"/>
    <w:link w:val="FooterChar"/>
    <w:uiPriority w:val="99"/>
    <w:unhideWhenUsed/>
    <w:rsid w:val="002B490B"/>
    <w:pPr>
      <w:tabs>
        <w:tab w:val="center" w:pos="4680"/>
        <w:tab w:val="right" w:pos="9360"/>
      </w:tabs>
    </w:pPr>
  </w:style>
  <w:style w:type="character" w:customStyle="1" w:styleId="FooterChar">
    <w:name w:val="Footer Char"/>
    <w:basedOn w:val="DefaultParagraphFont"/>
    <w:link w:val="Footer"/>
    <w:uiPriority w:val="99"/>
    <w:rsid w:val="002B490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3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charter/enrollment/" TargetMode="External"/><Relationship Id="rId18" Type="http://schemas.openxmlformats.org/officeDocument/2006/relationships/hyperlink" Target="https://gateway.edu.state.ma.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Brenton.Stewart@mass.gov"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Brenton.Stewart@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ateway.edu.state.ma.us/Resource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4" ma:contentTypeDescription="Create a new document." ma:contentTypeScope="" ma:versionID="b181ecfbf5fb369bcefdd64b7db6071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9057751246863167ece704329bdc767f"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FFF56-E0FA-4FB1-8B29-64D895AF9F62}">
  <ds:schemaRefs>
    <ds:schemaRef ds:uri="http://schemas.microsoft.com/sharepoint/v3/contenttype/forms"/>
  </ds:schemaRefs>
</ds:datastoreItem>
</file>

<file path=customXml/itemProps2.xml><?xml version="1.0" encoding="utf-8"?>
<ds:datastoreItem xmlns:ds="http://schemas.openxmlformats.org/officeDocument/2006/customXml" ds:itemID="{2472E05E-268D-4449-87D2-147B0CAAA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9A73E-354F-46E3-818F-B134BC65BB1D}">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4.xml><?xml version="1.0" encoding="utf-8"?>
<ds:datastoreItem xmlns:ds="http://schemas.openxmlformats.org/officeDocument/2006/customXml" ds:itemID="{BB4FB7E3-A03F-44AE-BE49-03EA5BDC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2023-2024 Pre-Enrollment, Sibling Pre-enrollment, and Waitlist Data Submission Memorandum and Instructions</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Pre-Enrollment, Sibling Pre-enrollment, and Waitlist Data Submission Memorandum and Instructions</dc:title>
  <dc:subject>2023-2024 Pre-Enrollment, Sibling Pre-enrollment, and Waitlist Data Submission Memorandum and Instructions</dc:subject>
  <dc:creator>DESE</dc:creator>
  <cp:keywords>2023-2024 Pre-Enrollment, Sibling Pre-enrollment, and Waitlist Data Submission Memorandum and Instructions</cp:keywords>
  <cp:lastModifiedBy>Zou, Dong (EOE)</cp:lastModifiedBy>
  <cp:revision>9</cp:revision>
  <cp:lastPrinted>2008-03-05T18:17:00Z</cp:lastPrinted>
  <dcterms:created xsi:type="dcterms:W3CDTF">2023-02-15T16:12:00Z</dcterms:created>
  <dcterms:modified xsi:type="dcterms:W3CDTF">2023-02-15T22:25:00Z</dcterms:modified>
  <cp:category>2023-2024 Pre-Enrollment, Sibling Pre-enrollment, and Waitlist Data Submission Memorandum and Instructions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15 2023 12:00AM</vt:lpwstr>
  </property>
</Properties>
</file>