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4FA88"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4420DDE2" wp14:editId="218E3219">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1CDBDE6B"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39F06C64"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0D52BA59" wp14:editId="0800CB91">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66AB7"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77AFC2D" w14:textId="609030CD" w:rsidR="00A20194" w:rsidRPr="00C974A6" w:rsidRDefault="00F44C5F" w:rsidP="00025507">
      <w:pPr>
        <w:pStyle w:val="Heading3"/>
        <w:tabs>
          <w:tab w:val="right" w:pos="9000"/>
        </w:tabs>
        <w:ind w:right="360"/>
        <w:jc w:val="right"/>
        <w:rPr>
          <w:sz w:val="16"/>
          <w:szCs w:val="16"/>
        </w:rPr>
      </w:pPr>
      <w:r>
        <w:rPr>
          <w:sz w:val="16"/>
          <w:szCs w:val="16"/>
        </w:rPr>
        <w:t>135 Santilli Highway</w:t>
      </w:r>
      <w:r w:rsidRPr="00C974A6">
        <w:rPr>
          <w:sz w:val="16"/>
          <w:szCs w:val="16"/>
        </w:rPr>
        <w:t xml:space="preserve">, </w:t>
      </w:r>
      <w:r>
        <w:rPr>
          <w:sz w:val="16"/>
          <w:szCs w:val="16"/>
        </w:rPr>
        <w:t>Everett</w:t>
      </w:r>
      <w:r w:rsidRPr="00C974A6">
        <w:rPr>
          <w:sz w:val="16"/>
          <w:szCs w:val="16"/>
        </w:rPr>
        <w:t>, Massachusetts 0214</w:t>
      </w:r>
      <w:r>
        <w:rPr>
          <w:sz w:val="16"/>
          <w:szCs w:val="16"/>
        </w:rPr>
        <w:t>9</w:t>
      </w:r>
      <w:r w:rsidRPr="00C974A6">
        <w:rPr>
          <w:sz w:val="16"/>
          <w:szCs w:val="16"/>
        </w:rPr>
        <w:t>-</w:t>
      </w:r>
      <w:proofErr w:type="gramStart"/>
      <w:r>
        <w:rPr>
          <w:sz w:val="16"/>
          <w:szCs w:val="16"/>
        </w:rPr>
        <w:t>1962</w:t>
      </w:r>
      <w:r w:rsidRPr="00C974A6">
        <w:rPr>
          <w:sz w:val="16"/>
          <w:szCs w:val="16"/>
        </w:rPr>
        <w:t xml:space="preserve"> </w:t>
      </w:r>
      <w:r w:rsidR="00A20194" w:rsidRPr="00C974A6">
        <w:rPr>
          <w:sz w:val="16"/>
          <w:szCs w:val="16"/>
        </w:rPr>
        <w:t xml:space="preserve"> </w:t>
      </w:r>
      <w:r w:rsidR="00C974A6">
        <w:rPr>
          <w:sz w:val="16"/>
          <w:szCs w:val="16"/>
        </w:rPr>
        <w:tab/>
      </w:r>
      <w:proofErr w:type="gramEnd"/>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24292337" w14:textId="77777777" w:rsidR="00A20194" w:rsidRPr="00C974A6" w:rsidRDefault="00A20194">
      <w:pPr>
        <w:ind w:left="720"/>
        <w:rPr>
          <w:rFonts w:ascii="Arial" w:hAnsi="Arial"/>
          <w:i/>
          <w:sz w:val="16"/>
          <w:szCs w:val="16"/>
        </w:rPr>
      </w:pPr>
    </w:p>
    <w:p w14:paraId="5938B8CA" w14:textId="77777777" w:rsidR="00A20194" w:rsidRDefault="00A20194">
      <w:pPr>
        <w:ind w:left="720"/>
        <w:rPr>
          <w:rFonts w:ascii="Arial" w:hAnsi="Arial"/>
          <w:i/>
          <w:sz w:val="18"/>
        </w:rPr>
        <w:sectPr w:rsidR="00A20194" w:rsidSect="008A6B9B">
          <w:footerReference w:type="default" r:id="rId12"/>
          <w:endnotePr>
            <w:numFmt w:val="decimal"/>
          </w:endnotePr>
          <w:pgSz w:w="12240" w:h="15840"/>
          <w:pgMar w:top="864" w:right="1080" w:bottom="1440" w:left="1800" w:header="1440" w:footer="1440" w:gutter="0"/>
          <w:cols w:space="720"/>
          <w:noEndnote/>
          <w:titlePg/>
          <w:docGrid w:linePitch="326"/>
        </w:sectPr>
      </w:pPr>
    </w:p>
    <w:p w14:paraId="701605FB"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5C6738F7" w14:textId="77777777">
        <w:tc>
          <w:tcPr>
            <w:tcW w:w="2988" w:type="dxa"/>
          </w:tcPr>
          <w:p w14:paraId="17F05DE8"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B4F3A29"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9772F88" w14:textId="77777777" w:rsidR="00C974A6" w:rsidRPr="00C974A6" w:rsidRDefault="00C974A6" w:rsidP="00C974A6">
            <w:pPr>
              <w:jc w:val="center"/>
              <w:rPr>
                <w:rFonts w:ascii="Arial" w:hAnsi="Arial"/>
                <w:i/>
                <w:sz w:val="16"/>
                <w:szCs w:val="16"/>
              </w:rPr>
            </w:pPr>
          </w:p>
        </w:tc>
      </w:tr>
    </w:tbl>
    <w:p w14:paraId="7F013D49" w14:textId="77777777" w:rsidR="00A20194" w:rsidRDefault="00A20194">
      <w:pPr>
        <w:rPr>
          <w:rFonts w:ascii="Arial" w:hAnsi="Arial"/>
          <w:i/>
          <w:sz w:val="18"/>
        </w:rPr>
      </w:pPr>
    </w:p>
    <w:p w14:paraId="6D990663" w14:textId="77777777" w:rsidR="00A20194" w:rsidRDefault="00A20194">
      <w:pPr>
        <w:sectPr w:rsidR="00A20194" w:rsidSect="008A6B9B">
          <w:endnotePr>
            <w:numFmt w:val="decimal"/>
          </w:endnotePr>
          <w:type w:val="continuous"/>
          <w:pgSz w:w="12240" w:h="15840"/>
          <w:pgMar w:top="864" w:right="432" w:bottom="1440" w:left="432" w:header="1440" w:footer="1440" w:gutter="0"/>
          <w:cols w:space="720"/>
          <w:noEndnote/>
        </w:sectPr>
      </w:pPr>
    </w:p>
    <w:p w14:paraId="22970152" w14:textId="77777777" w:rsidR="00201172" w:rsidRPr="00496E5F" w:rsidRDefault="00201172">
      <w:pPr>
        <w:rPr>
          <w:rFonts w:asciiTheme="minorHAnsi" w:hAnsiTheme="minorHAnsi" w:cstheme="minorHAnsi"/>
          <w:sz w:val="22"/>
          <w:szCs w:val="22"/>
        </w:rPr>
      </w:pPr>
    </w:p>
    <w:p w14:paraId="161A7C49" w14:textId="77777777" w:rsidR="00B43218" w:rsidRPr="00496E5F" w:rsidRDefault="00B43218" w:rsidP="00B43218">
      <w:pPr>
        <w:pStyle w:val="Heading1"/>
        <w:tabs>
          <w:tab w:val="clear" w:pos="4680"/>
        </w:tabs>
        <w:rPr>
          <w:rFonts w:asciiTheme="minorHAnsi" w:hAnsiTheme="minorHAnsi" w:cstheme="minorHAnsi"/>
          <w:sz w:val="22"/>
          <w:szCs w:val="22"/>
        </w:rPr>
      </w:pPr>
      <w:r w:rsidRPr="00496E5F">
        <w:rPr>
          <w:rFonts w:asciiTheme="minorHAnsi" w:hAnsiTheme="minorHAnsi" w:cstheme="minorHAnsi"/>
          <w:sz w:val="22"/>
          <w:szCs w:val="22"/>
        </w:rPr>
        <w:t>MEMORANDUM</w:t>
      </w:r>
    </w:p>
    <w:p w14:paraId="111EB9AA" w14:textId="77777777" w:rsidR="00B43218" w:rsidRPr="00496E5F" w:rsidRDefault="00B43218" w:rsidP="00B43218">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1"/>
        <w:gridCol w:w="8179"/>
      </w:tblGrid>
      <w:tr w:rsidR="00B43218" w:rsidRPr="00496E5F" w14:paraId="51E74DBD" w14:textId="77777777" w:rsidTr="0087352F">
        <w:tc>
          <w:tcPr>
            <w:tcW w:w="1181" w:type="dxa"/>
          </w:tcPr>
          <w:p w14:paraId="62C56AA0" w14:textId="77777777" w:rsidR="00B43218" w:rsidRPr="00496E5F" w:rsidRDefault="00B43218" w:rsidP="00B853FD">
            <w:pPr>
              <w:rPr>
                <w:rFonts w:asciiTheme="minorHAnsi" w:hAnsiTheme="minorHAnsi" w:cstheme="minorHAnsi"/>
                <w:b/>
                <w:sz w:val="22"/>
                <w:szCs w:val="22"/>
              </w:rPr>
            </w:pPr>
            <w:r w:rsidRPr="00496E5F">
              <w:rPr>
                <w:rFonts w:asciiTheme="minorHAnsi" w:hAnsiTheme="minorHAnsi" w:cstheme="minorHAnsi"/>
                <w:b/>
                <w:sz w:val="22"/>
                <w:szCs w:val="22"/>
              </w:rPr>
              <w:t>To:</w:t>
            </w:r>
          </w:p>
        </w:tc>
        <w:tc>
          <w:tcPr>
            <w:tcW w:w="8179" w:type="dxa"/>
          </w:tcPr>
          <w:p w14:paraId="4A985AFC" w14:textId="21882587" w:rsidR="00B43218" w:rsidRPr="00496E5F" w:rsidRDefault="00951A02" w:rsidP="00B853FD">
            <w:pPr>
              <w:rPr>
                <w:rFonts w:asciiTheme="minorHAnsi" w:hAnsiTheme="minorHAnsi" w:cstheme="minorHAnsi"/>
                <w:b/>
                <w:sz w:val="22"/>
                <w:szCs w:val="22"/>
              </w:rPr>
            </w:pPr>
            <w:r>
              <w:rPr>
                <w:rFonts w:asciiTheme="minorHAnsi" w:hAnsiTheme="minorHAnsi" w:cstheme="minorHAnsi"/>
                <w:sz w:val="22"/>
                <w:szCs w:val="22"/>
              </w:rPr>
              <w:t>Charter School Leaders, Business Managers, Charter School Admissions and Enrollment Coordinator</w:t>
            </w:r>
            <w:r w:rsidR="001C319D">
              <w:rPr>
                <w:rFonts w:asciiTheme="minorHAnsi" w:hAnsiTheme="minorHAnsi" w:cstheme="minorHAnsi"/>
                <w:sz w:val="22"/>
                <w:szCs w:val="22"/>
              </w:rPr>
              <w:t>s</w:t>
            </w:r>
            <w:r>
              <w:rPr>
                <w:rFonts w:asciiTheme="minorHAnsi" w:hAnsiTheme="minorHAnsi" w:cstheme="minorHAnsi"/>
                <w:sz w:val="22"/>
                <w:szCs w:val="22"/>
              </w:rPr>
              <w:t>, and District Data Coordinators</w:t>
            </w:r>
          </w:p>
        </w:tc>
      </w:tr>
      <w:tr w:rsidR="00B43218" w:rsidRPr="00496E5F" w14:paraId="6FC13C12" w14:textId="77777777" w:rsidTr="0087352F">
        <w:tc>
          <w:tcPr>
            <w:tcW w:w="1181" w:type="dxa"/>
          </w:tcPr>
          <w:p w14:paraId="319E1D7C" w14:textId="77777777" w:rsidR="00B43218" w:rsidRPr="00496E5F" w:rsidRDefault="00B43218" w:rsidP="00B853FD">
            <w:pPr>
              <w:rPr>
                <w:rFonts w:asciiTheme="minorHAnsi" w:hAnsiTheme="minorHAnsi" w:cstheme="minorHAnsi"/>
                <w:b/>
                <w:sz w:val="22"/>
                <w:szCs w:val="22"/>
              </w:rPr>
            </w:pPr>
            <w:r w:rsidRPr="00496E5F">
              <w:rPr>
                <w:rFonts w:asciiTheme="minorHAnsi" w:hAnsiTheme="minorHAnsi" w:cstheme="minorHAnsi"/>
                <w:b/>
                <w:sz w:val="22"/>
                <w:szCs w:val="22"/>
              </w:rPr>
              <w:t>From:</w:t>
            </w:r>
            <w:r w:rsidRPr="00496E5F">
              <w:rPr>
                <w:rFonts w:asciiTheme="minorHAnsi" w:hAnsiTheme="minorHAnsi" w:cstheme="minorHAnsi"/>
                <w:sz w:val="22"/>
                <w:szCs w:val="22"/>
              </w:rPr>
              <w:tab/>
            </w:r>
          </w:p>
        </w:tc>
        <w:tc>
          <w:tcPr>
            <w:tcW w:w="8179" w:type="dxa"/>
          </w:tcPr>
          <w:p w14:paraId="19DDDF03" w14:textId="208830AA" w:rsidR="0087352F" w:rsidRPr="0087352F" w:rsidRDefault="00275C6B" w:rsidP="00B853FD">
            <w:pPr>
              <w:rPr>
                <w:rFonts w:asciiTheme="minorHAnsi" w:hAnsiTheme="minorHAnsi" w:cstheme="minorHAnsi"/>
                <w:sz w:val="22"/>
                <w:szCs w:val="22"/>
              </w:rPr>
            </w:pPr>
            <w:r>
              <w:rPr>
                <w:rFonts w:asciiTheme="minorHAnsi" w:hAnsiTheme="minorHAnsi" w:cstheme="minorHAnsi"/>
                <w:sz w:val="22"/>
                <w:szCs w:val="22"/>
              </w:rPr>
              <w:t>Brenton Stewart</w:t>
            </w:r>
            <w:r w:rsidR="00B43218" w:rsidRPr="00496E5F">
              <w:rPr>
                <w:rFonts w:asciiTheme="minorHAnsi" w:hAnsiTheme="minorHAnsi" w:cstheme="minorHAnsi"/>
                <w:sz w:val="22"/>
                <w:szCs w:val="22"/>
              </w:rPr>
              <w:t xml:space="preserve">, </w:t>
            </w:r>
            <w:r w:rsidR="00EB4FDF">
              <w:rPr>
                <w:rFonts w:asciiTheme="minorHAnsi" w:hAnsiTheme="minorHAnsi" w:cstheme="minorHAnsi"/>
                <w:sz w:val="22"/>
                <w:szCs w:val="22"/>
              </w:rPr>
              <w:t xml:space="preserve">Coordinator of School Redesign and Impact, </w:t>
            </w:r>
            <w:r w:rsidR="00B43218" w:rsidRPr="00496E5F">
              <w:rPr>
                <w:rFonts w:asciiTheme="minorHAnsi" w:hAnsiTheme="minorHAnsi" w:cstheme="minorHAnsi"/>
                <w:sz w:val="22"/>
                <w:szCs w:val="22"/>
              </w:rPr>
              <w:t xml:space="preserve">Office of Charter </w:t>
            </w:r>
            <w:proofErr w:type="gramStart"/>
            <w:r w:rsidR="00B43218" w:rsidRPr="00496E5F">
              <w:rPr>
                <w:rFonts w:asciiTheme="minorHAnsi" w:hAnsiTheme="minorHAnsi" w:cstheme="minorHAnsi"/>
                <w:sz w:val="22"/>
                <w:szCs w:val="22"/>
              </w:rPr>
              <w:t>Schools</w:t>
            </w:r>
            <w:proofErr w:type="gramEnd"/>
            <w:r w:rsidR="00B43218" w:rsidRPr="00496E5F">
              <w:rPr>
                <w:rFonts w:asciiTheme="minorHAnsi" w:hAnsiTheme="minorHAnsi" w:cstheme="minorHAnsi"/>
                <w:sz w:val="22"/>
                <w:szCs w:val="22"/>
              </w:rPr>
              <w:t xml:space="preserve"> and School Redesign</w:t>
            </w:r>
          </w:p>
        </w:tc>
      </w:tr>
      <w:tr w:rsidR="0087352F" w:rsidRPr="00496E5F" w14:paraId="2A939563" w14:textId="77777777" w:rsidTr="0087352F">
        <w:tc>
          <w:tcPr>
            <w:tcW w:w="1181" w:type="dxa"/>
          </w:tcPr>
          <w:p w14:paraId="632A7167" w14:textId="267C83A3" w:rsidR="0087352F" w:rsidRPr="00496E5F" w:rsidRDefault="0087352F" w:rsidP="0087352F">
            <w:pPr>
              <w:rPr>
                <w:rFonts w:asciiTheme="minorHAnsi" w:hAnsiTheme="minorHAnsi" w:cstheme="minorHAnsi"/>
                <w:b/>
                <w:sz w:val="22"/>
                <w:szCs w:val="22"/>
              </w:rPr>
            </w:pPr>
            <w:r>
              <w:rPr>
                <w:rFonts w:asciiTheme="minorHAnsi" w:hAnsiTheme="minorHAnsi" w:cstheme="minorHAnsi"/>
                <w:b/>
                <w:sz w:val="22"/>
                <w:szCs w:val="22"/>
              </w:rPr>
              <w:t>Date</w:t>
            </w:r>
            <w:r w:rsidRPr="00496E5F">
              <w:rPr>
                <w:rFonts w:asciiTheme="minorHAnsi" w:hAnsiTheme="minorHAnsi" w:cstheme="minorHAnsi"/>
                <w:b/>
                <w:sz w:val="22"/>
                <w:szCs w:val="22"/>
              </w:rPr>
              <w:t>:</w:t>
            </w:r>
            <w:r w:rsidRPr="00496E5F">
              <w:rPr>
                <w:rFonts w:asciiTheme="minorHAnsi" w:hAnsiTheme="minorHAnsi" w:cstheme="minorHAnsi"/>
                <w:sz w:val="22"/>
                <w:szCs w:val="22"/>
              </w:rPr>
              <w:tab/>
            </w:r>
          </w:p>
        </w:tc>
        <w:tc>
          <w:tcPr>
            <w:tcW w:w="8179" w:type="dxa"/>
          </w:tcPr>
          <w:p w14:paraId="6E4D67CA" w14:textId="6708A38C" w:rsidR="0087352F" w:rsidRPr="00496E5F" w:rsidRDefault="0087352F" w:rsidP="0087352F">
            <w:pPr>
              <w:rPr>
                <w:rFonts w:asciiTheme="minorHAnsi" w:hAnsiTheme="minorHAnsi" w:cstheme="minorHAnsi"/>
                <w:sz w:val="22"/>
                <w:szCs w:val="22"/>
              </w:rPr>
            </w:pPr>
            <w:r>
              <w:rPr>
                <w:rFonts w:asciiTheme="minorHAnsi" w:hAnsiTheme="minorHAnsi" w:cstheme="minorHAnsi"/>
                <w:sz w:val="22"/>
                <w:szCs w:val="22"/>
              </w:rPr>
              <w:t xml:space="preserve">February </w:t>
            </w:r>
            <w:r w:rsidR="00C3505B">
              <w:rPr>
                <w:rFonts w:asciiTheme="minorHAnsi" w:hAnsiTheme="minorHAnsi" w:cstheme="minorHAnsi"/>
                <w:sz w:val="22"/>
                <w:szCs w:val="22"/>
              </w:rPr>
              <w:t>15</w:t>
            </w:r>
            <w:r>
              <w:rPr>
                <w:rFonts w:asciiTheme="minorHAnsi" w:hAnsiTheme="minorHAnsi" w:cstheme="minorHAnsi"/>
                <w:sz w:val="22"/>
                <w:szCs w:val="22"/>
              </w:rPr>
              <w:t>, 202</w:t>
            </w:r>
            <w:r w:rsidR="00F44C5F">
              <w:rPr>
                <w:rFonts w:asciiTheme="minorHAnsi" w:hAnsiTheme="minorHAnsi" w:cstheme="minorHAnsi"/>
                <w:sz w:val="22"/>
                <w:szCs w:val="22"/>
              </w:rPr>
              <w:t>4</w:t>
            </w:r>
          </w:p>
        </w:tc>
      </w:tr>
      <w:tr w:rsidR="0087352F" w:rsidRPr="00496E5F" w14:paraId="56A82FF4" w14:textId="77777777" w:rsidTr="0087352F">
        <w:tc>
          <w:tcPr>
            <w:tcW w:w="1181" w:type="dxa"/>
          </w:tcPr>
          <w:p w14:paraId="7AD6CB1B" w14:textId="77777777" w:rsidR="0087352F" w:rsidRPr="00496E5F" w:rsidRDefault="0087352F" w:rsidP="0087352F">
            <w:pPr>
              <w:rPr>
                <w:rFonts w:asciiTheme="minorHAnsi" w:hAnsiTheme="minorHAnsi" w:cstheme="minorHAnsi"/>
                <w:b/>
                <w:sz w:val="22"/>
                <w:szCs w:val="22"/>
              </w:rPr>
            </w:pPr>
            <w:r w:rsidRPr="00496E5F">
              <w:rPr>
                <w:rFonts w:asciiTheme="minorHAnsi" w:hAnsiTheme="minorHAnsi" w:cstheme="minorHAnsi"/>
                <w:b/>
                <w:sz w:val="22"/>
                <w:szCs w:val="22"/>
              </w:rPr>
              <w:t>Subject:</w:t>
            </w:r>
          </w:p>
        </w:tc>
        <w:tc>
          <w:tcPr>
            <w:tcW w:w="8179" w:type="dxa"/>
          </w:tcPr>
          <w:p w14:paraId="73712513" w14:textId="436C440D" w:rsidR="0087352F" w:rsidRPr="00496E5F" w:rsidRDefault="0087352F" w:rsidP="0087352F">
            <w:pPr>
              <w:rPr>
                <w:rFonts w:asciiTheme="minorHAnsi" w:hAnsiTheme="minorHAnsi" w:cstheme="minorHAnsi"/>
                <w:b/>
                <w:sz w:val="22"/>
                <w:szCs w:val="22"/>
              </w:rPr>
            </w:pPr>
            <w:r w:rsidRPr="00496E5F">
              <w:rPr>
                <w:rFonts w:asciiTheme="minorHAnsi" w:hAnsiTheme="minorHAnsi" w:cstheme="minorHAnsi"/>
                <w:sz w:val="22"/>
                <w:szCs w:val="22"/>
              </w:rPr>
              <w:t>202</w:t>
            </w:r>
            <w:r w:rsidR="00F44C5F">
              <w:rPr>
                <w:rFonts w:asciiTheme="minorHAnsi" w:hAnsiTheme="minorHAnsi" w:cstheme="minorHAnsi"/>
                <w:sz w:val="22"/>
                <w:szCs w:val="22"/>
              </w:rPr>
              <w:t>4</w:t>
            </w:r>
            <w:r w:rsidRPr="00496E5F">
              <w:rPr>
                <w:rFonts w:asciiTheme="minorHAnsi" w:hAnsiTheme="minorHAnsi" w:cstheme="minorHAnsi"/>
                <w:sz w:val="22"/>
                <w:szCs w:val="22"/>
              </w:rPr>
              <w:t>-202</w:t>
            </w:r>
            <w:r w:rsidR="00F44C5F">
              <w:rPr>
                <w:rFonts w:asciiTheme="minorHAnsi" w:hAnsiTheme="minorHAnsi" w:cstheme="minorHAnsi"/>
                <w:sz w:val="22"/>
                <w:szCs w:val="22"/>
              </w:rPr>
              <w:t>5</w:t>
            </w:r>
            <w:r w:rsidRPr="00496E5F">
              <w:rPr>
                <w:rFonts w:asciiTheme="minorHAnsi" w:hAnsiTheme="minorHAnsi" w:cstheme="minorHAnsi"/>
                <w:sz w:val="22"/>
                <w:szCs w:val="22"/>
              </w:rPr>
              <w:t xml:space="preserve"> Pre-Enrollment</w:t>
            </w:r>
            <w:r w:rsidR="002B490B">
              <w:rPr>
                <w:rFonts w:asciiTheme="minorHAnsi" w:hAnsiTheme="minorHAnsi" w:cstheme="minorHAnsi"/>
                <w:sz w:val="22"/>
                <w:szCs w:val="22"/>
              </w:rPr>
              <w:t>, Sibling Pre-</w:t>
            </w:r>
            <w:r w:rsidR="001D6A71">
              <w:rPr>
                <w:rFonts w:asciiTheme="minorHAnsi" w:hAnsiTheme="minorHAnsi" w:cstheme="minorHAnsi"/>
                <w:sz w:val="22"/>
                <w:szCs w:val="22"/>
              </w:rPr>
              <w:t>E</w:t>
            </w:r>
            <w:r w:rsidR="002B490B">
              <w:rPr>
                <w:rFonts w:asciiTheme="minorHAnsi" w:hAnsiTheme="minorHAnsi" w:cstheme="minorHAnsi"/>
                <w:sz w:val="22"/>
                <w:szCs w:val="22"/>
              </w:rPr>
              <w:t>nrollment,</w:t>
            </w:r>
            <w:r w:rsidRPr="00496E5F">
              <w:rPr>
                <w:rFonts w:asciiTheme="minorHAnsi" w:hAnsiTheme="minorHAnsi" w:cstheme="minorHAnsi"/>
                <w:sz w:val="22"/>
                <w:szCs w:val="22"/>
              </w:rPr>
              <w:t xml:space="preserve"> and Waitlist Data Submission Memo</w:t>
            </w:r>
            <w:r>
              <w:rPr>
                <w:rFonts w:asciiTheme="minorHAnsi" w:hAnsiTheme="minorHAnsi" w:cstheme="minorHAnsi"/>
                <w:sz w:val="22"/>
                <w:szCs w:val="22"/>
              </w:rPr>
              <w:t>randum</w:t>
            </w:r>
            <w:r w:rsidRPr="00496E5F">
              <w:rPr>
                <w:rFonts w:asciiTheme="minorHAnsi" w:hAnsiTheme="minorHAnsi" w:cstheme="minorHAnsi"/>
                <w:sz w:val="22"/>
                <w:szCs w:val="22"/>
              </w:rPr>
              <w:t xml:space="preserve"> and Instructions</w:t>
            </w:r>
            <w:r w:rsidR="002B490B">
              <w:rPr>
                <w:rFonts w:asciiTheme="minorHAnsi" w:hAnsiTheme="minorHAnsi" w:cstheme="minorHAnsi"/>
                <w:sz w:val="22"/>
                <w:szCs w:val="22"/>
              </w:rPr>
              <w:br/>
            </w:r>
            <w:r w:rsidR="002B490B">
              <w:rPr>
                <w:rFonts w:asciiTheme="minorHAnsi" w:hAnsiTheme="minorHAnsi" w:cstheme="minorHAnsi"/>
                <w:b/>
                <w:sz w:val="22"/>
                <w:szCs w:val="22"/>
              </w:rPr>
              <w:t>Submission Deadline</w:t>
            </w:r>
            <w:r w:rsidRPr="00496E5F">
              <w:rPr>
                <w:rFonts w:asciiTheme="minorHAnsi" w:hAnsiTheme="minorHAnsi" w:cstheme="minorHAnsi"/>
                <w:b/>
                <w:sz w:val="22"/>
                <w:szCs w:val="22"/>
              </w:rPr>
              <w:t xml:space="preserve"> </w:t>
            </w:r>
            <w:r w:rsidR="00F44C5F">
              <w:rPr>
                <w:rFonts w:asciiTheme="minorHAnsi" w:hAnsiTheme="minorHAnsi" w:cstheme="minorHAnsi"/>
                <w:b/>
                <w:sz w:val="22"/>
                <w:szCs w:val="22"/>
              </w:rPr>
              <w:t>Friday</w:t>
            </w:r>
            <w:r w:rsidR="00F1187D">
              <w:rPr>
                <w:rFonts w:asciiTheme="minorHAnsi" w:hAnsiTheme="minorHAnsi" w:cstheme="minorHAnsi"/>
                <w:b/>
                <w:sz w:val="22"/>
                <w:szCs w:val="22"/>
              </w:rPr>
              <w:t>,</w:t>
            </w:r>
            <w:r w:rsidRPr="00496E5F">
              <w:rPr>
                <w:rFonts w:asciiTheme="minorHAnsi" w:hAnsiTheme="minorHAnsi" w:cstheme="minorHAnsi"/>
                <w:b/>
                <w:sz w:val="22"/>
                <w:szCs w:val="22"/>
              </w:rPr>
              <w:t xml:space="preserve"> March 15, </w:t>
            </w:r>
            <w:proofErr w:type="gramStart"/>
            <w:r w:rsidRPr="00496E5F">
              <w:rPr>
                <w:rFonts w:asciiTheme="minorHAnsi" w:hAnsiTheme="minorHAnsi" w:cstheme="minorHAnsi"/>
                <w:b/>
                <w:sz w:val="22"/>
                <w:szCs w:val="22"/>
              </w:rPr>
              <w:t>202</w:t>
            </w:r>
            <w:r w:rsidR="00F44C5F">
              <w:rPr>
                <w:rFonts w:asciiTheme="minorHAnsi" w:hAnsiTheme="minorHAnsi" w:cstheme="minorHAnsi"/>
                <w:b/>
                <w:sz w:val="22"/>
                <w:szCs w:val="22"/>
              </w:rPr>
              <w:t>4</w:t>
            </w:r>
            <w:proofErr w:type="gramEnd"/>
            <w:r w:rsidR="002B490B">
              <w:rPr>
                <w:rFonts w:asciiTheme="minorHAnsi" w:hAnsiTheme="minorHAnsi" w:cstheme="minorHAnsi"/>
                <w:b/>
                <w:sz w:val="22"/>
                <w:szCs w:val="22"/>
              </w:rPr>
              <w:t xml:space="preserve"> at 5:00 p.m.</w:t>
            </w:r>
          </w:p>
        </w:tc>
      </w:tr>
    </w:tbl>
    <w:p w14:paraId="0D448CC5" w14:textId="77777777" w:rsidR="00B43218" w:rsidRPr="00496E5F" w:rsidRDefault="00B43218" w:rsidP="00B43218">
      <w:pPr>
        <w:pBdr>
          <w:bottom w:val="single" w:sz="4" w:space="1" w:color="auto"/>
        </w:pBdr>
        <w:rPr>
          <w:rFonts w:asciiTheme="minorHAnsi" w:hAnsiTheme="minorHAnsi" w:cstheme="minorHAnsi"/>
          <w:sz w:val="22"/>
          <w:szCs w:val="22"/>
        </w:rPr>
      </w:pPr>
      <w:bookmarkStart w:id="0" w:name="TO"/>
      <w:bookmarkStart w:id="1" w:name="FROM"/>
      <w:bookmarkStart w:id="2" w:name="DATE"/>
      <w:bookmarkStart w:id="3" w:name="RE"/>
      <w:bookmarkEnd w:id="0"/>
      <w:bookmarkEnd w:id="1"/>
      <w:bookmarkEnd w:id="2"/>
      <w:bookmarkEnd w:id="3"/>
    </w:p>
    <w:p w14:paraId="086B815A" w14:textId="77777777" w:rsidR="006756DC" w:rsidRDefault="006756DC" w:rsidP="00635E81">
      <w:pPr>
        <w:widowControl/>
        <w:rPr>
          <w:rFonts w:asciiTheme="minorHAnsi" w:hAnsiTheme="minorHAnsi" w:cstheme="minorHAnsi"/>
          <w:sz w:val="22"/>
          <w:szCs w:val="22"/>
        </w:rPr>
      </w:pPr>
    </w:p>
    <w:p w14:paraId="310AE74E" w14:textId="77777777" w:rsidR="00F44C5F" w:rsidRDefault="00F44C5F" w:rsidP="00F44C5F">
      <w:pPr>
        <w:spacing w:before="100" w:beforeAutospacing="1" w:after="100" w:afterAutospacing="1"/>
        <w:rPr>
          <w:rFonts w:asciiTheme="minorHAnsi" w:hAnsiTheme="minorHAnsi" w:cstheme="minorHAnsi"/>
          <w:sz w:val="22"/>
          <w:szCs w:val="22"/>
        </w:rPr>
      </w:pPr>
      <w:r w:rsidRPr="009D486F">
        <w:rPr>
          <w:rFonts w:asciiTheme="minorHAnsi" w:hAnsiTheme="minorHAnsi" w:cstheme="minorHAnsi"/>
          <w:sz w:val="22"/>
          <w:szCs w:val="22"/>
        </w:rPr>
        <w:t xml:space="preserve">The Charter School Pre-Enrollment Report is used by the Department of Elementary and Secondary Education (Department) to collect projected enrollment data </w:t>
      </w:r>
      <w:r>
        <w:rPr>
          <w:rFonts w:asciiTheme="minorHAnsi" w:hAnsiTheme="minorHAnsi" w:cstheme="minorHAnsi"/>
          <w:sz w:val="22"/>
          <w:szCs w:val="22"/>
        </w:rPr>
        <w:t>for</w:t>
      </w:r>
      <w:r w:rsidRPr="009D486F">
        <w:rPr>
          <w:rFonts w:asciiTheme="minorHAnsi" w:hAnsiTheme="minorHAnsi" w:cstheme="minorHAnsi"/>
          <w:sz w:val="22"/>
          <w:szCs w:val="22"/>
        </w:rPr>
        <w:t xml:space="preserve"> </w:t>
      </w:r>
      <w:r>
        <w:rPr>
          <w:rFonts w:asciiTheme="minorHAnsi" w:hAnsiTheme="minorHAnsi" w:cstheme="minorHAnsi"/>
          <w:sz w:val="22"/>
          <w:szCs w:val="22"/>
        </w:rPr>
        <w:t xml:space="preserve">the </w:t>
      </w:r>
      <w:r w:rsidRPr="009D486F">
        <w:rPr>
          <w:rFonts w:asciiTheme="minorHAnsi" w:hAnsiTheme="minorHAnsi" w:cstheme="minorHAnsi"/>
          <w:sz w:val="22"/>
          <w:szCs w:val="22"/>
        </w:rPr>
        <w:t>determin</w:t>
      </w:r>
      <w:r>
        <w:rPr>
          <w:rFonts w:asciiTheme="minorHAnsi" w:hAnsiTheme="minorHAnsi" w:cstheme="minorHAnsi"/>
          <w:sz w:val="22"/>
          <w:szCs w:val="22"/>
        </w:rPr>
        <w:t>ation of</w:t>
      </w:r>
      <w:r w:rsidRPr="009D486F">
        <w:rPr>
          <w:rFonts w:asciiTheme="minorHAnsi" w:hAnsiTheme="minorHAnsi" w:cstheme="minorHAnsi"/>
          <w:sz w:val="22"/>
          <w:szCs w:val="22"/>
        </w:rPr>
        <w:t xml:space="preserve"> each </w:t>
      </w:r>
      <w:r>
        <w:rPr>
          <w:rFonts w:asciiTheme="minorHAnsi" w:hAnsiTheme="minorHAnsi" w:cstheme="minorHAnsi"/>
          <w:sz w:val="22"/>
          <w:szCs w:val="22"/>
        </w:rPr>
        <w:t xml:space="preserve">Commonwealth </w:t>
      </w:r>
      <w:r w:rsidRPr="009D486F">
        <w:rPr>
          <w:rFonts w:asciiTheme="minorHAnsi" w:hAnsiTheme="minorHAnsi" w:cstheme="minorHAnsi"/>
          <w:sz w:val="22"/>
          <w:szCs w:val="22"/>
        </w:rPr>
        <w:t xml:space="preserve">charter school's first five monthly </w:t>
      </w:r>
      <w:r w:rsidRPr="009D486F">
        <w:rPr>
          <w:rFonts w:asciiTheme="minorHAnsi" w:hAnsiTheme="minorHAnsi" w:cstheme="minorHAnsi"/>
          <w:b/>
          <w:bCs/>
          <w:sz w:val="22"/>
          <w:szCs w:val="22"/>
        </w:rPr>
        <w:t>tuition payments</w:t>
      </w:r>
      <w:r w:rsidRPr="009D486F">
        <w:rPr>
          <w:rFonts w:asciiTheme="minorHAnsi" w:hAnsiTheme="minorHAnsi" w:cstheme="minorHAnsi"/>
          <w:sz w:val="22"/>
          <w:szCs w:val="22"/>
        </w:rPr>
        <w:t xml:space="preserve"> for the upcoming fiscal year. The projected enrollment </w:t>
      </w:r>
      <w:r>
        <w:rPr>
          <w:rFonts w:asciiTheme="minorHAnsi" w:hAnsiTheme="minorHAnsi" w:cstheme="minorHAnsi"/>
          <w:sz w:val="22"/>
          <w:szCs w:val="22"/>
        </w:rPr>
        <w:t>submitted by Commonwealth charter schools sets</w:t>
      </w:r>
      <w:r w:rsidRPr="009D486F">
        <w:rPr>
          <w:rFonts w:asciiTheme="minorHAnsi" w:hAnsiTheme="minorHAnsi" w:cstheme="minorHAnsi"/>
          <w:sz w:val="22"/>
          <w:szCs w:val="22"/>
        </w:rPr>
        <w:t xml:space="preserve"> the </w:t>
      </w:r>
      <w:r w:rsidRPr="009D486F">
        <w:rPr>
          <w:rFonts w:asciiTheme="minorHAnsi" w:hAnsiTheme="minorHAnsi" w:cstheme="minorHAnsi"/>
          <w:bCs/>
          <w:sz w:val="22"/>
          <w:szCs w:val="22"/>
        </w:rPr>
        <w:t>maximum</w:t>
      </w:r>
      <w:r w:rsidRPr="009D486F">
        <w:rPr>
          <w:rFonts w:asciiTheme="minorHAnsi" w:hAnsiTheme="minorHAnsi" w:cstheme="minorHAnsi"/>
          <w:sz w:val="22"/>
          <w:szCs w:val="22"/>
        </w:rPr>
        <w:t xml:space="preserve"> number of students upon which each school's tuition calculation will be based for the upcoming fiscal year. It is also used to notify sending school districts by April 1, as required by </w:t>
      </w:r>
      <w:hyperlink r:id="rId13" w:history="1">
        <w:r w:rsidRPr="009D486F">
          <w:rPr>
            <w:rStyle w:val="Hyperlink"/>
            <w:rFonts w:asciiTheme="minorHAnsi" w:hAnsiTheme="minorHAnsi" w:cstheme="minorHAnsi"/>
            <w:sz w:val="22"/>
            <w:szCs w:val="22"/>
          </w:rPr>
          <w:t>law</w:t>
        </w:r>
      </w:hyperlink>
      <w:r w:rsidRPr="009D486F">
        <w:rPr>
          <w:rFonts w:asciiTheme="minorHAnsi" w:hAnsiTheme="minorHAnsi" w:cstheme="minorHAnsi"/>
          <w:sz w:val="22"/>
          <w:szCs w:val="22"/>
        </w:rPr>
        <w:t xml:space="preserve">, of the number of students enrolled in charter schools </w:t>
      </w:r>
      <w:r>
        <w:rPr>
          <w:rFonts w:asciiTheme="minorHAnsi" w:hAnsiTheme="minorHAnsi" w:cstheme="minorHAnsi"/>
          <w:sz w:val="22"/>
          <w:szCs w:val="22"/>
        </w:rPr>
        <w:t>during</w:t>
      </w:r>
      <w:r w:rsidRPr="009D486F">
        <w:rPr>
          <w:rFonts w:asciiTheme="minorHAnsi" w:hAnsiTheme="minorHAnsi" w:cstheme="minorHAnsi"/>
          <w:sz w:val="22"/>
          <w:szCs w:val="22"/>
        </w:rPr>
        <w:t xml:space="preserve"> the </w:t>
      </w:r>
      <w:r>
        <w:rPr>
          <w:rFonts w:asciiTheme="minorHAnsi" w:hAnsiTheme="minorHAnsi" w:cstheme="minorHAnsi"/>
          <w:sz w:val="22"/>
          <w:szCs w:val="22"/>
        </w:rPr>
        <w:t>next</w:t>
      </w:r>
      <w:r w:rsidRPr="009D486F">
        <w:rPr>
          <w:rFonts w:asciiTheme="minorHAnsi" w:hAnsiTheme="minorHAnsi" w:cstheme="minorHAnsi"/>
          <w:sz w:val="22"/>
          <w:szCs w:val="22"/>
        </w:rPr>
        <w:t xml:space="preserve"> school year and to calculate </w:t>
      </w:r>
      <w:r>
        <w:rPr>
          <w:rFonts w:asciiTheme="minorHAnsi" w:hAnsiTheme="minorHAnsi" w:cstheme="minorHAnsi"/>
          <w:sz w:val="22"/>
          <w:szCs w:val="22"/>
        </w:rPr>
        <w:t xml:space="preserve">the </w:t>
      </w:r>
      <w:r w:rsidRPr="009D486F">
        <w:rPr>
          <w:rFonts w:asciiTheme="minorHAnsi" w:hAnsiTheme="minorHAnsi" w:cstheme="minorHAnsi"/>
          <w:sz w:val="22"/>
          <w:szCs w:val="22"/>
        </w:rPr>
        <w:t xml:space="preserve">estimated charter school tuition </w:t>
      </w:r>
      <w:r>
        <w:rPr>
          <w:rFonts w:asciiTheme="minorHAnsi" w:hAnsiTheme="minorHAnsi" w:cstheme="minorHAnsi"/>
          <w:sz w:val="22"/>
          <w:szCs w:val="22"/>
        </w:rPr>
        <w:t>for the next fiscal year</w:t>
      </w:r>
      <w:r w:rsidRPr="009D486F">
        <w:rPr>
          <w:rFonts w:asciiTheme="minorHAnsi" w:hAnsiTheme="minorHAnsi" w:cstheme="minorHAnsi"/>
          <w:sz w:val="22"/>
          <w:szCs w:val="22"/>
        </w:rPr>
        <w:t>.</w:t>
      </w:r>
      <w:r>
        <w:rPr>
          <w:rFonts w:asciiTheme="minorHAnsi" w:hAnsiTheme="minorHAnsi" w:cstheme="minorHAnsi"/>
          <w:sz w:val="22"/>
          <w:szCs w:val="22"/>
        </w:rPr>
        <w:t xml:space="preserve"> All charter schools are required to submit pre-enrollment data.</w:t>
      </w:r>
    </w:p>
    <w:p w14:paraId="0A5868E4" w14:textId="77777777" w:rsidR="00F44C5F" w:rsidRPr="00A563CA" w:rsidDel="00B46E47" w:rsidRDefault="00F44C5F" w:rsidP="00F44C5F">
      <w:pPr>
        <w:widowControl/>
        <w:shd w:val="clear" w:color="auto" w:fill="FFFFFF"/>
        <w:spacing w:before="100" w:beforeAutospacing="1" w:after="100" w:afterAutospacing="1"/>
        <w:rPr>
          <w:rFonts w:asciiTheme="minorHAnsi" w:hAnsiTheme="minorHAnsi" w:cstheme="minorHAnsi"/>
          <w:color w:val="000000" w:themeColor="text1"/>
          <w:sz w:val="22"/>
          <w:szCs w:val="22"/>
          <w:shd w:val="clear" w:color="auto" w:fill="FFFFFF"/>
        </w:rPr>
      </w:pPr>
      <w:r w:rsidRPr="00A563CA">
        <w:rPr>
          <w:rFonts w:asciiTheme="minorHAnsi" w:hAnsiTheme="minorHAnsi" w:cstheme="minorHAnsi"/>
          <w:color w:val="000000" w:themeColor="text1"/>
          <w:sz w:val="22"/>
          <w:szCs w:val="22"/>
        </w:rPr>
        <w:t xml:space="preserve">The Sibling Pre-Enrollment Report is used by the Department to collect projected sibling enrollment data from Commonwealth charter schools. Projected sibling enrollment data is used to determine estimated sibling tuition payments for sending districts projected to exceed the relevant </w:t>
      </w:r>
      <w:r w:rsidRPr="00A563CA">
        <w:rPr>
          <w:rFonts w:asciiTheme="minorHAnsi" w:hAnsiTheme="minorHAnsi" w:cstheme="minorHAnsi"/>
          <w:color w:val="000000" w:themeColor="text1"/>
          <w:sz w:val="22"/>
          <w:szCs w:val="18"/>
          <w:shd w:val="clear" w:color="auto" w:fill="FFFFFF"/>
        </w:rPr>
        <w:t>net school spending (NSS) cap</w:t>
      </w:r>
      <w:r w:rsidRPr="00A563CA">
        <w:rPr>
          <w:rFonts w:asciiTheme="minorHAnsi" w:hAnsiTheme="minorHAnsi" w:cstheme="minorHAnsi"/>
          <w:color w:val="000000" w:themeColor="text1"/>
          <w:sz w:val="22"/>
          <w:szCs w:val="22"/>
        </w:rPr>
        <w:t xml:space="preserve">. </w:t>
      </w:r>
      <w:r w:rsidRPr="00A563CA">
        <w:rPr>
          <w:rFonts w:asciiTheme="minorHAnsi" w:hAnsiTheme="minorHAnsi" w:cstheme="minorHAnsi"/>
          <w:color w:val="000000" w:themeColor="text1"/>
          <w:sz w:val="22"/>
          <w:szCs w:val="18"/>
          <w:shd w:val="clear" w:color="auto" w:fill="FFFFFF"/>
        </w:rPr>
        <w:t xml:space="preserve">As more districts reach NSS caps, Commonwealth charter schools face the possibility of proration of charter school tuition. </w:t>
      </w:r>
      <w:r w:rsidRPr="00A563CA" w:rsidDel="00B46E47">
        <w:rPr>
          <w:rFonts w:asciiTheme="minorHAnsi" w:hAnsiTheme="minorHAnsi" w:cstheme="minorHAnsi"/>
          <w:color w:val="000000" w:themeColor="text1"/>
          <w:sz w:val="22"/>
          <w:szCs w:val="22"/>
          <w:shd w:val="clear" w:color="auto" w:fill="FFFFFF"/>
        </w:rPr>
        <w:t>The Commonwealth pays tuition for siblings when enrollment causes a district to exceed its NSS cap</w:t>
      </w:r>
      <w:r w:rsidRPr="00A563CA">
        <w:rPr>
          <w:rFonts w:asciiTheme="minorHAnsi" w:hAnsiTheme="minorHAnsi" w:cstheme="minorHAnsi"/>
          <w:color w:val="000000" w:themeColor="text1"/>
          <w:sz w:val="22"/>
          <w:szCs w:val="22"/>
          <w:shd w:val="clear" w:color="auto" w:fill="FFFFFF"/>
        </w:rPr>
        <w:t>, subject to state appropriation</w:t>
      </w:r>
      <w:r w:rsidRPr="00A563CA" w:rsidDel="00B46E47">
        <w:rPr>
          <w:rFonts w:asciiTheme="minorHAnsi" w:hAnsiTheme="minorHAnsi" w:cstheme="minorHAnsi"/>
          <w:color w:val="000000" w:themeColor="text1"/>
          <w:sz w:val="22"/>
          <w:szCs w:val="22"/>
          <w:shd w:val="clear" w:color="auto" w:fill="FFFFFF"/>
        </w:rPr>
        <w:t>.</w:t>
      </w:r>
      <w:r w:rsidRPr="00A563CA" w:rsidDel="00B46E47">
        <w:rPr>
          <w:rFonts w:asciiTheme="minorHAnsi" w:hAnsiTheme="minorHAnsi" w:cstheme="minorHAnsi"/>
          <w:color w:val="000000" w:themeColor="text1"/>
          <w:sz w:val="22"/>
          <w:szCs w:val="22"/>
          <w:shd w:val="clear" w:color="auto" w:fill="FFFFFF"/>
          <w:vertAlign w:val="superscript"/>
        </w:rPr>
        <w:t xml:space="preserve"> </w:t>
      </w:r>
      <w:r w:rsidRPr="00A563CA" w:rsidDel="00B46E47">
        <w:rPr>
          <w:rFonts w:asciiTheme="minorHAnsi" w:hAnsiTheme="minorHAnsi" w:cstheme="minorHAnsi"/>
          <w:color w:val="000000" w:themeColor="text1"/>
          <w:sz w:val="22"/>
          <w:szCs w:val="22"/>
          <w:shd w:val="clear" w:color="auto" w:fill="FFFFFF"/>
        </w:rPr>
        <w:t>If tuition payments from a district to Commonwealth charter schools do not exceed its NSS cap in any year, the district will resume paying tuition for siblings.</w:t>
      </w:r>
      <w:r w:rsidRPr="00A563CA">
        <w:rPr>
          <w:rFonts w:asciiTheme="minorHAnsi" w:hAnsiTheme="minorHAnsi" w:cstheme="minorHAnsi"/>
          <w:color w:val="000000" w:themeColor="text1"/>
          <w:sz w:val="22"/>
          <w:szCs w:val="22"/>
          <w:shd w:val="clear" w:color="auto" w:fill="FFFFFF"/>
        </w:rPr>
        <w:t xml:space="preserve"> Only Commonwealth charter schools are required to submit sibling pre-enrollment data.</w:t>
      </w:r>
    </w:p>
    <w:p w14:paraId="45A7AF04" w14:textId="77777777" w:rsidR="00F44C5F" w:rsidRPr="004631FB" w:rsidRDefault="00F44C5F" w:rsidP="00F44C5F">
      <w:pPr>
        <w:widowControl/>
        <w:pBdr>
          <w:top w:val="single" w:sz="4" w:space="1" w:color="auto"/>
          <w:left w:val="single" w:sz="4" w:space="4" w:color="auto"/>
          <w:bottom w:val="single" w:sz="4" w:space="1" w:color="auto"/>
          <w:right w:val="single" w:sz="4" w:space="14" w:color="auto"/>
        </w:pBdr>
        <w:spacing w:before="100" w:beforeAutospacing="1" w:after="100" w:afterAutospacing="1"/>
        <w:rPr>
          <w:rFonts w:asciiTheme="minorHAnsi" w:hAnsiTheme="minorHAnsi" w:cstheme="minorHAnsi"/>
          <w:b/>
          <w:bCs/>
          <w:sz w:val="22"/>
          <w:szCs w:val="22"/>
        </w:rPr>
      </w:pPr>
      <w:r w:rsidRPr="004631FB">
        <w:rPr>
          <w:rFonts w:asciiTheme="minorHAnsi" w:hAnsiTheme="minorHAnsi" w:cstheme="minorHAnsi"/>
          <w:b/>
          <w:bCs/>
          <w:i/>
          <w:sz w:val="22"/>
          <w:szCs w:val="22"/>
        </w:rPr>
        <w:t xml:space="preserve">Please note: </w:t>
      </w:r>
      <w:r w:rsidRPr="004631FB">
        <w:rPr>
          <w:rFonts w:asciiTheme="minorHAnsi" w:hAnsiTheme="minorHAnsi" w:cstheme="minorHAnsi"/>
          <w:b/>
          <w:bCs/>
          <w:i/>
          <w:color w:val="CC0000"/>
          <w:sz w:val="22"/>
          <w:szCs w:val="22"/>
        </w:rPr>
        <w:t>The enrollment numbers submitted must be based on actual enrollment data</w:t>
      </w:r>
      <w:r w:rsidRPr="004631FB">
        <w:rPr>
          <w:rFonts w:asciiTheme="minorHAnsi" w:hAnsiTheme="minorHAnsi" w:cstheme="minorHAnsi"/>
          <w:b/>
          <w:bCs/>
          <w:i/>
          <w:sz w:val="22"/>
          <w:szCs w:val="22"/>
        </w:rPr>
        <w:t xml:space="preserve"> including, but not limited to, applications for admission, admission lottery results, accepted offers of admission, and students expected to return the </w:t>
      </w:r>
      <w:r>
        <w:rPr>
          <w:rFonts w:asciiTheme="minorHAnsi" w:hAnsiTheme="minorHAnsi" w:cstheme="minorHAnsi"/>
          <w:b/>
          <w:bCs/>
          <w:i/>
          <w:sz w:val="22"/>
          <w:szCs w:val="22"/>
        </w:rPr>
        <w:t xml:space="preserve">following </w:t>
      </w:r>
      <w:r w:rsidRPr="004631FB">
        <w:rPr>
          <w:rFonts w:asciiTheme="minorHAnsi" w:hAnsiTheme="minorHAnsi" w:cstheme="minorHAnsi"/>
          <w:b/>
          <w:bCs/>
          <w:i/>
          <w:sz w:val="22"/>
          <w:szCs w:val="22"/>
        </w:rPr>
        <w:t>school year. The total number of pre-enrolled students in this upcoming March submission and the actual enrollment reported on the October 1 SIMS should be very similar.</w:t>
      </w:r>
    </w:p>
    <w:p w14:paraId="428BA3B3" w14:textId="5B72F780" w:rsidR="00B43218" w:rsidRPr="00496E5F" w:rsidRDefault="00B43218" w:rsidP="00B43218">
      <w:pPr>
        <w:spacing w:before="100" w:beforeAutospacing="1" w:after="100" w:afterAutospacing="1"/>
        <w:rPr>
          <w:rFonts w:asciiTheme="minorHAnsi" w:hAnsiTheme="minorHAnsi" w:cstheme="minorHAnsi"/>
          <w:sz w:val="22"/>
          <w:szCs w:val="22"/>
        </w:rPr>
      </w:pPr>
      <w:r w:rsidRPr="00496E5F">
        <w:rPr>
          <w:rFonts w:asciiTheme="minorHAnsi" w:hAnsiTheme="minorHAnsi" w:cstheme="minorHAnsi"/>
          <w:sz w:val="22"/>
          <w:szCs w:val="22"/>
        </w:rPr>
        <w:t xml:space="preserve">As noted above, the first five charter tuition payments are based on the pre-enrollment number submitted by each </w:t>
      </w:r>
      <w:r w:rsidR="00811DF2">
        <w:rPr>
          <w:rFonts w:asciiTheme="minorHAnsi" w:hAnsiTheme="minorHAnsi" w:cstheme="minorHAnsi"/>
          <w:sz w:val="22"/>
          <w:szCs w:val="22"/>
        </w:rPr>
        <w:t xml:space="preserve">Commonwealth charter </w:t>
      </w:r>
      <w:r w:rsidRPr="00496E5F">
        <w:rPr>
          <w:rFonts w:asciiTheme="minorHAnsi" w:hAnsiTheme="minorHAnsi" w:cstheme="minorHAnsi"/>
          <w:sz w:val="22"/>
          <w:szCs w:val="22"/>
        </w:rPr>
        <w:t>school. If actual enrollment numbers, as collected by the October 1</w:t>
      </w:r>
      <w:r w:rsidR="006F4FAB">
        <w:rPr>
          <w:rFonts w:asciiTheme="minorHAnsi" w:hAnsiTheme="minorHAnsi" w:cstheme="minorHAnsi"/>
          <w:sz w:val="22"/>
          <w:szCs w:val="22"/>
        </w:rPr>
        <w:t>,</w:t>
      </w:r>
      <w:r w:rsidR="00DC732E">
        <w:rPr>
          <w:rFonts w:asciiTheme="minorHAnsi" w:hAnsiTheme="minorHAnsi" w:cstheme="minorHAnsi"/>
          <w:sz w:val="22"/>
          <w:szCs w:val="22"/>
        </w:rPr>
        <w:t xml:space="preserve"> </w:t>
      </w:r>
      <w:r w:rsidR="006F4FAB">
        <w:rPr>
          <w:rFonts w:asciiTheme="minorHAnsi" w:hAnsiTheme="minorHAnsi" w:cstheme="minorHAnsi"/>
          <w:sz w:val="22"/>
          <w:szCs w:val="22"/>
        </w:rPr>
        <w:t>202</w:t>
      </w:r>
      <w:r w:rsidR="00F44C5F">
        <w:rPr>
          <w:rFonts w:asciiTheme="minorHAnsi" w:hAnsiTheme="minorHAnsi" w:cstheme="minorHAnsi"/>
          <w:sz w:val="22"/>
          <w:szCs w:val="22"/>
        </w:rPr>
        <w:t>4</w:t>
      </w:r>
      <w:r w:rsidRPr="00496E5F">
        <w:rPr>
          <w:rFonts w:asciiTheme="minorHAnsi" w:hAnsiTheme="minorHAnsi" w:cstheme="minorHAnsi"/>
          <w:sz w:val="22"/>
          <w:szCs w:val="22"/>
        </w:rPr>
        <w:t xml:space="preserve"> SIMS submission, are lower than a school’s pre-enrollment projection, tuition payments will be adjusted</w:t>
      </w:r>
      <w:r w:rsidR="001E60C1">
        <w:rPr>
          <w:rFonts w:asciiTheme="minorHAnsi" w:hAnsiTheme="minorHAnsi" w:cstheme="minorHAnsi"/>
          <w:sz w:val="22"/>
          <w:szCs w:val="22"/>
        </w:rPr>
        <w:t xml:space="preserve"> over the </w:t>
      </w:r>
      <w:r w:rsidR="001E60C1">
        <w:rPr>
          <w:rFonts w:asciiTheme="minorHAnsi" w:hAnsiTheme="minorHAnsi" w:cstheme="minorHAnsi"/>
          <w:sz w:val="22"/>
          <w:szCs w:val="22"/>
        </w:rPr>
        <w:lastRenderedPageBreak/>
        <w:t>course of the winter months</w:t>
      </w:r>
      <w:r w:rsidRPr="00496E5F">
        <w:rPr>
          <w:rFonts w:asciiTheme="minorHAnsi" w:hAnsiTheme="minorHAnsi" w:cstheme="minorHAnsi"/>
          <w:sz w:val="22"/>
          <w:szCs w:val="22"/>
        </w:rPr>
        <w:t xml:space="preserve"> to</w:t>
      </w:r>
      <w:r w:rsidR="00FA7AC1">
        <w:rPr>
          <w:rFonts w:asciiTheme="minorHAnsi" w:hAnsiTheme="minorHAnsi" w:cstheme="minorHAnsi"/>
          <w:sz w:val="22"/>
          <w:szCs w:val="22"/>
        </w:rPr>
        <w:t xml:space="preserve"> </w:t>
      </w:r>
      <w:r w:rsidRPr="00496E5F">
        <w:rPr>
          <w:rFonts w:asciiTheme="minorHAnsi" w:hAnsiTheme="minorHAnsi" w:cstheme="minorHAnsi"/>
          <w:sz w:val="22"/>
          <w:szCs w:val="22"/>
        </w:rPr>
        <w:t xml:space="preserve">reflect the lower actual enrollment and to recoup the overpayment for the first five months. </w:t>
      </w:r>
    </w:p>
    <w:p w14:paraId="4625310C" w14:textId="36D73C86" w:rsidR="001E60C1" w:rsidRDefault="006756DC" w:rsidP="001E60C1">
      <w:pPr>
        <w:spacing w:before="100" w:beforeAutospacing="1" w:after="100" w:afterAutospacing="1"/>
        <w:rPr>
          <w:rFonts w:asciiTheme="minorHAnsi" w:hAnsiTheme="minorHAnsi" w:cstheme="minorHAnsi"/>
          <w:color w:val="000000" w:themeColor="text1"/>
          <w:sz w:val="22"/>
          <w:szCs w:val="22"/>
        </w:rPr>
      </w:pPr>
      <w:r w:rsidRPr="000A5B70">
        <w:rPr>
          <w:rFonts w:asciiTheme="minorHAnsi" w:hAnsiTheme="minorHAnsi" w:cstheme="minorHAnsi"/>
          <w:sz w:val="22"/>
          <w:szCs w:val="22"/>
        </w:rPr>
        <w:t xml:space="preserve">Please note that the Department </w:t>
      </w:r>
      <w:r>
        <w:rPr>
          <w:rFonts w:asciiTheme="minorHAnsi" w:hAnsiTheme="minorHAnsi" w:cstheme="minorHAnsi"/>
          <w:sz w:val="22"/>
          <w:szCs w:val="22"/>
        </w:rPr>
        <w:t>informs all Commonwealth charter schools of sending districts that are subject to “skip over” requirements or recommendations</w:t>
      </w:r>
      <w:r w:rsidR="00EB4FDF">
        <w:rPr>
          <w:rFonts w:asciiTheme="minorHAnsi" w:hAnsiTheme="minorHAnsi" w:cstheme="minorHAnsi"/>
          <w:sz w:val="22"/>
          <w:szCs w:val="22"/>
        </w:rPr>
        <w:t xml:space="preserve"> based </w:t>
      </w:r>
      <w:r w:rsidR="00811DF2">
        <w:rPr>
          <w:rFonts w:asciiTheme="minorHAnsi" w:hAnsiTheme="minorHAnsi" w:cstheme="minorHAnsi"/>
          <w:sz w:val="22"/>
          <w:szCs w:val="22"/>
        </w:rPr>
        <w:t xml:space="preserve">on </w:t>
      </w:r>
      <w:r w:rsidR="00EB4FDF" w:rsidRPr="00635E81">
        <w:rPr>
          <w:rFonts w:asciiTheme="minorHAnsi" w:hAnsiTheme="minorHAnsi" w:cstheme="minorHAnsi"/>
          <w:color w:val="000000" w:themeColor="text1"/>
          <w:sz w:val="22"/>
          <w:szCs w:val="22"/>
        </w:rPr>
        <w:t>NSS caps</w:t>
      </w:r>
      <w:r>
        <w:rPr>
          <w:rFonts w:asciiTheme="minorHAnsi" w:hAnsiTheme="minorHAnsi" w:cstheme="minorHAnsi"/>
          <w:sz w:val="22"/>
          <w:szCs w:val="22"/>
        </w:rPr>
        <w:t xml:space="preserve"> by February 15</w:t>
      </w:r>
      <w:r w:rsidR="00EB4FDF">
        <w:rPr>
          <w:rFonts w:asciiTheme="minorHAnsi" w:hAnsiTheme="minorHAnsi" w:cstheme="minorHAnsi"/>
          <w:sz w:val="22"/>
          <w:szCs w:val="22"/>
        </w:rPr>
        <w:t xml:space="preserve"> each year</w:t>
      </w:r>
      <w:r>
        <w:rPr>
          <w:rFonts w:asciiTheme="minorHAnsi" w:hAnsiTheme="minorHAnsi" w:cstheme="minorHAnsi"/>
          <w:sz w:val="22"/>
          <w:szCs w:val="22"/>
        </w:rPr>
        <w:t xml:space="preserve">. </w:t>
      </w:r>
      <w:r w:rsidR="001E60C1" w:rsidRPr="00635E81">
        <w:rPr>
          <w:rFonts w:asciiTheme="minorHAnsi" w:hAnsiTheme="minorHAnsi" w:cstheme="minorHAnsi"/>
          <w:color w:val="000000" w:themeColor="text1"/>
          <w:sz w:val="22"/>
          <w:szCs w:val="22"/>
          <w:shd w:val="clear" w:color="auto" w:fill="FFFFFF"/>
        </w:rPr>
        <w:t xml:space="preserve">The </w:t>
      </w:r>
      <w:r>
        <w:rPr>
          <w:rFonts w:asciiTheme="minorHAnsi" w:hAnsiTheme="minorHAnsi" w:cstheme="minorHAnsi"/>
          <w:color w:val="000000" w:themeColor="text1"/>
          <w:sz w:val="22"/>
          <w:szCs w:val="22"/>
          <w:shd w:val="clear" w:color="auto" w:fill="FFFFFF"/>
        </w:rPr>
        <w:t>Department provides notice of all at-cap and near-cap sending districts for Commonwealth charter schools in its</w:t>
      </w:r>
      <w:r w:rsidR="00EB4FDF">
        <w:rPr>
          <w:rFonts w:asciiTheme="minorHAnsi" w:hAnsiTheme="minorHAnsi" w:cstheme="minorHAnsi"/>
          <w:color w:val="000000" w:themeColor="text1"/>
          <w:sz w:val="22"/>
          <w:szCs w:val="22"/>
          <w:shd w:val="clear" w:color="auto" w:fill="FFFFFF"/>
        </w:rPr>
        <w:t xml:space="preserve"> annual</w:t>
      </w:r>
      <w:r>
        <w:rPr>
          <w:rFonts w:asciiTheme="minorHAnsi" w:hAnsiTheme="minorHAnsi" w:cstheme="minorHAnsi"/>
          <w:color w:val="000000" w:themeColor="text1"/>
          <w:sz w:val="22"/>
          <w:szCs w:val="22"/>
          <w:shd w:val="clear" w:color="auto" w:fill="FFFFFF"/>
        </w:rPr>
        <w:t xml:space="preserve"> </w:t>
      </w:r>
      <w:hyperlink r:id="rId14" w:history="1">
        <w:r w:rsidRPr="000A5B70">
          <w:rPr>
            <w:rStyle w:val="Hyperlink"/>
            <w:rFonts w:asciiTheme="minorHAnsi" w:hAnsiTheme="minorHAnsi" w:cstheme="minorHAnsi"/>
            <w:sz w:val="22"/>
            <w:szCs w:val="22"/>
            <w:shd w:val="clear" w:color="auto" w:fill="FFFFFF"/>
          </w:rPr>
          <w:t>Pre-Enroll NSS Cap Guidance for Districts</w:t>
        </w:r>
      </w:hyperlink>
      <w:r w:rsidRPr="000A5B70">
        <w:rPr>
          <w:rFonts w:asciiTheme="minorHAnsi" w:hAnsiTheme="minorHAnsi" w:cstheme="minorHAnsi"/>
          <w:color w:val="333333"/>
          <w:sz w:val="22"/>
          <w:szCs w:val="22"/>
          <w:shd w:val="clear" w:color="auto" w:fill="FFFFFF"/>
        </w:rPr>
        <w:t xml:space="preserve"> </w:t>
      </w:r>
      <w:r>
        <w:rPr>
          <w:rFonts w:asciiTheme="minorHAnsi" w:hAnsiTheme="minorHAnsi" w:cstheme="minorHAnsi"/>
          <w:color w:val="333333"/>
          <w:sz w:val="22"/>
          <w:szCs w:val="22"/>
          <w:shd w:val="clear" w:color="auto" w:fill="FFFFFF"/>
        </w:rPr>
        <w:t>memorandum</w:t>
      </w:r>
      <w:r w:rsidR="001E60C1" w:rsidRPr="00635E81">
        <w:rPr>
          <w:rFonts w:asciiTheme="minorHAnsi" w:hAnsiTheme="minorHAnsi" w:cstheme="minorHAnsi"/>
          <w:color w:val="000000" w:themeColor="text1"/>
          <w:sz w:val="22"/>
          <w:szCs w:val="22"/>
        </w:rPr>
        <w:t xml:space="preserve"> to inform the upcoming fiscal year’s enrollment. The NSS cap memorandum and this memorandum should be read and reviewed in tandem.</w:t>
      </w:r>
    </w:p>
    <w:p w14:paraId="7A39A250" w14:textId="66E99532" w:rsidR="00F44C5F" w:rsidRPr="000A5B70" w:rsidRDefault="00F44C5F" w:rsidP="00F44C5F">
      <w:pPr>
        <w:pStyle w:val="BodyText"/>
        <w:rPr>
          <w:rFonts w:asciiTheme="minorHAnsi" w:hAnsiTheme="minorHAnsi" w:cstheme="minorHAnsi"/>
          <w:sz w:val="22"/>
          <w:szCs w:val="22"/>
        </w:rPr>
      </w:pPr>
      <w:r>
        <w:rPr>
          <w:rFonts w:asciiTheme="minorHAnsi" w:hAnsiTheme="minorHAnsi" w:cstheme="minorHAnsi"/>
          <w:sz w:val="22"/>
          <w:szCs w:val="22"/>
        </w:rPr>
        <w:t xml:space="preserve">Please review the instructions below before beginning your submission. </w:t>
      </w:r>
      <w:r w:rsidRPr="005F1FE1">
        <w:rPr>
          <w:rFonts w:asciiTheme="minorHAnsi" w:hAnsiTheme="minorHAnsi" w:cstheme="minorHAnsi"/>
          <w:sz w:val="22"/>
          <w:szCs w:val="22"/>
        </w:rPr>
        <w:t xml:space="preserve">If the correct grade </w:t>
      </w:r>
      <w:r>
        <w:rPr>
          <w:rFonts w:asciiTheme="minorHAnsi" w:hAnsiTheme="minorHAnsi" w:cstheme="minorHAnsi"/>
          <w:sz w:val="22"/>
          <w:szCs w:val="22"/>
        </w:rPr>
        <w:t xml:space="preserve">span </w:t>
      </w:r>
      <w:r w:rsidRPr="005F1FE1">
        <w:rPr>
          <w:rFonts w:asciiTheme="minorHAnsi" w:hAnsiTheme="minorHAnsi" w:cstheme="minorHAnsi"/>
          <w:sz w:val="22"/>
          <w:szCs w:val="22"/>
        </w:rPr>
        <w:t xml:space="preserve">is not available or the minimum and maximum </w:t>
      </w:r>
      <w:r>
        <w:rPr>
          <w:rFonts w:asciiTheme="minorHAnsi" w:hAnsiTheme="minorHAnsi" w:cstheme="minorHAnsi"/>
          <w:sz w:val="22"/>
          <w:szCs w:val="22"/>
        </w:rPr>
        <w:t>enrollment</w:t>
      </w:r>
      <w:r w:rsidRPr="005F1FE1">
        <w:rPr>
          <w:rFonts w:asciiTheme="minorHAnsi" w:hAnsiTheme="minorHAnsi" w:cstheme="minorHAnsi"/>
          <w:sz w:val="22"/>
          <w:szCs w:val="22"/>
        </w:rPr>
        <w:t xml:space="preserve"> do not align with your school</w:t>
      </w:r>
      <w:r>
        <w:rPr>
          <w:rFonts w:asciiTheme="minorHAnsi" w:hAnsiTheme="minorHAnsi" w:cstheme="minorHAnsi"/>
          <w:sz w:val="22"/>
          <w:szCs w:val="22"/>
        </w:rPr>
        <w:t>’</w:t>
      </w:r>
      <w:r w:rsidRPr="005F1FE1">
        <w:rPr>
          <w:rFonts w:asciiTheme="minorHAnsi" w:hAnsiTheme="minorHAnsi" w:cstheme="minorHAnsi"/>
          <w:sz w:val="22"/>
          <w:szCs w:val="22"/>
        </w:rPr>
        <w:t xml:space="preserve">s approved growth plan, please contact Brenton Stewart at </w:t>
      </w:r>
      <w:hyperlink r:id="rId15" w:history="1">
        <w:r w:rsidRPr="005F1FE1">
          <w:rPr>
            <w:rStyle w:val="Hyperlink"/>
            <w:rFonts w:asciiTheme="minorHAnsi" w:hAnsiTheme="minorHAnsi" w:cstheme="minorHAnsi"/>
            <w:sz w:val="22"/>
            <w:szCs w:val="22"/>
          </w:rPr>
          <w:t>Brenton.Stewart@mass.gov</w:t>
        </w:r>
      </w:hyperlink>
      <w:r w:rsidRPr="005F1FE1">
        <w:rPr>
          <w:rFonts w:asciiTheme="minorHAnsi" w:hAnsiTheme="minorHAnsi" w:cstheme="minorHAnsi"/>
          <w:sz w:val="22"/>
          <w:szCs w:val="22"/>
        </w:rPr>
        <w:t xml:space="preserve"> to adjust it. Please feel free to contact Brenton with any questions.</w:t>
      </w:r>
      <w:r>
        <w:rPr>
          <w:rFonts w:asciiTheme="minorHAnsi" w:hAnsiTheme="minorHAnsi" w:cstheme="minorHAnsi"/>
          <w:sz w:val="22"/>
          <w:szCs w:val="22"/>
        </w:rPr>
        <w:br/>
      </w:r>
    </w:p>
    <w:p w14:paraId="1F5B852E" w14:textId="674BAEF5" w:rsidR="00B43218" w:rsidRPr="00CC779F" w:rsidRDefault="00B43218" w:rsidP="0057319C">
      <w:pPr>
        <w:pStyle w:val="Heading1"/>
        <w:jc w:val="left"/>
        <w:rPr>
          <w:rFonts w:asciiTheme="minorHAnsi" w:hAnsiTheme="minorHAnsi" w:cstheme="minorHAnsi"/>
          <w:sz w:val="22"/>
          <w:szCs w:val="22"/>
        </w:rPr>
      </w:pPr>
      <w:bookmarkStart w:id="4" w:name="_Information_and_Instructions"/>
      <w:bookmarkStart w:id="5" w:name="_Ref875839"/>
      <w:bookmarkEnd w:id="4"/>
      <w:r w:rsidRPr="00CC779F">
        <w:rPr>
          <w:rFonts w:asciiTheme="minorHAnsi" w:hAnsiTheme="minorHAnsi" w:cstheme="minorHAnsi"/>
          <w:sz w:val="22"/>
          <w:szCs w:val="22"/>
        </w:rPr>
        <w:t xml:space="preserve">Information and Instructions for </w:t>
      </w:r>
      <w:r w:rsidR="00DC732E">
        <w:rPr>
          <w:rFonts w:asciiTheme="minorHAnsi" w:hAnsiTheme="minorHAnsi" w:cstheme="minorHAnsi"/>
          <w:sz w:val="22"/>
          <w:szCs w:val="22"/>
        </w:rPr>
        <w:t>FY</w:t>
      </w:r>
      <w:r w:rsidR="00141121">
        <w:rPr>
          <w:rFonts w:asciiTheme="minorHAnsi" w:hAnsiTheme="minorHAnsi" w:cstheme="minorHAnsi"/>
          <w:sz w:val="22"/>
          <w:szCs w:val="22"/>
        </w:rPr>
        <w:t>20</w:t>
      </w:r>
      <w:r w:rsidR="00DC732E">
        <w:rPr>
          <w:rFonts w:asciiTheme="minorHAnsi" w:hAnsiTheme="minorHAnsi" w:cstheme="minorHAnsi"/>
          <w:sz w:val="22"/>
          <w:szCs w:val="22"/>
        </w:rPr>
        <w:t>2</w:t>
      </w:r>
      <w:r w:rsidR="00F44C5F">
        <w:rPr>
          <w:rFonts w:asciiTheme="minorHAnsi" w:hAnsiTheme="minorHAnsi" w:cstheme="minorHAnsi"/>
          <w:sz w:val="22"/>
          <w:szCs w:val="22"/>
        </w:rPr>
        <w:t>5</w:t>
      </w:r>
      <w:r w:rsidRPr="00CC779F">
        <w:rPr>
          <w:rFonts w:asciiTheme="minorHAnsi" w:hAnsiTheme="minorHAnsi" w:cstheme="minorHAnsi"/>
          <w:sz w:val="22"/>
          <w:szCs w:val="22"/>
        </w:rPr>
        <w:t xml:space="preserve"> Charter School Pre-Enrollment data </w:t>
      </w:r>
      <w:r w:rsidR="00635E81">
        <w:rPr>
          <w:rFonts w:asciiTheme="minorHAnsi" w:hAnsiTheme="minorHAnsi" w:cstheme="minorHAnsi"/>
          <w:sz w:val="22"/>
          <w:szCs w:val="22"/>
        </w:rPr>
        <w:t xml:space="preserve">and Sibling Pre-Enrollment data </w:t>
      </w:r>
      <w:r w:rsidRPr="00CC779F">
        <w:rPr>
          <w:rFonts w:asciiTheme="minorHAnsi" w:hAnsiTheme="minorHAnsi" w:cstheme="minorHAnsi"/>
          <w:sz w:val="22"/>
          <w:szCs w:val="22"/>
        </w:rPr>
        <w:t>submission</w:t>
      </w:r>
      <w:bookmarkEnd w:id="5"/>
    </w:p>
    <w:p w14:paraId="18EFE340" w14:textId="45EDC326" w:rsidR="00F44C5F" w:rsidRDefault="00DC732E" w:rsidP="00B43218">
      <w:pPr>
        <w:pStyle w:val="ListParagraph"/>
        <w:spacing w:before="100" w:beforeAutospacing="1" w:after="100" w:afterAutospacing="1"/>
        <w:rPr>
          <w:rFonts w:asciiTheme="minorHAnsi" w:hAnsiTheme="minorHAnsi" w:cstheme="minorHAnsi"/>
          <w:sz w:val="22"/>
          <w:szCs w:val="22"/>
        </w:rPr>
      </w:pPr>
      <w:r>
        <w:rPr>
          <w:rFonts w:asciiTheme="minorHAnsi" w:hAnsiTheme="minorHAnsi" w:cstheme="minorHAnsi"/>
          <w:b/>
          <w:bCs/>
          <w:sz w:val="22"/>
          <w:szCs w:val="22"/>
        </w:rPr>
        <w:t>FY</w:t>
      </w:r>
      <w:r w:rsidR="00141121">
        <w:rPr>
          <w:rFonts w:asciiTheme="minorHAnsi" w:hAnsiTheme="minorHAnsi" w:cstheme="minorHAnsi"/>
          <w:b/>
          <w:bCs/>
          <w:sz w:val="22"/>
          <w:szCs w:val="22"/>
        </w:rPr>
        <w:t>20</w:t>
      </w:r>
      <w:r>
        <w:rPr>
          <w:rFonts w:asciiTheme="minorHAnsi" w:hAnsiTheme="minorHAnsi" w:cstheme="minorHAnsi"/>
          <w:b/>
          <w:bCs/>
          <w:sz w:val="22"/>
          <w:szCs w:val="22"/>
        </w:rPr>
        <w:t>2</w:t>
      </w:r>
      <w:r w:rsidR="00F44C5F">
        <w:rPr>
          <w:rFonts w:asciiTheme="minorHAnsi" w:hAnsiTheme="minorHAnsi" w:cstheme="minorHAnsi"/>
          <w:b/>
          <w:bCs/>
          <w:sz w:val="22"/>
          <w:szCs w:val="22"/>
        </w:rPr>
        <w:t>5</w:t>
      </w:r>
      <w:r w:rsidR="006F4FAB" w:rsidRPr="0087352F">
        <w:rPr>
          <w:rFonts w:asciiTheme="minorHAnsi" w:hAnsiTheme="minorHAnsi" w:cstheme="minorHAnsi"/>
          <w:b/>
          <w:bCs/>
          <w:sz w:val="22"/>
          <w:szCs w:val="22"/>
        </w:rPr>
        <w:t xml:space="preserve"> pre-enrollment </w:t>
      </w:r>
      <w:r w:rsidR="006F4FAB">
        <w:rPr>
          <w:rFonts w:asciiTheme="minorHAnsi" w:hAnsiTheme="minorHAnsi" w:cstheme="minorHAnsi"/>
          <w:b/>
          <w:bCs/>
          <w:sz w:val="22"/>
          <w:szCs w:val="22"/>
        </w:rPr>
        <w:t xml:space="preserve">data </w:t>
      </w:r>
      <w:r w:rsidR="006F4FAB" w:rsidRPr="0087352F">
        <w:rPr>
          <w:rFonts w:asciiTheme="minorHAnsi" w:hAnsiTheme="minorHAnsi" w:cstheme="minorHAnsi"/>
          <w:b/>
          <w:bCs/>
          <w:sz w:val="22"/>
          <w:szCs w:val="22"/>
        </w:rPr>
        <w:t xml:space="preserve">must be submitted to the Department by </w:t>
      </w:r>
      <w:r w:rsidR="006F4FAB" w:rsidRPr="006F4FAB">
        <w:rPr>
          <w:rFonts w:asciiTheme="minorHAnsi" w:hAnsiTheme="minorHAnsi" w:cstheme="minorHAnsi"/>
          <w:b/>
          <w:bCs/>
          <w:sz w:val="22"/>
          <w:szCs w:val="22"/>
        </w:rPr>
        <w:t>5</w:t>
      </w:r>
      <w:r w:rsidR="006F4FAB" w:rsidRPr="00496E5F">
        <w:rPr>
          <w:rFonts w:asciiTheme="minorHAnsi" w:hAnsiTheme="minorHAnsi" w:cstheme="minorHAnsi"/>
          <w:b/>
          <w:bCs/>
          <w:sz w:val="22"/>
          <w:szCs w:val="22"/>
        </w:rPr>
        <w:t xml:space="preserve">:00 pm on </w:t>
      </w:r>
      <w:r w:rsidR="00F44C5F">
        <w:rPr>
          <w:rFonts w:asciiTheme="minorHAnsi" w:hAnsiTheme="minorHAnsi" w:cstheme="minorHAnsi"/>
          <w:b/>
          <w:bCs/>
          <w:sz w:val="22"/>
          <w:szCs w:val="22"/>
        </w:rPr>
        <w:t>Friday</w:t>
      </w:r>
      <w:r w:rsidR="006F4FAB" w:rsidRPr="00496E5F">
        <w:rPr>
          <w:rFonts w:asciiTheme="minorHAnsi" w:hAnsiTheme="minorHAnsi" w:cstheme="minorHAnsi"/>
          <w:b/>
          <w:bCs/>
          <w:sz w:val="22"/>
          <w:szCs w:val="22"/>
        </w:rPr>
        <w:t>, March 15, 202</w:t>
      </w:r>
      <w:r w:rsidR="00F44C5F">
        <w:rPr>
          <w:rFonts w:asciiTheme="minorHAnsi" w:hAnsiTheme="minorHAnsi" w:cstheme="minorHAnsi"/>
          <w:b/>
          <w:bCs/>
          <w:sz w:val="22"/>
          <w:szCs w:val="22"/>
        </w:rPr>
        <w:t>4</w:t>
      </w:r>
      <w:r w:rsidR="006F4FAB" w:rsidRPr="00496E5F">
        <w:rPr>
          <w:rFonts w:asciiTheme="minorHAnsi" w:hAnsiTheme="minorHAnsi" w:cstheme="minorHAnsi"/>
          <w:b/>
          <w:bCs/>
          <w:sz w:val="22"/>
          <w:szCs w:val="22"/>
        </w:rPr>
        <w:t>.</w:t>
      </w:r>
      <w:r w:rsidR="006F4FAB" w:rsidRPr="00496E5F">
        <w:rPr>
          <w:rFonts w:asciiTheme="minorHAnsi" w:hAnsiTheme="minorHAnsi" w:cstheme="minorHAnsi"/>
          <w:sz w:val="22"/>
          <w:szCs w:val="22"/>
        </w:rPr>
        <w:t xml:space="preserve"> </w:t>
      </w:r>
      <w:r w:rsidR="00F44C5F">
        <w:rPr>
          <w:rFonts w:asciiTheme="minorHAnsi" w:hAnsiTheme="minorHAnsi" w:cstheme="minorHAnsi"/>
          <w:sz w:val="22"/>
          <w:szCs w:val="22"/>
        </w:rPr>
        <w:t>All</w:t>
      </w:r>
      <w:r w:rsidR="00F44C5F" w:rsidRPr="004631FB">
        <w:rPr>
          <w:rFonts w:asciiTheme="minorHAnsi" w:hAnsiTheme="minorHAnsi" w:cstheme="minorHAnsi"/>
          <w:sz w:val="22"/>
          <w:szCs w:val="22"/>
        </w:rPr>
        <w:t xml:space="preserve"> pre-enrollment data will be submitted via the </w:t>
      </w:r>
      <w:r w:rsidR="00F44C5F" w:rsidRPr="005E03EC">
        <w:rPr>
          <w:rFonts w:asciiTheme="minorHAnsi" w:hAnsiTheme="minorHAnsi" w:cstheme="minorHAnsi"/>
          <w:b/>
          <w:bCs/>
          <w:sz w:val="22"/>
          <w:szCs w:val="22"/>
        </w:rPr>
        <w:t>Charter and Virtual School Pre-Enrollment</w:t>
      </w:r>
      <w:r w:rsidR="00F44C5F" w:rsidRPr="004631FB">
        <w:rPr>
          <w:rFonts w:asciiTheme="minorHAnsi" w:hAnsiTheme="minorHAnsi" w:cstheme="minorHAnsi"/>
          <w:sz w:val="22"/>
          <w:szCs w:val="22"/>
        </w:rPr>
        <w:t xml:space="preserve"> application within the </w:t>
      </w:r>
      <w:hyperlink r:id="rId16" w:history="1">
        <w:r w:rsidR="00F44C5F" w:rsidRPr="004631FB">
          <w:rPr>
            <w:rStyle w:val="Hyperlink"/>
            <w:rFonts w:asciiTheme="minorHAnsi" w:hAnsiTheme="minorHAnsi" w:cstheme="minorHAnsi"/>
            <w:sz w:val="22"/>
            <w:szCs w:val="22"/>
          </w:rPr>
          <w:t>Security Portal</w:t>
        </w:r>
      </w:hyperlink>
      <w:r w:rsidR="00F44C5F" w:rsidRPr="004631FB">
        <w:rPr>
          <w:rFonts w:asciiTheme="minorHAnsi" w:hAnsiTheme="minorHAnsi" w:cstheme="minorHAnsi"/>
          <w:sz w:val="22"/>
          <w:szCs w:val="22"/>
        </w:rPr>
        <w:t>.</w:t>
      </w:r>
      <w:r w:rsidR="00F44C5F">
        <w:rPr>
          <w:rFonts w:asciiTheme="minorHAnsi" w:hAnsiTheme="minorHAnsi" w:cstheme="minorHAnsi"/>
          <w:sz w:val="22"/>
          <w:szCs w:val="22"/>
        </w:rPr>
        <w:t xml:space="preserve"> </w:t>
      </w:r>
      <w:r w:rsidR="00F44C5F" w:rsidRPr="005F1FE1">
        <w:rPr>
          <w:rFonts w:asciiTheme="minorHAnsi" w:hAnsiTheme="minorHAnsi" w:cstheme="minorHAnsi"/>
          <w:sz w:val="22"/>
          <w:szCs w:val="22"/>
        </w:rPr>
        <w:t xml:space="preserve">The </w:t>
      </w:r>
      <w:r w:rsidR="00F44C5F" w:rsidRPr="005F1FE1">
        <w:rPr>
          <w:rFonts w:asciiTheme="minorHAnsi" w:hAnsiTheme="minorHAnsi" w:cstheme="minorHAnsi"/>
          <w:b/>
          <w:bCs/>
          <w:sz w:val="22"/>
          <w:szCs w:val="22"/>
        </w:rPr>
        <w:t xml:space="preserve">school leader is required to </w:t>
      </w:r>
      <w:r w:rsidR="00F44C5F">
        <w:rPr>
          <w:rFonts w:asciiTheme="minorHAnsi" w:hAnsiTheme="minorHAnsi" w:cstheme="minorHAnsi"/>
          <w:b/>
          <w:bCs/>
          <w:sz w:val="22"/>
          <w:szCs w:val="22"/>
        </w:rPr>
        <w:t xml:space="preserve">certify and </w:t>
      </w:r>
      <w:r w:rsidR="00F44C5F" w:rsidRPr="005F1FE1">
        <w:rPr>
          <w:rFonts w:asciiTheme="minorHAnsi" w:hAnsiTheme="minorHAnsi" w:cstheme="minorHAnsi"/>
          <w:b/>
          <w:bCs/>
          <w:sz w:val="22"/>
          <w:szCs w:val="22"/>
        </w:rPr>
        <w:t>submit the data</w:t>
      </w:r>
      <w:r w:rsidR="00F44C5F" w:rsidRPr="005F1FE1">
        <w:rPr>
          <w:rFonts w:asciiTheme="minorHAnsi" w:hAnsiTheme="minorHAnsi" w:cstheme="minorHAnsi"/>
          <w:sz w:val="22"/>
          <w:szCs w:val="22"/>
        </w:rPr>
        <w:t>, even if someone else enters it into the application.</w:t>
      </w:r>
      <w:r w:rsidR="00F44C5F" w:rsidRPr="00645132">
        <w:rPr>
          <w:rFonts w:asciiTheme="minorHAnsi" w:hAnsiTheme="minorHAnsi" w:cstheme="minorHAnsi"/>
          <w:sz w:val="22"/>
          <w:szCs w:val="22"/>
        </w:rPr>
        <w:t xml:space="preserve"> </w:t>
      </w:r>
      <w:r w:rsidR="00F44C5F" w:rsidRPr="005F1FE1">
        <w:rPr>
          <w:rFonts w:asciiTheme="minorHAnsi" w:hAnsiTheme="minorHAnsi" w:cstheme="minorHAnsi"/>
          <w:sz w:val="22"/>
          <w:szCs w:val="22"/>
        </w:rPr>
        <w:t xml:space="preserve">Please plan for a </w:t>
      </w:r>
      <w:r w:rsidR="00F44C5F" w:rsidRPr="004631FB">
        <w:rPr>
          <w:rFonts w:asciiTheme="minorHAnsi" w:hAnsiTheme="minorHAnsi" w:cstheme="minorHAnsi"/>
          <w:b/>
          <w:bCs/>
          <w:sz w:val="22"/>
          <w:szCs w:val="22"/>
        </w:rPr>
        <w:t>careful</w:t>
      </w:r>
      <w:r w:rsidR="00F44C5F" w:rsidRPr="005F1FE1">
        <w:rPr>
          <w:rFonts w:asciiTheme="minorHAnsi" w:hAnsiTheme="minorHAnsi" w:cstheme="minorHAnsi"/>
          <w:sz w:val="22"/>
          <w:szCs w:val="22"/>
        </w:rPr>
        <w:t xml:space="preserve"> check of the data </w:t>
      </w:r>
      <w:r w:rsidR="00F44C5F">
        <w:rPr>
          <w:rFonts w:asciiTheme="minorHAnsi" w:hAnsiTheme="minorHAnsi" w:cstheme="minorHAnsi"/>
          <w:sz w:val="22"/>
          <w:szCs w:val="22"/>
        </w:rPr>
        <w:t>because it will impact tuition payments for the upcoming fiscal year and</w:t>
      </w:r>
      <w:r w:rsidR="00F44C5F" w:rsidRPr="005F1FE1">
        <w:rPr>
          <w:rFonts w:asciiTheme="minorHAnsi" w:hAnsiTheme="minorHAnsi" w:cstheme="minorHAnsi"/>
          <w:sz w:val="22"/>
          <w:szCs w:val="22"/>
        </w:rPr>
        <w:t xml:space="preserve"> </w:t>
      </w:r>
      <w:r w:rsidR="00F44C5F" w:rsidRPr="005F1FE1">
        <w:rPr>
          <w:rFonts w:asciiTheme="minorHAnsi" w:hAnsiTheme="minorHAnsi" w:cstheme="minorHAnsi"/>
          <w:b/>
          <w:bCs/>
          <w:sz w:val="22"/>
          <w:szCs w:val="22"/>
        </w:rPr>
        <w:t>cannot be changed once submitted.</w:t>
      </w:r>
    </w:p>
    <w:p w14:paraId="6CE5D1C0" w14:textId="77777777" w:rsidR="00F44C5F" w:rsidRPr="004631FB" w:rsidRDefault="00F44C5F" w:rsidP="00F44C5F">
      <w:pPr>
        <w:spacing w:before="100" w:beforeAutospacing="1" w:after="100" w:afterAutospacing="1"/>
        <w:rPr>
          <w:rFonts w:asciiTheme="minorHAnsi" w:hAnsiTheme="minorHAnsi" w:cstheme="minorHAnsi"/>
          <w:b/>
          <w:bCs/>
          <w:sz w:val="22"/>
          <w:szCs w:val="22"/>
        </w:rPr>
      </w:pPr>
      <w:r>
        <w:rPr>
          <w:rFonts w:asciiTheme="minorHAnsi" w:hAnsiTheme="minorHAnsi" w:cstheme="minorHAnsi"/>
          <w:sz w:val="22"/>
          <w:szCs w:val="22"/>
        </w:rPr>
        <w:t>The Department recommends that schools take the following steps prior to inputting pre-enrollment and sibling pre-enrollment data:</w:t>
      </w:r>
    </w:p>
    <w:p w14:paraId="47ACAD7B" w14:textId="77777777" w:rsidR="00F44C5F" w:rsidRPr="004631FB" w:rsidRDefault="00F44C5F" w:rsidP="00F44C5F">
      <w:pPr>
        <w:pStyle w:val="BodyText"/>
        <w:numPr>
          <w:ilvl w:val="0"/>
          <w:numId w:val="16"/>
        </w:numPr>
        <w:rPr>
          <w:rFonts w:asciiTheme="minorHAnsi" w:hAnsiTheme="minorHAnsi" w:cstheme="minorHAnsi"/>
          <w:b/>
          <w:sz w:val="22"/>
          <w:szCs w:val="22"/>
        </w:rPr>
      </w:pPr>
      <w:r w:rsidRPr="004631FB">
        <w:rPr>
          <w:rFonts w:asciiTheme="minorHAnsi" w:hAnsiTheme="minorHAnsi" w:cstheme="minorHAnsi"/>
          <w:bCs/>
          <w:sz w:val="22"/>
          <w:szCs w:val="22"/>
        </w:rPr>
        <w:t>Identify</w:t>
      </w:r>
      <w:r>
        <w:rPr>
          <w:rFonts w:asciiTheme="minorHAnsi" w:hAnsiTheme="minorHAnsi" w:cstheme="minorHAnsi"/>
          <w:bCs/>
          <w:sz w:val="22"/>
          <w:szCs w:val="22"/>
        </w:rPr>
        <w:t xml:space="preserve"> all students that will be enrolled</w:t>
      </w:r>
      <w:r w:rsidRPr="004631FB">
        <w:rPr>
          <w:rFonts w:asciiTheme="minorHAnsi" w:hAnsiTheme="minorHAnsi" w:cstheme="minorHAnsi"/>
          <w:bCs/>
          <w:sz w:val="22"/>
          <w:szCs w:val="22"/>
        </w:rPr>
        <w:t xml:space="preserve"> </w:t>
      </w:r>
      <w:r>
        <w:rPr>
          <w:rFonts w:asciiTheme="minorHAnsi" w:hAnsiTheme="minorHAnsi" w:cstheme="minorHAnsi"/>
          <w:bCs/>
          <w:sz w:val="22"/>
          <w:szCs w:val="22"/>
        </w:rPr>
        <w:t xml:space="preserve">in your charter school during </w:t>
      </w:r>
      <w:r w:rsidRPr="004631FB">
        <w:rPr>
          <w:rFonts w:asciiTheme="minorHAnsi" w:hAnsiTheme="minorHAnsi" w:cstheme="minorHAnsi"/>
          <w:bCs/>
          <w:sz w:val="22"/>
          <w:szCs w:val="22"/>
        </w:rPr>
        <w:t xml:space="preserve">the </w:t>
      </w:r>
      <w:r>
        <w:rPr>
          <w:rFonts w:asciiTheme="minorHAnsi" w:hAnsiTheme="minorHAnsi" w:cstheme="minorHAnsi"/>
          <w:bCs/>
          <w:sz w:val="22"/>
          <w:szCs w:val="22"/>
        </w:rPr>
        <w:t xml:space="preserve">next </w:t>
      </w:r>
      <w:r w:rsidRPr="004631FB">
        <w:rPr>
          <w:rFonts w:asciiTheme="minorHAnsi" w:hAnsiTheme="minorHAnsi" w:cstheme="minorHAnsi"/>
          <w:bCs/>
          <w:sz w:val="22"/>
          <w:szCs w:val="22"/>
        </w:rPr>
        <w:t>school year</w:t>
      </w:r>
      <w:r>
        <w:rPr>
          <w:rFonts w:asciiTheme="minorHAnsi" w:hAnsiTheme="minorHAnsi" w:cstheme="minorHAnsi"/>
          <w:bCs/>
          <w:sz w:val="22"/>
          <w:szCs w:val="22"/>
        </w:rPr>
        <w:t>, including current students who will return</w:t>
      </w:r>
      <w:r w:rsidRPr="004631FB">
        <w:rPr>
          <w:rFonts w:asciiTheme="minorHAnsi" w:hAnsiTheme="minorHAnsi" w:cstheme="minorHAnsi"/>
          <w:bCs/>
          <w:sz w:val="22"/>
          <w:szCs w:val="22"/>
        </w:rPr>
        <w:t xml:space="preserve"> and students who are newly admitted.</w:t>
      </w:r>
    </w:p>
    <w:p w14:paraId="468835E7" w14:textId="77777777" w:rsidR="00F44C5F" w:rsidRPr="004631FB" w:rsidRDefault="00F44C5F" w:rsidP="00F44C5F">
      <w:pPr>
        <w:pStyle w:val="BodyText"/>
        <w:numPr>
          <w:ilvl w:val="1"/>
          <w:numId w:val="16"/>
        </w:numPr>
        <w:rPr>
          <w:rFonts w:asciiTheme="minorHAnsi" w:hAnsiTheme="minorHAnsi" w:cstheme="minorHAnsi"/>
          <w:sz w:val="22"/>
          <w:szCs w:val="22"/>
        </w:rPr>
      </w:pPr>
      <w:r w:rsidRPr="004631FB">
        <w:rPr>
          <w:rFonts w:asciiTheme="minorHAnsi" w:hAnsiTheme="minorHAnsi" w:cstheme="minorHAnsi"/>
          <w:sz w:val="22"/>
          <w:szCs w:val="22"/>
        </w:rPr>
        <w:t>Organize student information by town and grade level.</w:t>
      </w:r>
    </w:p>
    <w:p w14:paraId="7288C02C" w14:textId="77777777" w:rsidR="00F44C5F" w:rsidRPr="004631FB" w:rsidRDefault="00F44C5F" w:rsidP="00F44C5F">
      <w:pPr>
        <w:pStyle w:val="BodyText"/>
        <w:numPr>
          <w:ilvl w:val="1"/>
          <w:numId w:val="16"/>
        </w:numPr>
        <w:rPr>
          <w:rFonts w:asciiTheme="minorHAnsi" w:hAnsiTheme="minorHAnsi" w:cstheme="minorHAnsi"/>
          <w:sz w:val="22"/>
          <w:szCs w:val="22"/>
        </w:rPr>
      </w:pPr>
      <w:r w:rsidRPr="004631FB">
        <w:rPr>
          <w:rFonts w:asciiTheme="minorHAnsi" w:hAnsiTheme="minorHAnsi" w:cstheme="minorHAnsi"/>
          <w:sz w:val="22"/>
          <w:szCs w:val="22"/>
        </w:rPr>
        <w:t xml:space="preserve">Identify </w:t>
      </w:r>
      <w:r>
        <w:rPr>
          <w:rFonts w:asciiTheme="minorHAnsi" w:hAnsiTheme="minorHAnsi" w:cstheme="minorHAnsi"/>
          <w:sz w:val="22"/>
          <w:szCs w:val="22"/>
        </w:rPr>
        <w:t xml:space="preserve">the </w:t>
      </w:r>
      <w:r w:rsidRPr="004631FB">
        <w:rPr>
          <w:rFonts w:asciiTheme="minorHAnsi" w:hAnsiTheme="minorHAnsi" w:cstheme="minorHAnsi"/>
          <w:sz w:val="22"/>
          <w:szCs w:val="22"/>
        </w:rPr>
        <w:t>total number of students by town and grade level.</w:t>
      </w:r>
    </w:p>
    <w:p w14:paraId="03414F59" w14:textId="77777777" w:rsidR="00F44C5F" w:rsidRPr="00520C98" w:rsidRDefault="00F44C5F" w:rsidP="00F44C5F">
      <w:pPr>
        <w:pStyle w:val="BodyText"/>
        <w:numPr>
          <w:ilvl w:val="0"/>
          <w:numId w:val="16"/>
        </w:numPr>
        <w:rPr>
          <w:rFonts w:asciiTheme="minorHAnsi" w:hAnsiTheme="minorHAnsi" w:cstheme="minorHAnsi"/>
          <w:sz w:val="22"/>
          <w:szCs w:val="22"/>
        </w:rPr>
      </w:pPr>
      <w:r w:rsidRPr="004631FB">
        <w:rPr>
          <w:rFonts w:asciiTheme="minorHAnsi" w:hAnsiTheme="minorHAnsi" w:cstheme="minorHAnsi"/>
          <w:sz w:val="22"/>
          <w:szCs w:val="22"/>
        </w:rPr>
        <w:t xml:space="preserve">Identify students, both </w:t>
      </w:r>
      <w:r>
        <w:rPr>
          <w:rFonts w:asciiTheme="minorHAnsi" w:hAnsiTheme="minorHAnsi" w:cstheme="minorHAnsi"/>
          <w:sz w:val="22"/>
          <w:szCs w:val="22"/>
        </w:rPr>
        <w:t xml:space="preserve">newly admitted </w:t>
      </w:r>
      <w:r w:rsidRPr="004631FB">
        <w:rPr>
          <w:rFonts w:asciiTheme="minorHAnsi" w:hAnsiTheme="minorHAnsi" w:cstheme="minorHAnsi"/>
          <w:sz w:val="22"/>
          <w:szCs w:val="22"/>
        </w:rPr>
        <w:t>and current</w:t>
      </w:r>
      <w:r>
        <w:rPr>
          <w:rFonts w:asciiTheme="minorHAnsi" w:hAnsiTheme="minorHAnsi" w:cstheme="minorHAnsi"/>
          <w:sz w:val="22"/>
          <w:szCs w:val="22"/>
        </w:rPr>
        <w:t>ly attending students</w:t>
      </w:r>
      <w:r w:rsidRPr="004631FB">
        <w:rPr>
          <w:rFonts w:asciiTheme="minorHAnsi" w:hAnsiTheme="minorHAnsi" w:cstheme="minorHAnsi"/>
          <w:sz w:val="22"/>
          <w:szCs w:val="22"/>
        </w:rPr>
        <w:t xml:space="preserve">, </w:t>
      </w:r>
      <w:r>
        <w:rPr>
          <w:rFonts w:asciiTheme="minorHAnsi" w:hAnsiTheme="minorHAnsi" w:cstheme="minorHAnsi"/>
          <w:sz w:val="22"/>
          <w:szCs w:val="22"/>
        </w:rPr>
        <w:t>who will be reported as a sibling in your student information system</w:t>
      </w:r>
      <w:r w:rsidRPr="004631FB">
        <w:rPr>
          <w:rFonts w:asciiTheme="minorHAnsi" w:hAnsiTheme="minorHAnsi" w:cstheme="minorHAnsi"/>
          <w:sz w:val="22"/>
          <w:szCs w:val="22"/>
        </w:rPr>
        <w:t>.</w:t>
      </w:r>
      <w:r>
        <w:rPr>
          <w:rFonts w:asciiTheme="minorHAnsi" w:hAnsiTheme="minorHAnsi" w:cstheme="minorHAnsi"/>
          <w:sz w:val="22"/>
          <w:szCs w:val="22"/>
        </w:rPr>
        <w:t xml:space="preserve"> The student may have been admitted through sibling preference after a lottery or if no lottery was required, they have a sibling who attended the school at the time the offer of admission was made. This may also include siblings who have been admitted from the waitlist. Please remember </w:t>
      </w:r>
      <w:r>
        <w:rPr>
          <w:rFonts w:asciiTheme="minorHAnsi" w:hAnsiTheme="minorHAnsi" w:cstheme="minorHAnsi"/>
          <w:color w:val="222222"/>
          <w:sz w:val="22"/>
          <w:szCs w:val="18"/>
          <w:shd w:val="clear" w:color="auto" w:fill="FFFFFF"/>
        </w:rPr>
        <w:t>s</w:t>
      </w:r>
      <w:r w:rsidRPr="005F1FE1">
        <w:rPr>
          <w:rFonts w:asciiTheme="minorHAnsi" w:hAnsiTheme="minorHAnsi" w:cstheme="minorHAnsi"/>
          <w:color w:val="222222"/>
          <w:sz w:val="22"/>
          <w:szCs w:val="18"/>
          <w:shd w:val="clear" w:color="auto" w:fill="FFFFFF"/>
        </w:rPr>
        <w:t>iblings are children who share a common biological or legal parent</w:t>
      </w:r>
      <w:r w:rsidRPr="005F1FE1">
        <w:rPr>
          <w:rFonts w:asciiTheme="minorHAnsi" w:hAnsiTheme="minorHAnsi" w:cstheme="minorHAnsi"/>
          <w:sz w:val="22"/>
          <w:szCs w:val="18"/>
        </w:rPr>
        <w:t>.</w:t>
      </w:r>
    </w:p>
    <w:p w14:paraId="7B8DCA71" w14:textId="77777777" w:rsidR="00F44C5F" w:rsidRPr="00520C98" w:rsidRDefault="00F44C5F" w:rsidP="00F44C5F">
      <w:pPr>
        <w:pStyle w:val="BodyText"/>
        <w:numPr>
          <w:ilvl w:val="1"/>
          <w:numId w:val="16"/>
        </w:numPr>
        <w:rPr>
          <w:rFonts w:asciiTheme="minorHAnsi" w:hAnsiTheme="minorHAnsi" w:cstheme="minorHAnsi"/>
          <w:sz w:val="22"/>
          <w:szCs w:val="22"/>
        </w:rPr>
      </w:pPr>
      <w:r>
        <w:rPr>
          <w:rFonts w:asciiTheme="minorHAnsi" w:hAnsiTheme="minorHAnsi" w:cstheme="minorHAnsi"/>
          <w:sz w:val="22"/>
          <w:szCs w:val="18"/>
        </w:rPr>
        <w:t>Organize sibling student information by town only.</w:t>
      </w:r>
    </w:p>
    <w:p w14:paraId="099C4B57" w14:textId="77777777" w:rsidR="00F44C5F" w:rsidRPr="004631FB" w:rsidRDefault="00F44C5F" w:rsidP="00F44C5F">
      <w:pPr>
        <w:pStyle w:val="BodyText"/>
        <w:numPr>
          <w:ilvl w:val="1"/>
          <w:numId w:val="16"/>
        </w:numPr>
        <w:rPr>
          <w:rFonts w:asciiTheme="minorHAnsi" w:hAnsiTheme="minorHAnsi" w:cstheme="minorHAnsi"/>
          <w:sz w:val="22"/>
          <w:szCs w:val="22"/>
        </w:rPr>
      </w:pPr>
      <w:r>
        <w:rPr>
          <w:rFonts w:asciiTheme="minorHAnsi" w:hAnsiTheme="minorHAnsi" w:cstheme="minorHAnsi"/>
          <w:sz w:val="22"/>
          <w:szCs w:val="18"/>
        </w:rPr>
        <w:t>Identify the total number of sibling students by town only.</w:t>
      </w:r>
    </w:p>
    <w:p w14:paraId="4C02FD94" w14:textId="77777777" w:rsidR="00F44C5F" w:rsidRPr="004631FB" w:rsidRDefault="00F44C5F" w:rsidP="00F44C5F">
      <w:pPr>
        <w:pStyle w:val="BodyText"/>
        <w:ind w:left="720"/>
        <w:rPr>
          <w:rFonts w:asciiTheme="minorHAnsi" w:hAnsiTheme="minorHAnsi" w:cstheme="minorHAnsi"/>
          <w:b/>
          <w:sz w:val="22"/>
          <w:szCs w:val="22"/>
        </w:rPr>
      </w:pPr>
    </w:p>
    <w:p w14:paraId="0FB9367C" w14:textId="7ACDD3DD" w:rsidR="00896E1E" w:rsidRDefault="00896E1E" w:rsidP="00F44C5F">
      <w:pPr>
        <w:pStyle w:val="BodyText"/>
        <w:keepNext/>
        <w:keepLines/>
        <w:spacing w:after="240"/>
        <w:rPr>
          <w:rFonts w:asciiTheme="minorHAnsi" w:hAnsiTheme="minorHAnsi" w:cstheme="minorHAnsi"/>
          <w:b/>
          <w:sz w:val="22"/>
          <w:szCs w:val="22"/>
        </w:rPr>
      </w:pPr>
      <w:r>
        <w:rPr>
          <w:rFonts w:asciiTheme="minorHAnsi" w:hAnsiTheme="minorHAnsi" w:cstheme="minorHAnsi"/>
          <w:b/>
          <w:sz w:val="22"/>
          <w:szCs w:val="22"/>
        </w:rPr>
        <w:t>Accessing the Pre-enrollment Application</w:t>
      </w:r>
    </w:p>
    <w:p w14:paraId="4545CDA8" w14:textId="2C3304E1" w:rsidR="00896E1E" w:rsidRDefault="00765872" w:rsidP="00182E5E">
      <w:pPr>
        <w:rPr>
          <w:rFonts w:asciiTheme="minorHAnsi" w:hAnsiTheme="minorHAnsi" w:cstheme="minorHAnsi"/>
          <w:sz w:val="22"/>
          <w:szCs w:val="18"/>
        </w:rPr>
      </w:pPr>
      <w:r>
        <w:rPr>
          <w:rFonts w:asciiTheme="minorHAnsi" w:hAnsiTheme="minorHAnsi" w:cstheme="minorHAnsi"/>
          <w:sz w:val="22"/>
          <w:szCs w:val="18"/>
        </w:rPr>
        <w:t xml:space="preserve">The pre-enrollment </w:t>
      </w:r>
      <w:r w:rsidR="009F04BE">
        <w:rPr>
          <w:rFonts w:asciiTheme="minorHAnsi" w:hAnsiTheme="minorHAnsi" w:cstheme="minorHAnsi"/>
          <w:sz w:val="22"/>
          <w:szCs w:val="18"/>
        </w:rPr>
        <w:t>module</w:t>
      </w:r>
      <w:r>
        <w:rPr>
          <w:rFonts w:asciiTheme="minorHAnsi" w:hAnsiTheme="minorHAnsi" w:cstheme="minorHAnsi"/>
          <w:sz w:val="22"/>
          <w:szCs w:val="18"/>
        </w:rPr>
        <w:t xml:space="preserve"> can be accessed from within the </w:t>
      </w:r>
      <w:hyperlink r:id="rId17" w:history="1">
        <w:r w:rsidRPr="00570CD2">
          <w:rPr>
            <w:rStyle w:val="Hyperlink"/>
            <w:rFonts w:asciiTheme="minorHAnsi" w:hAnsiTheme="minorHAnsi" w:cstheme="minorHAnsi"/>
            <w:sz w:val="22"/>
            <w:szCs w:val="18"/>
          </w:rPr>
          <w:t>Security Portal</w:t>
        </w:r>
      </w:hyperlink>
      <w:r>
        <w:rPr>
          <w:rFonts w:asciiTheme="minorHAnsi" w:hAnsiTheme="minorHAnsi" w:cstheme="minorHAnsi"/>
          <w:sz w:val="22"/>
          <w:szCs w:val="18"/>
        </w:rPr>
        <w:t xml:space="preserve">. </w:t>
      </w:r>
      <w:r w:rsidR="00ED2662">
        <w:rPr>
          <w:rFonts w:asciiTheme="minorHAnsi" w:hAnsiTheme="minorHAnsi" w:cstheme="minorHAnsi"/>
          <w:sz w:val="22"/>
          <w:szCs w:val="18"/>
        </w:rPr>
        <w:t xml:space="preserve">Once at the main </w:t>
      </w:r>
      <w:r w:rsidR="00570CD2">
        <w:rPr>
          <w:rFonts w:asciiTheme="minorHAnsi" w:hAnsiTheme="minorHAnsi" w:cstheme="minorHAnsi"/>
          <w:sz w:val="22"/>
          <w:szCs w:val="18"/>
        </w:rPr>
        <w:t xml:space="preserve">security portal </w:t>
      </w:r>
      <w:r w:rsidR="00ED2662">
        <w:rPr>
          <w:rFonts w:asciiTheme="minorHAnsi" w:hAnsiTheme="minorHAnsi" w:cstheme="minorHAnsi"/>
          <w:sz w:val="22"/>
          <w:szCs w:val="18"/>
        </w:rPr>
        <w:t>landing page, select ‘</w:t>
      </w:r>
      <w:r w:rsidR="00ED2662" w:rsidRPr="00ED2662">
        <w:rPr>
          <w:rFonts w:asciiTheme="minorHAnsi" w:hAnsiTheme="minorHAnsi" w:cstheme="minorHAnsi"/>
          <w:b/>
          <w:bCs/>
          <w:sz w:val="22"/>
          <w:szCs w:val="18"/>
        </w:rPr>
        <w:t>Charter and Virtual School Pre-Enrollment</w:t>
      </w:r>
      <w:r w:rsidR="00ED2662">
        <w:rPr>
          <w:rFonts w:asciiTheme="minorHAnsi" w:hAnsiTheme="minorHAnsi" w:cstheme="minorHAnsi"/>
          <w:sz w:val="22"/>
          <w:szCs w:val="18"/>
        </w:rPr>
        <w:t>’</w:t>
      </w:r>
      <w:r w:rsidR="009F04BE">
        <w:rPr>
          <w:rFonts w:asciiTheme="minorHAnsi" w:hAnsiTheme="minorHAnsi" w:cstheme="minorHAnsi"/>
          <w:sz w:val="22"/>
          <w:szCs w:val="18"/>
        </w:rPr>
        <w:t xml:space="preserve"> application</w:t>
      </w:r>
      <w:r w:rsidR="00ED2662">
        <w:rPr>
          <w:rFonts w:asciiTheme="minorHAnsi" w:hAnsiTheme="minorHAnsi" w:cstheme="minorHAnsi"/>
          <w:sz w:val="22"/>
          <w:szCs w:val="18"/>
        </w:rPr>
        <w:t>. See screenshot</w:t>
      </w:r>
      <w:r w:rsidR="009F04BE">
        <w:rPr>
          <w:rFonts w:asciiTheme="minorHAnsi" w:hAnsiTheme="minorHAnsi" w:cstheme="minorHAnsi"/>
          <w:sz w:val="22"/>
          <w:szCs w:val="18"/>
        </w:rPr>
        <w:t xml:space="preserve"> for reference</w:t>
      </w:r>
      <w:r w:rsidR="00ED2662">
        <w:rPr>
          <w:rFonts w:asciiTheme="minorHAnsi" w:hAnsiTheme="minorHAnsi" w:cstheme="minorHAnsi"/>
          <w:sz w:val="22"/>
          <w:szCs w:val="18"/>
        </w:rPr>
        <w:t>:</w:t>
      </w:r>
    </w:p>
    <w:p w14:paraId="7696CA7A" w14:textId="3FE217C7" w:rsidR="00ED2662" w:rsidRDefault="00ED2662" w:rsidP="00ED2662">
      <w:pPr>
        <w:ind w:left="900"/>
        <w:rPr>
          <w:rFonts w:asciiTheme="minorHAnsi" w:hAnsiTheme="minorHAnsi" w:cstheme="minorHAnsi"/>
          <w:sz w:val="22"/>
          <w:szCs w:val="18"/>
        </w:rPr>
      </w:pPr>
      <w:r>
        <w:rPr>
          <w:noProof/>
          <w:snapToGrid/>
        </w:rPr>
        <w:lastRenderedPageBreak/>
        <w:drawing>
          <wp:inline distT="0" distB="0" distL="0" distR="0" wp14:anchorId="1B17548D" wp14:editId="0801EB9F">
            <wp:extent cx="2089150" cy="2405688"/>
            <wp:effectExtent l="0" t="0" r="6350" b="0"/>
            <wp:docPr id="9" name="Picture 9" descr="Screenshot of application with an arrow pointing to Charter and Virtual School Pre-enroll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shot of application with an arrow pointing to Charter and Virtual School Pre-enrollment"/>
                    <pic:cNvPicPr/>
                  </pic:nvPicPr>
                  <pic:blipFill>
                    <a:blip r:embed="rId18"/>
                    <a:stretch>
                      <a:fillRect/>
                    </a:stretch>
                  </pic:blipFill>
                  <pic:spPr>
                    <a:xfrm>
                      <a:off x="0" y="0"/>
                      <a:ext cx="2107271" cy="2426555"/>
                    </a:xfrm>
                    <a:prstGeom prst="rect">
                      <a:avLst/>
                    </a:prstGeom>
                  </pic:spPr>
                </pic:pic>
              </a:graphicData>
            </a:graphic>
          </wp:inline>
        </w:drawing>
      </w:r>
    </w:p>
    <w:p w14:paraId="5FB7034F" w14:textId="44CA342C" w:rsidR="00F612B7" w:rsidRDefault="00F612B7" w:rsidP="00B33E66">
      <w:pPr>
        <w:rPr>
          <w:rFonts w:asciiTheme="minorHAnsi" w:hAnsiTheme="minorHAnsi" w:cstheme="minorHAnsi"/>
          <w:sz w:val="22"/>
          <w:szCs w:val="18"/>
        </w:rPr>
      </w:pPr>
    </w:p>
    <w:p w14:paraId="29C700B7" w14:textId="46BE5B16" w:rsidR="00F44C5F" w:rsidRPr="004631FB" w:rsidRDefault="00F44C5F" w:rsidP="00F44C5F">
      <w:pPr>
        <w:pStyle w:val="BodyText"/>
        <w:keepNext/>
        <w:keepLines/>
        <w:spacing w:after="240"/>
        <w:rPr>
          <w:rFonts w:asciiTheme="minorHAnsi" w:hAnsiTheme="minorHAnsi" w:cstheme="minorHAnsi"/>
          <w:sz w:val="22"/>
          <w:szCs w:val="22"/>
        </w:rPr>
      </w:pPr>
      <w:r w:rsidRPr="004631FB">
        <w:rPr>
          <w:rFonts w:asciiTheme="minorHAnsi" w:hAnsiTheme="minorHAnsi" w:cstheme="minorHAnsi"/>
          <w:b/>
          <w:sz w:val="22"/>
          <w:szCs w:val="22"/>
        </w:rPr>
        <w:t>Inputting Pre-enrollment Data</w:t>
      </w:r>
    </w:p>
    <w:p w14:paraId="5273402D" w14:textId="53805F10" w:rsidR="00F44C5F" w:rsidRPr="004631FB" w:rsidRDefault="00F44C5F" w:rsidP="00F44C5F">
      <w:pPr>
        <w:pStyle w:val="BodyText"/>
        <w:keepNext/>
        <w:keepLines/>
        <w:numPr>
          <w:ilvl w:val="0"/>
          <w:numId w:val="13"/>
        </w:numPr>
        <w:rPr>
          <w:rFonts w:asciiTheme="minorHAnsi" w:hAnsiTheme="minorHAnsi" w:cstheme="minorHAnsi"/>
          <w:sz w:val="22"/>
          <w:szCs w:val="22"/>
        </w:rPr>
      </w:pPr>
      <w:r w:rsidRPr="004631FB">
        <w:rPr>
          <w:rFonts w:asciiTheme="minorHAnsi" w:hAnsiTheme="minorHAnsi" w:cstheme="minorHAnsi"/>
          <w:sz w:val="22"/>
          <w:szCs w:val="22"/>
        </w:rPr>
        <w:t xml:space="preserve">Select the upcoming fiscal year, the </w:t>
      </w:r>
      <w:r w:rsidRPr="005E03EC">
        <w:rPr>
          <w:rFonts w:asciiTheme="minorHAnsi" w:hAnsiTheme="minorHAnsi" w:cstheme="minorHAnsi"/>
          <w:b/>
          <w:bCs/>
          <w:sz w:val="22"/>
          <w:szCs w:val="22"/>
        </w:rPr>
        <w:t>Pre-Enrollment</w:t>
      </w:r>
      <w:r w:rsidRPr="004631FB">
        <w:rPr>
          <w:rFonts w:asciiTheme="minorHAnsi" w:hAnsiTheme="minorHAnsi" w:cstheme="minorHAnsi"/>
          <w:sz w:val="22"/>
          <w:szCs w:val="22"/>
        </w:rPr>
        <w:t xml:space="preserve"> module, and school name from each dropdown menu. Once all dropdowns are selected, click </w:t>
      </w:r>
      <w:r w:rsidRPr="004631FB">
        <w:rPr>
          <w:rFonts w:asciiTheme="minorHAnsi" w:hAnsiTheme="minorHAnsi" w:cstheme="minorHAnsi"/>
          <w:b/>
          <w:bCs/>
          <w:i/>
          <w:iCs/>
          <w:sz w:val="22"/>
          <w:szCs w:val="22"/>
        </w:rPr>
        <w:t>Next</w:t>
      </w:r>
      <w:r w:rsidRPr="004631FB">
        <w:rPr>
          <w:rFonts w:asciiTheme="minorHAnsi" w:hAnsiTheme="minorHAnsi" w:cstheme="minorHAnsi"/>
          <w:i/>
          <w:iCs/>
          <w:sz w:val="22"/>
          <w:szCs w:val="22"/>
        </w:rPr>
        <w:t>.</w:t>
      </w:r>
      <w:r>
        <w:rPr>
          <w:rFonts w:asciiTheme="minorHAnsi" w:hAnsiTheme="minorHAnsi" w:cstheme="minorHAnsi"/>
          <w:i/>
          <w:iCs/>
          <w:sz w:val="22"/>
          <w:szCs w:val="22"/>
        </w:rPr>
        <w:t xml:space="preserve"> </w:t>
      </w:r>
      <w:r w:rsidRPr="004631FB">
        <w:rPr>
          <w:rFonts w:asciiTheme="minorHAnsi" w:hAnsiTheme="minorHAnsi" w:cstheme="minorHAnsi"/>
          <w:sz w:val="22"/>
          <w:szCs w:val="22"/>
        </w:rPr>
        <w:t xml:space="preserve">You will be brought to the </w:t>
      </w:r>
      <w:r w:rsidRPr="004631FB">
        <w:rPr>
          <w:rFonts w:asciiTheme="minorHAnsi" w:hAnsiTheme="minorHAnsi" w:cstheme="minorHAnsi"/>
          <w:b/>
          <w:bCs/>
          <w:sz w:val="22"/>
          <w:szCs w:val="22"/>
        </w:rPr>
        <w:t xml:space="preserve">Pre-Enrollment </w:t>
      </w:r>
      <w:r w:rsidRPr="004631FB">
        <w:rPr>
          <w:rFonts w:asciiTheme="minorHAnsi" w:hAnsiTheme="minorHAnsi" w:cstheme="minorHAnsi"/>
          <w:sz w:val="22"/>
          <w:szCs w:val="22"/>
        </w:rPr>
        <w:t>landing page.</w:t>
      </w:r>
      <w:r>
        <w:rPr>
          <w:rFonts w:asciiTheme="minorHAnsi" w:hAnsiTheme="minorHAnsi" w:cstheme="minorHAnsi"/>
          <w:sz w:val="22"/>
          <w:szCs w:val="22"/>
        </w:rPr>
        <w:t xml:space="preserve"> The Pre-Enrollment landing page can also be accessed from the menu featured on the left-hand side of the screen.</w:t>
      </w:r>
      <w:r w:rsidR="009F04BE">
        <w:rPr>
          <w:rFonts w:asciiTheme="minorHAnsi" w:hAnsiTheme="minorHAnsi" w:cstheme="minorHAnsi"/>
          <w:sz w:val="22"/>
          <w:szCs w:val="22"/>
        </w:rPr>
        <w:br/>
      </w:r>
      <w:r w:rsidR="009F04BE">
        <w:rPr>
          <w:noProof/>
        </w:rPr>
        <w:drawing>
          <wp:inline distT="0" distB="0" distL="0" distR="0" wp14:anchorId="1003EC4D" wp14:editId="42E935EC">
            <wp:extent cx="4121150" cy="1532757"/>
            <wp:effectExtent l="0" t="0" r="0" b="0"/>
            <wp:docPr id="10" name="Picture 10" descr="Screenshot of application dropdown menus with Pre-enrollment selected in the &quot;Select Module&quot; fie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shot of application dropdown menus with Pre-enrollment selected in the &quot;Select Module&quot; field. "/>
                    <pic:cNvPicPr/>
                  </pic:nvPicPr>
                  <pic:blipFill>
                    <a:blip r:embed="rId19"/>
                    <a:stretch>
                      <a:fillRect/>
                    </a:stretch>
                  </pic:blipFill>
                  <pic:spPr>
                    <a:xfrm>
                      <a:off x="0" y="0"/>
                      <a:ext cx="4179116" cy="1554316"/>
                    </a:xfrm>
                    <a:prstGeom prst="rect">
                      <a:avLst/>
                    </a:prstGeom>
                  </pic:spPr>
                </pic:pic>
              </a:graphicData>
            </a:graphic>
          </wp:inline>
        </w:drawing>
      </w:r>
    </w:p>
    <w:p w14:paraId="2A71D411" w14:textId="77777777" w:rsidR="00F44C5F" w:rsidRPr="004631FB" w:rsidRDefault="00F44C5F" w:rsidP="00F44C5F">
      <w:pPr>
        <w:pStyle w:val="BodyText"/>
        <w:numPr>
          <w:ilvl w:val="0"/>
          <w:numId w:val="13"/>
        </w:numPr>
        <w:rPr>
          <w:rFonts w:asciiTheme="minorHAnsi" w:hAnsiTheme="minorHAnsi" w:cstheme="minorHAnsi"/>
          <w:sz w:val="22"/>
          <w:szCs w:val="22"/>
        </w:rPr>
      </w:pPr>
      <w:r w:rsidRPr="004631FB">
        <w:rPr>
          <w:rFonts w:asciiTheme="minorHAnsi" w:hAnsiTheme="minorHAnsi" w:cstheme="minorHAnsi"/>
          <w:b/>
          <w:bCs/>
          <w:sz w:val="22"/>
          <w:szCs w:val="22"/>
        </w:rPr>
        <w:t>Column 1:</w:t>
      </w:r>
      <w:r w:rsidRPr="004631FB">
        <w:rPr>
          <w:rFonts w:asciiTheme="minorHAnsi" w:hAnsiTheme="minorHAnsi" w:cstheme="minorHAnsi"/>
          <w:sz w:val="22"/>
          <w:szCs w:val="22"/>
        </w:rPr>
        <w:t xml:space="preserve"> Select the first </w:t>
      </w:r>
      <w:r w:rsidRPr="004631FB">
        <w:rPr>
          <w:rFonts w:asciiTheme="minorHAnsi" w:hAnsiTheme="minorHAnsi" w:cstheme="minorHAnsi"/>
          <w:b/>
          <w:i/>
          <w:iCs/>
          <w:sz w:val="22"/>
          <w:szCs w:val="22"/>
        </w:rPr>
        <w:t>Town</w:t>
      </w:r>
      <w:r w:rsidRPr="004631FB">
        <w:rPr>
          <w:rFonts w:asciiTheme="minorHAnsi" w:hAnsiTheme="minorHAnsi" w:cstheme="minorHAnsi"/>
          <w:sz w:val="22"/>
          <w:szCs w:val="22"/>
        </w:rPr>
        <w:t xml:space="preserve"> </w:t>
      </w:r>
      <w:r w:rsidRPr="005F1FE1">
        <w:rPr>
          <w:rFonts w:asciiTheme="minorHAnsi" w:hAnsiTheme="minorHAnsi" w:cstheme="minorHAnsi"/>
          <w:sz w:val="22"/>
          <w:szCs w:val="22"/>
        </w:rPr>
        <w:t>from the dropdown menu</w:t>
      </w:r>
      <w:r w:rsidRPr="00B329CB">
        <w:rPr>
          <w:rFonts w:asciiTheme="minorHAnsi" w:hAnsiTheme="minorHAnsi" w:cstheme="minorHAnsi"/>
          <w:sz w:val="22"/>
          <w:szCs w:val="22"/>
        </w:rPr>
        <w:t xml:space="preserve"> </w:t>
      </w:r>
      <w:r w:rsidRPr="004631FB">
        <w:rPr>
          <w:rFonts w:asciiTheme="minorHAnsi" w:hAnsiTheme="minorHAnsi" w:cstheme="minorHAnsi"/>
          <w:sz w:val="22"/>
          <w:szCs w:val="22"/>
        </w:rPr>
        <w:t xml:space="preserve">for which the school has pre-enrolled students. The town names will be listed in </w:t>
      </w:r>
      <w:r>
        <w:rPr>
          <w:rFonts w:asciiTheme="minorHAnsi" w:hAnsiTheme="minorHAnsi" w:cstheme="minorHAnsi"/>
          <w:sz w:val="22"/>
          <w:szCs w:val="22"/>
        </w:rPr>
        <w:t xml:space="preserve">an </w:t>
      </w:r>
      <w:r w:rsidRPr="004631FB">
        <w:rPr>
          <w:rFonts w:asciiTheme="minorHAnsi" w:hAnsiTheme="minorHAnsi" w:cstheme="minorHAnsi"/>
          <w:sz w:val="22"/>
          <w:szCs w:val="22"/>
        </w:rPr>
        <w:t xml:space="preserve">order based on </w:t>
      </w:r>
      <w:r>
        <w:rPr>
          <w:rFonts w:asciiTheme="minorHAnsi" w:hAnsiTheme="minorHAnsi" w:cstheme="minorHAnsi"/>
          <w:sz w:val="22"/>
          <w:szCs w:val="22"/>
        </w:rPr>
        <w:t xml:space="preserve">the school’s </w:t>
      </w:r>
      <w:r w:rsidRPr="004631FB">
        <w:rPr>
          <w:rFonts w:asciiTheme="minorHAnsi" w:hAnsiTheme="minorHAnsi" w:cstheme="minorHAnsi"/>
          <w:sz w:val="22"/>
          <w:szCs w:val="22"/>
        </w:rPr>
        <w:t>enrollment trends.</w:t>
      </w:r>
    </w:p>
    <w:p w14:paraId="6BE16238" w14:textId="77777777" w:rsidR="00F44C5F" w:rsidRPr="004631FB" w:rsidRDefault="00F44C5F" w:rsidP="00F44C5F">
      <w:pPr>
        <w:pStyle w:val="BodyText"/>
        <w:numPr>
          <w:ilvl w:val="0"/>
          <w:numId w:val="13"/>
        </w:numPr>
        <w:rPr>
          <w:rFonts w:asciiTheme="minorHAnsi" w:hAnsiTheme="minorHAnsi" w:cstheme="minorHAnsi"/>
          <w:sz w:val="22"/>
          <w:szCs w:val="22"/>
        </w:rPr>
      </w:pPr>
      <w:r w:rsidRPr="004631FB">
        <w:rPr>
          <w:rFonts w:asciiTheme="minorHAnsi" w:hAnsiTheme="minorHAnsi" w:cstheme="minorHAnsi"/>
          <w:b/>
          <w:bCs/>
          <w:sz w:val="22"/>
          <w:szCs w:val="22"/>
        </w:rPr>
        <w:t>Column 2:</w:t>
      </w:r>
      <w:r w:rsidRPr="004631FB">
        <w:rPr>
          <w:rFonts w:asciiTheme="minorHAnsi" w:hAnsiTheme="minorHAnsi" w:cstheme="minorHAnsi"/>
          <w:sz w:val="22"/>
          <w:szCs w:val="22"/>
        </w:rPr>
        <w:t xml:space="preserve"> Select the applicable grade level from the </w:t>
      </w:r>
      <w:r w:rsidRPr="004631FB">
        <w:rPr>
          <w:rFonts w:asciiTheme="minorHAnsi" w:hAnsiTheme="minorHAnsi" w:cstheme="minorHAnsi"/>
          <w:b/>
          <w:i/>
          <w:iCs/>
          <w:sz w:val="22"/>
          <w:szCs w:val="22"/>
        </w:rPr>
        <w:t>Grade</w:t>
      </w:r>
      <w:r w:rsidRPr="004631FB">
        <w:rPr>
          <w:rFonts w:asciiTheme="minorHAnsi" w:hAnsiTheme="minorHAnsi" w:cstheme="minorHAnsi"/>
          <w:sz w:val="22"/>
          <w:szCs w:val="22"/>
        </w:rPr>
        <w:t xml:space="preserve"> drop down menu</w:t>
      </w:r>
      <w:r>
        <w:rPr>
          <w:rFonts w:asciiTheme="minorHAnsi" w:hAnsiTheme="minorHAnsi" w:cstheme="minorHAnsi"/>
          <w:sz w:val="22"/>
          <w:szCs w:val="22"/>
        </w:rPr>
        <w:t xml:space="preserve"> for the town</w:t>
      </w:r>
      <w:r w:rsidRPr="004631FB">
        <w:rPr>
          <w:rFonts w:asciiTheme="minorHAnsi" w:hAnsiTheme="minorHAnsi" w:cstheme="minorHAnsi"/>
          <w:sz w:val="22"/>
          <w:szCs w:val="22"/>
        </w:rPr>
        <w:t>. Please note the additional ‘Grade SP’ for select students.</w:t>
      </w:r>
    </w:p>
    <w:p w14:paraId="4081FA93" w14:textId="77777777" w:rsidR="00F44C5F" w:rsidRPr="004631FB" w:rsidRDefault="00F44C5F" w:rsidP="00F44C5F">
      <w:pPr>
        <w:pStyle w:val="BodyText"/>
        <w:numPr>
          <w:ilvl w:val="0"/>
          <w:numId w:val="13"/>
        </w:numPr>
        <w:rPr>
          <w:rFonts w:asciiTheme="minorHAnsi" w:hAnsiTheme="minorHAnsi" w:cstheme="minorHAnsi"/>
          <w:sz w:val="22"/>
          <w:szCs w:val="22"/>
        </w:rPr>
      </w:pPr>
      <w:r w:rsidRPr="004631FB">
        <w:rPr>
          <w:rFonts w:asciiTheme="minorHAnsi" w:hAnsiTheme="minorHAnsi" w:cstheme="minorHAnsi"/>
          <w:b/>
          <w:bCs/>
          <w:sz w:val="22"/>
          <w:szCs w:val="22"/>
        </w:rPr>
        <w:t>Column 3:</w:t>
      </w:r>
      <w:r w:rsidRPr="004631FB">
        <w:rPr>
          <w:rFonts w:asciiTheme="minorHAnsi" w:hAnsiTheme="minorHAnsi" w:cstheme="minorHAnsi"/>
          <w:sz w:val="22"/>
          <w:szCs w:val="22"/>
        </w:rPr>
        <w:t xml:space="preserve"> Enter the </w:t>
      </w:r>
      <w:r w:rsidRPr="00203B05">
        <w:rPr>
          <w:rFonts w:asciiTheme="minorHAnsi" w:hAnsiTheme="minorHAnsi" w:cstheme="minorHAnsi"/>
          <w:b/>
          <w:bCs/>
          <w:i/>
          <w:iCs/>
          <w:sz w:val="22"/>
          <w:szCs w:val="22"/>
        </w:rPr>
        <w:t>Total</w:t>
      </w:r>
      <w:r w:rsidRPr="004631FB">
        <w:rPr>
          <w:rFonts w:asciiTheme="minorHAnsi" w:hAnsiTheme="minorHAnsi" w:cstheme="minorHAnsi"/>
          <w:sz w:val="22"/>
          <w:szCs w:val="22"/>
        </w:rPr>
        <w:t xml:space="preserve"> </w:t>
      </w:r>
      <w:r>
        <w:rPr>
          <w:rFonts w:asciiTheme="minorHAnsi" w:hAnsiTheme="minorHAnsi" w:cstheme="minorHAnsi"/>
          <w:b/>
          <w:i/>
          <w:iCs/>
          <w:sz w:val="22"/>
          <w:szCs w:val="22"/>
        </w:rPr>
        <w:t>P</w:t>
      </w:r>
      <w:r w:rsidRPr="004631FB">
        <w:rPr>
          <w:rFonts w:asciiTheme="minorHAnsi" w:hAnsiTheme="minorHAnsi" w:cstheme="minorHAnsi"/>
          <w:b/>
          <w:i/>
          <w:iCs/>
          <w:sz w:val="22"/>
          <w:szCs w:val="22"/>
        </w:rPr>
        <w:t>re-</w:t>
      </w:r>
      <w:r>
        <w:rPr>
          <w:rFonts w:asciiTheme="minorHAnsi" w:hAnsiTheme="minorHAnsi" w:cstheme="minorHAnsi"/>
          <w:b/>
          <w:i/>
          <w:iCs/>
          <w:sz w:val="22"/>
          <w:szCs w:val="22"/>
        </w:rPr>
        <w:t>E</w:t>
      </w:r>
      <w:r w:rsidRPr="004631FB">
        <w:rPr>
          <w:rFonts w:asciiTheme="minorHAnsi" w:hAnsiTheme="minorHAnsi" w:cstheme="minorHAnsi"/>
          <w:b/>
          <w:i/>
          <w:iCs/>
          <w:sz w:val="22"/>
          <w:szCs w:val="22"/>
        </w:rPr>
        <w:t xml:space="preserve">nrollment </w:t>
      </w:r>
      <w:r>
        <w:rPr>
          <w:rFonts w:asciiTheme="minorHAnsi" w:hAnsiTheme="minorHAnsi" w:cstheme="minorHAnsi"/>
          <w:b/>
          <w:i/>
          <w:iCs/>
          <w:sz w:val="22"/>
          <w:szCs w:val="22"/>
        </w:rPr>
        <w:t>N</w:t>
      </w:r>
      <w:r w:rsidRPr="004631FB">
        <w:rPr>
          <w:rFonts w:asciiTheme="minorHAnsi" w:hAnsiTheme="minorHAnsi" w:cstheme="minorHAnsi"/>
          <w:b/>
          <w:i/>
          <w:iCs/>
          <w:sz w:val="22"/>
          <w:szCs w:val="22"/>
        </w:rPr>
        <w:t>umber</w:t>
      </w:r>
      <w:r w:rsidRPr="004631FB">
        <w:rPr>
          <w:rFonts w:asciiTheme="minorHAnsi" w:hAnsiTheme="minorHAnsi" w:cstheme="minorHAnsi"/>
          <w:sz w:val="22"/>
          <w:szCs w:val="22"/>
        </w:rPr>
        <w:t xml:space="preserve"> for the applicable town and grade level.</w:t>
      </w:r>
    </w:p>
    <w:p w14:paraId="5576B989" w14:textId="77777777" w:rsidR="00F44C5F" w:rsidRPr="004631FB" w:rsidRDefault="00F44C5F" w:rsidP="00F44C5F">
      <w:pPr>
        <w:pStyle w:val="BodyText"/>
        <w:numPr>
          <w:ilvl w:val="0"/>
          <w:numId w:val="13"/>
        </w:numPr>
        <w:rPr>
          <w:rFonts w:asciiTheme="minorHAnsi" w:hAnsiTheme="minorHAnsi" w:cstheme="minorHAnsi"/>
          <w:sz w:val="22"/>
          <w:szCs w:val="22"/>
        </w:rPr>
      </w:pPr>
      <w:r w:rsidRPr="004631FB">
        <w:rPr>
          <w:rFonts w:asciiTheme="minorHAnsi" w:hAnsiTheme="minorHAnsi" w:cstheme="minorHAnsi"/>
          <w:sz w:val="22"/>
          <w:szCs w:val="22"/>
        </w:rPr>
        <w:t xml:space="preserve">Click </w:t>
      </w:r>
      <w:r w:rsidRPr="004631FB">
        <w:rPr>
          <w:rFonts w:asciiTheme="minorHAnsi" w:hAnsiTheme="minorHAnsi" w:cstheme="minorHAnsi"/>
          <w:b/>
          <w:i/>
          <w:iCs/>
          <w:sz w:val="22"/>
          <w:szCs w:val="22"/>
        </w:rPr>
        <w:t>Add</w:t>
      </w:r>
      <w:r>
        <w:rPr>
          <w:rFonts w:asciiTheme="minorHAnsi" w:hAnsiTheme="minorHAnsi" w:cstheme="minorHAnsi"/>
          <w:b/>
          <w:i/>
          <w:iCs/>
          <w:sz w:val="22"/>
          <w:szCs w:val="22"/>
        </w:rPr>
        <w:t xml:space="preserve"> </w:t>
      </w:r>
      <w:r w:rsidRPr="004631FB">
        <w:rPr>
          <w:rFonts w:asciiTheme="minorHAnsi" w:hAnsiTheme="minorHAnsi" w:cstheme="minorHAnsi"/>
          <w:bCs/>
          <w:sz w:val="22"/>
          <w:szCs w:val="22"/>
        </w:rPr>
        <w:t>at the</w:t>
      </w:r>
      <w:r>
        <w:rPr>
          <w:rFonts w:asciiTheme="minorHAnsi" w:hAnsiTheme="minorHAnsi" w:cstheme="minorHAnsi"/>
          <w:bCs/>
          <w:sz w:val="22"/>
          <w:szCs w:val="22"/>
        </w:rPr>
        <w:t xml:space="preserve"> end of the row when finished.</w:t>
      </w:r>
      <w:r w:rsidRPr="004631FB">
        <w:rPr>
          <w:rFonts w:asciiTheme="minorHAnsi" w:hAnsiTheme="minorHAnsi" w:cstheme="minorHAnsi"/>
          <w:b/>
          <w:i/>
          <w:iCs/>
          <w:sz w:val="22"/>
          <w:szCs w:val="22"/>
        </w:rPr>
        <w:br/>
      </w:r>
      <w:r w:rsidRPr="004631FB">
        <w:rPr>
          <w:rFonts w:asciiTheme="minorHAnsi" w:hAnsiTheme="minorHAnsi" w:cstheme="minorHAnsi"/>
          <w:noProof/>
        </w:rPr>
        <w:drawing>
          <wp:inline distT="0" distB="0" distL="0" distR="0" wp14:anchorId="2D41ADA7" wp14:editId="70CF24AD">
            <wp:extent cx="5064954" cy="817644"/>
            <wp:effectExtent l="0" t="0" r="2540" b="1905"/>
            <wp:docPr id="4" name="Picture 4" descr="Screenshot of application showing the town, grade, total pre-enrollment number and &quot;Add&quo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of application showing the town, grade, total pre-enrollment number and &quot;Add&quot; button."/>
                    <pic:cNvPicPr/>
                  </pic:nvPicPr>
                  <pic:blipFill>
                    <a:blip r:embed="rId20"/>
                    <a:stretch>
                      <a:fillRect/>
                    </a:stretch>
                  </pic:blipFill>
                  <pic:spPr>
                    <a:xfrm>
                      <a:off x="0" y="0"/>
                      <a:ext cx="5273317" cy="851280"/>
                    </a:xfrm>
                    <a:prstGeom prst="rect">
                      <a:avLst/>
                    </a:prstGeom>
                  </pic:spPr>
                </pic:pic>
              </a:graphicData>
            </a:graphic>
          </wp:inline>
        </w:drawing>
      </w:r>
    </w:p>
    <w:p w14:paraId="46B89855" w14:textId="77777777" w:rsidR="00F44C5F" w:rsidRPr="004631FB" w:rsidRDefault="00F44C5F" w:rsidP="00F44C5F">
      <w:pPr>
        <w:pStyle w:val="BodyText"/>
        <w:numPr>
          <w:ilvl w:val="0"/>
          <w:numId w:val="13"/>
        </w:numPr>
        <w:rPr>
          <w:rFonts w:asciiTheme="minorHAnsi" w:hAnsiTheme="minorHAnsi" w:cstheme="minorHAnsi"/>
          <w:sz w:val="22"/>
          <w:szCs w:val="22"/>
        </w:rPr>
      </w:pPr>
      <w:r w:rsidRPr="004631FB">
        <w:rPr>
          <w:rFonts w:asciiTheme="minorHAnsi" w:hAnsiTheme="minorHAnsi" w:cstheme="minorHAnsi"/>
          <w:sz w:val="22"/>
          <w:szCs w:val="22"/>
        </w:rPr>
        <w:t xml:space="preserve">Continue entering data for each town and grade, in the manner described above, until all pre-enrolled students have been entered.  </w:t>
      </w:r>
    </w:p>
    <w:p w14:paraId="32B8CD5F" w14:textId="77777777" w:rsidR="00F44C5F" w:rsidRPr="004631FB" w:rsidRDefault="00F44C5F" w:rsidP="00F44C5F">
      <w:pPr>
        <w:pStyle w:val="BodyText"/>
        <w:numPr>
          <w:ilvl w:val="0"/>
          <w:numId w:val="13"/>
        </w:numPr>
        <w:rPr>
          <w:rFonts w:asciiTheme="minorHAnsi" w:hAnsiTheme="minorHAnsi" w:cstheme="minorHAnsi"/>
          <w:sz w:val="22"/>
          <w:szCs w:val="22"/>
        </w:rPr>
      </w:pPr>
      <w:r w:rsidRPr="004631FB">
        <w:rPr>
          <w:rFonts w:asciiTheme="minorHAnsi" w:hAnsiTheme="minorHAnsi" w:cstheme="minorHAnsi"/>
          <w:sz w:val="22"/>
          <w:szCs w:val="22"/>
        </w:rPr>
        <w:t xml:space="preserve">The final total </w:t>
      </w:r>
      <w:r>
        <w:rPr>
          <w:rFonts w:asciiTheme="minorHAnsi" w:hAnsiTheme="minorHAnsi" w:cstheme="minorHAnsi"/>
          <w:sz w:val="22"/>
          <w:szCs w:val="22"/>
        </w:rPr>
        <w:t xml:space="preserve">enrollment </w:t>
      </w:r>
      <w:r w:rsidRPr="004631FB">
        <w:rPr>
          <w:rFonts w:asciiTheme="minorHAnsi" w:hAnsiTheme="minorHAnsi" w:cstheme="minorHAnsi"/>
          <w:sz w:val="22"/>
          <w:szCs w:val="22"/>
        </w:rPr>
        <w:t xml:space="preserve">must </w:t>
      </w:r>
      <w:r>
        <w:rPr>
          <w:rFonts w:asciiTheme="minorHAnsi" w:hAnsiTheme="minorHAnsi" w:cstheme="minorHAnsi"/>
          <w:sz w:val="22"/>
          <w:szCs w:val="22"/>
        </w:rPr>
        <w:t xml:space="preserve">not exceed the estimated maximum, nor </w:t>
      </w:r>
      <w:r w:rsidRPr="004631FB">
        <w:rPr>
          <w:rFonts w:asciiTheme="minorHAnsi" w:hAnsiTheme="minorHAnsi" w:cstheme="minorHAnsi"/>
          <w:sz w:val="22"/>
          <w:szCs w:val="22"/>
        </w:rPr>
        <w:t>fall</w:t>
      </w:r>
      <w:r>
        <w:rPr>
          <w:rFonts w:asciiTheme="minorHAnsi" w:hAnsiTheme="minorHAnsi" w:cstheme="minorHAnsi"/>
          <w:sz w:val="22"/>
          <w:szCs w:val="22"/>
        </w:rPr>
        <w:t xml:space="preserve"> below</w:t>
      </w:r>
      <w:r w:rsidRPr="004631FB">
        <w:rPr>
          <w:rFonts w:asciiTheme="minorHAnsi" w:hAnsiTheme="minorHAnsi" w:cstheme="minorHAnsi"/>
          <w:sz w:val="22"/>
          <w:szCs w:val="22"/>
        </w:rPr>
        <w:t xml:space="preserve"> the estimate</w:t>
      </w:r>
      <w:r>
        <w:rPr>
          <w:rFonts w:asciiTheme="minorHAnsi" w:hAnsiTheme="minorHAnsi" w:cstheme="minorHAnsi"/>
          <w:sz w:val="22"/>
          <w:szCs w:val="22"/>
        </w:rPr>
        <w:t>d</w:t>
      </w:r>
      <w:r w:rsidRPr="004631FB">
        <w:rPr>
          <w:rFonts w:asciiTheme="minorHAnsi" w:hAnsiTheme="minorHAnsi" w:cstheme="minorHAnsi"/>
          <w:sz w:val="22"/>
          <w:szCs w:val="22"/>
        </w:rPr>
        <w:t xml:space="preserve"> minimum</w:t>
      </w:r>
      <w:r>
        <w:rPr>
          <w:rFonts w:asciiTheme="minorHAnsi" w:hAnsiTheme="minorHAnsi" w:cstheme="minorHAnsi"/>
          <w:sz w:val="22"/>
          <w:szCs w:val="22"/>
        </w:rPr>
        <w:t xml:space="preserve"> </w:t>
      </w:r>
      <w:r w:rsidRPr="004631FB">
        <w:rPr>
          <w:rFonts w:asciiTheme="minorHAnsi" w:hAnsiTheme="minorHAnsi" w:cstheme="minorHAnsi"/>
          <w:sz w:val="22"/>
          <w:szCs w:val="22"/>
        </w:rPr>
        <w:t>(</w:t>
      </w:r>
      <w:r w:rsidRPr="004631FB">
        <w:rPr>
          <w:rFonts w:asciiTheme="minorHAnsi" w:hAnsiTheme="minorHAnsi" w:cstheme="minorHAnsi"/>
          <w:b/>
          <w:bCs/>
          <w:i/>
          <w:iCs/>
          <w:sz w:val="22"/>
          <w:szCs w:val="22"/>
        </w:rPr>
        <w:t>Est. Min/Est. Max</w:t>
      </w:r>
      <w:r w:rsidRPr="004631FB">
        <w:rPr>
          <w:rFonts w:asciiTheme="minorHAnsi" w:hAnsiTheme="minorHAnsi" w:cstheme="minorHAnsi"/>
          <w:sz w:val="22"/>
          <w:szCs w:val="22"/>
        </w:rPr>
        <w:t xml:space="preserve">). </w:t>
      </w:r>
      <w:r>
        <w:rPr>
          <w:rFonts w:asciiTheme="minorHAnsi" w:hAnsiTheme="minorHAnsi" w:cstheme="minorHAnsi"/>
          <w:sz w:val="22"/>
          <w:szCs w:val="22"/>
        </w:rPr>
        <w:t>I</w:t>
      </w:r>
      <w:r w:rsidRPr="004631FB">
        <w:rPr>
          <w:rFonts w:asciiTheme="minorHAnsi" w:hAnsiTheme="minorHAnsi" w:cstheme="minorHAnsi"/>
          <w:sz w:val="22"/>
          <w:szCs w:val="22"/>
        </w:rPr>
        <w:t>f the final total enrollment falls outside of the min and max</w:t>
      </w:r>
      <w:r>
        <w:rPr>
          <w:rFonts w:asciiTheme="minorHAnsi" w:hAnsiTheme="minorHAnsi" w:cstheme="minorHAnsi"/>
          <w:sz w:val="22"/>
          <w:szCs w:val="22"/>
        </w:rPr>
        <w:t xml:space="preserve"> provided, your submission will receive an error at the validation stage.  </w:t>
      </w:r>
    </w:p>
    <w:p w14:paraId="76AB7CD7" w14:textId="77777777" w:rsidR="00F44C5F" w:rsidRPr="004631FB" w:rsidRDefault="00F44C5F" w:rsidP="00F44C5F">
      <w:pPr>
        <w:pStyle w:val="BodyText"/>
        <w:rPr>
          <w:rFonts w:asciiTheme="minorHAnsi" w:hAnsiTheme="minorHAnsi" w:cstheme="minorHAnsi"/>
          <w:sz w:val="22"/>
          <w:szCs w:val="22"/>
        </w:rPr>
      </w:pPr>
    </w:p>
    <w:p w14:paraId="2BE14150" w14:textId="77777777" w:rsidR="00F44C5F" w:rsidRPr="004631FB" w:rsidRDefault="00F44C5F" w:rsidP="00F44C5F">
      <w:pPr>
        <w:pStyle w:val="BodyText"/>
        <w:spacing w:after="240"/>
        <w:rPr>
          <w:rFonts w:asciiTheme="minorHAnsi" w:hAnsiTheme="minorHAnsi" w:cstheme="minorHAnsi"/>
          <w:b/>
          <w:sz w:val="22"/>
          <w:szCs w:val="22"/>
        </w:rPr>
      </w:pPr>
      <w:r w:rsidRPr="004631FB">
        <w:rPr>
          <w:rFonts w:asciiTheme="minorHAnsi" w:hAnsiTheme="minorHAnsi" w:cstheme="minorHAnsi"/>
          <w:b/>
          <w:sz w:val="22"/>
          <w:szCs w:val="22"/>
        </w:rPr>
        <w:t>Inputting Sibling Pre-Enrollment Data</w:t>
      </w:r>
    </w:p>
    <w:p w14:paraId="7B93619E" w14:textId="48C6AA03" w:rsidR="00F44C5F" w:rsidRPr="004631FB" w:rsidRDefault="00F44C5F" w:rsidP="00F44C5F">
      <w:pPr>
        <w:pStyle w:val="BodyText"/>
        <w:numPr>
          <w:ilvl w:val="0"/>
          <w:numId w:val="14"/>
        </w:numPr>
        <w:rPr>
          <w:rFonts w:asciiTheme="minorHAnsi" w:hAnsiTheme="minorHAnsi" w:cstheme="minorHAnsi"/>
          <w:sz w:val="22"/>
          <w:szCs w:val="22"/>
        </w:rPr>
      </w:pPr>
      <w:r w:rsidRPr="004631FB">
        <w:rPr>
          <w:rFonts w:asciiTheme="minorHAnsi" w:hAnsiTheme="minorHAnsi" w:cstheme="minorHAnsi"/>
          <w:sz w:val="22"/>
          <w:szCs w:val="22"/>
        </w:rPr>
        <w:t xml:space="preserve">Select </w:t>
      </w:r>
      <w:r w:rsidRPr="004631FB">
        <w:rPr>
          <w:rFonts w:asciiTheme="minorHAnsi" w:hAnsiTheme="minorHAnsi" w:cstheme="minorHAnsi"/>
          <w:b/>
          <w:bCs/>
          <w:sz w:val="22"/>
          <w:szCs w:val="22"/>
        </w:rPr>
        <w:t>Sibling Pre-Enrollment</w:t>
      </w:r>
      <w:r w:rsidRPr="004631FB">
        <w:rPr>
          <w:rFonts w:asciiTheme="minorHAnsi" w:hAnsiTheme="minorHAnsi" w:cstheme="minorHAnsi"/>
          <w:sz w:val="22"/>
          <w:szCs w:val="22"/>
        </w:rPr>
        <w:t xml:space="preserve"> from the menu featured on the left-hand side of the screen</w:t>
      </w:r>
      <w:r w:rsidRPr="004631FB">
        <w:rPr>
          <w:rFonts w:asciiTheme="minorHAnsi" w:hAnsiTheme="minorHAnsi" w:cstheme="minorHAnsi"/>
          <w:i/>
          <w:iCs/>
          <w:sz w:val="22"/>
          <w:szCs w:val="22"/>
        </w:rPr>
        <w:t>.</w:t>
      </w:r>
      <w:r w:rsidR="004764CE">
        <w:rPr>
          <w:rFonts w:asciiTheme="minorHAnsi" w:hAnsiTheme="minorHAnsi" w:cstheme="minorHAnsi"/>
          <w:i/>
          <w:iCs/>
          <w:sz w:val="22"/>
          <w:szCs w:val="22"/>
        </w:rPr>
        <w:br/>
      </w:r>
      <w:r w:rsidR="004764CE">
        <w:rPr>
          <w:noProof/>
        </w:rPr>
        <w:drawing>
          <wp:inline distT="0" distB="0" distL="0" distR="0" wp14:anchorId="08751F0B" wp14:editId="2372B780">
            <wp:extent cx="2359620" cy="1898650"/>
            <wp:effectExtent l="0" t="0" r="3175" b="6350"/>
            <wp:docPr id="11" name="Picture 11" descr="Screenshot of application menu with an arrow pointing to Sibling Pre-enroll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shot of application menu with an arrow pointing to Sibling Pre-enrollment."/>
                    <pic:cNvPicPr/>
                  </pic:nvPicPr>
                  <pic:blipFill>
                    <a:blip r:embed="rId21"/>
                    <a:stretch>
                      <a:fillRect/>
                    </a:stretch>
                  </pic:blipFill>
                  <pic:spPr>
                    <a:xfrm>
                      <a:off x="0" y="0"/>
                      <a:ext cx="2373777" cy="1910041"/>
                    </a:xfrm>
                    <a:prstGeom prst="rect">
                      <a:avLst/>
                    </a:prstGeom>
                  </pic:spPr>
                </pic:pic>
              </a:graphicData>
            </a:graphic>
          </wp:inline>
        </w:drawing>
      </w:r>
    </w:p>
    <w:p w14:paraId="6014D625" w14:textId="77777777" w:rsidR="00F44C5F" w:rsidRDefault="00F44C5F" w:rsidP="00F44C5F">
      <w:pPr>
        <w:pStyle w:val="BodyText"/>
        <w:numPr>
          <w:ilvl w:val="0"/>
          <w:numId w:val="14"/>
        </w:numPr>
        <w:rPr>
          <w:rFonts w:asciiTheme="minorHAnsi" w:hAnsiTheme="minorHAnsi" w:cstheme="minorHAnsi"/>
          <w:sz w:val="22"/>
          <w:szCs w:val="22"/>
        </w:rPr>
      </w:pPr>
      <w:r w:rsidRPr="00203B05">
        <w:rPr>
          <w:rFonts w:asciiTheme="minorHAnsi" w:hAnsiTheme="minorHAnsi" w:cstheme="minorHAnsi"/>
          <w:b/>
          <w:bCs/>
          <w:sz w:val="22"/>
          <w:szCs w:val="22"/>
        </w:rPr>
        <w:t>No Siblings or Horace Mann:</w:t>
      </w:r>
      <w:r>
        <w:rPr>
          <w:rFonts w:asciiTheme="minorHAnsi" w:hAnsiTheme="minorHAnsi" w:cstheme="minorHAnsi"/>
          <w:sz w:val="22"/>
          <w:szCs w:val="22"/>
        </w:rPr>
        <w:t xml:space="preserve"> </w:t>
      </w:r>
      <w:r>
        <w:rPr>
          <w:rFonts w:asciiTheme="minorHAnsi" w:hAnsiTheme="minorHAnsi" w:cstheme="minorHAnsi"/>
          <w:sz w:val="22"/>
          <w:szCs w:val="22"/>
        </w:rPr>
        <w:br/>
      </w:r>
      <w:r w:rsidRPr="004631FB">
        <w:rPr>
          <w:rFonts w:asciiTheme="minorHAnsi" w:hAnsiTheme="minorHAnsi" w:cstheme="minorHAnsi"/>
          <w:sz w:val="22"/>
          <w:szCs w:val="22"/>
        </w:rPr>
        <w:t xml:space="preserve">Complete the </w:t>
      </w:r>
      <w:r w:rsidRPr="004631FB">
        <w:rPr>
          <w:rFonts w:asciiTheme="minorHAnsi" w:hAnsiTheme="minorHAnsi" w:cstheme="minorHAnsi"/>
          <w:b/>
          <w:bCs/>
          <w:sz w:val="22"/>
          <w:szCs w:val="22"/>
        </w:rPr>
        <w:t>No Sibling Pre-Enrollment Counts to Report</w:t>
      </w:r>
      <w:r w:rsidRPr="004631FB">
        <w:rPr>
          <w:rFonts w:asciiTheme="minorHAnsi" w:hAnsiTheme="minorHAnsi" w:cstheme="minorHAnsi"/>
          <w:sz w:val="22"/>
          <w:szCs w:val="22"/>
        </w:rPr>
        <w:t xml:space="preserve"> if there are no students admitted through sibling preference or your school is a Horace Mann charter school. Check the available box and then click </w:t>
      </w:r>
      <w:r w:rsidRPr="004631FB">
        <w:rPr>
          <w:rFonts w:asciiTheme="minorHAnsi" w:hAnsiTheme="minorHAnsi" w:cstheme="minorHAnsi"/>
          <w:b/>
          <w:bCs/>
          <w:i/>
          <w:iCs/>
          <w:sz w:val="22"/>
          <w:szCs w:val="22"/>
        </w:rPr>
        <w:t>Save</w:t>
      </w:r>
      <w:r w:rsidRPr="004631FB">
        <w:rPr>
          <w:rFonts w:asciiTheme="minorHAnsi" w:hAnsiTheme="minorHAnsi" w:cstheme="minorHAnsi"/>
          <w:sz w:val="22"/>
          <w:szCs w:val="22"/>
        </w:rPr>
        <w:t>.</w:t>
      </w:r>
      <w:r>
        <w:rPr>
          <w:rFonts w:asciiTheme="minorHAnsi" w:hAnsiTheme="minorHAnsi" w:cstheme="minorHAnsi"/>
          <w:sz w:val="22"/>
          <w:szCs w:val="22"/>
        </w:rPr>
        <w:t xml:space="preserve"> You may proceed </w:t>
      </w:r>
      <w:r w:rsidRPr="00203B05">
        <w:rPr>
          <w:rFonts w:asciiTheme="minorHAnsi" w:hAnsiTheme="minorHAnsi" w:cstheme="minorHAnsi"/>
          <w:b/>
          <w:bCs/>
          <w:sz w:val="22"/>
          <w:szCs w:val="22"/>
        </w:rPr>
        <w:t>to Validate and Review</w:t>
      </w:r>
      <w:r>
        <w:rPr>
          <w:rFonts w:asciiTheme="minorHAnsi" w:hAnsiTheme="minorHAnsi" w:cstheme="minorHAnsi"/>
          <w:sz w:val="22"/>
          <w:szCs w:val="22"/>
        </w:rPr>
        <w:t xml:space="preserve"> </w:t>
      </w:r>
      <w:r w:rsidRPr="00081C76">
        <w:rPr>
          <w:rFonts w:asciiTheme="minorHAnsi" w:hAnsiTheme="minorHAnsi" w:cstheme="minorHAnsi"/>
          <w:sz w:val="22"/>
          <w:szCs w:val="22"/>
        </w:rPr>
        <w:t>from the menu featured on the left-hand side of the screen.</w:t>
      </w:r>
    </w:p>
    <w:p w14:paraId="1A682B13" w14:textId="77777777" w:rsidR="00F44C5F" w:rsidRPr="000340AF" w:rsidRDefault="00F44C5F" w:rsidP="00F44C5F">
      <w:pPr>
        <w:pStyle w:val="BodyText"/>
        <w:numPr>
          <w:ilvl w:val="0"/>
          <w:numId w:val="14"/>
        </w:numPr>
        <w:rPr>
          <w:rFonts w:asciiTheme="minorHAnsi" w:hAnsiTheme="minorHAnsi" w:cstheme="minorHAnsi"/>
          <w:sz w:val="22"/>
          <w:szCs w:val="22"/>
        </w:rPr>
      </w:pPr>
      <w:r w:rsidRPr="000340AF">
        <w:rPr>
          <w:rFonts w:asciiTheme="minorHAnsi" w:hAnsiTheme="minorHAnsi" w:cstheme="minorHAnsi"/>
          <w:b/>
          <w:bCs/>
          <w:sz w:val="22"/>
          <w:szCs w:val="22"/>
        </w:rPr>
        <w:t xml:space="preserve">Siblings to Report: </w:t>
      </w:r>
      <w:r w:rsidRPr="000340AF">
        <w:rPr>
          <w:rFonts w:asciiTheme="minorHAnsi" w:hAnsiTheme="minorHAnsi" w:cstheme="minorHAnsi"/>
          <w:b/>
          <w:bCs/>
          <w:sz w:val="22"/>
          <w:szCs w:val="22"/>
        </w:rPr>
        <w:br/>
        <w:t>Column 1:</w:t>
      </w:r>
      <w:r w:rsidRPr="000340AF">
        <w:rPr>
          <w:rFonts w:asciiTheme="minorHAnsi" w:hAnsiTheme="minorHAnsi" w:cstheme="minorHAnsi"/>
          <w:sz w:val="22"/>
          <w:szCs w:val="22"/>
        </w:rPr>
        <w:t xml:space="preserve"> Select the first </w:t>
      </w:r>
      <w:r w:rsidRPr="000340AF">
        <w:rPr>
          <w:rFonts w:asciiTheme="minorHAnsi" w:hAnsiTheme="minorHAnsi" w:cstheme="minorHAnsi"/>
          <w:b/>
          <w:i/>
          <w:iCs/>
          <w:sz w:val="22"/>
          <w:szCs w:val="22"/>
        </w:rPr>
        <w:t>Town</w:t>
      </w:r>
      <w:r w:rsidRPr="000340AF">
        <w:rPr>
          <w:rFonts w:asciiTheme="minorHAnsi" w:hAnsiTheme="minorHAnsi" w:cstheme="minorHAnsi"/>
          <w:sz w:val="22"/>
          <w:szCs w:val="22"/>
        </w:rPr>
        <w:t xml:space="preserve"> from the dropdown menu for which the school has pre-enrolled students. The town names will be listed in an order based on the school’s enrollment trends.</w:t>
      </w:r>
    </w:p>
    <w:p w14:paraId="29494561" w14:textId="77777777" w:rsidR="00F44C5F" w:rsidRPr="004631FB" w:rsidRDefault="00F44C5F" w:rsidP="00F44C5F">
      <w:pPr>
        <w:pStyle w:val="BodyText"/>
        <w:numPr>
          <w:ilvl w:val="0"/>
          <w:numId w:val="14"/>
        </w:numPr>
        <w:rPr>
          <w:rFonts w:asciiTheme="minorHAnsi" w:hAnsiTheme="minorHAnsi" w:cstheme="minorHAnsi"/>
          <w:sz w:val="22"/>
          <w:szCs w:val="22"/>
        </w:rPr>
      </w:pPr>
      <w:r w:rsidRPr="004631FB">
        <w:rPr>
          <w:rFonts w:asciiTheme="minorHAnsi" w:hAnsiTheme="minorHAnsi" w:cstheme="minorHAnsi"/>
          <w:b/>
          <w:bCs/>
          <w:sz w:val="22"/>
          <w:szCs w:val="22"/>
        </w:rPr>
        <w:t>Column 2:</w:t>
      </w:r>
      <w:r w:rsidRPr="004631FB">
        <w:rPr>
          <w:rFonts w:asciiTheme="minorHAnsi" w:hAnsiTheme="minorHAnsi" w:cstheme="minorHAnsi"/>
          <w:sz w:val="22"/>
          <w:szCs w:val="22"/>
        </w:rPr>
        <w:t xml:space="preserve"> Select the applicable grade level from the </w:t>
      </w:r>
      <w:r w:rsidRPr="004631FB">
        <w:rPr>
          <w:rFonts w:asciiTheme="minorHAnsi" w:hAnsiTheme="minorHAnsi" w:cstheme="minorHAnsi"/>
          <w:b/>
          <w:i/>
          <w:iCs/>
          <w:sz w:val="22"/>
          <w:szCs w:val="22"/>
        </w:rPr>
        <w:t>Grade</w:t>
      </w:r>
      <w:r w:rsidRPr="004631FB">
        <w:rPr>
          <w:rFonts w:asciiTheme="minorHAnsi" w:hAnsiTheme="minorHAnsi" w:cstheme="minorHAnsi"/>
          <w:sz w:val="22"/>
          <w:szCs w:val="22"/>
        </w:rPr>
        <w:t xml:space="preserve"> drop down menu</w:t>
      </w:r>
      <w:r>
        <w:rPr>
          <w:rFonts w:asciiTheme="minorHAnsi" w:hAnsiTheme="minorHAnsi" w:cstheme="minorHAnsi"/>
          <w:sz w:val="22"/>
          <w:szCs w:val="22"/>
        </w:rPr>
        <w:t xml:space="preserve"> for the town</w:t>
      </w:r>
      <w:r w:rsidRPr="004631FB">
        <w:rPr>
          <w:rFonts w:asciiTheme="minorHAnsi" w:hAnsiTheme="minorHAnsi" w:cstheme="minorHAnsi"/>
          <w:sz w:val="22"/>
          <w:szCs w:val="22"/>
        </w:rPr>
        <w:t>. Please note the additional ‘Grade SP’ for select students.</w:t>
      </w:r>
    </w:p>
    <w:p w14:paraId="7AF76D08" w14:textId="77777777" w:rsidR="00F44C5F" w:rsidRPr="00081C76" w:rsidRDefault="00F44C5F" w:rsidP="00F44C5F">
      <w:pPr>
        <w:pStyle w:val="BodyText"/>
        <w:numPr>
          <w:ilvl w:val="0"/>
          <w:numId w:val="14"/>
        </w:numPr>
        <w:rPr>
          <w:rFonts w:asciiTheme="minorHAnsi" w:hAnsiTheme="minorHAnsi" w:cstheme="minorHAnsi"/>
          <w:sz w:val="22"/>
          <w:szCs w:val="22"/>
        </w:rPr>
      </w:pPr>
      <w:r w:rsidRPr="004631FB">
        <w:rPr>
          <w:rFonts w:asciiTheme="minorHAnsi" w:hAnsiTheme="minorHAnsi" w:cstheme="minorHAnsi"/>
          <w:b/>
          <w:bCs/>
          <w:sz w:val="22"/>
          <w:szCs w:val="22"/>
        </w:rPr>
        <w:t xml:space="preserve">Column </w:t>
      </w:r>
      <w:r>
        <w:rPr>
          <w:rFonts w:asciiTheme="minorHAnsi" w:hAnsiTheme="minorHAnsi" w:cstheme="minorHAnsi"/>
          <w:b/>
          <w:bCs/>
          <w:sz w:val="22"/>
          <w:szCs w:val="22"/>
        </w:rPr>
        <w:t>3</w:t>
      </w:r>
      <w:r w:rsidRPr="004631FB">
        <w:rPr>
          <w:rFonts w:asciiTheme="minorHAnsi" w:hAnsiTheme="minorHAnsi" w:cstheme="minorHAnsi"/>
          <w:b/>
          <w:bCs/>
          <w:sz w:val="22"/>
          <w:szCs w:val="22"/>
        </w:rPr>
        <w:t>:</w:t>
      </w:r>
      <w:r w:rsidRPr="004631FB">
        <w:rPr>
          <w:rFonts w:asciiTheme="minorHAnsi" w:hAnsiTheme="minorHAnsi" w:cstheme="minorHAnsi"/>
          <w:sz w:val="22"/>
          <w:szCs w:val="22"/>
        </w:rPr>
        <w:t xml:space="preserve"> Enter the </w:t>
      </w:r>
      <w:r w:rsidRPr="005E03EC">
        <w:rPr>
          <w:rFonts w:asciiTheme="minorHAnsi" w:hAnsiTheme="minorHAnsi" w:cstheme="minorHAnsi"/>
          <w:b/>
          <w:bCs/>
          <w:i/>
          <w:iCs/>
          <w:sz w:val="22"/>
          <w:szCs w:val="22"/>
        </w:rPr>
        <w:t>Total Number of Students Admitted with Sibling Preference</w:t>
      </w:r>
      <w:r w:rsidRPr="004631FB">
        <w:rPr>
          <w:rFonts w:asciiTheme="minorHAnsi" w:hAnsiTheme="minorHAnsi" w:cstheme="minorHAnsi"/>
          <w:sz w:val="22"/>
          <w:szCs w:val="22"/>
        </w:rPr>
        <w:t xml:space="preserve">, including new and currently attending students. </w:t>
      </w:r>
      <w:r>
        <w:rPr>
          <w:rFonts w:asciiTheme="minorHAnsi" w:hAnsiTheme="minorHAnsi" w:cstheme="minorHAnsi"/>
          <w:sz w:val="22"/>
          <w:szCs w:val="22"/>
        </w:rPr>
        <w:t xml:space="preserve">The student may have been admitted through sibling preference after a lottery or if no lottery was required, they have a sibling who attended the school at the time the offer of admission was made. This may also include siblings who have been admitted from the waitlist. </w:t>
      </w:r>
    </w:p>
    <w:p w14:paraId="011EC119" w14:textId="77777777" w:rsidR="00F44C5F" w:rsidRPr="00081C76" w:rsidRDefault="00F44C5F" w:rsidP="00F44C5F">
      <w:pPr>
        <w:pStyle w:val="BodyText"/>
        <w:numPr>
          <w:ilvl w:val="0"/>
          <w:numId w:val="14"/>
        </w:numPr>
        <w:rPr>
          <w:rFonts w:asciiTheme="minorHAnsi" w:hAnsiTheme="minorHAnsi" w:cstheme="minorHAnsi"/>
          <w:sz w:val="22"/>
          <w:szCs w:val="22"/>
        </w:rPr>
      </w:pPr>
      <w:r w:rsidRPr="00081C76">
        <w:rPr>
          <w:rFonts w:asciiTheme="minorHAnsi" w:hAnsiTheme="minorHAnsi" w:cstheme="minorHAnsi"/>
          <w:sz w:val="22"/>
          <w:szCs w:val="22"/>
        </w:rPr>
        <w:t xml:space="preserve">Click </w:t>
      </w:r>
      <w:r w:rsidRPr="00081C76">
        <w:rPr>
          <w:rFonts w:asciiTheme="minorHAnsi" w:hAnsiTheme="minorHAnsi" w:cstheme="minorHAnsi"/>
          <w:b/>
          <w:i/>
          <w:iCs/>
          <w:sz w:val="22"/>
          <w:szCs w:val="22"/>
        </w:rPr>
        <w:t>Add</w:t>
      </w:r>
      <w:r>
        <w:rPr>
          <w:rFonts w:asciiTheme="minorHAnsi" w:hAnsiTheme="minorHAnsi" w:cstheme="minorHAnsi"/>
          <w:bCs/>
          <w:sz w:val="22"/>
          <w:szCs w:val="22"/>
        </w:rPr>
        <w:t xml:space="preserve"> </w:t>
      </w:r>
      <w:r w:rsidRPr="005F1FE1">
        <w:rPr>
          <w:rFonts w:asciiTheme="minorHAnsi" w:hAnsiTheme="minorHAnsi" w:cstheme="minorHAnsi"/>
          <w:bCs/>
          <w:sz w:val="22"/>
          <w:szCs w:val="22"/>
        </w:rPr>
        <w:t>at the</w:t>
      </w:r>
      <w:r>
        <w:rPr>
          <w:rFonts w:asciiTheme="minorHAnsi" w:hAnsiTheme="minorHAnsi" w:cstheme="minorHAnsi"/>
          <w:bCs/>
          <w:sz w:val="22"/>
          <w:szCs w:val="22"/>
        </w:rPr>
        <w:t xml:space="preserve"> end of the row when finished.</w:t>
      </w:r>
      <w:r w:rsidRPr="00081C76">
        <w:rPr>
          <w:rFonts w:asciiTheme="minorHAnsi" w:hAnsiTheme="minorHAnsi" w:cstheme="minorHAnsi"/>
          <w:b/>
          <w:i/>
          <w:iCs/>
          <w:sz w:val="22"/>
          <w:szCs w:val="22"/>
        </w:rPr>
        <w:br/>
      </w:r>
      <w:r>
        <w:rPr>
          <w:rFonts w:asciiTheme="minorHAnsi" w:hAnsiTheme="minorHAnsi" w:cstheme="minorHAnsi"/>
          <w:noProof/>
        </w:rPr>
        <w:drawing>
          <wp:inline distT="0" distB="0" distL="0" distR="0" wp14:anchorId="2D027DB4" wp14:editId="234EB762">
            <wp:extent cx="5060983" cy="1299851"/>
            <wp:effectExtent l="0" t="0" r="6350" b="0"/>
            <wp:docPr id="7" name="Picture 7" descr="Screenshot of application to add siblings showing town, grade, number of students admitted with sibling preference and the &quot;Add&quo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reenshot of application to add siblings showing town, grade, number of students admitted with sibling preference and the &quot;Add&quot; butt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60983" cy="1299851"/>
                    </a:xfrm>
                    <a:prstGeom prst="rect">
                      <a:avLst/>
                    </a:prstGeom>
                    <a:noFill/>
                    <a:ln>
                      <a:noFill/>
                    </a:ln>
                  </pic:spPr>
                </pic:pic>
              </a:graphicData>
            </a:graphic>
          </wp:inline>
        </w:drawing>
      </w:r>
    </w:p>
    <w:p w14:paraId="13E292DC" w14:textId="77777777" w:rsidR="00F44C5F" w:rsidRPr="00081C76" w:rsidRDefault="00F44C5F" w:rsidP="00F44C5F">
      <w:pPr>
        <w:pStyle w:val="BodyText"/>
        <w:numPr>
          <w:ilvl w:val="0"/>
          <w:numId w:val="14"/>
        </w:numPr>
        <w:rPr>
          <w:rFonts w:asciiTheme="minorHAnsi" w:hAnsiTheme="minorHAnsi" w:cstheme="minorHAnsi"/>
          <w:sz w:val="22"/>
          <w:szCs w:val="22"/>
        </w:rPr>
      </w:pPr>
      <w:r w:rsidRPr="00081C76">
        <w:rPr>
          <w:rFonts w:asciiTheme="minorHAnsi" w:hAnsiTheme="minorHAnsi" w:cstheme="minorHAnsi"/>
          <w:sz w:val="22"/>
          <w:szCs w:val="22"/>
        </w:rPr>
        <w:t xml:space="preserve">Continue entering data for each </w:t>
      </w:r>
      <w:r>
        <w:rPr>
          <w:rFonts w:asciiTheme="minorHAnsi" w:hAnsiTheme="minorHAnsi" w:cstheme="minorHAnsi"/>
          <w:sz w:val="22"/>
          <w:szCs w:val="22"/>
        </w:rPr>
        <w:t xml:space="preserve">applicable </w:t>
      </w:r>
      <w:r w:rsidRPr="00081C76">
        <w:rPr>
          <w:rFonts w:asciiTheme="minorHAnsi" w:hAnsiTheme="minorHAnsi" w:cstheme="minorHAnsi"/>
          <w:sz w:val="22"/>
          <w:szCs w:val="22"/>
        </w:rPr>
        <w:t>town</w:t>
      </w:r>
      <w:r>
        <w:rPr>
          <w:rFonts w:asciiTheme="minorHAnsi" w:hAnsiTheme="minorHAnsi" w:cstheme="minorHAnsi"/>
          <w:sz w:val="22"/>
          <w:szCs w:val="22"/>
        </w:rPr>
        <w:t xml:space="preserve"> where a sibling resides</w:t>
      </w:r>
      <w:r w:rsidRPr="00081C76">
        <w:rPr>
          <w:rFonts w:asciiTheme="minorHAnsi" w:hAnsiTheme="minorHAnsi" w:cstheme="minorHAnsi"/>
          <w:sz w:val="22"/>
          <w:szCs w:val="22"/>
        </w:rPr>
        <w:t xml:space="preserve">, in the manner described above, until all pre-enrolled </w:t>
      </w:r>
      <w:r>
        <w:rPr>
          <w:rFonts w:asciiTheme="minorHAnsi" w:hAnsiTheme="minorHAnsi" w:cstheme="minorHAnsi"/>
          <w:sz w:val="22"/>
          <w:szCs w:val="22"/>
        </w:rPr>
        <w:t xml:space="preserve">siblings </w:t>
      </w:r>
      <w:r w:rsidRPr="00081C76">
        <w:rPr>
          <w:rFonts w:asciiTheme="minorHAnsi" w:hAnsiTheme="minorHAnsi" w:cstheme="minorHAnsi"/>
          <w:sz w:val="22"/>
          <w:szCs w:val="22"/>
        </w:rPr>
        <w:t>have been entered.</w:t>
      </w:r>
    </w:p>
    <w:p w14:paraId="7628ACEE" w14:textId="77777777" w:rsidR="00F44C5F" w:rsidRPr="00081C76" w:rsidRDefault="00F44C5F" w:rsidP="00F44C5F">
      <w:pPr>
        <w:pStyle w:val="BodyText"/>
        <w:numPr>
          <w:ilvl w:val="0"/>
          <w:numId w:val="14"/>
        </w:numPr>
        <w:rPr>
          <w:rFonts w:asciiTheme="minorHAnsi" w:hAnsiTheme="minorHAnsi" w:cstheme="minorHAnsi"/>
          <w:sz w:val="22"/>
          <w:szCs w:val="22"/>
        </w:rPr>
      </w:pPr>
      <w:r w:rsidRPr="00081C76">
        <w:rPr>
          <w:rFonts w:asciiTheme="minorHAnsi" w:hAnsiTheme="minorHAnsi" w:cstheme="minorHAnsi"/>
          <w:sz w:val="22"/>
          <w:szCs w:val="22"/>
        </w:rPr>
        <w:t>The total number of sibling</w:t>
      </w:r>
      <w:r>
        <w:rPr>
          <w:rFonts w:asciiTheme="minorHAnsi" w:hAnsiTheme="minorHAnsi" w:cstheme="minorHAnsi"/>
          <w:sz w:val="22"/>
          <w:szCs w:val="22"/>
        </w:rPr>
        <w:t>s</w:t>
      </w:r>
      <w:r w:rsidRPr="00081C76">
        <w:rPr>
          <w:rFonts w:asciiTheme="minorHAnsi" w:hAnsiTheme="minorHAnsi" w:cstheme="minorHAnsi"/>
          <w:sz w:val="22"/>
          <w:szCs w:val="22"/>
        </w:rPr>
        <w:t xml:space="preserve"> identified for each town cannot exceed the number of students reported </w:t>
      </w:r>
      <w:r>
        <w:rPr>
          <w:rFonts w:asciiTheme="minorHAnsi" w:hAnsiTheme="minorHAnsi" w:cstheme="minorHAnsi"/>
          <w:sz w:val="22"/>
          <w:szCs w:val="22"/>
        </w:rPr>
        <w:t>for the same town in the</w:t>
      </w:r>
      <w:r w:rsidRPr="00081C76">
        <w:rPr>
          <w:rFonts w:asciiTheme="minorHAnsi" w:hAnsiTheme="minorHAnsi" w:cstheme="minorHAnsi"/>
          <w:sz w:val="22"/>
          <w:szCs w:val="22"/>
        </w:rPr>
        <w:t xml:space="preserve"> </w:t>
      </w:r>
      <w:r>
        <w:rPr>
          <w:rFonts w:asciiTheme="minorHAnsi" w:hAnsiTheme="minorHAnsi" w:cstheme="minorHAnsi"/>
          <w:sz w:val="22"/>
          <w:szCs w:val="22"/>
        </w:rPr>
        <w:t xml:space="preserve">overall </w:t>
      </w:r>
      <w:r w:rsidRPr="00081C76">
        <w:rPr>
          <w:rFonts w:asciiTheme="minorHAnsi" w:hAnsiTheme="minorHAnsi" w:cstheme="minorHAnsi"/>
          <w:sz w:val="22"/>
          <w:szCs w:val="22"/>
        </w:rPr>
        <w:t>Pre-Enrollment</w:t>
      </w:r>
      <w:r>
        <w:rPr>
          <w:rFonts w:asciiTheme="minorHAnsi" w:hAnsiTheme="minorHAnsi" w:cstheme="minorHAnsi"/>
          <w:sz w:val="22"/>
          <w:szCs w:val="22"/>
        </w:rPr>
        <w:t xml:space="preserve"> Report</w:t>
      </w:r>
      <w:r w:rsidRPr="00081C76">
        <w:rPr>
          <w:rFonts w:asciiTheme="minorHAnsi" w:hAnsiTheme="minorHAnsi" w:cstheme="minorHAnsi"/>
          <w:sz w:val="22"/>
          <w:szCs w:val="22"/>
        </w:rPr>
        <w:t xml:space="preserve">. </w:t>
      </w:r>
      <w:r>
        <w:rPr>
          <w:rFonts w:asciiTheme="minorHAnsi" w:hAnsiTheme="minorHAnsi" w:cstheme="minorHAnsi"/>
          <w:sz w:val="22"/>
          <w:szCs w:val="22"/>
        </w:rPr>
        <w:t xml:space="preserve">If the number of siblings exceeds the number of pre-enrolled students reported, your submission will receive an error at the validation stage.  </w:t>
      </w:r>
    </w:p>
    <w:p w14:paraId="117F15D8" w14:textId="77777777" w:rsidR="00F44C5F" w:rsidRPr="00081C76" w:rsidRDefault="00F44C5F" w:rsidP="00F44C5F">
      <w:pPr>
        <w:pStyle w:val="BodyText"/>
        <w:rPr>
          <w:rFonts w:asciiTheme="minorHAnsi" w:hAnsiTheme="minorHAnsi" w:cstheme="minorHAnsi"/>
          <w:sz w:val="22"/>
          <w:szCs w:val="22"/>
        </w:rPr>
      </w:pPr>
    </w:p>
    <w:p w14:paraId="5375C693" w14:textId="77777777" w:rsidR="00F44C5F" w:rsidRPr="00081C76" w:rsidRDefault="00F44C5F" w:rsidP="00F44C5F">
      <w:pPr>
        <w:pStyle w:val="BodyText"/>
        <w:spacing w:after="240"/>
        <w:rPr>
          <w:rFonts w:asciiTheme="minorHAnsi" w:hAnsiTheme="minorHAnsi" w:cstheme="minorHAnsi"/>
          <w:b/>
          <w:sz w:val="22"/>
          <w:szCs w:val="22"/>
        </w:rPr>
      </w:pPr>
      <w:r w:rsidRPr="00081C76">
        <w:rPr>
          <w:rFonts w:asciiTheme="minorHAnsi" w:hAnsiTheme="minorHAnsi" w:cstheme="minorHAnsi"/>
          <w:b/>
          <w:sz w:val="22"/>
          <w:szCs w:val="22"/>
        </w:rPr>
        <w:lastRenderedPageBreak/>
        <w:t>Validate and Certify Pre-Enrollment Data and Sibling Data</w:t>
      </w:r>
    </w:p>
    <w:p w14:paraId="684FDDB3" w14:textId="77777777" w:rsidR="00F44C5F" w:rsidRPr="00081C76" w:rsidRDefault="00F44C5F" w:rsidP="00F44C5F">
      <w:pPr>
        <w:pStyle w:val="BodyText"/>
        <w:numPr>
          <w:ilvl w:val="0"/>
          <w:numId w:val="15"/>
        </w:numPr>
        <w:ind w:left="1080"/>
        <w:rPr>
          <w:rFonts w:asciiTheme="minorHAnsi" w:hAnsiTheme="minorHAnsi" w:cstheme="minorHAnsi"/>
          <w:b/>
          <w:sz w:val="22"/>
          <w:szCs w:val="22"/>
        </w:rPr>
      </w:pPr>
      <w:r w:rsidRPr="00081C76">
        <w:rPr>
          <w:rFonts w:asciiTheme="minorHAnsi" w:hAnsiTheme="minorHAnsi" w:cstheme="minorHAnsi"/>
          <w:sz w:val="22"/>
          <w:szCs w:val="22"/>
        </w:rPr>
        <w:t xml:space="preserve">Select </w:t>
      </w:r>
      <w:r w:rsidRPr="00081C76">
        <w:rPr>
          <w:rFonts w:asciiTheme="minorHAnsi" w:hAnsiTheme="minorHAnsi" w:cstheme="minorHAnsi"/>
          <w:b/>
          <w:bCs/>
          <w:sz w:val="22"/>
          <w:szCs w:val="22"/>
        </w:rPr>
        <w:t>Validate and Review</w:t>
      </w:r>
      <w:r w:rsidRPr="00081C76">
        <w:rPr>
          <w:rFonts w:asciiTheme="minorHAnsi" w:hAnsiTheme="minorHAnsi" w:cstheme="minorHAnsi"/>
          <w:sz w:val="22"/>
          <w:szCs w:val="22"/>
        </w:rPr>
        <w:t xml:space="preserve"> from the menu featured on the left-hand side of the screen.</w:t>
      </w:r>
    </w:p>
    <w:p w14:paraId="5AF9163C" w14:textId="77777777" w:rsidR="00F44C5F" w:rsidRPr="00081C76" w:rsidRDefault="00F44C5F" w:rsidP="00F44C5F">
      <w:pPr>
        <w:pStyle w:val="BodyText"/>
        <w:numPr>
          <w:ilvl w:val="0"/>
          <w:numId w:val="15"/>
        </w:numPr>
        <w:ind w:left="1080"/>
        <w:rPr>
          <w:rFonts w:asciiTheme="minorHAnsi" w:hAnsiTheme="minorHAnsi" w:cstheme="minorHAnsi"/>
          <w:b/>
          <w:sz w:val="22"/>
          <w:szCs w:val="22"/>
        </w:rPr>
      </w:pPr>
      <w:r w:rsidRPr="00081C76">
        <w:rPr>
          <w:rFonts w:asciiTheme="minorHAnsi" w:hAnsiTheme="minorHAnsi" w:cstheme="minorHAnsi"/>
          <w:bCs/>
          <w:sz w:val="22"/>
          <w:szCs w:val="22"/>
        </w:rPr>
        <w:t xml:space="preserve">Click </w:t>
      </w:r>
      <w:r>
        <w:rPr>
          <w:rFonts w:asciiTheme="minorHAnsi" w:hAnsiTheme="minorHAnsi" w:cstheme="minorHAnsi"/>
          <w:bCs/>
          <w:sz w:val="22"/>
          <w:szCs w:val="22"/>
        </w:rPr>
        <w:t xml:space="preserve">the </w:t>
      </w:r>
      <w:r w:rsidRPr="00081C76">
        <w:rPr>
          <w:rFonts w:asciiTheme="minorHAnsi" w:hAnsiTheme="minorHAnsi" w:cstheme="minorHAnsi"/>
          <w:b/>
          <w:i/>
          <w:iCs/>
          <w:sz w:val="22"/>
          <w:szCs w:val="22"/>
        </w:rPr>
        <w:t>Validate and Review</w:t>
      </w:r>
      <w:r w:rsidRPr="00081C76">
        <w:rPr>
          <w:rFonts w:asciiTheme="minorHAnsi" w:hAnsiTheme="minorHAnsi" w:cstheme="minorHAnsi"/>
          <w:bCs/>
          <w:sz w:val="22"/>
          <w:szCs w:val="22"/>
        </w:rPr>
        <w:t xml:space="preserve"> </w:t>
      </w:r>
      <w:r>
        <w:rPr>
          <w:rFonts w:asciiTheme="minorHAnsi" w:hAnsiTheme="minorHAnsi" w:cstheme="minorHAnsi"/>
          <w:bCs/>
          <w:sz w:val="22"/>
          <w:szCs w:val="22"/>
        </w:rPr>
        <w:t xml:space="preserve">button </w:t>
      </w:r>
      <w:r w:rsidRPr="00081C76">
        <w:rPr>
          <w:rFonts w:asciiTheme="minorHAnsi" w:hAnsiTheme="minorHAnsi" w:cstheme="minorHAnsi"/>
          <w:bCs/>
          <w:sz w:val="22"/>
          <w:szCs w:val="22"/>
        </w:rPr>
        <w:t>to review your pre-enrollment and sibling submissions</w:t>
      </w:r>
      <w:r>
        <w:rPr>
          <w:rFonts w:asciiTheme="minorHAnsi" w:hAnsiTheme="minorHAnsi" w:cstheme="minorHAnsi"/>
          <w:bCs/>
          <w:sz w:val="22"/>
          <w:szCs w:val="22"/>
        </w:rPr>
        <w:t xml:space="preserve"> for errors</w:t>
      </w:r>
      <w:r w:rsidRPr="00081C76">
        <w:rPr>
          <w:rFonts w:asciiTheme="minorHAnsi" w:hAnsiTheme="minorHAnsi" w:cstheme="minorHAnsi"/>
          <w:bCs/>
          <w:sz w:val="22"/>
          <w:szCs w:val="22"/>
        </w:rPr>
        <w:t xml:space="preserve">. </w:t>
      </w:r>
    </w:p>
    <w:p w14:paraId="20D6DF74" w14:textId="77777777" w:rsidR="00F44C5F" w:rsidRPr="00081C76" w:rsidRDefault="00F44C5F" w:rsidP="00F44C5F">
      <w:pPr>
        <w:pStyle w:val="BodyText"/>
        <w:numPr>
          <w:ilvl w:val="0"/>
          <w:numId w:val="15"/>
        </w:numPr>
        <w:ind w:left="1080"/>
        <w:rPr>
          <w:rFonts w:asciiTheme="minorHAnsi" w:hAnsiTheme="minorHAnsi" w:cstheme="minorHAnsi"/>
          <w:b/>
          <w:sz w:val="22"/>
          <w:szCs w:val="22"/>
        </w:rPr>
      </w:pPr>
      <w:r>
        <w:rPr>
          <w:rFonts w:asciiTheme="minorHAnsi" w:hAnsiTheme="minorHAnsi" w:cstheme="minorHAnsi"/>
          <w:b/>
          <w:sz w:val="22"/>
          <w:szCs w:val="22"/>
        </w:rPr>
        <w:t>*</w:t>
      </w:r>
      <w:r w:rsidRPr="00081C76">
        <w:rPr>
          <w:rFonts w:asciiTheme="minorHAnsi" w:hAnsiTheme="minorHAnsi" w:cstheme="minorHAnsi"/>
          <w:b/>
          <w:sz w:val="22"/>
          <w:szCs w:val="22"/>
        </w:rPr>
        <w:t>No Errors:</w:t>
      </w:r>
      <w:r>
        <w:rPr>
          <w:rFonts w:asciiTheme="minorHAnsi" w:hAnsiTheme="minorHAnsi" w:cstheme="minorHAnsi"/>
          <w:bCs/>
          <w:sz w:val="22"/>
          <w:szCs w:val="22"/>
        </w:rPr>
        <w:t xml:space="preserve"> </w:t>
      </w:r>
      <w:r w:rsidRPr="00081C76">
        <w:rPr>
          <w:rFonts w:asciiTheme="minorHAnsi" w:hAnsiTheme="minorHAnsi" w:cstheme="minorHAnsi"/>
          <w:bCs/>
          <w:sz w:val="22"/>
          <w:szCs w:val="22"/>
        </w:rPr>
        <w:t xml:space="preserve">If there are no errors in your data, </w:t>
      </w:r>
      <w:r>
        <w:rPr>
          <w:rFonts w:asciiTheme="minorHAnsi" w:hAnsiTheme="minorHAnsi" w:cstheme="minorHAnsi"/>
          <w:bCs/>
          <w:sz w:val="22"/>
          <w:szCs w:val="22"/>
        </w:rPr>
        <w:t>you will receive a message that identified no errors.  C</w:t>
      </w:r>
      <w:r w:rsidRPr="00081C76">
        <w:rPr>
          <w:rFonts w:asciiTheme="minorHAnsi" w:hAnsiTheme="minorHAnsi" w:cstheme="minorHAnsi"/>
          <w:bCs/>
          <w:sz w:val="22"/>
          <w:szCs w:val="22"/>
        </w:rPr>
        <w:t xml:space="preserve">lick </w:t>
      </w:r>
      <w:r w:rsidRPr="00081C76">
        <w:rPr>
          <w:rFonts w:asciiTheme="minorHAnsi" w:hAnsiTheme="minorHAnsi" w:cstheme="minorHAnsi"/>
          <w:b/>
          <w:i/>
          <w:iCs/>
          <w:sz w:val="22"/>
          <w:szCs w:val="22"/>
        </w:rPr>
        <w:t>Certify</w:t>
      </w:r>
      <w:r>
        <w:rPr>
          <w:rFonts w:asciiTheme="minorHAnsi" w:hAnsiTheme="minorHAnsi" w:cstheme="minorHAnsi"/>
          <w:b/>
          <w:i/>
          <w:iCs/>
          <w:sz w:val="22"/>
          <w:szCs w:val="22"/>
        </w:rPr>
        <w:t xml:space="preserve"> </w:t>
      </w:r>
      <w:r>
        <w:rPr>
          <w:rFonts w:asciiTheme="minorHAnsi" w:hAnsiTheme="minorHAnsi" w:cstheme="minorHAnsi"/>
          <w:bCs/>
          <w:sz w:val="22"/>
          <w:szCs w:val="22"/>
        </w:rPr>
        <w:t>to complete your submission</w:t>
      </w:r>
      <w:r w:rsidRPr="00081C76">
        <w:rPr>
          <w:rFonts w:asciiTheme="minorHAnsi" w:hAnsiTheme="minorHAnsi" w:cstheme="minorHAnsi"/>
          <w:bCs/>
          <w:sz w:val="22"/>
          <w:szCs w:val="22"/>
        </w:rPr>
        <w:t>.</w:t>
      </w:r>
    </w:p>
    <w:p w14:paraId="6E472EF1" w14:textId="77777777" w:rsidR="00F44C5F" w:rsidRDefault="00F44C5F" w:rsidP="00F44C5F">
      <w:pPr>
        <w:pStyle w:val="BodyText"/>
        <w:ind w:left="1080"/>
        <w:rPr>
          <w:rFonts w:asciiTheme="minorHAnsi" w:hAnsiTheme="minorHAnsi" w:cstheme="minorHAnsi"/>
          <w:b/>
          <w:sz w:val="22"/>
          <w:szCs w:val="22"/>
        </w:rPr>
      </w:pPr>
    </w:p>
    <w:p w14:paraId="3BE0D088" w14:textId="746CE3D3" w:rsidR="00F44C5F" w:rsidRPr="00081C76" w:rsidRDefault="00F44C5F" w:rsidP="00F44C5F">
      <w:pPr>
        <w:pStyle w:val="BodyText"/>
        <w:ind w:left="1080"/>
        <w:rPr>
          <w:rFonts w:asciiTheme="minorHAnsi" w:hAnsiTheme="minorHAnsi" w:cstheme="minorHAnsi"/>
          <w:b/>
          <w:sz w:val="22"/>
          <w:szCs w:val="22"/>
        </w:rPr>
      </w:pPr>
      <w:r>
        <w:rPr>
          <w:rFonts w:asciiTheme="minorHAnsi" w:hAnsiTheme="minorHAnsi" w:cstheme="minorHAnsi"/>
          <w:b/>
          <w:noProof/>
          <w:sz w:val="22"/>
          <w:szCs w:val="22"/>
        </w:rPr>
        <mc:AlternateContent>
          <mc:Choice Requires="wpi">
            <w:drawing>
              <wp:anchor distT="0" distB="0" distL="114300" distR="114300" simplePos="0" relativeHeight="251658244" behindDoc="0" locked="0" layoutInCell="1" allowOverlap="1" wp14:anchorId="45BFF979" wp14:editId="1A77D74B">
                <wp:simplePos x="0" y="0"/>
                <wp:positionH relativeFrom="column">
                  <wp:posOffset>3695065</wp:posOffset>
                </wp:positionH>
                <wp:positionV relativeFrom="paragraph">
                  <wp:posOffset>735330</wp:posOffset>
                </wp:positionV>
                <wp:extent cx="528865" cy="71035"/>
                <wp:effectExtent l="38100" t="76200" r="81280" b="120015"/>
                <wp:wrapNone/>
                <wp:docPr id="20" name="Ink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23">
                      <w14:nvContentPartPr>
                        <w14:cNvContentPartPr/>
                      </w14:nvContentPartPr>
                      <w14:xfrm>
                        <a:off x="0" y="0"/>
                        <a:ext cx="528865" cy="71035"/>
                      </w14:xfrm>
                    </w14:contentPart>
                  </a:graphicData>
                </a:graphic>
              </wp:anchor>
            </w:drawing>
          </mc:Choice>
          <mc:Fallback>
            <w:pict>
              <v:shapetype w14:anchorId="2A8832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alt="&quot;&quot;" style="position:absolute;margin-left:286pt;margin-top:52.95pt;width:51.6pt;height:15.5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">
                <v:imagedata r:id="rId24" o:title=""/>
              </v:shape>
            </w:pict>
          </mc:Fallback>
        </mc:AlternateContent>
      </w:r>
      <w:r>
        <w:rPr>
          <w:rFonts w:asciiTheme="minorHAnsi" w:hAnsiTheme="minorHAnsi" w:cstheme="minorHAnsi"/>
          <w:b/>
          <w:noProof/>
          <w:sz w:val="22"/>
          <w:szCs w:val="22"/>
        </w:rPr>
        <mc:AlternateContent>
          <mc:Choice Requires="wpi">
            <w:drawing>
              <wp:anchor distT="0" distB="0" distL="114300" distR="114300" simplePos="0" relativeHeight="251658243" behindDoc="0" locked="0" layoutInCell="1" allowOverlap="1" wp14:anchorId="526F489A" wp14:editId="028B14B8">
                <wp:simplePos x="0" y="0"/>
                <wp:positionH relativeFrom="column">
                  <wp:posOffset>4272915</wp:posOffset>
                </wp:positionH>
                <wp:positionV relativeFrom="paragraph">
                  <wp:posOffset>767080</wp:posOffset>
                </wp:positionV>
                <wp:extent cx="69850" cy="38460"/>
                <wp:effectExtent l="0" t="0" r="0" b="0"/>
                <wp:wrapNone/>
                <wp:docPr id="13" name="Ink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25">
                      <w14:nvContentPartPr>
                        <w14:cNvContentPartPr/>
                      </w14:nvContentPartPr>
                      <w14:xfrm>
                        <a:off x="0" y="0"/>
                        <a:ext cx="69850" cy="38460"/>
                      </w14:xfrm>
                    </w14:contentPart>
                  </a:graphicData>
                </a:graphic>
              </wp:anchor>
            </w:drawing>
          </mc:Choice>
          <mc:Fallback>
            <w:pict>
              <v:shape w14:anchorId="406FB1DB" id="Ink 13" o:spid="_x0000_s1026" type="#_x0000_t75" alt="&quot;&quot;" style="position:absolute;margin-left:331.5pt;margin-top:55.5pt;width:15.35pt;height:12.85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">
                <v:imagedata r:id="rId26" o:title=""/>
              </v:shape>
            </w:pict>
          </mc:Fallback>
        </mc:AlternateContent>
      </w:r>
      <w:r>
        <w:rPr>
          <w:rFonts w:asciiTheme="minorHAnsi" w:hAnsiTheme="minorHAnsi" w:cstheme="minorHAnsi"/>
          <w:b/>
          <w:noProof/>
          <w:sz w:val="22"/>
          <w:szCs w:val="22"/>
        </w:rPr>
        <mc:AlternateContent>
          <mc:Choice Requires="wpi">
            <w:drawing>
              <wp:anchor distT="0" distB="0" distL="114300" distR="114300" simplePos="0" relativeHeight="251658242" behindDoc="0" locked="0" layoutInCell="1" allowOverlap="1" wp14:anchorId="67913ECF" wp14:editId="2CA67A5C">
                <wp:simplePos x="0" y="0"/>
                <wp:positionH relativeFrom="column">
                  <wp:posOffset>3822650</wp:posOffset>
                </wp:positionH>
                <wp:positionV relativeFrom="paragraph">
                  <wp:posOffset>709295</wp:posOffset>
                </wp:positionV>
                <wp:extent cx="87480" cy="21240"/>
                <wp:effectExtent l="38100" t="38100" r="46355" b="55245"/>
                <wp:wrapNone/>
                <wp:docPr id="5" name="Ink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27">
                      <w14:nvContentPartPr>
                        <w14:cNvContentPartPr/>
                      </w14:nvContentPartPr>
                      <w14:xfrm>
                        <a:off x="0" y="0"/>
                        <a:ext cx="87480" cy="21240"/>
                      </w14:xfrm>
                    </w14:contentPart>
                  </a:graphicData>
                </a:graphic>
              </wp:anchor>
            </w:drawing>
          </mc:Choice>
          <mc:Fallback>
            <w:pict>
              <v:shape w14:anchorId="39164CD8" id="Ink 5" o:spid="_x0000_s1026" type="#_x0000_t75" alt="&quot;&quot;" style="position:absolute;margin-left:300.3pt;margin-top:55.15pt;width:8.35pt;height:3.0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">
                <v:imagedata r:id="rId28" o:title=""/>
              </v:shape>
            </w:pict>
          </mc:Fallback>
        </mc:AlternateContent>
      </w:r>
      <w:r>
        <w:rPr>
          <w:rFonts w:asciiTheme="minorHAnsi" w:hAnsiTheme="minorHAnsi" w:cstheme="minorHAnsi"/>
          <w:b/>
          <w:sz w:val="22"/>
          <w:szCs w:val="22"/>
        </w:rPr>
        <w:t>*</w:t>
      </w:r>
      <w:r w:rsidRPr="00081C76">
        <w:rPr>
          <w:rFonts w:asciiTheme="minorHAnsi" w:hAnsiTheme="minorHAnsi" w:cstheme="minorHAnsi"/>
          <w:b/>
          <w:sz w:val="22"/>
          <w:szCs w:val="22"/>
        </w:rPr>
        <w:t>Errors:</w:t>
      </w:r>
      <w:r>
        <w:rPr>
          <w:rFonts w:asciiTheme="minorHAnsi" w:hAnsiTheme="minorHAnsi" w:cstheme="minorHAnsi"/>
          <w:bCs/>
          <w:sz w:val="22"/>
          <w:szCs w:val="22"/>
        </w:rPr>
        <w:t xml:space="preserve"> </w:t>
      </w:r>
      <w:r w:rsidRPr="00081C76">
        <w:rPr>
          <w:rFonts w:asciiTheme="minorHAnsi" w:hAnsiTheme="minorHAnsi" w:cstheme="minorHAnsi"/>
          <w:bCs/>
          <w:sz w:val="22"/>
          <w:szCs w:val="22"/>
        </w:rPr>
        <w:t xml:space="preserve">If error(s) are present in your data, </w:t>
      </w:r>
      <w:r>
        <w:rPr>
          <w:rFonts w:asciiTheme="minorHAnsi" w:hAnsiTheme="minorHAnsi" w:cstheme="minorHAnsi"/>
          <w:bCs/>
          <w:sz w:val="22"/>
          <w:szCs w:val="22"/>
        </w:rPr>
        <w:t xml:space="preserve">you will receive </w:t>
      </w:r>
      <w:r w:rsidRPr="00081C76">
        <w:rPr>
          <w:rFonts w:asciiTheme="minorHAnsi" w:hAnsiTheme="minorHAnsi" w:cstheme="minorHAnsi"/>
          <w:bCs/>
          <w:sz w:val="22"/>
          <w:szCs w:val="22"/>
        </w:rPr>
        <w:t xml:space="preserve">a message </w:t>
      </w:r>
      <w:r>
        <w:rPr>
          <w:rFonts w:asciiTheme="minorHAnsi" w:hAnsiTheme="minorHAnsi" w:cstheme="minorHAnsi"/>
          <w:bCs/>
          <w:sz w:val="22"/>
          <w:szCs w:val="22"/>
        </w:rPr>
        <w:t>that</w:t>
      </w:r>
      <w:r w:rsidRPr="00081C76">
        <w:rPr>
          <w:rFonts w:asciiTheme="minorHAnsi" w:hAnsiTheme="minorHAnsi" w:cstheme="minorHAnsi"/>
          <w:bCs/>
          <w:sz w:val="22"/>
          <w:szCs w:val="22"/>
        </w:rPr>
        <w:t xml:space="preserve"> identif</w:t>
      </w:r>
      <w:r>
        <w:rPr>
          <w:rFonts w:asciiTheme="minorHAnsi" w:hAnsiTheme="minorHAnsi" w:cstheme="minorHAnsi"/>
          <w:bCs/>
          <w:sz w:val="22"/>
          <w:szCs w:val="22"/>
        </w:rPr>
        <w:t>ies</w:t>
      </w:r>
      <w:r w:rsidRPr="00081C76">
        <w:rPr>
          <w:rFonts w:asciiTheme="minorHAnsi" w:hAnsiTheme="minorHAnsi" w:cstheme="minorHAnsi"/>
          <w:bCs/>
          <w:sz w:val="22"/>
          <w:szCs w:val="22"/>
        </w:rPr>
        <w:t xml:space="preserve"> the number of validation errors found. Click on the </w:t>
      </w:r>
      <w:r w:rsidRPr="00081C76">
        <w:rPr>
          <w:rFonts w:asciiTheme="minorHAnsi" w:hAnsiTheme="minorHAnsi" w:cstheme="minorHAnsi"/>
          <w:b/>
          <w:sz w:val="22"/>
          <w:szCs w:val="22"/>
        </w:rPr>
        <w:t>click here</w:t>
      </w:r>
      <w:r w:rsidRPr="00081C76">
        <w:rPr>
          <w:rFonts w:asciiTheme="minorHAnsi" w:hAnsiTheme="minorHAnsi" w:cstheme="minorHAnsi"/>
          <w:bCs/>
          <w:sz w:val="22"/>
          <w:szCs w:val="22"/>
        </w:rPr>
        <w:t xml:space="preserve"> link to view and download the error(s)</w:t>
      </w:r>
      <w:r>
        <w:rPr>
          <w:rFonts w:asciiTheme="minorHAnsi" w:hAnsiTheme="minorHAnsi" w:cstheme="minorHAnsi"/>
          <w:bCs/>
          <w:sz w:val="22"/>
          <w:szCs w:val="22"/>
        </w:rPr>
        <w:t>.</w:t>
      </w:r>
      <w:r w:rsidRPr="00081C76">
        <w:rPr>
          <w:rFonts w:asciiTheme="minorHAnsi" w:hAnsiTheme="minorHAnsi" w:cstheme="minorHAnsi"/>
          <w:bCs/>
          <w:sz w:val="22"/>
          <w:szCs w:val="22"/>
        </w:rPr>
        <w:t xml:space="preserve"> </w:t>
      </w:r>
      <w:r>
        <w:rPr>
          <w:rFonts w:asciiTheme="minorHAnsi" w:hAnsiTheme="minorHAnsi" w:cstheme="minorHAnsi"/>
          <w:bCs/>
          <w:sz w:val="22"/>
          <w:szCs w:val="22"/>
        </w:rPr>
        <w:t>S</w:t>
      </w:r>
      <w:r w:rsidRPr="00081C76">
        <w:rPr>
          <w:rFonts w:asciiTheme="minorHAnsi" w:hAnsiTheme="minorHAnsi" w:cstheme="minorHAnsi"/>
          <w:bCs/>
          <w:sz w:val="22"/>
          <w:szCs w:val="22"/>
        </w:rPr>
        <w:t xml:space="preserve">ee image below. A new tab will appear; your current </w:t>
      </w:r>
      <w:r>
        <w:rPr>
          <w:rFonts w:asciiTheme="minorHAnsi" w:hAnsiTheme="minorHAnsi" w:cstheme="minorHAnsi"/>
          <w:bCs/>
          <w:sz w:val="22"/>
          <w:szCs w:val="22"/>
        </w:rPr>
        <w:t xml:space="preserve">tab </w:t>
      </w:r>
      <w:r w:rsidRPr="00081C76">
        <w:rPr>
          <w:rFonts w:asciiTheme="minorHAnsi" w:hAnsiTheme="minorHAnsi" w:cstheme="minorHAnsi"/>
          <w:bCs/>
          <w:sz w:val="22"/>
          <w:szCs w:val="22"/>
        </w:rPr>
        <w:t>will not close.</w:t>
      </w:r>
      <w:r w:rsidRPr="00081C76">
        <w:rPr>
          <w:rFonts w:asciiTheme="minorHAnsi" w:hAnsiTheme="minorHAnsi" w:cstheme="minorHAnsi"/>
          <w:bCs/>
          <w:sz w:val="22"/>
          <w:szCs w:val="22"/>
        </w:rPr>
        <w:br/>
      </w:r>
      <w:r w:rsidRPr="00081C76">
        <w:rPr>
          <w:rFonts w:asciiTheme="minorHAnsi" w:hAnsiTheme="minorHAnsi" w:cstheme="minorHAnsi"/>
          <w:bCs/>
          <w:sz w:val="22"/>
          <w:szCs w:val="22"/>
        </w:rPr>
        <w:br/>
      </w:r>
      <w:r w:rsidRPr="00081C76">
        <w:rPr>
          <w:rFonts w:asciiTheme="minorHAnsi" w:hAnsiTheme="minorHAnsi" w:cstheme="minorHAnsi"/>
          <w:noProof/>
        </w:rPr>
        <w:drawing>
          <wp:inline distT="0" distB="0" distL="0" distR="0" wp14:anchorId="4CA86E21" wp14:editId="278FECB1">
            <wp:extent cx="5156200" cy="753598"/>
            <wp:effectExtent l="0" t="0" r="0" b="8890"/>
            <wp:docPr id="8" name="Picture 8" descr="Screenshot of application for pre-enrollment showing the &quot;Validate and Review&quot; and &quot;Certify&quot;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reenshot of application for pre-enrollment showing the &quot;Validate and Review&quot; and &quot;Certify&quot; buttons."/>
                    <pic:cNvPicPr/>
                  </pic:nvPicPr>
                  <pic:blipFill>
                    <a:blip r:embed="rId29"/>
                    <a:stretch>
                      <a:fillRect/>
                    </a:stretch>
                  </pic:blipFill>
                  <pic:spPr>
                    <a:xfrm>
                      <a:off x="0" y="0"/>
                      <a:ext cx="5243719" cy="766389"/>
                    </a:xfrm>
                    <a:prstGeom prst="rect">
                      <a:avLst/>
                    </a:prstGeom>
                  </pic:spPr>
                </pic:pic>
              </a:graphicData>
            </a:graphic>
          </wp:inline>
        </w:drawing>
      </w:r>
    </w:p>
    <w:p w14:paraId="0D19B36C" w14:textId="77777777" w:rsidR="00F44C5F" w:rsidRDefault="00F44C5F" w:rsidP="00B853FD">
      <w:pPr>
        <w:pStyle w:val="BodyText"/>
        <w:numPr>
          <w:ilvl w:val="0"/>
          <w:numId w:val="15"/>
        </w:numPr>
        <w:spacing w:before="100" w:beforeAutospacing="1" w:after="100" w:afterAutospacing="1"/>
        <w:ind w:left="1080"/>
        <w:rPr>
          <w:rFonts w:asciiTheme="minorHAnsi" w:hAnsiTheme="minorHAnsi" w:cstheme="minorHAnsi"/>
          <w:bCs/>
          <w:sz w:val="22"/>
          <w:szCs w:val="22"/>
        </w:rPr>
      </w:pPr>
      <w:r w:rsidRPr="00F44C5F">
        <w:rPr>
          <w:rFonts w:asciiTheme="minorHAnsi" w:hAnsiTheme="minorHAnsi" w:cstheme="minorHAnsi"/>
          <w:bCs/>
          <w:sz w:val="22"/>
          <w:szCs w:val="22"/>
        </w:rPr>
        <w:t xml:space="preserve">Review the type of error(s) and the identified module where error(s) are present. Correct the error(s) by navigating back to that module’s subpage and editing the identified data error(s). After correcting the error(s), click </w:t>
      </w:r>
      <w:r w:rsidRPr="00F44C5F">
        <w:rPr>
          <w:rFonts w:asciiTheme="minorHAnsi" w:hAnsiTheme="minorHAnsi" w:cstheme="minorHAnsi"/>
          <w:b/>
          <w:i/>
          <w:iCs/>
          <w:sz w:val="22"/>
          <w:szCs w:val="22"/>
        </w:rPr>
        <w:t>Validate and Review</w:t>
      </w:r>
      <w:r w:rsidRPr="00F44C5F">
        <w:rPr>
          <w:rFonts w:asciiTheme="minorHAnsi" w:hAnsiTheme="minorHAnsi" w:cstheme="minorHAnsi"/>
          <w:bCs/>
          <w:sz w:val="22"/>
          <w:szCs w:val="22"/>
        </w:rPr>
        <w:t xml:space="preserve"> again. If error(s) are rectified, you will receive a message that identified no errors.  Click </w:t>
      </w:r>
      <w:r w:rsidRPr="00F44C5F">
        <w:rPr>
          <w:rFonts w:asciiTheme="minorHAnsi" w:hAnsiTheme="minorHAnsi" w:cstheme="minorHAnsi"/>
          <w:b/>
          <w:i/>
          <w:iCs/>
          <w:sz w:val="22"/>
          <w:szCs w:val="22"/>
        </w:rPr>
        <w:t xml:space="preserve">Certify </w:t>
      </w:r>
      <w:r w:rsidRPr="00F44C5F">
        <w:rPr>
          <w:rFonts w:asciiTheme="minorHAnsi" w:hAnsiTheme="minorHAnsi" w:cstheme="minorHAnsi"/>
          <w:bCs/>
          <w:sz w:val="22"/>
          <w:szCs w:val="22"/>
        </w:rPr>
        <w:t>to complete your submission.</w:t>
      </w:r>
    </w:p>
    <w:p w14:paraId="1D904EEA" w14:textId="4C70592B" w:rsidR="00F44C5F" w:rsidRPr="00F44C5F" w:rsidRDefault="00F44C5F" w:rsidP="00B853FD">
      <w:pPr>
        <w:pStyle w:val="BodyText"/>
        <w:numPr>
          <w:ilvl w:val="0"/>
          <w:numId w:val="15"/>
        </w:numPr>
        <w:spacing w:before="100" w:beforeAutospacing="1" w:after="100" w:afterAutospacing="1"/>
        <w:ind w:left="1080"/>
        <w:rPr>
          <w:rFonts w:asciiTheme="minorHAnsi" w:hAnsiTheme="minorHAnsi" w:cstheme="minorHAnsi"/>
          <w:bCs/>
          <w:sz w:val="22"/>
          <w:szCs w:val="22"/>
        </w:rPr>
      </w:pPr>
      <w:r w:rsidRPr="00F44C5F">
        <w:rPr>
          <w:rFonts w:asciiTheme="minorHAnsi" w:hAnsiTheme="minorHAnsi" w:cstheme="minorHAnsi"/>
          <w:bCs/>
          <w:sz w:val="22"/>
          <w:szCs w:val="22"/>
        </w:rPr>
        <w:t xml:space="preserve">After certifying, you </w:t>
      </w:r>
      <w:r w:rsidRPr="00F44C5F">
        <w:rPr>
          <w:rFonts w:asciiTheme="minorHAnsi" w:hAnsiTheme="minorHAnsi" w:cstheme="minorHAnsi"/>
          <w:b/>
          <w:sz w:val="22"/>
          <w:szCs w:val="22"/>
        </w:rPr>
        <w:t>must</w:t>
      </w:r>
      <w:r w:rsidRPr="00F44C5F">
        <w:rPr>
          <w:rFonts w:asciiTheme="minorHAnsi" w:hAnsiTheme="minorHAnsi" w:cstheme="minorHAnsi"/>
          <w:bCs/>
          <w:sz w:val="22"/>
          <w:szCs w:val="22"/>
        </w:rPr>
        <w:t xml:space="preserve"> take a screenshot of your submission to provide to your auditor.</w:t>
      </w:r>
    </w:p>
    <w:p w14:paraId="63379DF6" w14:textId="0ACE0B33" w:rsidR="0057319C" w:rsidRDefault="0057319C" w:rsidP="00F44C5F">
      <w:pPr>
        <w:spacing w:before="100" w:beforeAutospacing="1" w:after="100" w:afterAutospacing="1"/>
        <w:rPr>
          <w:rFonts w:asciiTheme="minorHAnsi" w:hAnsiTheme="minorHAnsi" w:cstheme="minorHAnsi"/>
          <w:sz w:val="22"/>
          <w:szCs w:val="22"/>
        </w:rPr>
      </w:pPr>
      <w:r w:rsidRPr="00496E5F">
        <w:rPr>
          <w:rFonts w:asciiTheme="minorHAnsi" w:hAnsiTheme="minorHAnsi" w:cstheme="minorHAnsi"/>
          <w:sz w:val="22"/>
          <w:szCs w:val="22"/>
        </w:rPr>
        <w:t>After the pre-enrollment data has been collected</w:t>
      </w:r>
      <w:r>
        <w:rPr>
          <w:rFonts w:asciiTheme="minorHAnsi" w:hAnsiTheme="minorHAnsi" w:cstheme="minorHAnsi"/>
          <w:sz w:val="22"/>
          <w:szCs w:val="22"/>
        </w:rPr>
        <w:t xml:space="preserve"> and reviewed</w:t>
      </w:r>
      <w:r w:rsidRPr="00496E5F">
        <w:rPr>
          <w:rFonts w:asciiTheme="minorHAnsi" w:hAnsiTheme="minorHAnsi" w:cstheme="minorHAnsi"/>
          <w:sz w:val="22"/>
          <w:szCs w:val="22"/>
        </w:rPr>
        <w:t xml:space="preserve">, </w:t>
      </w:r>
      <w:r>
        <w:rPr>
          <w:rFonts w:asciiTheme="minorHAnsi" w:hAnsiTheme="minorHAnsi" w:cstheme="minorHAnsi"/>
          <w:sz w:val="22"/>
          <w:szCs w:val="22"/>
        </w:rPr>
        <w:t>the Department</w:t>
      </w:r>
      <w:r w:rsidRPr="00496E5F">
        <w:rPr>
          <w:rFonts w:asciiTheme="minorHAnsi" w:hAnsiTheme="minorHAnsi" w:cstheme="minorHAnsi"/>
          <w:sz w:val="22"/>
          <w:szCs w:val="22"/>
        </w:rPr>
        <w:t xml:space="preserve"> will determine if a </w:t>
      </w:r>
      <w:r>
        <w:rPr>
          <w:rFonts w:asciiTheme="minorHAnsi" w:hAnsiTheme="minorHAnsi" w:cstheme="minorHAnsi"/>
          <w:sz w:val="22"/>
          <w:szCs w:val="22"/>
        </w:rPr>
        <w:t xml:space="preserve">charter </w:t>
      </w:r>
      <w:r w:rsidRPr="00496E5F">
        <w:rPr>
          <w:rFonts w:asciiTheme="minorHAnsi" w:hAnsiTheme="minorHAnsi" w:cstheme="minorHAnsi"/>
          <w:sz w:val="22"/>
          <w:szCs w:val="22"/>
        </w:rPr>
        <w:t xml:space="preserve">school's enrollment </w:t>
      </w:r>
      <w:r>
        <w:rPr>
          <w:rFonts w:asciiTheme="minorHAnsi" w:hAnsiTheme="minorHAnsi" w:cstheme="minorHAnsi"/>
          <w:sz w:val="22"/>
          <w:szCs w:val="22"/>
        </w:rPr>
        <w:t xml:space="preserve">qualifies as a </w:t>
      </w:r>
      <w:r w:rsidRPr="00723E8F">
        <w:rPr>
          <w:rFonts w:asciiTheme="minorHAnsi" w:hAnsiTheme="minorHAnsi" w:cstheme="minorHAnsi"/>
          <w:sz w:val="22"/>
          <w:szCs w:val="22"/>
        </w:rPr>
        <w:t>significant expansion</w:t>
      </w:r>
      <w:r>
        <w:rPr>
          <w:rFonts w:asciiTheme="minorHAnsi" w:hAnsiTheme="minorHAnsi" w:cstheme="minorHAnsi"/>
          <w:sz w:val="22"/>
          <w:szCs w:val="22"/>
        </w:rPr>
        <w:t>.</w:t>
      </w:r>
      <w:r w:rsidRPr="00496E5F">
        <w:rPr>
          <w:rFonts w:asciiTheme="minorHAnsi" w:hAnsiTheme="minorHAnsi" w:cstheme="minorHAnsi"/>
          <w:sz w:val="22"/>
          <w:szCs w:val="22"/>
        </w:rPr>
        <w:t xml:space="preserve"> </w:t>
      </w:r>
      <w:r>
        <w:rPr>
          <w:rFonts w:asciiTheme="minorHAnsi" w:hAnsiTheme="minorHAnsi" w:cstheme="minorHAnsi"/>
          <w:sz w:val="22"/>
          <w:szCs w:val="22"/>
        </w:rPr>
        <w:t>Charter schools who qualify</w:t>
      </w:r>
      <w:r w:rsidR="00811DF2">
        <w:rPr>
          <w:rFonts w:asciiTheme="minorHAnsi" w:hAnsiTheme="minorHAnsi" w:cstheme="minorHAnsi"/>
          <w:sz w:val="22"/>
          <w:szCs w:val="22"/>
        </w:rPr>
        <w:t xml:space="preserve"> as significant</w:t>
      </w:r>
      <w:r w:rsidR="008A421D">
        <w:rPr>
          <w:rFonts w:asciiTheme="minorHAnsi" w:hAnsiTheme="minorHAnsi" w:cstheme="minorHAnsi"/>
          <w:sz w:val="22"/>
          <w:szCs w:val="22"/>
        </w:rPr>
        <w:t>ly</w:t>
      </w:r>
      <w:r w:rsidR="00811DF2">
        <w:rPr>
          <w:rFonts w:asciiTheme="minorHAnsi" w:hAnsiTheme="minorHAnsi" w:cstheme="minorHAnsi"/>
          <w:sz w:val="22"/>
          <w:szCs w:val="22"/>
        </w:rPr>
        <w:t xml:space="preserve"> expan</w:t>
      </w:r>
      <w:r w:rsidR="008A421D">
        <w:rPr>
          <w:rFonts w:asciiTheme="minorHAnsi" w:hAnsiTheme="minorHAnsi" w:cstheme="minorHAnsi"/>
          <w:sz w:val="22"/>
          <w:szCs w:val="22"/>
        </w:rPr>
        <w:t xml:space="preserve">ding </w:t>
      </w:r>
      <w:r>
        <w:rPr>
          <w:rFonts w:asciiTheme="minorHAnsi" w:hAnsiTheme="minorHAnsi" w:cstheme="minorHAnsi"/>
          <w:sz w:val="22"/>
          <w:szCs w:val="22"/>
        </w:rPr>
        <w:t>will be required to submit additional enrollment data for select student populations. This additional data collection only applies to a few schools that are new</w:t>
      </w:r>
      <w:r w:rsidR="00AE0EE0">
        <w:rPr>
          <w:rFonts w:asciiTheme="minorHAnsi" w:hAnsiTheme="minorHAnsi" w:cstheme="minorHAnsi"/>
          <w:sz w:val="22"/>
          <w:szCs w:val="22"/>
        </w:rPr>
        <w:t>ly chartered</w:t>
      </w:r>
      <w:r>
        <w:rPr>
          <w:rFonts w:asciiTheme="minorHAnsi" w:hAnsiTheme="minorHAnsi" w:cstheme="minorHAnsi"/>
          <w:sz w:val="22"/>
          <w:szCs w:val="22"/>
        </w:rPr>
        <w:t>, adding grades, or increasing enrollment by more than 10</w:t>
      </w:r>
      <w:r w:rsidR="00AE0EE0">
        <w:rPr>
          <w:rFonts w:asciiTheme="minorHAnsi" w:hAnsiTheme="minorHAnsi" w:cstheme="minorHAnsi"/>
          <w:sz w:val="22"/>
          <w:szCs w:val="22"/>
        </w:rPr>
        <w:t xml:space="preserve"> percent </w:t>
      </w:r>
      <w:r>
        <w:rPr>
          <w:rFonts w:asciiTheme="minorHAnsi" w:hAnsiTheme="minorHAnsi" w:cstheme="minorHAnsi"/>
          <w:sz w:val="22"/>
          <w:szCs w:val="22"/>
        </w:rPr>
        <w:t xml:space="preserve">when compared to the previous year. </w:t>
      </w:r>
      <w:r w:rsidRPr="00496E5F">
        <w:rPr>
          <w:rFonts w:asciiTheme="minorHAnsi" w:hAnsiTheme="minorHAnsi" w:cstheme="minorHAnsi"/>
          <w:sz w:val="22"/>
          <w:szCs w:val="22"/>
        </w:rPr>
        <w:t xml:space="preserve">If </w:t>
      </w:r>
      <w:r>
        <w:rPr>
          <w:rFonts w:asciiTheme="minorHAnsi" w:hAnsiTheme="minorHAnsi" w:cstheme="minorHAnsi"/>
          <w:sz w:val="22"/>
          <w:szCs w:val="22"/>
        </w:rPr>
        <w:t>applicable</w:t>
      </w:r>
      <w:r w:rsidRPr="00496E5F">
        <w:rPr>
          <w:rFonts w:asciiTheme="minorHAnsi" w:hAnsiTheme="minorHAnsi" w:cstheme="minorHAnsi"/>
          <w:sz w:val="22"/>
          <w:szCs w:val="22"/>
        </w:rPr>
        <w:t>, the school</w:t>
      </w:r>
      <w:r>
        <w:rPr>
          <w:rFonts w:asciiTheme="minorHAnsi" w:hAnsiTheme="minorHAnsi" w:cstheme="minorHAnsi"/>
          <w:sz w:val="22"/>
          <w:szCs w:val="22"/>
        </w:rPr>
        <w:t>s</w:t>
      </w:r>
      <w:r w:rsidRPr="00496E5F">
        <w:rPr>
          <w:rFonts w:asciiTheme="minorHAnsi" w:hAnsiTheme="minorHAnsi" w:cstheme="minorHAnsi"/>
          <w:sz w:val="22"/>
          <w:szCs w:val="22"/>
        </w:rPr>
        <w:t xml:space="preserve"> will be informed and given instructions </w:t>
      </w:r>
      <w:r>
        <w:rPr>
          <w:rFonts w:asciiTheme="minorHAnsi" w:hAnsiTheme="minorHAnsi" w:cstheme="minorHAnsi"/>
          <w:sz w:val="22"/>
          <w:szCs w:val="22"/>
        </w:rPr>
        <w:t>to complete this report by the</w:t>
      </w:r>
      <w:r w:rsidRPr="00496E5F">
        <w:rPr>
          <w:rFonts w:asciiTheme="minorHAnsi" w:hAnsiTheme="minorHAnsi" w:cstheme="minorHAnsi"/>
          <w:sz w:val="22"/>
          <w:szCs w:val="22"/>
        </w:rPr>
        <w:t xml:space="preserve"> June</w:t>
      </w:r>
      <w:r>
        <w:rPr>
          <w:rFonts w:asciiTheme="minorHAnsi" w:hAnsiTheme="minorHAnsi" w:cstheme="minorHAnsi"/>
          <w:sz w:val="22"/>
          <w:szCs w:val="22"/>
        </w:rPr>
        <w:t xml:space="preserve"> submission deadline</w:t>
      </w:r>
      <w:r w:rsidRPr="00496E5F">
        <w:rPr>
          <w:rFonts w:asciiTheme="minorHAnsi" w:hAnsiTheme="minorHAnsi" w:cstheme="minorHAnsi"/>
          <w:sz w:val="22"/>
          <w:szCs w:val="22"/>
        </w:rPr>
        <w:t>.</w:t>
      </w:r>
    </w:p>
    <w:p w14:paraId="4961E927" w14:textId="6A3ED1A7" w:rsidR="00E4266D" w:rsidRPr="001564FD" w:rsidRDefault="00E4266D" w:rsidP="00E4266D">
      <w:pPr>
        <w:pStyle w:val="ListParagraph"/>
        <w:numPr>
          <w:ilvl w:val="0"/>
          <w:numId w:val="8"/>
        </w:numPr>
        <w:spacing w:before="100" w:beforeAutospacing="1" w:after="100" w:afterAutospacing="1"/>
        <w:rPr>
          <w:rFonts w:asciiTheme="minorHAnsi" w:hAnsiTheme="minorHAnsi" w:cstheme="minorHAnsi"/>
          <w:sz w:val="22"/>
          <w:szCs w:val="22"/>
        </w:rPr>
      </w:pPr>
      <w:r w:rsidRPr="00B5363B">
        <w:rPr>
          <w:rFonts w:asciiTheme="minorHAnsi" w:hAnsiTheme="minorHAnsi" w:cstheme="minorHAnsi"/>
          <w:sz w:val="22"/>
          <w:szCs w:val="22"/>
        </w:rPr>
        <w:t xml:space="preserve">Please contact </w:t>
      </w:r>
      <w:r>
        <w:rPr>
          <w:rFonts w:asciiTheme="minorHAnsi" w:hAnsiTheme="minorHAnsi" w:cstheme="minorHAnsi"/>
          <w:sz w:val="22"/>
          <w:szCs w:val="22"/>
        </w:rPr>
        <w:t xml:space="preserve">Brenton Stewart at </w:t>
      </w:r>
      <w:hyperlink r:id="rId30" w:history="1">
        <w:r w:rsidR="0057319C" w:rsidRPr="00217C3A">
          <w:rPr>
            <w:rStyle w:val="Hyperlink"/>
            <w:rFonts w:asciiTheme="minorHAnsi" w:hAnsiTheme="minorHAnsi" w:cstheme="minorHAnsi"/>
            <w:sz w:val="22"/>
            <w:szCs w:val="22"/>
          </w:rPr>
          <w:t>Brenton.Stewart@mass.gov</w:t>
        </w:r>
      </w:hyperlink>
      <w:r w:rsidR="0057319C">
        <w:rPr>
          <w:rFonts w:asciiTheme="minorHAnsi" w:hAnsiTheme="minorHAnsi" w:cstheme="minorHAnsi"/>
          <w:sz w:val="22"/>
          <w:szCs w:val="22"/>
        </w:rPr>
        <w:t xml:space="preserve"> with any questions regarding the pre-enrollment data submission</w:t>
      </w:r>
      <w:r w:rsidR="00390236">
        <w:rPr>
          <w:rFonts w:asciiTheme="minorHAnsi" w:hAnsiTheme="minorHAnsi" w:cstheme="minorHAnsi"/>
          <w:sz w:val="22"/>
          <w:szCs w:val="22"/>
        </w:rPr>
        <w:t>, the sibling pre-enrollment data submission,</w:t>
      </w:r>
      <w:r w:rsidR="0057319C">
        <w:rPr>
          <w:rFonts w:asciiTheme="minorHAnsi" w:hAnsiTheme="minorHAnsi" w:cstheme="minorHAnsi"/>
          <w:sz w:val="22"/>
          <w:szCs w:val="22"/>
        </w:rPr>
        <w:t xml:space="preserve"> or the significant expansion submission</w:t>
      </w:r>
      <w:r>
        <w:rPr>
          <w:rFonts w:asciiTheme="minorHAnsi" w:hAnsiTheme="minorHAnsi" w:cstheme="minorHAnsi"/>
          <w:sz w:val="22"/>
          <w:szCs w:val="22"/>
        </w:rPr>
        <w:t>.</w:t>
      </w:r>
    </w:p>
    <w:p w14:paraId="3324F348" w14:textId="0C0B4DDD" w:rsidR="00B43218" w:rsidRPr="001564FD" w:rsidRDefault="00B43218" w:rsidP="0057319C">
      <w:pPr>
        <w:pStyle w:val="Heading1"/>
        <w:jc w:val="left"/>
        <w:rPr>
          <w:rFonts w:asciiTheme="minorHAnsi" w:hAnsiTheme="minorHAnsi" w:cstheme="minorHAnsi"/>
          <w:sz w:val="22"/>
          <w:szCs w:val="22"/>
        </w:rPr>
      </w:pPr>
      <w:bookmarkStart w:id="6" w:name="_Information_and_Instructions_1"/>
      <w:bookmarkStart w:id="7" w:name="_Ref875860"/>
      <w:bookmarkStart w:id="8" w:name="_Ref875871"/>
      <w:bookmarkEnd w:id="6"/>
      <w:r w:rsidRPr="001564FD">
        <w:rPr>
          <w:rFonts w:asciiTheme="minorHAnsi" w:hAnsiTheme="minorHAnsi" w:cstheme="minorHAnsi"/>
          <w:sz w:val="22"/>
          <w:szCs w:val="22"/>
        </w:rPr>
        <w:t xml:space="preserve">Information and Instructions for </w:t>
      </w:r>
      <w:r w:rsidR="00DC732E">
        <w:rPr>
          <w:rFonts w:asciiTheme="minorHAnsi" w:hAnsiTheme="minorHAnsi" w:cstheme="minorHAnsi"/>
          <w:sz w:val="22"/>
          <w:szCs w:val="22"/>
        </w:rPr>
        <w:t>FY</w:t>
      </w:r>
      <w:r w:rsidR="00AE0EE0">
        <w:rPr>
          <w:rFonts w:asciiTheme="minorHAnsi" w:hAnsiTheme="minorHAnsi" w:cstheme="minorHAnsi"/>
          <w:sz w:val="22"/>
          <w:szCs w:val="22"/>
        </w:rPr>
        <w:t>20</w:t>
      </w:r>
      <w:r w:rsidR="00DC732E">
        <w:rPr>
          <w:rFonts w:asciiTheme="minorHAnsi" w:hAnsiTheme="minorHAnsi" w:cstheme="minorHAnsi"/>
          <w:sz w:val="22"/>
          <w:szCs w:val="22"/>
        </w:rPr>
        <w:t>2</w:t>
      </w:r>
      <w:r w:rsidR="00F44C5F">
        <w:rPr>
          <w:rFonts w:asciiTheme="minorHAnsi" w:hAnsiTheme="minorHAnsi" w:cstheme="minorHAnsi"/>
          <w:sz w:val="22"/>
          <w:szCs w:val="22"/>
        </w:rPr>
        <w:t>5</w:t>
      </w:r>
      <w:r w:rsidRPr="001564FD">
        <w:rPr>
          <w:rFonts w:asciiTheme="minorHAnsi" w:hAnsiTheme="minorHAnsi" w:cstheme="minorHAnsi"/>
          <w:sz w:val="22"/>
          <w:szCs w:val="22"/>
        </w:rPr>
        <w:t xml:space="preserve"> Initial Waitlist submission</w:t>
      </w:r>
      <w:bookmarkEnd w:id="7"/>
    </w:p>
    <w:p w14:paraId="2B95D438" w14:textId="11C8F8A7" w:rsidR="00B43218" w:rsidRDefault="00B43218" w:rsidP="00B43218">
      <w:pPr>
        <w:spacing w:before="100" w:beforeAutospacing="1" w:after="100" w:afterAutospacing="1"/>
        <w:rPr>
          <w:rFonts w:asciiTheme="minorHAnsi" w:hAnsiTheme="minorHAnsi" w:cstheme="minorHAnsi"/>
          <w:sz w:val="22"/>
          <w:szCs w:val="22"/>
        </w:rPr>
      </w:pPr>
      <w:r w:rsidRPr="00496E5F">
        <w:rPr>
          <w:rFonts w:asciiTheme="minorHAnsi" w:hAnsiTheme="minorHAnsi" w:cstheme="minorHAnsi"/>
          <w:sz w:val="22"/>
          <w:szCs w:val="22"/>
        </w:rPr>
        <w:t>Each</w:t>
      </w:r>
      <w:r w:rsidR="006F4FAB">
        <w:rPr>
          <w:rFonts w:asciiTheme="minorHAnsi" w:hAnsiTheme="minorHAnsi" w:cstheme="minorHAnsi"/>
          <w:sz w:val="22"/>
          <w:szCs w:val="22"/>
        </w:rPr>
        <w:t xml:space="preserve"> charter</w:t>
      </w:r>
      <w:r w:rsidRPr="00496E5F">
        <w:rPr>
          <w:rFonts w:asciiTheme="minorHAnsi" w:hAnsiTheme="minorHAnsi" w:cstheme="minorHAnsi"/>
          <w:sz w:val="22"/>
          <w:szCs w:val="22"/>
        </w:rPr>
        <w:t xml:space="preserve"> school </w:t>
      </w:r>
      <w:r w:rsidR="006F4FAB">
        <w:rPr>
          <w:rFonts w:asciiTheme="minorHAnsi" w:hAnsiTheme="minorHAnsi" w:cstheme="minorHAnsi"/>
          <w:sz w:val="22"/>
          <w:szCs w:val="22"/>
        </w:rPr>
        <w:t>is</w:t>
      </w:r>
      <w:r w:rsidRPr="00496E5F">
        <w:rPr>
          <w:rFonts w:asciiTheme="minorHAnsi" w:hAnsiTheme="minorHAnsi" w:cstheme="minorHAnsi"/>
          <w:sz w:val="22"/>
          <w:szCs w:val="22"/>
        </w:rPr>
        <w:t xml:space="preserve"> required to submit a waitlist to the Department by </w:t>
      </w:r>
      <w:r w:rsidRPr="00496E5F">
        <w:rPr>
          <w:rFonts w:asciiTheme="minorHAnsi" w:hAnsiTheme="minorHAnsi" w:cstheme="minorHAnsi"/>
          <w:b/>
          <w:bCs/>
          <w:sz w:val="22"/>
          <w:szCs w:val="22"/>
        </w:rPr>
        <w:t xml:space="preserve">5:00 pm on </w:t>
      </w:r>
      <w:r w:rsidR="00F44C5F">
        <w:rPr>
          <w:rFonts w:asciiTheme="minorHAnsi" w:hAnsiTheme="minorHAnsi" w:cstheme="minorHAnsi"/>
          <w:b/>
          <w:bCs/>
          <w:sz w:val="22"/>
          <w:szCs w:val="22"/>
        </w:rPr>
        <w:t>Friday</w:t>
      </w:r>
      <w:r w:rsidRPr="00496E5F">
        <w:rPr>
          <w:rFonts w:asciiTheme="minorHAnsi" w:hAnsiTheme="minorHAnsi" w:cstheme="minorHAnsi"/>
          <w:b/>
          <w:bCs/>
          <w:sz w:val="22"/>
          <w:szCs w:val="22"/>
        </w:rPr>
        <w:t>, March 1</w:t>
      </w:r>
      <w:r w:rsidR="00D267FB" w:rsidRPr="00496E5F">
        <w:rPr>
          <w:rFonts w:asciiTheme="minorHAnsi" w:hAnsiTheme="minorHAnsi" w:cstheme="minorHAnsi"/>
          <w:b/>
          <w:bCs/>
          <w:sz w:val="22"/>
          <w:szCs w:val="22"/>
        </w:rPr>
        <w:t>5</w:t>
      </w:r>
      <w:r w:rsidRPr="00496E5F">
        <w:rPr>
          <w:rFonts w:asciiTheme="minorHAnsi" w:hAnsiTheme="minorHAnsi" w:cstheme="minorHAnsi"/>
          <w:b/>
          <w:bCs/>
          <w:sz w:val="22"/>
          <w:szCs w:val="22"/>
        </w:rPr>
        <w:t xml:space="preserve">, </w:t>
      </w:r>
      <w:r w:rsidR="000079E0" w:rsidRPr="00496E5F">
        <w:rPr>
          <w:rFonts w:asciiTheme="minorHAnsi" w:hAnsiTheme="minorHAnsi" w:cstheme="minorHAnsi"/>
          <w:b/>
          <w:bCs/>
          <w:sz w:val="22"/>
          <w:szCs w:val="22"/>
        </w:rPr>
        <w:t>202</w:t>
      </w:r>
      <w:r w:rsidR="00F44C5F">
        <w:rPr>
          <w:rFonts w:asciiTheme="minorHAnsi" w:hAnsiTheme="minorHAnsi" w:cstheme="minorHAnsi"/>
          <w:b/>
          <w:bCs/>
          <w:sz w:val="22"/>
          <w:szCs w:val="22"/>
        </w:rPr>
        <w:t>4</w:t>
      </w:r>
      <w:r w:rsidRPr="00496E5F">
        <w:rPr>
          <w:rFonts w:asciiTheme="minorHAnsi" w:hAnsiTheme="minorHAnsi" w:cstheme="minorHAnsi"/>
          <w:b/>
          <w:bCs/>
          <w:sz w:val="22"/>
          <w:szCs w:val="22"/>
        </w:rPr>
        <w:t>.</w:t>
      </w:r>
      <w:r w:rsidRPr="00496E5F">
        <w:rPr>
          <w:rFonts w:asciiTheme="minorHAnsi" w:hAnsiTheme="minorHAnsi" w:cstheme="minorHAnsi"/>
          <w:sz w:val="22"/>
          <w:szCs w:val="22"/>
        </w:rPr>
        <w:t xml:space="preserve"> This </w:t>
      </w:r>
      <w:r w:rsidR="0020370D">
        <w:rPr>
          <w:rFonts w:asciiTheme="minorHAnsi" w:hAnsiTheme="minorHAnsi" w:cstheme="minorHAnsi"/>
          <w:sz w:val="22"/>
          <w:szCs w:val="22"/>
        </w:rPr>
        <w:t xml:space="preserve">submission will provide student level waitlist data </w:t>
      </w:r>
      <w:r w:rsidRPr="00496E5F">
        <w:rPr>
          <w:rFonts w:asciiTheme="minorHAnsi" w:hAnsiTheme="minorHAnsi" w:cstheme="minorHAnsi"/>
          <w:sz w:val="22"/>
          <w:szCs w:val="22"/>
        </w:rPr>
        <w:t xml:space="preserve">established after </w:t>
      </w:r>
      <w:r w:rsidR="0020370D">
        <w:rPr>
          <w:rFonts w:asciiTheme="minorHAnsi" w:hAnsiTheme="minorHAnsi" w:cstheme="minorHAnsi"/>
          <w:sz w:val="22"/>
          <w:szCs w:val="22"/>
        </w:rPr>
        <w:t>the</w:t>
      </w:r>
      <w:r w:rsidR="0020370D" w:rsidRPr="00496E5F">
        <w:rPr>
          <w:rFonts w:asciiTheme="minorHAnsi" w:hAnsiTheme="minorHAnsi" w:cstheme="minorHAnsi"/>
          <w:sz w:val="22"/>
          <w:szCs w:val="22"/>
        </w:rPr>
        <w:t xml:space="preserve"> </w:t>
      </w:r>
      <w:r w:rsidRPr="00496E5F">
        <w:rPr>
          <w:rFonts w:asciiTheme="minorHAnsi" w:hAnsiTheme="minorHAnsi" w:cstheme="minorHAnsi"/>
          <w:sz w:val="22"/>
          <w:szCs w:val="22"/>
        </w:rPr>
        <w:t>most recent lottery and should reflect an accurate student waitlist</w:t>
      </w:r>
      <w:r w:rsidR="00496E5F">
        <w:rPr>
          <w:rFonts w:asciiTheme="minorHAnsi" w:hAnsiTheme="minorHAnsi" w:cstheme="minorHAnsi"/>
          <w:sz w:val="22"/>
          <w:szCs w:val="22"/>
        </w:rPr>
        <w:t>,</w:t>
      </w:r>
      <w:r w:rsidRPr="00496E5F">
        <w:rPr>
          <w:rFonts w:asciiTheme="minorHAnsi" w:hAnsiTheme="minorHAnsi" w:cstheme="minorHAnsi"/>
          <w:sz w:val="22"/>
          <w:szCs w:val="22"/>
        </w:rPr>
        <w:t xml:space="preserve"> as of March 1</w:t>
      </w:r>
      <w:r w:rsidR="00D267FB" w:rsidRPr="00496E5F">
        <w:rPr>
          <w:rFonts w:asciiTheme="minorHAnsi" w:hAnsiTheme="minorHAnsi" w:cstheme="minorHAnsi"/>
          <w:sz w:val="22"/>
          <w:szCs w:val="22"/>
        </w:rPr>
        <w:t>5</w:t>
      </w:r>
      <w:r w:rsidRPr="00496E5F">
        <w:rPr>
          <w:rFonts w:asciiTheme="minorHAnsi" w:hAnsiTheme="minorHAnsi" w:cstheme="minorHAnsi"/>
          <w:sz w:val="22"/>
          <w:szCs w:val="22"/>
        </w:rPr>
        <w:t xml:space="preserve">, </w:t>
      </w:r>
      <w:r w:rsidR="000079E0" w:rsidRPr="00496E5F">
        <w:rPr>
          <w:rFonts w:asciiTheme="minorHAnsi" w:hAnsiTheme="minorHAnsi" w:cstheme="minorHAnsi"/>
          <w:sz w:val="22"/>
          <w:szCs w:val="22"/>
        </w:rPr>
        <w:t>202</w:t>
      </w:r>
      <w:r w:rsidR="00F44C5F">
        <w:rPr>
          <w:rFonts w:asciiTheme="minorHAnsi" w:hAnsiTheme="minorHAnsi" w:cstheme="minorHAnsi"/>
          <w:sz w:val="22"/>
          <w:szCs w:val="22"/>
        </w:rPr>
        <w:t>4</w:t>
      </w:r>
      <w:r w:rsidR="00496E5F">
        <w:rPr>
          <w:rFonts w:asciiTheme="minorHAnsi" w:hAnsiTheme="minorHAnsi" w:cstheme="minorHAnsi"/>
          <w:sz w:val="22"/>
          <w:szCs w:val="22"/>
        </w:rPr>
        <w:t>,</w:t>
      </w:r>
      <w:r w:rsidRPr="00496E5F">
        <w:rPr>
          <w:rFonts w:asciiTheme="minorHAnsi" w:hAnsiTheme="minorHAnsi" w:cstheme="minorHAnsi"/>
          <w:sz w:val="22"/>
          <w:szCs w:val="22"/>
        </w:rPr>
        <w:t xml:space="preserve"> for the upcoming school year. </w:t>
      </w:r>
      <w:r w:rsidR="003F0C77">
        <w:rPr>
          <w:rFonts w:asciiTheme="minorHAnsi" w:hAnsiTheme="minorHAnsi" w:cstheme="minorHAnsi"/>
          <w:sz w:val="22"/>
          <w:szCs w:val="22"/>
        </w:rPr>
        <w:t>The</w:t>
      </w:r>
      <w:r w:rsidR="00327294">
        <w:rPr>
          <w:rFonts w:asciiTheme="minorHAnsi" w:hAnsiTheme="minorHAnsi" w:cstheme="minorHAnsi"/>
          <w:sz w:val="22"/>
          <w:szCs w:val="22"/>
        </w:rPr>
        <w:t xml:space="preserve"> FY</w:t>
      </w:r>
      <w:r w:rsidR="00AE0EE0">
        <w:rPr>
          <w:rFonts w:asciiTheme="minorHAnsi" w:hAnsiTheme="minorHAnsi" w:cstheme="minorHAnsi"/>
          <w:sz w:val="22"/>
          <w:szCs w:val="22"/>
        </w:rPr>
        <w:t>20</w:t>
      </w:r>
      <w:r w:rsidR="00327294">
        <w:rPr>
          <w:rFonts w:asciiTheme="minorHAnsi" w:hAnsiTheme="minorHAnsi" w:cstheme="minorHAnsi"/>
          <w:sz w:val="22"/>
          <w:szCs w:val="22"/>
        </w:rPr>
        <w:t>2</w:t>
      </w:r>
      <w:r w:rsidR="00F44C5F">
        <w:rPr>
          <w:rFonts w:asciiTheme="minorHAnsi" w:hAnsiTheme="minorHAnsi" w:cstheme="minorHAnsi"/>
          <w:sz w:val="22"/>
          <w:szCs w:val="22"/>
        </w:rPr>
        <w:t>5</w:t>
      </w:r>
      <w:r w:rsidRPr="00496E5F">
        <w:rPr>
          <w:rFonts w:asciiTheme="minorHAnsi" w:hAnsiTheme="minorHAnsi" w:cstheme="minorHAnsi"/>
          <w:sz w:val="22"/>
          <w:szCs w:val="22"/>
        </w:rPr>
        <w:t xml:space="preserve"> Initial Charter School Student-Level Waitlist Report should be completed using the Excel template named </w:t>
      </w:r>
      <w:r w:rsidR="000079E0" w:rsidRPr="00496E5F">
        <w:rPr>
          <w:rFonts w:asciiTheme="minorHAnsi" w:hAnsiTheme="minorHAnsi" w:cstheme="minorHAnsi"/>
          <w:b/>
          <w:i/>
          <w:sz w:val="22"/>
          <w:szCs w:val="22"/>
        </w:rPr>
        <w:t>FY2</w:t>
      </w:r>
      <w:r w:rsidR="00F44C5F">
        <w:rPr>
          <w:rFonts w:asciiTheme="minorHAnsi" w:hAnsiTheme="minorHAnsi" w:cstheme="minorHAnsi"/>
          <w:b/>
          <w:i/>
          <w:sz w:val="22"/>
          <w:szCs w:val="22"/>
        </w:rPr>
        <w:t>5</w:t>
      </w:r>
      <w:r w:rsidRPr="00496E5F">
        <w:rPr>
          <w:rFonts w:asciiTheme="minorHAnsi" w:hAnsiTheme="minorHAnsi" w:cstheme="minorHAnsi"/>
          <w:b/>
          <w:i/>
          <w:sz w:val="22"/>
          <w:szCs w:val="22"/>
        </w:rPr>
        <w:t>_waitlist_March_[your school’s LEA Code]</w:t>
      </w:r>
      <w:r w:rsidRPr="00496E5F">
        <w:rPr>
          <w:rFonts w:asciiTheme="minorHAnsi" w:hAnsiTheme="minorHAnsi" w:cstheme="minorHAnsi"/>
          <w:sz w:val="22"/>
          <w:szCs w:val="22"/>
        </w:rPr>
        <w:t xml:space="preserve"> that </w:t>
      </w:r>
      <w:r w:rsidR="00DF0588">
        <w:rPr>
          <w:rFonts w:asciiTheme="minorHAnsi" w:hAnsiTheme="minorHAnsi" w:cstheme="minorHAnsi"/>
          <w:sz w:val="22"/>
          <w:szCs w:val="22"/>
        </w:rPr>
        <w:t>was</w:t>
      </w:r>
      <w:r w:rsidR="009D78CB" w:rsidRPr="00496E5F">
        <w:rPr>
          <w:rFonts w:asciiTheme="minorHAnsi" w:hAnsiTheme="minorHAnsi" w:cstheme="minorHAnsi"/>
          <w:sz w:val="22"/>
          <w:szCs w:val="22"/>
        </w:rPr>
        <w:t xml:space="preserve"> </w:t>
      </w:r>
      <w:r w:rsidRPr="00496E5F">
        <w:rPr>
          <w:rFonts w:asciiTheme="minorHAnsi" w:hAnsiTheme="minorHAnsi" w:cstheme="minorHAnsi"/>
          <w:sz w:val="22"/>
          <w:szCs w:val="22"/>
        </w:rPr>
        <w:t xml:space="preserve">uploaded to your school's Charter School File Exchange </w:t>
      </w:r>
      <w:proofErr w:type="spellStart"/>
      <w:r w:rsidRPr="00496E5F">
        <w:rPr>
          <w:rFonts w:asciiTheme="minorHAnsi" w:hAnsiTheme="minorHAnsi" w:cstheme="minorHAnsi"/>
          <w:sz w:val="22"/>
          <w:szCs w:val="22"/>
        </w:rPr>
        <w:t>dropbox</w:t>
      </w:r>
      <w:proofErr w:type="spellEnd"/>
      <w:r w:rsidRPr="00496E5F">
        <w:rPr>
          <w:rFonts w:asciiTheme="minorHAnsi" w:hAnsiTheme="minorHAnsi" w:cstheme="minorHAnsi"/>
          <w:sz w:val="22"/>
          <w:szCs w:val="22"/>
        </w:rPr>
        <w:t xml:space="preserve"> within the </w:t>
      </w:r>
      <w:hyperlink r:id="rId31" w:history="1">
        <w:r w:rsidRPr="00496E5F">
          <w:rPr>
            <w:rFonts w:asciiTheme="minorHAnsi" w:hAnsiTheme="minorHAnsi" w:cstheme="minorHAnsi"/>
            <w:color w:val="0000FF"/>
            <w:sz w:val="22"/>
            <w:szCs w:val="22"/>
            <w:u w:val="single"/>
          </w:rPr>
          <w:t>Security Portal</w:t>
        </w:r>
      </w:hyperlink>
      <w:r w:rsidR="00496E5F">
        <w:rPr>
          <w:rFonts w:asciiTheme="minorHAnsi" w:hAnsiTheme="minorHAnsi" w:cstheme="minorHAnsi"/>
          <w:sz w:val="22"/>
          <w:szCs w:val="22"/>
        </w:rPr>
        <w:t>.</w:t>
      </w:r>
      <w:r w:rsidR="00B5295B">
        <w:rPr>
          <w:rFonts w:asciiTheme="minorHAnsi" w:hAnsiTheme="minorHAnsi" w:cstheme="minorHAnsi"/>
          <w:sz w:val="22"/>
          <w:szCs w:val="22"/>
        </w:rPr>
        <w:t xml:space="preserve"> See screenshots for reference.</w:t>
      </w:r>
    </w:p>
    <w:p w14:paraId="65F7CB8C" w14:textId="31576211" w:rsidR="00B5295B" w:rsidRDefault="00B5295B" w:rsidP="00B43218">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First:</w:t>
      </w:r>
      <w:r w:rsidR="001B0831">
        <w:rPr>
          <w:rFonts w:asciiTheme="minorHAnsi" w:hAnsiTheme="minorHAnsi" w:cstheme="minorHAnsi"/>
          <w:sz w:val="22"/>
          <w:szCs w:val="22"/>
        </w:rPr>
        <w:br/>
      </w:r>
      <w:r>
        <w:rPr>
          <w:rFonts w:asciiTheme="minorHAnsi" w:hAnsiTheme="minorHAnsi" w:cstheme="minorHAnsi"/>
          <w:sz w:val="22"/>
          <w:szCs w:val="22"/>
        </w:rPr>
        <w:lastRenderedPageBreak/>
        <w:t xml:space="preserve"> </w:t>
      </w:r>
      <w:r>
        <w:rPr>
          <w:noProof/>
          <w:snapToGrid/>
        </w:rPr>
        <w:drawing>
          <wp:inline distT="0" distB="0" distL="0" distR="0" wp14:anchorId="0A110FEB" wp14:editId="1F6A96F1">
            <wp:extent cx="1841500" cy="890151"/>
            <wp:effectExtent l="0" t="0" r="6350" b="5715"/>
            <wp:docPr id="12" name="Picture 12" descr="Screenshot with an arrow pointing to &quot;Dropbox Centra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reenshot with an arrow pointing to &quot;Dropbox Central&quot;."/>
                    <pic:cNvPicPr/>
                  </pic:nvPicPr>
                  <pic:blipFill>
                    <a:blip r:embed="rId32"/>
                    <a:stretch>
                      <a:fillRect/>
                    </a:stretch>
                  </pic:blipFill>
                  <pic:spPr>
                    <a:xfrm>
                      <a:off x="0" y="0"/>
                      <a:ext cx="1864880" cy="901453"/>
                    </a:xfrm>
                    <a:prstGeom prst="rect">
                      <a:avLst/>
                    </a:prstGeom>
                  </pic:spPr>
                </pic:pic>
              </a:graphicData>
            </a:graphic>
          </wp:inline>
        </w:drawing>
      </w:r>
    </w:p>
    <w:p w14:paraId="34C078D5" w14:textId="0059F66E" w:rsidR="001B0831" w:rsidRPr="00496E5F" w:rsidRDefault="001B0831" w:rsidP="00B43218">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Then:</w:t>
      </w:r>
      <w:r>
        <w:rPr>
          <w:rFonts w:asciiTheme="minorHAnsi" w:hAnsiTheme="minorHAnsi" w:cstheme="minorHAnsi"/>
          <w:sz w:val="22"/>
          <w:szCs w:val="22"/>
        </w:rPr>
        <w:br/>
        <w:t xml:space="preserve"> </w:t>
      </w:r>
      <w:r>
        <w:rPr>
          <w:noProof/>
          <w:snapToGrid/>
        </w:rPr>
        <w:drawing>
          <wp:inline distT="0" distB="0" distL="0" distR="0" wp14:anchorId="00266BD5" wp14:editId="209B3843">
            <wp:extent cx="4800600" cy="2268855"/>
            <wp:effectExtent l="0" t="0" r="0" b="0"/>
            <wp:docPr id="14" name="Picture 14" descr="Screenshot of Drop Box Central with an arrow pointing to &quot;Charter School File Exchan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creenshot of Drop Box Central with an arrow pointing to &quot;Charter School File Exchange&quot;."/>
                    <pic:cNvPicPr/>
                  </pic:nvPicPr>
                  <pic:blipFill>
                    <a:blip r:embed="rId33"/>
                    <a:stretch>
                      <a:fillRect/>
                    </a:stretch>
                  </pic:blipFill>
                  <pic:spPr>
                    <a:xfrm>
                      <a:off x="0" y="0"/>
                      <a:ext cx="4820818" cy="2278410"/>
                    </a:xfrm>
                    <a:prstGeom prst="rect">
                      <a:avLst/>
                    </a:prstGeom>
                  </pic:spPr>
                </pic:pic>
              </a:graphicData>
            </a:graphic>
          </wp:inline>
        </w:drawing>
      </w:r>
    </w:p>
    <w:p w14:paraId="21D8963B" w14:textId="2A355729" w:rsidR="009D78CB" w:rsidRPr="00496E5F" w:rsidRDefault="00B43218" w:rsidP="00B43218">
      <w:pPr>
        <w:spacing w:before="100" w:beforeAutospacing="1" w:after="100" w:afterAutospacing="1"/>
        <w:rPr>
          <w:rFonts w:asciiTheme="minorHAnsi" w:hAnsiTheme="minorHAnsi" w:cstheme="minorHAnsi"/>
          <w:sz w:val="22"/>
          <w:szCs w:val="22"/>
        </w:rPr>
      </w:pPr>
      <w:r w:rsidRPr="00496E5F">
        <w:rPr>
          <w:rFonts w:asciiTheme="minorHAnsi" w:hAnsiTheme="minorHAnsi" w:cstheme="minorHAnsi"/>
          <w:sz w:val="22"/>
          <w:szCs w:val="22"/>
        </w:rPr>
        <w:t xml:space="preserve">There are detailed instructions in the </w:t>
      </w:r>
      <w:r w:rsidRPr="00496E5F">
        <w:rPr>
          <w:rFonts w:asciiTheme="minorHAnsi" w:hAnsiTheme="minorHAnsi" w:cstheme="minorHAnsi"/>
          <w:i/>
          <w:sz w:val="22"/>
          <w:szCs w:val="22"/>
        </w:rPr>
        <w:t>Instructions</w:t>
      </w:r>
      <w:r w:rsidRPr="00496E5F">
        <w:rPr>
          <w:rFonts w:asciiTheme="minorHAnsi" w:hAnsiTheme="minorHAnsi" w:cstheme="minorHAnsi"/>
          <w:sz w:val="22"/>
          <w:szCs w:val="22"/>
        </w:rPr>
        <w:t xml:space="preserve"> tab found within the uploaded </w:t>
      </w:r>
      <w:r w:rsidR="000079E0" w:rsidRPr="00496E5F">
        <w:rPr>
          <w:rFonts w:asciiTheme="minorHAnsi" w:hAnsiTheme="minorHAnsi" w:cstheme="minorHAnsi"/>
          <w:sz w:val="22"/>
          <w:szCs w:val="22"/>
        </w:rPr>
        <w:t>FY</w:t>
      </w:r>
      <w:r w:rsidR="00AE0EE0">
        <w:rPr>
          <w:rFonts w:asciiTheme="minorHAnsi" w:hAnsiTheme="minorHAnsi" w:cstheme="minorHAnsi"/>
          <w:sz w:val="22"/>
          <w:szCs w:val="22"/>
        </w:rPr>
        <w:t>20</w:t>
      </w:r>
      <w:r w:rsidR="000079E0" w:rsidRPr="00496E5F">
        <w:rPr>
          <w:rFonts w:asciiTheme="minorHAnsi" w:hAnsiTheme="minorHAnsi" w:cstheme="minorHAnsi"/>
          <w:sz w:val="22"/>
          <w:szCs w:val="22"/>
        </w:rPr>
        <w:t>2</w:t>
      </w:r>
      <w:r w:rsidR="00F44C5F">
        <w:rPr>
          <w:rFonts w:asciiTheme="minorHAnsi" w:hAnsiTheme="minorHAnsi" w:cstheme="minorHAnsi"/>
          <w:sz w:val="22"/>
          <w:szCs w:val="22"/>
        </w:rPr>
        <w:t>5</w:t>
      </w:r>
      <w:r w:rsidRPr="00496E5F">
        <w:rPr>
          <w:rFonts w:asciiTheme="minorHAnsi" w:hAnsiTheme="minorHAnsi" w:cstheme="minorHAnsi"/>
          <w:sz w:val="22"/>
          <w:szCs w:val="22"/>
        </w:rPr>
        <w:t xml:space="preserve"> waitlist </w:t>
      </w:r>
      <w:r w:rsidR="0020370D">
        <w:rPr>
          <w:rFonts w:asciiTheme="minorHAnsi" w:hAnsiTheme="minorHAnsi" w:cstheme="minorHAnsi"/>
          <w:sz w:val="22"/>
          <w:szCs w:val="22"/>
        </w:rPr>
        <w:t>Excel template</w:t>
      </w:r>
      <w:r w:rsidRPr="00496E5F">
        <w:rPr>
          <w:rFonts w:asciiTheme="minorHAnsi" w:hAnsiTheme="minorHAnsi" w:cstheme="minorHAnsi"/>
          <w:sz w:val="22"/>
          <w:szCs w:val="22"/>
        </w:rPr>
        <w:t xml:space="preserve">. Please review these instructions and fill out the contact information tab before completing your </w:t>
      </w:r>
      <w:r w:rsidR="000079E0" w:rsidRPr="00496E5F">
        <w:rPr>
          <w:rFonts w:asciiTheme="minorHAnsi" w:hAnsiTheme="minorHAnsi" w:cstheme="minorHAnsi"/>
          <w:sz w:val="22"/>
          <w:szCs w:val="22"/>
        </w:rPr>
        <w:t>FY</w:t>
      </w:r>
      <w:r w:rsidR="00AE0EE0">
        <w:rPr>
          <w:rFonts w:asciiTheme="minorHAnsi" w:hAnsiTheme="minorHAnsi" w:cstheme="minorHAnsi"/>
          <w:sz w:val="22"/>
          <w:szCs w:val="22"/>
        </w:rPr>
        <w:t>20</w:t>
      </w:r>
      <w:r w:rsidR="000079E0" w:rsidRPr="00496E5F">
        <w:rPr>
          <w:rFonts w:asciiTheme="minorHAnsi" w:hAnsiTheme="minorHAnsi" w:cstheme="minorHAnsi"/>
          <w:sz w:val="22"/>
          <w:szCs w:val="22"/>
        </w:rPr>
        <w:t>2</w:t>
      </w:r>
      <w:r w:rsidR="00F44C5F">
        <w:rPr>
          <w:rFonts w:asciiTheme="minorHAnsi" w:hAnsiTheme="minorHAnsi" w:cstheme="minorHAnsi"/>
          <w:sz w:val="22"/>
          <w:szCs w:val="22"/>
        </w:rPr>
        <w:t>5</w:t>
      </w:r>
      <w:r w:rsidRPr="00496E5F">
        <w:rPr>
          <w:rFonts w:asciiTheme="minorHAnsi" w:hAnsiTheme="minorHAnsi" w:cstheme="minorHAnsi"/>
          <w:sz w:val="22"/>
          <w:szCs w:val="22"/>
        </w:rPr>
        <w:t xml:space="preserve"> initial waitlist report. </w:t>
      </w:r>
      <w:r w:rsidR="009D78CB" w:rsidRPr="00496E5F">
        <w:rPr>
          <w:rFonts w:asciiTheme="minorHAnsi" w:hAnsiTheme="minorHAnsi" w:cstheme="minorHAnsi"/>
          <w:sz w:val="22"/>
          <w:szCs w:val="22"/>
        </w:rPr>
        <w:t>Please note</w:t>
      </w:r>
      <w:r w:rsidR="00496E5F">
        <w:rPr>
          <w:rFonts w:asciiTheme="minorHAnsi" w:hAnsiTheme="minorHAnsi" w:cstheme="minorHAnsi"/>
          <w:sz w:val="22"/>
          <w:szCs w:val="22"/>
        </w:rPr>
        <w:t xml:space="preserve">, </w:t>
      </w:r>
      <w:r w:rsidR="00E4266D">
        <w:rPr>
          <w:rFonts w:asciiTheme="minorHAnsi" w:hAnsiTheme="minorHAnsi" w:cstheme="minorHAnsi"/>
          <w:sz w:val="22"/>
          <w:szCs w:val="22"/>
        </w:rPr>
        <w:t>the Department continues to collect additional information pertaining to the sibling status of waitlisted students. There</w:t>
      </w:r>
      <w:r w:rsidR="0020370D">
        <w:rPr>
          <w:rFonts w:asciiTheme="minorHAnsi" w:hAnsiTheme="minorHAnsi" w:cstheme="minorHAnsi"/>
          <w:sz w:val="22"/>
          <w:szCs w:val="22"/>
        </w:rPr>
        <w:t xml:space="preserve"> is an</w:t>
      </w:r>
      <w:r w:rsidR="009D78CB" w:rsidRPr="00496E5F">
        <w:rPr>
          <w:rFonts w:asciiTheme="minorHAnsi" w:hAnsiTheme="minorHAnsi" w:cstheme="minorHAnsi"/>
          <w:sz w:val="22"/>
          <w:szCs w:val="22"/>
        </w:rPr>
        <w:t xml:space="preserve"> additional column requesting schools to identify the</w:t>
      </w:r>
      <w:r w:rsidR="00E4266D">
        <w:rPr>
          <w:rFonts w:asciiTheme="minorHAnsi" w:hAnsiTheme="minorHAnsi" w:cstheme="minorHAnsi"/>
          <w:sz w:val="22"/>
          <w:szCs w:val="22"/>
        </w:rPr>
        <w:t>se students in its waitlist report</w:t>
      </w:r>
      <w:r w:rsidR="009D78CB" w:rsidRPr="00496E5F">
        <w:rPr>
          <w:rFonts w:asciiTheme="minorHAnsi" w:hAnsiTheme="minorHAnsi" w:cstheme="minorHAnsi"/>
          <w:sz w:val="22"/>
          <w:szCs w:val="22"/>
        </w:rPr>
        <w:t xml:space="preserve">. Sibling status is only applicable for waitlisted students that are siblings of </w:t>
      </w:r>
      <w:r w:rsidR="009D78CB" w:rsidRPr="00496E5F">
        <w:rPr>
          <w:rFonts w:asciiTheme="minorHAnsi" w:hAnsiTheme="minorHAnsi" w:cstheme="minorHAnsi"/>
          <w:b/>
          <w:bCs/>
          <w:i/>
          <w:iCs/>
          <w:sz w:val="22"/>
          <w:szCs w:val="22"/>
        </w:rPr>
        <w:t xml:space="preserve">currently </w:t>
      </w:r>
      <w:r w:rsidR="009D78CB" w:rsidRPr="00496E5F">
        <w:rPr>
          <w:rFonts w:asciiTheme="minorHAnsi" w:hAnsiTheme="minorHAnsi" w:cstheme="minorHAnsi"/>
          <w:sz w:val="22"/>
          <w:szCs w:val="22"/>
        </w:rPr>
        <w:t>enrolled students. Please identify each student’s sibling status with either a ‘Y’ or a ‘N’.</w:t>
      </w:r>
    </w:p>
    <w:p w14:paraId="2DFB31A0" w14:textId="7CFBEF52" w:rsidR="00B43218" w:rsidRPr="00496E5F" w:rsidRDefault="00B43218" w:rsidP="00B43218">
      <w:pPr>
        <w:spacing w:before="100" w:beforeAutospacing="1" w:after="100" w:afterAutospacing="1"/>
        <w:rPr>
          <w:rFonts w:asciiTheme="minorHAnsi" w:hAnsiTheme="minorHAnsi" w:cstheme="minorHAnsi"/>
          <w:sz w:val="22"/>
          <w:szCs w:val="22"/>
        </w:rPr>
      </w:pPr>
      <w:r w:rsidRPr="0057319C">
        <w:rPr>
          <w:rFonts w:asciiTheme="minorHAnsi" w:hAnsiTheme="minorHAnsi" w:cstheme="minorHAnsi"/>
          <w:sz w:val="22"/>
          <w:szCs w:val="22"/>
        </w:rPr>
        <w:t>Embedded</w:t>
      </w:r>
      <w:r w:rsidRPr="00496E5F">
        <w:rPr>
          <w:rFonts w:asciiTheme="minorHAnsi" w:hAnsiTheme="minorHAnsi" w:cstheme="minorHAnsi"/>
          <w:sz w:val="22"/>
          <w:szCs w:val="22"/>
        </w:rPr>
        <w:t xml:space="preserve"> within the waitlist collection template (‘initial’ tab) are several data flags and error checks (i.e., duplicate records, unsupported characters within a student name, student age, etc.). The Department relies on complete and accurate waitlist submissions and these embedded tools are included to support accuracy. The</w:t>
      </w:r>
      <w:r w:rsidR="00496E5F">
        <w:rPr>
          <w:rFonts w:asciiTheme="minorHAnsi" w:hAnsiTheme="minorHAnsi" w:cstheme="minorHAnsi"/>
          <w:sz w:val="22"/>
          <w:szCs w:val="22"/>
        </w:rPr>
        <w:t xml:space="preserve">se </w:t>
      </w:r>
      <w:r w:rsidRPr="00496E5F">
        <w:rPr>
          <w:rFonts w:asciiTheme="minorHAnsi" w:hAnsiTheme="minorHAnsi" w:cstheme="minorHAnsi"/>
          <w:sz w:val="22"/>
          <w:szCs w:val="22"/>
        </w:rPr>
        <w:t xml:space="preserve">data flags and error checks work properly with Microsoft Excel. </w:t>
      </w:r>
      <w:r w:rsidR="0020370D">
        <w:rPr>
          <w:rFonts w:asciiTheme="minorHAnsi" w:hAnsiTheme="minorHAnsi" w:cstheme="minorHAnsi"/>
          <w:sz w:val="22"/>
          <w:szCs w:val="22"/>
        </w:rPr>
        <w:t>The Department has</w:t>
      </w:r>
      <w:r w:rsidRPr="00496E5F">
        <w:rPr>
          <w:rFonts w:asciiTheme="minorHAnsi" w:hAnsiTheme="minorHAnsi" w:cstheme="minorHAnsi"/>
          <w:sz w:val="22"/>
          <w:szCs w:val="22"/>
        </w:rPr>
        <w:t xml:space="preserve"> added a field to the contact information page for schools to identify which spreadsheet program was used to complete the waitlist report (e.g., Google Sheets). Please be sure to provide this information</w:t>
      </w:r>
      <w:r w:rsidR="00496E5F">
        <w:rPr>
          <w:rFonts w:asciiTheme="minorHAnsi" w:hAnsiTheme="minorHAnsi" w:cstheme="minorHAnsi"/>
          <w:sz w:val="22"/>
          <w:szCs w:val="22"/>
        </w:rPr>
        <w:t>.</w:t>
      </w:r>
      <w:r w:rsidRPr="00496E5F">
        <w:rPr>
          <w:rFonts w:asciiTheme="minorHAnsi" w:hAnsiTheme="minorHAnsi" w:cstheme="minorHAnsi"/>
          <w:sz w:val="22"/>
          <w:szCs w:val="22"/>
        </w:rPr>
        <w:t xml:space="preserve">  </w:t>
      </w:r>
    </w:p>
    <w:p w14:paraId="18AB9354" w14:textId="5BE984B2" w:rsidR="00B43218" w:rsidRPr="00496E5F" w:rsidRDefault="0057319C" w:rsidP="00B43218">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T</w:t>
      </w:r>
      <w:r w:rsidR="00B43218" w:rsidRPr="00496E5F">
        <w:rPr>
          <w:rFonts w:asciiTheme="minorHAnsi" w:hAnsiTheme="minorHAnsi" w:cstheme="minorHAnsi"/>
          <w:sz w:val="22"/>
          <w:szCs w:val="22"/>
        </w:rPr>
        <w:t>he Department requests that each charter school provide the following data elements for each student included in their current waitlist:</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396"/>
        <w:gridCol w:w="1496"/>
        <w:gridCol w:w="1776"/>
        <w:gridCol w:w="1313"/>
        <w:gridCol w:w="845"/>
        <w:gridCol w:w="1803"/>
      </w:tblGrid>
      <w:tr w:rsidR="009D78CB" w:rsidRPr="00496E5F" w14:paraId="0AA44B12" w14:textId="7FC2BAB0" w:rsidTr="00141121">
        <w:trPr>
          <w:trHeight w:val="480"/>
        </w:trPr>
        <w:tc>
          <w:tcPr>
            <w:tcW w:w="1266" w:type="dxa"/>
            <w:shd w:val="clear" w:color="auto" w:fill="auto"/>
            <w:noWrap/>
            <w:vAlign w:val="center"/>
            <w:hideMark/>
          </w:tcPr>
          <w:p w14:paraId="093FCCF1" w14:textId="77777777" w:rsidR="009D78CB" w:rsidRPr="00496E5F" w:rsidRDefault="009D78CB" w:rsidP="00B853FD">
            <w:pPr>
              <w:widowControl/>
              <w:rPr>
                <w:rFonts w:asciiTheme="minorHAnsi" w:hAnsiTheme="minorHAnsi" w:cstheme="minorHAnsi"/>
                <w:snapToGrid/>
                <w:color w:val="000000"/>
                <w:sz w:val="22"/>
                <w:szCs w:val="22"/>
              </w:rPr>
            </w:pPr>
            <w:r w:rsidRPr="00496E5F">
              <w:rPr>
                <w:rFonts w:asciiTheme="minorHAnsi" w:hAnsiTheme="minorHAnsi" w:cstheme="minorHAnsi"/>
                <w:snapToGrid/>
                <w:color w:val="000000"/>
                <w:sz w:val="22"/>
                <w:szCs w:val="22"/>
              </w:rPr>
              <w:t>FIRSTNAME</w:t>
            </w:r>
          </w:p>
        </w:tc>
        <w:tc>
          <w:tcPr>
            <w:tcW w:w="1396" w:type="dxa"/>
            <w:shd w:val="clear" w:color="auto" w:fill="auto"/>
            <w:noWrap/>
            <w:vAlign w:val="center"/>
            <w:hideMark/>
          </w:tcPr>
          <w:p w14:paraId="6FA601B4" w14:textId="77777777" w:rsidR="009D78CB" w:rsidRPr="00496E5F" w:rsidRDefault="009D78CB" w:rsidP="00B853FD">
            <w:pPr>
              <w:widowControl/>
              <w:rPr>
                <w:rFonts w:asciiTheme="minorHAnsi" w:hAnsiTheme="minorHAnsi" w:cstheme="minorHAnsi"/>
                <w:snapToGrid/>
                <w:color w:val="000000"/>
                <w:sz w:val="22"/>
                <w:szCs w:val="22"/>
              </w:rPr>
            </w:pPr>
            <w:r w:rsidRPr="00496E5F">
              <w:rPr>
                <w:rFonts w:asciiTheme="minorHAnsi" w:hAnsiTheme="minorHAnsi" w:cstheme="minorHAnsi"/>
                <w:snapToGrid/>
                <w:color w:val="000000"/>
                <w:sz w:val="22"/>
                <w:szCs w:val="22"/>
              </w:rPr>
              <w:t>LASTNAME</w:t>
            </w:r>
          </w:p>
        </w:tc>
        <w:tc>
          <w:tcPr>
            <w:tcW w:w="1496" w:type="dxa"/>
            <w:shd w:val="clear" w:color="auto" w:fill="auto"/>
            <w:noWrap/>
            <w:vAlign w:val="center"/>
            <w:hideMark/>
          </w:tcPr>
          <w:p w14:paraId="4E9C5385" w14:textId="77777777" w:rsidR="009D78CB" w:rsidRPr="00496E5F" w:rsidRDefault="009D78CB" w:rsidP="00B853FD">
            <w:pPr>
              <w:widowControl/>
              <w:rPr>
                <w:rFonts w:asciiTheme="minorHAnsi" w:hAnsiTheme="minorHAnsi" w:cstheme="minorHAnsi"/>
                <w:snapToGrid/>
                <w:color w:val="000000"/>
                <w:sz w:val="22"/>
                <w:szCs w:val="22"/>
              </w:rPr>
            </w:pPr>
            <w:r w:rsidRPr="00496E5F">
              <w:rPr>
                <w:rFonts w:asciiTheme="minorHAnsi" w:hAnsiTheme="minorHAnsi" w:cstheme="minorHAnsi"/>
                <w:snapToGrid/>
                <w:color w:val="000000"/>
                <w:sz w:val="22"/>
                <w:szCs w:val="22"/>
              </w:rPr>
              <w:t>MIDDLENAME</w:t>
            </w:r>
          </w:p>
        </w:tc>
        <w:tc>
          <w:tcPr>
            <w:tcW w:w="1776" w:type="dxa"/>
            <w:shd w:val="clear" w:color="auto" w:fill="auto"/>
            <w:noWrap/>
            <w:vAlign w:val="center"/>
            <w:hideMark/>
          </w:tcPr>
          <w:p w14:paraId="5E3CFC57" w14:textId="77777777" w:rsidR="009D78CB" w:rsidRPr="00496E5F" w:rsidRDefault="009D78CB" w:rsidP="00B853FD">
            <w:pPr>
              <w:widowControl/>
              <w:jc w:val="center"/>
              <w:rPr>
                <w:rFonts w:asciiTheme="minorHAnsi" w:hAnsiTheme="minorHAnsi" w:cstheme="minorHAnsi"/>
                <w:snapToGrid/>
                <w:color w:val="000000"/>
                <w:sz w:val="22"/>
                <w:szCs w:val="22"/>
              </w:rPr>
            </w:pPr>
            <w:r w:rsidRPr="00496E5F">
              <w:rPr>
                <w:rFonts w:asciiTheme="minorHAnsi" w:hAnsiTheme="minorHAnsi" w:cstheme="minorHAnsi"/>
                <w:snapToGrid/>
                <w:color w:val="000000"/>
                <w:sz w:val="22"/>
                <w:szCs w:val="22"/>
              </w:rPr>
              <w:t>DOB (MM/DD/YYYY)</w:t>
            </w:r>
          </w:p>
        </w:tc>
        <w:tc>
          <w:tcPr>
            <w:tcW w:w="1313" w:type="dxa"/>
            <w:shd w:val="clear" w:color="auto" w:fill="auto"/>
            <w:noWrap/>
            <w:vAlign w:val="center"/>
            <w:hideMark/>
          </w:tcPr>
          <w:p w14:paraId="64A98C71" w14:textId="77777777" w:rsidR="009D78CB" w:rsidRPr="00496E5F" w:rsidRDefault="009D78CB" w:rsidP="00B853FD">
            <w:pPr>
              <w:widowControl/>
              <w:jc w:val="center"/>
              <w:rPr>
                <w:rFonts w:asciiTheme="minorHAnsi" w:hAnsiTheme="minorHAnsi" w:cstheme="minorHAnsi"/>
                <w:snapToGrid/>
                <w:color w:val="000000"/>
                <w:sz w:val="22"/>
                <w:szCs w:val="22"/>
              </w:rPr>
            </w:pPr>
            <w:r w:rsidRPr="00496E5F">
              <w:rPr>
                <w:rFonts w:asciiTheme="minorHAnsi" w:hAnsiTheme="minorHAnsi" w:cstheme="minorHAnsi"/>
                <w:snapToGrid/>
                <w:color w:val="000000"/>
                <w:sz w:val="22"/>
                <w:szCs w:val="22"/>
              </w:rPr>
              <w:t>TOWNCODE</w:t>
            </w:r>
          </w:p>
        </w:tc>
        <w:tc>
          <w:tcPr>
            <w:tcW w:w="845" w:type="dxa"/>
            <w:shd w:val="clear" w:color="auto" w:fill="auto"/>
            <w:noWrap/>
            <w:vAlign w:val="center"/>
            <w:hideMark/>
          </w:tcPr>
          <w:p w14:paraId="577DA809" w14:textId="77777777" w:rsidR="009D78CB" w:rsidRPr="00496E5F" w:rsidRDefault="009D78CB" w:rsidP="00B853FD">
            <w:pPr>
              <w:widowControl/>
              <w:jc w:val="center"/>
              <w:rPr>
                <w:rFonts w:asciiTheme="minorHAnsi" w:hAnsiTheme="minorHAnsi" w:cstheme="minorHAnsi"/>
                <w:snapToGrid/>
                <w:color w:val="000000"/>
                <w:sz w:val="22"/>
                <w:szCs w:val="22"/>
              </w:rPr>
            </w:pPr>
            <w:r w:rsidRPr="00496E5F">
              <w:rPr>
                <w:rFonts w:asciiTheme="minorHAnsi" w:hAnsiTheme="minorHAnsi" w:cstheme="minorHAnsi"/>
                <w:snapToGrid/>
                <w:color w:val="000000"/>
                <w:sz w:val="22"/>
                <w:szCs w:val="22"/>
              </w:rPr>
              <w:t>GRADE</w:t>
            </w:r>
          </w:p>
        </w:tc>
        <w:tc>
          <w:tcPr>
            <w:tcW w:w="1803" w:type="dxa"/>
          </w:tcPr>
          <w:p w14:paraId="6C80EE8A" w14:textId="45845655" w:rsidR="009D78CB" w:rsidRPr="00496E5F" w:rsidRDefault="009D78CB" w:rsidP="00B853FD">
            <w:pPr>
              <w:widowControl/>
              <w:jc w:val="center"/>
              <w:rPr>
                <w:rFonts w:asciiTheme="minorHAnsi" w:hAnsiTheme="minorHAnsi" w:cstheme="minorHAnsi"/>
                <w:snapToGrid/>
                <w:color w:val="000000"/>
                <w:sz w:val="22"/>
                <w:szCs w:val="22"/>
              </w:rPr>
            </w:pPr>
            <w:r w:rsidRPr="00496E5F">
              <w:rPr>
                <w:rFonts w:asciiTheme="minorHAnsi" w:hAnsiTheme="minorHAnsi" w:cstheme="minorHAnsi"/>
                <w:snapToGrid/>
                <w:color w:val="000000"/>
                <w:sz w:val="22"/>
                <w:szCs w:val="22"/>
              </w:rPr>
              <w:t>SIBLING OF CURRENTLY ATTENDING STUDENT (Y/N)?</w:t>
            </w:r>
          </w:p>
        </w:tc>
      </w:tr>
    </w:tbl>
    <w:p w14:paraId="1C09E760" w14:textId="76A612FE" w:rsidR="00E3660E" w:rsidRPr="0087352F" w:rsidRDefault="00E3660E" w:rsidP="0087352F">
      <w:pPr>
        <w:pStyle w:val="ListParagraph"/>
        <w:numPr>
          <w:ilvl w:val="0"/>
          <w:numId w:val="7"/>
        </w:numPr>
        <w:spacing w:before="100" w:beforeAutospacing="1" w:after="100" w:afterAutospacing="1"/>
        <w:rPr>
          <w:rFonts w:asciiTheme="minorHAnsi" w:hAnsiTheme="minorHAnsi" w:cstheme="minorHAnsi"/>
          <w:sz w:val="22"/>
          <w:szCs w:val="22"/>
        </w:rPr>
      </w:pPr>
      <w:r w:rsidRPr="0087352F">
        <w:rPr>
          <w:rFonts w:asciiTheme="minorHAnsi" w:hAnsiTheme="minorHAnsi" w:cstheme="minorHAnsi"/>
          <w:sz w:val="22"/>
          <w:szCs w:val="22"/>
        </w:rPr>
        <w:lastRenderedPageBreak/>
        <w:t>Please contact Brenton Stewart (</w:t>
      </w:r>
      <w:hyperlink r:id="rId34" w:history="1">
        <w:r w:rsidRPr="00E3660E">
          <w:rPr>
            <w:rStyle w:val="Hyperlink"/>
            <w:rFonts w:asciiTheme="minorHAnsi" w:hAnsiTheme="minorHAnsi" w:cstheme="minorHAnsi"/>
            <w:sz w:val="22"/>
            <w:szCs w:val="22"/>
          </w:rPr>
          <w:t>Brenton.Stewart@mass.gov</w:t>
        </w:r>
      </w:hyperlink>
      <w:r w:rsidRPr="0087352F">
        <w:rPr>
          <w:rFonts w:asciiTheme="minorHAnsi" w:hAnsiTheme="minorHAnsi" w:cstheme="minorHAnsi"/>
          <w:sz w:val="22"/>
          <w:szCs w:val="22"/>
        </w:rPr>
        <w:t>) or Lee DeLorenzo (</w:t>
      </w:r>
      <w:r w:rsidRPr="0087352F">
        <w:rPr>
          <w:rFonts w:asciiTheme="minorHAnsi" w:hAnsiTheme="minorHAnsi" w:cstheme="minorHAnsi"/>
          <w:color w:val="0000FF"/>
          <w:sz w:val="22"/>
          <w:szCs w:val="22"/>
          <w:u w:val="single"/>
        </w:rPr>
        <w:t>Lee.DeLorenzo@mass.gov</w:t>
      </w:r>
      <w:r w:rsidRPr="0087352F">
        <w:rPr>
          <w:rFonts w:asciiTheme="minorHAnsi" w:hAnsiTheme="minorHAnsi" w:cstheme="minorHAnsi"/>
          <w:sz w:val="22"/>
          <w:szCs w:val="22"/>
        </w:rPr>
        <w:t>)</w:t>
      </w:r>
      <w:r>
        <w:rPr>
          <w:rFonts w:asciiTheme="minorHAnsi" w:hAnsiTheme="minorHAnsi" w:cstheme="minorHAnsi"/>
          <w:sz w:val="22"/>
          <w:szCs w:val="22"/>
        </w:rPr>
        <w:t xml:space="preserve"> </w:t>
      </w:r>
      <w:r w:rsidRPr="0087352F">
        <w:rPr>
          <w:rFonts w:asciiTheme="minorHAnsi" w:hAnsiTheme="minorHAnsi" w:cstheme="minorHAnsi"/>
          <w:sz w:val="22"/>
          <w:szCs w:val="22"/>
        </w:rPr>
        <w:t xml:space="preserve">if you have any </w:t>
      </w:r>
      <w:r>
        <w:rPr>
          <w:rFonts w:asciiTheme="minorHAnsi" w:hAnsiTheme="minorHAnsi" w:cstheme="minorHAnsi"/>
          <w:sz w:val="22"/>
          <w:szCs w:val="22"/>
        </w:rPr>
        <w:t xml:space="preserve">questions or </w:t>
      </w:r>
      <w:r w:rsidR="00BE66AD">
        <w:rPr>
          <w:rFonts w:asciiTheme="minorHAnsi" w:hAnsiTheme="minorHAnsi" w:cstheme="minorHAnsi"/>
          <w:sz w:val="22"/>
          <w:szCs w:val="22"/>
        </w:rPr>
        <w:t xml:space="preserve">have </w:t>
      </w:r>
      <w:r w:rsidRPr="0087352F">
        <w:rPr>
          <w:rFonts w:asciiTheme="minorHAnsi" w:hAnsiTheme="minorHAnsi" w:cstheme="minorHAnsi"/>
          <w:sz w:val="22"/>
          <w:szCs w:val="22"/>
        </w:rPr>
        <w:t xml:space="preserve">difficulty accessing your </w:t>
      </w:r>
      <w:r w:rsidR="00395134" w:rsidRPr="00496E5F">
        <w:rPr>
          <w:rFonts w:asciiTheme="minorHAnsi" w:hAnsiTheme="minorHAnsi" w:cstheme="minorHAnsi"/>
          <w:sz w:val="22"/>
          <w:szCs w:val="22"/>
        </w:rPr>
        <w:t>FY</w:t>
      </w:r>
      <w:r w:rsidR="00AE0EE0">
        <w:rPr>
          <w:rFonts w:asciiTheme="minorHAnsi" w:hAnsiTheme="minorHAnsi" w:cstheme="minorHAnsi"/>
          <w:sz w:val="22"/>
          <w:szCs w:val="22"/>
        </w:rPr>
        <w:t>20</w:t>
      </w:r>
      <w:r w:rsidR="00395134" w:rsidRPr="00496E5F">
        <w:rPr>
          <w:rFonts w:asciiTheme="minorHAnsi" w:hAnsiTheme="minorHAnsi" w:cstheme="minorHAnsi"/>
          <w:sz w:val="22"/>
          <w:szCs w:val="22"/>
        </w:rPr>
        <w:t>2</w:t>
      </w:r>
      <w:r w:rsidR="00F44C5F">
        <w:rPr>
          <w:rFonts w:asciiTheme="minorHAnsi" w:hAnsiTheme="minorHAnsi" w:cstheme="minorHAnsi"/>
          <w:sz w:val="22"/>
          <w:szCs w:val="22"/>
        </w:rPr>
        <w:t>5</w:t>
      </w:r>
      <w:r w:rsidR="00395134" w:rsidRPr="00496E5F">
        <w:rPr>
          <w:rFonts w:asciiTheme="minorHAnsi" w:hAnsiTheme="minorHAnsi" w:cstheme="minorHAnsi"/>
          <w:sz w:val="22"/>
          <w:szCs w:val="22"/>
        </w:rPr>
        <w:t xml:space="preserve"> waitlist </w:t>
      </w:r>
      <w:r w:rsidR="00395134">
        <w:rPr>
          <w:rFonts w:asciiTheme="minorHAnsi" w:hAnsiTheme="minorHAnsi" w:cstheme="minorHAnsi"/>
          <w:sz w:val="22"/>
          <w:szCs w:val="22"/>
        </w:rPr>
        <w:t>Excel template</w:t>
      </w:r>
      <w:r w:rsidRPr="0087352F">
        <w:rPr>
          <w:rFonts w:asciiTheme="minorHAnsi" w:hAnsiTheme="minorHAnsi" w:cstheme="minorHAnsi"/>
          <w:sz w:val="22"/>
          <w:szCs w:val="22"/>
        </w:rPr>
        <w:t>.</w:t>
      </w:r>
      <w:bookmarkEnd w:id="8"/>
    </w:p>
    <w:sectPr w:rsidR="00E3660E" w:rsidRPr="0087352F" w:rsidSect="008A6B9B">
      <w:endnotePr>
        <w:numFmt w:val="decimal"/>
      </w:endnotePr>
      <w:type w:val="continuous"/>
      <w:pgSz w:w="12240" w:h="15840"/>
      <w:pgMar w:top="1440" w:right="1080" w:bottom="1440" w:left="1080" w:header="1440" w:footer="144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6D11" w14:textId="77777777" w:rsidR="008A6B9B" w:rsidRDefault="008A6B9B" w:rsidP="00B43218">
      <w:r>
        <w:separator/>
      </w:r>
    </w:p>
  </w:endnote>
  <w:endnote w:type="continuationSeparator" w:id="0">
    <w:p w14:paraId="1FDA5381" w14:textId="77777777" w:rsidR="008A6B9B" w:rsidRDefault="008A6B9B" w:rsidP="00B43218">
      <w:r>
        <w:continuationSeparator/>
      </w:r>
    </w:p>
  </w:endnote>
  <w:endnote w:type="continuationNotice" w:id="1">
    <w:p w14:paraId="55CFE315" w14:textId="77777777" w:rsidR="008A6B9B" w:rsidRDefault="008A6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868833"/>
      <w:docPartObj>
        <w:docPartGallery w:val="Page Numbers (Bottom of Page)"/>
        <w:docPartUnique/>
      </w:docPartObj>
    </w:sdtPr>
    <w:sdtEndPr>
      <w:rPr>
        <w:rFonts w:asciiTheme="minorHAnsi" w:hAnsiTheme="minorHAnsi" w:cstheme="minorHAnsi"/>
        <w:noProof/>
        <w:sz w:val="22"/>
        <w:szCs w:val="22"/>
      </w:rPr>
    </w:sdtEndPr>
    <w:sdtContent>
      <w:p w14:paraId="5A003629" w14:textId="5F024783" w:rsidR="002B490B" w:rsidRPr="00097304" w:rsidRDefault="002B490B">
        <w:pPr>
          <w:pStyle w:val="Footer"/>
          <w:jc w:val="right"/>
          <w:rPr>
            <w:rFonts w:asciiTheme="minorHAnsi" w:hAnsiTheme="minorHAnsi" w:cstheme="minorHAnsi"/>
            <w:sz w:val="22"/>
            <w:szCs w:val="22"/>
          </w:rPr>
        </w:pPr>
        <w:r w:rsidRPr="00097304">
          <w:rPr>
            <w:rFonts w:asciiTheme="minorHAnsi" w:hAnsiTheme="minorHAnsi" w:cstheme="minorHAnsi"/>
            <w:sz w:val="22"/>
            <w:szCs w:val="22"/>
          </w:rPr>
          <w:fldChar w:fldCharType="begin"/>
        </w:r>
        <w:r w:rsidRPr="00DF4AC4">
          <w:rPr>
            <w:rFonts w:asciiTheme="minorHAnsi" w:hAnsiTheme="minorHAnsi" w:cstheme="minorHAnsi"/>
            <w:sz w:val="22"/>
            <w:szCs w:val="22"/>
          </w:rPr>
          <w:instrText xml:space="preserve"> PAGE   \* MERGEFORMAT </w:instrText>
        </w:r>
        <w:r w:rsidRPr="00097304">
          <w:rPr>
            <w:rFonts w:asciiTheme="minorHAnsi" w:hAnsiTheme="minorHAnsi" w:cstheme="minorHAnsi"/>
            <w:sz w:val="22"/>
            <w:szCs w:val="22"/>
          </w:rPr>
          <w:fldChar w:fldCharType="separate"/>
        </w:r>
        <w:r w:rsidRPr="00DF4AC4">
          <w:rPr>
            <w:rFonts w:asciiTheme="minorHAnsi" w:hAnsiTheme="minorHAnsi" w:cstheme="minorHAnsi"/>
            <w:noProof/>
            <w:sz w:val="22"/>
            <w:szCs w:val="22"/>
          </w:rPr>
          <w:t>2</w:t>
        </w:r>
        <w:r w:rsidRPr="00097304">
          <w:rPr>
            <w:rFonts w:asciiTheme="minorHAnsi" w:hAnsiTheme="minorHAnsi" w:cstheme="minorHAnsi"/>
            <w:noProof/>
            <w:sz w:val="22"/>
            <w:szCs w:val="22"/>
          </w:rPr>
          <w:fldChar w:fldCharType="end"/>
        </w:r>
      </w:p>
    </w:sdtContent>
  </w:sdt>
  <w:p w14:paraId="74692A85" w14:textId="77777777" w:rsidR="002B490B" w:rsidRDefault="002B4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93D05" w14:textId="77777777" w:rsidR="008A6B9B" w:rsidRDefault="008A6B9B" w:rsidP="00B43218">
      <w:r>
        <w:separator/>
      </w:r>
    </w:p>
  </w:footnote>
  <w:footnote w:type="continuationSeparator" w:id="0">
    <w:p w14:paraId="411BE180" w14:textId="77777777" w:rsidR="008A6B9B" w:rsidRDefault="008A6B9B" w:rsidP="00B43218">
      <w:r>
        <w:continuationSeparator/>
      </w:r>
    </w:p>
  </w:footnote>
  <w:footnote w:type="continuationNotice" w:id="1">
    <w:p w14:paraId="48F91745" w14:textId="77777777" w:rsidR="008A6B9B" w:rsidRDefault="008A6B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187"/>
    <w:multiLevelType w:val="multilevel"/>
    <w:tmpl w:val="6514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26D42"/>
    <w:multiLevelType w:val="hybridMultilevel"/>
    <w:tmpl w:val="7AF0C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52419"/>
    <w:multiLevelType w:val="hybridMultilevel"/>
    <w:tmpl w:val="1D68A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A6FC3"/>
    <w:multiLevelType w:val="hybridMultilevel"/>
    <w:tmpl w:val="C32889E4"/>
    <w:lvl w:ilvl="0" w:tplc="516A9E7C">
      <w:start w:val="1"/>
      <w:numFmt w:val="decimal"/>
      <w:lvlText w:val="%1."/>
      <w:lvlJc w:val="left"/>
      <w:pPr>
        <w:ind w:left="1080" w:hanging="360"/>
      </w:pPr>
      <w:rPr>
        <w:rFonts w:asciiTheme="minorHAnsi" w:eastAsia="Times New Roman" w:hAnsiTheme="minorHAnsi"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F0EFA"/>
    <w:multiLevelType w:val="multilevel"/>
    <w:tmpl w:val="6514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FC3F07"/>
    <w:multiLevelType w:val="hybridMultilevel"/>
    <w:tmpl w:val="7BF85F1C"/>
    <w:lvl w:ilvl="0" w:tplc="941C83A8">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94255B"/>
    <w:multiLevelType w:val="hybridMultilevel"/>
    <w:tmpl w:val="000AFEFC"/>
    <w:lvl w:ilvl="0" w:tplc="AA202658">
      <w:start w:val="1"/>
      <w:numFmt w:val="lowerLetter"/>
      <w:lvlText w:val="%1."/>
      <w:lvlJc w:val="left"/>
      <w:pPr>
        <w:ind w:left="720" w:hanging="360"/>
      </w:pPr>
      <w:rPr>
        <w:rFonts w:hint="default"/>
        <w:b w:val="0"/>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850A4"/>
    <w:multiLevelType w:val="hybridMultilevel"/>
    <w:tmpl w:val="107CB2BA"/>
    <w:lvl w:ilvl="0" w:tplc="FCF629F4">
      <w:start w:val="1"/>
      <w:numFmt w:val="decimal"/>
      <w:lvlText w:val="%1."/>
      <w:lvlJc w:val="left"/>
      <w:pPr>
        <w:ind w:left="-720" w:hanging="360"/>
      </w:pPr>
      <w:rPr>
        <w:rFonts w:asciiTheme="minorHAnsi" w:eastAsia="Times New Roman" w:hAnsiTheme="minorHAnsi" w:cstheme="minorHAnsi" w:hint="default"/>
        <w:b w:val="0"/>
        <w:bCs/>
      </w:rPr>
    </w:lvl>
    <w:lvl w:ilvl="1" w:tplc="E6CE1FB8">
      <w:start w:val="1"/>
      <w:numFmt w:val="decimal"/>
      <w:lvlText w:val="%2."/>
      <w:lvlJc w:val="left"/>
      <w:pPr>
        <w:ind w:left="-720" w:hanging="360"/>
      </w:pPr>
      <w:rPr>
        <w:rFonts w:ascii="Georgia" w:eastAsia="Times New Roman" w:hAnsi="Georgia" w:cs="Times New Roman" w:hint="default"/>
      </w:r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8"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047684"/>
    <w:multiLevelType w:val="hybridMultilevel"/>
    <w:tmpl w:val="EDFCA0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83113"/>
    <w:multiLevelType w:val="hybridMultilevel"/>
    <w:tmpl w:val="44AA9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A0577"/>
    <w:multiLevelType w:val="hybridMultilevel"/>
    <w:tmpl w:val="ACE8C1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3C58C2"/>
    <w:multiLevelType w:val="hybridMultilevel"/>
    <w:tmpl w:val="8C504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4E92994"/>
    <w:multiLevelType w:val="hybridMultilevel"/>
    <w:tmpl w:val="A9B899EA"/>
    <w:lvl w:ilvl="0" w:tplc="941C83A8">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80530D"/>
    <w:multiLevelType w:val="hybridMultilevel"/>
    <w:tmpl w:val="904882E2"/>
    <w:lvl w:ilvl="0" w:tplc="8168F676">
      <w:start w:val="1"/>
      <w:numFmt w:val="decimal"/>
      <w:lvlText w:val="%1."/>
      <w:lvlJc w:val="left"/>
      <w:pPr>
        <w:ind w:left="360" w:hanging="360"/>
      </w:pPr>
      <w:rPr>
        <w:rFonts w:hint="default"/>
        <w:color w:val="0070C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7EA134A0"/>
    <w:multiLevelType w:val="hybridMultilevel"/>
    <w:tmpl w:val="E19CAD2C"/>
    <w:lvl w:ilvl="0" w:tplc="1A6600DC">
      <w:start w:val="1"/>
      <w:numFmt w:val="decimal"/>
      <w:lvlText w:val="%1."/>
      <w:lvlJc w:val="left"/>
      <w:pPr>
        <w:ind w:left="1080" w:hanging="360"/>
      </w:pPr>
      <w:rPr>
        <w:rFonts w:asciiTheme="minorHAnsi" w:eastAsia="Times New Roman" w:hAnsiTheme="minorHAns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10535977">
    <w:abstractNumId w:val="8"/>
  </w:num>
  <w:num w:numId="2" w16cid:durableId="1215314210">
    <w:abstractNumId w:val="4"/>
  </w:num>
  <w:num w:numId="3" w16cid:durableId="2126389658">
    <w:abstractNumId w:val="14"/>
  </w:num>
  <w:num w:numId="4" w16cid:durableId="1824468239">
    <w:abstractNumId w:val="5"/>
  </w:num>
  <w:num w:numId="5" w16cid:durableId="1357072742">
    <w:abstractNumId w:val="13"/>
  </w:num>
  <w:num w:numId="6" w16cid:durableId="1547985065">
    <w:abstractNumId w:val="12"/>
  </w:num>
  <w:num w:numId="7" w16cid:durableId="717167736">
    <w:abstractNumId w:val="9"/>
  </w:num>
  <w:num w:numId="8" w16cid:durableId="639190241">
    <w:abstractNumId w:val="11"/>
  </w:num>
  <w:num w:numId="9" w16cid:durableId="129901949">
    <w:abstractNumId w:val="0"/>
  </w:num>
  <w:num w:numId="10" w16cid:durableId="1573081563">
    <w:abstractNumId w:val="1"/>
  </w:num>
  <w:num w:numId="11" w16cid:durableId="914821061">
    <w:abstractNumId w:val="2"/>
  </w:num>
  <w:num w:numId="12" w16cid:durableId="201481519">
    <w:abstractNumId w:val="10"/>
  </w:num>
  <w:num w:numId="13" w16cid:durableId="1352951466">
    <w:abstractNumId w:val="15"/>
  </w:num>
  <w:num w:numId="14" w16cid:durableId="1536043089">
    <w:abstractNumId w:val="3"/>
  </w:num>
  <w:num w:numId="15" w16cid:durableId="1715233485">
    <w:abstractNumId w:val="7"/>
  </w:num>
  <w:num w:numId="16" w16cid:durableId="20767743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4CC"/>
    <w:rsid w:val="000079E0"/>
    <w:rsid w:val="00025507"/>
    <w:rsid w:val="00033C04"/>
    <w:rsid w:val="00041CA1"/>
    <w:rsid w:val="00045A13"/>
    <w:rsid w:val="000544CC"/>
    <w:rsid w:val="00097304"/>
    <w:rsid w:val="000B4108"/>
    <w:rsid w:val="000D388C"/>
    <w:rsid w:val="000E0994"/>
    <w:rsid w:val="000E7327"/>
    <w:rsid w:val="000F61EA"/>
    <w:rsid w:val="001063A0"/>
    <w:rsid w:val="001138C4"/>
    <w:rsid w:val="00141121"/>
    <w:rsid w:val="00143D68"/>
    <w:rsid w:val="00152C01"/>
    <w:rsid w:val="00153C29"/>
    <w:rsid w:val="001564FD"/>
    <w:rsid w:val="0018121F"/>
    <w:rsid w:val="00182E5E"/>
    <w:rsid w:val="001B0831"/>
    <w:rsid w:val="001C319D"/>
    <w:rsid w:val="001D6A71"/>
    <w:rsid w:val="001E5848"/>
    <w:rsid w:val="001E5A90"/>
    <w:rsid w:val="001E60C1"/>
    <w:rsid w:val="00201172"/>
    <w:rsid w:val="0020370D"/>
    <w:rsid w:val="002106E8"/>
    <w:rsid w:val="00235F22"/>
    <w:rsid w:val="00246E2D"/>
    <w:rsid w:val="00272D13"/>
    <w:rsid w:val="00275C6B"/>
    <w:rsid w:val="002A3E22"/>
    <w:rsid w:val="002B490B"/>
    <w:rsid w:val="002B4B10"/>
    <w:rsid w:val="002C0CF9"/>
    <w:rsid w:val="002D3263"/>
    <w:rsid w:val="002F5424"/>
    <w:rsid w:val="002F547D"/>
    <w:rsid w:val="003024BB"/>
    <w:rsid w:val="00313FA1"/>
    <w:rsid w:val="00325D20"/>
    <w:rsid w:val="00327294"/>
    <w:rsid w:val="00336F6B"/>
    <w:rsid w:val="00344D0B"/>
    <w:rsid w:val="00390236"/>
    <w:rsid w:val="00395134"/>
    <w:rsid w:val="003953C8"/>
    <w:rsid w:val="003D1B7E"/>
    <w:rsid w:val="003E5BCE"/>
    <w:rsid w:val="003F0C77"/>
    <w:rsid w:val="00406BFC"/>
    <w:rsid w:val="0041210C"/>
    <w:rsid w:val="004618EA"/>
    <w:rsid w:val="004764CE"/>
    <w:rsid w:val="00481761"/>
    <w:rsid w:val="00496E5F"/>
    <w:rsid w:val="004D2C53"/>
    <w:rsid w:val="004D70B9"/>
    <w:rsid w:val="004E2400"/>
    <w:rsid w:val="004E5697"/>
    <w:rsid w:val="004F0BEE"/>
    <w:rsid w:val="004F7F0F"/>
    <w:rsid w:val="005430E2"/>
    <w:rsid w:val="00570CD2"/>
    <w:rsid w:val="00571666"/>
    <w:rsid w:val="0057319C"/>
    <w:rsid w:val="005801FF"/>
    <w:rsid w:val="00586EC7"/>
    <w:rsid w:val="005C1013"/>
    <w:rsid w:val="005E3535"/>
    <w:rsid w:val="00607404"/>
    <w:rsid w:val="00615ACB"/>
    <w:rsid w:val="00620699"/>
    <w:rsid w:val="00624953"/>
    <w:rsid w:val="00635070"/>
    <w:rsid w:val="00635E81"/>
    <w:rsid w:val="00654F4D"/>
    <w:rsid w:val="006756DC"/>
    <w:rsid w:val="006D51C9"/>
    <w:rsid w:val="006F4FAB"/>
    <w:rsid w:val="007166E9"/>
    <w:rsid w:val="00723E8F"/>
    <w:rsid w:val="007530C0"/>
    <w:rsid w:val="00761FD8"/>
    <w:rsid w:val="00765872"/>
    <w:rsid w:val="00772A2F"/>
    <w:rsid w:val="007732FB"/>
    <w:rsid w:val="00782E8E"/>
    <w:rsid w:val="007A2F5B"/>
    <w:rsid w:val="007A5B07"/>
    <w:rsid w:val="007B27D1"/>
    <w:rsid w:val="007C2F6A"/>
    <w:rsid w:val="007D4595"/>
    <w:rsid w:val="007F4E2C"/>
    <w:rsid w:val="0081091E"/>
    <w:rsid w:val="00811DF2"/>
    <w:rsid w:val="00845567"/>
    <w:rsid w:val="0084582E"/>
    <w:rsid w:val="0087352F"/>
    <w:rsid w:val="00896E1E"/>
    <w:rsid w:val="008A421D"/>
    <w:rsid w:val="008A6B9B"/>
    <w:rsid w:val="008B4360"/>
    <w:rsid w:val="008C238A"/>
    <w:rsid w:val="008C5C25"/>
    <w:rsid w:val="00904C1A"/>
    <w:rsid w:val="00933791"/>
    <w:rsid w:val="00951A02"/>
    <w:rsid w:val="00965F90"/>
    <w:rsid w:val="00967FEE"/>
    <w:rsid w:val="009B59F6"/>
    <w:rsid w:val="009D78CB"/>
    <w:rsid w:val="009F04BE"/>
    <w:rsid w:val="00A20194"/>
    <w:rsid w:val="00A35982"/>
    <w:rsid w:val="00A40E42"/>
    <w:rsid w:val="00A4168E"/>
    <w:rsid w:val="00A53E42"/>
    <w:rsid w:val="00A70FE3"/>
    <w:rsid w:val="00A736A6"/>
    <w:rsid w:val="00A7681B"/>
    <w:rsid w:val="00A906CF"/>
    <w:rsid w:val="00A90FCE"/>
    <w:rsid w:val="00AC2312"/>
    <w:rsid w:val="00AC4611"/>
    <w:rsid w:val="00AE0EE0"/>
    <w:rsid w:val="00AF32E5"/>
    <w:rsid w:val="00B0698C"/>
    <w:rsid w:val="00B15E7C"/>
    <w:rsid w:val="00B33E66"/>
    <w:rsid w:val="00B34968"/>
    <w:rsid w:val="00B401A7"/>
    <w:rsid w:val="00B43218"/>
    <w:rsid w:val="00B5295B"/>
    <w:rsid w:val="00B77F41"/>
    <w:rsid w:val="00B853FD"/>
    <w:rsid w:val="00BA374D"/>
    <w:rsid w:val="00BB303B"/>
    <w:rsid w:val="00BB3A12"/>
    <w:rsid w:val="00BC07D1"/>
    <w:rsid w:val="00BC6041"/>
    <w:rsid w:val="00BD31B3"/>
    <w:rsid w:val="00BE29A7"/>
    <w:rsid w:val="00BE66AD"/>
    <w:rsid w:val="00BF40AB"/>
    <w:rsid w:val="00C3505B"/>
    <w:rsid w:val="00C423F6"/>
    <w:rsid w:val="00C47CE8"/>
    <w:rsid w:val="00C767A9"/>
    <w:rsid w:val="00C86959"/>
    <w:rsid w:val="00C974A6"/>
    <w:rsid w:val="00CC779F"/>
    <w:rsid w:val="00CD5730"/>
    <w:rsid w:val="00CF1752"/>
    <w:rsid w:val="00D00D2C"/>
    <w:rsid w:val="00D02B56"/>
    <w:rsid w:val="00D17268"/>
    <w:rsid w:val="00D1782C"/>
    <w:rsid w:val="00D21AEE"/>
    <w:rsid w:val="00D267FB"/>
    <w:rsid w:val="00D44000"/>
    <w:rsid w:val="00D456B8"/>
    <w:rsid w:val="00D52F93"/>
    <w:rsid w:val="00D53668"/>
    <w:rsid w:val="00D61D55"/>
    <w:rsid w:val="00D73B50"/>
    <w:rsid w:val="00DA7FA5"/>
    <w:rsid w:val="00DC732E"/>
    <w:rsid w:val="00DE7DC4"/>
    <w:rsid w:val="00DF0588"/>
    <w:rsid w:val="00DF4AC4"/>
    <w:rsid w:val="00E3660E"/>
    <w:rsid w:val="00E4266D"/>
    <w:rsid w:val="00E65241"/>
    <w:rsid w:val="00E74460"/>
    <w:rsid w:val="00E77FAD"/>
    <w:rsid w:val="00EB4FDF"/>
    <w:rsid w:val="00EB643C"/>
    <w:rsid w:val="00ED2662"/>
    <w:rsid w:val="00EE0A55"/>
    <w:rsid w:val="00EF0E5A"/>
    <w:rsid w:val="00F02D82"/>
    <w:rsid w:val="00F1187D"/>
    <w:rsid w:val="00F25840"/>
    <w:rsid w:val="00F33468"/>
    <w:rsid w:val="00F42CC7"/>
    <w:rsid w:val="00F44C5F"/>
    <w:rsid w:val="00F612B7"/>
    <w:rsid w:val="00F70DFF"/>
    <w:rsid w:val="00F76E32"/>
    <w:rsid w:val="00F86D77"/>
    <w:rsid w:val="00F878C5"/>
    <w:rsid w:val="00FA7AC1"/>
    <w:rsid w:val="00FB4E90"/>
    <w:rsid w:val="00FC18ED"/>
    <w:rsid w:val="00FD5B65"/>
    <w:rsid w:val="00FF3C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7FFB2"/>
  <w15:docId w15:val="{1F3DC068-4951-44DE-B183-882F9859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semiHidden/>
    <w:unhideWhenUsed/>
    <w:qFormat/>
    <w:rsid w:val="00B4321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customStyle="1" w:styleId="Heading4Char">
    <w:name w:val="Heading 4 Char"/>
    <w:basedOn w:val="DefaultParagraphFont"/>
    <w:link w:val="Heading4"/>
    <w:semiHidden/>
    <w:rsid w:val="00B43218"/>
    <w:rPr>
      <w:rFonts w:asciiTheme="majorHAnsi" w:eastAsiaTheme="majorEastAsia" w:hAnsiTheme="majorHAnsi" w:cstheme="majorBidi"/>
      <w:i/>
      <w:iCs/>
      <w:snapToGrid w:val="0"/>
      <w:color w:val="365F91" w:themeColor="accent1" w:themeShade="BF"/>
      <w:sz w:val="24"/>
    </w:rPr>
  </w:style>
  <w:style w:type="paragraph" w:styleId="ListParagraph">
    <w:name w:val="List Paragraph"/>
    <w:basedOn w:val="Normal"/>
    <w:uiPriority w:val="34"/>
    <w:qFormat/>
    <w:rsid w:val="00B43218"/>
    <w:pPr>
      <w:widowControl/>
      <w:ind w:left="720"/>
      <w:contextualSpacing/>
    </w:pPr>
    <w:rPr>
      <w:snapToGrid/>
      <w:szCs w:val="24"/>
    </w:rPr>
  </w:style>
  <w:style w:type="character" w:styleId="Hyperlink">
    <w:name w:val="Hyperlink"/>
    <w:basedOn w:val="DefaultParagraphFont"/>
    <w:unhideWhenUsed/>
    <w:rsid w:val="00B43218"/>
    <w:rPr>
      <w:color w:val="0000FF"/>
      <w:u w:val="single"/>
    </w:rPr>
  </w:style>
  <w:style w:type="paragraph" w:styleId="FootnoteText">
    <w:name w:val="footnote text"/>
    <w:basedOn w:val="Normal"/>
    <w:link w:val="FootnoteTextChar"/>
    <w:uiPriority w:val="99"/>
    <w:unhideWhenUsed/>
    <w:rsid w:val="00B43218"/>
    <w:pPr>
      <w:widowControl/>
    </w:pPr>
    <w:rPr>
      <w:snapToGrid/>
      <w:sz w:val="20"/>
    </w:rPr>
  </w:style>
  <w:style w:type="character" w:customStyle="1" w:styleId="FootnoteTextChar">
    <w:name w:val="Footnote Text Char"/>
    <w:basedOn w:val="DefaultParagraphFont"/>
    <w:link w:val="FootnoteText"/>
    <w:uiPriority w:val="99"/>
    <w:rsid w:val="00B43218"/>
  </w:style>
  <w:style w:type="paragraph" w:styleId="BodyText">
    <w:name w:val="Body Text"/>
    <w:basedOn w:val="Normal"/>
    <w:link w:val="BodyTextChar"/>
    <w:rsid w:val="00B43218"/>
    <w:pPr>
      <w:widowControl/>
    </w:pPr>
    <w:rPr>
      <w:snapToGrid/>
    </w:rPr>
  </w:style>
  <w:style w:type="character" w:customStyle="1" w:styleId="BodyTextChar">
    <w:name w:val="Body Text Char"/>
    <w:basedOn w:val="DefaultParagraphFont"/>
    <w:link w:val="BodyText"/>
    <w:rsid w:val="00B43218"/>
    <w:rPr>
      <w:sz w:val="24"/>
    </w:rPr>
  </w:style>
  <w:style w:type="character" w:styleId="FollowedHyperlink">
    <w:name w:val="FollowedHyperlink"/>
    <w:basedOn w:val="DefaultParagraphFont"/>
    <w:semiHidden/>
    <w:unhideWhenUsed/>
    <w:rsid w:val="000079E0"/>
    <w:rPr>
      <w:color w:val="800080" w:themeColor="followedHyperlink"/>
      <w:u w:val="single"/>
    </w:rPr>
  </w:style>
  <w:style w:type="character" w:styleId="CommentReference">
    <w:name w:val="annotation reference"/>
    <w:basedOn w:val="DefaultParagraphFont"/>
    <w:semiHidden/>
    <w:unhideWhenUsed/>
    <w:rsid w:val="000079E0"/>
    <w:rPr>
      <w:sz w:val="16"/>
      <w:szCs w:val="16"/>
    </w:rPr>
  </w:style>
  <w:style w:type="paragraph" w:styleId="CommentText">
    <w:name w:val="annotation text"/>
    <w:basedOn w:val="Normal"/>
    <w:link w:val="CommentTextChar"/>
    <w:unhideWhenUsed/>
    <w:rsid w:val="000079E0"/>
    <w:rPr>
      <w:sz w:val="20"/>
    </w:rPr>
  </w:style>
  <w:style w:type="character" w:customStyle="1" w:styleId="CommentTextChar">
    <w:name w:val="Comment Text Char"/>
    <w:basedOn w:val="DefaultParagraphFont"/>
    <w:link w:val="CommentText"/>
    <w:rsid w:val="000079E0"/>
    <w:rPr>
      <w:snapToGrid w:val="0"/>
    </w:rPr>
  </w:style>
  <w:style w:type="paragraph" w:styleId="CommentSubject">
    <w:name w:val="annotation subject"/>
    <w:basedOn w:val="CommentText"/>
    <w:next w:val="CommentText"/>
    <w:link w:val="CommentSubjectChar"/>
    <w:semiHidden/>
    <w:unhideWhenUsed/>
    <w:rsid w:val="000079E0"/>
    <w:rPr>
      <w:b/>
      <w:bCs/>
    </w:rPr>
  </w:style>
  <w:style w:type="character" w:customStyle="1" w:styleId="CommentSubjectChar">
    <w:name w:val="Comment Subject Char"/>
    <w:basedOn w:val="CommentTextChar"/>
    <w:link w:val="CommentSubject"/>
    <w:semiHidden/>
    <w:rsid w:val="000079E0"/>
    <w:rPr>
      <w:b/>
      <w:bCs/>
      <w:snapToGrid w:val="0"/>
    </w:rPr>
  </w:style>
  <w:style w:type="character" w:styleId="UnresolvedMention">
    <w:name w:val="Unresolved Mention"/>
    <w:basedOn w:val="DefaultParagraphFont"/>
    <w:uiPriority w:val="99"/>
    <w:semiHidden/>
    <w:unhideWhenUsed/>
    <w:rsid w:val="000079E0"/>
    <w:rPr>
      <w:color w:val="605E5C"/>
      <w:shd w:val="clear" w:color="auto" w:fill="E1DFDD"/>
    </w:rPr>
  </w:style>
  <w:style w:type="paragraph" w:styleId="Revision">
    <w:name w:val="Revision"/>
    <w:hidden/>
    <w:uiPriority w:val="99"/>
    <w:semiHidden/>
    <w:rsid w:val="00A90FCE"/>
    <w:rPr>
      <w:snapToGrid w:val="0"/>
      <w:sz w:val="24"/>
    </w:rPr>
  </w:style>
  <w:style w:type="character" w:customStyle="1" w:styleId="Heading1Char">
    <w:name w:val="Heading 1 Char"/>
    <w:basedOn w:val="DefaultParagraphFont"/>
    <w:link w:val="Heading1"/>
    <w:rsid w:val="006756DC"/>
    <w:rPr>
      <w:b/>
      <w:snapToGrid w:val="0"/>
      <w:sz w:val="24"/>
    </w:rPr>
  </w:style>
  <w:style w:type="paragraph" w:styleId="Header">
    <w:name w:val="header"/>
    <w:basedOn w:val="Normal"/>
    <w:link w:val="HeaderChar"/>
    <w:unhideWhenUsed/>
    <w:rsid w:val="002B490B"/>
    <w:pPr>
      <w:tabs>
        <w:tab w:val="center" w:pos="4680"/>
        <w:tab w:val="right" w:pos="9360"/>
      </w:tabs>
    </w:pPr>
  </w:style>
  <w:style w:type="character" w:customStyle="1" w:styleId="HeaderChar">
    <w:name w:val="Header Char"/>
    <w:basedOn w:val="DefaultParagraphFont"/>
    <w:link w:val="Header"/>
    <w:rsid w:val="002B490B"/>
    <w:rPr>
      <w:snapToGrid w:val="0"/>
      <w:sz w:val="24"/>
    </w:rPr>
  </w:style>
  <w:style w:type="paragraph" w:styleId="Footer">
    <w:name w:val="footer"/>
    <w:basedOn w:val="Normal"/>
    <w:link w:val="FooterChar"/>
    <w:uiPriority w:val="99"/>
    <w:unhideWhenUsed/>
    <w:rsid w:val="002B490B"/>
    <w:pPr>
      <w:tabs>
        <w:tab w:val="center" w:pos="4680"/>
        <w:tab w:val="right" w:pos="9360"/>
      </w:tabs>
    </w:pPr>
  </w:style>
  <w:style w:type="character" w:customStyle="1" w:styleId="FooterChar">
    <w:name w:val="Footer Char"/>
    <w:basedOn w:val="DefaultParagraphFont"/>
    <w:link w:val="Footer"/>
    <w:uiPriority w:val="99"/>
    <w:rsid w:val="002B490B"/>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30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alegislature.gov/Laws/GeneralLaws/PartI/TitleXII/Chapter71/Section89" TargetMode="External"/><Relationship Id="rId18" Type="http://schemas.openxmlformats.org/officeDocument/2006/relationships/image" Target="media/image2.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yperlink" Target="mailto:Brenton.Stewart@mass.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ateway.edu.state.ma.us/stardust/home" TargetMode="External"/><Relationship Id="rId25" Type="http://schemas.openxmlformats.org/officeDocument/2006/relationships/customXml" Target="ink/ink2.xml"/><Relationship Id="rId33"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hyperlink" Target="https://gateway.edu.state.ma.us/ResourceList" TargetMode="External"/><Relationship Id="rId20" Type="http://schemas.openxmlformats.org/officeDocument/2006/relationships/image" Target="media/image4.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hyperlink" Target="mailto:Brenton.Stewart@mass.gov" TargetMode="External"/><Relationship Id="rId23" Type="http://schemas.openxmlformats.org/officeDocument/2006/relationships/customXml" Target="ink/ink1.xml"/><Relationship Id="rId28" Type="http://schemas.openxmlformats.org/officeDocument/2006/relationships/image" Target="media/image9.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gateway.edu.state.ma.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charter/enrollment/" TargetMode="External"/><Relationship Id="rId22" Type="http://schemas.openxmlformats.org/officeDocument/2006/relationships/image" Target="media/image6.png"/><Relationship Id="rId27" Type="http://schemas.openxmlformats.org/officeDocument/2006/relationships/customXml" Target="ink/ink3.xml"/><Relationship Id="rId30" Type="http://schemas.openxmlformats.org/officeDocument/2006/relationships/hyperlink" Target="mailto:Brenton.Stewart@mass.gov" TargetMode="External"/><Relationship Id="rId35" Type="http://schemas.openxmlformats.org/officeDocument/2006/relationships/fontTable" Target="fontTable.xml"/><Relationship Id="rId8"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08T19:30:29.972"/>
    </inkml:context>
    <inkml:brush xml:id="br0">
      <inkml:brushProperty name="width" value="0.35" units="cm"/>
      <inkml:brushProperty name="height" value="0.35" units="cm"/>
      <inkml:brushProperty name="color" value="#FFFFFF"/>
      <inkml:brushProperty name="ignorePressure" value="1"/>
    </inkml:brush>
  </inkml:definitions>
  <inkml:trace contextRef="#ctx0" brushRef="#br0">600 124,'0'0</inkml:trace>
  <inkml:trace contextRef="#ctx0" brushRef="#br0" timeOffset="778.33">425 106</inkml:trace>
  <inkml:trace contextRef="#ctx0" brushRef="#br0" timeOffset="11454.06">125 0,'0'0</inkml:trace>
  <inkml:trace contextRef="#ctx0" brushRef="#br0" timeOffset="12125.18">211 141,'0'0</inkml:trace>
  <inkml:trace contextRef="#ctx0" brushRef="#br0" timeOffset="12742.95">88 176,'0'0</inkml:trace>
  <inkml:trace contextRef="#ctx0" brushRef="#br0" timeOffset="13358.38">0 71,'0'-3,"0"-1</inkml:trace>
  <inkml:trace contextRef="#ctx0" brushRef="#br0" timeOffset="15780.61">866 87,'406'0,"-351"-7,-44 4,0 2,0-1,23 1,-31 1,1 0,-1 1,0-1,1 1,-1 0,1 0,-1 0,0 1,0-1,0 1,0 0,0 0,0 0,0 0,-1 0,1 1,2 2,-3-2,0-1,-1 1,1-1,-1 1,1-1,-1 1,0 0,0 0,0 0,-1 0,1-1,-1 1,0 0,1 0,-1 0,0 0,-1 4,1-5,-1 0,1 0,-1 0,1 0,-1-1,0 1,1 0,-1 0,0-1,0 1,-1 0,1-1,0 1,0-1,-1 0,1 1,-1-1,1 0,-1 0,1 0,-1 0,0 0,1 0,-1 0,0-1,0 1,-2 0,-9 0,1 0,-1 0,-21-2,18 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08T19:30:35.060"/>
    </inkml:context>
    <inkml:brush xml:id="br0">
      <inkml:brushProperty name="width" value="0.35" units="cm"/>
      <inkml:brushProperty name="height" value="0.35" units="cm"/>
      <inkml:brushProperty name="color" value="#FFFFFF"/>
      <inkml:brushProperty name="ignorePressure" value="1"/>
    </inkml:brush>
  </inkml:definitions>
  <inkml:trace contextRef="#ctx0" brushRef="#br0">18 0,'0'0</inkml:trace>
  <inkml:trace contextRef="#ctx0" brushRef="#br0" timeOffset="807.67">194 18,'0'0</inkml:trace>
  <inkml:trace contextRef="#ctx0" brushRef="#br0" timeOffset="2092.57">0 107,'0'0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08T19:30:20.696"/>
    </inkml:context>
    <inkml:brush xml:id="br0">
      <inkml:brushProperty name="width" value="0.05" units="cm"/>
      <inkml:brushProperty name="height" value="0.05" units="cm"/>
      <inkml:brushProperty name="color" value="#FFFFFF"/>
      <inkml:brushProperty name="ignorePressure" value="1"/>
    </inkml:brush>
  </inkml:definitions>
  <inkml:trace contextRef="#ctx0" brushRef="#br0">0 38,'0'-1,"0"-1,1 0,-1 1,1-1,-1 0,1 1,0-1,-1 1,1-1,0 1,0 0,0-1,0 1,0 0,0-1,1 1,-1 0,0 0,1 0,-1 0,0 0,1 1,0-1,-1 0,1 1,-1-1,1 1,0-1,-1 1,1 0,0-1,1 1,11-1,-1 0,1 0,14 3,-13-2,-4 0,1 1,-1 0,0 1,1 0,-1 0,0 1,14 6,-24-8,0-1,0 1,0-1,-1 1,1 0,0-1,0 1,0 0,-1 0,1 0,0-1,-1 1,1 0,0 0,-1 0,1 0,-1 0,0 0,1 0,-1 0,0 0,0 0,0 0,1 0,-1 0,0 0,0 1,-1 0,-1 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6" ma:contentTypeDescription="Create a new document." ma:contentTypeScope="" ma:versionID="5e1f249ff04ac837199a5a70665d5f59">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8193cb2321070589ea592720c0b0346e"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f2fdac3-5421-455f-b4e4-df6141b3176a">
      <UserInfo>
        <DisplayName>DeLorenzo, Lee E (DESE)</DisplayName>
        <AccountId>83</AccountId>
        <AccountType/>
      </UserInfo>
    </SharedWithUsers>
    <_activity xmlns="6d1ab2f6-91f9-4f14-952a-3f3eb0d68341" xsi:nil="true"/>
  </documentManagement>
</p:properties>
</file>

<file path=customXml/itemProps1.xml><?xml version="1.0" encoding="utf-8"?>
<ds:datastoreItem xmlns:ds="http://schemas.openxmlformats.org/officeDocument/2006/customXml" ds:itemID="{DC7FFF56-E0FA-4FB1-8B29-64D895AF9F62}">
  <ds:schemaRefs>
    <ds:schemaRef ds:uri="http://schemas.microsoft.com/sharepoint/v3/contenttype/forms"/>
  </ds:schemaRefs>
</ds:datastoreItem>
</file>

<file path=customXml/itemProps2.xml><?xml version="1.0" encoding="utf-8"?>
<ds:datastoreItem xmlns:ds="http://schemas.openxmlformats.org/officeDocument/2006/customXml" ds:itemID="{DF458293-E0B6-49A1-80D9-CB04F065E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4FB7E3-A03F-44AE-BE49-03EA5BDCB259}">
  <ds:schemaRefs>
    <ds:schemaRef ds:uri="http://schemas.openxmlformats.org/officeDocument/2006/bibliography"/>
  </ds:schemaRefs>
</ds:datastoreItem>
</file>

<file path=customXml/itemProps4.xml><?xml version="1.0" encoding="utf-8"?>
<ds:datastoreItem xmlns:ds="http://schemas.openxmlformats.org/officeDocument/2006/customXml" ds:itemID="{9A89A73E-354F-46E3-818F-B134BC65BB1D}">
  <ds:schemaRefs>
    <ds:schemaRef ds:uri="http://schemas.microsoft.com/office/2006/metadata/properties"/>
    <ds:schemaRef ds:uri="http://schemas.microsoft.com/office/infopath/2007/PartnerControls"/>
    <ds:schemaRef ds:uri="8f2fdac3-5421-455f-b4e4-df6141b3176a"/>
    <ds:schemaRef ds:uri="6d1ab2f6-91f9-4f14-952a-3f3eb0d6834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2058</Words>
  <Characters>11732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2024-2025 Pre-Enrollment, Sibling Pre-enrollment, and Waitlist Data Submission Memorandum and Instructions</vt:lpstr>
    </vt:vector>
  </TitlesOfParts>
  <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Pre-Enrollment, Sibling Pre-enrollment, and Waitlist Data Submission Memorandum and Instructions</dc:title>
  <dc:subject/>
  <dc:creator>DESE</dc:creator>
  <cp:keywords>2024-2025 Pre-Enrollment, Sibling Pre-enrollment, and Waitlist Data Submission Memorandum and Instructions</cp:keywords>
  <cp:lastModifiedBy>Zou, Dong (EOE)</cp:lastModifiedBy>
  <cp:revision>3</cp:revision>
  <cp:lastPrinted>2008-03-05T15:17:00Z</cp:lastPrinted>
  <dcterms:created xsi:type="dcterms:W3CDTF">2024-02-16T15:40:00Z</dcterms:created>
  <dcterms:modified xsi:type="dcterms:W3CDTF">2024-02-16T15:50:00Z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16 2024 12:00AM</vt:lpwstr>
  </property>
</Properties>
</file>