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C8B88" w14:textId="6EA30F17" w:rsidR="006801FE" w:rsidRDefault="00A70724" w:rsidP="00614545">
      <w:pPr>
        <w:pStyle w:val="Title"/>
      </w:pPr>
      <w:r>
        <w:rPr>
          <w:noProof/>
        </w:rPr>
        <w:drawing>
          <wp:inline distT="0" distB="0" distL="0" distR="0" wp14:anchorId="62CACEAD" wp14:editId="2C56F0FF">
            <wp:extent cx="3571585" cy="752475"/>
            <wp:effectExtent l="0" t="0" r="0" b="0"/>
            <wp:docPr id="2" name="Picture 2" descr="Massachusetts Department of Elementary and Secondary Education logo: d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achusetts Department of Elementary and Secondary Education logo: de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3781" cy="755045"/>
                    </a:xfrm>
                    <a:prstGeom prst="rect">
                      <a:avLst/>
                    </a:prstGeom>
                  </pic:spPr>
                </pic:pic>
              </a:graphicData>
            </a:graphic>
          </wp:inline>
        </w:drawing>
      </w:r>
    </w:p>
    <w:p w14:paraId="54D1A843" w14:textId="77777777" w:rsidR="006801FE" w:rsidRDefault="006801FE" w:rsidP="00614545">
      <w:pPr>
        <w:pStyle w:val="Title"/>
      </w:pPr>
    </w:p>
    <w:p w14:paraId="0A30F39A" w14:textId="77777777" w:rsidR="006801FE" w:rsidRDefault="006801FE" w:rsidP="00614545">
      <w:pPr>
        <w:pStyle w:val="Title"/>
      </w:pPr>
    </w:p>
    <w:p w14:paraId="5A12CC92" w14:textId="77777777" w:rsidR="006801FE" w:rsidRDefault="006801FE" w:rsidP="008E31FA"/>
    <w:p w14:paraId="1E3EEBC9" w14:textId="3CAEA987" w:rsidR="006801FE" w:rsidRDefault="006801FE" w:rsidP="008E31FA"/>
    <w:p w14:paraId="13AA691A" w14:textId="77777777" w:rsidR="008E31FA" w:rsidRDefault="008E31FA" w:rsidP="008E31FA"/>
    <w:p w14:paraId="6EE84353" w14:textId="77777777" w:rsidR="006801FE" w:rsidRDefault="006801FE" w:rsidP="008E31FA"/>
    <w:p w14:paraId="24056FF9" w14:textId="12A65445" w:rsidR="00C0298B" w:rsidRDefault="00F643D9" w:rsidP="00F643D9">
      <w:pPr>
        <w:pStyle w:val="Title"/>
      </w:pPr>
      <w:r>
        <w:t xml:space="preserve">charter school </w:t>
      </w:r>
    </w:p>
    <w:p w14:paraId="47041E9A" w14:textId="49F0554E" w:rsidR="00F643D9" w:rsidRPr="00F643D9" w:rsidRDefault="00F643D9" w:rsidP="00F643D9">
      <w:pPr>
        <w:pStyle w:val="Title"/>
      </w:pPr>
      <w:r>
        <w:t>Annual report guidelines</w:t>
      </w:r>
    </w:p>
    <w:p w14:paraId="61AC2085" w14:textId="06C515A1" w:rsidR="00E542DE" w:rsidRDefault="00F643D9" w:rsidP="5978E7B7">
      <w:pPr>
        <w:pStyle w:val="Subtitle"/>
        <w:rPr>
          <w:b/>
          <w:bCs/>
          <w:sz w:val="48"/>
          <w:szCs w:val="48"/>
        </w:rPr>
      </w:pPr>
      <w:r>
        <w:t>202</w:t>
      </w:r>
      <w:r w:rsidR="009C778C">
        <w:t>3</w:t>
      </w:r>
      <w:r>
        <w:t>-2</w:t>
      </w:r>
      <w:r w:rsidR="009C778C">
        <w:t>4</w:t>
      </w:r>
      <w:r w:rsidR="16D20281">
        <w:t xml:space="preserve"> </w:t>
      </w:r>
    </w:p>
    <w:p w14:paraId="3800FB57" w14:textId="77777777" w:rsidR="00606FA3" w:rsidRPr="00016B98" w:rsidRDefault="00606FA3" w:rsidP="00606FA3">
      <w:pPr>
        <w:spacing w:after="0"/>
      </w:pPr>
    </w:p>
    <w:p w14:paraId="18B70A35" w14:textId="3FE19955" w:rsidR="00606FA3" w:rsidRPr="00016B98" w:rsidRDefault="00606FA3" w:rsidP="00606FA3">
      <w:pPr>
        <w:spacing w:after="0"/>
      </w:pPr>
    </w:p>
    <w:p w14:paraId="410F3F50" w14:textId="3E7CD540" w:rsidR="00606FA3" w:rsidRDefault="00606FA3" w:rsidP="00606FA3">
      <w:pPr>
        <w:spacing w:after="0"/>
      </w:pPr>
    </w:p>
    <w:p w14:paraId="00FCB26A" w14:textId="77777777" w:rsidR="00606FA3" w:rsidRDefault="00606FA3" w:rsidP="00606FA3">
      <w:pPr>
        <w:spacing w:after="0"/>
      </w:pPr>
    </w:p>
    <w:p w14:paraId="0FEF0C74" w14:textId="77777777" w:rsidR="00606FA3" w:rsidRDefault="00606FA3" w:rsidP="00606FA3">
      <w:pPr>
        <w:spacing w:after="0"/>
      </w:pPr>
    </w:p>
    <w:p w14:paraId="2FA95FCA" w14:textId="79ABF82F" w:rsidR="00606FA3" w:rsidRDefault="00606FA3" w:rsidP="00606FA3">
      <w:pPr>
        <w:spacing w:after="0"/>
      </w:pPr>
    </w:p>
    <w:p w14:paraId="0FCC903E" w14:textId="77777777" w:rsidR="00606FA3" w:rsidRDefault="00606FA3" w:rsidP="00606FA3">
      <w:pPr>
        <w:spacing w:after="0"/>
      </w:pPr>
    </w:p>
    <w:p w14:paraId="35C6556B" w14:textId="77777777" w:rsidR="00606FA3" w:rsidRDefault="00606FA3" w:rsidP="00606FA3">
      <w:pPr>
        <w:spacing w:after="0"/>
      </w:pPr>
    </w:p>
    <w:p w14:paraId="14C7BADF" w14:textId="77777777" w:rsidR="00606FA3" w:rsidRDefault="00606FA3" w:rsidP="00606FA3">
      <w:pPr>
        <w:spacing w:after="0"/>
      </w:pPr>
    </w:p>
    <w:p w14:paraId="4D58BE0D" w14:textId="77777777" w:rsidR="00606FA3" w:rsidRDefault="00606FA3" w:rsidP="00606FA3">
      <w:pPr>
        <w:spacing w:after="0"/>
      </w:pPr>
    </w:p>
    <w:p w14:paraId="607FC5AC" w14:textId="77777777" w:rsidR="00606FA3" w:rsidRDefault="00606FA3" w:rsidP="00606FA3">
      <w:pPr>
        <w:spacing w:after="0"/>
      </w:pPr>
    </w:p>
    <w:p w14:paraId="20CF463B" w14:textId="77777777" w:rsidR="00606FA3" w:rsidRDefault="00606FA3" w:rsidP="00606FA3">
      <w:pPr>
        <w:spacing w:after="0"/>
      </w:pPr>
    </w:p>
    <w:p w14:paraId="4AC60ABE" w14:textId="77777777" w:rsidR="00606FA3" w:rsidRDefault="00606FA3" w:rsidP="00606FA3">
      <w:pPr>
        <w:spacing w:after="0"/>
      </w:pPr>
    </w:p>
    <w:p w14:paraId="2A96F58A" w14:textId="77777777" w:rsidR="00606FA3" w:rsidRDefault="00606FA3" w:rsidP="00606FA3">
      <w:pPr>
        <w:spacing w:after="0"/>
      </w:pPr>
    </w:p>
    <w:p w14:paraId="7C5672CA" w14:textId="77777777" w:rsidR="00606FA3" w:rsidRDefault="00606FA3" w:rsidP="00606FA3">
      <w:pPr>
        <w:spacing w:after="0"/>
      </w:pPr>
    </w:p>
    <w:p w14:paraId="1B7EB069" w14:textId="77777777" w:rsidR="00606FA3" w:rsidRDefault="00606FA3" w:rsidP="00606FA3">
      <w:pPr>
        <w:spacing w:after="0"/>
      </w:pPr>
    </w:p>
    <w:p w14:paraId="1FE47430" w14:textId="77777777" w:rsidR="00606FA3" w:rsidRPr="00606FA3" w:rsidRDefault="00606FA3" w:rsidP="00606FA3">
      <w:pPr>
        <w:spacing w:after="0"/>
        <w:rPr>
          <w:b/>
        </w:rPr>
      </w:pPr>
      <w:r w:rsidRPr="00606FA3">
        <w:rPr>
          <w:b/>
        </w:rPr>
        <w:t>Massachusetts Department of Elementary and Secondary Education</w:t>
      </w:r>
    </w:p>
    <w:p w14:paraId="1A4A1F8B" w14:textId="785C4336" w:rsidR="00606FA3" w:rsidRDefault="00632709" w:rsidP="00606FA3">
      <w:pPr>
        <w:spacing w:after="0"/>
      </w:pPr>
      <w:r>
        <w:t>135 San</w:t>
      </w:r>
      <w:r w:rsidR="00F3354A">
        <w:t>tilli Highway</w:t>
      </w:r>
    </w:p>
    <w:p w14:paraId="28A8E3A0" w14:textId="329A2393" w:rsidR="00606FA3" w:rsidRDefault="00F3354A" w:rsidP="00606FA3">
      <w:pPr>
        <w:spacing w:after="0"/>
      </w:pPr>
      <w:r>
        <w:t>Everett</w:t>
      </w:r>
      <w:r w:rsidR="00606FA3">
        <w:t xml:space="preserve">, MA  </w:t>
      </w:r>
      <w:r>
        <w:t>02149</w:t>
      </w:r>
    </w:p>
    <w:p w14:paraId="72313994" w14:textId="3E473B52" w:rsidR="00606FA3" w:rsidRDefault="00606FA3" w:rsidP="00606FA3">
      <w:pPr>
        <w:spacing w:after="0"/>
      </w:pPr>
      <w:r>
        <w:t>Phone: (781) 338-</w:t>
      </w:r>
      <w:r w:rsidR="00E7666E">
        <w:t>3000</w:t>
      </w:r>
    </w:p>
    <w:p w14:paraId="657AD567" w14:textId="14BEA72C" w:rsidR="00A55FAC" w:rsidRDefault="00A55FAC" w:rsidP="00606FA3">
      <w:pPr>
        <w:spacing w:after="0"/>
        <w:rPr>
          <w:color w:val="FFFFFF" w:themeColor="background1"/>
          <w:spacing w:val="15"/>
          <w:szCs w:val="22"/>
        </w:rPr>
      </w:pPr>
      <w:r>
        <w:br w:type="page"/>
      </w:r>
    </w:p>
    <w:p w14:paraId="3459CD53" w14:textId="0D2BAF1D" w:rsidR="006D5D2F" w:rsidRDefault="006D5D2F" w:rsidP="00A70724">
      <w:pPr>
        <w:pStyle w:val="Table"/>
        <w:jc w:val="center"/>
      </w:pPr>
    </w:p>
    <w:p w14:paraId="7426BB1F" w14:textId="0086DDC5" w:rsidR="006D5D2F" w:rsidRDefault="006D5D2F" w:rsidP="006D5D2F">
      <w:pPr>
        <w:pStyle w:val="Table"/>
      </w:pPr>
    </w:p>
    <w:p w14:paraId="0CE58987" w14:textId="5F6DD60D" w:rsidR="006D5D2F" w:rsidRDefault="003650B5" w:rsidP="006D5D2F">
      <w:pPr>
        <w:pStyle w:val="Table"/>
        <w:jc w:val="center"/>
      </w:pPr>
      <w:r>
        <w:rPr>
          <w:noProof/>
        </w:rPr>
        <w:drawing>
          <wp:inline distT="0" distB="0" distL="0" distR="0" wp14:anchorId="13B995A7" wp14:editId="51AEF4D8">
            <wp:extent cx="2486548" cy="523875"/>
            <wp:effectExtent l="0" t="0" r="9525" b="0"/>
            <wp:docPr id="7" name="Picture 7"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S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2538" cy="539885"/>
                    </a:xfrm>
                    <a:prstGeom prst="rect">
                      <a:avLst/>
                    </a:prstGeom>
                  </pic:spPr>
                </pic:pic>
              </a:graphicData>
            </a:graphic>
          </wp:inline>
        </w:drawing>
      </w:r>
    </w:p>
    <w:p w14:paraId="5CD9BDDB" w14:textId="77777777" w:rsidR="006D5D2F" w:rsidRDefault="006D5D2F" w:rsidP="006D5D2F">
      <w:pPr>
        <w:pStyle w:val="Table"/>
        <w:jc w:val="center"/>
      </w:pPr>
    </w:p>
    <w:p w14:paraId="28557525" w14:textId="77777777" w:rsidR="006D5D2F" w:rsidRDefault="006D5D2F" w:rsidP="006D5D2F">
      <w:pPr>
        <w:pStyle w:val="Table"/>
        <w:jc w:val="center"/>
      </w:pPr>
    </w:p>
    <w:p w14:paraId="35FF88E9" w14:textId="485AE209" w:rsidR="006D5D2F" w:rsidRDefault="006D5D2F" w:rsidP="00B45255">
      <w:pPr>
        <w:pStyle w:val="Table"/>
      </w:pPr>
    </w:p>
    <w:p w14:paraId="27342C56" w14:textId="77777777" w:rsidR="006D5D2F" w:rsidRDefault="006D5D2F" w:rsidP="006D5D2F">
      <w:pPr>
        <w:pStyle w:val="Table"/>
        <w:jc w:val="center"/>
      </w:pPr>
    </w:p>
    <w:p w14:paraId="09DBCE6D" w14:textId="77777777" w:rsidR="003650B5" w:rsidRDefault="003650B5" w:rsidP="006D5D2F">
      <w:pPr>
        <w:pStyle w:val="Table"/>
        <w:jc w:val="center"/>
      </w:pPr>
    </w:p>
    <w:p w14:paraId="57C536F6" w14:textId="77777777" w:rsidR="00C2161D" w:rsidRDefault="00C2161D" w:rsidP="006D5D2F">
      <w:pPr>
        <w:pStyle w:val="Table"/>
        <w:jc w:val="center"/>
      </w:pPr>
    </w:p>
    <w:p w14:paraId="1795A2FB" w14:textId="77777777" w:rsidR="006D5D2F" w:rsidRDefault="006D5D2F" w:rsidP="006D5D2F">
      <w:pPr>
        <w:pStyle w:val="Table"/>
        <w:jc w:val="center"/>
      </w:pPr>
    </w:p>
    <w:p w14:paraId="629A3273" w14:textId="77777777" w:rsidR="00606FA3" w:rsidRPr="00013D3F" w:rsidRDefault="00606FA3" w:rsidP="00330B05">
      <w:pPr>
        <w:pStyle w:val="FinePrint"/>
      </w:pPr>
      <w:r w:rsidRPr="00013D3F">
        <w:t xml:space="preserve">This document was prepared by the </w:t>
      </w:r>
      <w:r w:rsidRPr="00013D3F">
        <w:br/>
        <w:t>Massachusetts Department of Elementary and Secondary Education</w:t>
      </w:r>
    </w:p>
    <w:p w14:paraId="508E599E" w14:textId="10860BC5" w:rsidR="00606FA3" w:rsidRPr="00013D3F" w:rsidRDefault="00294454" w:rsidP="00330B05">
      <w:pPr>
        <w:pStyle w:val="FinePrint"/>
      </w:pPr>
      <w:r>
        <w:t>Russell Johnston</w:t>
      </w:r>
    </w:p>
    <w:p w14:paraId="0010D533" w14:textId="47541E5C" w:rsidR="00606FA3" w:rsidRPr="00013D3F" w:rsidRDefault="00294454" w:rsidP="00330B05">
      <w:pPr>
        <w:pStyle w:val="FinePrint"/>
      </w:pPr>
      <w:r>
        <w:t xml:space="preserve">Acting </w:t>
      </w:r>
      <w:r w:rsidR="00606FA3" w:rsidRPr="00013D3F">
        <w:t>Commissioner</w:t>
      </w:r>
    </w:p>
    <w:p w14:paraId="20CFADFE" w14:textId="77777777" w:rsidR="00606FA3" w:rsidRPr="00013D3F" w:rsidRDefault="00606FA3" w:rsidP="00330B05">
      <w:pPr>
        <w:pStyle w:val="FinePrint"/>
      </w:pPr>
    </w:p>
    <w:p w14:paraId="5A52A00C" w14:textId="77777777" w:rsidR="00606FA3" w:rsidRPr="00013D3F" w:rsidRDefault="00606FA3" w:rsidP="00330B05">
      <w:pPr>
        <w:pStyle w:val="FinePrint"/>
      </w:pPr>
      <w:r w:rsidRPr="00013D3F">
        <w:t>The Massachusetts Department of Elementary and Secondary Education, an affirmative action employer, is committed to ensuring that all of its programs and facilities are accessible to all members of the public.</w:t>
      </w:r>
    </w:p>
    <w:p w14:paraId="2ED2CB5F" w14:textId="77777777" w:rsidR="00606FA3" w:rsidRPr="00013D3F" w:rsidRDefault="00606FA3" w:rsidP="00330B05">
      <w:pPr>
        <w:pStyle w:val="FinePrint"/>
      </w:pPr>
      <w:r w:rsidRPr="00013D3F">
        <w:t>We do not discriminate on the basis of age, color, disability, national origin, race, religion, sex, gender identity, or sexual orientation.</w:t>
      </w:r>
    </w:p>
    <w:p w14:paraId="67D0BB46" w14:textId="77777777" w:rsidR="00606FA3" w:rsidRPr="00013D3F" w:rsidRDefault="00606FA3" w:rsidP="00330B05">
      <w:pPr>
        <w:pStyle w:val="FinePrint"/>
      </w:pPr>
      <w:r w:rsidRPr="00013D3F">
        <w:t>Inquiries regarding the Department’s compliance with Title IX and other civil rights laws may be directed to the</w:t>
      </w:r>
    </w:p>
    <w:p w14:paraId="4DAD5C5F" w14:textId="353706C1" w:rsidR="00606FA3" w:rsidRPr="00013D3F" w:rsidRDefault="00606FA3" w:rsidP="00330B05">
      <w:pPr>
        <w:pStyle w:val="FinePrint"/>
      </w:pPr>
      <w:r w:rsidRPr="00013D3F">
        <w:t xml:space="preserve">Human Resources Director, </w:t>
      </w:r>
      <w:r w:rsidR="008A26A6">
        <w:rPr>
          <w:snapToGrid w:val="0"/>
        </w:rPr>
        <w:t>135 Santilli Highway</w:t>
      </w:r>
      <w:r w:rsidRPr="00013D3F">
        <w:t xml:space="preserve">, </w:t>
      </w:r>
      <w:r w:rsidR="008A26A6">
        <w:t>Everett</w:t>
      </w:r>
      <w:r w:rsidRPr="00013D3F">
        <w:t xml:space="preserve">, MA </w:t>
      </w:r>
      <w:r w:rsidR="008A26A6" w:rsidRPr="00013D3F">
        <w:t>0214</w:t>
      </w:r>
      <w:r w:rsidR="008A26A6">
        <w:t>9</w:t>
      </w:r>
      <w:r w:rsidRPr="00013D3F">
        <w:t>. Phone: 781-338-</w:t>
      </w:r>
      <w:r w:rsidR="00242059">
        <w:t>6105</w:t>
      </w:r>
      <w:r w:rsidRPr="00013D3F">
        <w:t>.</w:t>
      </w:r>
    </w:p>
    <w:p w14:paraId="0EBD9097" w14:textId="77777777" w:rsidR="00606FA3" w:rsidRPr="00013D3F" w:rsidRDefault="00606FA3" w:rsidP="00330B05">
      <w:pPr>
        <w:pStyle w:val="FinePrint"/>
      </w:pPr>
    </w:p>
    <w:p w14:paraId="1960AFCC" w14:textId="77777777" w:rsidR="00606FA3" w:rsidRPr="00013D3F" w:rsidRDefault="00606FA3" w:rsidP="00330B05">
      <w:pPr>
        <w:pStyle w:val="FinePrint"/>
      </w:pPr>
    </w:p>
    <w:p w14:paraId="2D44EEC4" w14:textId="6C790A03" w:rsidR="00606FA3" w:rsidRPr="00013D3F" w:rsidRDefault="00B45255" w:rsidP="00330B05">
      <w:pPr>
        <w:pStyle w:val="FinePrint"/>
      </w:pPr>
      <w:r>
        <w:t>© 202</w:t>
      </w:r>
      <w:r w:rsidR="009C778C">
        <w:t>4</w:t>
      </w:r>
      <w:r w:rsidR="00606FA3" w:rsidRPr="00013D3F">
        <w:t xml:space="preserve"> Massachusetts Department of Elementary and Secondary Education</w:t>
      </w:r>
    </w:p>
    <w:p w14:paraId="48889DE2" w14:textId="77777777" w:rsidR="00606FA3" w:rsidRPr="006D5D2F" w:rsidRDefault="00606FA3" w:rsidP="00330B05">
      <w:pPr>
        <w:pStyle w:val="FinePrint"/>
      </w:pPr>
      <w:r w:rsidRPr="006D5D2F">
        <w:t>Permission is hereby granted to copy any or all parts of this document for non-commercial educational purposes. Please credit the “Massachusetts Department of Elementary and Secondary Education.”</w:t>
      </w:r>
    </w:p>
    <w:p w14:paraId="3C1DC849" w14:textId="77777777" w:rsidR="00606FA3" w:rsidRDefault="00606FA3" w:rsidP="00330B05">
      <w:pPr>
        <w:pStyle w:val="FinePrint"/>
      </w:pPr>
    </w:p>
    <w:p w14:paraId="5D99628C" w14:textId="77777777" w:rsidR="006D5D2F" w:rsidRPr="00013D3F" w:rsidRDefault="006D5D2F" w:rsidP="00330B05">
      <w:pPr>
        <w:pStyle w:val="FinePrint"/>
      </w:pPr>
    </w:p>
    <w:p w14:paraId="60668061" w14:textId="77777777" w:rsidR="00606FA3" w:rsidRPr="00013D3F" w:rsidRDefault="00606FA3" w:rsidP="00330B05">
      <w:pPr>
        <w:pStyle w:val="FinePrint"/>
      </w:pPr>
      <w:r w:rsidRPr="00013D3F">
        <w:t>This document printed on recycled paper</w:t>
      </w:r>
    </w:p>
    <w:p w14:paraId="5757FC2D" w14:textId="77777777" w:rsidR="00606FA3" w:rsidRPr="00013D3F" w:rsidRDefault="00606FA3" w:rsidP="00330B05">
      <w:pPr>
        <w:pStyle w:val="FinePrint"/>
      </w:pPr>
    </w:p>
    <w:p w14:paraId="65723C9D" w14:textId="77777777" w:rsidR="00606FA3" w:rsidRPr="00013D3F" w:rsidRDefault="00606FA3" w:rsidP="00330B05">
      <w:pPr>
        <w:pStyle w:val="FinePrint"/>
      </w:pPr>
    </w:p>
    <w:p w14:paraId="6A8C2CF2" w14:textId="77777777" w:rsidR="00606FA3" w:rsidRPr="00013D3F" w:rsidRDefault="00606FA3" w:rsidP="00330B05">
      <w:pPr>
        <w:pStyle w:val="FinePrint"/>
      </w:pPr>
      <w:r w:rsidRPr="00013D3F">
        <w:t>Massachusetts Department of Elementary and Secondary Education</w:t>
      </w:r>
    </w:p>
    <w:p w14:paraId="1EA53EEB" w14:textId="05A13A5A" w:rsidR="00606FA3" w:rsidRPr="00013D3F" w:rsidRDefault="00B97AC1" w:rsidP="00330B05">
      <w:pPr>
        <w:pStyle w:val="FinePrint"/>
      </w:pPr>
      <w:r>
        <w:rPr>
          <w:snapToGrid w:val="0"/>
        </w:rPr>
        <w:t>135 Santilli Highway</w:t>
      </w:r>
      <w:r w:rsidR="00606FA3" w:rsidRPr="00013D3F">
        <w:t xml:space="preserve">, </w:t>
      </w:r>
      <w:r>
        <w:t>Everett</w:t>
      </w:r>
      <w:r w:rsidR="00606FA3" w:rsidRPr="00013D3F">
        <w:t>, MA 0214</w:t>
      </w:r>
      <w:r>
        <w:t>9</w:t>
      </w:r>
    </w:p>
    <w:p w14:paraId="446B92A4" w14:textId="23513F4D" w:rsidR="00606FA3" w:rsidRPr="00013D3F" w:rsidRDefault="00606FA3" w:rsidP="00330B05">
      <w:pPr>
        <w:pStyle w:val="FinePrint"/>
      </w:pPr>
      <w:r w:rsidRPr="00013D3F">
        <w:t>Phone 781-338-</w:t>
      </w:r>
      <w:r w:rsidR="006E5A06" w:rsidRPr="00013D3F">
        <w:t>3000 TTY</w:t>
      </w:r>
      <w:r w:rsidRPr="00013D3F">
        <w:t>: N.E.T. Relay 800-439-2370</w:t>
      </w:r>
    </w:p>
    <w:p w14:paraId="6DE56C2D" w14:textId="77777777" w:rsidR="00606FA3" w:rsidRPr="00F466AC" w:rsidRDefault="00000000" w:rsidP="00330B05">
      <w:pPr>
        <w:pStyle w:val="FinePrint"/>
      </w:pPr>
      <w:hyperlink r:id="rId13" w:history="1">
        <w:r w:rsidR="00606FA3" w:rsidRPr="00F466AC">
          <w:rPr>
            <w:rStyle w:val="Hyperlink"/>
          </w:rPr>
          <w:t>www.doe.mass.edu</w:t>
        </w:r>
      </w:hyperlink>
    </w:p>
    <w:p w14:paraId="1573E8F2" w14:textId="77777777" w:rsidR="006D5D2F" w:rsidRDefault="006D5D2F" w:rsidP="00330B05">
      <w:pPr>
        <w:pStyle w:val="FinePrint"/>
      </w:pPr>
    </w:p>
    <w:p w14:paraId="7458A8B3" w14:textId="77777777" w:rsidR="006D5D2F" w:rsidRDefault="006D5D2F" w:rsidP="00514F10">
      <w:pPr>
        <w:pStyle w:val="FinePrint"/>
        <w:jc w:val="left"/>
      </w:pPr>
    </w:p>
    <w:p w14:paraId="3D2D2DB2" w14:textId="77777777" w:rsidR="007143DC" w:rsidRDefault="00330B05" w:rsidP="006D5D2F">
      <w:pPr>
        <w:pStyle w:val="Table"/>
        <w:jc w:val="center"/>
        <w:sectPr w:rsidR="007143DC" w:rsidSect="003B6DAA">
          <w:headerReference w:type="default" r:id="rId14"/>
          <w:footerReference w:type="default" r:id="rId15"/>
          <w:footerReference w:type="first" r:id="rId16"/>
          <w:type w:val="continuous"/>
          <w:pgSz w:w="12240" w:h="15840"/>
          <w:pgMar w:top="1440" w:right="1440" w:bottom="1440" w:left="1440" w:header="720" w:footer="720" w:gutter="0"/>
          <w:pgNumType w:start="0"/>
          <w:cols w:space="720"/>
          <w:docGrid w:linePitch="360"/>
        </w:sectPr>
      </w:pPr>
      <w:r w:rsidRPr="006D5D2F">
        <w:rPr>
          <w:noProof/>
          <w:lang w:bidi="ar-SA"/>
        </w:rPr>
        <w:drawing>
          <wp:inline distT="0" distB="0" distL="0" distR="0" wp14:anchorId="26C23F57" wp14:editId="0504BFB4">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bookmarkStart w:id="0" w:name="_Hlk54355183" w:displacedByCustomXml="next"/>
    <w:sdt>
      <w:sdtPr>
        <w:rPr>
          <w:rFonts w:eastAsia="Times New Roman"/>
          <w:b w:val="0"/>
          <w:bCs w:val="0"/>
          <w:caps w:val="0"/>
          <w:noProof/>
          <w:color w:val="auto"/>
          <w:sz w:val="22"/>
          <w:szCs w:val="20"/>
        </w:rPr>
        <w:id w:val="1141306971"/>
        <w:docPartObj>
          <w:docPartGallery w:val="Table of Contents"/>
          <w:docPartUnique/>
        </w:docPartObj>
      </w:sdtPr>
      <w:sdtContent>
        <w:p w14:paraId="18205C9D" w14:textId="249A7E67" w:rsidR="00567DA8" w:rsidRPr="00132C3A" w:rsidRDefault="006610F0">
          <w:pPr>
            <w:pStyle w:val="TOCHeading"/>
            <w:rPr>
              <w:rStyle w:val="Heading1Char"/>
              <w:b/>
              <w:bCs/>
            </w:rPr>
          </w:pPr>
          <w:r w:rsidRPr="00132C3A">
            <w:rPr>
              <w:rStyle w:val="Heading1Char"/>
              <w:b/>
              <w:bCs/>
            </w:rPr>
            <w:t>TABLE OF CONTENTS</w:t>
          </w:r>
        </w:p>
        <w:p w14:paraId="56604819" w14:textId="02F0E3A3" w:rsidR="00966D43" w:rsidRDefault="29D9D3FF" w:rsidP="0013274B">
          <w:pPr>
            <w:pStyle w:val="TOC1"/>
            <w:rPr>
              <w:rFonts w:eastAsiaTheme="minorEastAsia"/>
              <w:kern w:val="2"/>
              <w:sz w:val="24"/>
              <w:szCs w:val="24"/>
              <w:lang w:bidi="ar-SA"/>
              <w14:ligatures w14:val="standardContextual"/>
            </w:rPr>
          </w:pPr>
          <w:r>
            <w:fldChar w:fldCharType="begin"/>
          </w:r>
          <w:r w:rsidR="00CF5E97">
            <w:instrText>TOC \o "1-2" \h \z \u</w:instrText>
          </w:r>
          <w:r>
            <w:fldChar w:fldCharType="separate"/>
          </w:r>
          <w:hyperlink w:anchor="_Toc159835042" w:history="1">
            <w:r w:rsidR="00966D43" w:rsidRPr="00301AAE">
              <w:rPr>
                <w:rStyle w:val="Hyperlink"/>
              </w:rPr>
              <w:t>Introduction</w:t>
            </w:r>
            <w:r w:rsidR="00966D43">
              <w:rPr>
                <w:webHidden/>
              </w:rPr>
              <w:tab/>
            </w:r>
            <w:r w:rsidR="00966D43">
              <w:rPr>
                <w:webHidden/>
              </w:rPr>
              <w:fldChar w:fldCharType="begin"/>
            </w:r>
            <w:r w:rsidR="00966D43">
              <w:rPr>
                <w:webHidden/>
              </w:rPr>
              <w:instrText xml:space="preserve"> PAGEREF _Toc159835042 \h </w:instrText>
            </w:r>
            <w:r w:rsidR="00966D43">
              <w:rPr>
                <w:webHidden/>
              </w:rPr>
            </w:r>
            <w:r w:rsidR="00966D43">
              <w:rPr>
                <w:webHidden/>
              </w:rPr>
              <w:fldChar w:fldCharType="separate"/>
            </w:r>
            <w:r w:rsidR="008E3D8A">
              <w:rPr>
                <w:webHidden/>
              </w:rPr>
              <w:t>1</w:t>
            </w:r>
            <w:r w:rsidR="00966D43">
              <w:rPr>
                <w:webHidden/>
              </w:rPr>
              <w:fldChar w:fldCharType="end"/>
            </w:r>
          </w:hyperlink>
        </w:p>
        <w:p w14:paraId="46BABA54" w14:textId="4CA15132" w:rsidR="00966D43" w:rsidRDefault="00000000" w:rsidP="0013274B">
          <w:pPr>
            <w:pStyle w:val="TOC1"/>
            <w:rPr>
              <w:rFonts w:eastAsiaTheme="minorEastAsia"/>
              <w:kern w:val="2"/>
              <w:sz w:val="24"/>
              <w:szCs w:val="24"/>
              <w:lang w:bidi="ar-SA"/>
              <w14:ligatures w14:val="standardContextual"/>
            </w:rPr>
          </w:pPr>
          <w:hyperlink w:anchor="_Toc159835043" w:history="1">
            <w:r w:rsidR="00966D43" w:rsidRPr="00301AAE">
              <w:rPr>
                <w:rStyle w:val="Hyperlink"/>
              </w:rPr>
              <w:t>General Instructions</w:t>
            </w:r>
            <w:r w:rsidR="00966D43">
              <w:rPr>
                <w:webHidden/>
              </w:rPr>
              <w:tab/>
            </w:r>
            <w:r w:rsidR="00966D43">
              <w:rPr>
                <w:webHidden/>
              </w:rPr>
              <w:fldChar w:fldCharType="begin"/>
            </w:r>
            <w:r w:rsidR="00966D43">
              <w:rPr>
                <w:webHidden/>
              </w:rPr>
              <w:instrText xml:space="preserve"> PAGEREF _Toc159835043 \h </w:instrText>
            </w:r>
            <w:r w:rsidR="00966D43">
              <w:rPr>
                <w:webHidden/>
              </w:rPr>
            </w:r>
            <w:r w:rsidR="00966D43">
              <w:rPr>
                <w:webHidden/>
              </w:rPr>
              <w:fldChar w:fldCharType="separate"/>
            </w:r>
            <w:r w:rsidR="008E3D8A">
              <w:rPr>
                <w:webHidden/>
              </w:rPr>
              <w:t>2</w:t>
            </w:r>
            <w:r w:rsidR="00966D43">
              <w:rPr>
                <w:webHidden/>
              </w:rPr>
              <w:fldChar w:fldCharType="end"/>
            </w:r>
          </w:hyperlink>
        </w:p>
        <w:p w14:paraId="048AFACA" w14:textId="44FC7276" w:rsidR="00966D43" w:rsidRDefault="00000000" w:rsidP="0013274B">
          <w:pPr>
            <w:pStyle w:val="TOC1"/>
            <w:rPr>
              <w:rFonts w:eastAsiaTheme="minorEastAsia"/>
              <w:kern w:val="2"/>
              <w:sz w:val="24"/>
              <w:szCs w:val="24"/>
              <w:lang w:bidi="ar-SA"/>
              <w14:ligatures w14:val="standardContextual"/>
            </w:rPr>
          </w:pPr>
          <w:hyperlink w:anchor="_Toc159835044" w:history="1">
            <w:r w:rsidR="00966D43" w:rsidRPr="00301AAE">
              <w:rPr>
                <w:rStyle w:val="Hyperlink"/>
              </w:rPr>
              <w:t>Content Requirements</w:t>
            </w:r>
            <w:r w:rsidR="00966D43">
              <w:rPr>
                <w:webHidden/>
              </w:rPr>
              <w:tab/>
            </w:r>
            <w:r w:rsidR="00966D43">
              <w:rPr>
                <w:webHidden/>
              </w:rPr>
              <w:fldChar w:fldCharType="begin"/>
            </w:r>
            <w:r w:rsidR="00966D43">
              <w:rPr>
                <w:webHidden/>
              </w:rPr>
              <w:instrText xml:space="preserve"> PAGEREF _Toc159835044 \h </w:instrText>
            </w:r>
            <w:r w:rsidR="00966D43">
              <w:rPr>
                <w:webHidden/>
              </w:rPr>
            </w:r>
            <w:r w:rsidR="00966D43">
              <w:rPr>
                <w:webHidden/>
              </w:rPr>
              <w:fldChar w:fldCharType="separate"/>
            </w:r>
            <w:r w:rsidR="008E3D8A">
              <w:rPr>
                <w:webHidden/>
              </w:rPr>
              <w:t>3</w:t>
            </w:r>
            <w:r w:rsidR="00966D43">
              <w:rPr>
                <w:webHidden/>
              </w:rPr>
              <w:fldChar w:fldCharType="end"/>
            </w:r>
          </w:hyperlink>
        </w:p>
        <w:p w14:paraId="62C3DBCA" w14:textId="27298269" w:rsidR="00966D43" w:rsidRDefault="00000000" w:rsidP="0013274B">
          <w:pPr>
            <w:pStyle w:val="TOC1"/>
            <w:rPr>
              <w:rFonts w:eastAsiaTheme="minorEastAsia"/>
              <w:kern w:val="2"/>
              <w:sz w:val="24"/>
              <w:szCs w:val="24"/>
              <w:lang w:bidi="ar-SA"/>
              <w14:ligatures w14:val="standardContextual"/>
            </w:rPr>
          </w:pPr>
          <w:hyperlink w:anchor="_Toc159835045" w:history="1">
            <w:r w:rsidR="00966D43" w:rsidRPr="00301AAE">
              <w:rPr>
                <w:rStyle w:val="Hyperlink"/>
              </w:rPr>
              <w:t>Faithfulness to Charter</w:t>
            </w:r>
            <w:r w:rsidR="00966D43">
              <w:rPr>
                <w:webHidden/>
              </w:rPr>
              <w:tab/>
            </w:r>
            <w:r w:rsidR="00966D43">
              <w:rPr>
                <w:webHidden/>
              </w:rPr>
              <w:fldChar w:fldCharType="begin"/>
            </w:r>
            <w:r w:rsidR="00966D43">
              <w:rPr>
                <w:webHidden/>
              </w:rPr>
              <w:instrText xml:space="preserve"> PAGEREF _Toc159835045 \h </w:instrText>
            </w:r>
            <w:r w:rsidR="00966D43">
              <w:rPr>
                <w:webHidden/>
              </w:rPr>
            </w:r>
            <w:r w:rsidR="00966D43">
              <w:rPr>
                <w:webHidden/>
              </w:rPr>
              <w:fldChar w:fldCharType="separate"/>
            </w:r>
            <w:r w:rsidR="008E3D8A">
              <w:rPr>
                <w:webHidden/>
              </w:rPr>
              <w:t>5</w:t>
            </w:r>
            <w:r w:rsidR="00966D43">
              <w:rPr>
                <w:webHidden/>
              </w:rPr>
              <w:fldChar w:fldCharType="end"/>
            </w:r>
          </w:hyperlink>
        </w:p>
        <w:p w14:paraId="0ED3CE5F" w14:textId="1BF8F571" w:rsidR="00966D43" w:rsidRDefault="00000000">
          <w:pPr>
            <w:pStyle w:val="TOC2"/>
            <w:rPr>
              <w:rFonts w:eastAsiaTheme="minorEastAsia" w:cstheme="minorBidi"/>
              <w:kern w:val="2"/>
              <w:sz w:val="24"/>
              <w:szCs w:val="24"/>
              <w:lang w:bidi="ar-SA"/>
              <w14:ligatures w14:val="standardContextual"/>
            </w:rPr>
          </w:pPr>
          <w:hyperlink w:anchor="_Toc159835046" w:history="1">
            <w:r w:rsidR="00966D43" w:rsidRPr="00301AAE">
              <w:rPr>
                <w:rStyle w:val="Hyperlink"/>
              </w:rPr>
              <w:t>Criterion 1: Mission and Key Design Elements</w:t>
            </w:r>
            <w:r w:rsidR="00966D43">
              <w:rPr>
                <w:webHidden/>
              </w:rPr>
              <w:tab/>
            </w:r>
            <w:r w:rsidR="00966D43">
              <w:rPr>
                <w:webHidden/>
              </w:rPr>
              <w:fldChar w:fldCharType="begin"/>
            </w:r>
            <w:r w:rsidR="00966D43">
              <w:rPr>
                <w:webHidden/>
              </w:rPr>
              <w:instrText xml:space="preserve"> PAGEREF _Toc159835046 \h </w:instrText>
            </w:r>
            <w:r w:rsidR="00966D43">
              <w:rPr>
                <w:webHidden/>
              </w:rPr>
            </w:r>
            <w:r w:rsidR="00966D43">
              <w:rPr>
                <w:webHidden/>
              </w:rPr>
              <w:fldChar w:fldCharType="separate"/>
            </w:r>
            <w:r w:rsidR="008E3D8A">
              <w:rPr>
                <w:webHidden/>
              </w:rPr>
              <w:t>5</w:t>
            </w:r>
            <w:r w:rsidR="00966D43">
              <w:rPr>
                <w:webHidden/>
              </w:rPr>
              <w:fldChar w:fldCharType="end"/>
            </w:r>
          </w:hyperlink>
        </w:p>
        <w:p w14:paraId="6EA0BAE5" w14:textId="38A23984" w:rsidR="00966D43" w:rsidRDefault="00000000">
          <w:pPr>
            <w:pStyle w:val="TOC2"/>
            <w:rPr>
              <w:rFonts w:eastAsiaTheme="minorEastAsia" w:cstheme="minorBidi"/>
              <w:kern w:val="2"/>
              <w:sz w:val="24"/>
              <w:szCs w:val="24"/>
              <w:lang w:bidi="ar-SA"/>
              <w14:ligatures w14:val="standardContextual"/>
            </w:rPr>
          </w:pPr>
          <w:hyperlink w:anchor="_Toc159835047" w:history="1">
            <w:r w:rsidR="00966D43" w:rsidRPr="00301AAE">
              <w:rPr>
                <w:rStyle w:val="Hyperlink"/>
              </w:rPr>
              <w:t>Criterion 2: Access and Equity</w:t>
            </w:r>
            <w:r w:rsidR="00966D43">
              <w:rPr>
                <w:webHidden/>
              </w:rPr>
              <w:tab/>
            </w:r>
            <w:r w:rsidR="00966D43">
              <w:rPr>
                <w:webHidden/>
              </w:rPr>
              <w:fldChar w:fldCharType="begin"/>
            </w:r>
            <w:r w:rsidR="00966D43">
              <w:rPr>
                <w:webHidden/>
              </w:rPr>
              <w:instrText xml:space="preserve"> PAGEREF _Toc159835047 \h </w:instrText>
            </w:r>
            <w:r w:rsidR="00966D43">
              <w:rPr>
                <w:webHidden/>
              </w:rPr>
            </w:r>
            <w:r w:rsidR="00966D43">
              <w:rPr>
                <w:webHidden/>
              </w:rPr>
              <w:fldChar w:fldCharType="separate"/>
            </w:r>
            <w:r w:rsidR="008E3D8A">
              <w:rPr>
                <w:webHidden/>
              </w:rPr>
              <w:t>5</w:t>
            </w:r>
            <w:r w:rsidR="00966D43">
              <w:rPr>
                <w:webHidden/>
              </w:rPr>
              <w:fldChar w:fldCharType="end"/>
            </w:r>
          </w:hyperlink>
        </w:p>
        <w:p w14:paraId="272EDFB9" w14:textId="406FCCCA" w:rsidR="00966D43" w:rsidRDefault="00000000">
          <w:pPr>
            <w:pStyle w:val="TOC2"/>
            <w:rPr>
              <w:rFonts w:eastAsiaTheme="minorEastAsia" w:cstheme="minorBidi"/>
              <w:kern w:val="2"/>
              <w:sz w:val="24"/>
              <w:szCs w:val="24"/>
              <w:lang w:bidi="ar-SA"/>
              <w14:ligatures w14:val="standardContextual"/>
            </w:rPr>
          </w:pPr>
          <w:hyperlink w:anchor="_Toc159835048" w:history="1">
            <w:r w:rsidR="00966D43" w:rsidRPr="00301AAE">
              <w:rPr>
                <w:rStyle w:val="Hyperlink"/>
              </w:rPr>
              <w:t>Student Demographic Information</w:t>
            </w:r>
            <w:r w:rsidR="00966D43">
              <w:rPr>
                <w:webHidden/>
              </w:rPr>
              <w:tab/>
            </w:r>
            <w:r w:rsidR="00966D43">
              <w:rPr>
                <w:webHidden/>
              </w:rPr>
              <w:fldChar w:fldCharType="begin"/>
            </w:r>
            <w:r w:rsidR="00966D43">
              <w:rPr>
                <w:webHidden/>
              </w:rPr>
              <w:instrText xml:space="preserve"> PAGEREF _Toc159835048 \h </w:instrText>
            </w:r>
            <w:r w:rsidR="00966D43">
              <w:rPr>
                <w:webHidden/>
              </w:rPr>
            </w:r>
            <w:r w:rsidR="00966D43">
              <w:rPr>
                <w:webHidden/>
              </w:rPr>
              <w:fldChar w:fldCharType="separate"/>
            </w:r>
            <w:r w:rsidR="008E3D8A">
              <w:rPr>
                <w:webHidden/>
              </w:rPr>
              <w:t>5</w:t>
            </w:r>
            <w:r w:rsidR="00966D43">
              <w:rPr>
                <w:webHidden/>
              </w:rPr>
              <w:fldChar w:fldCharType="end"/>
            </w:r>
          </w:hyperlink>
        </w:p>
        <w:p w14:paraId="4C4991DA" w14:textId="4403CE97" w:rsidR="00966D43" w:rsidRDefault="00000000">
          <w:pPr>
            <w:pStyle w:val="TOC2"/>
            <w:rPr>
              <w:rFonts w:eastAsiaTheme="minorEastAsia" w:cstheme="minorBidi"/>
              <w:kern w:val="2"/>
              <w:sz w:val="24"/>
              <w:szCs w:val="24"/>
              <w:lang w:bidi="ar-SA"/>
              <w14:ligatures w14:val="standardContextual"/>
            </w:rPr>
          </w:pPr>
          <w:hyperlink w:anchor="_Toc159835049" w:history="1">
            <w:r w:rsidR="00966D43" w:rsidRPr="00301AAE">
              <w:rPr>
                <w:rStyle w:val="Hyperlink"/>
              </w:rPr>
              <w:t>Criterion 4: Dissemination</w:t>
            </w:r>
            <w:r w:rsidR="00966D43">
              <w:rPr>
                <w:webHidden/>
              </w:rPr>
              <w:tab/>
            </w:r>
            <w:r w:rsidR="00966D43">
              <w:rPr>
                <w:webHidden/>
              </w:rPr>
              <w:fldChar w:fldCharType="begin"/>
            </w:r>
            <w:r w:rsidR="00966D43">
              <w:rPr>
                <w:webHidden/>
              </w:rPr>
              <w:instrText xml:space="preserve"> PAGEREF _Toc159835049 \h </w:instrText>
            </w:r>
            <w:r w:rsidR="00966D43">
              <w:rPr>
                <w:webHidden/>
              </w:rPr>
            </w:r>
            <w:r w:rsidR="00966D43">
              <w:rPr>
                <w:webHidden/>
              </w:rPr>
              <w:fldChar w:fldCharType="separate"/>
            </w:r>
            <w:r w:rsidR="008E3D8A">
              <w:rPr>
                <w:webHidden/>
              </w:rPr>
              <w:t>8</w:t>
            </w:r>
            <w:r w:rsidR="00966D43">
              <w:rPr>
                <w:webHidden/>
              </w:rPr>
              <w:fldChar w:fldCharType="end"/>
            </w:r>
          </w:hyperlink>
        </w:p>
        <w:p w14:paraId="3D6D2346" w14:textId="5593CEDB" w:rsidR="00966D43" w:rsidRDefault="00000000" w:rsidP="0013274B">
          <w:pPr>
            <w:pStyle w:val="TOC1"/>
            <w:rPr>
              <w:rFonts w:eastAsiaTheme="minorEastAsia"/>
              <w:kern w:val="2"/>
              <w:sz w:val="24"/>
              <w:szCs w:val="24"/>
              <w:lang w:bidi="ar-SA"/>
              <w14:ligatures w14:val="standardContextual"/>
            </w:rPr>
          </w:pPr>
          <w:hyperlink w:anchor="_Toc159835050" w:history="1">
            <w:r w:rsidR="00966D43" w:rsidRPr="00301AAE">
              <w:rPr>
                <w:rStyle w:val="Hyperlink"/>
              </w:rPr>
              <w:t>Academic Program Success</w:t>
            </w:r>
            <w:r w:rsidR="00966D43">
              <w:rPr>
                <w:webHidden/>
              </w:rPr>
              <w:tab/>
            </w:r>
            <w:r w:rsidR="00966D43">
              <w:rPr>
                <w:webHidden/>
              </w:rPr>
              <w:fldChar w:fldCharType="begin"/>
            </w:r>
            <w:r w:rsidR="00966D43">
              <w:rPr>
                <w:webHidden/>
              </w:rPr>
              <w:instrText xml:space="preserve"> PAGEREF _Toc159835050 \h </w:instrText>
            </w:r>
            <w:r w:rsidR="00966D43">
              <w:rPr>
                <w:webHidden/>
              </w:rPr>
            </w:r>
            <w:r w:rsidR="00966D43">
              <w:rPr>
                <w:webHidden/>
              </w:rPr>
              <w:fldChar w:fldCharType="separate"/>
            </w:r>
            <w:r w:rsidR="008E3D8A">
              <w:rPr>
                <w:webHidden/>
              </w:rPr>
              <w:t>9</w:t>
            </w:r>
            <w:r w:rsidR="00966D43">
              <w:rPr>
                <w:webHidden/>
              </w:rPr>
              <w:fldChar w:fldCharType="end"/>
            </w:r>
          </w:hyperlink>
        </w:p>
        <w:p w14:paraId="1EEF0E6C" w14:textId="0704B02A" w:rsidR="00966D43" w:rsidRDefault="00000000">
          <w:pPr>
            <w:pStyle w:val="TOC2"/>
            <w:rPr>
              <w:rFonts w:eastAsiaTheme="minorEastAsia" w:cstheme="minorBidi"/>
              <w:kern w:val="2"/>
              <w:sz w:val="24"/>
              <w:szCs w:val="24"/>
              <w:lang w:bidi="ar-SA"/>
              <w14:ligatures w14:val="standardContextual"/>
            </w:rPr>
          </w:pPr>
          <w:hyperlink w:anchor="_Toc159835051" w:history="1">
            <w:r w:rsidR="00966D43" w:rsidRPr="00301AAE">
              <w:rPr>
                <w:rStyle w:val="Hyperlink"/>
              </w:rPr>
              <w:t>Criterion 5: Student Performance</w:t>
            </w:r>
            <w:r w:rsidR="00966D43">
              <w:rPr>
                <w:webHidden/>
              </w:rPr>
              <w:tab/>
            </w:r>
            <w:r w:rsidR="00966D43">
              <w:rPr>
                <w:webHidden/>
              </w:rPr>
              <w:fldChar w:fldCharType="begin"/>
            </w:r>
            <w:r w:rsidR="00966D43">
              <w:rPr>
                <w:webHidden/>
              </w:rPr>
              <w:instrText xml:space="preserve"> PAGEREF _Toc159835051 \h </w:instrText>
            </w:r>
            <w:r w:rsidR="00966D43">
              <w:rPr>
                <w:webHidden/>
              </w:rPr>
            </w:r>
            <w:r w:rsidR="00966D43">
              <w:rPr>
                <w:webHidden/>
              </w:rPr>
              <w:fldChar w:fldCharType="separate"/>
            </w:r>
            <w:r w:rsidR="008E3D8A">
              <w:rPr>
                <w:webHidden/>
              </w:rPr>
              <w:t>9</w:t>
            </w:r>
            <w:r w:rsidR="00966D43">
              <w:rPr>
                <w:webHidden/>
              </w:rPr>
              <w:fldChar w:fldCharType="end"/>
            </w:r>
          </w:hyperlink>
        </w:p>
        <w:p w14:paraId="5408FE7B" w14:textId="569C29B2" w:rsidR="00966D43" w:rsidRDefault="00000000">
          <w:pPr>
            <w:pStyle w:val="TOC2"/>
            <w:rPr>
              <w:rFonts w:eastAsiaTheme="minorEastAsia" w:cstheme="minorBidi"/>
              <w:kern w:val="2"/>
              <w:sz w:val="24"/>
              <w:szCs w:val="24"/>
              <w:lang w:bidi="ar-SA"/>
              <w14:ligatures w14:val="standardContextual"/>
            </w:rPr>
          </w:pPr>
          <w:hyperlink w:anchor="_Toc159835052" w:history="1">
            <w:r w:rsidR="00966D43" w:rsidRPr="00301AAE">
              <w:rPr>
                <w:rStyle w:val="Hyperlink"/>
              </w:rPr>
              <w:t>Criterion 6: Program Delivery</w:t>
            </w:r>
            <w:r w:rsidR="00966D43">
              <w:rPr>
                <w:webHidden/>
              </w:rPr>
              <w:tab/>
            </w:r>
            <w:r w:rsidR="00966D43">
              <w:rPr>
                <w:webHidden/>
              </w:rPr>
              <w:fldChar w:fldCharType="begin"/>
            </w:r>
            <w:r w:rsidR="00966D43">
              <w:rPr>
                <w:webHidden/>
              </w:rPr>
              <w:instrText xml:space="preserve"> PAGEREF _Toc159835052 \h </w:instrText>
            </w:r>
            <w:r w:rsidR="00966D43">
              <w:rPr>
                <w:webHidden/>
              </w:rPr>
            </w:r>
            <w:r w:rsidR="00966D43">
              <w:rPr>
                <w:webHidden/>
              </w:rPr>
              <w:fldChar w:fldCharType="separate"/>
            </w:r>
            <w:r w:rsidR="008E3D8A">
              <w:rPr>
                <w:webHidden/>
              </w:rPr>
              <w:t>10</w:t>
            </w:r>
            <w:r w:rsidR="00966D43">
              <w:rPr>
                <w:webHidden/>
              </w:rPr>
              <w:fldChar w:fldCharType="end"/>
            </w:r>
          </w:hyperlink>
        </w:p>
        <w:p w14:paraId="781785D4" w14:textId="1739E94A" w:rsidR="00966D43" w:rsidRDefault="00000000" w:rsidP="0013274B">
          <w:pPr>
            <w:pStyle w:val="TOC1"/>
            <w:rPr>
              <w:rFonts w:eastAsiaTheme="minorEastAsia"/>
              <w:kern w:val="2"/>
              <w:sz w:val="24"/>
              <w:szCs w:val="24"/>
              <w:lang w:bidi="ar-SA"/>
              <w14:ligatures w14:val="standardContextual"/>
            </w:rPr>
          </w:pPr>
          <w:hyperlink w:anchor="_Toc159835053" w:history="1">
            <w:r w:rsidR="00966D43" w:rsidRPr="00301AAE">
              <w:rPr>
                <w:rStyle w:val="Hyperlink"/>
              </w:rPr>
              <w:t>Organizational Viability</w:t>
            </w:r>
            <w:r w:rsidR="00966D43">
              <w:rPr>
                <w:webHidden/>
              </w:rPr>
              <w:tab/>
            </w:r>
            <w:r w:rsidR="00966D43">
              <w:rPr>
                <w:webHidden/>
              </w:rPr>
              <w:fldChar w:fldCharType="begin"/>
            </w:r>
            <w:r w:rsidR="00966D43">
              <w:rPr>
                <w:webHidden/>
              </w:rPr>
              <w:instrText xml:space="preserve"> PAGEREF _Toc159835053 \h </w:instrText>
            </w:r>
            <w:r w:rsidR="00966D43">
              <w:rPr>
                <w:webHidden/>
              </w:rPr>
            </w:r>
            <w:r w:rsidR="00966D43">
              <w:rPr>
                <w:webHidden/>
              </w:rPr>
              <w:fldChar w:fldCharType="separate"/>
            </w:r>
            <w:r w:rsidR="008E3D8A">
              <w:rPr>
                <w:webHidden/>
              </w:rPr>
              <w:t>11</w:t>
            </w:r>
            <w:r w:rsidR="00966D43">
              <w:rPr>
                <w:webHidden/>
              </w:rPr>
              <w:fldChar w:fldCharType="end"/>
            </w:r>
          </w:hyperlink>
        </w:p>
        <w:p w14:paraId="39760B5B" w14:textId="43AA5560" w:rsidR="00966D43" w:rsidRDefault="00000000">
          <w:pPr>
            <w:pStyle w:val="TOC2"/>
            <w:rPr>
              <w:rFonts w:eastAsiaTheme="minorEastAsia" w:cstheme="minorBidi"/>
              <w:kern w:val="2"/>
              <w:sz w:val="24"/>
              <w:szCs w:val="24"/>
              <w:lang w:bidi="ar-SA"/>
              <w14:ligatures w14:val="standardContextual"/>
            </w:rPr>
          </w:pPr>
          <w:hyperlink w:anchor="_Toc159835054" w:history="1">
            <w:r w:rsidR="00966D43" w:rsidRPr="00301AAE">
              <w:rPr>
                <w:rStyle w:val="Hyperlink"/>
              </w:rPr>
              <w:t>Criterion 10: Finance</w:t>
            </w:r>
            <w:r w:rsidR="00966D43">
              <w:rPr>
                <w:webHidden/>
              </w:rPr>
              <w:tab/>
            </w:r>
            <w:r w:rsidR="00966D43">
              <w:rPr>
                <w:webHidden/>
              </w:rPr>
              <w:fldChar w:fldCharType="begin"/>
            </w:r>
            <w:r w:rsidR="00966D43">
              <w:rPr>
                <w:webHidden/>
              </w:rPr>
              <w:instrText xml:space="preserve"> PAGEREF _Toc159835054 \h </w:instrText>
            </w:r>
            <w:r w:rsidR="00966D43">
              <w:rPr>
                <w:webHidden/>
              </w:rPr>
            </w:r>
            <w:r w:rsidR="00966D43">
              <w:rPr>
                <w:webHidden/>
              </w:rPr>
              <w:fldChar w:fldCharType="separate"/>
            </w:r>
            <w:r w:rsidR="008E3D8A">
              <w:rPr>
                <w:webHidden/>
              </w:rPr>
              <w:t>11</w:t>
            </w:r>
            <w:r w:rsidR="00966D43">
              <w:rPr>
                <w:webHidden/>
              </w:rPr>
              <w:fldChar w:fldCharType="end"/>
            </w:r>
          </w:hyperlink>
        </w:p>
        <w:p w14:paraId="009E66EC" w14:textId="114AAEC7" w:rsidR="00966D43" w:rsidRDefault="00000000" w:rsidP="0013274B">
          <w:pPr>
            <w:pStyle w:val="TOC1"/>
            <w:rPr>
              <w:rFonts w:eastAsiaTheme="minorEastAsia"/>
              <w:kern w:val="2"/>
              <w:sz w:val="24"/>
              <w:szCs w:val="24"/>
              <w:lang w:bidi="ar-SA"/>
              <w14:ligatures w14:val="standardContextual"/>
            </w:rPr>
          </w:pPr>
          <w:hyperlink w:anchor="_Toc159835055" w:history="1">
            <w:r w:rsidR="00966D43" w:rsidRPr="00301AAE">
              <w:rPr>
                <w:rStyle w:val="Hyperlink"/>
              </w:rPr>
              <w:t>Appendix A: Accountability Plan Evidence 2023-24</w:t>
            </w:r>
            <w:r w:rsidR="00966D43">
              <w:rPr>
                <w:webHidden/>
              </w:rPr>
              <w:tab/>
            </w:r>
            <w:r w:rsidR="00966D43">
              <w:rPr>
                <w:webHidden/>
              </w:rPr>
              <w:fldChar w:fldCharType="begin"/>
            </w:r>
            <w:r w:rsidR="00966D43">
              <w:rPr>
                <w:webHidden/>
              </w:rPr>
              <w:instrText xml:space="preserve"> PAGEREF _Toc159835055 \h </w:instrText>
            </w:r>
            <w:r w:rsidR="00966D43">
              <w:rPr>
                <w:webHidden/>
              </w:rPr>
            </w:r>
            <w:r w:rsidR="00966D43">
              <w:rPr>
                <w:webHidden/>
              </w:rPr>
              <w:fldChar w:fldCharType="separate"/>
            </w:r>
            <w:r w:rsidR="008E3D8A">
              <w:rPr>
                <w:webHidden/>
              </w:rPr>
              <w:t>13</w:t>
            </w:r>
            <w:r w:rsidR="00966D43">
              <w:rPr>
                <w:webHidden/>
              </w:rPr>
              <w:fldChar w:fldCharType="end"/>
            </w:r>
          </w:hyperlink>
        </w:p>
        <w:p w14:paraId="57DF1C70" w14:textId="2D74D9C4" w:rsidR="00966D43" w:rsidRDefault="00000000">
          <w:pPr>
            <w:pStyle w:val="TOC2"/>
            <w:rPr>
              <w:rFonts w:eastAsiaTheme="minorEastAsia" w:cstheme="minorBidi"/>
              <w:kern w:val="2"/>
              <w:sz w:val="24"/>
              <w:szCs w:val="24"/>
              <w:lang w:bidi="ar-SA"/>
              <w14:ligatures w14:val="standardContextual"/>
            </w:rPr>
          </w:pPr>
          <w:hyperlink w:anchor="_Toc159835056" w:history="1">
            <w:r w:rsidR="00966D43" w:rsidRPr="00301AAE">
              <w:rPr>
                <w:rStyle w:val="Hyperlink"/>
              </w:rPr>
              <w:t>Faithfulness to Charter</w:t>
            </w:r>
            <w:r w:rsidR="00966D43">
              <w:rPr>
                <w:webHidden/>
              </w:rPr>
              <w:tab/>
            </w:r>
            <w:r w:rsidR="00966D43">
              <w:rPr>
                <w:webHidden/>
              </w:rPr>
              <w:fldChar w:fldCharType="begin"/>
            </w:r>
            <w:r w:rsidR="00966D43">
              <w:rPr>
                <w:webHidden/>
              </w:rPr>
              <w:instrText xml:space="preserve"> PAGEREF _Toc159835056 \h </w:instrText>
            </w:r>
            <w:r w:rsidR="00966D43">
              <w:rPr>
                <w:webHidden/>
              </w:rPr>
            </w:r>
            <w:r w:rsidR="00966D43">
              <w:rPr>
                <w:webHidden/>
              </w:rPr>
              <w:fldChar w:fldCharType="separate"/>
            </w:r>
            <w:r w:rsidR="008E3D8A">
              <w:rPr>
                <w:webHidden/>
              </w:rPr>
              <w:t>13</w:t>
            </w:r>
            <w:r w:rsidR="00966D43">
              <w:rPr>
                <w:webHidden/>
              </w:rPr>
              <w:fldChar w:fldCharType="end"/>
            </w:r>
          </w:hyperlink>
        </w:p>
        <w:p w14:paraId="2552D114" w14:textId="1BBD7969" w:rsidR="00966D43" w:rsidRDefault="00000000">
          <w:pPr>
            <w:pStyle w:val="TOC2"/>
            <w:rPr>
              <w:rFonts w:eastAsiaTheme="minorEastAsia" w:cstheme="minorBidi"/>
              <w:kern w:val="2"/>
              <w:sz w:val="24"/>
              <w:szCs w:val="24"/>
              <w:lang w:bidi="ar-SA"/>
              <w14:ligatures w14:val="standardContextual"/>
            </w:rPr>
          </w:pPr>
          <w:hyperlink w:anchor="_Toc159835057" w:history="1">
            <w:r w:rsidR="00966D43" w:rsidRPr="00301AAE">
              <w:rPr>
                <w:rStyle w:val="Hyperlink"/>
              </w:rPr>
              <w:t>Dissemination</w:t>
            </w:r>
            <w:r w:rsidR="00966D43">
              <w:rPr>
                <w:webHidden/>
              </w:rPr>
              <w:tab/>
            </w:r>
            <w:r w:rsidR="00966D43">
              <w:rPr>
                <w:webHidden/>
              </w:rPr>
              <w:fldChar w:fldCharType="begin"/>
            </w:r>
            <w:r w:rsidR="00966D43">
              <w:rPr>
                <w:webHidden/>
              </w:rPr>
              <w:instrText xml:space="preserve"> PAGEREF _Toc159835057 \h </w:instrText>
            </w:r>
            <w:r w:rsidR="00966D43">
              <w:rPr>
                <w:webHidden/>
              </w:rPr>
            </w:r>
            <w:r w:rsidR="00966D43">
              <w:rPr>
                <w:webHidden/>
              </w:rPr>
              <w:fldChar w:fldCharType="separate"/>
            </w:r>
            <w:r w:rsidR="008E3D8A">
              <w:rPr>
                <w:webHidden/>
              </w:rPr>
              <w:t>14</w:t>
            </w:r>
            <w:r w:rsidR="00966D43">
              <w:rPr>
                <w:webHidden/>
              </w:rPr>
              <w:fldChar w:fldCharType="end"/>
            </w:r>
          </w:hyperlink>
        </w:p>
        <w:p w14:paraId="752BA9C7" w14:textId="6CF65F76" w:rsidR="00966D43" w:rsidRDefault="00000000">
          <w:pPr>
            <w:pStyle w:val="TOC2"/>
            <w:rPr>
              <w:rFonts w:eastAsiaTheme="minorEastAsia" w:cstheme="minorBidi"/>
              <w:kern w:val="2"/>
              <w:sz w:val="24"/>
              <w:szCs w:val="24"/>
              <w:lang w:bidi="ar-SA"/>
              <w14:ligatures w14:val="standardContextual"/>
            </w:rPr>
          </w:pPr>
          <w:hyperlink w:anchor="_Toc159835058" w:history="1">
            <w:r w:rsidR="00966D43" w:rsidRPr="00301AAE">
              <w:rPr>
                <w:rStyle w:val="Hyperlink"/>
              </w:rPr>
              <w:t>Reach Objectives and Measures (if applicable)</w:t>
            </w:r>
            <w:r w:rsidR="00966D43">
              <w:rPr>
                <w:webHidden/>
              </w:rPr>
              <w:tab/>
            </w:r>
            <w:r w:rsidR="00966D43">
              <w:rPr>
                <w:webHidden/>
              </w:rPr>
              <w:fldChar w:fldCharType="begin"/>
            </w:r>
            <w:r w:rsidR="00966D43">
              <w:rPr>
                <w:webHidden/>
              </w:rPr>
              <w:instrText xml:space="preserve"> PAGEREF _Toc159835058 \h </w:instrText>
            </w:r>
            <w:r w:rsidR="00966D43">
              <w:rPr>
                <w:webHidden/>
              </w:rPr>
            </w:r>
            <w:r w:rsidR="00966D43">
              <w:rPr>
                <w:webHidden/>
              </w:rPr>
              <w:fldChar w:fldCharType="separate"/>
            </w:r>
            <w:r w:rsidR="008E3D8A">
              <w:rPr>
                <w:webHidden/>
              </w:rPr>
              <w:t>14</w:t>
            </w:r>
            <w:r w:rsidR="00966D43">
              <w:rPr>
                <w:webHidden/>
              </w:rPr>
              <w:fldChar w:fldCharType="end"/>
            </w:r>
          </w:hyperlink>
        </w:p>
        <w:p w14:paraId="271D3C5E" w14:textId="7F574331" w:rsidR="00966D43" w:rsidRDefault="00000000">
          <w:pPr>
            <w:pStyle w:val="TOC2"/>
            <w:rPr>
              <w:rFonts w:eastAsiaTheme="minorEastAsia" w:cstheme="minorBidi"/>
              <w:kern w:val="2"/>
              <w:sz w:val="24"/>
              <w:szCs w:val="24"/>
              <w:lang w:bidi="ar-SA"/>
              <w14:ligatures w14:val="standardContextual"/>
            </w:rPr>
          </w:pPr>
          <w:hyperlink w:anchor="_Toc159835059" w:history="1">
            <w:r w:rsidR="00966D43" w:rsidRPr="00301AAE">
              <w:rPr>
                <w:rStyle w:val="Hyperlink"/>
              </w:rPr>
              <w:t>Objectives and Measures for Alternative Charter Schools Related to Academic Performance (if applicable)</w:t>
            </w:r>
            <w:r w:rsidR="00966D43">
              <w:rPr>
                <w:webHidden/>
              </w:rPr>
              <w:tab/>
            </w:r>
            <w:r w:rsidR="00966D43">
              <w:rPr>
                <w:webHidden/>
              </w:rPr>
              <w:fldChar w:fldCharType="begin"/>
            </w:r>
            <w:r w:rsidR="00966D43">
              <w:rPr>
                <w:webHidden/>
              </w:rPr>
              <w:instrText xml:space="preserve"> PAGEREF _Toc159835059 \h </w:instrText>
            </w:r>
            <w:r w:rsidR="00966D43">
              <w:rPr>
                <w:webHidden/>
              </w:rPr>
            </w:r>
            <w:r w:rsidR="00966D43">
              <w:rPr>
                <w:webHidden/>
              </w:rPr>
              <w:fldChar w:fldCharType="separate"/>
            </w:r>
            <w:r w:rsidR="008E3D8A">
              <w:rPr>
                <w:webHidden/>
              </w:rPr>
              <w:t>15</w:t>
            </w:r>
            <w:r w:rsidR="00966D43">
              <w:rPr>
                <w:webHidden/>
              </w:rPr>
              <w:fldChar w:fldCharType="end"/>
            </w:r>
          </w:hyperlink>
        </w:p>
        <w:p w14:paraId="27A1AC67" w14:textId="671115E2" w:rsidR="00966D43" w:rsidRDefault="00000000" w:rsidP="0013274B">
          <w:pPr>
            <w:pStyle w:val="TOC1"/>
            <w:rPr>
              <w:rFonts w:eastAsiaTheme="minorEastAsia"/>
              <w:kern w:val="2"/>
              <w:sz w:val="24"/>
              <w:szCs w:val="24"/>
              <w:lang w:bidi="ar-SA"/>
              <w14:ligatures w14:val="standardContextual"/>
            </w:rPr>
          </w:pPr>
          <w:hyperlink w:anchor="_Toc159835060" w:history="1">
            <w:r w:rsidR="00966D43" w:rsidRPr="00301AAE">
              <w:rPr>
                <w:rStyle w:val="Hyperlink"/>
              </w:rPr>
              <w:t>Appendix B: Recruitment and Retention Plan 2024-25</w:t>
            </w:r>
            <w:r w:rsidR="00966D43">
              <w:rPr>
                <w:webHidden/>
              </w:rPr>
              <w:tab/>
            </w:r>
            <w:r w:rsidR="00966D43">
              <w:rPr>
                <w:webHidden/>
              </w:rPr>
              <w:fldChar w:fldCharType="begin"/>
            </w:r>
            <w:r w:rsidR="00966D43">
              <w:rPr>
                <w:webHidden/>
              </w:rPr>
              <w:instrText xml:space="preserve"> PAGEREF _Toc159835060 \h </w:instrText>
            </w:r>
            <w:r w:rsidR="00966D43">
              <w:rPr>
                <w:webHidden/>
              </w:rPr>
            </w:r>
            <w:r w:rsidR="00966D43">
              <w:rPr>
                <w:webHidden/>
              </w:rPr>
              <w:fldChar w:fldCharType="separate"/>
            </w:r>
            <w:r w:rsidR="008E3D8A">
              <w:rPr>
                <w:webHidden/>
              </w:rPr>
              <w:t>16</w:t>
            </w:r>
            <w:r w:rsidR="00966D43">
              <w:rPr>
                <w:webHidden/>
              </w:rPr>
              <w:fldChar w:fldCharType="end"/>
            </w:r>
          </w:hyperlink>
        </w:p>
        <w:p w14:paraId="005FC57C" w14:textId="4A8D8D57" w:rsidR="00966D43" w:rsidRDefault="00000000">
          <w:pPr>
            <w:pStyle w:val="TOC2"/>
            <w:rPr>
              <w:rFonts w:eastAsiaTheme="minorEastAsia" w:cstheme="minorBidi"/>
              <w:kern w:val="2"/>
              <w:sz w:val="24"/>
              <w:szCs w:val="24"/>
              <w:lang w:bidi="ar-SA"/>
              <w14:ligatures w14:val="standardContextual"/>
            </w:rPr>
          </w:pPr>
          <w:hyperlink w:anchor="_Toc159835061" w:history="1">
            <w:r w:rsidR="00966D43" w:rsidRPr="00301AAE">
              <w:rPr>
                <w:rStyle w:val="Hyperlink"/>
              </w:rPr>
              <w:t>Recruitment Plan 2024-25</w:t>
            </w:r>
            <w:r w:rsidR="00966D43">
              <w:rPr>
                <w:webHidden/>
              </w:rPr>
              <w:tab/>
            </w:r>
            <w:r w:rsidR="00966D43">
              <w:rPr>
                <w:webHidden/>
              </w:rPr>
              <w:fldChar w:fldCharType="begin"/>
            </w:r>
            <w:r w:rsidR="00966D43">
              <w:rPr>
                <w:webHidden/>
              </w:rPr>
              <w:instrText xml:space="preserve"> PAGEREF _Toc159835061 \h </w:instrText>
            </w:r>
            <w:r w:rsidR="00966D43">
              <w:rPr>
                <w:webHidden/>
              </w:rPr>
            </w:r>
            <w:r w:rsidR="00966D43">
              <w:rPr>
                <w:webHidden/>
              </w:rPr>
              <w:fldChar w:fldCharType="separate"/>
            </w:r>
            <w:r w:rsidR="008E3D8A">
              <w:rPr>
                <w:webHidden/>
              </w:rPr>
              <w:t>18</w:t>
            </w:r>
            <w:r w:rsidR="00966D43">
              <w:rPr>
                <w:webHidden/>
              </w:rPr>
              <w:fldChar w:fldCharType="end"/>
            </w:r>
          </w:hyperlink>
        </w:p>
        <w:p w14:paraId="7527E642" w14:textId="5E397A3B" w:rsidR="00966D43" w:rsidRDefault="00000000">
          <w:pPr>
            <w:pStyle w:val="TOC2"/>
            <w:rPr>
              <w:rFonts w:eastAsiaTheme="minorEastAsia" w:cstheme="minorBidi"/>
              <w:kern w:val="2"/>
              <w:sz w:val="24"/>
              <w:szCs w:val="24"/>
              <w:lang w:bidi="ar-SA"/>
              <w14:ligatures w14:val="standardContextual"/>
            </w:rPr>
          </w:pPr>
          <w:hyperlink w:anchor="_Toc159835062" w:history="1">
            <w:r w:rsidR="00966D43" w:rsidRPr="00301AAE">
              <w:rPr>
                <w:rStyle w:val="Hyperlink"/>
              </w:rPr>
              <w:t>Retention Plan 2024-25</w:t>
            </w:r>
            <w:r w:rsidR="00966D43">
              <w:rPr>
                <w:webHidden/>
              </w:rPr>
              <w:tab/>
            </w:r>
            <w:r w:rsidR="00966D43">
              <w:rPr>
                <w:webHidden/>
              </w:rPr>
              <w:fldChar w:fldCharType="begin"/>
            </w:r>
            <w:r w:rsidR="00966D43">
              <w:rPr>
                <w:webHidden/>
              </w:rPr>
              <w:instrText xml:space="preserve"> PAGEREF _Toc159835062 \h </w:instrText>
            </w:r>
            <w:r w:rsidR="00966D43">
              <w:rPr>
                <w:webHidden/>
              </w:rPr>
            </w:r>
            <w:r w:rsidR="00966D43">
              <w:rPr>
                <w:webHidden/>
              </w:rPr>
              <w:fldChar w:fldCharType="separate"/>
            </w:r>
            <w:r w:rsidR="008E3D8A">
              <w:rPr>
                <w:webHidden/>
              </w:rPr>
              <w:t>24</w:t>
            </w:r>
            <w:r w:rsidR="00966D43">
              <w:rPr>
                <w:webHidden/>
              </w:rPr>
              <w:fldChar w:fldCharType="end"/>
            </w:r>
          </w:hyperlink>
        </w:p>
        <w:p w14:paraId="16B9655F" w14:textId="785D0A9A" w:rsidR="00966D43" w:rsidRDefault="00000000" w:rsidP="0013274B">
          <w:pPr>
            <w:pStyle w:val="TOC1"/>
            <w:rPr>
              <w:rFonts w:eastAsiaTheme="minorEastAsia"/>
              <w:kern w:val="2"/>
              <w:sz w:val="24"/>
              <w:szCs w:val="24"/>
              <w:lang w:bidi="ar-SA"/>
              <w14:ligatures w14:val="standardContextual"/>
            </w:rPr>
          </w:pPr>
          <w:hyperlink w:anchor="_Toc159835063" w:history="1">
            <w:r w:rsidR="00966D43" w:rsidRPr="00301AAE">
              <w:rPr>
                <w:rStyle w:val="Hyperlink"/>
              </w:rPr>
              <w:t>Appendix C: School and Student Data Tables</w:t>
            </w:r>
            <w:r w:rsidR="00966D43">
              <w:rPr>
                <w:webHidden/>
              </w:rPr>
              <w:tab/>
            </w:r>
            <w:r w:rsidR="00966D43">
              <w:rPr>
                <w:webHidden/>
              </w:rPr>
              <w:fldChar w:fldCharType="begin"/>
            </w:r>
            <w:r w:rsidR="00966D43">
              <w:rPr>
                <w:webHidden/>
              </w:rPr>
              <w:instrText xml:space="preserve"> PAGEREF _Toc159835063 \h </w:instrText>
            </w:r>
            <w:r w:rsidR="00966D43">
              <w:rPr>
                <w:webHidden/>
              </w:rPr>
            </w:r>
            <w:r w:rsidR="00966D43">
              <w:rPr>
                <w:webHidden/>
              </w:rPr>
              <w:fldChar w:fldCharType="separate"/>
            </w:r>
            <w:r w:rsidR="008E3D8A">
              <w:rPr>
                <w:webHidden/>
              </w:rPr>
              <w:t>28</w:t>
            </w:r>
            <w:r w:rsidR="00966D43">
              <w:rPr>
                <w:webHidden/>
              </w:rPr>
              <w:fldChar w:fldCharType="end"/>
            </w:r>
          </w:hyperlink>
        </w:p>
        <w:p w14:paraId="6172A4E2" w14:textId="26DDD25B" w:rsidR="00966D43" w:rsidRDefault="00000000">
          <w:pPr>
            <w:pStyle w:val="TOC2"/>
            <w:rPr>
              <w:rFonts w:eastAsiaTheme="minorEastAsia" w:cstheme="minorBidi"/>
              <w:kern w:val="2"/>
              <w:sz w:val="24"/>
              <w:szCs w:val="24"/>
              <w:lang w:bidi="ar-SA"/>
              <w14:ligatures w14:val="standardContextual"/>
            </w:rPr>
          </w:pPr>
          <w:hyperlink w:anchor="_Toc159835064" w:history="1">
            <w:r w:rsidR="00966D43" w:rsidRPr="00301AAE">
              <w:rPr>
                <w:rStyle w:val="Hyperlink"/>
              </w:rPr>
              <w:t>Administrative Roster and Staff Attrition Data</w:t>
            </w:r>
            <w:r w:rsidR="00966D43">
              <w:rPr>
                <w:webHidden/>
              </w:rPr>
              <w:tab/>
            </w:r>
            <w:r w:rsidR="00966D43">
              <w:rPr>
                <w:webHidden/>
              </w:rPr>
              <w:fldChar w:fldCharType="begin"/>
            </w:r>
            <w:r w:rsidR="00966D43">
              <w:rPr>
                <w:webHidden/>
              </w:rPr>
              <w:instrText xml:space="preserve"> PAGEREF _Toc159835064 \h </w:instrText>
            </w:r>
            <w:r w:rsidR="00966D43">
              <w:rPr>
                <w:webHidden/>
              </w:rPr>
            </w:r>
            <w:r w:rsidR="00966D43">
              <w:rPr>
                <w:webHidden/>
              </w:rPr>
              <w:fldChar w:fldCharType="separate"/>
            </w:r>
            <w:r w:rsidR="008E3D8A">
              <w:rPr>
                <w:webHidden/>
              </w:rPr>
              <w:t>28</w:t>
            </w:r>
            <w:r w:rsidR="00966D43">
              <w:rPr>
                <w:webHidden/>
              </w:rPr>
              <w:fldChar w:fldCharType="end"/>
            </w:r>
          </w:hyperlink>
        </w:p>
        <w:p w14:paraId="062C54DC" w14:textId="66156D98" w:rsidR="00966D43" w:rsidRDefault="00000000">
          <w:pPr>
            <w:pStyle w:val="TOC2"/>
            <w:rPr>
              <w:rFonts w:eastAsiaTheme="minorEastAsia" w:cstheme="minorBidi"/>
              <w:kern w:val="2"/>
              <w:sz w:val="24"/>
              <w:szCs w:val="24"/>
              <w:lang w:bidi="ar-SA"/>
              <w14:ligatures w14:val="standardContextual"/>
            </w:rPr>
          </w:pPr>
          <w:hyperlink w:anchor="_Toc159835065" w:history="1">
            <w:r w:rsidR="00966D43" w:rsidRPr="00301AAE">
              <w:rPr>
                <w:rStyle w:val="Hyperlink"/>
              </w:rPr>
              <w:t>Information About The Board of Trustees</w:t>
            </w:r>
            <w:r w:rsidR="00966D43">
              <w:rPr>
                <w:webHidden/>
              </w:rPr>
              <w:tab/>
            </w:r>
            <w:r w:rsidR="00966D43">
              <w:rPr>
                <w:webHidden/>
              </w:rPr>
              <w:fldChar w:fldCharType="begin"/>
            </w:r>
            <w:r w:rsidR="00966D43">
              <w:rPr>
                <w:webHidden/>
              </w:rPr>
              <w:instrText xml:space="preserve"> PAGEREF _Toc159835065 \h </w:instrText>
            </w:r>
            <w:r w:rsidR="00966D43">
              <w:rPr>
                <w:webHidden/>
              </w:rPr>
            </w:r>
            <w:r w:rsidR="00966D43">
              <w:rPr>
                <w:webHidden/>
              </w:rPr>
              <w:fldChar w:fldCharType="separate"/>
            </w:r>
            <w:r w:rsidR="008E3D8A">
              <w:rPr>
                <w:webHidden/>
              </w:rPr>
              <w:t>29</w:t>
            </w:r>
            <w:r w:rsidR="00966D43">
              <w:rPr>
                <w:webHidden/>
              </w:rPr>
              <w:fldChar w:fldCharType="end"/>
            </w:r>
          </w:hyperlink>
        </w:p>
        <w:p w14:paraId="6DC03ED5" w14:textId="41559E01" w:rsidR="00966D43" w:rsidRDefault="00000000" w:rsidP="0013274B">
          <w:pPr>
            <w:pStyle w:val="TOC1"/>
            <w:rPr>
              <w:rFonts w:eastAsiaTheme="minorEastAsia"/>
              <w:kern w:val="2"/>
              <w:sz w:val="24"/>
              <w:szCs w:val="24"/>
              <w:lang w:bidi="ar-SA"/>
              <w14:ligatures w14:val="standardContextual"/>
            </w:rPr>
          </w:pPr>
          <w:hyperlink w:anchor="_Toc159835066" w:history="1">
            <w:r w:rsidR="00966D43" w:rsidRPr="00301AAE">
              <w:rPr>
                <w:rStyle w:val="Hyperlink"/>
              </w:rPr>
              <w:t>Appendix D: Additional Required Information</w:t>
            </w:r>
            <w:r w:rsidR="00966D43">
              <w:rPr>
                <w:webHidden/>
              </w:rPr>
              <w:tab/>
            </w:r>
            <w:r w:rsidR="00966D43">
              <w:rPr>
                <w:webHidden/>
              </w:rPr>
              <w:fldChar w:fldCharType="begin"/>
            </w:r>
            <w:r w:rsidR="00966D43">
              <w:rPr>
                <w:webHidden/>
              </w:rPr>
              <w:instrText xml:space="preserve"> PAGEREF _Toc159835066 \h </w:instrText>
            </w:r>
            <w:r w:rsidR="00966D43">
              <w:rPr>
                <w:webHidden/>
              </w:rPr>
            </w:r>
            <w:r w:rsidR="00966D43">
              <w:rPr>
                <w:webHidden/>
              </w:rPr>
              <w:fldChar w:fldCharType="separate"/>
            </w:r>
            <w:r w:rsidR="008E3D8A">
              <w:rPr>
                <w:webHidden/>
              </w:rPr>
              <w:t>30</w:t>
            </w:r>
            <w:r w:rsidR="00966D43">
              <w:rPr>
                <w:webHidden/>
              </w:rPr>
              <w:fldChar w:fldCharType="end"/>
            </w:r>
          </w:hyperlink>
        </w:p>
        <w:p w14:paraId="03375317" w14:textId="67F4968F" w:rsidR="00966D43" w:rsidRDefault="00000000">
          <w:pPr>
            <w:pStyle w:val="TOC2"/>
            <w:rPr>
              <w:rFonts w:eastAsiaTheme="minorEastAsia" w:cstheme="minorBidi"/>
              <w:kern w:val="2"/>
              <w:sz w:val="24"/>
              <w:szCs w:val="24"/>
              <w:lang w:bidi="ar-SA"/>
              <w14:ligatures w14:val="standardContextual"/>
            </w:rPr>
          </w:pPr>
          <w:hyperlink w:anchor="_Toc159835067" w:history="1">
            <w:r w:rsidR="00966D43" w:rsidRPr="00301AAE">
              <w:rPr>
                <w:rStyle w:val="Hyperlink"/>
              </w:rPr>
              <w:t>Facilities</w:t>
            </w:r>
            <w:r w:rsidR="00966D43">
              <w:rPr>
                <w:webHidden/>
              </w:rPr>
              <w:tab/>
            </w:r>
            <w:r w:rsidR="00966D43">
              <w:rPr>
                <w:webHidden/>
              </w:rPr>
              <w:fldChar w:fldCharType="begin"/>
            </w:r>
            <w:r w:rsidR="00966D43">
              <w:rPr>
                <w:webHidden/>
              </w:rPr>
              <w:instrText xml:space="preserve"> PAGEREF _Toc159835067 \h </w:instrText>
            </w:r>
            <w:r w:rsidR="00966D43">
              <w:rPr>
                <w:webHidden/>
              </w:rPr>
            </w:r>
            <w:r w:rsidR="00966D43">
              <w:rPr>
                <w:webHidden/>
              </w:rPr>
              <w:fldChar w:fldCharType="separate"/>
            </w:r>
            <w:r w:rsidR="008E3D8A">
              <w:rPr>
                <w:webHidden/>
              </w:rPr>
              <w:t>30</w:t>
            </w:r>
            <w:r w:rsidR="00966D43">
              <w:rPr>
                <w:webHidden/>
              </w:rPr>
              <w:fldChar w:fldCharType="end"/>
            </w:r>
          </w:hyperlink>
        </w:p>
        <w:p w14:paraId="7C7B476F" w14:textId="68001935" w:rsidR="00966D43" w:rsidRDefault="00000000">
          <w:pPr>
            <w:pStyle w:val="TOC2"/>
            <w:rPr>
              <w:rFonts w:eastAsiaTheme="minorEastAsia" w:cstheme="minorBidi"/>
              <w:kern w:val="2"/>
              <w:sz w:val="24"/>
              <w:szCs w:val="24"/>
              <w:lang w:bidi="ar-SA"/>
              <w14:ligatures w14:val="standardContextual"/>
            </w:rPr>
          </w:pPr>
          <w:hyperlink w:anchor="_Toc159835068" w:history="1">
            <w:r w:rsidR="00966D43" w:rsidRPr="00301AAE">
              <w:rPr>
                <w:rStyle w:val="Hyperlink"/>
              </w:rPr>
              <w:t>Enrollment</w:t>
            </w:r>
            <w:r w:rsidR="00966D43">
              <w:rPr>
                <w:webHidden/>
              </w:rPr>
              <w:tab/>
            </w:r>
            <w:r w:rsidR="00966D43">
              <w:rPr>
                <w:webHidden/>
              </w:rPr>
              <w:fldChar w:fldCharType="begin"/>
            </w:r>
            <w:r w:rsidR="00966D43">
              <w:rPr>
                <w:webHidden/>
              </w:rPr>
              <w:instrText xml:space="preserve"> PAGEREF _Toc159835068 \h </w:instrText>
            </w:r>
            <w:r w:rsidR="00966D43">
              <w:rPr>
                <w:webHidden/>
              </w:rPr>
            </w:r>
            <w:r w:rsidR="00966D43">
              <w:rPr>
                <w:webHidden/>
              </w:rPr>
              <w:fldChar w:fldCharType="separate"/>
            </w:r>
            <w:r w:rsidR="008E3D8A">
              <w:rPr>
                <w:webHidden/>
              </w:rPr>
              <w:t>30</w:t>
            </w:r>
            <w:r w:rsidR="00966D43">
              <w:rPr>
                <w:webHidden/>
              </w:rPr>
              <w:fldChar w:fldCharType="end"/>
            </w:r>
          </w:hyperlink>
        </w:p>
        <w:p w14:paraId="2070625E" w14:textId="2AFBDA99" w:rsidR="00966D43" w:rsidRDefault="00000000" w:rsidP="0013274B">
          <w:pPr>
            <w:pStyle w:val="TOC1"/>
            <w:rPr>
              <w:rFonts w:eastAsiaTheme="minorEastAsia"/>
              <w:kern w:val="2"/>
              <w:sz w:val="24"/>
              <w:szCs w:val="24"/>
              <w:lang w:bidi="ar-SA"/>
              <w14:ligatures w14:val="standardContextual"/>
            </w:rPr>
          </w:pPr>
          <w:hyperlink w:anchor="_Toc159835069" w:history="1">
            <w:r w:rsidR="00966D43" w:rsidRPr="00301AAE">
              <w:rPr>
                <w:rStyle w:val="Hyperlink"/>
              </w:rPr>
              <w:t>Appendix E: Conditions, Complaints, and Attachments</w:t>
            </w:r>
            <w:r w:rsidR="00966D43">
              <w:rPr>
                <w:webHidden/>
              </w:rPr>
              <w:tab/>
            </w:r>
            <w:r w:rsidR="00966D43">
              <w:rPr>
                <w:webHidden/>
              </w:rPr>
              <w:fldChar w:fldCharType="begin"/>
            </w:r>
            <w:r w:rsidR="00966D43">
              <w:rPr>
                <w:webHidden/>
              </w:rPr>
              <w:instrText xml:space="preserve"> PAGEREF _Toc159835069 \h </w:instrText>
            </w:r>
            <w:r w:rsidR="00966D43">
              <w:rPr>
                <w:webHidden/>
              </w:rPr>
            </w:r>
            <w:r w:rsidR="00966D43">
              <w:rPr>
                <w:webHidden/>
              </w:rPr>
              <w:fldChar w:fldCharType="separate"/>
            </w:r>
            <w:r w:rsidR="008E3D8A">
              <w:rPr>
                <w:webHidden/>
              </w:rPr>
              <w:t>32</w:t>
            </w:r>
            <w:r w:rsidR="00966D43">
              <w:rPr>
                <w:webHidden/>
              </w:rPr>
              <w:fldChar w:fldCharType="end"/>
            </w:r>
          </w:hyperlink>
        </w:p>
        <w:p w14:paraId="238EA3D5" w14:textId="0457EA17" w:rsidR="00567DA8" w:rsidRPr="0058143C" w:rsidRDefault="29D9D3FF" w:rsidP="0013274B">
          <w:pPr>
            <w:pStyle w:val="TOC1"/>
            <w:rPr>
              <w:color w:val="0000FF" w:themeColor="hyperlink"/>
              <w:u w:val="single"/>
            </w:rPr>
            <w:sectPr w:rsidR="00567DA8" w:rsidRPr="0058143C" w:rsidSect="003B6DAA">
              <w:headerReference w:type="default" r:id="rId18"/>
              <w:footerReference w:type="default" r:id="rId19"/>
              <w:type w:val="continuous"/>
              <w:pgSz w:w="12240" w:h="15840"/>
              <w:pgMar w:top="1440" w:right="1440" w:bottom="1440" w:left="1440" w:header="720" w:footer="720" w:gutter="0"/>
              <w:pgNumType w:start="1"/>
              <w:cols w:space="720"/>
              <w:docGrid w:linePitch="360"/>
            </w:sectPr>
          </w:pPr>
          <w:r>
            <w:fldChar w:fldCharType="end"/>
          </w:r>
        </w:p>
      </w:sdtContent>
    </w:sdt>
    <w:bookmarkEnd w:id="0" w:displacedByCustomXml="prev"/>
    <w:bookmarkStart w:id="1" w:name="_Toc453317921" w:displacedByCustomXml="prev"/>
    <w:bookmarkStart w:id="2" w:name="_Toc453315906" w:displacedByCustomXml="prev"/>
    <w:p w14:paraId="68543D36" w14:textId="1E2B8726" w:rsidR="00E03B71" w:rsidRPr="007B5AE8" w:rsidRDefault="00EF2D7F" w:rsidP="00E658BC">
      <w:pPr>
        <w:pStyle w:val="Heading1"/>
      </w:pPr>
      <w:bookmarkStart w:id="3" w:name="_Toc159835042"/>
      <w:r w:rsidRPr="007B5AE8">
        <w:lastRenderedPageBreak/>
        <w:t>Introduction</w:t>
      </w:r>
      <w:bookmarkEnd w:id="3"/>
    </w:p>
    <w:bookmarkEnd w:id="2"/>
    <w:bookmarkEnd w:id="1"/>
    <w:p w14:paraId="1652385F" w14:textId="62BCCA65" w:rsidR="009A577E" w:rsidRPr="009A577E" w:rsidRDefault="009A577E" w:rsidP="009A577E">
      <w:pPr>
        <w:spacing w:after="0"/>
        <w:rPr>
          <w:rFonts w:eastAsia="Times New Roman" w:cstheme="minorHAnsi"/>
          <w:szCs w:val="22"/>
          <w:lang w:bidi="ar-SA"/>
        </w:rPr>
      </w:pPr>
      <w:r w:rsidRPr="009A577E">
        <w:rPr>
          <w:rFonts w:eastAsia="Times New Roman" w:cstheme="minorHAnsi"/>
          <w:szCs w:val="22"/>
          <w:lang w:bidi="ar-SA"/>
        </w:rPr>
        <w:t>No later than August 1 of each year, each charter school must submit an annual report to the Department of Elementary and Secondary Education (Department), its local school committee, and also make the annual report available to the public, as set forth in the charter school statute (</w:t>
      </w:r>
      <w:hyperlink r:id="rId20" w:history="1">
        <w:r w:rsidRPr="009A577E">
          <w:rPr>
            <w:rFonts w:eastAsia="Times New Roman" w:cstheme="minorHAnsi"/>
            <w:color w:val="0000FF"/>
            <w:szCs w:val="22"/>
            <w:u w:val="single"/>
            <w:lang w:bidi="ar-SA"/>
          </w:rPr>
          <w:t>MGL c. 71, §  89</w:t>
        </w:r>
      </w:hyperlink>
      <w:r w:rsidRPr="009A577E">
        <w:rPr>
          <w:rFonts w:eastAsia="Times New Roman" w:cstheme="minorHAnsi"/>
          <w:color w:val="0000FF"/>
          <w:szCs w:val="22"/>
          <w:lang w:bidi="ar-SA"/>
        </w:rPr>
        <w:t xml:space="preserve"> </w:t>
      </w:r>
      <w:r w:rsidRPr="009A577E">
        <w:rPr>
          <w:rFonts w:eastAsia="Times New Roman" w:cstheme="minorHAnsi"/>
          <w:szCs w:val="22"/>
          <w:lang w:bidi="ar-SA"/>
        </w:rPr>
        <w:t>(jj)) and regulations</w:t>
      </w:r>
      <w:r w:rsidR="00B71364">
        <w:rPr>
          <w:rFonts w:eastAsia="Times New Roman" w:cstheme="minorHAnsi"/>
          <w:szCs w:val="22"/>
          <w:lang w:bidi="ar-SA"/>
        </w:rPr>
        <w:t>.</w:t>
      </w:r>
      <w:r w:rsidRPr="009A577E">
        <w:rPr>
          <w:rFonts w:eastAsia="Times New Roman" w:cstheme="minorHAnsi"/>
          <w:szCs w:val="22"/>
          <w:vertAlign w:val="superscript"/>
          <w:lang w:bidi="ar-SA"/>
        </w:rPr>
        <w:footnoteReference w:id="2"/>
      </w:r>
      <w:r w:rsidRPr="009A577E">
        <w:rPr>
          <w:rFonts w:eastAsia="Times New Roman" w:cstheme="minorHAnsi"/>
          <w:szCs w:val="22"/>
          <w:lang w:bidi="ar-SA"/>
        </w:rPr>
        <w:t xml:space="preserve"> </w:t>
      </w:r>
    </w:p>
    <w:p w14:paraId="6B494C7B" w14:textId="6770B1E1" w:rsidR="009A577E" w:rsidRPr="009A577E" w:rsidRDefault="008E48C3" w:rsidP="009A577E">
      <w:pPr>
        <w:spacing w:after="0"/>
        <w:rPr>
          <w:rFonts w:eastAsia="Times New Roman" w:cstheme="minorHAnsi"/>
          <w:szCs w:val="22"/>
          <w:lang w:bidi="ar-SA"/>
        </w:rPr>
      </w:pPr>
      <w:r>
        <w:rPr>
          <w:rFonts w:eastAsia="Times New Roman" w:cstheme="minorHAnsi"/>
          <w:szCs w:val="22"/>
          <w:lang w:bidi="ar-SA"/>
        </w:rPr>
        <w:t xml:space="preserve"> </w:t>
      </w:r>
    </w:p>
    <w:p w14:paraId="2BC7AD1C" w14:textId="0B5E13D8" w:rsidR="009A577E" w:rsidRPr="009A577E" w:rsidRDefault="009A577E" w:rsidP="00503ACB">
      <w:pPr>
        <w:rPr>
          <w:rFonts w:eastAsia="Times New Roman"/>
          <w:lang w:bidi="ar-SA"/>
        </w:rPr>
      </w:pPr>
      <w:r w:rsidRPr="009A577E">
        <w:rPr>
          <w:rFonts w:eastAsia="Times New Roman"/>
          <w:lang w:bidi="ar-SA"/>
        </w:rPr>
        <w:t>The annual report informs the public of the recently completed academic year as it relates to the school’s Accountability Plan objectives and evidence regarding the three areas guiding charter school accountability:</w:t>
      </w:r>
    </w:p>
    <w:p w14:paraId="5B7AF9D4" w14:textId="77777777" w:rsidR="009E3A1B" w:rsidRPr="009E3A1B" w:rsidRDefault="009E3A1B" w:rsidP="009E3A1B">
      <w:pPr>
        <w:pStyle w:val="ListParagraph"/>
        <w:numPr>
          <w:ilvl w:val="0"/>
          <w:numId w:val="57"/>
        </w:numPr>
        <w:rPr>
          <w:rFonts w:eastAsia="Times New Roman"/>
          <w:lang w:bidi="ar-SA"/>
        </w:rPr>
      </w:pPr>
      <w:r w:rsidRPr="009E3A1B">
        <w:rPr>
          <w:rFonts w:eastAsia="Times New Roman"/>
          <w:lang w:bidi="ar-SA"/>
        </w:rPr>
        <w:t xml:space="preserve">The school’s faithfulness to the terms of its charter, </w:t>
      </w:r>
    </w:p>
    <w:p w14:paraId="17CF1A4D" w14:textId="77777777" w:rsidR="009E3A1B" w:rsidRPr="009E3A1B" w:rsidRDefault="009E3A1B" w:rsidP="009E3A1B">
      <w:pPr>
        <w:pStyle w:val="ListParagraph"/>
        <w:numPr>
          <w:ilvl w:val="0"/>
          <w:numId w:val="57"/>
        </w:numPr>
        <w:rPr>
          <w:rFonts w:eastAsia="Times New Roman"/>
          <w:lang w:bidi="ar-SA"/>
        </w:rPr>
      </w:pPr>
      <w:r w:rsidRPr="009E3A1B">
        <w:rPr>
          <w:rFonts w:eastAsia="Times New Roman"/>
          <w:lang w:bidi="ar-SA"/>
        </w:rPr>
        <w:t>The success of the school’s academic program, and</w:t>
      </w:r>
    </w:p>
    <w:p w14:paraId="14BCF9AF" w14:textId="3A1B8E2B" w:rsidR="009E3A1B" w:rsidRPr="006A77DC" w:rsidRDefault="009E3A1B" w:rsidP="006A77DC">
      <w:pPr>
        <w:pStyle w:val="ListParagraph"/>
        <w:numPr>
          <w:ilvl w:val="0"/>
          <w:numId w:val="57"/>
        </w:numPr>
        <w:rPr>
          <w:rFonts w:eastAsia="Times New Roman"/>
          <w:lang w:bidi="ar-SA"/>
        </w:rPr>
      </w:pPr>
      <w:r w:rsidRPr="009E3A1B">
        <w:rPr>
          <w:rFonts w:eastAsia="Times New Roman"/>
          <w:lang w:bidi="ar-SA"/>
        </w:rPr>
        <w:t>The viability of the school as an organization.</w:t>
      </w:r>
    </w:p>
    <w:p w14:paraId="5A29219F" w14:textId="7FAD74B5" w:rsidR="009A577E" w:rsidRPr="009A577E" w:rsidRDefault="009A577E" w:rsidP="00503ACB">
      <w:pPr>
        <w:rPr>
          <w:rFonts w:eastAsia="Times New Roman" w:cstheme="minorHAnsi"/>
          <w:szCs w:val="22"/>
          <w:lang w:bidi="ar-SA"/>
        </w:rPr>
      </w:pPr>
      <w:r w:rsidRPr="009A577E">
        <w:rPr>
          <w:rFonts w:eastAsia="Times New Roman" w:cstheme="minorHAnsi"/>
          <w:szCs w:val="22"/>
          <w:lang w:bidi="ar-SA"/>
        </w:rPr>
        <w:t>The annual report is also a critical document in charter school accountability; it is intended to be a clear, concise report regarding school performance and its progress toward meeting Accountability Plan objectives and the Charter School Performance Criteria. Required elements that must be included in each report are set forth in this document. Please note that reports that do not fully and clearly document the required information may be returned to the school for revision.</w:t>
      </w:r>
    </w:p>
    <w:p w14:paraId="76FBB9E2" w14:textId="58F70A1F" w:rsidR="009A577E" w:rsidRPr="009A577E" w:rsidRDefault="009A577E" w:rsidP="00503ACB">
      <w:pPr>
        <w:rPr>
          <w:rFonts w:eastAsia="Times New Roman" w:cstheme="minorHAnsi"/>
          <w:szCs w:val="22"/>
          <w:lang w:bidi="ar-SA"/>
        </w:rPr>
      </w:pPr>
      <w:r w:rsidRPr="009A577E">
        <w:rPr>
          <w:rFonts w:eastAsia="Times New Roman" w:cstheme="minorHAnsi"/>
          <w:szCs w:val="22"/>
          <w:lang w:bidi="ar-SA"/>
        </w:rPr>
        <w:t xml:space="preserve">The annual report </w:t>
      </w:r>
      <w:r w:rsidR="00F469CF">
        <w:rPr>
          <w:rFonts w:eastAsia="Times New Roman" w:cstheme="minorHAnsi"/>
          <w:szCs w:val="22"/>
          <w:lang w:bidi="ar-SA"/>
        </w:rPr>
        <w:t>is</w:t>
      </w:r>
      <w:r w:rsidRPr="009A577E">
        <w:rPr>
          <w:rFonts w:eastAsia="Times New Roman" w:cstheme="minorHAnsi"/>
          <w:szCs w:val="22"/>
          <w:lang w:bidi="ar-SA"/>
        </w:rPr>
        <w:t xml:space="preserve"> used by the Department to review the school’s performance and progress for the past academic year and serve</w:t>
      </w:r>
      <w:r w:rsidR="002C246C">
        <w:rPr>
          <w:rFonts w:eastAsia="Times New Roman" w:cstheme="minorHAnsi"/>
          <w:szCs w:val="22"/>
          <w:lang w:bidi="ar-SA"/>
        </w:rPr>
        <w:t>s</w:t>
      </w:r>
      <w:r w:rsidRPr="009A577E">
        <w:rPr>
          <w:rFonts w:eastAsia="Times New Roman" w:cstheme="minorHAnsi"/>
          <w:szCs w:val="22"/>
          <w:lang w:bidi="ar-SA"/>
        </w:rPr>
        <w:t xml:space="preserve"> as a piece of evidence </w:t>
      </w:r>
      <w:r w:rsidR="00A018BE" w:rsidRPr="009A577E">
        <w:rPr>
          <w:rFonts w:eastAsia="Times New Roman" w:cstheme="minorHAnsi"/>
          <w:szCs w:val="22"/>
          <w:lang w:bidi="ar-SA"/>
        </w:rPr>
        <w:t>review</w:t>
      </w:r>
      <w:r w:rsidR="00A018BE">
        <w:rPr>
          <w:rFonts w:eastAsia="Times New Roman" w:cstheme="minorHAnsi"/>
          <w:szCs w:val="22"/>
          <w:lang w:bidi="ar-SA"/>
        </w:rPr>
        <w:t>ed by</w:t>
      </w:r>
      <w:r w:rsidRPr="009A577E">
        <w:rPr>
          <w:rFonts w:eastAsia="Times New Roman" w:cstheme="minorHAnsi"/>
          <w:szCs w:val="22"/>
          <w:lang w:bidi="ar-SA"/>
        </w:rPr>
        <w:t xml:space="preserve"> the </w:t>
      </w:r>
      <w:bookmarkStart w:id="4" w:name="_Hlk6821859"/>
      <w:r w:rsidRPr="009A577E">
        <w:rPr>
          <w:rFonts w:eastAsia="Times New Roman" w:cstheme="minorHAnsi"/>
          <w:szCs w:val="22"/>
          <w:lang w:bidi="ar-SA"/>
        </w:rPr>
        <w:t xml:space="preserve">Board of Elementary and Secondary Education (Board) and </w:t>
      </w:r>
      <w:r w:rsidR="00A018BE">
        <w:rPr>
          <w:rFonts w:eastAsia="Times New Roman" w:cstheme="minorHAnsi"/>
          <w:szCs w:val="22"/>
          <w:lang w:bidi="ar-SA"/>
        </w:rPr>
        <w:t xml:space="preserve">the </w:t>
      </w:r>
      <w:r w:rsidRPr="009A577E">
        <w:rPr>
          <w:rFonts w:eastAsia="Times New Roman" w:cstheme="minorHAnsi"/>
          <w:szCs w:val="22"/>
          <w:lang w:bidi="ar-SA"/>
        </w:rPr>
        <w:t>Commissioner of Elementary and Secondary Education</w:t>
      </w:r>
      <w:bookmarkEnd w:id="4"/>
      <w:r w:rsidRPr="009A577E">
        <w:rPr>
          <w:rFonts w:eastAsia="Times New Roman" w:cstheme="minorHAnsi"/>
          <w:szCs w:val="22"/>
          <w:lang w:bidi="ar-SA"/>
        </w:rPr>
        <w:t xml:space="preserve"> (Commissioner) when </w:t>
      </w:r>
      <w:r w:rsidR="00F76C54">
        <w:rPr>
          <w:rFonts w:eastAsia="Times New Roman" w:cstheme="minorHAnsi"/>
          <w:szCs w:val="22"/>
          <w:lang w:bidi="ar-SA"/>
        </w:rPr>
        <w:t>deciding whether to renew a school’s charter</w:t>
      </w:r>
      <w:r w:rsidRPr="009A577E">
        <w:rPr>
          <w:rFonts w:eastAsia="Times New Roman" w:cstheme="minorHAnsi"/>
          <w:szCs w:val="22"/>
          <w:lang w:bidi="ar-SA"/>
        </w:rPr>
        <w:t xml:space="preserve">. The annual report is also intended to provide members of the public, families of enrolled students, and potential applicants with a summary of the charter school’s performance. </w:t>
      </w:r>
    </w:p>
    <w:p w14:paraId="605DF85B" w14:textId="1444076C" w:rsidR="00C26E7E" w:rsidRPr="007B5AE8" w:rsidRDefault="00854EE1" w:rsidP="00E658BC">
      <w:pPr>
        <w:pStyle w:val="Heading1"/>
      </w:pPr>
      <w:bookmarkStart w:id="5" w:name="_Toc159835043"/>
      <w:r w:rsidRPr="007B5AE8">
        <w:lastRenderedPageBreak/>
        <w:t>General Instructions</w:t>
      </w:r>
      <w:bookmarkEnd w:id="5"/>
    </w:p>
    <w:p w14:paraId="1B04BA72" w14:textId="5A871471" w:rsidR="00756BE8" w:rsidRPr="00756BE8" w:rsidRDefault="00756BE8" w:rsidP="0069147E">
      <w:pPr>
        <w:rPr>
          <w:rFonts w:eastAsia="Times New Roman" w:cstheme="minorHAnsi"/>
          <w:szCs w:val="22"/>
          <w:lang w:bidi="ar-SA"/>
        </w:rPr>
      </w:pPr>
      <w:r w:rsidRPr="00756BE8">
        <w:rPr>
          <w:rFonts w:eastAsia="Times New Roman" w:cstheme="minorHAnsi"/>
          <w:szCs w:val="22"/>
          <w:lang w:bidi="ar-SA"/>
        </w:rPr>
        <w:t>The annual report must be a clear and accessible document for parents, the Department, and the general public. The annual report must address all components outlined in the pages that follow, including all required appendices. The total length of the annual report should not exceed 25 pages (excluding attachments).</w:t>
      </w:r>
    </w:p>
    <w:p w14:paraId="5F4D79BC" w14:textId="08D54E02" w:rsidR="00756BE8" w:rsidRPr="00B342F1" w:rsidRDefault="00756BE8" w:rsidP="0069147E">
      <w:pPr>
        <w:rPr>
          <w:rFonts w:eastAsia="Batang"/>
          <w:lang w:eastAsia="ko-KR" w:bidi="ar-SA"/>
        </w:rPr>
      </w:pPr>
      <w:r w:rsidRPr="3C077112">
        <w:rPr>
          <w:rFonts w:eastAsia="Batang"/>
          <w:b/>
          <w:lang w:eastAsia="ko-KR" w:bidi="ar-SA"/>
        </w:rPr>
        <w:t xml:space="preserve">The annual report must be received through the charter school file exchange </w:t>
      </w:r>
      <w:r w:rsidR="000C1ECC">
        <w:rPr>
          <w:rFonts w:eastAsia="Batang"/>
          <w:b/>
          <w:lang w:eastAsia="ko-KR" w:bidi="ar-SA"/>
        </w:rPr>
        <w:t>D</w:t>
      </w:r>
      <w:r w:rsidRPr="3C077112">
        <w:rPr>
          <w:rFonts w:eastAsia="Batang"/>
          <w:b/>
          <w:lang w:eastAsia="ko-KR" w:bidi="ar-SA"/>
        </w:rPr>
        <w:t>rop</w:t>
      </w:r>
      <w:r w:rsidR="000C1ECC">
        <w:rPr>
          <w:rFonts w:eastAsia="Batang"/>
          <w:b/>
          <w:lang w:eastAsia="ko-KR" w:bidi="ar-SA"/>
        </w:rPr>
        <w:t>B</w:t>
      </w:r>
      <w:r w:rsidRPr="3C077112">
        <w:rPr>
          <w:rFonts w:eastAsia="Batang"/>
          <w:b/>
          <w:lang w:eastAsia="ko-KR" w:bidi="ar-SA"/>
        </w:rPr>
        <w:t xml:space="preserve">ox application in the security portal on the Department’s website </w:t>
      </w:r>
      <w:r w:rsidR="00E51A27">
        <w:rPr>
          <w:rFonts w:eastAsia="Batang"/>
          <w:b/>
          <w:lang w:eastAsia="ko-KR" w:bidi="ar-SA"/>
        </w:rPr>
        <w:t>no later than</w:t>
      </w:r>
      <w:r w:rsidRPr="3C077112">
        <w:rPr>
          <w:rFonts w:eastAsia="Batang"/>
          <w:b/>
          <w:lang w:eastAsia="ko-KR" w:bidi="ar-SA"/>
        </w:rPr>
        <w:t xml:space="preserve"> 5:00</w:t>
      </w:r>
      <w:r w:rsidR="00A92CB6">
        <w:rPr>
          <w:rFonts w:eastAsia="Batang"/>
          <w:b/>
          <w:lang w:eastAsia="ko-KR" w:bidi="ar-SA"/>
        </w:rPr>
        <w:t xml:space="preserve"> </w:t>
      </w:r>
      <w:r w:rsidRPr="3C077112">
        <w:rPr>
          <w:rFonts w:eastAsia="Batang"/>
          <w:b/>
          <w:lang w:eastAsia="ko-KR" w:bidi="ar-SA"/>
        </w:rPr>
        <w:t>p</w:t>
      </w:r>
      <w:r w:rsidR="00E51A27">
        <w:rPr>
          <w:rFonts w:eastAsia="Batang"/>
          <w:b/>
          <w:lang w:eastAsia="ko-KR" w:bidi="ar-SA"/>
        </w:rPr>
        <w:t>.</w:t>
      </w:r>
      <w:r w:rsidRPr="3C077112">
        <w:rPr>
          <w:rFonts w:eastAsia="Batang"/>
          <w:b/>
          <w:lang w:eastAsia="ko-KR" w:bidi="ar-SA"/>
        </w:rPr>
        <w:t>m</w:t>
      </w:r>
      <w:r w:rsidR="00E51A27">
        <w:rPr>
          <w:rFonts w:eastAsia="Batang"/>
          <w:b/>
          <w:lang w:eastAsia="ko-KR" w:bidi="ar-SA"/>
        </w:rPr>
        <w:t>.</w:t>
      </w:r>
      <w:r w:rsidRPr="3C077112">
        <w:rPr>
          <w:rFonts w:eastAsia="Batang"/>
          <w:b/>
          <w:lang w:eastAsia="ko-KR" w:bidi="ar-SA"/>
        </w:rPr>
        <w:t xml:space="preserve"> on </w:t>
      </w:r>
      <w:r w:rsidR="00EA45C1">
        <w:rPr>
          <w:rFonts w:eastAsia="Batang"/>
          <w:b/>
          <w:lang w:eastAsia="ko-KR" w:bidi="ar-SA"/>
        </w:rPr>
        <w:t>T</w:t>
      </w:r>
      <w:r w:rsidR="00AC4F37">
        <w:rPr>
          <w:rFonts w:eastAsia="Batang"/>
          <w:b/>
          <w:lang w:eastAsia="ko-KR" w:bidi="ar-SA"/>
        </w:rPr>
        <w:t>hursda</w:t>
      </w:r>
      <w:r w:rsidR="00EA45C1">
        <w:rPr>
          <w:rFonts w:eastAsia="Batang"/>
          <w:b/>
          <w:lang w:eastAsia="ko-KR" w:bidi="ar-SA"/>
        </w:rPr>
        <w:t>y</w:t>
      </w:r>
      <w:r w:rsidRPr="3C077112">
        <w:rPr>
          <w:rFonts w:eastAsia="Batang"/>
          <w:b/>
          <w:lang w:eastAsia="ko-KR" w:bidi="ar-SA"/>
        </w:rPr>
        <w:t>, August 1, 202</w:t>
      </w:r>
      <w:r w:rsidR="009C778C">
        <w:rPr>
          <w:rFonts w:eastAsia="Batang"/>
          <w:b/>
          <w:lang w:eastAsia="ko-KR" w:bidi="ar-SA"/>
        </w:rPr>
        <w:t>4</w:t>
      </w:r>
      <w:r w:rsidRPr="3C077112">
        <w:rPr>
          <w:rFonts w:eastAsia="Batang"/>
          <w:b/>
          <w:lang w:eastAsia="ko-KR" w:bidi="ar-SA"/>
        </w:rPr>
        <w:t>. Please do not submit hard copies of the annual report.</w:t>
      </w:r>
      <w:r w:rsidRPr="3C077112">
        <w:rPr>
          <w:rFonts w:eastAsia="Batang"/>
          <w:lang w:eastAsia="ko-KR" w:bidi="ar-SA"/>
        </w:rPr>
        <w:t xml:space="preserve"> Electronic copies may be </w:t>
      </w:r>
      <w:r w:rsidR="00E1791A">
        <w:rPr>
          <w:rFonts w:eastAsia="Batang"/>
          <w:lang w:eastAsia="ko-KR" w:bidi="ar-SA"/>
        </w:rPr>
        <w:t xml:space="preserve">submitted in </w:t>
      </w:r>
      <w:r w:rsidRPr="3C077112">
        <w:rPr>
          <w:rFonts w:eastAsia="Batang"/>
          <w:lang w:eastAsia="ko-KR" w:bidi="ar-SA"/>
        </w:rPr>
        <w:t xml:space="preserve">either Microsoft Word or PDF </w:t>
      </w:r>
      <w:r w:rsidR="00E1791A">
        <w:rPr>
          <w:rFonts w:eastAsia="Batang"/>
          <w:lang w:eastAsia="ko-KR" w:bidi="ar-SA"/>
        </w:rPr>
        <w:t>format</w:t>
      </w:r>
      <w:r w:rsidRPr="3C077112">
        <w:rPr>
          <w:rFonts w:eastAsia="Batang"/>
          <w:lang w:eastAsia="ko-KR" w:bidi="ar-SA"/>
        </w:rPr>
        <w:t xml:space="preserve">. Waivers or extended deadline requests cannot be granted as this is a statutory deadline. </w:t>
      </w:r>
    </w:p>
    <w:p w14:paraId="5DF1F4C8" w14:textId="0101D608" w:rsidR="00756BE8" w:rsidRPr="00756BE8" w:rsidRDefault="00756BE8" w:rsidP="0069147E">
      <w:pPr>
        <w:rPr>
          <w:rFonts w:eastAsia="Times New Roman" w:cstheme="minorHAnsi"/>
          <w:b/>
          <w:szCs w:val="22"/>
          <w:lang w:bidi="ar-SA"/>
        </w:rPr>
      </w:pPr>
      <w:r w:rsidRPr="00756BE8">
        <w:rPr>
          <w:rFonts w:eastAsia="Times New Roman" w:cstheme="minorHAnsi"/>
          <w:b/>
          <w:bCs/>
          <w:szCs w:val="22"/>
          <w:lang w:bidi="ar-SA"/>
        </w:rPr>
        <w:t>Regulatory requirements (</w:t>
      </w:r>
      <w:r w:rsidRPr="00756BE8">
        <w:rPr>
          <w:rFonts w:eastAsia="Times New Roman" w:cstheme="minorHAnsi"/>
          <w:b/>
          <w:bCs/>
          <w:szCs w:val="22"/>
          <w:shd w:val="clear" w:color="auto" w:fill="FFFFFF"/>
          <w:lang w:bidi="ar-SA"/>
        </w:rPr>
        <w:t>603 CMR 1.08)</w:t>
      </w:r>
      <w:r w:rsidRPr="00756BE8">
        <w:rPr>
          <w:rFonts w:eastAsia="Times New Roman" w:cstheme="minorHAnsi"/>
          <w:b/>
          <w:bCs/>
          <w:szCs w:val="22"/>
          <w:lang w:bidi="ar-SA"/>
        </w:rPr>
        <w:t xml:space="preserve"> state that each charter school must make the annual report available on the school’s website. </w:t>
      </w:r>
      <w:r w:rsidRPr="00756BE8">
        <w:rPr>
          <w:rFonts w:eastAsia="Times New Roman" w:cstheme="minorHAnsi"/>
          <w:szCs w:val="22"/>
          <w:lang w:bidi="ar-SA"/>
        </w:rPr>
        <w:t>In addition,</w:t>
      </w:r>
      <w:r w:rsidRPr="00756BE8">
        <w:rPr>
          <w:rFonts w:eastAsia="Times New Roman" w:cstheme="minorHAnsi"/>
          <w:b/>
          <w:bCs/>
          <w:szCs w:val="22"/>
          <w:lang w:bidi="ar-SA"/>
        </w:rPr>
        <w:t xml:space="preserve"> </w:t>
      </w:r>
      <w:r w:rsidRPr="00756BE8">
        <w:rPr>
          <w:rFonts w:eastAsia="Times New Roman" w:cstheme="minorHAnsi"/>
          <w:bCs/>
          <w:szCs w:val="22"/>
          <w:lang w:bidi="ar-SA"/>
        </w:rPr>
        <w:t>the Department will make annual reports available upon request, either in hard copy or electronically by email.</w:t>
      </w:r>
      <w:r w:rsidRPr="00756BE8">
        <w:rPr>
          <w:rFonts w:eastAsia="Times New Roman" w:cstheme="minorHAnsi"/>
          <w:b/>
          <w:szCs w:val="22"/>
          <w:lang w:bidi="ar-SA"/>
        </w:rPr>
        <w:t xml:space="preserve"> </w:t>
      </w:r>
    </w:p>
    <w:p w14:paraId="45FF2BE9" w14:textId="56235700" w:rsidR="00756BE8" w:rsidRPr="00756BE8" w:rsidRDefault="00756BE8" w:rsidP="0069147E">
      <w:pPr>
        <w:rPr>
          <w:rFonts w:eastAsia="Times New Roman" w:cstheme="minorHAnsi"/>
          <w:szCs w:val="22"/>
          <w:lang w:bidi="ar-SA"/>
        </w:rPr>
      </w:pPr>
      <w:r w:rsidRPr="00756BE8">
        <w:rPr>
          <w:rFonts w:eastAsia="Times New Roman" w:cstheme="minorHAnsi"/>
          <w:b/>
          <w:bCs/>
          <w:szCs w:val="22"/>
          <w:lang w:bidi="ar-SA"/>
        </w:rPr>
        <w:t>By statute, a copy of the annual report must be submitted by each charter school to</w:t>
      </w:r>
      <w:r w:rsidR="00FF520A">
        <w:rPr>
          <w:rFonts w:eastAsia="Times New Roman" w:cstheme="minorHAnsi"/>
          <w:b/>
          <w:bCs/>
          <w:szCs w:val="22"/>
          <w:lang w:bidi="ar-SA"/>
        </w:rPr>
        <w:t xml:space="preserve"> the chair of</w:t>
      </w:r>
      <w:r w:rsidRPr="00756BE8">
        <w:rPr>
          <w:rFonts w:eastAsia="Times New Roman" w:cstheme="minorHAnsi"/>
          <w:b/>
          <w:bCs/>
          <w:szCs w:val="22"/>
          <w:lang w:bidi="ar-SA"/>
        </w:rPr>
        <w:t xml:space="preserve"> </w:t>
      </w:r>
      <w:r w:rsidR="00FF2DB0">
        <w:rPr>
          <w:rFonts w:eastAsia="Times New Roman" w:cstheme="minorHAnsi"/>
          <w:b/>
          <w:bCs/>
          <w:szCs w:val="22"/>
          <w:lang w:bidi="ar-SA"/>
        </w:rPr>
        <w:t>the</w:t>
      </w:r>
      <w:r w:rsidRPr="00756BE8">
        <w:rPr>
          <w:rFonts w:eastAsia="Times New Roman" w:cstheme="minorHAnsi"/>
          <w:b/>
          <w:bCs/>
          <w:szCs w:val="22"/>
          <w:lang w:bidi="ar-SA"/>
        </w:rPr>
        <w:t xml:space="preserve"> school committee of the district(s) from which the school draws students and </w:t>
      </w:r>
      <w:r w:rsidR="00566AFA">
        <w:rPr>
          <w:rFonts w:eastAsia="Times New Roman" w:cstheme="minorHAnsi"/>
          <w:b/>
          <w:bCs/>
          <w:szCs w:val="22"/>
          <w:lang w:bidi="ar-SA"/>
        </w:rPr>
        <w:t xml:space="preserve">must </w:t>
      </w:r>
      <w:r w:rsidRPr="00756BE8">
        <w:rPr>
          <w:rFonts w:eastAsia="Times New Roman" w:cstheme="minorHAnsi"/>
          <w:b/>
          <w:bCs/>
          <w:szCs w:val="22"/>
          <w:lang w:bidi="ar-SA"/>
        </w:rPr>
        <w:t xml:space="preserve">be made available to families of current students as well as families contemplating enrollment. </w:t>
      </w:r>
      <w:r w:rsidRPr="00756BE8">
        <w:rPr>
          <w:rFonts w:eastAsia="Times New Roman" w:cstheme="minorHAnsi"/>
          <w:szCs w:val="22"/>
          <w:lang w:bidi="ar-SA"/>
        </w:rPr>
        <w:t xml:space="preserve">While the full report does not need to be sent to each family, the school must inform families of enrolled and prospective students that an annual report is available upon request. The school may also make the annual report available to members of the wider community by displaying it in the local library or the school’s front office. </w:t>
      </w:r>
    </w:p>
    <w:p w14:paraId="004496BD" w14:textId="46466A82" w:rsidR="00756BE8" w:rsidRPr="00B342F1" w:rsidRDefault="00756BE8" w:rsidP="0069147E">
      <w:pPr>
        <w:rPr>
          <w:rFonts w:eastAsia="Times New Roman" w:cstheme="minorHAnsi"/>
          <w:szCs w:val="22"/>
          <w:lang w:bidi="ar-SA"/>
        </w:rPr>
      </w:pPr>
      <w:r w:rsidRPr="00756BE8">
        <w:rPr>
          <w:rFonts w:eastAsia="Times New Roman" w:cstheme="minorHAnsi"/>
          <w:b/>
          <w:szCs w:val="22"/>
          <w:lang w:bidi="ar-SA"/>
        </w:rPr>
        <w:t xml:space="preserve">Note: </w:t>
      </w:r>
      <w:r w:rsidRPr="00756BE8">
        <w:rPr>
          <w:rFonts w:eastAsia="Times New Roman" w:cstheme="minorHAnsi"/>
          <w:szCs w:val="22"/>
          <w:lang w:bidi="ar-SA"/>
        </w:rPr>
        <w:t>Please wait until the school has completed the revision process and received approval from an accountability liaison at the Department prior to submitting a copy of the annual report to the local school committee, posting it on the school’s website, or sharing it with the school community.</w:t>
      </w:r>
    </w:p>
    <w:p w14:paraId="62578B54" w14:textId="3A5636E2" w:rsidR="00756BE8" w:rsidRPr="00756BE8" w:rsidRDefault="00756BE8" w:rsidP="0069147E">
      <w:pPr>
        <w:rPr>
          <w:rFonts w:eastAsia="Times New Roman" w:cstheme="minorHAnsi"/>
          <w:b/>
          <w:bCs/>
          <w:szCs w:val="22"/>
          <w:lang w:bidi="ar-SA"/>
        </w:rPr>
      </w:pPr>
      <w:r w:rsidRPr="00756BE8">
        <w:rPr>
          <w:rFonts w:eastAsia="Times New Roman" w:cstheme="minorHAnsi"/>
          <w:b/>
          <w:bCs/>
          <w:szCs w:val="22"/>
          <w:lang w:bidi="ar-SA"/>
        </w:rPr>
        <w:t xml:space="preserve">Directions for </w:t>
      </w:r>
      <w:r w:rsidR="00CC2DDD">
        <w:rPr>
          <w:rFonts w:eastAsia="Times New Roman" w:cstheme="minorHAnsi"/>
          <w:b/>
          <w:bCs/>
          <w:szCs w:val="22"/>
          <w:lang w:bidi="ar-SA"/>
        </w:rPr>
        <w:t>D</w:t>
      </w:r>
      <w:r w:rsidRPr="00756BE8">
        <w:rPr>
          <w:rFonts w:eastAsia="Times New Roman" w:cstheme="minorHAnsi"/>
          <w:b/>
          <w:bCs/>
          <w:szCs w:val="22"/>
          <w:lang w:bidi="ar-SA"/>
        </w:rPr>
        <w:t>rop</w:t>
      </w:r>
      <w:r w:rsidR="00CC2DDD">
        <w:rPr>
          <w:rFonts w:eastAsia="Times New Roman" w:cstheme="minorHAnsi"/>
          <w:b/>
          <w:bCs/>
          <w:szCs w:val="22"/>
          <w:lang w:bidi="ar-SA"/>
        </w:rPr>
        <w:t>B</w:t>
      </w:r>
      <w:r w:rsidRPr="00756BE8">
        <w:rPr>
          <w:rFonts w:eastAsia="Times New Roman" w:cstheme="minorHAnsi"/>
          <w:b/>
          <w:bCs/>
          <w:szCs w:val="22"/>
          <w:lang w:bidi="ar-SA"/>
        </w:rPr>
        <w:t>ox submission:</w:t>
      </w:r>
    </w:p>
    <w:p w14:paraId="5388F7F9" w14:textId="1523DA01" w:rsidR="00756BE8" w:rsidRPr="00F17B7A" w:rsidRDefault="007005E7" w:rsidP="0069147E">
      <w:pPr>
        <w:pStyle w:val="ListBulletIndent"/>
        <w:numPr>
          <w:ilvl w:val="0"/>
          <w:numId w:val="95"/>
        </w:numPr>
        <w:rPr>
          <w:i/>
          <w:iCs/>
          <w:szCs w:val="22"/>
        </w:rPr>
      </w:pPr>
      <w:r w:rsidRPr="00F17B7A">
        <w:rPr>
          <w:szCs w:val="22"/>
        </w:rPr>
        <w:t>Use the following naming convention</w:t>
      </w:r>
      <w:r w:rsidR="00BD7885" w:rsidRPr="00F17B7A">
        <w:rPr>
          <w:szCs w:val="22"/>
        </w:rPr>
        <w:t xml:space="preserve"> for</w:t>
      </w:r>
      <w:r w:rsidR="00756BE8" w:rsidRPr="00F17B7A">
        <w:rPr>
          <w:szCs w:val="22"/>
        </w:rPr>
        <w:t xml:space="preserve"> your annual report file: </w:t>
      </w:r>
      <w:r w:rsidR="00756BE8" w:rsidRPr="00F17B7A">
        <w:rPr>
          <w:b/>
          <w:szCs w:val="22"/>
        </w:rPr>
        <w:t xml:space="preserve">[School initials] </w:t>
      </w:r>
      <w:r w:rsidR="00AC4F37" w:rsidRPr="00F17B7A">
        <w:rPr>
          <w:b/>
          <w:szCs w:val="22"/>
        </w:rPr>
        <w:t>202</w:t>
      </w:r>
      <w:r w:rsidR="00AC4F37">
        <w:rPr>
          <w:b/>
          <w:szCs w:val="22"/>
        </w:rPr>
        <w:t>3</w:t>
      </w:r>
      <w:r w:rsidR="00756BE8" w:rsidRPr="00F17B7A">
        <w:rPr>
          <w:b/>
          <w:szCs w:val="22"/>
        </w:rPr>
        <w:t>-</w:t>
      </w:r>
      <w:r w:rsidR="00AC4F37" w:rsidRPr="00F17B7A">
        <w:rPr>
          <w:b/>
          <w:szCs w:val="22"/>
        </w:rPr>
        <w:t>2</w:t>
      </w:r>
      <w:r w:rsidR="00AC4F37">
        <w:rPr>
          <w:b/>
          <w:szCs w:val="22"/>
        </w:rPr>
        <w:t>4</w:t>
      </w:r>
      <w:r w:rsidR="00AC4F37" w:rsidRPr="00F17B7A">
        <w:rPr>
          <w:b/>
          <w:szCs w:val="22"/>
        </w:rPr>
        <w:t xml:space="preserve"> </w:t>
      </w:r>
      <w:r w:rsidR="00756BE8" w:rsidRPr="00F17B7A">
        <w:rPr>
          <w:b/>
          <w:szCs w:val="22"/>
        </w:rPr>
        <w:t xml:space="preserve">Annual Report </w:t>
      </w:r>
      <w:r w:rsidR="00756BE8" w:rsidRPr="00F17B7A">
        <w:rPr>
          <w:i/>
          <w:iCs/>
          <w:szCs w:val="22"/>
        </w:rPr>
        <w:t xml:space="preserve">(example ABCS </w:t>
      </w:r>
      <w:r w:rsidR="008401CD" w:rsidRPr="00F17B7A">
        <w:rPr>
          <w:i/>
          <w:iCs/>
          <w:szCs w:val="22"/>
        </w:rPr>
        <w:t>202</w:t>
      </w:r>
      <w:r w:rsidR="008401CD">
        <w:rPr>
          <w:i/>
          <w:iCs/>
          <w:szCs w:val="22"/>
        </w:rPr>
        <w:t>3</w:t>
      </w:r>
      <w:r w:rsidR="00756BE8" w:rsidRPr="00F17B7A">
        <w:rPr>
          <w:i/>
          <w:iCs/>
          <w:szCs w:val="22"/>
        </w:rPr>
        <w:t>-</w:t>
      </w:r>
      <w:r w:rsidR="008401CD" w:rsidRPr="00F17B7A">
        <w:rPr>
          <w:i/>
          <w:iCs/>
          <w:szCs w:val="22"/>
        </w:rPr>
        <w:t>2</w:t>
      </w:r>
      <w:r w:rsidR="008401CD">
        <w:rPr>
          <w:i/>
          <w:iCs/>
          <w:szCs w:val="22"/>
        </w:rPr>
        <w:t>4</w:t>
      </w:r>
      <w:r w:rsidR="008401CD" w:rsidRPr="00F17B7A">
        <w:rPr>
          <w:i/>
          <w:iCs/>
          <w:szCs w:val="22"/>
        </w:rPr>
        <w:t xml:space="preserve"> </w:t>
      </w:r>
      <w:r w:rsidR="00756BE8" w:rsidRPr="00F17B7A">
        <w:rPr>
          <w:i/>
          <w:iCs/>
          <w:szCs w:val="22"/>
        </w:rPr>
        <w:t xml:space="preserve">Annual Report.docx or ABCS </w:t>
      </w:r>
      <w:r w:rsidR="008401CD" w:rsidRPr="00F17B7A">
        <w:rPr>
          <w:i/>
          <w:iCs/>
          <w:szCs w:val="22"/>
        </w:rPr>
        <w:t>202</w:t>
      </w:r>
      <w:r w:rsidR="008401CD">
        <w:rPr>
          <w:i/>
          <w:iCs/>
          <w:szCs w:val="22"/>
        </w:rPr>
        <w:t>3</w:t>
      </w:r>
      <w:r w:rsidR="00756BE8" w:rsidRPr="00F17B7A">
        <w:rPr>
          <w:i/>
          <w:iCs/>
          <w:szCs w:val="22"/>
        </w:rPr>
        <w:t>-</w:t>
      </w:r>
      <w:r w:rsidR="008401CD" w:rsidRPr="00F17B7A">
        <w:rPr>
          <w:i/>
          <w:iCs/>
          <w:szCs w:val="22"/>
        </w:rPr>
        <w:t>2</w:t>
      </w:r>
      <w:r w:rsidR="008401CD">
        <w:rPr>
          <w:i/>
          <w:iCs/>
          <w:szCs w:val="22"/>
        </w:rPr>
        <w:t>4</w:t>
      </w:r>
      <w:r w:rsidR="008401CD" w:rsidRPr="00F17B7A">
        <w:rPr>
          <w:i/>
          <w:iCs/>
          <w:szCs w:val="22"/>
        </w:rPr>
        <w:t xml:space="preserve"> </w:t>
      </w:r>
      <w:r w:rsidR="00756BE8" w:rsidRPr="00F17B7A">
        <w:rPr>
          <w:i/>
          <w:iCs/>
          <w:szCs w:val="22"/>
        </w:rPr>
        <w:t>Annual Report.pdf)</w:t>
      </w:r>
      <w:r w:rsidR="00B127ED" w:rsidRPr="00F17B7A">
        <w:rPr>
          <w:szCs w:val="22"/>
        </w:rPr>
        <w:t>.</w:t>
      </w:r>
    </w:p>
    <w:p w14:paraId="489DE73E" w14:textId="14B58DE2" w:rsidR="00756BE8" w:rsidRPr="00F17B7A" w:rsidRDefault="00756BE8" w:rsidP="0069147E">
      <w:pPr>
        <w:pStyle w:val="ListBulletIndent"/>
        <w:numPr>
          <w:ilvl w:val="0"/>
          <w:numId w:val="95"/>
        </w:numPr>
        <w:rPr>
          <w:szCs w:val="22"/>
        </w:rPr>
      </w:pPr>
      <w:r w:rsidRPr="00F17B7A">
        <w:rPr>
          <w:szCs w:val="22"/>
        </w:rPr>
        <w:t>Go to the</w:t>
      </w:r>
      <w:r w:rsidR="00C41B7E">
        <w:rPr>
          <w:szCs w:val="22"/>
        </w:rPr>
        <w:t xml:space="preserve"> Department</w:t>
      </w:r>
      <w:r w:rsidR="00F65EA9">
        <w:rPr>
          <w:szCs w:val="22"/>
        </w:rPr>
        <w:t>’s</w:t>
      </w:r>
      <w:r w:rsidRPr="00F17B7A">
        <w:rPr>
          <w:szCs w:val="22"/>
        </w:rPr>
        <w:t xml:space="preserve"> </w:t>
      </w:r>
      <w:hyperlink r:id="rId21" w:history="1">
        <w:r w:rsidR="00C41B7E">
          <w:rPr>
            <w:rStyle w:val="Hyperlink"/>
            <w:szCs w:val="22"/>
          </w:rPr>
          <w:t>Security Portal</w:t>
        </w:r>
      </w:hyperlink>
      <w:r w:rsidR="00F65EA9">
        <w:rPr>
          <w:szCs w:val="22"/>
        </w:rPr>
        <w:t>.</w:t>
      </w:r>
    </w:p>
    <w:p w14:paraId="6CBD22EB" w14:textId="55BC6FCC" w:rsidR="00756BE8" w:rsidRPr="00F17B7A" w:rsidRDefault="00756BE8" w:rsidP="0069147E">
      <w:pPr>
        <w:pStyle w:val="ListBulletIndent"/>
        <w:numPr>
          <w:ilvl w:val="0"/>
          <w:numId w:val="95"/>
        </w:numPr>
        <w:rPr>
          <w:szCs w:val="22"/>
        </w:rPr>
      </w:pPr>
      <w:r w:rsidRPr="00F17B7A">
        <w:rPr>
          <w:szCs w:val="22"/>
        </w:rPr>
        <w:t xml:space="preserve">Login using your </w:t>
      </w:r>
      <w:r w:rsidR="00333D4A" w:rsidRPr="00F17B7A">
        <w:rPr>
          <w:szCs w:val="22"/>
        </w:rPr>
        <w:t>username</w:t>
      </w:r>
      <w:r w:rsidRPr="00F17B7A">
        <w:rPr>
          <w:szCs w:val="22"/>
        </w:rPr>
        <w:t xml:space="preserve"> and password</w:t>
      </w:r>
      <w:r w:rsidR="00B127ED" w:rsidRPr="00F17B7A">
        <w:rPr>
          <w:szCs w:val="22"/>
        </w:rPr>
        <w:t>.</w:t>
      </w:r>
    </w:p>
    <w:p w14:paraId="2EF172B4" w14:textId="2865B695" w:rsidR="00756BE8" w:rsidRPr="00F17B7A" w:rsidRDefault="00756BE8" w:rsidP="0069147E">
      <w:pPr>
        <w:pStyle w:val="ListBulletIndent"/>
        <w:numPr>
          <w:ilvl w:val="0"/>
          <w:numId w:val="95"/>
        </w:numPr>
        <w:rPr>
          <w:szCs w:val="22"/>
        </w:rPr>
      </w:pPr>
      <w:r w:rsidRPr="00F17B7A">
        <w:rPr>
          <w:szCs w:val="22"/>
        </w:rPr>
        <w:t>Go to DropBox Central</w:t>
      </w:r>
      <w:r w:rsidR="00B127ED" w:rsidRPr="00F17B7A">
        <w:rPr>
          <w:szCs w:val="22"/>
        </w:rPr>
        <w:t>.</w:t>
      </w:r>
    </w:p>
    <w:p w14:paraId="7FCA3B6E" w14:textId="2E43FC7A" w:rsidR="00756BE8" w:rsidRPr="00F17B7A" w:rsidRDefault="00756BE8" w:rsidP="0069147E">
      <w:pPr>
        <w:pStyle w:val="ListBulletIndent"/>
        <w:numPr>
          <w:ilvl w:val="0"/>
          <w:numId w:val="95"/>
        </w:numPr>
        <w:rPr>
          <w:szCs w:val="22"/>
        </w:rPr>
      </w:pPr>
      <w:r w:rsidRPr="00F17B7A">
        <w:rPr>
          <w:szCs w:val="22"/>
        </w:rPr>
        <w:t>Choose Charter School File Exchange (</w:t>
      </w:r>
      <w:r w:rsidRPr="00F17B7A">
        <w:rPr>
          <w:i/>
          <w:iCs/>
          <w:szCs w:val="22"/>
        </w:rPr>
        <w:t>security role required</w:t>
      </w:r>
      <w:r w:rsidRPr="00F17B7A">
        <w:rPr>
          <w:szCs w:val="22"/>
        </w:rPr>
        <w:t>)</w:t>
      </w:r>
      <w:r w:rsidR="00AE102A" w:rsidRPr="00F17B7A">
        <w:rPr>
          <w:szCs w:val="22"/>
        </w:rPr>
        <w:t xml:space="preserve"> and</w:t>
      </w:r>
      <w:r w:rsidRPr="00F17B7A">
        <w:rPr>
          <w:szCs w:val="22"/>
        </w:rPr>
        <w:t xml:space="preserve"> click </w:t>
      </w:r>
      <w:r w:rsidR="00AE102A" w:rsidRPr="00F17B7A">
        <w:rPr>
          <w:szCs w:val="22"/>
        </w:rPr>
        <w:t>N</w:t>
      </w:r>
      <w:r w:rsidRPr="00F17B7A">
        <w:rPr>
          <w:szCs w:val="22"/>
        </w:rPr>
        <w:t>ext</w:t>
      </w:r>
      <w:r w:rsidR="00AE102A" w:rsidRPr="00F17B7A">
        <w:rPr>
          <w:szCs w:val="22"/>
        </w:rPr>
        <w:t>.</w:t>
      </w:r>
    </w:p>
    <w:p w14:paraId="0C56D536" w14:textId="1416E3E7" w:rsidR="00756BE8" w:rsidRPr="00F17B7A" w:rsidRDefault="00756BE8" w:rsidP="0069147E">
      <w:pPr>
        <w:pStyle w:val="ListBulletIndent"/>
        <w:numPr>
          <w:ilvl w:val="0"/>
          <w:numId w:val="95"/>
        </w:numPr>
        <w:rPr>
          <w:szCs w:val="22"/>
        </w:rPr>
      </w:pPr>
      <w:r w:rsidRPr="00F17B7A">
        <w:rPr>
          <w:szCs w:val="22"/>
        </w:rPr>
        <w:t xml:space="preserve">Click on </w:t>
      </w:r>
      <w:r w:rsidRPr="00F17B7A">
        <w:rPr>
          <w:b/>
          <w:szCs w:val="22"/>
        </w:rPr>
        <w:t xml:space="preserve">Browse </w:t>
      </w:r>
      <w:r w:rsidRPr="00F17B7A">
        <w:rPr>
          <w:szCs w:val="22"/>
        </w:rPr>
        <w:t>and locate your school’s annual report on your school’s computer, hard drive, or server</w:t>
      </w:r>
      <w:r w:rsidR="00AE102A" w:rsidRPr="00F17B7A">
        <w:rPr>
          <w:szCs w:val="22"/>
        </w:rPr>
        <w:t>.</w:t>
      </w:r>
    </w:p>
    <w:p w14:paraId="7A3E41F8" w14:textId="197BBA85" w:rsidR="00756BE8" w:rsidRPr="00F17B7A" w:rsidRDefault="00756BE8" w:rsidP="0069147E">
      <w:pPr>
        <w:pStyle w:val="ListBulletIndent"/>
        <w:numPr>
          <w:ilvl w:val="0"/>
          <w:numId w:val="95"/>
        </w:numPr>
        <w:rPr>
          <w:szCs w:val="22"/>
        </w:rPr>
      </w:pPr>
      <w:r w:rsidRPr="00F17B7A">
        <w:rPr>
          <w:szCs w:val="22"/>
        </w:rPr>
        <w:t>Select the file to upload</w:t>
      </w:r>
      <w:r w:rsidR="00AE102A" w:rsidRPr="00F17B7A">
        <w:rPr>
          <w:szCs w:val="22"/>
        </w:rPr>
        <w:t>.</w:t>
      </w:r>
      <w:r w:rsidRPr="00F17B7A">
        <w:rPr>
          <w:szCs w:val="22"/>
        </w:rPr>
        <w:t> </w:t>
      </w:r>
      <w:r w:rsidR="00F224BA">
        <w:rPr>
          <w:szCs w:val="22"/>
        </w:rPr>
        <w:t xml:space="preserve">When possible, please </w:t>
      </w:r>
      <w:r w:rsidR="005C3F45">
        <w:rPr>
          <w:szCs w:val="22"/>
        </w:rPr>
        <w:t xml:space="preserve">submit in </w:t>
      </w:r>
      <w:r w:rsidR="0048210B">
        <w:rPr>
          <w:szCs w:val="22"/>
        </w:rPr>
        <w:t>Microsoft</w:t>
      </w:r>
      <w:r w:rsidR="0048210B" w:rsidRPr="0048210B">
        <w:rPr>
          <w:szCs w:val="22"/>
        </w:rPr>
        <w:t xml:space="preserve"> Word format.</w:t>
      </w:r>
    </w:p>
    <w:p w14:paraId="4175C0A1" w14:textId="0A93D459" w:rsidR="00756BE8" w:rsidRPr="00F17B7A" w:rsidRDefault="00756BE8" w:rsidP="0069147E">
      <w:pPr>
        <w:pStyle w:val="ListBulletIndent"/>
        <w:numPr>
          <w:ilvl w:val="0"/>
          <w:numId w:val="95"/>
        </w:numPr>
        <w:rPr>
          <w:szCs w:val="22"/>
        </w:rPr>
      </w:pPr>
      <w:r w:rsidRPr="00F17B7A">
        <w:rPr>
          <w:szCs w:val="22"/>
        </w:rPr>
        <w:t xml:space="preserve">Click the </w:t>
      </w:r>
      <w:r w:rsidRPr="00F17B7A">
        <w:rPr>
          <w:b/>
          <w:szCs w:val="22"/>
        </w:rPr>
        <w:t>Upload File Button</w:t>
      </w:r>
      <w:r w:rsidR="00AE102A" w:rsidRPr="00F17B7A">
        <w:rPr>
          <w:b/>
          <w:szCs w:val="22"/>
        </w:rPr>
        <w:t>.</w:t>
      </w:r>
    </w:p>
    <w:p w14:paraId="06B01306" w14:textId="23303E64" w:rsidR="00756BE8" w:rsidRPr="00F17B7A" w:rsidRDefault="00756BE8" w:rsidP="0069147E">
      <w:pPr>
        <w:pStyle w:val="ListBulletIndent"/>
        <w:numPr>
          <w:ilvl w:val="0"/>
          <w:numId w:val="95"/>
        </w:numPr>
        <w:rPr>
          <w:szCs w:val="22"/>
        </w:rPr>
      </w:pPr>
      <w:r w:rsidRPr="00F17B7A">
        <w:rPr>
          <w:b/>
          <w:szCs w:val="22"/>
        </w:rPr>
        <w:t xml:space="preserve">Upload the </w:t>
      </w:r>
      <w:r w:rsidR="00AC4F37" w:rsidRPr="00F17B7A">
        <w:rPr>
          <w:b/>
          <w:szCs w:val="22"/>
        </w:rPr>
        <w:t>202</w:t>
      </w:r>
      <w:r w:rsidR="00AC4F37">
        <w:rPr>
          <w:b/>
          <w:szCs w:val="22"/>
        </w:rPr>
        <w:t>3</w:t>
      </w:r>
      <w:r w:rsidRPr="00F17B7A">
        <w:rPr>
          <w:b/>
          <w:szCs w:val="22"/>
        </w:rPr>
        <w:t>-</w:t>
      </w:r>
      <w:r w:rsidR="00AC4F37" w:rsidRPr="00F17B7A">
        <w:rPr>
          <w:b/>
          <w:szCs w:val="22"/>
        </w:rPr>
        <w:t>2</w:t>
      </w:r>
      <w:r w:rsidR="00AC4F37">
        <w:rPr>
          <w:b/>
          <w:szCs w:val="22"/>
        </w:rPr>
        <w:t>4</w:t>
      </w:r>
      <w:r w:rsidR="00AC4F37" w:rsidRPr="00F17B7A">
        <w:rPr>
          <w:b/>
          <w:szCs w:val="22"/>
        </w:rPr>
        <w:t xml:space="preserve"> </w:t>
      </w:r>
      <w:r w:rsidRPr="00F17B7A">
        <w:rPr>
          <w:b/>
          <w:szCs w:val="22"/>
        </w:rPr>
        <w:t>Annual Report</w:t>
      </w:r>
      <w:r w:rsidR="00AE102A" w:rsidRPr="00F17B7A">
        <w:rPr>
          <w:b/>
          <w:szCs w:val="22"/>
        </w:rPr>
        <w:t>.</w:t>
      </w:r>
      <w:r w:rsidRPr="00F17B7A">
        <w:rPr>
          <w:b/>
          <w:szCs w:val="22"/>
        </w:rPr>
        <w:t xml:space="preserve"> </w:t>
      </w:r>
    </w:p>
    <w:p w14:paraId="5CD9584F" w14:textId="1416CC44" w:rsidR="00756BE8" w:rsidRPr="00756BE8" w:rsidRDefault="00756BE8" w:rsidP="0069147E">
      <w:pPr>
        <w:rPr>
          <w:rFonts w:eastAsia="Calibri" w:cstheme="minorHAnsi"/>
          <w:szCs w:val="22"/>
          <w:lang w:bidi="ar-SA"/>
        </w:rPr>
      </w:pPr>
      <w:r w:rsidRPr="00756BE8">
        <w:rPr>
          <w:rFonts w:eastAsia="Calibri" w:cstheme="minorHAnsi"/>
          <w:szCs w:val="22"/>
          <w:lang w:bidi="ar-SA"/>
        </w:rPr>
        <w:t>If you have difficulty submi</w:t>
      </w:r>
      <w:r w:rsidR="00AE102A">
        <w:rPr>
          <w:rFonts w:eastAsia="Calibri" w:cstheme="minorHAnsi"/>
          <w:szCs w:val="22"/>
          <w:lang w:bidi="ar-SA"/>
        </w:rPr>
        <w:t>tting</w:t>
      </w:r>
      <w:r w:rsidRPr="00756BE8">
        <w:rPr>
          <w:rFonts w:eastAsia="Calibri" w:cstheme="minorHAnsi"/>
          <w:szCs w:val="22"/>
          <w:lang w:bidi="ar-SA"/>
        </w:rPr>
        <w:t xml:space="preserve"> the </w:t>
      </w:r>
      <w:r w:rsidR="00AE102A">
        <w:rPr>
          <w:rFonts w:eastAsia="Calibri" w:cstheme="minorHAnsi"/>
          <w:szCs w:val="22"/>
          <w:lang w:bidi="ar-SA"/>
        </w:rPr>
        <w:t>a</w:t>
      </w:r>
      <w:r w:rsidRPr="00756BE8">
        <w:rPr>
          <w:rFonts w:eastAsia="Calibri" w:cstheme="minorHAnsi"/>
          <w:szCs w:val="22"/>
          <w:lang w:bidi="ar-SA"/>
        </w:rPr>
        <w:t xml:space="preserve">nnual </w:t>
      </w:r>
      <w:r w:rsidR="00AE102A">
        <w:rPr>
          <w:rFonts w:eastAsia="Calibri" w:cstheme="minorHAnsi"/>
          <w:szCs w:val="22"/>
          <w:lang w:bidi="ar-SA"/>
        </w:rPr>
        <w:t>r</w:t>
      </w:r>
      <w:r w:rsidRPr="00756BE8">
        <w:rPr>
          <w:rFonts w:eastAsia="Calibri" w:cstheme="minorHAnsi"/>
          <w:szCs w:val="22"/>
          <w:lang w:bidi="ar-SA"/>
        </w:rPr>
        <w:t xml:space="preserve">eport via the Security Portal, you may not have adequate security clearance and need to contact your school’s </w:t>
      </w:r>
      <w:hyperlink r:id="rId22" w:history="1">
        <w:r w:rsidRPr="00756BE8">
          <w:rPr>
            <w:rFonts w:eastAsia="Calibri" w:cstheme="minorHAnsi"/>
            <w:color w:val="0563C1"/>
            <w:szCs w:val="22"/>
            <w:u w:val="single"/>
            <w:lang w:bidi="ar-SA"/>
          </w:rPr>
          <w:t>Directory Administrator</w:t>
        </w:r>
      </w:hyperlink>
      <w:r w:rsidRPr="00756BE8">
        <w:rPr>
          <w:rFonts w:eastAsia="Calibri" w:cstheme="minorHAnsi"/>
          <w:szCs w:val="22"/>
          <w:lang w:bidi="ar-SA"/>
        </w:rPr>
        <w:t xml:space="preserve">. If you have questions about the submission of the annual report or need assistance with Directory Administration, please contact the Office of Charter Schools and School Redesign at 781-338-3227 or </w:t>
      </w:r>
      <w:hyperlink r:id="rId23" w:history="1">
        <w:r w:rsidR="00D54BCD">
          <w:rPr>
            <w:rStyle w:val="Hyperlink"/>
            <w:rFonts w:eastAsia="Times New Roman"/>
          </w:rPr>
          <w:t>charterschools@mass.gov</w:t>
        </w:r>
      </w:hyperlink>
      <w:r w:rsidR="00D54BCD">
        <w:rPr>
          <w:rFonts w:eastAsia="Times New Roman"/>
        </w:rPr>
        <w:t xml:space="preserve">. </w:t>
      </w:r>
    </w:p>
    <w:p w14:paraId="1434AAFC" w14:textId="3E856C68" w:rsidR="007F6204" w:rsidRPr="007B5AE8" w:rsidRDefault="00854EE1" w:rsidP="00E658BC">
      <w:pPr>
        <w:pStyle w:val="Heading1"/>
      </w:pPr>
      <w:bookmarkStart w:id="6" w:name="_Toc159835044"/>
      <w:r w:rsidRPr="007B5AE8">
        <w:lastRenderedPageBreak/>
        <w:t>Content Requirements</w:t>
      </w:r>
      <w:bookmarkEnd w:id="6"/>
    </w:p>
    <w:p w14:paraId="011051AB" w14:textId="496ACC68" w:rsidR="005D5ABB" w:rsidRPr="005D5ABB" w:rsidRDefault="005D5ABB" w:rsidP="005D5ABB">
      <w:pPr>
        <w:pStyle w:val="Heading3"/>
        <w:rPr>
          <w:b/>
          <w:bCs/>
          <w:color w:val="000000" w:themeColor="text1"/>
        </w:rPr>
      </w:pPr>
      <w:r>
        <w:rPr>
          <w:b/>
          <w:bCs/>
          <w:color w:val="000000" w:themeColor="text1"/>
        </w:rPr>
        <w:t>Cover Page</w:t>
      </w:r>
    </w:p>
    <w:p w14:paraId="42965AE0" w14:textId="7590A44E" w:rsidR="00524410" w:rsidRPr="00116DBB" w:rsidRDefault="00524410" w:rsidP="00116DBB">
      <w:pPr>
        <w:pStyle w:val="ListBulletIndent"/>
        <w:rPr>
          <w:b/>
          <w:bCs w:val="0"/>
        </w:rPr>
      </w:pPr>
      <w:r w:rsidRPr="00524410">
        <w:t>Provide a cover page that lists the following information:</w:t>
      </w:r>
    </w:p>
    <w:p w14:paraId="739019CD" w14:textId="0ED28A07" w:rsidR="0069147E" w:rsidRPr="0069147E" w:rsidRDefault="0069147E" w:rsidP="0069147E">
      <w:pPr>
        <w:pStyle w:val="ListBulletIndent"/>
        <w:numPr>
          <w:ilvl w:val="0"/>
          <w:numId w:val="13"/>
        </w:numPr>
        <w:rPr>
          <w:b/>
          <w:bCs w:val="0"/>
        </w:rPr>
      </w:pPr>
      <w:r>
        <w:t>School name</w:t>
      </w:r>
    </w:p>
    <w:p w14:paraId="1D29193F" w14:textId="57C9CB7B" w:rsidR="00524410" w:rsidRPr="00116DBB" w:rsidRDefault="00524410" w:rsidP="0069147E">
      <w:pPr>
        <w:pStyle w:val="ListBulletIndent"/>
        <w:numPr>
          <w:ilvl w:val="0"/>
          <w:numId w:val="13"/>
        </w:numPr>
        <w:rPr>
          <w:b/>
          <w:bCs w:val="0"/>
        </w:rPr>
      </w:pPr>
      <w:r w:rsidRPr="00116DBB">
        <w:rPr>
          <w:bCs w:val="0"/>
        </w:rPr>
        <w:t xml:space="preserve">School address </w:t>
      </w:r>
    </w:p>
    <w:p w14:paraId="4CBA3F82" w14:textId="6304B903" w:rsidR="00524410" w:rsidRPr="00116DBB" w:rsidRDefault="00524410" w:rsidP="0069147E">
      <w:pPr>
        <w:pStyle w:val="ListBulletIndent"/>
        <w:numPr>
          <w:ilvl w:val="0"/>
          <w:numId w:val="13"/>
        </w:numPr>
        <w:rPr>
          <w:b/>
          <w:bCs w:val="0"/>
        </w:rPr>
      </w:pPr>
      <w:r w:rsidRPr="00116DBB">
        <w:rPr>
          <w:bCs w:val="0"/>
        </w:rPr>
        <w:t xml:space="preserve">School contact information: </w:t>
      </w:r>
      <w:r w:rsidR="00A2419C">
        <w:rPr>
          <w:bCs w:val="0"/>
        </w:rPr>
        <w:t>N</w:t>
      </w:r>
      <w:r w:rsidRPr="00116DBB">
        <w:rPr>
          <w:bCs w:val="0"/>
        </w:rPr>
        <w:t>ame</w:t>
      </w:r>
      <w:r w:rsidR="00A2419C">
        <w:rPr>
          <w:bCs w:val="0"/>
        </w:rPr>
        <w:t xml:space="preserve"> of school leader</w:t>
      </w:r>
      <w:r w:rsidRPr="00116DBB">
        <w:rPr>
          <w:bCs w:val="0"/>
        </w:rPr>
        <w:t>, title, telephone, email address</w:t>
      </w:r>
      <w:r w:rsidR="00A77740">
        <w:rPr>
          <w:bCs w:val="0"/>
        </w:rPr>
        <w:t>, and website</w:t>
      </w:r>
    </w:p>
    <w:p w14:paraId="052F2AAD" w14:textId="688662BA" w:rsidR="005D5ABB" w:rsidRPr="005D5ABB" w:rsidRDefault="005D5ABB" w:rsidP="005D5ABB">
      <w:pPr>
        <w:pStyle w:val="Heading3"/>
        <w:rPr>
          <w:b/>
          <w:bCs/>
          <w:color w:val="000000" w:themeColor="text1"/>
        </w:rPr>
      </w:pPr>
      <w:r>
        <w:rPr>
          <w:b/>
          <w:bCs/>
          <w:color w:val="000000" w:themeColor="text1"/>
        </w:rPr>
        <w:t>Table of Contents</w:t>
      </w:r>
    </w:p>
    <w:p w14:paraId="02A3A369" w14:textId="4C1F1D5B" w:rsidR="00524410" w:rsidRPr="00AE6D00" w:rsidRDefault="00524410" w:rsidP="0069147E">
      <w:pPr>
        <w:pStyle w:val="ListBulletIndent"/>
        <w:numPr>
          <w:ilvl w:val="0"/>
          <w:numId w:val="75"/>
        </w:numPr>
        <w:ind w:left="720"/>
        <w:rPr>
          <w:b/>
        </w:rPr>
      </w:pPr>
      <w:r w:rsidRPr="00524410">
        <w:t>Provide a clearly labeled Table of Contents naming all major sections, appendices, and page numbers.</w:t>
      </w:r>
    </w:p>
    <w:p w14:paraId="416381DB" w14:textId="7ACCA400" w:rsidR="005D5ABB" w:rsidRPr="005D5ABB" w:rsidRDefault="005D5ABB" w:rsidP="005D5ABB">
      <w:pPr>
        <w:pStyle w:val="Heading3"/>
        <w:rPr>
          <w:b/>
          <w:bCs/>
          <w:color w:val="000000" w:themeColor="text1"/>
        </w:rPr>
      </w:pPr>
      <w:r>
        <w:rPr>
          <w:b/>
          <w:bCs/>
          <w:color w:val="000000" w:themeColor="text1"/>
        </w:rPr>
        <w:t>Introduction to the School</w:t>
      </w:r>
    </w:p>
    <w:p w14:paraId="2A1E6673" w14:textId="042B01B7" w:rsidR="00524410" w:rsidRPr="00AE6D00" w:rsidRDefault="00524410" w:rsidP="0069147E">
      <w:pPr>
        <w:pStyle w:val="ListBulletIndent"/>
        <w:numPr>
          <w:ilvl w:val="0"/>
          <w:numId w:val="75"/>
        </w:numPr>
        <w:ind w:left="720"/>
        <w:rPr>
          <w:b/>
        </w:rPr>
      </w:pPr>
      <w:r w:rsidRPr="00524410">
        <w:t xml:space="preserve">To provide the reader with basic introductory information about your school, complete the table below and provide the mission statement as stated in the school’s charter or as amended and approved by the Department. </w:t>
      </w:r>
    </w:p>
    <w:tbl>
      <w:tblPr>
        <w:tblStyle w:val="TableGrid12"/>
        <w:tblpPr w:leftFromText="180" w:rightFromText="180" w:vertAnchor="text" w:tblpY="1"/>
        <w:tblOverlap w:val="never"/>
        <w:tblW w:w="0" w:type="auto"/>
        <w:tblLook w:val="04A0" w:firstRow="1" w:lastRow="0" w:firstColumn="1" w:lastColumn="0" w:noHBand="0" w:noVBand="1"/>
      </w:tblPr>
      <w:tblGrid>
        <w:gridCol w:w="2965"/>
        <w:gridCol w:w="2070"/>
        <w:gridCol w:w="2250"/>
        <w:gridCol w:w="2065"/>
      </w:tblGrid>
      <w:tr w:rsidR="005070A6" w:rsidRPr="005070A6" w14:paraId="08D89230" w14:textId="77777777" w:rsidTr="0ACF2B4D">
        <w:tc>
          <w:tcPr>
            <w:tcW w:w="9350" w:type="dxa"/>
            <w:gridSpan w:val="4"/>
            <w:shd w:val="clear" w:color="auto" w:fill="BFBFBF" w:themeFill="background1" w:themeFillShade="BF"/>
          </w:tcPr>
          <w:p w14:paraId="715945D3" w14:textId="2F5126EB" w:rsidR="005070A6" w:rsidRPr="005070A6" w:rsidRDefault="005070A6" w:rsidP="00C57080">
            <w:pPr>
              <w:pStyle w:val="TableHeading"/>
              <w:spacing w:line="240" w:lineRule="auto"/>
            </w:pPr>
            <w:r>
              <w:t>[Name of School]</w:t>
            </w:r>
          </w:p>
        </w:tc>
      </w:tr>
      <w:tr w:rsidR="005070A6" w:rsidRPr="005070A6" w14:paraId="35F3C2F4" w14:textId="77777777" w:rsidTr="0ACF2B4D">
        <w:tc>
          <w:tcPr>
            <w:tcW w:w="2965" w:type="dxa"/>
            <w:shd w:val="clear" w:color="auto" w:fill="F2F2F2" w:themeFill="background1" w:themeFillShade="F2"/>
          </w:tcPr>
          <w:p w14:paraId="776CE984" w14:textId="523D87C9" w:rsidR="005070A6" w:rsidRPr="005070A6" w:rsidRDefault="005070A6" w:rsidP="00C57080">
            <w:pPr>
              <w:pStyle w:val="Table"/>
              <w:rPr>
                <w:b/>
                <w:bCs/>
              </w:rPr>
            </w:pPr>
            <w:r w:rsidRPr="005070A6">
              <w:rPr>
                <w:b/>
                <w:bCs/>
              </w:rPr>
              <w:t>Type of Charter</w:t>
            </w:r>
            <w:r>
              <w:rPr>
                <w:b/>
                <w:bCs/>
              </w:rPr>
              <w:t xml:space="preserve"> </w:t>
            </w:r>
            <w:r w:rsidRPr="0042772B">
              <w:t>(Commonwealth or Horace Mann)</w:t>
            </w:r>
          </w:p>
        </w:tc>
        <w:tc>
          <w:tcPr>
            <w:tcW w:w="2070" w:type="dxa"/>
          </w:tcPr>
          <w:p w14:paraId="284761FE" w14:textId="1D8F1A57" w:rsidR="005070A6" w:rsidRPr="005070A6" w:rsidRDefault="005070A6" w:rsidP="00C57080">
            <w:pPr>
              <w:pStyle w:val="Table"/>
            </w:pPr>
          </w:p>
        </w:tc>
        <w:tc>
          <w:tcPr>
            <w:tcW w:w="2250" w:type="dxa"/>
            <w:shd w:val="clear" w:color="auto" w:fill="F2F2F2" w:themeFill="background1" w:themeFillShade="F2"/>
          </w:tcPr>
          <w:p w14:paraId="55871C9F" w14:textId="215B6D7A" w:rsidR="005070A6" w:rsidRPr="005070A6" w:rsidRDefault="005070A6" w:rsidP="00C57080">
            <w:pPr>
              <w:pStyle w:val="Table"/>
              <w:rPr>
                <w:b/>
                <w:bCs/>
              </w:rPr>
            </w:pPr>
            <w:r w:rsidRPr="005070A6">
              <w:rPr>
                <w:b/>
                <w:bCs/>
              </w:rPr>
              <w:t>Locatio</w:t>
            </w:r>
            <w:r w:rsidRPr="00FB2C2F">
              <w:rPr>
                <w:b/>
              </w:rPr>
              <w:t>n</w:t>
            </w:r>
            <w:r w:rsidR="0042772B">
              <w:t xml:space="preserve"> </w:t>
            </w:r>
            <w:r w:rsidRPr="0042772B">
              <w:t>(Municipality)</w:t>
            </w:r>
          </w:p>
        </w:tc>
        <w:tc>
          <w:tcPr>
            <w:tcW w:w="2065" w:type="dxa"/>
          </w:tcPr>
          <w:p w14:paraId="3B61E750" w14:textId="52861CE9" w:rsidR="005070A6" w:rsidRPr="005070A6" w:rsidRDefault="005070A6" w:rsidP="00C57080">
            <w:pPr>
              <w:pStyle w:val="Table"/>
            </w:pPr>
          </w:p>
        </w:tc>
      </w:tr>
      <w:tr w:rsidR="005070A6" w:rsidRPr="005070A6" w14:paraId="3A05C48D" w14:textId="77777777" w:rsidTr="0ACF2B4D">
        <w:tc>
          <w:tcPr>
            <w:tcW w:w="2965" w:type="dxa"/>
            <w:shd w:val="clear" w:color="auto" w:fill="F2F2F2" w:themeFill="background1" w:themeFillShade="F2"/>
          </w:tcPr>
          <w:p w14:paraId="638ACAC7" w14:textId="77777777" w:rsidR="005070A6" w:rsidRPr="005070A6" w:rsidRDefault="005070A6" w:rsidP="00C57080">
            <w:pPr>
              <w:pStyle w:val="Table"/>
              <w:rPr>
                <w:b/>
                <w:bCs/>
              </w:rPr>
            </w:pPr>
            <w:r w:rsidRPr="005070A6">
              <w:rPr>
                <w:b/>
                <w:bCs/>
              </w:rPr>
              <w:t>Regional or Non-Regional</w:t>
            </w:r>
          </w:p>
        </w:tc>
        <w:tc>
          <w:tcPr>
            <w:tcW w:w="2070" w:type="dxa"/>
          </w:tcPr>
          <w:p w14:paraId="5E9220B6" w14:textId="735C1135" w:rsidR="005070A6" w:rsidRPr="005070A6" w:rsidRDefault="005070A6" w:rsidP="00C57080">
            <w:pPr>
              <w:pStyle w:val="Table"/>
            </w:pPr>
          </w:p>
        </w:tc>
        <w:tc>
          <w:tcPr>
            <w:tcW w:w="2250" w:type="dxa"/>
            <w:shd w:val="clear" w:color="auto" w:fill="F2F2F2" w:themeFill="background1" w:themeFillShade="F2"/>
          </w:tcPr>
          <w:p w14:paraId="26FDDFF4" w14:textId="4B839BB0" w:rsidR="005070A6" w:rsidRPr="005070A6" w:rsidRDefault="005070A6" w:rsidP="00C57080">
            <w:pPr>
              <w:pStyle w:val="Table"/>
              <w:rPr>
                <w:b/>
                <w:bCs/>
              </w:rPr>
            </w:pPr>
            <w:r w:rsidRPr="005070A6">
              <w:rPr>
                <w:b/>
                <w:bCs/>
              </w:rPr>
              <w:t>Districts in Region</w:t>
            </w:r>
            <w:r>
              <w:rPr>
                <w:b/>
                <w:bCs/>
              </w:rPr>
              <w:t xml:space="preserve"> </w:t>
            </w:r>
            <w:r w:rsidRPr="0042772B">
              <w:t>(if applicable)</w:t>
            </w:r>
          </w:p>
        </w:tc>
        <w:tc>
          <w:tcPr>
            <w:tcW w:w="2065" w:type="dxa"/>
          </w:tcPr>
          <w:p w14:paraId="74855473" w14:textId="5CA255B4" w:rsidR="005070A6" w:rsidRPr="005070A6" w:rsidRDefault="005070A6" w:rsidP="00C57080">
            <w:pPr>
              <w:pStyle w:val="Table"/>
            </w:pPr>
          </w:p>
        </w:tc>
      </w:tr>
      <w:tr w:rsidR="005070A6" w:rsidRPr="005070A6" w14:paraId="45A2F5AB" w14:textId="77777777" w:rsidTr="0ACF2B4D">
        <w:tc>
          <w:tcPr>
            <w:tcW w:w="2965" w:type="dxa"/>
            <w:shd w:val="clear" w:color="auto" w:fill="F2F2F2" w:themeFill="background1" w:themeFillShade="F2"/>
          </w:tcPr>
          <w:p w14:paraId="0A5229F8" w14:textId="77777777" w:rsidR="005070A6" w:rsidRPr="005070A6" w:rsidRDefault="005070A6" w:rsidP="00C57080">
            <w:pPr>
              <w:pStyle w:val="Table"/>
              <w:rPr>
                <w:b/>
                <w:bCs/>
              </w:rPr>
            </w:pPr>
            <w:r w:rsidRPr="005070A6">
              <w:rPr>
                <w:b/>
                <w:bCs/>
              </w:rPr>
              <w:t>Year Opened</w:t>
            </w:r>
          </w:p>
        </w:tc>
        <w:tc>
          <w:tcPr>
            <w:tcW w:w="2070" w:type="dxa"/>
          </w:tcPr>
          <w:p w14:paraId="0D20D348" w14:textId="2B1B2911" w:rsidR="005070A6" w:rsidRPr="005070A6" w:rsidRDefault="005070A6" w:rsidP="00C57080">
            <w:pPr>
              <w:pStyle w:val="Table"/>
            </w:pPr>
          </w:p>
        </w:tc>
        <w:tc>
          <w:tcPr>
            <w:tcW w:w="2250" w:type="dxa"/>
            <w:shd w:val="clear" w:color="auto" w:fill="F2F2F2" w:themeFill="background1" w:themeFillShade="F2"/>
          </w:tcPr>
          <w:p w14:paraId="3F562FDF" w14:textId="111A01B7" w:rsidR="005070A6" w:rsidRPr="005070A6" w:rsidRDefault="005070A6" w:rsidP="00C57080">
            <w:pPr>
              <w:pStyle w:val="Table"/>
              <w:rPr>
                <w:b/>
                <w:bCs/>
              </w:rPr>
            </w:pPr>
            <w:r w:rsidRPr="005070A6">
              <w:rPr>
                <w:b/>
                <w:bCs/>
              </w:rPr>
              <w:t>Year</w:t>
            </w:r>
            <w:r>
              <w:rPr>
                <w:b/>
                <w:bCs/>
              </w:rPr>
              <w:t>(</w:t>
            </w:r>
            <w:r w:rsidRPr="005070A6">
              <w:rPr>
                <w:b/>
                <w:bCs/>
              </w:rPr>
              <w:t>s</w:t>
            </w:r>
            <w:r>
              <w:rPr>
                <w:b/>
                <w:bCs/>
              </w:rPr>
              <w:t>)</w:t>
            </w:r>
            <w:r w:rsidRPr="005070A6">
              <w:rPr>
                <w:b/>
                <w:bCs/>
              </w:rPr>
              <w:t xml:space="preserve"> Renewed</w:t>
            </w:r>
            <w:r>
              <w:rPr>
                <w:b/>
                <w:bCs/>
              </w:rPr>
              <w:t xml:space="preserve"> </w:t>
            </w:r>
            <w:r w:rsidRPr="0042772B">
              <w:t>(if applicable)</w:t>
            </w:r>
          </w:p>
        </w:tc>
        <w:tc>
          <w:tcPr>
            <w:tcW w:w="2065" w:type="dxa"/>
          </w:tcPr>
          <w:p w14:paraId="6877591F" w14:textId="5BB9B77E" w:rsidR="005070A6" w:rsidRPr="005070A6" w:rsidRDefault="005070A6" w:rsidP="00C57080">
            <w:pPr>
              <w:pStyle w:val="Table"/>
            </w:pPr>
          </w:p>
        </w:tc>
      </w:tr>
      <w:tr w:rsidR="005070A6" w:rsidRPr="005070A6" w14:paraId="5F7E7F29" w14:textId="77777777" w:rsidTr="0ACF2B4D">
        <w:tc>
          <w:tcPr>
            <w:tcW w:w="2965" w:type="dxa"/>
            <w:shd w:val="clear" w:color="auto" w:fill="F2F2F2" w:themeFill="background1" w:themeFillShade="F2"/>
          </w:tcPr>
          <w:p w14:paraId="17B7812F" w14:textId="77777777" w:rsidR="005070A6" w:rsidRPr="005070A6" w:rsidRDefault="005070A6" w:rsidP="00C57080">
            <w:pPr>
              <w:pStyle w:val="Table"/>
              <w:rPr>
                <w:b/>
                <w:bCs/>
              </w:rPr>
            </w:pPr>
            <w:r w:rsidRPr="005070A6">
              <w:rPr>
                <w:b/>
                <w:bCs/>
              </w:rPr>
              <w:t>Maximum Enrollment</w:t>
            </w:r>
          </w:p>
        </w:tc>
        <w:tc>
          <w:tcPr>
            <w:tcW w:w="2070" w:type="dxa"/>
          </w:tcPr>
          <w:p w14:paraId="75E3964D" w14:textId="1D227894" w:rsidR="005070A6" w:rsidRPr="005070A6" w:rsidRDefault="005070A6" w:rsidP="00C57080">
            <w:pPr>
              <w:pStyle w:val="Table"/>
            </w:pPr>
          </w:p>
        </w:tc>
        <w:tc>
          <w:tcPr>
            <w:tcW w:w="2250" w:type="dxa"/>
            <w:shd w:val="clear" w:color="auto" w:fill="F2F2F2" w:themeFill="background1" w:themeFillShade="F2"/>
          </w:tcPr>
          <w:p w14:paraId="370A0AF3" w14:textId="7E8037BA" w:rsidR="005070A6" w:rsidRPr="005070A6" w:rsidRDefault="005070A6" w:rsidP="00C57080">
            <w:pPr>
              <w:pStyle w:val="Table"/>
              <w:rPr>
                <w:b/>
                <w:bCs/>
              </w:rPr>
            </w:pPr>
            <w:r w:rsidRPr="005070A6">
              <w:rPr>
                <w:b/>
                <w:bCs/>
              </w:rPr>
              <w:t>Enrollment</w:t>
            </w:r>
            <w:r>
              <w:rPr>
                <w:b/>
                <w:bCs/>
              </w:rPr>
              <w:t xml:space="preserve"> </w:t>
            </w:r>
            <w:r w:rsidR="0003147F" w:rsidRPr="00902916">
              <w:rPr>
                <w:b/>
                <w:bCs/>
              </w:rPr>
              <w:t xml:space="preserve">for </w:t>
            </w:r>
            <w:r w:rsidR="00705FF8" w:rsidRPr="00902916">
              <w:rPr>
                <w:b/>
                <w:bCs/>
              </w:rPr>
              <w:t>202</w:t>
            </w:r>
            <w:r w:rsidR="00705FF8">
              <w:rPr>
                <w:b/>
                <w:bCs/>
              </w:rPr>
              <w:t>3</w:t>
            </w:r>
            <w:r w:rsidR="0003147F" w:rsidRPr="00902916">
              <w:rPr>
                <w:b/>
                <w:bCs/>
              </w:rPr>
              <w:t>-</w:t>
            </w:r>
            <w:r w:rsidR="00705FF8" w:rsidRPr="00902916">
              <w:rPr>
                <w:b/>
                <w:bCs/>
              </w:rPr>
              <w:t>2</w:t>
            </w:r>
            <w:r w:rsidR="00705FF8">
              <w:rPr>
                <w:b/>
                <w:bCs/>
              </w:rPr>
              <w:t>4</w:t>
            </w:r>
            <w:r w:rsidR="00DE2401">
              <w:rPr>
                <w:rStyle w:val="FootnoteReference"/>
                <w:b/>
                <w:bCs/>
              </w:rPr>
              <w:footnoteReference w:id="3"/>
            </w:r>
          </w:p>
        </w:tc>
        <w:tc>
          <w:tcPr>
            <w:tcW w:w="2065" w:type="dxa"/>
          </w:tcPr>
          <w:p w14:paraId="1752D33D" w14:textId="3384471D" w:rsidR="005070A6" w:rsidRPr="005070A6" w:rsidRDefault="005070A6" w:rsidP="00C57080">
            <w:pPr>
              <w:pStyle w:val="Table"/>
            </w:pPr>
          </w:p>
        </w:tc>
      </w:tr>
      <w:tr w:rsidR="005070A6" w:rsidRPr="005070A6" w14:paraId="1B0CBA41" w14:textId="77777777" w:rsidTr="0ACF2B4D">
        <w:tc>
          <w:tcPr>
            <w:tcW w:w="2965" w:type="dxa"/>
            <w:shd w:val="clear" w:color="auto" w:fill="F2F2F2" w:themeFill="background1" w:themeFillShade="F2"/>
          </w:tcPr>
          <w:p w14:paraId="12E123FC" w14:textId="77777777" w:rsidR="005070A6" w:rsidRPr="005070A6" w:rsidRDefault="005070A6" w:rsidP="00C57080">
            <w:pPr>
              <w:pStyle w:val="Table"/>
              <w:rPr>
                <w:b/>
                <w:bCs/>
              </w:rPr>
            </w:pPr>
            <w:r w:rsidRPr="005070A6">
              <w:rPr>
                <w:b/>
                <w:bCs/>
              </w:rPr>
              <w:t>Chartered Grade Span</w:t>
            </w:r>
          </w:p>
        </w:tc>
        <w:tc>
          <w:tcPr>
            <w:tcW w:w="2070" w:type="dxa"/>
          </w:tcPr>
          <w:p w14:paraId="622E3716" w14:textId="49EA1873" w:rsidR="005070A6" w:rsidRPr="005070A6" w:rsidRDefault="005070A6" w:rsidP="00C57080">
            <w:pPr>
              <w:pStyle w:val="Table"/>
            </w:pPr>
          </w:p>
        </w:tc>
        <w:tc>
          <w:tcPr>
            <w:tcW w:w="2250" w:type="dxa"/>
            <w:shd w:val="clear" w:color="auto" w:fill="F2F2F2" w:themeFill="background1" w:themeFillShade="F2"/>
          </w:tcPr>
          <w:p w14:paraId="22043E35" w14:textId="7A0F3870" w:rsidR="005070A6" w:rsidRPr="005070A6" w:rsidRDefault="005070A6" w:rsidP="00C57080">
            <w:pPr>
              <w:pStyle w:val="Table"/>
              <w:rPr>
                <w:b/>
                <w:bCs/>
              </w:rPr>
            </w:pPr>
            <w:r w:rsidRPr="005070A6">
              <w:rPr>
                <w:b/>
                <w:bCs/>
              </w:rPr>
              <w:t>Grade Span</w:t>
            </w:r>
            <w:r w:rsidR="00B40A36">
              <w:rPr>
                <w:b/>
                <w:bCs/>
              </w:rPr>
              <w:t xml:space="preserve"> for </w:t>
            </w:r>
            <w:r w:rsidR="00705FF8">
              <w:rPr>
                <w:b/>
                <w:bCs/>
              </w:rPr>
              <w:t>2023</w:t>
            </w:r>
            <w:r w:rsidR="00B40A36">
              <w:rPr>
                <w:b/>
                <w:bCs/>
              </w:rPr>
              <w:t>-</w:t>
            </w:r>
            <w:r w:rsidR="00705FF8">
              <w:rPr>
                <w:b/>
                <w:bCs/>
              </w:rPr>
              <w:t>24</w:t>
            </w:r>
          </w:p>
        </w:tc>
        <w:tc>
          <w:tcPr>
            <w:tcW w:w="2065" w:type="dxa"/>
          </w:tcPr>
          <w:p w14:paraId="17D32A5C" w14:textId="18AA88A7" w:rsidR="005070A6" w:rsidRPr="005070A6" w:rsidRDefault="005070A6" w:rsidP="00C57080">
            <w:pPr>
              <w:pStyle w:val="Table"/>
            </w:pPr>
          </w:p>
        </w:tc>
      </w:tr>
      <w:tr w:rsidR="008717C4" w:rsidRPr="005070A6" w14:paraId="243057E5" w14:textId="77777777" w:rsidTr="0ACF2B4D">
        <w:tc>
          <w:tcPr>
            <w:tcW w:w="2965" w:type="dxa"/>
            <w:shd w:val="clear" w:color="auto" w:fill="F2F2F2" w:themeFill="background1" w:themeFillShade="F2"/>
          </w:tcPr>
          <w:p w14:paraId="28323845" w14:textId="48045812" w:rsidR="008717C4" w:rsidRDefault="008717C4" w:rsidP="00C57080">
            <w:pPr>
              <w:pStyle w:val="Table"/>
              <w:rPr>
                <w:b/>
                <w:bCs/>
              </w:rPr>
            </w:pPr>
            <w:r>
              <w:rPr>
                <w:b/>
                <w:bCs/>
              </w:rPr>
              <w:t>Number of Instruction</w:t>
            </w:r>
            <w:r w:rsidR="00171EEA">
              <w:rPr>
                <w:b/>
                <w:bCs/>
              </w:rPr>
              <w:t>al</w:t>
            </w:r>
            <w:r>
              <w:rPr>
                <w:b/>
                <w:bCs/>
              </w:rPr>
              <w:t xml:space="preserve"> Da</w:t>
            </w:r>
            <w:r w:rsidR="004934D0">
              <w:rPr>
                <w:b/>
                <w:bCs/>
              </w:rPr>
              <w:t>y</w:t>
            </w:r>
            <w:r>
              <w:rPr>
                <w:b/>
                <w:bCs/>
              </w:rPr>
              <w:t xml:space="preserve">s per School Year </w:t>
            </w:r>
            <w:r w:rsidRPr="003359DE">
              <w:t>(as stated in the charter)</w:t>
            </w:r>
            <w:r>
              <w:rPr>
                <w:b/>
                <w:bCs/>
              </w:rPr>
              <w:t xml:space="preserve"> </w:t>
            </w:r>
          </w:p>
        </w:tc>
        <w:tc>
          <w:tcPr>
            <w:tcW w:w="2070" w:type="dxa"/>
          </w:tcPr>
          <w:p w14:paraId="29A57CFE" w14:textId="77777777" w:rsidR="008717C4" w:rsidRPr="005070A6" w:rsidRDefault="008717C4" w:rsidP="00C57080">
            <w:pPr>
              <w:pStyle w:val="Table"/>
            </w:pPr>
          </w:p>
        </w:tc>
        <w:tc>
          <w:tcPr>
            <w:tcW w:w="2250" w:type="dxa"/>
            <w:vMerge w:val="restart"/>
            <w:shd w:val="clear" w:color="auto" w:fill="F2F2F2" w:themeFill="background1" w:themeFillShade="F2"/>
            <w:vAlign w:val="center"/>
          </w:tcPr>
          <w:p w14:paraId="4CB8F284" w14:textId="11F44FAE" w:rsidR="008717C4" w:rsidRDefault="008717C4" w:rsidP="00C57080">
            <w:pPr>
              <w:pStyle w:val="Table"/>
              <w:rPr>
                <w:b/>
                <w:bCs/>
              </w:rPr>
            </w:pPr>
            <w:r>
              <w:rPr>
                <w:b/>
                <w:bCs/>
              </w:rPr>
              <w:t xml:space="preserve">Students on Waitlist </w:t>
            </w:r>
            <w:r w:rsidR="00AD5C01">
              <w:rPr>
                <w:b/>
                <w:bCs/>
              </w:rPr>
              <w:t xml:space="preserve">for </w:t>
            </w:r>
            <w:r w:rsidR="00AC4F37">
              <w:rPr>
                <w:b/>
                <w:bCs/>
              </w:rPr>
              <w:t>202</w:t>
            </w:r>
            <w:r w:rsidR="5CA022A2">
              <w:rPr>
                <w:b/>
                <w:bCs/>
              </w:rPr>
              <w:t>4</w:t>
            </w:r>
            <w:r w:rsidR="00AD5C01">
              <w:rPr>
                <w:b/>
                <w:bCs/>
              </w:rPr>
              <w:t>-</w:t>
            </w:r>
            <w:r w:rsidR="00AC4F37">
              <w:rPr>
                <w:b/>
                <w:bCs/>
              </w:rPr>
              <w:t>2</w:t>
            </w:r>
            <w:r w:rsidR="3160CF14">
              <w:rPr>
                <w:b/>
                <w:bCs/>
              </w:rPr>
              <w:t>5</w:t>
            </w:r>
            <w:r w:rsidR="00AD5C01">
              <w:rPr>
                <w:rStyle w:val="FootnoteReference"/>
              </w:rPr>
              <w:footnoteReference w:id="4"/>
            </w:r>
          </w:p>
        </w:tc>
        <w:tc>
          <w:tcPr>
            <w:tcW w:w="2065" w:type="dxa"/>
            <w:vMerge w:val="restart"/>
          </w:tcPr>
          <w:p w14:paraId="6E3C8E6A" w14:textId="77777777" w:rsidR="008717C4" w:rsidRPr="005070A6" w:rsidRDefault="008717C4" w:rsidP="00C57080">
            <w:pPr>
              <w:pStyle w:val="Table"/>
            </w:pPr>
          </w:p>
        </w:tc>
      </w:tr>
      <w:tr w:rsidR="008717C4" w:rsidRPr="005070A6" w14:paraId="61E963BC" w14:textId="77777777" w:rsidTr="0ACF2B4D">
        <w:tc>
          <w:tcPr>
            <w:tcW w:w="2965" w:type="dxa"/>
            <w:shd w:val="clear" w:color="auto" w:fill="F2F2F2" w:themeFill="background1" w:themeFillShade="F2"/>
          </w:tcPr>
          <w:p w14:paraId="5252173E" w14:textId="23E2DEAE" w:rsidR="008717C4" w:rsidRPr="005070A6" w:rsidRDefault="008717C4" w:rsidP="00C57080">
            <w:pPr>
              <w:pStyle w:val="Table"/>
              <w:rPr>
                <w:b/>
                <w:bCs/>
              </w:rPr>
            </w:pPr>
            <w:r>
              <w:rPr>
                <w:b/>
                <w:bCs/>
              </w:rPr>
              <w:t xml:space="preserve">Number of Instructional Days during the </w:t>
            </w:r>
            <w:r w:rsidR="00AC4F37">
              <w:rPr>
                <w:b/>
                <w:bCs/>
              </w:rPr>
              <w:t>2023</w:t>
            </w:r>
            <w:r>
              <w:rPr>
                <w:b/>
                <w:bCs/>
              </w:rPr>
              <w:t>-</w:t>
            </w:r>
            <w:r w:rsidR="00AC4F37">
              <w:rPr>
                <w:b/>
                <w:bCs/>
              </w:rPr>
              <w:t xml:space="preserve">24 </w:t>
            </w:r>
            <w:r>
              <w:rPr>
                <w:b/>
                <w:bCs/>
              </w:rPr>
              <w:t>School Year</w:t>
            </w:r>
          </w:p>
        </w:tc>
        <w:tc>
          <w:tcPr>
            <w:tcW w:w="2070" w:type="dxa"/>
          </w:tcPr>
          <w:p w14:paraId="3252983D" w14:textId="21F58089" w:rsidR="008717C4" w:rsidRPr="005070A6" w:rsidRDefault="008717C4" w:rsidP="00C57080">
            <w:pPr>
              <w:pStyle w:val="Table"/>
            </w:pPr>
          </w:p>
        </w:tc>
        <w:tc>
          <w:tcPr>
            <w:tcW w:w="2250" w:type="dxa"/>
            <w:vMerge/>
          </w:tcPr>
          <w:p w14:paraId="25A73986" w14:textId="43B33C23" w:rsidR="008717C4" w:rsidRPr="005070A6" w:rsidRDefault="008717C4" w:rsidP="00C57080">
            <w:pPr>
              <w:pStyle w:val="Table"/>
              <w:rPr>
                <w:b/>
                <w:bCs/>
              </w:rPr>
            </w:pPr>
          </w:p>
        </w:tc>
        <w:tc>
          <w:tcPr>
            <w:tcW w:w="2065" w:type="dxa"/>
            <w:vMerge/>
          </w:tcPr>
          <w:p w14:paraId="1B568999" w14:textId="3DB11B00" w:rsidR="008717C4" w:rsidRPr="005070A6" w:rsidRDefault="008717C4" w:rsidP="00C57080">
            <w:pPr>
              <w:pStyle w:val="Table"/>
            </w:pPr>
          </w:p>
        </w:tc>
      </w:tr>
      <w:tr w:rsidR="005070A6" w:rsidRPr="005070A6" w14:paraId="681B3FD2" w14:textId="77777777" w:rsidTr="0ACF2B4D">
        <w:tc>
          <w:tcPr>
            <w:tcW w:w="2965" w:type="dxa"/>
            <w:shd w:val="clear" w:color="auto" w:fill="F2F2F2" w:themeFill="background1" w:themeFillShade="F2"/>
          </w:tcPr>
          <w:p w14:paraId="4B74B0DF" w14:textId="5857CB7B" w:rsidR="003359DE" w:rsidRPr="003359DE" w:rsidRDefault="005070A6" w:rsidP="00C57080">
            <w:pPr>
              <w:pStyle w:val="Table"/>
              <w:rPr>
                <w:b/>
                <w:bCs/>
              </w:rPr>
            </w:pPr>
            <w:r>
              <w:rPr>
                <w:b/>
                <w:bCs/>
              </w:rPr>
              <w:t>School Hours</w:t>
            </w:r>
            <w:r w:rsidR="003359DE">
              <w:rPr>
                <w:b/>
                <w:bCs/>
              </w:rPr>
              <w:t xml:space="preserve"> </w:t>
            </w:r>
          </w:p>
          <w:p w14:paraId="38C55B07" w14:textId="56B22AE2" w:rsidR="005070A6" w:rsidRPr="003359DE" w:rsidRDefault="003359DE" w:rsidP="00C57080">
            <w:pPr>
              <w:pStyle w:val="Table"/>
            </w:pPr>
            <w:r w:rsidRPr="003359DE">
              <w:t>(Please include any weekly or bi-weekly shortened days, as well as differences across grade span.)</w:t>
            </w:r>
          </w:p>
        </w:tc>
        <w:tc>
          <w:tcPr>
            <w:tcW w:w="2070" w:type="dxa"/>
          </w:tcPr>
          <w:p w14:paraId="02B996B9" w14:textId="77777777" w:rsidR="005070A6" w:rsidRDefault="00E82C3D" w:rsidP="00C57080">
            <w:pPr>
              <w:pStyle w:val="Table"/>
            </w:pPr>
            <w:r>
              <w:t>Sample:</w:t>
            </w:r>
          </w:p>
          <w:p w14:paraId="508B6384" w14:textId="77777777" w:rsidR="00E82C3D" w:rsidRDefault="000B3562" w:rsidP="00C57080">
            <w:pPr>
              <w:pStyle w:val="Table"/>
            </w:pPr>
            <w:r>
              <w:t>8:30</w:t>
            </w:r>
            <w:r w:rsidR="00825A02">
              <w:t>-4:30 (Monday-Thursday)</w:t>
            </w:r>
          </w:p>
          <w:p w14:paraId="0641F2EA" w14:textId="20C56D61" w:rsidR="005070A6" w:rsidRPr="005070A6" w:rsidRDefault="004970DA" w:rsidP="00C57080">
            <w:pPr>
              <w:pStyle w:val="Table"/>
            </w:pPr>
            <w:r>
              <w:t>8:30-1:30 (Friday)</w:t>
            </w:r>
          </w:p>
        </w:tc>
        <w:tc>
          <w:tcPr>
            <w:tcW w:w="2250" w:type="dxa"/>
            <w:shd w:val="clear" w:color="auto" w:fill="F2F2F2" w:themeFill="background1" w:themeFillShade="F2"/>
          </w:tcPr>
          <w:p w14:paraId="2B10A68B" w14:textId="2ED2A718" w:rsidR="005070A6" w:rsidRPr="005070A6" w:rsidRDefault="005070A6" w:rsidP="00C57080">
            <w:pPr>
              <w:pStyle w:val="Table"/>
              <w:rPr>
                <w:b/>
                <w:bCs/>
              </w:rPr>
            </w:pPr>
            <w:r>
              <w:rPr>
                <w:b/>
                <w:bCs/>
              </w:rPr>
              <w:t>Age of School</w:t>
            </w:r>
            <w:r w:rsidR="00B3268D">
              <w:rPr>
                <w:b/>
                <w:bCs/>
              </w:rPr>
              <w:t xml:space="preserve"> </w:t>
            </w:r>
            <w:r w:rsidR="00015066">
              <w:rPr>
                <w:b/>
                <w:bCs/>
              </w:rPr>
              <w:t>in</w:t>
            </w:r>
            <w:r w:rsidR="00A75630">
              <w:rPr>
                <w:b/>
                <w:bCs/>
              </w:rPr>
              <w:t xml:space="preserve"> </w:t>
            </w:r>
            <w:r w:rsidR="00AC4F37">
              <w:rPr>
                <w:b/>
                <w:bCs/>
              </w:rPr>
              <w:t>2023</w:t>
            </w:r>
            <w:r w:rsidR="00B3268D">
              <w:rPr>
                <w:b/>
                <w:bCs/>
              </w:rPr>
              <w:t>-</w:t>
            </w:r>
            <w:r w:rsidR="00AC4F37">
              <w:rPr>
                <w:b/>
                <w:bCs/>
              </w:rPr>
              <w:t>24</w:t>
            </w:r>
          </w:p>
        </w:tc>
        <w:tc>
          <w:tcPr>
            <w:tcW w:w="2065" w:type="dxa"/>
          </w:tcPr>
          <w:p w14:paraId="38D1EA6E" w14:textId="77777777" w:rsidR="005070A6" w:rsidRPr="005070A6" w:rsidRDefault="005070A6" w:rsidP="00C57080">
            <w:pPr>
              <w:pStyle w:val="Table"/>
            </w:pPr>
          </w:p>
        </w:tc>
      </w:tr>
      <w:tr w:rsidR="005070A6" w:rsidRPr="005070A6" w14:paraId="03973B9D" w14:textId="77777777" w:rsidTr="0ACF2B4D">
        <w:tc>
          <w:tcPr>
            <w:tcW w:w="9350" w:type="dxa"/>
            <w:gridSpan w:val="4"/>
            <w:shd w:val="clear" w:color="auto" w:fill="F2F2F2" w:themeFill="background1" w:themeFillShade="F2"/>
          </w:tcPr>
          <w:p w14:paraId="1C18EF0B" w14:textId="2C5F1E19" w:rsidR="005070A6" w:rsidRPr="00936A23" w:rsidRDefault="005070A6" w:rsidP="00C57080">
            <w:pPr>
              <w:pStyle w:val="Table"/>
              <w:rPr>
                <w:b/>
                <w:bCs/>
              </w:rPr>
            </w:pPr>
            <w:r w:rsidRPr="005070A6">
              <w:rPr>
                <w:b/>
                <w:bCs/>
              </w:rPr>
              <w:t xml:space="preserve">Mission Statement: </w:t>
            </w:r>
          </w:p>
        </w:tc>
      </w:tr>
    </w:tbl>
    <w:p w14:paraId="4679F9BA" w14:textId="77777777" w:rsidR="00D247BB" w:rsidRDefault="00D247BB" w:rsidP="00E658BC">
      <w:pPr>
        <w:pStyle w:val="Heading3"/>
        <w:rPr>
          <w:b/>
          <w:bCs/>
          <w:color w:val="000000" w:themeColor="text1"/>
        </w:rPr>
      </w:pPr>
    </w:p>
    <w:p w14:paraId="6E016893" w14:textId="2E745BFC" w:rsidR="009E13B4" w:rsidRPr="00FB2C2F" w:rsidRDefault="009E13B4" w:rsidP="007F5541">
      <w:pPr>
        <w:pStyle w:val="Heading3"/>
        <w:rPr>
          <w:b/>
          <w:bCs/>
          <w:color w:val="000000" w:themeColor="text1"/>
        </w:rPr>
      </w:pPr>
      <w:r w:rsidRPr="00FB2C2F">
        <w:rPr>
          <w:b/>
          <w:bCs/>
          <w:color w:val="000000" w:themeColor="text1"/>
        </w:rPr>
        <w:t>LETTER FROM THE CHAIR OF THE BOARD OF TRUSTEES (OPTIONAL)</w:t>
      </w:r>
    </w:p>
    <w:p w14:paraId="061CE548" w14:textId="1B955D8E" w:rsidR="007F5541" w:rsidRPr="00191103" w:rsidRDefault="000F117B" w:rsidP="00191103">
      <w:pPr>
        <w:pStyle w:val="ListBulletIndent"/>
        <w:numPr>
          <w:ilvl w:val="0"/>
          <w:numId w:val="75"/>
        </w:numPr>
        <w:ind w:left="720"/>
      </w:pPr>
      <w:r>
        <w:t>If desired, please include a</w:t>
      </w:r>
      <w:r w:rsidR="00F27477" w:rsidRPr="00F27477">
        <w:t xml:space="preserve"> letter </w:t>
      </w:r>
      <w:r w:rsidR="00AF7D85">
        <w:t>from the chair of the school’s board of trustees</w:t>
      </w:r>
      <w:r w:rsidR="00A3113D">
        <w:t xml:space="preserve"> (board)</w:t>
      </w:r>
      <w:r w:rsidR="00F27477" w:rsidRPr="00F27477">
        <w:t xml:space="preserve"> inform</w:t>
      </w:r>
      <w:r w:rsidR="009E0390">
        <w:t>ing</w:t>
      </w:r>
      <w:r w:rsidR="00F27477" w:rsidRPr="00F27477">
        <w:t xml:space="preserve"> the public, as well as future site visitors, of any significant changes that have taken place over the past year. This could include, but is not limited to, the departure or arrival of certain key staff/trustees, a change in the organizational model, changes in curriculum</w:t>
      </w:r>
      <w:r w:rsidR="001570CA">
        <w:t xml:space="preserve">, </w:t>
      </w:r>
      <w:r w:rsidR="00F27477" w:rsidRPr="00F27477">
        <w:t>or modification of programmatic elements.</w:t>
      </w:r>
    </w:p>
    <w:p w14:paraId="260C25D8" w14:textId="444556E7" w:rsidR="00CA43A7" w:rsidRPr="00FB2C2F" w:rsidRDefault="00CA43A7" w:rsidP="007F5541">
      <w:pPr>
        <w:pStyle w:val="Heading3"/>
        <w:rPr>
          <w:b/>
          <w:bCs/>
          <w:color w:val="000000" w:themeColor="text1"/>
        </w:rPr>
      </w:pPr>
      <w:r w:rsidRPr="763CF771">
        <w:rPr>
          <w:b/>
          <w:bCs/>
          <w:color w:val="000000" w:themeColor="text1"/>
        </w:rPr>
        <w:t>NETWORK REQUIREMENTS (IF APPLICABLE)</w:t>
      </w:r>
    </w:p>
    <w:p w14:paraId="6838CAF7" w14:textId="2A8FD888" w:rsidR="00131BE8" w:rsidRPr="00D614FD" w:rsidRDefault="00F93F1D" w:rsidP="00D614FD">
      <w:pPr>
        <w:pStyle w:val="ListBulletIndent"/>
        <w:rPr>
          <w:shd w:val="clear" w:color="auto" w:fill="FFFFFF"/>
        </w:rPr>
      </w:pPr>
      <w:r w:rsidRPr="00870889">
        <w:t xml:space="preserve">A </w:t>
      </w:r>
      <w:r w:rsidRPr="00870889">
        <w:rPr>
          <w:shd w:val="clear" w:color="auto" w:fill="FFFFFF"/>
        </w:rPr>
        <w:t>network, as defined by 603 CMR 1.00, may submit a combined annual report provided that information for each school is reported discretely within the annual report to ensure that it complies with MGL c. 71, § 89; 603 CMR 1.00; and any guidelines issued by the Department. Please structure your network annual report according to the following:</w:t>
      </w:r>
    </w:p>
    <w:p w14:paraId="40DF87F0" w14:textId="77777777" w:rsidR="00F93F1D" w:rsidRPr="00870889" w:rsidRDefault="00F93F1D" w:rsidP="00FB2C2F">
      <w:pPr>
        <w:pStyle w:val="ListBulletIndent"/>
        <w:numPr>
          <w:ilvl w:val="0"/>
          <w:numId w:val="76"/>
        </w:numPr>
      </w:pPr>
      <w:r w:rsidRPr="00870889">
        <w:t xml:space="preserve">On the cover page, please make sure to note the names of each school contained in the consolidated report. For example, the cover page would state: Annual Reports for: Alpha Beta Charter School I, Alpha Beta Charter School II, and Alpha Beta Charter School III. Contact information should be distinct for each school. </w:t>
      </w:r>
    </w:p>
    <w:p w14:paraId="5A6EE6D1" w14:textId="77777777" w:rsidR="00F93F1D" w:rsidRPr="00870889" w:rsidRDefault="00F93F1D" w:rsidP="00FB2C2F">
      <w:pPr>
        <w:pStyle w:val="ListBulletIndent"/>
        <w:numPr>
          <w:ilvl w:val="0"/>
          <w:numId w:val="76"/>
        </w:numPr>
      </w:pPr>
      <w:r w:rsidRPr="00870889">
        <w:t xml:space="preserve">In the areas where it makes sense, please report clearly and distinctly on each school’s/campus’s performance. For example, one would report on the distinct progress each school/campus is making on an Accountability Plan measure. Similarly, one might report on the distinct progress each campus/school is making on delivering a program that is fully faithful to its charter. </w:t>
      </w:r>
    </w:p>
    <w:p w14:paraId="2389A3A9" w14:textId="6BE8F4B0" w:rsidR="00F93F1D" w:rsidRPr="00191103" w:rsidRDefault="00F93F1D" w:rsidP="00191103">
      <w:pPr>
        <w:pStyle w:val="ListBulletIndent"/>
        <w:numPr>
          <w:ilvl w:val="0"/>
          <w:numId w:val="76"/>
        </w:numPr>
      </w:pPr>
      <w:r w:rsidRPr="00870889">
        <w:t xml:space="preserve">Many areas of the annual report, however, will contain consolidated reports of performance or progress: the letter from the board chair and dissemination efforts, for example. You may modify templates or sections as appropriate to best convey necessary information. </w:t>
      </w:r>
    </w:p>
    <w:p w14:paraId="5A627BF2" w14:textId="03FEFC3B" w:rsidR="00F35023" w:rsidRPr="00FB2C2F" w:rsidRDefault="0032178B" w:rsidP="00FB2C2F">
      <w:pPr>
        <w:pStyle w:val="Heading3"/>
        <w:rPr>
          <w:b/>
          <w:color w:val="000000" w:themeColor="text1"/>
        </w:rPr>
      </w:pPr>
      <w:r w:rsidRPr="00FB2C2F">
        <w:rPr>
          <w:b/>
          <w:bCs/>
          <w:color w:val="000000" w:themeColor="text1"/>
        </w:rPr>
        <w:t>SCHOOL PERFORMANCE AND PROGRAM IMPLEMENTATION</w:t>
      </w:r>
    </w:p>
    <w:p w14:paraId="60F530AE" w14:textId="666C9E67" w:rsidR="00BD4DF1" w:rsidRPr="00BD4DF1" w:rsidRDefault="00BD4DF1" w:rsidP="00FB2C2F">
      <w:pPr>
        <w:pStyle w:val="ListBulletIndent"/>
        <w:numPr>
          <w:ilvl w:val="0"/>
          <w:numId w:val="77"/>
        </w:numPr>
        <w:rPr>
          <w:i/>
        </w:rPr>
      </w:pPr>
      <w:r w:rsidRPr="00BD4DF1">
        <w:t xml:space="preserve">Please respond to the prompts on the following pages to illustrate the charter school’s </w:t>
      </w:r>
      <w:r w:rsidR="00AC4F37" w:rsidRPr="00BD4DF1">
        <w:t>202</w:t>
      </w:r>
      <w:r w:rsidR="00AC4F37">
        <w:t>3</w:t>
      </w:r>
      <w:r w:rsidRPr="00BD4DF1">
        <w:t>-</w:t>
      </w:r>
      <w:r w:rsidR="00AC4F37" w:rsidRPr="00BD4DF1">
        <w:t>2</w:t>
      </w:r>
      <w:r w:rsidR="00AC4F37">
        <w:t>4</w:t>
      </w:r>
      <w:r w:rsidR="00AC4F37" w:rsidRPr="00BD4DF1">
        <w:t xml:space="preserve"> </w:t>
      </w:r>
      <w:r w:rsidRPr="00BD4DF1">
        <w:t xml:space="preserve">performance and program implementation. </w:t>
      </w:r>
    </w:p>
    <w:p w14:paraId="2C2F899C" w14:textId="77777777" w:rsidR="00BC4D84" w:rsidRDefault="00BD4DF1" w:rsidP="00FB2C2F">
      <w:pPr>
        <w:pStyle w:val="ListBulletIndent"/>
        <w:numPr>
          <w:ilvl w:val="0"/>
          <w:numId w:val="77"/>
        </w:numPr>
      </w:pPr>
      <w:r w:rsidRPr="00BD4DF1">
        <w:t>If an item does not apply to the school, such as network or multiple campus organizational structure, please clearly note why it is not applicable.</w:t>
      </w:r>
    </w:p>
    <w:p w14:paraId="3DA47AAB" w14:textId="444556E7" w:rsidR="00B01A08" w:rsidRDefault="00B01A08" w:rsidP="00B01A08">
      <w:pPr>
        <w:pStyle w:val="ListBulletIndent"/>
      </w:pPr>
    </w:p>
    <w:p w14:paraId="3EEFD164" w14:textId="77777777" w:rsidR="00B01A08" w:rsidRPr="007B5AE8" w:rsidRDefault="00B01A08" w:rsidP="00B01A08">
      <w:pPr>
        <w:pStyle w:val="Heading1"/>
      </w:pPr>
      <w:bookmarkStart w:id="7" w:name="_Toc159835045"/>
      <w:r w:rsidRPr="007B5AE8">
        <w:lastRenderedPageBreak/>
        <w:t>Faithfulness to Charter</w:t>
      </w:r>
      <w:bookmarkEnd w:id="7"/>
    </w:p>
    <w:p w14:paraId="1140C558" w14:textId="77777777" w:rsidR="00B01A08" w:rsidRPr="000F70FF" w:rsidRDefault="00B01A08" w:rsidP="00B01A08">
      <w:pPr>
        <w:pStyle w:val="Heading2"/>
        <w:rPr>
          <w:rFonts w:eastAsia="Times New Roman"/>
          <w:lang w:bidi="ar-SA"/>
        </w:rPr>
      </w:pPr>
      <w:bookmarkStart w:id="8" w:name="_Toc159835046"/>
      <w:r>
        <w:rPr>
          <w:rFonts w:eastAsia="Times New Roman"/>
          <w:lang w:bidi="ar-SA"/>
        </w:rPr>
        <w:t xml:space="preserve">Criterion 1: </w:t>
      </w:r>
      <w:r w:rsidRPr="000F70FF">
        <w:rPr>
          <w:rFonts w:eastAsia="Times New Roman"/>
          <w:lang w:bidi="ar-SA"/>
        </w:rPr>
        <w:t>Mission and Key Design Elements</w:t>
      </w:r>
      <w:bookmarkEnd w:id="8"/>
    </w:p>
    <w:p w14:paraId="7CDF768A" w14:textId="4C2A71B6" w:rsidR="00B01A08" w:rsidRPr="000F70FF" w:rsidRDefault="00B01A08" w:rsidP="00B01A08">
      <w:pPr>
        <w:pStyle w:val="ListBulletIndent"/>
        <w:numPr>
          <w:ilvl w:val="0"/>
          <w:numId w:val="81"/>
        </w:numPr>
        <w:rPr>
          <w:rFonts w:eastAsia="Batang"/>
          <w:lang w:eastAsia="ko-KR"/>
        </w:rPr>
      </w:pPr>
      <w:r w:rsidRPr="000F70FF">
        <w:rPr>
          <w:rFonts w:eastAsia="Batang"/>
          <w:lang w:eastAsia="ko-KR"/>
        </w:rPr>
        <w:t xml:space="preserve">Describe evidence of how the school was faithful to its mission and implemented each of the key design elements listed in the school’s most recently approved Accountability Plan during the </w:t>
      </w:r>
      <w:r w:rsidR="00AC4F37" w:rsidRPr="000F70FF">
        <w:rPr>
          <w:rFonts w:eastAsia="Batang"/>
          <w:lang w:eastAsia="ko-KR"/>
        </w:rPr>
        <w:t>202</w:t>
      </w:r>
      <w:r w:rsidR="00AC4F37">
        <w:rPr>
          <w:rFonts w:eastAsia="Batang"/>
          <w:lang w:eastAsia="ko-KR"/>
        </w:rPr>
        <w:t>3</w:t>
      </w:r>
      <w:r w:rsidRPr="000F70FF">
        <w:rPr>
          <w:rFonts w:eastAsia="Batang"/>
          <w:lang w:eastAsia="ko-KR"/>
        </w:rPr>
        <w:t>-</w:t>
      </w:r>
      <w:r w:rsidR="00AC4F37" w:rsidRPr="000F70FF">
        <w:rPr>
          <w:rFonts w:eastAsia="Batang"/>
          <w:lang w:eastAsia="ko-KR"/>
        </w:rPr>
        <w:t>2</w:t>
      </w:r>
      <w:r w:rsidR="00AC4F37">
        <w:rPr>
          <w:rFonts w:eastAsia="Batang"/>
          <w:lang w:eastAsia="ko-KR"/>
        </w:rPr>
        <w:t>4</w:t>
      </w:r>
      <w:r w:rsidR="00AC4F37" w:rsidRPr="000F70FF">
        <w:rPr>
          <w:rFonts w:eastAsia="Batang"/>
          <w:lang w:eastAsia="ko-KR"/>
        </w:rPr>
        <w:t xml:space="preserve"> </w:t>
      </w:r>
      <w:r w:rsidRPr="000F70FF">
        <w:rPr>
          <w:rFonts w:eastAsia="Batang"/>
          <w:lang w:eastAsia="ko-KR"/>
        </w:rPr>
        <w:t>school year.</w:t>
      </w:r>
    </w:p>
    <w:p w14:paraId="23D38778" w14:textId="0F06861E" w:rsidR="00B01A08" w:rsidRPr="00653880" w:rsidRDefault="00B01A08" w:rsidP="00653880">
      <w:pPr>
        <w:pStyle w:val="ListBulletIndent"/>
        <w:numPr>
          <w:ilvl w:val="0"/>
          <w:numId w:val="81"/>
        </w:numPr>
        <w:rPr>
          <w:rFonts w:eastAsia="Batang"/>
          <w:lang w:eastAsia="ko-KR"/>
        </w:rPr>
      </w:pPr>
      <w:r w:rsidRPr="00543FE9">
        <w:rPr>
          <w:rFonts w:eastAsia="Batang"/>
          <w:lang w:eastAsia="ko-KR"/>
        </w:rPr>
        <w:t xml:space="preserve">Use the table below to describe any amendments requested by the school’s board of trustees </w:t>
      </w:r>
      <w:r w:rsidR="00803D4C">
        <w:rPr>
          <w:rFonts w:eastAsia="Batang"/>
          <w:lang w:eastAsia="ko-KR"/>
        </w:rPr>
        <w:t xml:space="preserve">between August 2023 </w:t>
      </w:r>
      <w:r w:rsidR="008D113A">
        <w:rPr>
          <w:rFonts w:eastAsia="Batang"/>
          <w:lang w:eastAsia="ko-KR"/>
        </w:rPr>
        <w:t xml:space="preserve">and August </w:t>
      </w:r>
      <w:r w:rsidR="00803D4C">
        <w:rPr>
          <w:rFonts w:eastAsia="Batang"/>
          <w:lang w:eastAsia="ko-KR"/>
        </w:rPr>
        <w:t>2024</w:t>
      </w:r>
      <w:r w:rsidR="007D3D2D">
        <w:rPr>
          <w:rFonts w:eastAsia="Batang"/>
          <w:lang w:eastAsia="ko-KR"/>
        </w:rPr>
        <w:t>,</w:t>
      </w:r>
      <w:r>
        <w:rPr>
          <w:rFonts w:eastAsia="Batang"/>
          <w:lang w:eastAsia="ko-KR"/>
        </w:rPr>
        <w:t xml:space="preserve"> and note for each amendment whether it has been approved by the </w:t>
      </w:r>
      <w:r w:rsidRPr="00543FE9">
        <w:rPr>
          <w:rFonts w:eastAsia="Batang"/>
          <w:lang w:eastAsia="ko-KR"/>
        </w:rPr>
        <w:t xml:space="preserve">Board or Commissioner </w:t>
      </w:r>
      <w:r>
        <w:rPr>
          <w:rFonts w:eastAsia="Batang"/>
          <w:lang w:eastAsia="ko-KR"/>
        </w:rPr>
        <w:t>(as applicable).</w:t>
      </w:r>
      <w:r w:rsidRPr="00543FE9">
        <w:rPr>
          <w:rFonts w:eastAsia="Batang"/>
          <w:lang w:eastAsia="ko-KR"/>
        </w:rPr>
        <w:t xml:space="preserve"> </w:t>
      </w:r>
      <w:r>
        <w:rPr>
          <w:rFonts w:eastAsia="Batang"/>
          <w:lang w:eastAsia="ko-KR"/>
        </w:rPr>
        <w:t xml:space="preserve">If the school has delayed </w:t>
      </w:r>
      <w:r w:rsidRPr="00543FE9">
        <w:rPr>
          <w:rFonts w:eastAsia="Batang"/>
          <w:lang w:eastAsia="ko-KR"/>
        </w:rPr>
        <w:t>implementing any recently granted amendment</w:t>
      </w:r>
      <w:r>
        <w:rPr>
          <w:rFonts w:eastAsia="Batang"/>
          <w:lang w:eastAsia="ko-KR"/>
        </w:rPr>
        <w:t>, p</w:t>
      </w:r>
      <w:r w:rsidRPr="00543FE9">
        <w:rPr>
          <w:rFonts w:eastAsia="Batang"/>
          <w:lang w:eastAsia="ko-KR"/>
        </w:rPr>
        <w:t xml:space="preserve">lease explain </w:t>
      </w:r>
      <w:r>
        <w:rPr>
          <w:rFonts w:eastAsia="Batang"/>
          <w:lang w:eastAsia="ko-KR"/>
        </w:rPr>
        <w:t>the</w:t>
      </w:r>
      <w:r w:rsidRPr="00543FE9">
        <w:rPr>
          <w:rFonts w:eastAsia="Batang"/>
          <w:lang w:eastAsia="ko-KR"/>
        </w:rPr>
        <w:t xml:space="preserve"> delay. </w:t>
      </w:r>
      <w:r w:rsidR="000469EB" w:rsidRPr="00653880">
        <w:rPr>
          <w:rFonts w:eastAsia="Batang"/>
          <w:lang w:eastAsia="ko-KR"/>
        </w:rPr>
        <w:t>If the school did not submit any amendments requests or if an amendment request wa</w:t>
      </w:r>
      <w:r w:rsidR="005433B5" w:rsidRPr="00653880">
        <w:rPr>
          <w:rFonts w:eastAsia="Batang"/>
          <w:lang w:eastAsia="ko-KR"/>
        </w:rPr>
        <w:t>s</w:t>
      </w:r>
      <w:r w:rsidR="000469EB" w:rsidRPr="00653880">
        <w:rPr>
          <w:rFonts w:eastAsia="Batang"/>
          <w:lang w:eastAsia="ko-KR"/>
        </w:rPr>
        <w:t xml:space="preserve"> denied, that should also be noted</w:t>
      </w:r>
      <w:r w:rsidR="006139DF" w:rsidRPr="00653880">
        <w:rPr>
          <w:rFonts w:eastAsia="Batang"/>
          <w:lang w:eastAsia="ko-KR"/>
        </w:rPr>
        <w:t xml:space="preserve"> in the table</w:t>
      </w:r>
      <w:r w:rsidR="000469EB" w:rsidRPr="00653880">
        <w:rPr>
          <w:rFonts w:eastAsia="Batang"/>
          <w:lang w:eastAsia="ko-KR"/>
        </w:rPr>
        <w:t xml:space="preserve">. </w:t>
      </w:r>
    </w:p>
    <w:tbl>
      <w:tblPr>
        <w:tblStyle w:val="TableGrid13"/>
        <w:tblW w:w="9715" w:type="dxa"/>
        <w:jc w:val="center"/>
        <w:tblLook w:val="04A0" w:firstRow="1" w:lastRow="0" w:firstColumn="1" w:lastColumn="0" w:noHBand="0" w:noVBand="1"/>
      </w:tblPr>
      <w:tblGrid>
        <w:gridCol w:w="1155"/>
        <w:gridCol w:w="4752"/>
        <w:gridCol w:w="3808"/>
      </w:tblGrid>
      <w:tr w:rsidR="00B01A08" w:rsidRPr="00333E10" w14:paraId="07D81740" w14:textId="77777777" w:rsidTr="00A869C4">
        <w:trPr>
          <w:trHeight w:val="23"/>
          <w:tblHeader/>
          <w:jc w:val="center"/>
        </w:trPr>
        <w:tc>
          <w:tcPr>
            <w:tcW w:w="9715" w:type="dxa"/>
            <w:gridSpan w:val="3"/>
            <w:shd w:val="clear" w:color="auto" w:fill="BFBFBF" w:themeFill="background1" w:themeFillShade="BF"/>
            <w:vAlign w:val="center"/>
          </w:tcPr>
          <w:p w14:paraId="0500B979" w14:textId="70763E6B" w:rsidR="00B01A08" w:rsidRPr="00333E10" w:rsidRDefault="00B01A08" w:rsidP="00445C11">
            <w:pPr>
              <w:pStyle w:val="TableHeading"/>
              <w:spacing w:line="240" w:lineRule="auto"/>
              <w:rPr>
                <w:rFonts w:asciiTheme="minorHAnsi" w:hAnsiTheme="minorHAnsi" w:cstheme="minorHAnsi"/>
              </w:rPr>
            </w:pPr>
            <w:r w:rsidRPr="00333E10">
              <w:rPr>
                <w:rFonts w:asciiTheme="minorHAnsi" w:eastAsia="Batang" w:hAnsiTheme="minorHAnsi" w:cstheme="minorHAnsi"/>
                <w:lang w:eastAsia="ko-KR"/>
              </w:rPr>
              <w:t>Amendments to the Charter</w:t>
            </w:r>
            <w:r w:rsidR="00F32F4E">
              <w:rPr>
                <w:rFonts w:asciiTheme="minorHAnsi" w:eastAsia="Batang" w:hAnsiTheme="minorHAnsi" w:cstheme="minorHAnsi"/>
                <w:lang w:eastAsia="ko-KR"/>
              </w:rPr>
              <w:t xml:space="preserve"> </w:t>
            </w:r>
            <w:r w:rsidR="000469EB">
              <w:rPr>
                <w:rFonts w:asciiTheme="minorHAnsi" w:eastAsia="Batang" w:hAnsiTheme="minorHAnsi" w:cstheme="minorHAnsi"/>
                <w:lang w:eastAsia="ko-KR"/>
              </w:rPr>
              <w:t>between August 2023 and July 2024</w:t>
            </w:r>
          </w:p>
        </w:tc>
      </w:tr>
      <w:tr w:rsidR="00B01A08" w:rsidRPr="00333E10" w14:paraId="4EB7586B" w14:textId="77777777" w:rsidTr="00A869C4">
        <w:trPr>
          <w:trHeight w:val="23"/>
          <w:tblHeader/>
          <w:jc w:val="center"/>
        </w:trPr>
        <w:tc>
          <w:tcPr>
            <w:tcW w:w="1155" w:type="dxa"/>
            <w:shd w:val="clear" w:color="auto" w:fill="D9D9D9" w:themeFill="background1" w:themeFillShade="D9"/>
          </w:tcPr>
          <w:p w14:paraId="08009FE3" w14:textId="77777777" w:rsidR="00B01A08" w:rsidRPr="00333E10" w:rsidRDefault="00B01A08" w:rsidP="00445C11">
            <w:pPr>
              <w:pStyle w:val="TableHeading"/>
              <w:spacing w:line="240" w:lineRule="auto"/>
              <w:rPr>
                <w:rFonts w:asciiTheme="minorHAnsi" w:hAnsiTheme="minorHAnsi" w:cstheme="minorHAnsi"/>
                <w:sz w:val="20"/>
              </w:rPr>
            </w:pPr>
            <w:r w:rsidRPr="00333E10">
              <w:rPr>
                <w:rFonts w:asciiTheme="minorHAnsi" w:hAnsiTheme="minorHAnsi" w:cstheme="minorHAnsi"/>
                <w:sz w:val="20"/>
              </w:rPr>
              <w:t>Date Submitted</w:t>
            </w:r>
          </w:p>
        </w:tc>
        <w:tc>
          <w:tcPr>
            <w:tcW w:w="4752" w:type="dxa"/>
            <w:shd w:val="clear" w:color="auto" w:fill="D9D9D9" w:themeFill="background1" w:themeFillShade="D9"/>
          </w:tcPr>
          <w:p w14:paraId="1B026C55" w14:textId="77777777" w:rsidR="00B01A08" w:rsidRPr="00333E10" w:rsidRDefault="00B01A08" w:rsidP="00445C11">
            <w:pPr>
              <w:pStyle w:val="TableHeading"/>
              <w:spacing w:line="240" w:lineRule="auto"/>
              <w:rPr>
                <w:rFonts w:asciiTheme="minorHAnsi" w:hAnsiTheme="minorHAnsi" w:cstheme="minorHAnsi"/>
                <w:sz w:val="20"/>
              </w:rPr>
            </w:pPr>
            <w:r w:rsidRPr="00333E10">
              <w:rPr>
                <w:rFonts w:asciiTheme="minorHAnsi" w:hAnsiTheme="minorHAnsi" w:cstheme="minorHAnsi"/>
                <w:sz w:val="20"/>
              </w:rPr>
              <w:t>Amendment Requested</w:t>
            </w:r>
          </w:p>
        </w:tc>
        <w:tc>
          <w:tcPr>
            <w:tcW w:w="3808" w:type="dxa"/>
            <w:shd w:val="clear" w:color="auto" w:fill="D9D9D9" w:themeFill="background1" w:themeFillShade="D9"/>
          </w:tcPr>
          <w:p w14:paraId="4702BA71" w14:textId="671FC54D" w:rsidR="00B01A08" w:rsidRPr="00333E10" w:rsidRDefault="009B07B3" w:rsidP="00445C11">
            <w:pPr>
              <w:pStyle w:val="TableHeading"/>
              <w:spacing w:line="240" w:lineRule="auto"/>
              <w:rPr>
                <w:rFonts w:asciiTheme="minorHAnsi" w:hAnsiTheme="minorHAnsi" w:cstheme="minorHAnsi"/>
                <w:sz w:val="20"/>
              </w:rPr>
            </w:pPr>
            <w:r>
              <w:rPr>
                <w:rFonts w:asciiTheme="minorHAnsi" w:hAnsiTheme="minorHAnsi" w:cstheme="minorHAnsi"/>
                <w:sz w:val="20"/>
              </w:rPr>
              <w:t>Status (</w:t>
            </w:r>
            <w:r w:rsidR="00B01A08" w:rsidRPr="00333E10">
              <w:rPr>
                <w:rFonts w:asciiTheme="minorHAnsi" w:hAnsiTheme="minorHAnsi" w:cstheme="minorHAnsi"/>
                <w:sz w:val="20"/>
              </w:rPr>
              <w:t>Pending</w:t>
            </w:r>
            <w:r w:rsidR="008F0F6D">
              <w:rPr>
                <w:rFonts w:asciiTheme="minorHAnsi" w:hAnsiTheme="minorHAnsi" w:cstheme="minorHAnsi"/>
                <w:sz w:val="20"/>
              </w:rPr>
              <w:t>/</w:t>
            </w:r>
            <w:r w:rsidR="00B01A08" w:rsidRPr="00333E10">
              <w:rPr>
                <w:rFonts w:asciiTheme="minorHAnsi" w:hAnsiTheme="minorHAnsi" w:cstheme="minorHAnsi"/>
                <w:sz w:val="20"/>
              </w:rPr>
              <w:t xml:space="preserve"> Approved</w:t>
            </w:r>
            <w:r w:rsidR="008F0F6D">
              <w:rPr>
                <w:rFonts w:asciiTheme="minorHAnsi" w:hAnsiTheme="minorHAnsi" w:cstheme="minorHAnsi"/>
                <w:sz w:val="20"/>
              </w:rPr>
              <w:t>/Denied</w:t>
            </w:r>
            <w:r>
              <w:rPr>
                <w:rFonts w:asciiTheme="minorHAnsi" w:hAnsiTheme="minorHAnsi" w:cstheme="minorHAnsi"/>
                <w:sz w:val="20"/>
              </w:rPr>
              <w:t>/</w:t>
            </w:r>
            <w:r w:rsidR="004D0BF8">
              <w:rPr>
                <w:rFonts w:asciiTheme="minorHAnsi" w:hAnsiTheme="minorHAnsi" w:cstheme="minorHAnsi"/>
                <w:sz w:val="20"/>
              </w:rPr>
              <w:t xml:space="preserve">Approved and </w:t>
            </w:r>
            <w:r w:rsidR="000E1567">
              <w:rPr>
                <w:rFonts w:asciiTheme="minorHAnsi" w:hAnsiTheme="minorHAnsi" w:cstheme="minorHAnsi"/>
                <w:sz w:val="20"/>
              </w:rPr>
              <w:t xml:space="preserve">Not Implemented) </w:t>
            </w:r>
          </w:p>
        </w:tc>
      </w:tr>
      <w:tr w:rsidR="00B01A08" w:rsidRPr="00E036CA" w14:paraId="7D5B7BA8" w14:textId="77777777" w:rsidTr="00A869C4">
        <w:trPr>
          <w:trHeight w:val="51"/>
          <w:jc w:val="center"/>
        </w:trPr>
        <w:tc>
          <w:tcPr>
            <w:tcW w:w="1155" w:type="dxa"/>
          </w:tcPr>
          <w:p w14:paraId="6AC7D2C4" w14:textId="77777777" w:rsidR="00B01A08" w:rsidRPr="00E036CA" w:rsidRDefault="00B01A08" w:rsidP="00445C11">
            <w:pPr>
              <w:spacing w:before="80" w:after="80"/>
              <w:jc w:val="both"/>
              <w:rPr>
                <w:rFonts w:asciiTheme="minorHAnsi" w:hAnsiTheme="minorHAnsi" w:cstheme="minorHAnsi"/>
              </w:rPr>
            </w:pPr>
          </w:p>
        </w:tc>
        <w:tc>
          <w:tcPr>
            <w:tcW w:w="4752" w:type="dxa"/>
          </w:tcPr>
          <w:p w14:paraId="0EED9780" w14:textId="77777777" w:rsidR="00B01A08" w:rsidRPr="00E036CA" w:rsidRDefault="00B01A08" w:rsidP="00445C11">
            <w:pPr>
              <w:spacing w:before="80" w:after="80"/>
              <w:jc w:val="both"/>
              <w:rPr>
                <w:rFonts w:asciiTheme="minorHAnsi" w:hAnsiTheme="minorHAnsi" w:cstheme="minorHAnsi"/>
              </w:rPr>
            </w:pPr>
          </w:p>
        </w:tc>
        <w:tc>
          <w:tcPr>
            <w:tcW w:w="3808" w:type="dxa"/>
          </w:tcPr>
          <w:p w14:paraId="4BD9CB5D" w14:textId="77777777" w:rsidR="00B01A08" w:rsidRPr="00E036CA" w:rsidRDefault="00B01A08" w:rsidP="00445C11">
            <w:pPr>
              <w:spacing w:before="80" w:after="80"/>
              <w:jc w:val="both"/>
              <w:rPr>
                <w:rFonts w:asciiTheme="minorHAnsi" w:hAnsiTheme="minorHAnsi" w:cstheme="minorHAnsi"/>
              </w:rPr>
            </w:pPr>
          </w:p>
        </w:tc>
      </w:tr>
      <w:tr w:rsidR="00B01A08" w:rsidRPr="00E036CA" w14:paraId="239C1861" w14:textId="77777777" w:rsidTr="00A869C4">
        <w:trPr>
          <w:trHeight w:val="228"/>
          <w:jc w:val="center"/>
        </w:trPr>
        <w:tc>
          <w:tcPr>
            <w:tcW w:w="1155" w:type="dxa"/>
          </w:tcPr>
          <w:p w14:paraId="39A3EA2C" w14:textId="77777777" w:rsidR="00B01A08" w:rsidRPr="00E036CA" w:rsidRDefault="00B01A08" w:rsidP="00445C11">
            <w:pPr>
              <w:spacing w:before="80" w:after="80"/>
              <w:jc w:val="both"/>
              <w:rPr>
                <w:rFonts w:asciiTheme="minorHAnsi" w:hAnsiTheme="minorHAnsi" w:cstheme="minorHAnsi"/>
              </w:rPr>
            </w:pPr>
          </w:p>
        </w:tc>
        <w:tc>
          <w:tcPr>
            <w:tcW w:w="4752" w:type="dxa"/>
          </w:tcPr>
          <w:p w14:paraId="605B637D" w14:textId="77777777" w:rsidR="00B01A08" w:rsidRPr="00E036CA" w:rsidRDefault="00B01A08" w:rsidP="00445C11">
            <w:pPr>
              <w:spacing w:before="80" w:after="80"/>
              <w:jc w:val="both"/>
              <w:rPr>
                <w:rFonts w:asciiTheme="minorHAnsi" w:hAnsiTheme="minorHAnsi" w:cstheme="minorHAnsi"/>
              </w:rPr>
            </w:pPr>
          </w:p>
        </w:tc>
        <w:tc>
          <w:tcPr>
            <w:tcW w:w="3808" w:type="dxa"/>
          </w:tcPr>
          <w:p w14:paraId="2D049385" w14:textId="77777777" w:rsidR="00B01A08" w:rsidRPr="00E036CA" w:rsidRDefault="00B01A08" w:rsidP="00445C11">
            <w:pPr>
              <w:spacing w:before="80" w:after="80"/>
              <w:jc w:val="both"/>
              <w:rPr>
                <w:rFonts w:asciiTheme="minorHAnsi" w:hAnsiTheme="minorHAnsi" w:cstheme="minorHAnsi"/>
              </w:rPr>
            </w:pPr>
          </w:p>
        </w:tc>
      </w:tr>
      <w:tr w:rsidR="00B01A08" w:rsidRPr="00E036CA" w14:paraId="63D0262D" w14:textId="77777777" w:rsidTr="00A869C4">
        <w:trPr>
          <w:trHeight w:val="239"/>
          <w:jc w:val="center"/>
        </w:trPr>
        <w:tc>
          <w:tcPr>
            <w:tcW w:w="1155" w:type="dxa"/>
          </w:tcPr>
          <w:p w14:paraId="36600A85" w14:textId="77777777" w:rsidR="00B01A08" w:rsidRPr="00E036CA" w:rsidRDefault="00B01A08" w:rsidP="00445C11">
            <w:pPr>
              <w:spacing w:before="80" w:after="80"/>
              <w:jc w:val="both"/>
              <w:rPr>
                <w:rFonts w:asciiTheme="minorHAnsi" w:hAnsiTheme="minorHAnsi" w:cstheme="minorHAnsi"/>
              </w:rPr>
            </w:pPr>
          </w:p>
        </w:tc>
        <w:tc>
          <w:tcPr>
            <w:tcW w:w="4752" w:type="dxa"/>
          </w:tcPr>
          <w:p w14:paraId="1D805C85" w14:textId="77777777" w:rsidR="00B01A08" w:rsidRPr="00E036CA" w:rsidRDefault="00B01A08" w:rsidP="00445C11">
            <w:pPr>
              <w:spacing w:before="80" w:after="80"/>
              <w:jc w:val="both"/>
              <w:rPr>
                <w:rFonts w:asciiTheme="minorHAnsi" w:hAnsiTheme="minorHAnsi" w:cstheme="minorHAnsi"/>
              </w:rPr>
            </w:pPr>
          </w:p>
        </w:tc>
        <w:tc>
          <w:tcPr>
            <w:tcW w:w="3808" w:type="dxa"/>
          </w:tcPr>
          <w:p w14:paraId="606A29BD" w14:textId="77777777" w:rsidR="00B01A08" w:rsidRPr="00E036CA" w:rsidRDefault="00B01A08" w:rsidP="00445C11">
            <w:pPr>
              <w:spacing w:before="80" w:after="80"/>
              <w:jc w:val="both"/>
              <w:rPr>
                <w:rFonts w:asciiTheme="minorHAnsi" w:hAnsiTheme="minorHAnsi" w:cstheme="minorHAnsi"/>
              </w:rPr>
            </w:pPr>
          </w:p>
        </w:tc>
      </w:tr>
      <w:tr w:rsidR="00B01A08" w:rsidRPr="00E036CA" w14:paraId="69A54A0A" w14:textId="77777777" w:rsidTr="00A869C4">
        <w:trPr>
          <w:trHeight w:val="239"/>
          <w:jc w:val="center"/>
        </w:trPr>
        <w:tc>
          <w:tcPr>
            <w:tcW w:w="1155" w:type="dxa"/>
          </w:tcPr>
          <w:p w14:paraId="4355897A" w14:textId="77777777" w:rsidR="00B01A08" w:rsidRPr="00E036CA" w:rsidRDefault="00B01A08" w:rsidP="00445C11">
            <w:pPr>
              <w:spacing w:before="80" w:after="80"/>
              <w:jc w:val="both"/>
              <w:rPr>
                <w:rFonts w:asciiTheme="minorHAnsi" w:hAnsiTheme="minorHAnsi" w:cstheme="minorHAnsi"/>
              </w:rPr>
            </w:pPr>
          </w:p>
        </w:tc>
        <w:tc>
          <w:tcPr>
            <w:tcW w:w="4752" w:type="dxa"/>
          </w:tcPr>
          <w:p w14:paraId="4387F432" w14:textId="77777777" w:rsidR="00B01A08" w:rsidRPr="00E036CA" w:rsidRDefault="00B01A08" w:rsidP="00445C11">
            <w:pPr>
              <w:spacing w:before="80" w:after="80"/>
              <w:jc w:val="both"/>
              <w:rPr>
                <w:rFonts w:asciiTheme="minorHAnsi" w:hAnsiTheme="minorHAnsi" w:cstheme="minorHAnsi"/>
              </w:rPr>
            </w:pPr>
          </w:p>
        </w:tc>
        <w:tc>
          <w:tcPr>
            <w:tcW w:w="3808" w:type="dxa"/>
          </w:tcPr>
          <w:p w14:paraId="51B00B10" w14:textId="77777777" w:rsidR="00B01A08" w:rsidRPr="00E036CA" w:rsidRDefault="00B01A08" w:rsidP="00445C11">
            <w:pPr>
              <w:spacing w:before="80" w:after="80"/>
              <w:jc w:val="both"/>
              <w:rPr>
                <w:rFonts w:asciiTheme="minorHAnsi" w:hAnsiTheme="minorHAnsi" w:cstheme="minorHAnsi"/>
              </w:rPr>
            </w:pPr>
          </w:p>
        </w:tc>
      </w:tr>
    </w:tbl>
    <w:p w14:paraId="05164AB0" w14:textId="15B992CD" w:rsidR="00B01A08" w:rsidRPr="000F70FF" w:rsidRDefault="00B01A08" w:rsidP="00B01A08">
      <w:pPr>
        <w:pStyle w:val="Heading2"/>
        <w:spacing w:before="200"/>
        <w:rPr>
          <w:rFonts w:eastAsia="Times New Roman"/>
          <w:lang w:bidi="ar-SA"/>
        </w:rPr>
      </w:pPr>
      <w:bookmarkStart w:id="9" w:name="_Toc159835047"/>
      <w:r>
        <w:rPr>
          <w:rFonts w:eastAsia="Times New Roman"/>
          <w:lang w:bidi="ar-SA"/>
        </w:rPr>
        <w:t xml:space="preserve">Criterion 2: </w:t>
      </w:r>
      <w:r w:rsidRPr="000F70FF">
        <w:rPr>
          <w:rFonts w:eastAsia="Times New Roman"/>
          <w:lang w:bidi="ar-SA"/>
        </w:rPr>
        <w:t>Access and Equity</w:t>
      </w:r>
      <w:bookmarkEnd w:id="9"/>
    </w:p>
    <w:p w14:paraId="3896BC22" w14:textId="77777777" w:rsidR="00E57905" w:rsidRPr="00644FA9" w:rsidRDefault="00E57905" w:rsidP="00E57905">
      <w:pPr>
        <w:pStyle w:val="Heading2"/>
        <w:rPr>
          <w:lang w:bidi="ar-SA"/>
        </w:rPr>
      </w:pPr>
      <w:bookmarkStart w:id="10" w:name="_Toc159835048"/>
      <w:r>
        <w:rPr>
          <w:lang w:bidi="ar-SA"/>
        </w:rPr>
        <w:t>Student Demographic Information</w:t>
      </w:r>
      <w:bookmarkEnd w:id="10"/>
    </w:p>
    <w:p w14:paraId="09BC47C9" w14:textId="2169B335" w:rsidR="00E57905" w:rsidRPr="00810CAB" w:rsidRDefault="00E57905" w:rsidP="00E57905">
      <w:pPr>
        <w:pStyle w:val="ListParagraph"/>
        <w:numPr>
          <w:ilvl w:val="0"/>
          <w:numId w:val="87"/>
        </w:numPr>
        <w:rPr>
          <w:rFonts w:eastAsia="Times New Roman"/>
          <w:i/>
          <w:iCs/>
          <w:lang w:bidi="ar-SA"/>
        </w:rPr>
      </w:pPr>
      <w:r w:rsidRPr="00DA20B5">
        <w:rPr>
          <w:rFonts w:eastAsia="Times New Roman"/>
          <w:lang w:bidi="ar-SA"/>
        </w:rPr>
        <w:t xml:space="preserve">Please </w:t>
      </w:r>
      <w:r w:rsidR="00EA773F">
        <w:rPr>
          <w:rFonts w:eastAsia="Times New Roman"/>
          <w:lang w:bidi="ar-SA"/>
        </w:rPr>
        <w:t>hyper</w:t>
      </w:r>
      <w:r>
        <w:rPr>
          <w:rFonts w:eastAsia="Times New Roman"/>
          <w:lang w:bidi="ar-SA"/>
        </w:rPr>
        <w:t>link the text below (Enrollment by Race/Ethnicity (2023-24)) to the page in Profiles with the school’s data.</w:t>
      </w:r>
      <w:r w:rsidRPr="00DA20B5">
        <w:rPr>
          <w:rFonts w:eastAsia="Times New Roman"/>
          <w:lang w:bidi="ar-SA"/>
        </w:rPr>
        <w:t xml:space="preserve"> For example, </w:t>
      </w:r>
      <w:r w:rsidR="00807814" w:rsidRPr="00807814">
        <w:rPr>
          <w:rFonts w:eastAsia="Times New Roman"/>
          <w:lang w:bidi="ar-SA"/>
        </w:rPr>
        <w:t>here</w:t>
      </w:r>
      <w:r w:rsidRPr="00DA20B5">
        <w:rPr>
          <w:rFonts w:eastAsia="Times New Roman"/>
          <w:lang w:bidi="ar-SA"/>
        </w:rPr>
        <w:t xml:space="preserve"> is the </w:t>
      </w:r>
      <w:hyperlink r:id="rId24" w:history="1">
        <w:r w:rsidRPr="00924CE7">
          <w:rPr>
            <w:rStyle w:val="Hyperlink"/>
            <w:rFonts w:eastAsia="Times New Roman"/>
            <w:lang w:bidi="ar-SA"/>
          </w:rPr>
          <w:t>link</w:t>
        </w:r>
      </w:hyperlink>
      <w:r w:rsidRPr="00DA20B5">
        <w:rPr>
          <w:rFonts w:eastAsia="Times New Roman"/>
          <w:lang w:bidi="ar-SA"/>
        </w:rPr>
        <w:t xml:space="preserve"> to the page with enrollment data </w:t>
      </w:r>
      <w:r>
        <w:rPr>
          <w:rFonts w:eastAsia="Times New Roman"/>
          <w:lang w:bidi="ar-SA"/>
        </w:rPr>
        <w:t xml:space="preserve">by race/ethnicity </w:t>
      </w:r>
      <w:r w:rsidRPr="00DA20B5">
        <w:rPr>
          <w:rFonts w:eastAsia="Times New Roman"/>
          <w:lang w:bidi="ar-SA"/>
        </w:rPr>
        <w:t>for Abby Kelley Foster Charter Public School</w:t>
      </w:r>
      <w:r>
        <w:rPr>
          <w:rFonts w:eastAsia="Times New Roman"/>
          <w:i/>
          <w:lang w:bidi="ar-SA"/>
        </w:rPr>
        <w:t>.</w:t>
      </w:r>
    </w:p>
    <w:p w14:paraId="171A9EEC" w14:textId="77777777" w:rsidR="00E57905" w:rsidRPr="001452B2" w:rsidRDefault="00E57905" w:rsidP="00E57905">
      <w:pPr>
        <w:spacing w:after="0"/>
        <w:rPr>
          <w:rFonts w:eastAsia="Times New Roman" w:cstheme="minorHAnsi"/>
          <w:b/>
          <w:bCs/>
          <w:szCs w:val="22"/>
          <w:lang w:bidi="ar-SA"/>
        </w:rPr>
      </w:pPr>
      <w:r>
        <w:rPr>
          <w:rFonts w:eastAsia="Times New Roman" w:cstheme="minorHAnsi"/>
          <w:szCs w:val="22"/>
          <w:lang w:bidi="ar-SA"/>
        </w:rPr>
        <w:tab/>
      </w:r>
      <w:r w:rsidRPr="00792B6A">
        <w:rPr>
          <w:rFonts w:eastAsia="Times New Roman" w:cstheme="minorHAnsi"/>
          <w:b/>
          <w:bCs/>
          <w:szCs w:val="22"/>
          <w:lang w:bidi="ar-SA"/>
        </w:rPr>
        <w:t>Enrollment by Race/Ethnicity (2023-24)</w:t>
      </w:r>
    </w:p>
    <w:p w14:paraId="734F8059" w14:textId="77777777" w:rsidR="00E57905" w:rsidRDefault="00E57905" w:rsidP="00E57905">
      <w:pPr>
        <w:spacing w:after="0"/>
        <w:rPr>
          <w:rFonts w:eastAsia="Times New Roman" w:cstheme="minorHAnsi"/>
          <w:szCs w:val="22"/>
          <w:lang w:bidi="ar-SA"/>
        </w:rPr>
      </w:pPr>
    </w:p>
    <w:p w14:paraId="4BFBD483" w14:textId="444556E7" w:rsidR="00E57905" w:rsidRDefault="00E57905" w:rsidP="00E57905">
      <w:pPr>
        <w:pStyle w:val="ListParagraph"/>
        <w:numPr>
          <w:ilvl w:val="0"/>
          <w:numId w:val="87"/>
        </w:numPr>
        <w:rPr>
          <w:rFonts w:eastAsia="Times New Roman"/>
        </w:rPr>
      </w:pPr>
      <w:r w:rsidRPr="763CF771">
        <w:rPr>
          <w:rFonts w:eastAsia="Times New Roman"/>
        </w:rPr>
        <w:t>Please complete the table below using information from the Enrollment by Race/Ethnicity (2023-24) table.</w:t>
      </w:r>
    </w:p>
    <w:p w14:paraId="0690FFD4" w14:textId="444556E7" w:rsidR="00EA11F0" w:rsidRPr="00EA11F0" w:rsidRDefault="00EA11F0" w:rsidP="00EA11F0">
      <w:pPr>
        <w:rPr>
          <w:rFonts w:eastAsia="Times New Roman"/>
        </w:rPr>
      </w:pPr>
    </w:p>
    <w:tbl>
      <w:tblPr>
        <w:tblStyle w:val="TableGrid"/>
        <w:tblpPr w:leftFromText="180" w:rightFromText="180" w:vertAnchor="text" w:horzAnchor="margin" w:tblpY="90"/>
        <w:tblW w:w="9414" w:type="dxa"/>
        <w:tblLayout w:type="fixed"/>
        <w:tblLook w:val="04A0" w:firstRow="1" w:lastRow="0" w:firstColumn="1" w:lastColumn="0" w:noHBand="0" w:noVBand="1"/>
      </w:tblPr>
      <w:tblGrid>
        <w:gridCol w:w="2898"/>
        <w:gridCol w:w="6516"/>
      </w:tblGrid>
      <w:tr w:rsidR="00E57905" w:rsidRPr="008A6BDE" w14:paraId="07BCF865" w14:textId="77777777" w:rsidTr="00A53797">
        <w:trPr>
          <w:cantSplit/>
          <w:trHeight w:val="20"/>
          <w:tblHeader/>
        </w:trPr>
        <w:tc>
          <w:tcPr>
            <w:tcW w:w="9414" w:type="dxa"/>
            <w:gridSpan w:val="2"/>
            <w:shd w:val="clear" w:color="auto" w:fill="BFBFBF" w:themeFill="background1" w:themeFillShade="BF"/>
          </w:tcPr>
          <w:p w14:paraId="17147AF0" w14:textId="77777777" w:rsidR="00E57905" w:rsidRPr="00DA20B5" w:rsidRDefault="00E57905" w:rsidP="00A53797">
            <w:pPr>
              <w:keepNext/>
              <w:spacing w:before="80" w:after="80" w:line="276" w:lineRule="auto"/>
              <w:rPr>
                <w:bCs/>
                <w:szCs w:val="22"/>
              </w:rPr>
            </w:pPr>
            <w:r w:rsidRPr="008A6BDE">
              <w:rPr>
                <w:b/>
                <w:szCs w:val="22"/>
              </w:rPr>
              <w:lastRenderedPageBreak/>
              <w:t>Student Data by Race/Ethnicity</w:t>
            </w:r>
            <w:r>
              <w:rPr>
                <w:b/>
                <w:szCs w:val="22"/>
              </w:rPr>
              <w:t xml:space="preserve"> </w:t>
            </w:r>
            <w:r w:rsidRPr="008A6BDE">
              <w:rPr>
                <w:rFonts w:cstheme="minorHAnsi"/>
                <w:b/>
                <w:szCs w:val="22"/>
              </w:rPr>
              <w:t>(202</w:t>
            </w:r>
            <w:r>
              <w:rPr>
                <w:rFonts w:cstheme="minorHAnsi"/>
                <w:b/>
                <w:szCs w:val="22"/>
              </w:rPr>
              <w:t>3</w:t>
            </w:r>
            <w:r w:rsidRPr="008A6BDE">
              <w:rPr>
                <w:rFonts w:cstheme="minorHAnsi"/>
                <w:b/>
                <w:szCs w:val="22"/>
              </w:rPr>
              <w:t>-2</w:t>
            </w:r>
            <w:r>
              <w:rPr>
                <w:rFonts w:cstheme="minorHAnsi"/>
                <w:b/>
                <w:szCs w:val="22"/>
              </w:rPr>
              <w:t>4</w:t>
            </w:r>
            <w:r w:rsidRPr="008A6BDE">
              <w:rPr>
                <w:rFonts w:cstheme="minorHAnsi"/>
                <w:b/>
                <w:szCs w:val="22"/>
              </w:rPr>
              <w:t>)</w:t>
            </w:r>
          </w:p>
        </w:tc>
      </w:tr>
      <w:tr w:rsidR="00E57905" w:rsidRPr="008A6BDE" w14:paraId="1E631F5D" w14:textId="77777777" w:rsidTr="00A53797">
        <w:trPr>
          <w:cantSplit/>
          <w:tblHeader/>
        </w:trPr>
        <w:tc>
          <w:tcPr>
            <w:tcW w:w="2898" w:type="dxa"/>
            <w:shd w:val="clear" w:color="auto" w:fill="D9D9D9" w:themeFill="background1" w:themeFillShade="D9"/>
          </w:tcPr>
          <w:p w14:paraId="7791FECC" w14:textId="77777777" w:rsidR="00E57905" w:rsidRPr="008A6BDE" w:rsidRDefault="00E57905" w:rsidP="00A53797">
            <w:pPr>
              <w:keepNext/>
              <w:spacing w:before="80" w:after="80"/>
              <w:rPr>
                <w:rFonts w:cstheme="minorHAnsi"/>
                <w:b/>
                <w:sz w:val="20"/>
                <w:szCs w:val="24"/>
              </w:rPr>
            </w:pPr>
            <w:r w:rsidRPr="008A6BDE">
              <w:rPr>
                <w:rFonts w:cstheme="minorHAnsi"/>
                <w:b/>
                <w:sz w:val="20"/>
                <w:szCs w:val="24"/>
              </w:rPr>
              <w:t>Race/Ethnicity</w:t>
            </w:r>
          </w:p>
        </w:tc>
        <w:tc>
          <w:tcPr>
            <w:tcW w:w="6516" w:type="dxa"/>
            <w:shd w:val="clear" w:color="auto" w:fill="D9D9D9" w:themeFill="background1" w:themeFillShade="D9"/>
          </w:tcPr>
          <w:p w14:paraId="36E8DC95" w14:textId="77777777" w:rsidR="00E57905" w:rsidRPr="008A6BDE" w:rsidRDefault="00E57905" w:rsidP="00A53797">
            <w:pPr>
              <w:keepNext/>
              <w:spacing w:before="80" w:after="80"/>
              <w:jc w:val="center"/>
              <w:rPr>
                <w:rFonts w:cstheme="minorHAnsi"/>
                <w:b/>
                <w:sz w:val="20"/>
                <w:szCs w:val="24"/>
              </w:rPr>
            </w:pPr>
            <w:r w:rsidRPr="008A6BDE">
              <w:rPr>
                <w:rFonts w:cstheme="minorHAnsi"/>
                <w:b/>
                <w:sz w:val="20"/>
                <w:szCs w:val="24"/>
              </w:rPr>
              <w:t xml:space="preserve">Percentage of Student Body </w:t>
            </w:r>
          </w:p>
        </w:tc>
      </w:tr>
      <w:tr w:rsidR="00E57905" w:rsidRPr="008A6BDE" w14:paraId="4F450C0B" w14:textId="77777777" w:rsidTr="00A53797">
        <w:trPr>
          <w:cantSplit/>
          <w:tblHeader/>
        </w:trPr>
        <w:tc>
          <w:tcPr>
            <w:tcW w:w="2898" w:type="dxa"/>
            <w:shd w:val="clear" w:color="auto" w:fill="F2F2F2" w:themeFill="background1" w:themeFillShade="F2"/>
          </w:tcPr>
          <w:p w14:paraId="5BB70774" w14:textId="77777777" w:rsidR="00E57905" w:rsidRPr="008A6BDE" w:rsidRDefault="00E57905" w:rsidP="00A53797">
            <w:pPr>
              <w:keepNext/>
              <w:spacing w:before="80" w:after="80"/>
              <w:rPr>
                <w:rFonts w:cstheme="minorHAnsi"/>
                <w:sz w:val="20"/>
                <w:szCs w:val="24"/>
              </w:rPr>
            </w:pPr>
            <w:r w:rsidRPr="008A6BDE">
              <w:rPr>
                <w:rFonts w:cstheme="minorHAnsi"/>
                <w:sz w:val="20"/>
                <w:szCs w:val="24"/>
              </w:rPr>
              <w:t>African American</w:t>
            </w:r>
          </w:p>
        </w:tc>
        <w:tc>
          <w:tcPr>
            <w:tcW w:w="6516" w:type="dxa"/>
          </w:tcPr>
          <w:p w14:paraId="17A5D0B9" w14:textId="77777777" w:rsidR="00E57905" w:rsidRPr="008A6BDE" w:rsidRDefault="00E57905" w:rsidP="00A53797">
            <w:pPr>
              <w:keepNext/>
              <w:spacing w:before="80" w:after="80"/>
              <w:jc w:val="center"/>
              <w:rPr>
                <w:rFonts w:cstheme="minorHAnsi"/>
                <w:sz w:val="20"/>
                <w:szCs w:val="24"/>
              </w:rPr>
            </w:pPr>
          </w:p>
        </w:tc>
      </w:tr>
      <w:tr w:rsidR="00E57905" w:rsidRPr="008A6BDE" w14:paraId="64481C95" w14:textId="77777777" w:rsidTr="00A53797">
        <w:trPr>
          <w:cantSplit/>
          <w:tblHeader/>
        </w:trPr>
        <w:tc>
          <w:tcPr>
            <w:tcW w:w="2898" w:type="dxa"/>
            <w:shd w:val="clear" w:color="auto" w:fill="F2F2F2" w:themeFill="background1" w:themeFillShade="F2"/>
          </w:tcPr>
          <w:p w14:paraId="26EBDCBC" w14:textId="77777777" w:rsidR="00E57905" w:rsidRPr="008A6BDE" w:rsidRDefault="00E57905" w:rsidP="00A53797">
            <w:pPr>
              <w:keepNext/>
              <w:spacing w:before="80" w:after="80"/>
              <w:rPr>
                <w:rFonts w:cstheme="minorHAnsi"/>
                <w:sz w:val="20"/>
                <w:szCs w:val="24"/>
              </w:rPr>
            </w:pPr>
            <w:r w:rsidRPr="008A6BDE">
              <w:rPr>
                <w:rFonts w:cstheme="minorHAnsi"/>
                <w:sz w:val="20"/>
                <w:szCs w:val="24"/>
              </w:rPr>
              <w:t>Asian</w:t>
            </w:r>
          </w:p>
        </w:tc>
        <w:tc>
          <w:tcPr>
            <w:tcW w:w="6516" w:type="dxa"/>
          </w:tcPr>
          <w:p w14:paraId="417FF0DD" w14:textId="77777777" w:rsidR="00E57905" w:rsidRPr="008A6BDE" w:rsidRDefault="00E57905" w:rsidP="00A53797">
            <w:pPr>
              <w:keepNext/>
              <w:spacing w:before="80" w:after="80"/>
              <w:jc w:val="center"/>
              <w:rPr>
                <w:rFonts w:cstheme="minorHAnsi"/>
                <w:sz w:val="20"/>
                <w:szCs w:val="24"/>
              </w:rPr>
            </w:pPr>
          </w:p>
        </w:tc>
      </w:tr>
      <w:tr w:rsidR="00E57905" w:rsidRPr="008A6BDE" w14:paraId="4166C500" w14:textId="77777777" w:rsidTr="00A53797">
        <w:trPr>
          <w:cantSplit/>
          <w:tblHeader/>
        </w:trPr>
        <w:tc>
          <w:tcPr>
            <w:tcW w:w="2898" w:type="dxa"/>
            <w:shd w:val="clear" w:color="auto" w:fill="F2F2F2" w:themeFill="background1" w:themeFillShade="F2"/>
          </w:tcPr>
          <w:p w14:paraId="3D7D7937" w14:textId="77777777" w:rsidR="00E57905" w:rsidRPr="008A6BDE" w:rsidRDefault="00E57905" w:rsidP="00A53797">
            <w:pPr>
              <w:keepNext/>
              <w:spacing w:before="80" w:after="80"/>
              <w:rPr>
                <w:rFonts w:cstheme="minorHAnsi"/>
                <w:sz w:val="20"/>
                <w:szCs w:val="24"/>
              </w:rPr>
            </w:pPr>
            <w:r w:rsidRPr="008A6BDE">
              <w:rPr>
                <w:rFonts w:cstheme="minorHAnsi"/>
                <w:sz w:val="20"/>
                <w:szCs w:val="24"/>
              </w:rPr>
              <w:t>Hispanic</w:t>
            </w:r>
          </w:p>
        </w:tc>
        <w:tc>
          <w:tcPr>
            <w:tcW w:w="6516" w:type="dxa"/>
          </w:tcPr>
          <w:p w14:paraId="119FFAD7" w14:textId="77777777" w:rsidR="00E57905" w:rsidRPr="008A6BDE" w:rsidRDefault="00E57905" w:rsidP="00A53797">
            <w:pPr>
              <w:keepNext/>
              <w:spacing w:before="80" w:after="80"/>
              <w:jc w:val="center"/>
              <w:rPr>
                <w:rFonts w:cstheme="minorHAnsi"/>
                <w:sz w:val="20"/>
                <w:szCs w:val="24"/>
              </w:rPr>
            </w:pPr>
          </w:p>
        </w:tc>
      </w:tr>
      <w:tr w:rsidR="00E57905" w:rsidRPr="008A6BDE" w14:paraId="659D5B95" w14:textId="77777777" w:rsidTr="00A53797">
        <w:trPr>
          <w:cantSplit/>
          <w:tblHeader/>
        </w:trPr>
        <w:tc>
          <w:tcPr>
            <w:tcW w:w="2898" w:type="dxa"/>
            <w:shd w:val="clear" w:color="auto" w:fill="F2F2F2" w:themeFill="background1" w:themeFillShade="F2"/>
          </w:tcPr>
          <w:p w14:paraId="1EA06200" w14:textId="77777777" w:rsidR="00E57905" w:rsidRPr="008A6BDE" w:rsidRDefault="00E57905" w:rsidP="00A53797">
            <w:pPr>
              <w:keepNext/>
              <w:spacing w:before="80" w:after="80"/>
              <w:rPr>
                <w:rFonts w:cstheme="minorHAnsi"/>
                <w:sz w:val="20"/>
                <w:szCs w:val="24"/>
              </w:rPr>
            </w:pPr>
            <w:r w:rsidRPr="008A6BDE">
              <w:rPr>
                <w:rFonts w:cstheme="minorHAnsi"/>
                <w:sz w:val="20"/>
                <w:szCs w:val="24"/>
              </w:rPr>
              <w:t>Native American</w:t>
            </w:r>
          </w:p>
        </w:tc>
        <w:tc>
          <w:tcPr>
            <w:tcW w:w="6516" w:type="dxa"/>
          </w:tcPr>
          <w:p w14:paraId="09DC5B0B" w14:textId="77777777" w:rsidR="00E57905" w:rsidRPr="008A6BDE" w:rsidRDefault="00E57905" w:rsidP="00A53797">
            <w:pPr>
              <w:keepNext/>
              <w:spacing w:before="80" w:after="80"/>
              <w:jc w:val="center"/>
              <w:rPr>
                <w:rFonts w:cstheme="minorHAnsi"/>
                <w:sz w:val="20"/>
                <w:szCs w:val="24"/>
              </w:rPr>
            </w:pPr>
          </w:p>
        </w:tc>
      </w:tr>
      <w:tr w:rsidR="00E57905" w:rsidRPr="008A6BDE" w14:paraId="5C53EB16" w14:textId="77777777" w:rsidTr="00A53797">
        <w:trPr>
          <w:cantSplit/>
          <w:tblHeader/>
        </w:trPr>
        <w:tc>
          <w:tcPr>
            <w:tcW w:w="2898" w:type="dxa"/>
            <w:shd w:val="clear" w:color="auto" w:fill="F2F2F2" w:themeFill="background1" w:themeFillShade="F2"/>
          </w:tcPr>
          <w:p w14:paraId="60CF51DF" w14:textId="77777777" w:rsidR="00E57905" w:rsidRPr="008A6BDE" w:rsidRDefault="00E57905" w:rsidP="00A53797">
            <w:pPr>
              <w:keepNext/>
              <w:spacing w:before="80" w:after="80"/>
              <w:rPr>
                <w:rFonts w:cstheme="minorHAnsi"/>
                <w:sz w:val="20"/>
                <w:szCs w:val="24"/>
              </w:rPr>
            </w:pPr>
            <w:r w:rsidRPr="008A6BDE">
              <w:rPr>
                <w:rFonts w:cstheme="minorHAnsi"/>
                <w:sz w:val="20"/>
                <w:szCs w:val="24"/>
              </w:rPr>
              <w:t>White</w:t>
            </w:r>
          </w:p>
        </w:tc>
        <w:tc>
          <w:tcPr>
            <w:tcW w:w="6516" w:type="dxa"/>
          </w:tcPr>
          <w:p w14:paraId="0C84C3B0" w14:textId="77777777" w:rsidR="00E57905" w:rsidRPr="008A6BDE" w:rsidRDefault="00E57905" w:rsidP="00A53797">
            <w:pPr>
              <w:keepNext/>
              <w:spacing w:before="80" w:after="80"/>
              <w:jc w:val="center"/>
              <w:rPr>
                <w:rFonts w:cstheme="minorHAnsi"/>
                <w:sz w:val="20"/>
                <w:szCs w:val="24"/>
              </w:rPr>
            </w:pPr>
          </w:p>
        </w:tc>
      </w:tr>
      <w:tr w:rsidR="00E57905" w:rsidRPr="008A6BDE" w14:paraId="7E00717E" w14:textId="77777777" w:rsidTr="00A53797">
        <w:trPr>
          <w:cantSplit/>
          <w:tblHeader/>
        </w:trPr>
        <w:tc>
          <w:tcPr>
            <w:tcW w:w="2898" w:type="dxa"/>
            <w:shd w:val="clear" w:color="auto" w:fill="F2F2F2" w:themeFill="background1" w:themeFillShade="F2"/>
          </w:tcPr>
          <w:p w14:paraId="1A6E9505" w14:textId="77777777" w:rsidR="00E57905" w:rsidRPr="008A6BDE" w:rsidRDefault="00E57905" w:rsidP="00A53797">
            <w:pPr>
              <w:keepNext/>
              <w:spacing w:before="80" w:after="80"/>
              <w:rPr>
                <w:rFonts w:cstheme="minorHAnsi"/>
                <w:sz w:val="20"/>
                <w:szCs w:val="24"/>
              </w:rPr>
            </w:pPr>
            <w:r w:rsidRPr="008A6BDE">
              <w:rPr>
                <w:rFonts w:cstheme="minorHAnsi"/>
                <w:sz w:val="20"/>
                <w:szCs w:val="24"/>
              </w:rPr>
              <w:t>Native Hawaiian, Pacific Islander</w:t>
            </w:r>
          </w:p>
        </w:tc>
        <w:tc>
          <w:tcPr>
            <w:tcW w:w="6516" w:type="dxa"/>
          </w:tcPr>
          <w:p w14:paraId="1F57951E" w14:textId="77777777" w:rsidR="00E57905" w:rsidRPr="008A6BDE" w:rsidRDefault="00E57905" w:rsidP="00A53797">
            <w:pPr>
              <w:keepNext/>
              <w:spacing w:before="80" w:after="80"/>
              <w:jc w:val="center"/>
              <w:rPr>
                <w:rFonts w:cstheme="minorHAnsi"/>
                <w:sz w:val="20"/>
                <w:szCs w:val="24"/>
              </w:rPr>
            </w:pPr>
          </w:p>
        </w:tc>
      </w:tr>
      <w:tr w:rsidR="00E57905" w:rsidRPr="008A6BDE" w14:paraId="7347CE0F" w14:textId="77777777" w:rsidTr="00A53797">
        <w:trPr>
          <w:cantSplit/>
          <w:tblHeader/>
        </w:trPr>
        <w:tc>
          <w:tcPr>
            <w:tcW w:w="2898" w:type="dxa"/>
            <w:shd w:val="clear" w:color="auto" w:fill="F2F2F2" w:themeFill="background1" w:themeFillShade="F2"/>
          </w:tcPr>
          <w:p w14:paraId="720EE78E" w14:textId="77777777" w:rsidR="00E57905" w:rsidRPr="008A6BDE" w:rsidRDefault="00E57905" w:rsidP="00A53797">
            <w:pPr>
              <w:keepNext/>
              <w:spacing w:before="80" w:after="80"/>
              <w:rPr>
                <w:rFonts w:cstheme="minorHAnsi"/>
                <w:sz w:val="20"/>
                <w:szCs w:val="24"/>
              </w:rPr>
            </w:pPr>
            <w:r w:rsidRPr="008A6BDE">
              <w:rPr>
                <w:rFonts w:cstheme="minorHAnsi"/>
                <w:sz w:val="20"/>
                <w:szCs w:val="24"/>
              </w:rPr>
              <w:t>Multi-Race, Non-Hispanic</w:t>
            </w:r>
          </w:p>
        </w:tc>
        <w:tc>
          <w:tcPr>
            <w:tcW w:w="6516" w:type="dxa"/>
          </w:tcPr>
          <w:p w14:paraId="40D62B4C" w14:textId="77777777" w:rsidR="00E57905" w:rsidRPr="008A6BDE" w:rsidRDefault="00E57905" w:rsidP="00A53797">
            <w:pPr>
              <w:keepNext/>
              <w:spacing w:before="80" w:after="80"/>
              <w:jc w:val="center"/>
              <w:rPr>
                <w:rFonts w:cstheme="minorHAnsi"/>
                <w:sz w:val="20"/>
                <w:szCs w:val="24"/>
              </w:rPr>
            </w:pPr>
          </w:p>
        </w:tc>
      </w:tr>
    </w:tbl>
    <w:p w14:paraId="24B91248" w14:textId="2E74E0AB" w:rsidR="00E57905" w:rsidRDefault="00E57905" w:rsidP="00E57905">
      <w:pPr>
        <w:pStyle w:val="ListParagraph"/>
        <w:numPr>
          <w:ilvl w:val="0"/>
          <w:numId w:val="87"/>
        </w:numPr>
        <w:spacing w:before="200"/>
        <w:rPr>
          <w:rFonts w:eastAsia="Times New Roman"/>
        </w:rPr>
      </w:pPr>
      <w:r w:rsidRPr="008C2168">
        <w:rPr>
          <w:rFonts w:eastAsia="Times New Roman"/>
        </w:rPr>
        <w:t>Please</w:t>
      </w:r>
      <w:r>
        <w:rPr>
          <w:rFonts w:eastAsia="Times New Roman"/>
        </w:rPr>
        <w:t xml:space="preserve"> </w:t>
      </w:r>
      <w:r w:rsidR="00EA773F">
        <w:rPr>
          <w:rFonts w:eastAsia="Times New Roman"/>
        </w:rPr>
        <w:t>hyper</w:t>
      </w:r>
      <w:r>
        <w:rPr>
          <w:rFonts w:eastAsia="Times New Roman"/>
        </w:rPr>
        <w:t>link the text below (Selected Populations (2023-24) to the page in Profiles with the school’s data.</w:t>
      </w:r>
      <w:r w:rsidRPr="008C2168">
        <w:rPr>
          <w:rFonts w:eastAsia="Times New Roman"/>
        </w:rPr>
        <w:t xml:space="preserve"> </w:t>
      </w:r>
      <w:r w:rsidRPr="008C2168">
        <w:rPr>
          <w:rFonts w:eastAsia="Times New Roman"/>
          <w:bCs/>
        </w:rPr>
        <w:t xml:space="preserve">For example, </w:t>
      </w:r>
      <w:r w:rsidR="0026762A" w:rsidRPr="0026762A">
        <w:rPr>
          <w:rFonts w:eastAsia="Times New Roman"/>
          <w:bCs/>
        </w:rPr>
        <w:t>here</w:t>
      </w:r>
      <w:r w:rsidRPr="008C2168">
        <w:rPr>
          <w:rFonts w:eastAsia="Times New Roman"/>
          <w:bCs/>
        </w:rPr>
        <w:t xml:space="preserve"> is the </w:t>
      </w:r>
      <w:hyperlink r:id="rId25" w:history="1">
        <w:r w:rsidRPr="008D2BB9">
          <w:rPr>
            <w:rStyle w:val="Hyperlink"/>
            <w:rFonts w:eastAsia="Times New Roman"/>
            <w:bCs/>
          </w:rPr>
          <w:t>link</w:t>
        </w:r>
      </w:hyperlink>
      <w:r w:rsidRPr="008C2168">
        <w:rPr>
          <w:rFonts w:eastAsia="Times New Roman"/>
          <w:bCs/>
        </w:rPr>
        <w:t xml:space="preserve"> to the page with enrollment data for selected populations for </w:t>
      </w:r>
      <w:r w:rsidRPr="008C2168">
        <w:rPr>
          <w:rFonts w:eastAsia="Times New Roman"/>
        </w:rPr>
        <w:t>Abby Kelley Foster Charter Public School</w:t>
      </w:r>
      <w:r>
        <w:rPr>
          <w:rFonts w:eastAsia="Times New Roman"/>
        </w:rPr>
        <w:t>.</w:t>
      </w:r>
    </w:p>
    <w:p w14:paraId="6AFF1F4F" w14:textId="77777777" w:rsidR="00E57905" w:rsidRPr="001452B2" w:rsidRDefault="00E57905" w:rsidP="00E57905">
      <w:pPr>
        <w:ind w:firstLine="720"/>
        <w:rPr>
          <w:rFonts w:eastAsia="Times New Roman"/>
          <w:b/>
          <w:bCs/>
        </w:rPr>
      </w:pPr>
      <w:r w:rsidRPr="001452B2">
        <w:rPr>
          <w:rFonts w:eastAsia="Times New Roman"/>
          <w:b/>
          <w:bCs/>
        </w:rPr>
        <w:t>Selected Populations (202</w:t>
      </w:r>
      <w:r>
        <w:rPr>
          <w:rFonts w:eastAsia="Times New Roman"/>
          <w:b/>
          <w:bCs/>
        </w:rPr>
        <w:t>3</w:t>
      </w:r>
      <w:r w:rsidRPr="001452B2">
        <w:rPr>
          <w:rFonts w:eastAsia="Times New Roman"/>
          <w:b/>
          <w:bCs/>
        </w:rPr>
        <w:t>-2</w:t>
      </w:r>
      <w:r>
        <w:rPr>
          <w:rFonts w:eastAsia="Times New Roman"/>
          <w:b/>
          <w:bCs/>
        </w:rPr>
        <w:t>4</w:t>
      </w:r>
      <w:r w:rsidRPr="001452B2">
        <w:rPr>
          <w:rFonts w:eastAsia="Times New Roman"/>
          <w:b/>
          <w:bCs/>
        </w:rPr>
        <w:t>)</w:t>
      </w:r>
    </w:p>
    <w:tbl>
      <w:tblPr>
        <w:tblStyle w:val="TableGrid"/>
        <w:tblpPr w:leftFromText="180" w:rightFromText="180" w:vertAnchor="text" w:horzAnchor="margin" w:tblpY="853"/>
        <w:tblW w:w="0" w:type="auto"/>
        <w:tblLook w:val="04A0" w:firstRow="1" w:lastRow="0" w:firstColumn="1" w:lastColumn="0" w:noHBand="0" w:noVBand="1"/>
      </w:tblPr>
      <w:tblGrid>
        <w:gridCol w:w="2909"/>
        <w:gridCol w:w="6441"/>
      </w:tblGrid>
      <w:tr w:rsidR="00E57905" w:rsidRPr="00904CB0" w14:paraId="1B7CDAAC" w14:textId="77777777" w:rsidTr="00A53797">
        <w:trPr>
          <w:cantSplit/>
          <w:trHeight w:val="20"/>
          <w:tblHeader/>
        </w:trPr>
        <w:tc>
          <w:tcPr>
            <w:tcW w:w="9350" w:type="dxa"/>
            <w:gridSpan w:val="2"/>
            <w:shd w:val="clear" w:color="auto" w:fill="BFBFBF" w:themeFill="background1" w:themeFillShade="BF"/>
          </w:tcPr>
          <w:p w14:paraId="5860FAA8" w14:textId="77777777" w:rsidR="00E57905" w:rsidRPr="00904CB0" w:rsidRDefault="00E57905" w:rsidP="00A53797">
            <w:pPr>
              <w:keepNext/>
              <w:spacing w:before="80" w:after="80" w:line="276" w:lineRule="auto"/>
              <w:rPr>
                <w:b/>
              </w:rPr>
            </w:pPr>
            <w:r w:rsidRPr="00904CB0">
              <w:rPr>
                <w:b/>
              </w:rPr>
              <w:t>Selected Student Populations (202</w:t>
            </w:r>
            <w:r>
              <w:rPr>
                <w:b/>
              </w:rPr>
              <w:t>3</w:t>
            </w:r>
            <w:r w:rsidRPr="00904CB0">
              <w:rPr>
                <w:b/>
              </w:rPr>
              <w:t>-2</w:t>
            </w:r>
            <w:r>
              <w:rPr>
                <w:b/>
              </w:rPr>
              <w:t>4</w:t>
            </w:r>
            <w:r w:rsidRPr="00904CB0">
              <w:rPr>
                <w:b/>
              </w:rPr>
              <w:t>)</w:t>
            </w:r>
          </w:p>
        </w:tc>
      </w:tr>
      <w:tr w:rsidR="00E57905" w:rsidRPr="00904CB0" w14:paraId="6C0034D2" w14:textId="77777777" w:rsidTr="00A53797">
        <w:trPr>
          <w:cantSplit/>
          <w:tblHeader/>
        </w:trPr>
        <w:tc>
          <w:tcPr>
            <w:tcW w:w="2909" w:type="dxa"/>
            <w:shd w:val="clear" w:color="auto" w:fill="D9D9D9" w:themeFill="background1" w:themeFillShade="D9"/>
          </w:tcPr>
          <w:p w14:paraId="1FDDB195" w14:textId="77777777" w:rsidR="00E57905" w:rsidRPr="00904CB0" w:rsidRDefault="00E57905" w:rsidP="00A53797">
            <w:pPr>
              <w:keepNext/>
              <w:spacing w:before="80" w:after="80"/>
              <w:rPr>
                <w:rFonts w:cstheme="minorHAnsi"/>
                <w:b/>
                <w:sz w:val="20"/>
                <w:szCs w:val="24"/>
              </w:rPr>
            </w:pPr>
            <w:r w:rsidRPr="00904CB0">
              <w:rPr>
                <w:rFonts w:cstheme="minorHAnsi"/>
                <w:b/>
                <w:sz w:val="20"/>
                <w:szCs w:val="24"/>
              </w:rPr>
              <w:t>Title</w:t>
            </w:r>
          </w:p>
        </w:tc>
        <w:tc>
          <w:tcPr>
            <w:tcW w:w="6441" w:type="dxa"/>
            <w:shd w:val="clear" w:color="auto" w:fill="D9D9D9" w:themeFill="background1" w:themeFillShade="D9"/>
          </w:tcPr>
          <w:p w14:paraId="16F26458" w14:textId="77777777" w:rsidR="00E57905" w:rsidRPr="00904CB0" w:rsidRDefault="00E57905" w:rsidP="00A53797">
            <w:pPr>
              <w:keepNext/>
              <w:spacing w:before="80" w:after="80"/>
              <w:jc w:val="center"/>
              <w:rPr>
                <w:rFonts w:cstheme="minorHAnsi"/>
                <w:b/>
                <w:sz w:val="20"/>
                <w:szCs w:val="24"/>
              </w:rPr>
            </w:pPr>
            <w:r w:rsidRPr="00904CB0">
              <w:rPr>
                <w:rFonts w:cstheme="minorHAnsi"/>
                <w:b/>
                <w:sz w:val="20"/>
                <w:szCs w:val="24"/>
              </w:rPr>
              <w:t>Percentage of Student Body</w:t>
            </w:r>
          </w:p>
        </w:tc>
      </w:tr>
      <w:tr w:rsidR="00E57905" w:rsidRPr="00904CB0" w14:paraId="3509499A" w14:textId="77777777" w:rsidTr="00A53797">
        <w:trPr>
          <w:cantSplit/>
          <w:tblHeader/>
        </w:trPr>
        <w:tc>
          <w:tcPr>
            <w:tcW w:w="2909" w:type="dxa"/>
            <w:shd w:val="clear" w:color="auto" w:fill="F2F2F2" w:themeFill="background1" w:themeFillShade="F2"/>
          </w:tcPr>
          <w:p w14:paraId="5EF7469C" w14:textId="77777777" w:rsidR="00E57905" w:rsidRPr="00904CB0" w:rsidRDefault="00E57905" w:rsidP="00A53797">
            <w:pPr>
              <w:keepNext/>
              <w:spacing w:before="80" w:after="80"/>
              <w:rPr>
                <w:rFonts w:cstheme="minorHAnsi"/>
                <w:sz w:val="20"/>
                <w:szCs w:val="24"/>
              </w:rPr>
            </w:pPr>
            <w:r w:rsidRPr="00904CB0">
              <w:rPr>
                <w:rFonts w:cstheme="minorHAnsi"/>
                <w:sz w:val="20"/>
                <w:szCs w:val="24"/>
              </w:rPr>
              <w:t>First Language not English</w:t>
            </w:r>
          </w:p>
        </w:tc>
        <w:tc>
          <w:tcPr>
            <w:tcW w:w="6441" w:type="dxa"/>
          </w:tcPr>
          <w:p w14:paraId="4F5CC548" w14:textId="77777777" w:rsidR="00E57905" w:rsidRPr="00904CB0" w:rsidRDefault="00E57905" w:rsidP="00A53797">
            <w:pPr>
              <w:keepNext/>
              <w:spacing w:before="80" w:after="80"/>
              <w:jc w:val="center"/>
              <w:rPr>
                <w:rFonts w:cstheme="minorHAnsi"/>
                <w:sz w:val="20"/>
                <w:szCs w:val="24"/>
              </w:rPr>
            </w:pPr>
          </w:p>
        </w:tc>
      </w:tr>
      <w:tr w:rsidR="00E57905" w:rsidRPr="00904CB0" w14:paraId="3DE9A458" w14:textId="77777777" w:rsidTr="00A53797">
        <w:trPr>
          <w:cantSplit/>
          <w:tblHeader/>
        </w:trPr>
        <w:tc>
          <w:tcPr>
            <w:tcW w:w="2909" w:type="dxa"/>
            <w:shd w:val="clear" w:color="auto" w:fill="F2F2F2" w:themeFill="background1" w:themeFillShade="F2"/>
          </w:tcPr>
          <w:p w14:paraId="405968BF" w14:textId="77777777" w:rsidR="00E57905" w:rsidRPr="00904CB0" w:rsidRDefault="00E57905" w:rsidP="00A53797">
            <w:pPr>
              <w:keepNext/>
              <w:spacing w:before="80" w:after="80"/>
              <w:rPr>
                <w:rFonts w:cstheme="minorHAnsi"/>
                <w:sz w:val="20"/>
                <w:szCs w:val="24"/>
              </w:rPr>
            </w:pPr>
            <w:r w:rsidRPr="00904CB0">
              <w:rPr>
                <w:rFonts w:cstheme="minorHAnsi"/>
                <w:sz w:val="20"/>
                <w:szCs w:val="24"/>
              </w:rPr>
              <w:t>English Language Learner</w:t>
            </w:r>
          </w:p>
        </w:tc>
        <w:tc>
          <w:tcPr>
            <w:tcW w:w="6441" w:type="dxa"/>
          </w:tcPr>
          <w:p w14:paraId="41142C05" w14:textId="77777777" w:rsidR="00E57905" w:rsidRPr="00904CB0" w:rsidRDefault="00E57905" w:rsidP="00A53797">
            <w:pPr>
              <w:keepNext/>
              <w:spacing w:before="80" w:after="80"/>
              <w:jc w:val="center"/>
              <w:rPr>
                <w:rFonts w:cstheme="minorHAnsi"/>
                <w:sz w:val="20"/>
                <w:szCs w:val="24"/>
              </w:rPr>
            </w:pPr>
          </w:p>
        </w:tc>
      </w:tr>
      <w:tr w:rsidR="00E57905" w:rsidRPr="00904CB0" w14:paraId="488DCFA0" w14:textId="77777777" w:rsidTr="00A53797">
        <w:trPr>
          <w:cantSplit/>
          <w:tblHeader/>
        </w:trPr>
        <w:tc>
          <w:tcPr>
            <w:tcW w:w="2909" w:type="dxa"/>
            <w:shd w:val="clear" w:color="auto" w:fill="F2F2F2" w:themeFill="background1" w:themeFillShade="F2"/>
          </w:tcPr>
          <w:p w14:paraId="4752865B" w14:textId="77777777" w:rsidR="00E57905" w:rsidRPr="00904CB0" w:rsidRDefault="00E57905" w:rsidP="00A53797">
            <w:pPr>
              <w:keepNext/>
              <w:spacing w:before="80" w:after="80"/>
              <w:rPr>
                <w:rFonts w:cstheme="minorHAnsi"/>
                <w:sz w:val="20"/>
                <w:szCs w:val="24"/>
              </w:rPr>
            </w:pPr>
            <w:r w:rsidRPr="00904CB0">
              <w:rPr>
                <w:rFonts w:cstheme="minorHAnsi"/>
                <w:sz w:val="20"/>
                <w:szCs w:val="24"/>
              </w:rPr>
              <w:t>Low-income</w:t>
            </w:r>
          </w:p>
        </w:tc>
        <w:tc>
          <w:tcPr>
            <w:tcW w:w="6441" w:type="dxa"/>
          </w:tcPr>
          <w:p w14:paraId="43F9285A" w14:textId="77777777" w:rsidR="00E57905" w:rsidRPr="00904CB0" w:rsidRDefault="00E57905" w:rsidP="00A53797">
            <w:pPr>
              <w:keepNext/>
              <w:spacing w:before="80" w:after="80"/>
              <w:jc w:val="center"/>
              <w:rPr>
                <w:rFonts w:cstheme="minorHAnsi"/>
                <w:sz w:val="20"/>
                <w:szCs w:val="24"/>
              </w:rPr>
            </w:pPr>
          </w:p>
        </w:tc>
      </w:tr>
      <w:tr w:rsidR="00E57905" w:rsidRPr="00904CB0" w14:paraId="5D6643ED" w14:textId="77777777" w:rsidTr="00A53797">
        <w:trPr>
          <w:cantSplit/>
          <w:tblHeader/>
        </w:trPr>
        <w:tc>
          <w:tcPr>
            <w:tcW w:w="2909" w:type="dxa"/>
            <w:shd w:val="clear" w:color="auto" w:fill="F2F2F2" w:themeFill="background1" w:themeFillShade="F2"/>
          </w:tcPr>
          <w:p w14:paraId="0362F92E" w14:textId="77777777" w:rsidR="00E57905" w:rsidRPr="00904CB0" w:rsidRDefault="00E57905" w:rsidP="00A53797">
            <w:pPr>
              <w:keepNext/>
              <w:spacing w:before="80" w:after="80"/>
              <w:rPr>
                <w:rFonts w:cstheme="minorHAnsi"/>
                <w:sz w:val="20"/>
                <w:szCs w:val="24"/>
              </w:rPr>
            </w:pPr>
            <w:r w:rsidRPr="00904CB0">
              <w:rPr>
                <w:rFonts w:cstheme="minorHAnsi"/>
                <w:sz w:val="20"/>
                <w:szCs w:val="24"/>
              </w:rPr>
              <w:t>Students with Disabilities</w:t>
            </w:r>
          </w:p>
        </w:tc>
        <w:tc>
          <w:tcPr>
            <w:tcW w:w="6441" w:type="dxa"/>
          </w:tcPr>
          <w:p w14:paraId="06FE1B34" w14:textId="77777777" w:rsidR="00E57905" w:rsidRPr="00904CB0" w:rsidRDefault="00E57905" w:rsidP="00A53797">
            <w:pPr>
              <w:keepNext/>
              <w:spacing w:before="80" w:after="80"/>
              <w:jc w:val="center"/>
              <w:rPr>
                <w:rFonts w:cstheme="minorHAnsi"/>
                <w:sz w:val="20"/>
                <w:szCs w:val="24"/>
              </w:rPr>
            </w:pPr>
          </w:p>
        </w:tc>
      </w:tr>
      <w:tr w:rsidR="00E57905" w:rsidRPr="00904CB0" w14:paraId="2288B4E4" w14:textId="77777777" w:rsidTr="00A53797">
        <w:trPr>
          <w:cantSplit/>
          <w:tblHeader/>
        </w:trPr>
        <w:tc>
          <w:tcPr>
            <w:tcW w:w="2909" w:type="dxa"/>
            <w:shd w:val="clear" w:color="auto" w:fill="F2F2F2" w:themeFill="background1" w:themeFillShade="F2"/>
          </w:tcPr>
          <w:p w14:paraId="3748B11E" w14:textId="77777777" w:rsidR="00E57905" w:rsidRPr="00904CB0" w:rsidRDefault="00E57905" w:rsidP="00A53797">
            <w:pPr>
              <w:keepNext/>
              <w:spacing w:before="80" w:after="80"/>
              <w:rPr>
                <w:rFonts w:cstheme="minorHAnsi"/>
                <w:sz w:val="20"/>
                <w:szCs w:val="24"/>
              </w:rPr>
            </w:pPr>
            <w:r w:rsidRPr="00904CB0">
              <w:rPr>
                <w:rFonts w:cstheme="minorHAnsi"/>
                <w:sz w:val="20"/>
                <w:szCs w:val="24"/>
              </w:rPr>
              <w:t>High Needs</w:t>
            </w:r>
          </w:p>
        </w:tc>
        <w:tc>
          <w:tcPr>
            <w:tcW w:w="6441" w:type="dxa"/>
          </w:tcPr>
          <w:p w14:paraId="7ABF9374" w14:textId="77777777" w:rsidR="00E57905" w:rsidRPr="00904CB0" w:rsidRDefault="00E57905" w:rsidP="00A53797">
            <w:pPr>
              <w:keepNext/>
              <w:spacing w:before="80" w:after="80"/>
              <w:jc w:val="center"/>
              <w:rPr>
                <w:rFonts w:cstheme="minorHAnsi"/>
                <w:sz w:val="20"/>
                <w:szCs w:val="24"/>
              </w:rPr>
            </w:pPr>
          </w:p>
        </w:tc>
      </w:tr>
    </w:tbl>
    <w:p w14:paraId="71904A18" w14:textId="77777777" w:rsidR="00E57905" w:rsidRPr="001B05F6" w:rsidRDefault="00E57905" w:rsidP="00E57905">
      <w:pPr>
        <w:pStyle w:val="ListParagraph"/>
        <w:numPr>
          <w:ilvl w:val="0"/>
          <w:numId w:val="87"/>
        </w:numPr>
        <w:rPr>
          <w:rFonts w:eastAsia="Times New Roman"/>
        </w:rPr>
      </w:pPr>
      <w:r w:rsidRPr="00572473">
        <w:rPr>
          <w:rFonts w:eastAsia="Times New Roman"/>
        </w:rPr>
        <w:t>Please complete the table below using information from the</w:t>
      </w:r>
      <w:r>
        <w:rPr>
          <w:rFonts w:eastAsia="Times New Roman"/>
        </w:rPr>
        <w:t xml:space="preserve"> Selected Populations (2023-24) table.</w:t>
      </w:r>
    </w:p>
    <w:p w14:paraId="1ADCC5F7" w14:textId="77777777" w:rsidR="00E57905" w:rsidRDefault="00E57905" w:rsidP="00E57905">
      <w:pPr>
        <w:pStyle w:val="ListBulletIndent"/>
        <w:ind w:left="720"/>
      </w:pPr>
    </w:p>
    <w:p w14:paraId="433BE860" w14:textId="085D76DE" w:rsidR="00B01A08" w:rsidRDefault="00B01A08" w:rsidP="00B01A08">
      <w:pPr>
        <w:pStyle w:val="ListBulletIndent"/>
        <w:numPr>
          <w:ilvl w:val="0"/>
          <w:numId w:val="79"/>
        </w:numPr>
      </w:pPr>
      <w:r>
        <w:t xml:space="preserve">Please </w:t>
      </w:r>
      <w:r w:rsidR="00EA773F">
        <w:t>hyper</w:t>
      </w:r>
      <w:r>
        <w:t>link the text below (</w:t>
      </w:r>
      <w:r w:rsidR="00AC4F37">
        <w:t>2022</w:t>
      </w:r>
      <w:r>
        <w:t>-</w:t>
      </w:r>
      <w:r w:rsidR="00AC4F37">
        <w:t xml:space="preserve">23 </w:t>
      </w:r>
      <w:r>
        <w:t xml:space="preserve">Student Discipline Data Report) to the page in Profiles with student discipline data for your school for </w:t>
      </w:r>
      <w:r w:rsidR="00AC4F37">
        <w:t>2022</w:t>
      </w:r>
      <w:r>
        <w:t>-</w:t>
      </w:r>
      <w:r w:rsidR="00AC4F37">
        <w:t>23</w:t>
      </w:r>
      <w:r>
        <w:t xml:space="preserve">. For example, </w:t>
      </w:r>
      <w:r w:rsidR="007D2B87" w:rsidRPr="007D2B87">
        <w:t>here</w:t>
      </w:r>
      <w:r>
        <w:t xml:space="preserve"> is the</w:t>
      </w:r>
      <w:hyperlink r:id="rId26" w:history="1">
        <w:r w:rsidRPr="007D2B87">
          <w:rPr>
            <w:rStyle w:val="Hyperlink"/>
          </w:rPr>
          <w:t xml:space="preserve"> link</w:t>
        </w:r>
      </w:hyperlink>
      <w:r>
        <w:t xml:space="preserve"> to the page with student discipline data for </w:t>
      </w:r>
      <w:r w:rsidR="00AC4F37">
        <w:t>2022</w:t>
      </w:r>
      <w:r>
        <w:t>-</w:t>
      </w:r>
      <w:r w:rsidR="00AC4F37">
        <w:t xml:space="preserve">23 </w:t>
      </w:r>
      <w:r>
        <w:t xml:space="preserve">for Abby Kelley Foster Charter Public School. </w:t>
      </w:r>
    </w:p>
    <w:p w14:paraId="6C4E8BAE" w14:textId="77777777" w:rsidR="00B01A08" w:rsidRDefault="00B01A08" w:rsidP="00B01A08">
      <w:pPr>
        <w:pStyle w:val="ListBulletIndent"/>
      </w:pPr>
    </w:p>
    <w:p w14:paraId="1C518621" w14:textId="0F48F3A0" w:rsidR="00B01A08" w:rsidRPr="00902916" w:rsidRDefault="00AC4F37" w:rsidP="00B01A08">
      <w:pPr>
        <w:pStyle w:val="ListBulletIndent"/>
        <w:ind w:left="720"/>
        <w:rPr>
          <w:b/>
          <w:bCs w:val="0"/>
        </w:rPr>
      </w:pPr>
      <w:r w:rsidRPr="00902916">
        <w:rPr>
          <w:b/>
          <w:bCs w:val="0"/>
        </w:rPr>
        <w:t>202</w:t>
      </w:r>
      <w:r>
        <w:rPr>
          <w:b/>
          <w:bCs w:val="0"/>
        </w:rPr>
        <w:t>2</w:t>
      </w:r>
      <w:r w:rsidR="00B01A08" w:rsidRPr="00902916">
        <w:rPr>
          <w:b/>
          <w:bCs w:val="0"/>
        </w:rPr>
        <w:t>-</w:t>
      </w:r>
      <w:r w:rsidRPr="00902916">
        <w:rPr>
          <w:b/>
          <w:bCs w:val="0"/>
        </w:rPr>
        <w:t>2</w:t>
      </w:r>
      <w:r>
        <w:rPr>
          <w:b/>
          <w:bCs w:val="0"/>
        </w:rPr>
        <w:t>3</w:t>
      </w:r>
      <w:r w:rsidRPr="00902916">
        <w:rPr>
          <w:b/>
          <w:bCs w:val="0"/>
        </w:rPr>
        <w:t xml:space="preserve"> </w:t>
      </w:r>
      <w:r w:rsidR="00B01A08" w:rsidRPr="00902916">
        <w:rPr>
          <w:b/>
          <w:bCs w:val="0"/>
        </w:rPr>
        <w:t>Student Discipline Data Report</w:t>
      </w:r>
    </w:p>
    <w:p w14:paraId="7E935376" w14:textId="77777777" w:rsidR="00B01A08" w:rsidRDefault="00B01A08" w:rsidP="00B01A08">
      <w:pPr>
        <w:pStyle w:val="ListBulletIndent"/>
      </w:pPr>
    </w:p>
    <w:p w14:paraId="46E0EF5C" w14:textId="11A1ABD2" w:rsidR="00114315" w:rsidRDefault="00114315" w:rsidP="00902916">
      <w:pPr>
        <w:pStyle w:val="ListBulletIndent"/>
        <w:numPr>
          <w:ilvl w:val="0"/>
          <w:numId w:val="79"/>
        </w:numPr>
      </w:pPr>
      <w:r>
        <w:t xml:space="preserve">Please complete the table below using information from the </w:t>
      </w:r>
      <w:r w:rsidR="00AC4F37">
        <w:t>2022</w:t>
      </w:r>
      <w:r>
        <w:t>-</w:t>
      </w:r>
      <w:r w:rsidR="00AC4F37">
        <w:t xml:space="preserve">23 </w:t>
      </w:r>
      <w:r>
        <w:t>Student Discipline Data Report</w:t>
      </w:r>
      <w:r w:rsidR="00CB1047">
        <w:t>.</w:t>
      </w:r>
    </w:p>
    <w:p w14:paraId="17881F38" w14:textId="77777777" w:rsidR="0078218A" w:rsidRDefault="0078218A">
      <w:r>
        <w:br w:type="page"/>
      </w:r>
    </w:p>
    <w:tbl>
      <w:tblPr>
        <w:tblStyle w:val="TableGrid41"/>
        <w:tblW w:w="5000" w:type="pct"/>
        <w:tblLook w:val="04A0" w:firstRow="1" w:lastRow="0" w:firstColumn="1" w:lastColumn="0" w:noHBand="0" w:noVBand="1"/>
      </w:tblPr>
      <w:tblGrid>
        <w:gridCol w:w="2329"/>
        <w:gridCol w:w="1193"/>
        <w:gridCol w:w="1451"/>
        <w:gridCol w:w="1462"/>
        <w:gridCol w:w="1462"/>
        <w:gridCol w:w="1453"/>
      </w:tblGrid>
      <w:tr w:rsidR="00114315" w:rsidRPr="009128BD" w14:paraId="76147776" w14:textId="77777777" w:rsidTr="00445C11">
        <w:tc>
          <w:tcPr>
            <w:tcW w:w="5000" w:type="pct"/>
            <w:gridSpan w:val="6"/>
            <w:tcBorders>
              <w:bottom w:val="single" w:sz="4" w:space="0" w:color="auto"/>
            </w:tcBorders>
            <w:shd w:val="clear" w:color="auto" w:fill="BFBFBF" w:themeFill="background1" w:themeFillShade="BF"/>
          </w:tcPr>
          <w:p w14:paraId="536573B3" w14:textId="2D1B9DF9" w:rsidR="00114315" w:rsidRPr="00827D9B" w:rsidRDefault="00AC4F37" w:rsidP="00445C11">
            <w:pPr>
              <w:spacing w:before="80" w:after="80"/>
              <w:rPr>
                <w:rFonts w:cstheme="minorHAnsi"/>
                <w:sz w:val="22"/>
                <w:szCs w:val="22"/>
              </w:rPr>
            </w:pPr>
            <w:r w:rsidRPr="009128BD">
              <w:rPr>
                <w:rFonts w:cstheme="minorHAnsi"/>
                <w:b/>
                <w:sz w:val="22"/>
                <w:szCs w:val="22"/>
              </w:rPr>
              <w:lastRenderedPageBreak/>
              <w:t>202</w:t>
            </w:r>
            <w:r>
              <w:rPr>
                <w:rFonts w:cstheme="minorHAnsi"/>
                <w:b/>
                <w:sz w:val="22"/>
                <w:szCs w:val="22"/>
              </w:rPr>
              <w:t>2</w:t>
            </w:r>
            <w:r w:rsidR="00114315" w:rsidRPr="009128BD">
              <w:rPr>
                <w:rFonts w:cstheme="minorHAnsi"/>
                <w:b/>
                <w:sz w:val="22"/>
                <w:szCs w:val="22"/>
              </w:rPr>
              <w:t>-</w:t>
            </w:r>
            <w:r w:rsidRPr="009128BD">
              <w:rPr>
                <w:rFonts w:cstheme="minorHAnsi"/>
                <w:b/>
                <w:sz w:val="22"/>
                <w:szCs w:val="22"/>
              </w:rPr>
              <w:t>2</w:t>
            </w:r>
            <w:r>
              <w:rPr>
                <w:rFonts w:cstheme="minorHAnsi"/>
                <w:b/>
                <w:sz w:val="22"/>
                <w:szCs w:val="22"/>
              </w:rPr>
              <w:t>3</w:t>
            </w:r>
            <w:r w:rsidRPr="009128BD">
              <w:rPr>
                <w:rFonts w:cstheme="minorHAnsi"/>
                <w:b/>
                <w:sz w:val="22"/>
                <w:szCs w:val="22"/>
              </w:rPr>
              <w:t xml:space="preserve"> </w:t>
            </w:r>
            <w:r w:rsidR="00114315" w:rsidRPr="009128BD">
              <w:rPr>
                <w:rFonts w:cstheme="minorHAnsi"/>
                <w:b/>
                <w:sz w:val="22"/>
                <w:szCs w:val="22"/>
              </w:rPr>
              <w:t>Student Discipline</w:t>
            </w:r>
          </w:p>
        </w:tc>
      </w:tr>
      <w:tr w:rsidR="00114315" w:rsidRPr="009128BD" w14:paraId="7A1C22CF" w14:textId="77777777" w:rsidTr="00445C11">
        <w:tc>
          <w:tcPr>
            <w:tcW w:w="1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37D71E" w14:textId="77777777" w:rsidR="00114315" w:rsidRPr="009128BD" w:rsidRDefault="00114315" w:rsidP="00445C11">
            <w:pPr>
              <w:spacing w:before="80" w:after="80"/>
              <w:rPr>
                <w:rFonts w:cstheme="minorHAnsi"/>
                <w:b/>
                <w:sz w:val="20"/>
              </w:rPr>
            </w:pPr>
            <w:r w:rsidRPr="009128BD">
              <w:rPr>
                <w:rFonts w:cstheme="minorHAnsi"/>
                <w:b/>
                <w:sz w:val="20"/>
              </w:rPr>
              <w:t>Student Group</w:t>
            </w:r>
          </w:p>
        </w:tc>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444715" w14:textId="77777777" w:rsidR="00114315" w:rsidRPr="009128BD" w:rsidRDefault="00114315" w:rsidP="00445C11">
            <w:pPr>
              <w:spacing w:before="80" w:after="80"/>
              <w:jc w:val="center"/>
              <w:rPr>
                <w:rFonts w:cstheme="minorHAnsi"/>
                <w:b/>
                <w:sz w:val="20"/>
              </w:rPr>
            </w:pPr>
            <w:r w:rsidRPr="009128BD">
              <w:rPr>
                <w:rFonts w:cstheme="minorHAnsi"/>
                <w:b/>
                <w:sz w:val="20"/>
              </w:rPr>
              <w:t>Total Number of Students</w:t>
            </w:r>
          </w:p>
        </w:tc>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7B86A" w14:textId="77777777" w:rsidR="00114315" w:rsidRPr="009128BD" w:rsidRDefault="00114315" w:rsidP="00445C11">
            <w:pPr>
              <w:spacing w:before="80" w:after="80"/>
              <w:jc w:val="center"/>
              <w:rPr>
                <w:rFonts w:cstheme="minorHAnsi"/>
                <w:b/>
                <w:sz w:val="20"/>
              </w:rPr>
            </w:pPr>
            <w:r w:rsidRPr="009128BD">
              <w:rPr>
                <w:rFonts w:cstheme="minorHAnsi"/>
                <w:b/>
                <w:sz w:val="20"/>
              </w:rPr>
              <w:t>Students Disciplined</w:t>
            </w:r>
          </w:p>
        </w:tc>
        <w:tc>
          <w:tcPr>
            <w:tcW w:w="7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A6E70" w14:textId="77777777" w:rsidR="00114315" w:rsidRPr="009128BD" w:rsidRDefault="00114315" w:rsidP="00445C11">
            <w:pPr>
              <w:spacing w:before="80" w:after="80"/>
              <w:jc w:val="center"/>
              <w:rPr>
                <w:rFonts w:cstheme="minorHAnsi"/>
                <w:b/>
                <w:sz w:val="20"/>
              </w:rPr>
            </w:pPr>
            <w:r w:rsidRPr="009128BD">
              <w:rPr>
                <w:rFonts w:cstheme="minorHAnsi"/>
                <w:b/>
                <w:sz w:val="20"/>
              </w:rPr>
              <w:t>Percent In-School Suspension</w:t>
            </w:r>
          </w:p>
        </w:tc>
        <w:tc>
          <w:tcPr>
            <w:tcW w:w="7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B6D71" w14:textId="77777777" w:rsidR="00114315" w:rsidRPr="009128BD" w:rsidRDefault="00114315" w:rsidP="00445C11">
            <w:pPr>
              <w:spacing w:before="80" w:after="80"/>
              <w:jc w:val="center"/>
              <w:rPr>
                <w:rFonts w:cstheme="minorHAnsi"/>
                <w:b/>
                <w:sz w:val="20"/>
              </w:rPr>
            </w:pPr>
            <w:r w:rsidRPr="009128BD">
              <w:rPr>
                <w:rFonts w:cstheme="minorHAnsi"/>
                <w:b/>
                <w:sz w:val="20"/>
              </w:rPr>
              <w:t>Percent Out-of-School Suspension</w:t>
            </w:r>
          </w:p>
        </w:tc>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26F15" w14:textId="77777777" w:rsidR="00114315" w:rsidRPr="009128BD" w:rsidRDefault="00114315" w:rsidP="00445C11">
            <w:pPr>
              <w:spacing w:before="80" w:after="80"/>
              <w:jc w:val="center"/>
              <w:rPr>
                <w:rFonts w:cstheme="minorHAnsi"/>
                <w:b/>
                <w:sz w:val="20"/>
              </w:rPr>
            </w:pPr>
            <w:r w:rsidRPr="009128BD">
              <w:rPr>
                <w:rFonts w:cstheme="minorHAnsi"/>
                <w:b/>
                <w:sz w:val="20"/>
              </w:rPr>
              <w:t>Percent Emergency Removal</w:t>
            </w:r>
          </w:p>
        </w:tc>
      </w:tr>
      <w:tr w:rsidR="00114315" w:rsidRPr="009128BD" w14:paraId="2590E3F8" w14:textId="77777777" w:rsidTr="00445C11">
        <w:tc>
          <w:tcPr>
            <w:tcW w:w="1245" w:type="pct"/>
            <w:tcBorders>
              <w:top w:val="single" w:sz="4" w:space="0" w:color="auto"/>
            </w:tcBorders>
            <w:shd w:val="clear" w:color="auto" w:fill="F2F2F2" w:themeFill="background1" w:themeFillShade="F2"/>
          </w:tcPr>
          <w:p w14:paraId="24706985" w14:textId="77777777" w:rsidR="00114315" w:rsidRPr="009128BD" w:rsidRDefault="00114315" w:rsidP="00445C11">
            <w:pPr>
              <w:spacing w:before="80" w:after="80"/>
              <w:rPr>
                <w:rFonts w:cstheme="minorHAnsi"/>
                <w:b/>
                <w:sz w:val="20"/>
              </w:rPr>
            </w:pPr>
            <w:r w:rsidRPr="009128BD">
              <w:rPr>
                <w:rFonts w:cstheme="minorHAnsi"/>
                <w:b/>
                <w:sz w:val="20"/>
              </w:rPr>
              <w:t>All Students</w:t>
            </w:r>
          </w:p>
        </w:tc>
        <w:tc>
          <w:tcPr>
            <w:tcW w:w="638" w:type="pct"/>
            <w:tcBorders>
              <w:top w:val="single" w:sz="4" w:space="0" w:color="auto"/>
            </w:tcBorders>
          </w:tcPr>
          <w:p w14:paraId="078CD2C9" w14:textId="77777777" w:rsidR="00114315" w:rsidRPr="009128BD" w:rsidRDefault="00114315" w:rsidP="00445C11">
            <w:pPr>
              <w:spacing w:before="80" w:after="80"/>
              <w:jc w:val="center"/>
              <w:rPr>
                <w:rFonts w:cstheme="minorHAnsi"/>
                <w:sz w:val="20"/>
              </w:rPr>
            </w:pPr>
          </w:p>
        </w:tc>
        <w:tc>
          <w:tcPr>
            <w:tcW w:w="776" w:type="pct"/>
            <w:tcBorders>
              <w:top w:val="single" w:sz="4" w:space="0" w:color="auto"/>
            </w:tcBorders>
          </w:tcPr>
          <w:p w14:paraId="407F16BA" w14:textId="77777777" w:rsidR="00114315" w:rsidRPr="009128BD" w:rsidRDefault="00114315" w:rsidP="00445C11">
            <w:pPr>
              <w:spacing w:before="80" w:after="80"/>
              <w:jc w:val="center"/>
              <w:rPr>
                <w:rFonts w:cstheme="minorHAnsi"/>
                <w:sz w:val="20"/>
              </w:rPr>
            </w:pPr>
          </w:p>
        </w:tc>
        <w:tc>
          <w:tcPr>
            <w:tcW w:w="782" w:type="pct"/>
            <w:tcBorders>
              <w:top w:val="single" w:sz="4" w:space="0" w:color="auto"/>
            </w:tcBorders>
            <w:shd w:val="clear" w:color="auto" w:fill="auto"/>
          </w:tcPr>
          <w:p w14:paraId="6697AFC4" w14:textId="77777777" w:rsidR="00114315" w:rsidRPr="009128BD" w:rsidRDefault="00114315" w:rsidP="00445C11">
            <w:pPr>
              <w:spacing w:before="80" w:after="80"/>
              <w:jc w:val="center"/>
              <w:rPr>
                <w:rFonts w:cstheme="minorHAnsi"/>
                <w:sz w:val="20"/>
              </w:rPr>
            </w:pPr>
          </w:p>
        </w:tc>
        <w:tc>
          <w:tcPr>
            <w:tcW w:w="782" w:type="pct"/>
            <w:tcBorders>
              <w:top w:val="single" w:sz="4" w:space="0" w:color="auto"/>
            </w:tcBorders>
            <w:shd w:val="clear" w:color="auto" w:fill="auto"/>
          </w:tcPr>
          <w:p w14:paraId="643ED601" w14:textId="77777777" w:rsidR="00114315" w:rsidRPr="009128BD" w:rsidRDefault="00114315" w:rsidP="00445C11">
            <w:pPr>
              <w:spacing w:before="80" w:after="80"/>
              <w:jc w:val="center"/>
              <w:rPr>
                <w:rFonts w:cstheme="minorHAnsi"/>
                <w:sz w:val="20"/>
              </w:rPr>
            </w:pPr>
          </w:p>
        </w:tc>
        <w:tc>
          <w:tcPr>
            <w:tcW w:w="777" w:type="pct"/>
            <w:tcBorders>
              <w:top w:val="single" w:sz="4" w:space="0" w:color="auto"/>
            </w:tcBorders>
          </w:tcPr>
          <w:p w14:paraId="59A4E277" w14:textId="77777777" w:rsidR="00114315" w:rsidRPr="009128BD" w:rsidRDefault="00114315" w:rsidP="00445C11">
            <w:pPr>
              <w:spacing w:before="80" w:after="80"/>
              <w:jc w:val="center"/>
              <w:rPr>
                <w:rFonts w:cstheme="minorHAnsi"/>
                <w:sz w:val="20"/>
              </w:rPr>
            </w:pPr>
          </w:p>
        </w:tc>
      </w:tr>
      <w:tr w:rsidR="00114315" w:rsidRPr="009128BD" w14:paraId="4AD8B947" w14:textId="77777777" w:rsidTr="00445C11">
        <w:tc>
          <w:tcPr>
            <w:tcW w:w="1245" w:type="pct"/>
            <w:shd w:val="clear" w:color="auto" w:fill="F2F2F2" w:themeFill="background1" w:themeFillShade="F2"/>
          </w:tcPr>
          <w:p w14:paraId="42867AC8" w14:textId="77777777" w:rsidR="00114315" w:rsidRPr="009128BD" w:rsidRDefault="00114315" w:rsidP="00445C11">
            <w:pPr>
              <w:spacing w:before="80" w:after="80"/>
              <w:rPr>
                <w:rFonts w:cstheme="minorHAnsi"/>
                <w:b/>
                <w:sz w:val="20"/>
              </w:rPr>
            </w:pPr>
            <w:r w:rsidRPr="009128BD">
              <w:rPr>
                <w:rFonts w:cstheme="minorHAnsi"/>
                <w:b/>
                <w:sz w:val="20"/>
              </w:rPr>
              <w:t>English Learner</w:t>
            </w:r>
          </w:p>
        </w:tc>
        <w:tc>
          <w:tcPr>
            <w:tcW w:w="638" w:type="pct"/>
          </w:tcPr>
          <w:p w14:paraId="3C2134C1" w14:textId="77777777" w:rsidR="00114315" w:rsidRPr="009128BD" w:rsidRDefault="00114315" w:rsidP="00445C11">
            <w:pPr>
              <w:spacing w:before="80" w:after="80"/>
              <w:jc w:val="center"/>
              <w:rPr>
                <w:rFonts w:cstheme="minorHAnsi"/>
                <w:color w:val="000000"/>
                <w:sz w:val="20"/>
              </w:rPr>
            </w:pPr>
          </w:p>
        </w:tc>
        <w:tc>
          <w:tcPr>
            <w:tcW w:w="776" w:type="pct"/>
          </w:tcPr>
          <w:p w14:paraId="60F1B1BE"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333CB9DD"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3BB32615" w14:textId="77777777" w:rsidR="00114315" w:rsidRPr="009128BD" w:rsidRDefault="00114315" w:rsidP="00445C11">
            <w:pPr>
              <w:spacing w:before="80" w:after="80"/>
              <w:jc w:val="center"/>
              <w:rPr>
                <w:rFonts w:cstheme="minorHAnsi"/>
                <w:sz w:val="20"/>
              </w:rPr>
            </w:pPr>
          </w:p>
        </w:tc>
        <w:tc>
          <w:tcPr>
            <w:tcW w:w="777" w:type="pct"/>
          </w:tcPr>
          <w:p w14:paraId="62C8C274" w14:textId="77777777" w:rsidR="00114315" w:rsidRPr="009128BD" w:rsidRDefault="00114315" w:rsidP="00445C11">
            <w:pPr>
              <w:spacing w:before="80" w:after="80"/>
              <w:jc w:val="center"/>
              <w:rPr>
                <w:rFonts w:cstheme="minorHAnsi"/>
                <w:sz w:val="20"/>
              </w:rPr>
            </w:pPr>
          </w:p>
        </w:tc>
      </w:tr>
      <w:tr w:rsidR="00114315" w:rsidRPr="009128BD" w14:paraId="7BB21FFA" w14:textId="77777777" w:rsidTr="00445C11">
        <w:tc>
          <w:tcPr>
            <w:tcW w:w="1245" w:type="pct"/>
            <w:shd w:val="clear" w:color="auto" w:fill="F2F2F2" w:themeFill="background1" w:themeFillShade="F2"/>
          </w:tcPr>
          <w:p w14:paraId="7748AA29" w14:textId="77777777" w:rsidR="00114315" w:rsidRPr="009128BD" w:rsidRDefault="00114315" w:rsidP="00445C11">
            <w:pPr>
              <w:spacing w:before="80" w:after="80"/>
              <w:rPr>
                <w:rFonts w:cstheme="minorHAnsi"/>
                <w:b/>
                <w:sz w:val="20"/>
              </w:rPr>
            </w:pPr>
            <w:r w:rsidRPr="009128BD">
              <w:rPr>
                <w:rFonts w:cstheme="minorHAnsi"/>
                <w:b/>
                <w:sz w:val="20"/>
              </w:rPr>
              <w:t>Economically Disadvantaged</w:t>
            </w:r>
          </w:p>
        </w:tc>
        <w:tc>
          <w:tcPr>
            <w:tcW w:w="638" w:type="pct"/>
          </w:tcPr>
          <w:p w14:paraId="39B4F123" w14:textId="77777777" w:rsidR="00114315" w:rsidRPr="009128BD" w:rsidRDefault="00114315" w:rsidP="00445C11">
            <w:pPr>
              <w:spacing w:before="80" w:after="80"/>
              <w:jc w:val="center"/>
              <w:rPr>
                <w:rFonts w:cstheme="minorHAnsi"/>
                <w:sz w:val="20"/>
              </w:rPr>
            </w:pPr>
          </w:p>
        </w:tc>
        <w:tc>
          <w:tcPr>
            <w:tcW w:w="776" w:type="pct"/>
          </w:tcPr>
          <w:p w14:paraId="6D93AA7F"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5500C1B9"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1914AC27" w14:textId="77777777" w:rsidR="00114315" w:rsidRPr="009128BD" w:rsidRDefault="00114315" w:rsidP="00445C11">
            <w:pPr>
              <w:spacing w:before="80" w:after="80"/>
              <w:jc w:val="center"/>
              <w:rPr>
                <w:rFonts w:cstheme="minorHAnsi"/>
                <w:sz w:val="20"/>
              </w:rPr>
            </w:pPr>
          </w:p>
        </w:tc>
        <w:tc>
          <w:tcPr>
            <w:tcW w:w="777" w:type="pct"/>
          </w:tcPr>
          <w:p w14:paraId="491D14C2" w14:textId="77777777" w:rsidR="00114315" w:rsidRPr="009128BD" w:rsidRDefault="00114315" w:rsidP="00445C11">
            <w:pPr>
              <w:spacing w:before="80" w:after="80"/>
              <w:jc w:val="center"/>
              <w:rPr>
                <w:rFonts w:cstheme="minorHAnsi"/>
                <w:sz w:val="20"/>
              </w:rPr>
            </w:pPr>
          </w:p>
        </w:tc>
      </w:tr>
      <w:tr w:rsidR="00114315" w:rsidRPr="009128BD" w14:paraId="39419921" w14:textId="77777777" w:rsidTr="00445C11">
        <w:tc>
          <w:tcPr>
            <w:tcW w:w="1245" w:type="pct"/>
            <w:shd w:val="clear" w:color="auto" w:fill="F2F2F2" w:themeFill="background1" w:themeFillShade="F2"/>
          </w:tcPr>
          <w:p w14:paraId="7B81C14A" w14:textId="77777777" w:rsidR="00114315" w:rsidRPr="009128BD" w:rsidRDefault="00114315" w:rsidP="00445C11">
            <w:pPr>
              <w:spacing w:before="80" w:after="80"/>
              <w:rPr>
                <w:rFonts w:cstheme="minorHAnsi"/>
                <w:b/>
                <w:sz w:val="20"/>
              </w:rPr>
            </w:pPr>
            <w:r w:rsidRPr="009128BD">
              <w:rPr>
                <w:rFonts w:cstheme="minorHAnsi"/>
                <w:b/>
                <w:sz w:val="20"/>
              </w:rPr>
              <w:t>Students with Disabilities</w:t>
            </w:r>
          </w:p>
        </w:tc>
        <w:tc>
          <w:tcPr>
            <w:tcW w:w="638" w:type="pct"/>
          </w:tcPr>
          <w:p w14:paraId="3BE11D4F" w14:textId="77777777" w:rsidR="00114315" w:rsidRPr="009128BD" w:rsidRDefault="00114315" w:rsidP="00445C11">
            <w:pPr>
              <w:spacing w:before="80" w:after="80"/>
              <w:jc w:val="center"/>
              <w:rPr>
                <w:rFonts w:cstheme="minorHAnsi"/>
                <w:sz w:val="20"/>
              </w:rPr>
            </w:pPr>
          </w:p>
        </w:tc>
        <w:tc>
          <w:tcPr>
            <w:tcW w:w="776" w:type="pct"/>
          </w:tcPr>
          <w:p w14:paraId="462E290E"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73E9D141"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6C0D9C47" w14:textId="77777777" w:rsidR="00114315" w:rsidRPr="009128BD" w:rsidRDefault="00114315" w:rsidP="00445C11">
            <w:pPr>
              <w:spacing w:before="80" w:after="80"/>
              <w:jc w:val="center"/>
              <w:rPr>
                <w:rFonts w:cstheme="minorHAnsi"/>
                <w:sz w:val="20"/>
              </w:rPr>
            </w:pPr>
          </w:p>
        </w:tc>
        <w:tc>
          <w:tcPr>
            <w:tcW w:w="777" w:type="pct"/>
          </w:tcPr>
          <w:p w14:paraId="61313EC3" w14:textId="77777777" w:rsidR="00114315" w:rsidRPr="009128BD" w:rsidRDefault="00114315" w:rsidP="00445C11">
            <w:pPr>
              <w:spacing w:before="80" w:after="80"/>
              <w:jc w:val="center"/>
              <w:rPr>
                <w:rFonts w:cstheme="minorHAnsi"/>
                <w:sz w:val="20"/>
              </w:rPr>
            </w:pPr>
          </w:p>
        </w:tc>
      </w:tr>
      <w:tr w:rsidR="00114315" w:rsidRPr="009128BD" w14:paraId="41CD7338" w14:textId="77777777" w:rsidTr="00445C11">
        <w:tc>
          <w:tcPr>
            <w:tcW w:w="1245" w:type="pct"/>
            <w:shd w:val="clear" w:color="auto" w:fill="F2F2F2" w:themeFill="background1" w:themeFillShade="F2"/>
          </w:tcPr>
          <w:p w14:paraId="249C5C1C" w14:textId="77777777" w:rsidR="00114315" w:rsidRPr="009128BD" w:rsidRDefault="00114315" w:rsidP="00445C11">
            <w:pPr>
              <w:spacing w:before="80" w:after="80"/>
              <w:rPr>
                <w:rFonts w:cstheme="minorHAnsi"/>
                <w:b/>
                <w:sz w:val="20"/>
              </w:rPr>
            </w:pPr>
            <w:r w:rsidRPr="009128BD">
              <w:rPr>
                <w:rFonts w:cstheme="minorHAnsi"/>
                <w:b/>
                <w:sz w:val="20"/>
              </w:rPr>
              <w:t>High Needs</w:t>
            </w:r>
          </w:p>
        </w:tc>
        <w:tc>
          <w:tcPr>
            <w:tcW w:w="638" w:type="pct"/>
          </w:tcPr>
          <w:p w14:paraId="1D865ED6" w14:textId="77777777" w:rsidR="00114315" w:rsidRPr="009128BD" w:rsidRDefault="00114315" w:rsidP="00445C11">
            <w:pPr>
              <w:spacing w:before="80" w:after="80"/>
              <w:jc w:val="center"/>
              <w:rPr>
                <w:rFonts w:cstheme="minorHAnsi"/>
                <w:sz w:val="20"/>
              </w:rPr>
            </w:pPr>
          </w:p>
        </w:tc>
        <w:tc>
          <w:tcPr>
            <w:tcW w:w="776" w:type="pct"/>
          </w:tcPr>
          <w:p w14:paraId="46F10837"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27D502F8"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31DFA788" w14:textId="77777777" w:rsidR="00114315" w:rsidRPr="009128BD" w:rsidRDefault="00114315" w:rsidP="00445C11">
            <w:pPr>
              <w:spacing w:before="80" w:after="80"/>
              <w:jc w:val="center"/>
              <w:rPr>
                <w:rFonts w:cstheme="minorHAnsi"/>
                <w:sz w:val="20"/>
              </w:rPr>
            </w:pPr>
          </w:p>
        </w:tc>
        <w:tc>
          <w:tcPr>
            <w:tcW w:w="777" w:type="pct"/>
          </w:tcPr>
          <w:p w14:paraId="6C2AD22A" w14:textId="77777777" w:rsidR="00114315" w:rsidRPr="009128BD" w:rsidRDefault="00114315" w:rsidP="00445C11">
            <w:pPr>
              <w:spacing w:before="80" w:after="80"/>
              <w:jc w:val="center"/>
              <w:rPr>
                <w:rFonts w:cstheme="minorHAnsi"/>
                <w:sz w:val="20"/>
              </w:rPr>
            </w:pPr>
          </w:p>
        </w:tc>
      </w:tr>
      <w:tr w:rsidR="00114315" w:rsidRPr="009128BD" w14:paraId="2BE540AD" w14:textId="77777777" w:rsidTr="00445C11">
        <w:tc>
          <w:tcPr>
            <w:tcW w:w="1245" w:type="pct"/>
            <w:shd w:val="clear" w:color="auto" w:fill="F2F2F2" w:themeFill="background1" w:themeFillShade="F2"/>
          </w:tcPr>
          <w:p w14:paraId="01C9FCCC" w14:textId="77777777" w:rsidR="00114315" w:rsidRPr="009128BD" w:rsidRDefault="00114315" w:rsidP="00445C11">
            <w:pPr>
              <w:spacing w:before="80" w:after="80"/>
              <w:rPr>
                <w:rFonts w:cstheme="minorHAnsi"/>
                <w:b/>
                <w:sz w:val="20"/>
              </w:rPr>
            </w:pPr>
            <w:r w:rsidRPr="009128BD">
              <w:rPr>
                <w:rFonts w:cstheme="minorHAnsi"/>
                <w:b/>
                <w:sz w:val="20"/>
              </w:rPr>
              <w:t>Female</w:t>
            </w:r>
          </w:p>
        </w:tc>
        <w:tc>
          <w:tcPr>
            <w:tcW w:w="638" w:type="pct"/>
          </w:tcPr>
          <w:p w14:paraId="3CF3BC3B" w14:textId="77777777" w:rsidR="00114315" w:rsidRPr="009128BD" w:rsidRDefault="00114315" w:rsidP="00445C11">
            <w:pPr>
              <w:spacing w:before="80" w:after="80"/>
              <w:jc w:val="center"/>
              <w:rPr>
                <w:rFonts w:cstheme="minorHAnsi"/>
                <w:sz w:val="20"/>
              </w:rPr>
            </w:pPr>
          </w:p>
        </w:tc>
        <w:tc>
          <w:tcPr>
            <w:tcW w:w="776" w:type="pct"/>
          </w:tcPr>
          <w:p w14:paraId="6D88FE06"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3B860DD0"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20CCB21E" w14:textId="77777777" w:rsidR="00114315" w:rsidRPr="009128BD" w:rsidRDefault="00114315" w:rsidP="00445C11">
            <w:pPr>
              <w:spacing w:before="80" w:after="80"/>
              <w:jc w:val="center"/>
              <w:rPr>
                <w:rFonts w:cstheme="minorHAnsi"/>
                <w:sz w:val="20"/>
              </w:rPr>
            </w:pPr>
          </w:p>
        </w:tc>
        <w:tc>
          <w:tcPr>
            <w:tcW w:w="777" w:type="pct"/>
          </w:tcPr>
          <w:p w14:paraId="67D9DC4C" w14:textId="77777777" w:rsidR="00114315" w:rsidRPr="009128BD" w:rsidRDefault="00114315" w:rsidP="00445C11">
            <w:pPr>
              <w:spacing w:before="80" w:after="80"/>
              <w:jc w:val="center"/>
              <w:rPr>
                <w:rFonts w:cstheme="minorHAnsi"/>
                <w:sz w:val="20"/>
              </w:rPr>
            </w:pPr>
          </w:p>
        </w:tc>
      </w:tr>
      <w:tr w:rsidR="00114315" w:rsidRPr="009128BD" w14:paraId="35027701" w14:textId="77777777" w:rsidTr="00445C11">
        <w:tc>
          <w:tcPr>
            <w:tcW w:w="1245" w:type="pct"/>
            <w:shd w:val="clear" w:color="auto" w:fill="F2F2F2" w:themeFill="background1" w:themeFillShade="F2"/>
          </w:tcPr>
          <w:p w14:paraId="14EF0A5C" w14:textId="77777777" w:rsidR="00114315" w:rsidRPr="009128BD" w:rsidRDefault="00114315" w:rsidP="00445C11">
            <w:pPr>
              <w:spacing w:before="80" w:after="80"/>
              <w:rPr>
                <w:rFonts w:cstheme="minorHAnsi"/>
                <w:b/>
                <w:sz w:val="20"/>
              </w:rPr>
            </w:pPr>
            <w:r w:rsidRPr="009128BD">
              <w:rPr>
                <w:rFonts w:cstheme="minorHAnsi"/>
                <w:b/>
                <w:sz w:val="20"/>
              </w:rPr>
              <w:t>Male</w:t>
            </w:r>
          </w:p>
        </w:tc>
        <w:tc>
          <w:tcPr>
            <w:tcW w:w="638" w:type="pct"/>
          </w:tcPr>
          <w:p w14:paraId="316D3946" w14:textId="77777777" w:rsidR="00114315" w:rsidRPr="009128BD" w:rsidRDefault="00114315" w:rsidP="00445C11">
            <w:pPr>
              <w:spacing w:before="80" w:after="80"/>
              <w:jc w:val="center"/>
              <w:rPr>
                <w:rFonts w:cstheme="minorHAnsi"/>
                <w:sz w:val="20"/>
              </w:rPr>
            </w:pPr>
          </w:p>
        </w:tc>
        <w:tc>
          <w:tcPr>
            <w:tcW w:w="776" w:type="pct"/>
          </w:tcPr>
          <w:p w14:paraId="463B01B4"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60BD36F9"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55F2CD77" w14:textId="77777777" w:rsidR="00114315" w:rsidRPr="009128BD" w:rsidRDefault="00114315" w:rsidP="00445C11">
            <w:pPr>
              <w:spacing w:before="80" w:after="80"/>
              <w:jc w:val="center"/>
              <w:rPr>
                <w:rFonts w:cstheme="minorHAnsi"/>
                <w:sz w:val="20"/>
              </w:rPr>
            </w:pPr>
          </w:p>
        </w:tc>
        <w:tc>
          <w:tcPr>
            <w:tcW w:w="777" w:type="pct"/>
          </w:tcPr>
          <w:p w14:paraId="5EC1345B" w14:textId="77777777" w:rsidR="00114315" w:rsidRPr="009128BD" w:rsidRDefault="00114315" w:rsidP="00445C11">
            <w:pPr>
              <w:spacing w:before="80" w:after="80"/>
              <w:jc w:val="center"/>
              <w:rPr>
                <w:rFonts w:cstheme="minorHAnsi"/>
                <w:sz w:val="20"/>
              </w:rPr>
            </w:pPr>
          </w:p>
        </w:tc>
      </w:tr>
      <w:tr w:rsidR="00114315" w:rsidRPr="009128BD" w14:paraId="37195E97" w14:textId="77777777" w:rsidTr="00445C11">
        <w:tc>
          <w:tcPr>
            <w:tcW w:w="1245" w:type="pct"/>
            <w:shd w:val="clear" w:color="auto" w:fill="F2F2F2" w:themeFill="background1" w:themeFillShade="F2"/>
          </w:tcPr>
          <w:p w14:paraId="3A9C2313" w14:textId="77777777" w:rsidR="00114315" w:rsidRPr="009128BD" w:rsidRDefault="00114315" w:rsidP="00445C11">
            <w:pPr>
              <w:spacing w:before="80" w:after="80"/>
              <w:rPr>
                <w:rFonts w:cstheme="minorHAnsi"/>
                <w:b/>
                <w:sz w:val="20"/>
              </w:rPr>
            </w:pPr>
            <w:r w:rsidRPr="009128BD">
              <w:rPr>
                <w:rFonts w:cstheme="minorHAnsi"/>
                <w:b/>
                <w:sz w:val="20"/>
              </w:rPr>
              <w:t>American Indian or Alaska Native</w:t>
            </w:r>
          </w:p>
        </w:tc>
        <w:tc>
          <w:tcPr>
            <w:tcW w:w="638" w:type="pct"/>
          </w:tcPr>
          <w:p w14:paraId="12FA7535" w14:textId="77777777" w:rsidR="00114315" w:rsidRPr="009128BD" w:rsidRDefault="00114315" w:rsidP="00445C11">
            <w:pPr>
              <w:spacing w:before="80" w:after="80"/>
              <w:jc w:val="center"/>
              <w:rPr>
                <w:rFonts w:cstheme="minorHAnsi"/>
                <w:sz w:val="20"/>
              </w:rPr>
            </w:pPr>
          </w:p>
        </w:tc>
        <w:tc>
          <w:tcPr>
            <w:tcW w:w="776" w:type="pct"/>
          </w:tcPr>
          <w:p w14:paraId="2D6F3BE9"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1F5A2254"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5FE3AB55" w14:textId="77777777" w:rsidR="00114315" w:rsidRPr="009128BD" w:rsidRDefault="00114315" w:rsidP="00445C11">
            <w:pPr>
              <w:spacing w:before="80" w:after="80"/>
              <w:rPr>
                <w:rFonts w:cstheme="minorHAnsi"/>
                <w:sz w:val="20"/>
              </w:rPr>
            </w:pPr>
          </w:p>
        </w:tc>
        <w:tc>
          <w:tcPr>
            <w:tcW w:w="777" w:type="pct"/>
          </w:tcPr>
          <w:p w14:paraId="3C30CC46" w14:textId="77777777" w:rsidR="00114315" w:rsidRPr="009128BD" w:rsidRDefault="00114315" w:rsidP="00445C11">
            <w:pPr>
              <w:spacing w:before="80" w:after="80"/>
              <w:jc w:val="center"/>
              <w:rPr>
                <w:rFonts w:cstheme="minorHAnsi"/>
                <w:sz w:val="20"/>
              </w:rPr>
            </w:pPr>
          </w:p>
        </w:tc>
      </w:tr>
      <w:tr w:rsidR="00114315" w:rsidRPr="009128BD" w14:paraId="6A78E82E" w14:textId="77777777" w:rsidTr="00445C11">
        <w:tc>
          <w:tcPr>
            <w:tcW w:w="1245" w:type="pct"/>
            <w:shd w:val="clear" w:color="auto" w:fill="F2F2F2" w:themeFill="background1" w:themeFillShade="F2"/>
          </w:tcPr>
          <w:p w14:paraId="634E936E" w14:textId="77777777" w:rsidR="00114315" w:rsidRPr="009128BD" w:rsidRDefault="00114315" w:rsidP="00445C11">
            <w:pPr>
              <w:spacing w:before="80" w:after="80"/>
              <w:rPr>
                <w:rFonts w:cstheme="minorHAnsi"/>
                <w:b/>
                <w:sz w:val="20"/>
              </w:rPr>
            </w:pPr>
            <w:r w:rsidRPr="009128BD">
              <w:rPr>
                <w:rFonts w:cstheme="minorHAnsi"/>
                <w:b/>
                <w:sz w:val="20"/>
              </w:rPr>
              <w:t>Asian</w:t>
            </w:r>
          </w:p>
        </w:tc>
        <w:tc>
          <w:tcPr>
            <w:tcW w:w="638" w:type="pct"/>
          </w:tcPr>
          <w:p w14:paraId="587AD53A" w14:textId="77777777" w:rsidR="00114315" w:rsidRPr="009128BD" w:rsidRDefault="00114315" w:rsidP="00445C11">
            <w:pPr>
              <w:spacing w:before="80" w:after="80"/>
              <w:jc w:val="center"/>
              <w:rPr>
                <w:rFonts w:cstheme="minorHAnsi"/>
                <w:sz w:val="20"/>
              </w:rPr>
            </w:pPr>
          </w:p>
        </w:tc>
        <w:tc>
          <w:tcPr>
            <w:tcW w:w="776" w:type="pct"/>
          </w:tcPr>
          <w:p w14:paraId="7B52EBFB"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3733FB30"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603835C7" w14:textId="77777777" w:rsidR="00114315" w:rsidRPr="009128BD" w:rsidRDefault="00114315" w:rsidP="00445C11">
            <w:pPr>
              <w:spacing w:before="80" w:after="80"/>
              <w:jc w:val="center"/>
              <w:rPr>
                <w:rFonts w:cstheme="minorHAnsi"/>
                <w:sz w:val="20"/>
              </w:rPr>
            </w:pPr>
          </w:p>
        </w:tc>
        <w:tc>
          <w:tcPr>
            <w:tcW w:w="777" w:type="pct"/>
          </w:tcPr>
          <w:p w14:paraId="67740F39" w14:textId="77777777" w:rsidR="00114315" w:rsidRPr="009128BD" w:rsidRDefault="00114315" w:rsidP="00445C11">
            <w:pPr>
              <w:spacing w:before="80" w:after="80"/>
              <w:jc w:val="center"/>
              <w:rPr>
                <w:rFonts w:cstheme="minorHAnsi"/>
                <w:sz w:val="20"/>
              </w:rPr>
            </w:pPr>
          </w:p>
        </w:tc>
      </w:tr>
      <w:tr w:rsidR="00114315" w:rsidRPr="009128BD" w14:paraId="29F604D2" w14:textId="77777777" w:rsidTr="00445C11">
        <w:tc>
          <w:tcPr>
            <w:tcW w:w="1245" w:type="pct"/>
            <w:shd w:val="clear" w:color="auto" w:fill="F2F2F2" w:themeFill="background1" w:themeFillShade="F2"/>
          </w:tcPr>
          <w:p w14:paraId="3B700AD2" w14:textId="77777777" w:rsidR="00114315" w:rsidRPr="009128BD" w:rsidRDefault="00114315" w:rsidP="00445C11">
            <w:pPr>
              <w:spacing w:before="80" w:after="80"/>
              <w:rPr>
                <w:rFonts w:cstheme="minorHAnsi"/>
                <w:b/>
                <w:sz w:val="20"/>
              </w:rPr>
            </w:pPr>
            <w:r w:rsidRPr="009128BD">
              <w:rPr>
                <w:rFonts w:cstheme="minorHAnsi"/>
                <w:b/>
                <w:sz w:val="20"/>
              </w:rPr>
              <w:t>African American/Black</w:t>
            </w:r>
          </w:p>
        </w:tc>
        <w:tc>
          <w:tcPr>
            <w:tcW w:w="638" w:type="pct"/>
          </w:tcPr>
          <w:p w14:paraId="545BF986" w14:textId="77777777" w:rsidR="00114315" w:rsidRPr="009128BD" w:rsidRDefault="00114315" w:rsidP="00445C11">
            <w:pPr>
              <w:spacing w:before="80" w:after="80"/>
              <w:jc w:val="center"/>
              <w:rPr>
                <w:rFonts w:cstheme="minorHAnsi"/>
                <w:sz w:val="20"/>
              </w:rPr>
            </w:pPr>
          </w:p>
        </w:tc>
        <w:tc>
          <w:tcPr>
            <w:tcW w:w="776" w:type="pct"/>
          </w:tcPr>
          <w:p w14:paraId="67805E59"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42B05FE9"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035C56D9" w14:textId="77777777" w:rsidR="00114315" w:rsidRPr="009128BD" w:rsidRDefault="00114315" w:rsidP="00445C11">
            <w:pPr>
              <w:spacing w:before="80" w:after="80"/>
              <w:jc w:val="center"/>
              <w:rPr>
                <w:rFonts w:cstheme="minorHAnsi"/>
                <w:sz w:val="20"/>
              </w:rPr>
            </w:pPr>
          </w:p>
        </w:tc>
        <w:tc>
          <w:tcPr>
            <w:tcW w:w="777" w:type="pct"/>
          </w:tcPr>
          <w:p w14:paraId="087C7736" w14:textId="77777777" w:rsidR="00114315" w:rsidRPr="009128BD" w:rsidRDefault="00114315" w:rsidP="00445C11">
            <w:pPr>
              <w:spacing w:before="80" w:after="80"/>
              <w:jc w:val="center"/>
              <w:rPr>
                <w:rFonts w:cstheme="minorHAnsi"/>
                <w:sz w:val="20"/>
              </w:rPr>
            </w:pPr>
          </w:p>
        </w:tc>
      </w:tr>
      <w:tr w:rsidR="00114315" w:rsidRPr="009128BD" w14:paraId="1EF8798E" w14:textId="77777777" w:rsidTr="00445C11">
        <w:tc>
          <w:tcPr>
            <w:tcW w:w="1245" w:type="pct"/>
            <w:shd w:val="clear" w:color="auto" w:fill="F2F2F2" w:themeFill="background1" w:themeFillShade="F2"/>
          </w:tcPr>
          <w:p w14:paraId="5E23BA96" w14:textId="77777777" w:rsidR="00114315" w:rsidRPr="009128BD" w:rsidRDefault="00114315" w:rsidP="00445C11">
            <w:pPr>
              <w:spacing w:before="80" w:after="80"/>
              <w:rPr>
                <w:rFonts w:cstheme="minorHAnsi"/>
                <w:b/>
                <w:sz w:val="20"/>
              </w:rPr>
            </w:pPr>
            <w:r w:rsidRPr="009128BD">
              <w:rPr>
                <w:rFonts w:cstheme="minorHAnsi"/>
                <w:b/>
                <w:sz w:val="20"/>
              </w:rPr>
              <w:t>Hispanic/Latino</w:t>
            </w:r>
          </w:p>
        </w:tc>
        <w:tc>
          <w:tcPr>
            <w:tcW w:w="638" w:type="pct"/>
          </w:tcPr>
          <w:p w14:paraId="1BBA0594" w14:textId="77777777" w:rsidR="00114315" w:rsidRPr="009128BD" w:rsidRDefault="00114315" w:rsidP="00445C11">
            <w:pPr>
              <w:spacing w:before="80" w:after="80"/>
              <w:jc w:val="center"/>
              <w:rPr>
                <w:rFonts w:cstheme="minorHAnsi"/>
                <w:sz w:val="20"/>
              </w:rPr>
            </w:pPr>
          </w:p>
        </w:tc>
        <w:tc>
          <w:tcPr>
            <w:tcW w:w="776" w:type="pct"/>
          </w:tcPr>
          <w:p w14:paraId="4A74C69F"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7CF4A304"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501EC7D0" w14:textId="77777777" w:rsidR="00114315" w:rsidRPr="009128BD" w:rsidRDefault="00114315" w:rsidP="00445C11">
            <w:pPr>
              <w:spacing w:before="80" w:after="80"/>
              <w:jc w:val="center"/>
              <w:rPr>
                <w:rFonts w:cstheme="minorHAnsi"/>
                <w:sz w:val="20"/>
              </w:rPr>
            </w:pPr>
          </w:p>
        </w:tc>
        <w:tc>
          <w:tcPr>
            <w:tcW w:w="777" w:type="pct"/>
          </w:tcPr>
          <w:p w14:paraId="47E45E0A" w14:textId="77777777" w:rsidR="00114315" w:rsidRPr="009128BD" w:rsidRDefault="00114315" w:rsidP="00445C11">
            <w:pPr>
              <w:spacing w:before="80" w:after="80"/>
              <w:jc w:val="center"/>
              <w:rPr>
                <w:rFonts w:cstheme="minorHAnsi"/>
                <w:sz w:val="20"/>
              </w:rPr>
            </w:pPr>
          </w:p>
        </w:tc>
      </w:tr>
      <w:tr w:rsidR="00114315" w:rsidRPr="009128BD" w14:paraId="07529C69" w14:textId="77777777" w:rsidTr="00445C11">
        <w:tc>
          <w:tcPr>
            <w:tcW w:w="1245" w:type="pct"/>
            <w:shd w:val="clear" w:color="auto" w:fill="F2F2F2" w:themeFill="background1" w:themeFillShade="F2"/>
          </w:tcPr>
          <w:p w14:paraId="3D5C00D9" w14:textId="77777777" w:rsidR="00114315" w:rsidRPr="009128BD" w:rsidRDefault="00114315" w:rsidP="00445C11">
            <w:pPr>
              <w:spacing w:before="80" w:after="80"/>
              <w:rPr>
                <w:rFonts w:cstheme="minorHAnsi"/>
                <w:b/>
                <w:sz w:val="20"/>
              </w:rPr>
            </w:pPr>
            <w:r w:rsidRPr="009128BD">
              <w:rPr>
                <w:rFonts w:cstheme="minorHAnsi"/>
                <w:b/>
                <w:sz w:val="20"/>
              </w:rPr>
              <w:t>Multi-race, Non-Hispanic/Latino</w:t>
            </w:r>
          </w:p>
        </w:tc>
        <w:tc>
          <w:tcPr>
            <w:tcW w:w="638" w:type="pct"/>
          </w:tcPr>
          <w:p w14:paraId="0D994A85" w14:textId="77777777" w:rsidR="00114315" w:rsidRPr="009128BD" w:rsidRDefault="00114315" w:rsidP="00445C11">
            <w:pPr>
              <w:spacing w:before="80" w:after="80"/>
              <w:jc w:val="center"/>
              <w:rPr>
                <w:rFonts w:cstheme="minorHAnsi"/>
                <w:sz w:val="20"/>
              </w:rPr>
            </w:pPr>
          </w:p>
        </w:tc>
        <w:tc>
          <w:tcPr>
            <w:tcW w:w="776" w:type="pct"/>
          </w:tcPr>
          <w:p w14:paraId="4CCC80F2"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5C7B9955"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0CB62E6B" w14:textId="77777777" w:rsidR="00114315" w:rsidRPr="009128BD" w:rsidRDefault="00114315" w:rsidP="00445C11">
            <w:pPr>
              <w:spacing w:before="80" w:after="80"/>
              <w:jc w:val="center"/>
              <w:rPr>
                <w:rFonts w:cstheme="minorHAnsi"/>
                <w:sz w:val="20"/>
              </w:rPr>
            </w:pPr>
          </w:p>
        </w:tc>
        <w:tc>
          <w:tcPr>
            <w:tcW w:w="777" w:type="pct"/>
          </w:tcPr>
          <w:p w14:paraId="441F7EDC" w14:textId="77777777" w:rsidR="00114315" w:rsidRPr="009128BD" w:rsidRDefault="00114315" w:rsidP="00445C11">
            <w:pPr>
              <w:spacing w:before="80" w:after="80"/>
              <w:jc w:val="center"/>
              <w:rPr>
                <w:rFonts w:cstheme="minorHAnsi"/>
                <w:sz w:val="20"/>
              </w:rPr>
            </w:pPr>
          </w:p>
        </w:tc>
      </w:tr>
      <w:tr w:rsidR="00114315" w:rsidRPr="009128BD" w14:paraId="3AD7AEB6" w14:textId="77777777" w:rsidTr="00445C11">
        <w:tc>
          <w:tcPr>
            <w:tcW w:w="1245" w:type="pct"/>
            <w:shd w:val="clear" w:color="auto" w:fill="F2F2F2" w:themeFill="background1" w:themeFillShade="F2"/>
          </w:tcPr>
          <w:p w14:paraId="07471D7F" w14:textId="77777777" w:rsidR="00114315" w:rsidRPr="009128BD" w:rsidRDefault="00114315" w:rsidP="00445C11">
            <w:pPr>
              <w:spacing w:before="80" w:after="80"/>
              <w:rPr>
                <w:rFonts w:cstheme="minorHAnsi"/>
                <w:b/>
                <w:sz w:val="20"/>
              </w:rPr>
            </w:pPr>
            <w:r w:rsidRPr="009128BD">
              <w:rPr>
                <w:rFonts w:cstheme="minorHAnsi"/>
                <w:b/>
                <w:sz w:val="20"/>
              </w:rPr>
              <w:t>Native Hawaiian or Pacific Islander</w:t>
            </w:r>
          </w:p>
        </w:tc>
        <w:tc>
          <w:tcPr>
            <w:tcW w:w="638" w:type="pct"/>
          </w:tcPr>
          <w:p w14:paraId="4E435133" w14:textId="77777777" w:rsidR="00114315" w:rsidRPr="009128BD" w:rsidRDefault="00114315" w:rsidP="00445C11">
            <w:pPr>
              <w:spacing w:before="80" w:after="80"/>
              <w:jc w:val="center"/>
              <w:rPr>
                <w:rFonts w:cstheme="minorHAnsi"/>
                <w:sz w:val="20"/>
              </w:rPr>
            </w:pPr>
          </w:p>
        </w:tc>
        <w:tc>
          <w:tcPr>
            <w:tcW w:w="776" w:type="pct"/>
          </w:tcPr>
          <w:p w14:paraId="078EF6FC"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12A5D2C7"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7E93DCBA" w14:textId="77777777" w:rsidR="00114315" w:rsidRPr="009128BD" w:rsidRDefault="00114315" w:rsidP="00445C11">
            <w:pPr>
              <w:spacing w:before="80" w:after="80"/>
              <w:jc w:val="center"/>
              <w:rPr>
                <w:rFonts w:cstheme="minorHAnsi"/>
                <w:sz w:val="20"/>
              </w:rPr>
            </w:pPr>
          </w:p>
        </w:tc>
        <w:tc>
          <w:tcPr>
            <w:tcW w:w="777" w:type="pct"/>
          </w:tcPr>
          <w:p w14:paraId="0987D3DE" w14:textId="77777777" w:rsidR="00114315" w:rsidRPr="009128BD" w:rsidRDefault="00114315" w:rsidP="00445C11">
            <w:pPr>
              <w:spacing w:before="80" w:after="80"/>
              <w:jc w:val="center"/>
              <w:rPr>
                <w:rFonts w:cstheme="minorHAnsi"/>
                <w:sz w:val="20"/>
              </w:rPr>
            </w:pPr>
          </w:p>
        </w:tc>
      </w:tr>
      <w:tr w:rsidR="00114315" w:rsidRPr="009128BD" w14:paraId="6B187267" w14:textId="77777777" w:rsidTr="00445C11">
        <w:tc>
          <w:tcPr>
            <w:tcW w:w="1245" w:type="pct"/>
            <w:shd w:val="clear" w:color="auto" w:fill="F2F2F2" w:themeFill="background1" w:themeFillShade="F2"/>
          </w:tcPr>
          <w:p w14:paraId="7F564565" w14:textId="77777777" w:rsidR="00114315" w:rsidRPr="009128BD" w:rsidRDefault="00114315" w:rsidP="00445C11">
            <w:pPr>
              <w:spacing w:before="80" w:after="80"/>
              <w:rPr>
                <w:rFonts w:cstheme="minorHAnsi"/>
                <w:b/>
                <w:sz w:val="20"/>
              </w:rPr>
            </w:pPr>
            <w:r w:rsidRPr="009128BD">
              <w:rPr>
                <w:rFonts w:cstheme="minorHAnsi"/>
                <w:b/>
                <w:sz w:val="20"/>
              </w:rPr>
              <w:t>White</w:t>
            </w:r>
          </w:p>
        </w:tc>
        <w:tc>
          <w:tcPr>
            <w:tcW w:w="638" w:type="pct"/>
          </w:tcPr>
          <w:p w14:paraId="2BB12642" w14:textId="77777777" w:rsidR="00114315" w:rsidRPr="009128BD" w:rsidRDefault="00114315" w:rsidP="00445C11">
            <w:pPr>
              <w:spacing w:before="80" w:after="80"/>
              <w:jc w:val="center"/>
              <w:rPr>
                <w:rFonts w:cstheme="minorHAnsi"/>
                <w:sz w:val="20"/>
              </w:rPr>
            </w:pPr>
          </w:p>
        </w:tc>
        <w:tc>
          <w:tcPr>
            <w:tcW w:w="776" w:type="pct"/>
          </w:tcPr>
          <w:p w14:paraId="4615817A"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4214F472" w14:textId="77777777" w:rsidR="00114315" w:rsidRPr="009128BD" w:rsidRDefault="00114315" w:rsidP="00445C11">
            <w:pPr>
              <w:spacing w:before="80" w:after="80"/>
              <w:jc w:val="center"/>
              <w:rPr>
                <w:rFonts w:cstheme="minorHAnsi"/>
                <w:sz w:val="20"/>
              </w:rPr>
            </w:pPr>
          </w:p>
        </w:tc>
        <w:tc>
          <w:tcPr>
            <w:tcW w:w="782" w:type="pct"/>
            <w:shd w:val="clear" w:color="auto" w:fill="auto"/>
          </w:tcPr>
          <w:p w14:paraId="38F28C10" w14:textId="77777777" w:rsidR="00114315" w:rsidRPr="009128BD" w:rsidRDefault="00114315" w:rsidP="00445C11">
            <w:pPr>
              <w:spacing w:before="80" w:after="80"/>
              <w:jc w:val="center"/>
              <w:rPr>
                <w:rFonts w:cstheme="minorHAnsi"/>
                <w:sz w:val="20"/>
              </w:rPr>
            </w:pPr>
          </w:p>
        </w:tc>
        <w:tc>
          <w:tcPr>
            <w:tcW w:w="777" w:type="pct"/>
          </w:tcPr>
          <w:p w14:paraId="4BF402B3" w14:textId="77777777" w:rsidR="00114315" w:rsidRPr="009128BD" w:rsidRDefault="00114315" w:rsidP="00445C11">
            <w:pPr>
              <w:spacing w:before="80" w:after="80"/>
              <w:jc w:val="center"/>
              <w:rPr>
                <w:rFonts w:cstheme="minorHAnsi"/>
                <w:sz w:val="20"/>
              </w:rPr>
            </w:pPr>
          </w:p>
        </w:tc>
      </w:tr>
    </w:tbl>
    <w:p w14:paraId="7285BD2B" w14:textId="77777777" w:rsidR="00114315" w:rsidRDefault="00114315" w:rsidP="00902916">
      <w:pPr>
        <w:pStyle w:val="ListBulletIndent"/>
      </w:pPr>
    </w:p>
    <w:p w14:paraId="74F5CDE6" w14:textId="6794D91C" w:rsidR="00B01A08" w:rsidRDefault="00B01A08" w:rsidP="00B01A08">
      <w:pPr>
        <w:pStyle w:val="ListBulletIndent"/>
        <w:numPr>
          <w:ilvl w:val="0"/>
          <w:numId w:val="79"/>
        </w:numPr>
      </w:pPr>
      <w:r w:rsidRPr="000F70FF">
        <w:t xml:space="preserve">Please describe what the school is doing to reduce the use of in- and out-of-school suspensions and address disparities of rates among student groups. </w:t>
      </w:r>
      <w:r>
        <w:t>Whether or not the school suspends students, p</w:t>
      </w:r>
      <w:r w:rsidRPr="000F70FF">
        <w:t>lease describe how the school monitors its student discipline systems and processes. If applicable, please describe any recent changes in the school’s approach to student discipline.</w:t>
      </w:r>
    </w:p>
    <w:p w14:paraId="7C9D48CB" w14:textId="6A02BF5F" w:rsidR="00BC4D84" w:rsidRPr="00131BE8" w:rsidRDefault="00BC4D84" w:rsidP="008E510A">
      <w:pPr>
        <w:pStyle w:val="ListBulletIndent"/>
        <w:sectPr w:rsidR="00BC4D84" w:rsidRPr="00131BE8" w:rsidSect="003B6DAA">
          <w:headerReference w:type="default" r:id="rId27"/>
          <w:footerReference w:type="default" r:id="rId28"/>
          <w:type w:val="continuous"/>
          <w:pgSz w:w="12240" w:h="15840"/>
          <w:pgMar w:top="1440" w:right="1440" w:bottom="1440" w:left="1440" w:header="720" w:footer="720" w:gutter="0"/>
          <w:pgNumType w:start="1"/>
          <w:cols w:space="720"/>
          <w:docGrid w:linePitch="360"/>
        </w:sectPr>
      </w:pPr>
    </w:p>
    <w:p w14:paraId="5A857346" w14:textId="24A2D1B9" w:rsidR="0088287C" w:rsidRPr="0088287C" w:rsidRDefault="00675B02" w:rsidP="006E5A06">
      <w:pPr>
        <w:pStyle w:val="Heading2"/>
        <w:rPr>
          <w:rFonts w:eastAsia="Times New Roman"/>
          <w:lang w:bidi="ar-SA"/>
        </w:rPr>
      </w:pPr>
      <w:bookmarkStart w:id="11" w:name="_Toc159835049"/>
      <w:r>
        <w:rPr>
          <w:rFonts w:eastAsia="Times New Roman"/>
          <w:lang w:bidi="ar-SA"/>
        </w:rPr>
        <w:lastRenderedPageBreak/>
        <w:t xml:space="preserve">Criterion 4: </w:t>
      </w:r>
      <w:r w:rsidR="0088287C" w:rsidRPr="0088287C">
        <w:rPr>
          <w:rFonts w:eastAsia="Times New Roman"/>
          <w:lang w:bidi="ar-SA"/>
        </w:rPr>
        <w:t>Dissemination</w:t>
      </w:r>
      <w:bookmarkEnd w:id="11"/>
      <w:r w:rsidR="0088287C" w:rsidRPr="0088287C">
        <w:rPr>
          <w:rFonts w:eastAsia="Times New Roman"/>
          <w:lang w:bidi="ar-SA"/>
        </w:rPr>
        <w:t xml:space="preserve"> </w:t>
      </w:r>
    </w:p>
    <w:p w14:paraId="4CA42802" w14:textId="57DEE3A6" w:rsidR="0088287C" w:rsidRDefault="0088287C" w:rsidP="0088287C">
      <w:pPr>
        <w:autoSpaceDE w:val="0"/>
        <w:autoSpaceDN w:val="0"/>
        <w:adjustRightInd w:val="0"/>
        <w:spacing w:after="0"/>
        <w:rPr>
          <w:rFonts w:eastAsia="Times New Roman" w:cstheme="minorHAnsi"/>
          <w:color w:val="000000"/>
          <w:szCs w:val="22"/>
          <w:lang w:eastAsia="zh-CN" w:bidi="ar-SA"/>
        </w:rPr>
      </w:pPr>
      <w:r w:rsidRPr="0088287C">
        <w:rPr>
          <w:rFonts w:eastAsia="Times New Roman" w:cstheme="minorHAnsi"/>
          <w:color w:val="000000"/>
          <w:szCs w:val="22"/>
          <w:lang w:eastAsia="zh-CN" w:bidi="ar-SA"/>
        </w:rPr>
        <w:t xml:space="preserve">Using the table below, provide evidence of how the school has </w:t>
      </w:r>
      <w:r w:rsidRPr="0088287C">
        <w:rPr>
          <w:rFonts w:eastAsia="Times New Roman" w:cstheme="minorHAnsi"/>
          <w:b/>
          <w:bCs/>
          <w:i/>
          <w:iCs/>
          <w:color w:val="000000"/>
          <w:szCs w:val="22"/>
          <w:lang w:eastAsia="zh-CN" w:bidi="ar-SA"/>
        </w:rPr>
        <w:t>shared innovative models for replication and best practices with other public schools in the district where the charter school is located</w:t>
      </w:r>
      <w:r w:rsidRPr="0088287C">
        <w:rPr>
          <w:rFonts w:eastAsia="Times New Roman" w:cstheme="minorHAnsi"/>
          <w:b/>
          <w:bCs/>
          <w:i/>
          <w:iCs/>
          <w:color w:val="000000"/>
          <w:szCs w:val="22"/>
          <w:vertAlign w:val="superscript"/>
          <w:lang w:eastAsia="zh-CN" w:bidi="ar-SA"/>
        </w:rPr>
        <w:footnoteReference w:id="5"/>
      </w:r>
      <w:r w:rsidRPr="0088287C">
        <w:rPr>
          <w:rFonts w:eastAsia="Times New Roman" w:cstheme="minorHAnsi"/>
          <w:color w:val="000000"/>
          <w:szCs w:val="22"/>
          <w:lang w:eastAsia="zh-CN" w:bidi="ar-SA"/>
        </w:rPr>
        <w:t xml:space="preserve"> during the </w:t>
      </w:r>
      <w:r w:rsidR="00AC4F37" w:rsidRPr="0088287C">
        <w:rPr>
          <w:rFonts w:eastAsia="Times New Roman" w:cstheme="minorHAnsi"/>
          <w:color w:val="000000"/>
          <w:szCs w:val="22"/>
          <w:lang w:eastAsia="zh-CN" w:bidi="ar-SA"/>
        </w:rPr>
        <w:t>202</w:t>
      </w:r>
      <w:r w:rsidR="00AC4F37">
        <w:rPr>
          <w:rFonts w:eastAsia="Times New Roman" w:cstheme="minorHAnsi"/>
          <w:color w:val="000000"/>
          <w:szCs w:val="22"/>
          <w:lang w:eastAsia="zh-CN" w:bidi="ar-SA"/>
        </w:rPr>
        <w:t>3</w:t>
      </w:r>
      <w:r w:rsidRPr="0088287C">
        <w:rPr>
          <w:rFonts w:eastAsia="Times New Roman" w:cstheme="minorHAnsi"/>
          <w:color w:val="000000"/>
          <w:szCs w:val="22"/>
          <w:lang w:eastAsia="zh-CN" w:bidi="ar-SA"/>
        </w:rPr>
        <w:t>-</w:t>
      </w:r>
      <w:r w:rsidR="00AC4F37" w:rsidRPr="0088287C">
        <w:rPr>
          <w:rFonts w:eastAsia="Times New Roman" w:cstheme="minorHAnsi"/>
          <w:color w:val="000000"/>
          <w:szCs w:val="22"/>
          <w:lang w:eastAsia="zh-CN" w:bidi="ar-SA"/>
        </w:rPr>
        <w:t>2</w:t>
      </w:r>
      <w:r w:rsidR="00AC4F37">
        <w:rPr>
          <w:rFonts w:eastAsia="Times New Roman" w:cstheme="minorHAnsi"/>
          <w:color w:val="000000"/>
          <w:szCs w:val="22"/>
          <w:lang w:eastAsia="zh-CN" w:bidi="ar-SA"/>
        </w:rPr>
        <w:t>4</w:t>
      </w:r>
      <w:r w:rsidR="00AC4F37" w:rsidRPr="0088287C">
        <w:rPr>
          <w:rFonts w:eastAsia="Times New Roman" w:cstheme="minorHAnsi"/>
          <w:color w:val="000000"/>
          <w:szCs w:val="22"/>
          <w:lang w:eastAsia="zh-CN" w:bidi="ar-SA"/>
        </w:rPr>
        <w:t xml:space="preserve"> </w:t>
      </w:r>
      <w:r w:rsidRPr="0088287C">
        <w:rPr>
          <w:rFonts w:eastAsia="Times New Roman" w:cstheme="minorHAnsi"/>
          <w:color w:val="000000"/>
          <w:szCs w:val="22"/>
          <w:lang w:eastAsia="zh-CN" w:bidi="ar-SA"/>
        </w:rPr>
        <w:t xml:space="preserve">school year. Dissemination efforts may also include sharing innovative models and best practices </w:t>
      </w:r>
      <w:r w:rsidR="00BC50B8" w:rsidRPr="0088287C">
        <w:rPr>
          <w:rFonts w:eastAsia="Times New Roman" w:cstheme="minorHAnsi"/>
          <w:color w:val="000000"/>
          <w:szCs w:val="22"/>
          <w:lang w:eastAsia="zh-CN" w:bidi="ar-SA"/>
        </w:rPr>
        <w:t>with</w:t>
      </w:r>
      <w:r w:rsidRPr="0088287C">
        <w:rPr>
          <w:rFonts w:eastAsia="Times New Roman" w:cstheme="minorHAnsi"/>
          <w:color w:val="000000"/>
          <w:szCs w:val="22"/>
          <w:lang w:eastAsia="zh-CN" w:bidi="ar-SA"/>
        </w:rPr>
        <w:t xml:space="preserve"> other schools, districts, and organizations beyond the district where the charter school is located. There are multiple forums and activities through which a charter school may disseminate.</w:t>
      </w:r>
      <w:r w:rsidRPr="0088287C">
        <w:rPr>
          <w:rFonts w:eastAsia="Times New Roman" w:cstheme="minorHAnsi"/>
          <w:color w:val="000000"/>
          <w:szCs w:val="22"/>
          <w:vertAlign w:val="superscript"/>
          <w:lang w:eastAsia="zh-CN" w:bidi="ar-SA"/>
        </w:rPr>
        <w:footnoteReference w:id="6"/>
      </w:r>
      <w:r w:rsidRPr="0088287C">
        <w:rPr>
          <w:rFonts w:eastAsia="Times New Roman" w:cstheme="minorHAnsi"/>
          <w:color w:val="000000"/>
          <w:szCs w:val="22"/>
          <w:lang w:eastAsia="zh-CN" w:bidi="ar-SA"/>
        </w:rPr>
        <w:t xml:space="preserve"> </w:t>
      </w:r>
      <w:r w:rsidR="00572E21">
        <w:rPr>
          <w:rFonts w:eastAsia="Times New Roman" w:cstheme="minorHAnsi"/>
          <w:color w:val="000000"/>
          <w:szCs w:val="22"/>
          <w:lang w:eastAsia="zh-CN" w:bidi="ar-SA"/>
        </w:rPr>
        <w:t>Add rows as ne</w:t>
      </w:r>
      <w:r w:rsidR="00C34AFA">
        <w:rPr>
          <w:rFonts w:eastAsia="Times New Roman" w:cstheme="minorHAnsi"/>
          <w:color w:val="000000"/>
          <w:szCs w:val="22"/>
          <w:lang w:eastAsia="zh-CN" w:bidi="ar-SA"/>
        </w:rPr>
        <w:t>cessary</w:t>
      </w:r>
      <w:r w:rsidR="00572E21">
        <w:rPr>
          <w:rFonts w:eastAsia="Times New Roman" w:cstheme="minorHAnsi"/>
          <w:color w:val="000000"/>
          <w:szCs w:val="22"/>
          <w:lang w:eastAsia="zh-CN" w:bidi="ar-SA"/>
        </w:rPr>
        <w:t>.</w:t>
      </w:r>
    </w:p>
    <w:p w14:paraId="2B77D220" w14:textId="77777777" w:rsidR="00CA4298" w:rsidRDefault="00CA4298" w:rsidP="0088287C">
      <w:pPr>
        <w:autoSpaceDE w:val="0"/>
        <w:autoSpaceDN w:val="0"/>
        <w:adjustRightInd w:val="0"/>
        <w:spacing w:after="0"/>
        <w:rPr>
          <w:rFonts w:eastAsia="Times New Roman" w:cstheme="minorHAnsi"/>
          <w:color w:val="000000"/>
          <w:szCs w:val="22"/>
          <w:lang w:eastAsia="zh-CN" w:bidi="ar-SA"/>
        </w:rPr>
      </w:pPr>
    </w:p>
    <w:tbl>
      <w:tblPr>
        <w:tblStyle w:val="TableGrid14"/>
        <w:tblpPr w:leftFromText="180" w:rightFromText="180" w:vertAnchor="text" w:horzAnchor="margin" w:tblpY="-10"/>
        <w:tblW w:w="5000" w:type="pct"/>
        <w:tblLook w:val="04A0" w:firstRow="1" w:lastRow="0" w:firstColumn="1" w:lastColumn="0" w:noHBand="0" w:noVBand="1"/>
      </w:tblPr>
      <w:tblGrid>
        <w:gridCol w:w="1520"/>
        <w:gridCol w:w="2378"/>
        <w:gridCol w:w="2080"/>
        <w:gridCol w:w="2515"/>
        <w:gridCol w:w="4457"/>
      </w:tblGrid>
      <w:tr w:rsidR="006C615F" w:rsidRPr="000B09BD" w14:paraId="4DF9F863" w14:textId="77777777" w:rsidTr="00CA4298">
        <w:trPr>
          <w:trHeight w:val="1700"/>
          <w:tblHeader/>
        </w:trPr>
        <w:tc>
          <w:tcPr>
            <w:tcW w:w="587" w:type="pct"/>
            <w:shd w:val="clear" w:color="auto" w:fill="BFBFBF" w:themeFill="background1" w:themeFillShade="BF"/>
          </w:tcPr>
          <w:p w14:paraId="1073FEA1" w14:textId="77777777" w:rsidR="00CA4298" w:rsidRPr="000B09BD" w:rsidRDefault="00CA4298" w:rsidP="00CA4298">
            <w:pPr>
              <w:rPr>
                <w:rFonts w:asciiTheme="minorHAnsi" w:hAnsiTheme="minorHAnsi" w:cstheme="minorHAnsi"/>
                <w:b/>
                <w:sz w:val="22"/>
                <w:szCs w:val="22"/>
              </w:rPr>
            </w:pPr>
            <w:r w:rsidRPr="000B09BD">
              <w:rPr>
                <w:rFonts w:asciiTheme="minorHAnsi" w:hAnsiTheme="minorHAnsi" w:cstheme="minorHAnsi"/>
                <w:b/>
                <w:sz w:val="22"/>
                <w:szCs w:val="22"/>
              </w:rPr>
              <w:t xml:space="preserve">Best Practice Shared </w:t>
            </w:r>
          </w:p>
        </w:tc>
        <w:tc>
          <w:tcPr>
            <w:tcW w:w="918" w:type="pct"/>
            <w:shd w:val="clear" w:color="auto" w:fill="BFBFBF" w:themeFill="background1" w:themeFillShade="BF"/>
          </w:tcPr>
          <w:p w14:paraId="4CFC32D7" w14:textId="77777777" w:rsidR="00CA4298" w:rsidRPr="000B09BD" w:rsidRDefault="00CA4298" w:rsidP="00CA4298">
            <w:pPr>
              <w:rPr>
                <w:rFonts w:asciiTheme="minorHAnsi" w:hAnsiTheme="minorHAnsi" w:cstheme="minorHAnsi"/>
                <w:sz w:val="22"/>
                <w:szCs w:val="22"/>
              </w:rPr>
            </w:pPr>
            <w:r w:rsidRPr="000B09BD">
              <w:rPr>
                <w:rFonts w:asciiTheme="minorHAnsi" w:hAnsiTheme="minorHAnsi" w:cstheme="minorHAnsi"/>
                <w:b/>
                <w:sz w:val="22"/>
                <w:szCs w:val="22"/>
              </w:rPr>
              <w:t>Vehicle for Dissemination</w:t>
            </w:r>
            <w:r w:rsidRPr="000B09BD">
              <w:rPr>
                <w:rFonts w:asciiTheme="minorHAnsi" w:hAnsiTheme="minorHAnsi" w:cstheme="minorHAnsi"/>
                <w:sz w:val="22"/>
                <w:szCs w:val="22"/>
              </w:rPr>
              <w:t xml:space="preserve"> (Describe the method, format, or venue used to share best practices) </w:t>
            </w:r>
          </w:p>
        </w:tc>
        <w:tc>
          <w:tcPr>
            <w:tcW w:w="803" w:type="pct"/>
            <w:shd w:val="clear" w:color="auto" w:fill="BFBFBF" w:themeFill="background1" w:themeFillShade="BF"/>
          </w:tcPr>
          <w:p w14:paraId="02373F78" w14:textId="77777777" w:rsidR="00CA4298" w:rsidRPr="000B09BD" w:rsidRDefault="00CA4298" w:rsidP="00CA4298">
            <w:pPr>
              <w:rPr>
                <w:rFonts w:asciiTheme="minorHAnsi" w:hAnsiTheme="minorHAnsi" w:cstheme="minorHAnsi"/>
                <w:b/>
                <w:sz w:val="22"/>
                <w:szCs w:val="22"/>
              </w:rPr>
            </w:pPr>
            <w:r w:rsidRPr="000B09BD">
              <w:rPr>
                <w:rFonts w:asciiTheme="minorHAnsi" w:hAnsiTheme="minorHAnsi" w:cstheme="minorHAnsi"/>
                <w:b/>
                <w:sz w:val="22"/>
                <w:szCs w:val="22"/>
              </w:rPr>
              <w:t xml:space="preserve">Who at the school was involved with the dissemination efforts? </w:t>
            </w:r>
          </w:p>
          <w:p w14:paraId="1C8A9E83" w14:textId="77777777" w:rsidR="00CA4298" w:rsidRPr="000B09BD" w:rsidRDefault="00CA4298" w:rsidP="00CA4298">
            <w:pPr>
              <w:rPr>
                <w:rFonts w:asciiTheme="minorHAnsi" w:hAnsiTheme="minorHAnsi" w:cstheme="minorHAnsi"/>
                <w:b/>
                <w:sz w:val="22"/>
                <w:szCs w:val="22"/>
              </w:rPr>
            </w:pPr>
            <w:r w:rsidRPr="000B09BD">
              <w:rPr>
                <w:rFonts w:asciiTheme="minorHAnsi" w:hAnsiTheme="minorHAnsi" w:cstheme="minorHAnsi"/>
                <w:bCs/>
                <w:sz w:val="22"/>
                <w:szCs w:val="22"/>
              </w:rPr>
              <w:t>(Title)</w:t>
            </w:r>
          </w:p>
        </w:tc>
        <w:tc>
          <w:tcPr>
            <w:tcW w:w="971" w:type="pct"/>
            <w:shd w:val="clear" w:color="auto" w:fill="BFBFBF" w:themeFill="background1" w:themeFillShade="BF"/>
          </w:tcPr>
          <w:p w14:paraId="0CEFB8C0" w14:textId="77777777" w:rsidR="00CA4298" w:rsidRPr="000B09BD" w:rsidRDefault="00CA4298" w:rsidP="00CA4298">
            <w:pPr>
              <w:rPr>
                <w:rFonts w:asciiTheme="minorHAnsi" w:hAnsiTheme="minorHAnsi" w:cstheme="minorHAnsi"/>
                <w:sz w:val="22"/>
                <w:szCs w:val="22"/>
              </w:rPr>
            </w:pPr>
            <w:r w:rsidRPr="000B09BD">
              <w:rPr>
                <w:rFonts w:asciiTheme="minorHAnsi" w:hAnsiTheme="minorHAnsi" w:cstheme="minorHAnsi"/>
                <w:b/>
                <w:sz w:val="22"/>
                <w:szCs w:val="22"/>
              </w:rPr>
              <w:t>With whom did the school disseminate its best practices?</w:t>
            </w:r>
            <w:r w:rsidRPr="000B09BD">
              <w:rPr>
                <w:rFonts w:asciiTheme="minorHAnsi" w:hAnsiTheme="minorHAnsi" w:cstheme="minorHAnsi"/>
                <w:sz w:val="22"/>
                <w:szCs w:val="22"/>
              </w:rPr>
              <w:t xml:space="preserve">  </w:t>
            </w:r>
          </w:p>
          <w:p w14:paraId="638F47DC" w14:textId="683C5D1D" w:rsidR="00CA4298" w:rsidRPr="000B09BD" w:rsidRDefault="00BB2644" w:rsidP="00CA4298">
            <w:pPr>
              <w:rPr>
                <w:rFonts w:asciiTheme="minorHAnsi" w:hAnsiTheme="minorHAnsi" w:cstheme="minorHAnsi"/>
                <w:sz w:val="22"/>
                <w:szCs w:val="22"/>
              </w:rPr>
            </w:pPr>
            <w:r w:rsidRPr="00BB2644">
              <w:rPr>
                <w:rFonts w:asciiTheme="minorHAnsi" w:hAnsiTheme="minorHAnsi" w:cstheme="minorHAnsi"/>
                <w:sz w:val="22"/>
                <w:szCs w:val="22"/>
              </w:rPr>
              <w:t>(Identify the title of the individual and/or name of the school or district as applicable)</w:t>
            </w:r>
          </w:p>
        </w:tc>
        <w:tc>
          <w:tcPr>
            <w:tcW w:w="1721" w:type="pct"/>
            <w:shd w:val="clear" w:color="auto" w:fill="BFBFBF" w:themeFill="background1" w:themeFillShade="BF"/>
          </w:tcPr>
          <w:p w14:paraId="0AC49FE9" w14:textId="77777777" w:rsidR="00CA4298" w:rsidRPr="000B09BD" w:rsidRDefault="00CA4298" w:rsidP="00CA4298">
            <w:pPr>
              <w:rPr>
                <w:rFonts w:asciiTheme="minorHAnsi" w:hAnsiTheme="minorHAnsi" w:cstheme="minorHAnsi"/>
                <w:sz w:val="22"/>
                <w:szCs w:val="22"/>
              </w:rPr>
            </w:pPr>
            <w:r w:rsidRPr="000B09BD">
              <w:rPr>
                <w:rFonts w:asciiTheme="minorHAnsi" w:hAnsiTheme="minorHAnsi" w:cstheme="minorHAnsi"/>
                <w:b/>
                <w:sz w:val="22"/>
                <w:szCs w:val="22"/>
              </w:rPr>
              <w:t>Result of dissemination</w:t>
            </w:r>
            <w:r w:rsidRPr="000B09BD">
              <w:rPr>
                <w:rFonts w:asciiTheme="minorHAnsi" w:hAnsiTheme="minorHAnsi" w:cstheme="minorHAnsi"/>
                <w:sz w:val="22"/>
                <w:szCs w:val="22"/>
              </w:rPr>
              <w:t xml:space="preserve"> </w:t>
            </w:r>
          </w:p>
          <w:p w14:paraId="34377115" w14:textId="3338AD50" w:rsidR="00CA4298" w:rsidRPr="000B09BD" w:rsidRDefault="00BB589E" w:rsidP="00CA4298">
            <w:pPr>
              <w:rPr>
                <w:rFonts w:asciiTheme="minorHAnsi" w:hAnsiTheme="minorHAnsi" w:cstheme="minorHAnsi"/>
                <w:sz w:val="22"/>
                <w:szCs w:val="22"/>
              </w:rPr>
            </w:pPr>
            <w:r w:rsidRPr="00BB589E">
              <w:rPr>
                <w:rFonts w:asciiTheme="minorHAnsi" w:hAnsiTheme="minorHAnsi" w:cstheme="minorHAnsi"/>
                <w:sz w:val="22"/>
                <w:szCs w:val="22"/>
              </w:rPr>
              <w:t>(List any resulting artifacts and share any changes in practice or new opportunities for students that occurred at other schools/districts as a result of this dissemination activity.)</w:t>
            </w:r>
          </w:p>
        </w:tc>
      </w:tr>
      <w:tr w:rsidR="006C615F" w:rsidRPr="0088287C" w14:paraId="33FE96B9" w14:textId="77777777" w:rsidTr="00CA4298">
        <w:trPr>
          <w:trHeight w:val="316"/>
        </w:trPr>
        <w:tc>
          <w:tcPr>
            <w:tcW w:w="587" w:type="pct"/>
          </w:tcPr>
          <w:p w14:paraId="09BACBEE" w14:textId="77777777" w:rsidR="00CA4298" w:rsidRPr="0088287C" w:rsidRDefault="00CA4298" w:rsidP="00CA4298">
            <w:pPr>
              <w:spacing w:before="80" w:after="80"/>
              <w:rPr>
                <w:rFonts w:asciiTheme="minorHAnsi" w:hAnsiTheme="minorHAnsi" w:cstheme="minorHAnsi"/>
              </w:rPr>
            </w:pPr>
          </w:p>
        </w:tc>
        <w:tc>
          <w:tcPr>
            <w:tcW w:w="918" w:type="pct"/>
          </w:tcPr>
          <w:p w14:paraId="5E2E1465" w14:textId="77777777" w:rsidR="00CA4298" w:rsidRPr="0088287C" w:rsidRDefault="00CA4298" w:rsidP="00CA4298">
            <w:pPr>
              <w:spacing w:before="80" w:after="80"/>
              <w:rPr>
                <w:rFonts w:asciiTheme="minorHAnsi" w:hAnsiTheme="minorHAnsi" w:cstheme="minorHAnsi"/>
              </w:rPr>
            </w:pPr>
          </w:p>
        </w:tc>
        <w:tc>
          <w:tcPr>
            <w:tcW w:w="803" w:type="pct"/>
          </w:tcPr>
          <w:p w14:paraId="28D1439B" w14:textId="77777777" w:rsidR="00CA4298" w:rsidRPr="0088287C" w:rsidRDefault="00CA4298" w:rsidP="00CA4298">
            <w:pPr>
              <w:spacing w:before="80" w:after="80"/>
              <w:rPr>
                <w:rFonts w:asciiTheme="minorHAnsi" w:hAnsiTheme="minorHAnsi" w:cstheme="minorHAnsi"/>
              </w:rPr>
            </w:pPr>
          </w:p>
        </w:tc>
        <w:tc>
          <w:tcPr>
            <w:tcW w:w="971" w:type="pct"/>
          </w:tcPr>
          <w:p w14:paraId="7F1B4DC6" w14:textId="77777777" w:rsidR="00CA4298" w:rsidRPr="0088287C" w:rsidRDefault="00CA4298" w:rsidP="00CA4298">
            <w:pPr>
              <w:spacing w:before="80" w:after="80"/>
              <w:rPr>
                <w:rFonts w:asciiTheme="minorHAnsi" w:hAnsiTheme="minorHAnsi" w:cstheme="minorHAnsi"/>
              </w:rPr>
            </w:pPr>
          </w:p>
        </w:tc>
        <w:tc>
          <w:tcPr>
            <w:tcW w:w="1721" w:type="pct"/>
          </w:tcPr>
          <w:p w14:paraId="5583952C" w14:textId="77777777" w:rsidR="00CA4298" w:rsidRPr="0088287C" w:rsidRDefault="00CA4298" w:rsidP="00CA4298">
            <w:pPr>
              <w:spacing w:before="80" w:after="80"/>
              <w:rPr>
                <w:rFonts w:asciiTheme="minorHAnsi" w:hAnsiTheme="minorHAnsi" w:cstheme="minorHAnsi"/>
              </w:rPr>
            </w:pPr>
          </w:p>
        </w:tc>
      </w:tr>
      <w:tr w:rsidR="006C615F" w:rsidRPr="0088287C" w14:paraId="02D0D6E3" w14:textId="77777777" w:rsidTr="00CA4298">
        <w:trPr>
          <w:trHeight w:val="299"/>
        </w:trPr>
        <w:tc>
          <w:tcPr>
            <w:tcW w:w="587" w:type="pct"/>
          </w:tcPr>
          <w:p w14:paraId="48E8F399" w14:textId="77777777" w:rsidR="00CA4298" w:rsidRPr="0088287C" w:rsidRDefault="00CA4298" w:rsidP="00CA4298">
            <w:pPr>
              <w:spacing w:before="80" w:after="80"/>
              <w:rPr>
                <w:rFonts w:asciiTheme="minorHAnsi" w:hAnsiTheme="minorHAnsi" w:cstheme="minorHAnsi"/>
              </w:rPr>
            </w:pPr>
          </w:p>
        </w:tc>
        <w:tc>
          <w:tcPr>
            <w:tcW w:w="918" w:type="pct"/>
          </w:tcPr>
          <w:p w14:paraId="2BD61DDC" w14:textId="77777777" w:rsidR="00CA4298" w:rsidRPr="0088287C" w:rsidRDefault="00CA4298" w:rsidP="00CA4298">
            <w:pPr>
              <w:spacing w:before="80" w:after="80"/>
              <w:rPr>
                <w:rFonts w:asciiTheme="minorHAnsi" w:hAnsiTheme="minorHAnsi" w:cstheme="minorHAnsi"/>
              </w:rPr>
            </w:pPr>
          </w:p>
        </w:tc>
        <w:tc>
          <w:tcPr>
            <w:tcW w:w="803" w:type="pct"/>
          </w:tcPr>
          <w:p w14:paraId="50443C44" w14:textId="77777777" w:rsidR="00CA4298" w:rsidRPr="0088287C" w:rsidRDefault="00CA4298" w:rsidP="00CA4298">
            <w:pPr>
              <w:spacing w:before="80" w:after="80"/>
              <w:rPr>
                <w:rFonts w:asciiTheme="minorHAnsi" w:hAnsiTheme="minorHAnsi" w:cstheme="minorHAnsi"/>
                <w:color w:val="808080"/>
              </w:rPr>
            </w:pPr>
          </w:p>
        </w:tc>
        <w:tc>
          <w:tcPr>
            <w:tcW w:w="971" w:type="pct"/>
          </w:tcPr>
          <w:p w14:paraId="64C8D125" w14:textId="77777777" w:rsidR="00CA4298" w:rsidRPr="0088287C" w:rsidRDefault="00CA4298" w:rsidP="00CA4298">
            <w:pPr>
              <w:spacing w:before="80" w:after="80"/>
              <w:rPr>
                <w:rFonts w:asciiTheme="minorHAnsi" w:hAnsiTheme="minorHAnsi" w:cstheme="minorHAnsi"/>
              </w:rPr>
            </w:pPr>
          </w:p>
        </w:tc>
        <w:tc>
          <w:tcPr>
            <w:tcW w:w="1721" w:type="pct"/>
          </w:tcPr>
          <w:p w14:paraId="070C6D7C" w14:textId="77777777" w:rsidR="00CA4298" w:rsidRPr="0088287C" w:rsidRDefault="00CA4298" w:rsidP="00CA4298">
            <w:pPr>
              <w:spacing w:before="80" w:after="80"/>
              <w:rPr>
                <w:rFonts w:asciiTheme="minorHAnsi" w:hAnsiTheme="minorHAnsi" w:cstheme="minorHAnsi"/>
              </w:rPr>
            </w:pPr>
          </w:p>
        </w:tc>
      </w:tr>
      <w:tr w:rsidR="006C615F" w:rsidRPr="0088287C" w14:paraId="395BF08A" w14:textId="77777777" w:rsidTr="00CA4298">
        <w:trPr>
          <w:trHeight w:val="316"/>
        </w:trPr>
        <w:tc>
          <w:tcPr>
            <w:tcW w:w="587" w:type="pct"/>
          </w:tcPr>
          <w:p w14:paraId="20D075B8" w14:textId="77777777" w:rsidR="00CA4298" w:rsidRPr="0088287C" w:rsidRDefault="00CA4298" w:rsidP="00CA4298">
            <w:pPr>
              <w:spacing w:before="80" w:after="80"/>
              <w:rPr>
                <w:rFonts w:asciiTheme="minorHAnsi" w:hAnsiTheme="minorHAnsi" w:cstheme="minorHAnsi"/>
              </w:rPr>
            </w:pPr>
          </w:p>
        </w:tc>
        <w:tc>
          <w:tcPr>
            <w:tcW w:w="918" w:type="pct"/>
          </w:tcPr>
          <w:p w14:paraId="7840D09C" w14:textId="77777777" w:rsidR="00CA4298" w:rsidRPr="0088287C" w:rsidRDefault="00CA4298" w:rsidP="00CA4298">
            <w:pPr>
              <w:spacing w:before="80" w:after="80"/>
              <w:rPr>
                <w:rFonts w:asciiTheme="minorHAnsi" w:hAnsiTheme="minorHAnsi" w:cstheme="minorHAnsi"/>
              </w:rPr>
            </w:pPr>
          </w:p>
        </w:tc>
        <w:tc>
          <w:tcPr>
            <w:tcW w:w="803" w:type="pct"/>
          </w:tcPr>
          <w:p w14:paraId="698FED6D" w14:textId="77777777" w:rsidR="00CA4298" w:rsidRPr="0088287C" w:rsidRDefault="00CA4298" w:rsidP="00CA4298">
            <w:pPr>
              <w:spacing w:before="80" w:after="80"/>
              <w:rPr>
                <w:rFonts w:asciiTheme="minorHAnsi" w:hAnsiTheme="minorHAnsi" w:cstheme="minorHAnsi"/>
                <w:color w:val="808080"/>
              </w:rPr>
            </w:pPr>
          </w:p>
        </w:tc>
        <w:tc>
          <w:tcPr>
            <w:tcW w:w="971" w:type="pct"/>
          </w:tcPr>
          <w:p w14:paraId="51945912" w14:textId="77777777" w:rsidR="00CA4298" w:rsidRPr="0088287C" w:rsidRDefault="00CA4298" w:rsidP="00CA4298">
            <w:pPr>
              <w:spacing w:before="80" w:after="80"/>
              <w:rPr>
                <w:rFonts w:asciiTheme="minorHAnsi" w:hAnsiTheme="minorHAnsi" w:cstheme="minorHAnsi"/>
              </w:rPr>
            </w:pPr>
          </w:p>
        </w:tc>
        <w:tc>
          <w:tcPr>
            <w:tcW w:w="1721" w:type="pct"/>
          </w:tcPr>
          <w:p w14:paraId="4329E5A6" w14:textId="77777777" w:rsidR="00CA4298" w:rsidRPr="0088287C" w:rsidRDefault="00CA4298" w:rsidP="00CA4298">
            <w:pPr>
              <w:spacing w:before="80" w:after="80"/>
              <w:rPr>
                <w:rFonts w:asciiTheme="minorHAnsi" w:hAnsiTheme="minorHAnsi" w:cstheme="minorHAnsi"/>
              </w:rPr>
            </w:pPr>
          </w:p>
        </w:tc>
      </w:tr>
      <w:tr w:rsidR="006C615F" w:rsidRPr="0088287C" w14:paraId="38EA19FB" w14:textId="77777777" w:rsidTr="00CA4298">
        <w:trPr>
          <w:trHeight w:val="333"/>
        </w:trPr>
        <w:tc>
          <w:tcPr>
            <w:tcW w:w="587" w:type="pct"/>
          </w:tcPr>
          <w:p w14:paraId="1727B2CE" w14:textId="77777777" w:rsidR="00CA4298" w:rsidRPr="0088287C" w:rsidRDefault="00CA4298" w:rsidP="00CA4298">
            <w:pPr>
              <w:spacing w:before="80" w:after="80"/>
              <w:rPr>
                <w:rFonts w:asciiTheme="minorHAnsi" w:hAnsiTheme="minorHAnsi" w:cstheme="minorHAnsi"/>
              </w:rPr>
            </w:pPr>
          </w:p>
        </w:tc>
        <w:tc>
          <w:tcPr>
            <w:tcW w:w="918" w:type="pct"/>
          </w:tcPr>
          <w:p w14:paraId="6903460D" w14:textId="77777777" w:rsidR="00CA4298" w:rsidRPr="0088287C" w:rsidRDefault="00CA4298" w:rsidP="00CA4298">
            <w:pPr>
              <w:spacing w:before="80" w:after="80"/>
              <w:rPr>
                <w:rFonts w:asciiTheme="minorHAnsi" w:hAnsiTheme="minorHAnsi" w:cstheme="minorHAnsi"/>
              </w:rPr>
            </w:pPr>
          </w:p>
        </w:tc>
        <w:tc>
          <w:tcPr>
            <w:tcW w:w="803" w:type="pct"/>
          </w:tcPr>
          <w:p w14:paraId="3DA349EC" w14:textId="77777777" w:rsidR="00CA4298" w:rsidRPr="0088287C" w:rsidRDefault="00CA4298" w:rsidP="00CA4298">
            <w:pPr>
              <w:spacing w:before="80" w:after="80"/>
              <w:rPr>
                <w:rFonts w:asciiTheme="minorHAnsi" w:hAnsiTheme="minorHAnsi" w:cstheme="minorHAnsi"/>
                <w:color w:val="808080"/>
              </w:rPr>
            </w:pPr>
          </w:p>
        </w:tc>
        <w:tc>
          <w:tcPr>
            <w:tcW w:w="971" w:type="pct"/>
          </w:tcPr>
          <w:p w14:paraId="3C57BD79" w14:textId="77777777" w:rsidR="00CA4298" w:rsidRPr="0088287C" w:rsidRDefault="00CA4298" w:rsidP="00CA4298">
            <w:pPr>
              <w:spacing w:before="80" w:after="80"/>
              <w:rPr>
                <w:rFonts w:asciiTheme="minorHAnsi" w:hAnsiTheme="minorHAnsi" w:cstheme="minorHAnsi"/>
              </w:rPr>
            </w:pPr>
          </w:p>
        </w:tc>
        <w:tc>
          <w:tcPr>
            <w:tcW w:w="1721" w:type="pct"/>
          </w:tcPr>
          <w:p w14:paraId="0D0CA387" w14:textId="77777777" w:rsidR="00CA4298" w:rsidRPr="0088287C" w:rsidRDefault="00CA4298" w:rsidP="00CA4298">
            <w:pPr>
              <w:spacing w:before="80" w:after="80"/>
              <w:rPr>
                <w:rFonts w:asciiTheme="minorHAnsi" w:hAnsiTheme="minorHAnsi" w:cstheme="minorHAnsi"/>
              </w:rPr>
            </w:pPr>
          </w:p>
        </w:tc>
      </w:tr>
    </w:tbl>
    <w:p w14:paraId="65CF5671" w14:textId="77777777" w:rsidR="00C27539" w:rsidRDefault="00C27539" w:rsidP="0088287C">
      <w:pPr>
        <w:autoSpaceDE w:val="0"/>
        <w:autoSpaceDN w:val="0"/>
        <w:adjustRightInd w:val="0"/>
        <w:spacing w:after="0"/>
        <w:rPr>
          <w:rFonts w:eastAsia="Times New Roman" w:cstheme="minorHAnsi"/>
          <w:color w:val="000000"/>
          <w:szCs w:val="22"/>
          <w:lang w:eastAsia="zh-CN" w:bidi="ar-SA"/>
        </w:rPr>
        <w:sectPr w:rsidR="00C27539" w:rsidSect="003B6DAA">
          <w:footerReference w:type="default" r:id="rId29"/>
          <w:pgSz w:w="15840" w:h="12240" w:orient="landscape"/>
          <w:pgMar w:top="1440" w:right="1440" w:bottom="1440" w:left="1440" w:header="720" w:footer="720" w:gutter="0"/>
          <w:cols w:space="720"/>
          <w:docGrid w:linePitch="360"/>
        </w:sectPr>
      </w:pPr>
    </w:p>
    <w:p w14:paraId="17491C2C" w14:textId="0593B2AA" w:rsidR="0088287C" w:rsidRPr="0088287C" w:rsidRDefault="00131BE8" w:rsidP="00902916">
      <w:pPr>
        <w:pStyle w:val="Heading1"/>
        <w:rPr>
          <w:rFonts w:eastAsia="Times New Roman" w:cstheme="minorHAnsi"/>
          <w:sz w:val="23"/>
          <w:szCs w:val="23"/>
          <w:lang w:bidi="ar-SA"/>
        </w:rPr>
      </w:pPr>
      <w:bookmarkStart w:id="12" w:name="_Toc159835050"/>
      <w:r w:rsidRPr="007B5AE8">
        <w:lastRenderedPageBreak/>
        <w:t>Academic</w:t>
      </w:r>
      <w:r w:rsidR="009766EC" w:rsidRPr="007B5AE8">
        <w:t xml:space="preserve"> </w:t>
      </w:r>
      <w:r w:rsidR="00CF6283" w:rsidRPr="007B5AE8">
        <w:t>P</w:t>
      </w:r>
      <w:r w:rsidR="009766EC" w:rsidRPr="007B5AE8">
        <w:t xml:space="preserve">rogram </w:t>
      </w:r>
      <w:r w:rsidR="00CF6283" w:rsidRPr="007B5AE8">
        <w:t>S</w:t>
      </w:r>
      <w:r w:rsidR="009766EC" w:rsidRPr="007B5AE8">
        <w:t>uccess</w:t>
      </w:r>
      <w:bookmarkEnd w:id="12"/>
    </w:p>
    <w:p w14:paraId="6159C7A2" w14:textId="4F8BF2F6" w:rsidR="0042772B" w:rsidRPr="00B836E5" w:rsidRDefault="00675B02" w:rsidP="00902916">
      <w:pPr>
        <w:pStyle w:val="Heading2"/>
      </w:pPr>
      <w:bookmarkStart w:id="13" w:name="_Toc159835051"/>
      <w:bookmarkStart w:id="14" w:name="_Hlk69215101"/>
      <w:bookmarkStart w:id="15" w:name="_Hlk69128372"/>
      <w:r>
        <w:rPr>
          <w:rFonts w:eastAsia="Times New Roman"/>
          <w:lang w:bidi="ar-SA"/>
        </w:rPr>
        <w:t xml:space="preserve">Criterion 5: </w:t>
      </w:r>
      <w:r w:rsidR="00B836E5" w:rsidRPr="00B836E5">
        <w:rPr>
          <w:rFonts w:eastAsia="Times New Roman"/>
          <w:lang w:bidi="ar-SA"/>
        </w:rPr>
        <w:t>Student Performance</w:t>
      </w:r>
      <w:bookmarkEnd w:id="13"/>
    </w:p>
    <w:bookmarkEnd w:id="14"/>
    <w:p w14:paraId="3262D51E" w14:textId="77535A25" w:rsidR="00665CD3" w:rsidRDefault="00665CD3" w:rsidP="00CA6032">
      <w:pPr>
        <w:pStyle w:val="ListBulletIndent"/>
        <w:numPr>
          <w:ilvl w:val="0"/>
          <w:numId w:val="83"/>
        </w:numPr>
      </w:pPr>
      <w:r>
        <w:t xml:space="preserve">Please </w:t>
      </w:r>
      <w:r w:rsidR="00BC50B8">
        <w:t>hyper</w:t>
      </w:r>
      <w:r>
        <w:t xml:space="preserve">link </w:t>
      </w:r>
      <w:r w:rsidR="0043756E">
        <w:t xml:space="preserve">the text below </w:t>
      </w:r>
      <w:r>
        <w:t xml:space="preserve">to the page in Profiles with the </w:t>
      </w:r>
      <w:r w:rsidR="00520EEE">
        <w:t>school’s</w:t>
      </w:r>
      <w:r>
        <w:t xml:space="preserve"> report card for </w:t>
      </w:r>
      <w:r w:rsidR="00AC4F37">
        <w:t>2023</w:t>
      </w:r>
      <w:r w:rsidR="00672836">
        <w:t>.</w:t>
      </w:r>
      <w:r>
        <w:t xml:space="preserve"> For example, </w:t>
      </w:r>
      <w:hyperlink r:id="rId30" w:history="1">
        <w:r w:rsidRPr="00EF36C7">
          <w:rPr>
            <w:rStyle w:val="Hyperlink"/>
          </w:rPr>
          <w:t>here</w:t>
        </w:r>
      </w:hyperlink>
      <w:r>
        <w:t xml:space="preserve"> is the </w:t>
      </w:r>
      <w:r w:rsidR="00AC4F37">
        <w:t xml:space="preserve">2023 </w:t>
      </w:r>
      <w:r>
        <w:t>report card for Abby Kelley Foster Charter Public School.</w:t>
      </w:r>
    </w:p>
    <w:p w14:paraId="638C49E8" w14:textId="77777777" w:rsidR="007005F9" w:rsidRDefault="007005F9" w:rsidP="007005F9">
      <w:pPr>
        <w:pStyle w:val="ListBulletIndent"/>
      </w:pPr>
    </w:p>
    <w:p w14:paraId="6CEDAAFA" w14:textId="6DDF165B" w:rsidR="007005F9" w:rsidRPr="001452B2" w:rsidRDefault="00AC4F37" w:rsidP="00902916">
      <w:pPr>
        <w:pStyle w:val="ListBulletIndent"/>
        <w:ind w:left="720"/>
        <w:rPr>
          <w:b/>
          <w:bCs w:val="0"/>
        </w:rPr>
      </w:pPr>
      <w:r w:rsidRPr="001452B2">
        <w:rPr>
          <w:b/>
          <w:bCs w:val="0"/>
        </w:rPr>
        <w:t>202</w:t>
      </w:r>
      <w:r>
        <w:rPr>
          <w:b/>
          <w:bCs w:val="0"/>
        </w:rPr>
        <w:t>3</w:t>
      </w:r>
      <w:r w:rsidRPr="001452B2">
        <w:rPr>
          <w:b/>
          <w:bCs w:val="0"/>
        </w:rPr>
        <w:t xml:space="preserve"> </w:t>
      </w:r>
      <w:r w:rsidR="007005F9" w:rsidRPr="001452B2">
        <w:rPr>
          <w:b/>
          <w:bCs w:val="0"/>
        </w:rPr>
        <w:t>School Report Card</w:t>
      </w:r>
    </w:p>
    <w:p w14:paraId="540ABC9B" w14:textId="77777777" w:rsidR="007005F9" w:rsidRDefault="007005F9" w:rsidP="00902916">
      <w:pPr>
        <w:pStyle w:val="ListBulletIndent"/>
      </w:pPr>
    </w:p>
    <w:p w14:paraId="237B8108" w14:textId="08EE3484" w:rsidR="0090139B" w:rsidRDefault="00EA648A" w:rsidP="00CA6032">
      <w:pPr>
        <w:pStyle w:val="ListBulletIndent"/>
        <w:numPr>
          <w:ilvl w:val="0"/>
          <w:numId w:val="83"/>
        </w:numPr>
      </w:pPr>
      <w:r>
        <w:t xml:space="preserve">Provide evidence about the school’s progress in academic achievement </w:t>
      </w:r>
      <w:r w:rsidR="00197782">
        <w:t xml:space="preserve">during the </w:t>
      </w:r>
      <w:r w:rsidR="00AC4F37">
        <w:t>2023</w:t>
      </w:r>
      <w:r w:rsidR="00197782">
        <w:t>-</w:t>
      </w:r>
      <w:r w:rsidR="00AC4F37">
        <w:t xml:space="preserve">24 </w:t>
      </w:r>
      <w:r w:rsidR="00197782">
        <w:t>school year</w:t>
      </w:r>
      <w:r w:rsidR="004F0668">
        <w:t xml:space="preserve"> as measured by </w:t>
      </w:r>
      <w:r w:rsidR="004F0668" w:rsidRPr="002A2701">
        <w:rPr>
          <w:i/>
          <w:iCs/>
        </w:rPr>
        <w:t>non-statewide assessments</w:t>
      </w:r>
      <w:r w:rsidR="00197782">
        <w:t>.</w:t>
      </w:r>
      <w:r w:rsidR="00345B0F">
        <w:t xml:space="preserve"> </w:t>
      </w:r>
      <w:r w:rsidR="00AB1D7B">
        <w:t xml:space="preserve">This is </w:t>
      </w:r>
      <w:r w:rsidR="00AB1D7B" w:rsidRPr="00CA6032">
        <w:rPr>
          <w:b/>
          <w:bCs w:val="0"/>
          <w:i/>
          <w:iCs/>
        </w:rPr>
        <w:t>required</w:t>
      </w:r>
      <w:r w:rsidR="00AB1D7B">
        <w:t xml:space="preserve"> for schools operating with conditions related to academic performance</w:t>
      </w:r>
      <w:r w:rsidR="005D16A9">
        <w:t xml:space="preserve">, </w:t>
      </w:r>
      <w:r w:rsidR="00AB1D7B">
        <w:t xml:space="preserve">for schools </w:t>
      </w:r>
      <w:r w:rsidR="00155D68">
        <w:t xml:space="preserve">whose accountability percentile in </w:t>
      </w:r>
      <w:r w:rsidR="00AC4F37">
        <w:t xml:space="preserve">2023 </w:t>
      </w:r>
      <w:r w:rsidR="00155D68">
        <w:t>was 33 or lower</w:t>
      </w:r>
      <w:r w:rsidR="005D16A9">
        <w:t xml:space="preserve">, and </w:t>
      </w:r>
      <w:r w:rsidR="00CF13A9">
        <w:t xml:space="preserve">for </w:t>
      </w:r>
      <w:r w:rsidR="005D16A9">
        <w:t xml:space="preserve">schools without an accountability percentile in </w:t>
      </w:r>
      <w:r w:rsidR="00AC4F37">
        <w:t>2023</w:t>
      </w:r>
      <w:r w:rsidR="00155D68">
        <w:t xml:space="preserve">. This is </w:t>
      </w:r>
      <w:r w:rsidR="00155D68" w:rsidRPr="00902916">
        <w:rPr>
          <w:b/>
          <w:bCs w:val="0"/>
          <w:i/>
          <w:iCs/>
        </w:rPr>
        <w:t>optional</w:t>
      </w:r>
      <w:r w:rsidR="00155D68" w:rsidRPr="00902916">
        <w:rPr>
          <w:b/>
          <w:bCs w:val="0"/>
        </w:rPr>
        <w:t xml:space="preserve"> </w:t>
      </w:r>
      <w:r w:rsidR="00155D68">
        <w:t>for other schools.</w:t>
      </w:r>
      <w:r w:rsidR="002231C1">
        <w:t xml:space="preserve"> For </w:t>
      </w:r>
      <w:r w:rsidR="00F22F60">
        <w:t xml:space="preserve">alternative charter schools and other charter schools that use </w:t>
      </w:r>
      <w:r w:rsidR="000A1214">
        <w:t xml:space="preserve">non-statewide assessments </w:t>
      </w:r>
      <w:r w:rsidR="00E77189">
        <w:t xml:space="preserve">as measures in </w:t>
      </w:r>
      <w:r w:rsidR="002331CB">
        <w:t xml:space="preserve">your Accountability Plans, </w:t>
      </w:r>
      <w:r w:rsidR="00A21F11">
        <w:t xml:space="preserve">please reference </w:t>
      </w:r>
      <w:r w:rsidR="00A21F11" w:rsidRPr="00902916">
        <w:rPr>
          <w:i/>
          <w:iCs/>
        </w:rPr>
        <w:t>A</w:t>
      </w:r>
      <w:r w:rsidR="006669D3" w:rsidRPr="00902916">
        <w:rPr>
          <w:i/>
          <w:iCs/>
        </w:rPr>
        <w:t>ppendix A: Account</w:t>
      </w:r>
      <w:r w:rsidR="00F95B68" w:rsidRPr="00902916">
        <w:rPr>
          <w:i/>
          <w:iCs/>
        </w:rPr>
        <w:t xml:space="preserve">ability Plan </w:t>
      </w:r>
      <w:r w:rsidR="00E872B1" w:rsidRPr="00902916">
        <w:rPr>
          <w:i/>
          <w:iCs/>
        </w:rPr>
        <w:t xml:space="preserve">Evidence </w:t>
      </w:r>
      <w:r w:rsidR="00AC4F37" w:rsidRPr="00902916">
        <w:rPr>
          <w:i/>
          <w:iCs/>
        </w:rPr>
        <w:t>202</w:t>
      </w:r>
      <w:r w:rsidR="00AC4F37">
        <w:rPr>
          <w:i/>
          <w:iCs/>
        </w:rPr>
        <w:t>3</w:t>
      </w:r>
      <w:r w:rsidR="00E872B1" w:rsidRPr="00902916">
        <w:rPr>
          <w:i/>
          <w:iCs/>
        </w:rPr>
        <w:t>-</w:t>
      </w:r>
      <w:r w:rsidR="00AC4F37" w:rsidRPr="00902916">
        <w:rPr>
          <w:i/>
          <w:iCs/>
        </w:rPr>
        <w:t>2</w:t>
      </w:r>
      <w:r w:rsidR="00AC4F37">
        <w:rPr>
          <w:i/>
          <w:iCs/>
        </w:rPr>
        <w:t>4</w:t>
      </w:r>
      <w:r w:rsidR="00AC4F37">
        <w:t xml:space="preserve"> </w:t>
      </w:r>
      <w:r w:rsidR="00E872B1">
        <w:t xml:space="preserve">as appropriate. It is not necessary to present the same information both here and in </w:t>
      </w:r>
      <w:r w:rsidR="00394136" w:rsidRPr="00902916">
        <w:rPr>
          <w:i/>
          <w:iCs/>
        </w:rPr>
        <w:t>Appendix A</w:t>
      </w:r>
      <w:r w:rsidR="00394136">
        <w:t>.</w:t>
      </w:r>
    </w:p>
    <w:p w14:paraId="0C70EFED" w14:textId="73ED0CC0" w:rsidR="0090139B" w:rsidRDefault="0090139B" w:rsidP="00CA6032">
      <w:pPr>
        <w:ind w:left="720"/>
      </w:pPr>
      <w:r>
        <w:t xml:space="preserve">The instructions below are intended to assist schools in presenting results of non-statewide assessments. The instructions represent the Department’s perspective on how to organize and present information if it is available, but it is ultimately up to schools to organize and present the information as they see fit. Schools are </w:t>
      </w:r>
      <w:r w:rsidRPr="00F7429C">
        <w:rPr>
          <w:i/>
          <w:iCs/>
        </w:rPr>
        <w:t>not</w:t>
      </w:r>
      <w:r>
        <w:t xml:space="preserve"> expected to administer extra assessments solely to gather information for the </w:t>
      </w:r>
      <w:r w:rsidR="000E0E09">
        <w:t>annual report</w:t>
      </w:r>
      <w:r>
        <w:t xml:space="preserve">. Rather, the expectation is that schools share whatever non-statewide data they already have to make the case that there has been progress made in student achievement during the </w:t>
      </w:r>
      <w:r w:rsidR="00AC4F37">
        <w:t>2023</w:t>
      </w:r>
      <w:r w:rsidR="00A07A00">
        <w:t>-</w:t>
      </w:r>
      <w:r w:rsidR="00AC4F37">
        <w:t xml:space="preserve">24 </w:t>
      </w:r>
      <w:r w:rsidR="00A07A00">
        <w:t>school year</w:t>
      </w:r>
      <w:r>
        <w:t xml:space="preserve">. </w:t>
      </w:r>
    </w:p>
    <w:p w14:paraId="63B11F2D" w14:textId="77777777" w:rsidR="0090139B" w:rsidRDefault="0090139B" w:rsidP="00CA6032">
      <w:pPr>
        <w:pStyle w:val="ListParagraph"/>
        <w:numPr>
          <w:ilvl w:val="0"/>
          <w:numId w:val="124"/>
        </w:numPr>
        <w:ind w:left="1080"/>
      </w:pPr>
      <w:r>
        <w:t xml:space="preserve">Name and briefly describe the main assessment tool(s) the school uses to measure student performance for English language arts, mathematics, and science and technology/engineering. </w:t>
      </w:r>
    </w:p>
    <w:p w14:paraId="1D05F783" w14:textId="0AB16E7B" w:rsidR="0090139B" w:rsidRDefault="0090139B" w:rsidP="00CA6032">
      <w:pPr>
        <w:pStyle w:val="ListParagraph"/>
        <w:numPr>
          <w:ilvl w:val="0"/>
          <w:numId w:val="124"/>
        </w:numPr>
        <w:ind w:left="1080"/>
      </w:pPr>
      <w:r>
        <w:t>Briefly summarize performance.</w:t>
      </w:r>
    </w:p>
    <w:p w14:paraId="08F5213A" w14:textId="77777777" w:rsidR="0090139B" w:rsidRDefault="0090139B" w:rsidP="00CA6032">
      <w:pPr>
        <w:pStyle w:val="ListParagraph"/>
        <w:numPr>
          <w:ilvl w:val="1"/>
          <w:numId w:val="124"/>
        </w:numPr>
        <w:ind w:left="1800"/>
      </w:pPr>
      <w:r>
        <w:t>Summarize outcomes and trends in English language arts, mathematics, and science, noting and explaining any gaps in the data.</w:t>
      </w:r>
    </w:p>
    <w:p w14:paraId="3F08703B" w14:textId="77777777" w:rsidR="0090139B" w:rsidRDefault="0090139B" w:rsidP="00CA6032">
      <w:pPr>
        <w:pStyle w:val="ListParagraph"/>
        <w:numPr>
          <w:ilvl w:val="1"/>
          <w:numId w:val="124"/>
        </w:numPr>
        <w:ind w:left="1800"/>
      </w:pPr>
      <w:r>
        <w:t>Summarize trends in both achievement data and growth data, if available.</w:t>
      </w:r>
    </w:p>
    <w:p w14:paraId="41C6702F" w14:textId="77777777" w:rsidR="0090139B" w:rsidRDefault="0090139B" w:rsidP="00CA6032">
      <w:pPr>
        <w:pStyle w:val="ListParagraph"/>
        <w:numPr>
          <w:ilvl w:val="1"/>
          <w:numId w:val="124"/>
        </w:numPr>
        <w:ind w:left="1800"/>
      </w:pPr>
      <w:r>
        <w:t>Summarize the school’s analysis of disaggregated results.</w:t>
      </w:r>
    </w:p>
    <w:p w14:paraId="2887BA40" w14:textId="1DC63633" w:rsidR="00920CE1" w:rsidRDefault="0090139B" w:rsidP="00CA6032">
      <w:pPr>
        <w:pStyle w:val="ListParagraph"/>
        <w:numPr>
          <w:ilvl w:val="1"/>
          <w:numId w:val="124"/>
        </w:numPr>
        <w:ind w:left="1800"/>
      </w:pPr>
      <w:r>
        <w:t xml:space="preserve">Summarize the school’s analysis of results in relation to other schools </w:t>
      </w:r>
      <w:r w:rsidR="00FA54BF">
        <w:t xml:space="preserve">and/or statewide results </w:t>
      </w:r>
      <w:r>
        <w:t>(if that data is available).</w:t>
      </w:r>
    </w:p>
    <w:p w14:paraId="1A5DEB14" w14:textId="6787BF2A" w:rsidR="0090139B" w:rsidRDefault="0090139B" w:rsidP="00CA6032">
      <w:pPr>
        <w:pStyle w:val="ListParagraph"/>
        <w:numPr>
          <w:ilvl w:val="0"/>
          <w:numId w:val="124"/>
        </w:numPr>
        <w:ind w:left="1080"/>
      </w:pPr>
      <w:r>
        <w:t xml:space="preserve">Include in </w:t>
      </w:r>
      <w:r w:rsidRPr="00580C57">
        <w:rPr>
          <w:i/>
          <w:iCs/>
        </w:rPr>
        <w:t xml:space="preserve">Appendix </w:t>
      </w:r>
      <w:r w:rsidR="00345B0F">
        <w:rPr>
          <w:i/>
          <w:iCs/>
        </w:rPr>
        <w:t>E</w:t>
      </w:r>
      <w:r w:rsidRPr="00580C57">
        <w:rPr>
          <w:i/>
          <w:iCs/>
        </w:rPr>
        <w:t xml:space="preserve">: </w:t>
      </w:r>
      <w:r w:rsidR="00345B0F">
        <w:rPr>
          <w:i/>
          <w:iCs/>
        </w:rPr>
        <w:t>Conditions, Complaints, and Attachments</w:t>
      </w:r>
      <w:r>
        <w:t xml:space="preserve"> the tables or visuals the school used to analyze overall student performance outcomes, specifically for non-statewide results. The tables should include all of the data that supports the analysis presented </w:t>
      </w:r>
      <w:r w:rsidR="00876435">
        <w:t>above</w:t>
      </w:r>
      <w:r>
        <w:t>. It is also helpful when tables with academic performance data:</w:t>
      </w:r>
    </w:p>
    <w:p w14:paraId="20102A52" w14:textId="77B10E5E" w:rsidR="0090139B" w:rsidRDefault="0090139B" w:rsidP="00CA6032">
      <w:pPr>
        <w:pStyle w:val="ListParagraph"/>
        <w:numPr>
          <w:ilvl w:val="1"/>
          <w:numId w:val="124"/>
        </w:numPr>
        <w:ind w:left="1800"/>
      </w:pPr>
      <w:r>
        <w:t xml:space="preserve">Include results by grade level in addition to any aggregated results. (See the table “MCAS Percent of Students at Each Achievement Level” in the Assessment tab in </w:t>
      </w:r>
      <w:hyperlink r:id="rId31" w:history="1">
        <w:r w:rsidRPr="00573671">
          <w:rPr>
            <w:rStyle w:val="Hyperlink"/>
          </w:rPr>
          <w:t>Profiles</w:t>
        </w:r>
      </w:hyperlink>
      <w:r>
        <w:t xml:space="preserve"> as an example.)</w:t>
      </w:r>
    </w:p>
    <w:p w14:paraId="27344D47" w14:textId="5214F732" w:rsidR="0090139B" w:rsidRDefault="0090139B" w:rsidP="00CA6032">
      <w:pPr>
        <w:pStyle w:val="ListParagraph"/>
        <w:numPr>
          <w:ilvl w:val="1"/>
          <w:numId w:val="124"/>
        </w:numPr>
        <w:ind w:left="1800"/>
      </w:pPr>
      <w:r>
        <w:t xml:space="preserve">Include results for student groups, including, but not limited to, students with disabilities and English learners. (See the tables included in “MCAS Results by Subgroup” in the Assessment tab in </w:t>
      </w:r>
      <w:hyperlink r:id="rId32" w:history="1">
        <w:r w:rsidRPr="005757D8">
          <w:rPr>
            <w:rStyle w:val="Hyperlink"/>
          </w:rPr>
          <w:t>Profiles</w:t>
        </w:r>
      </w:hyperlink>
      <w:r>
        <w:t xml:space="preserve"> as examples.)</w:t>
      </w:r>
    </w:p>
    <w:p w14:paraId="1C856D32" w14:textId="77777777" w:rsidR="0090139B" w:rsidRDefault="0090139B" w:rsidP="00CA6032">
      <w:pPr>
        <w:pStyle w:val="ListParagraph"/>
        <w:numPr>
          <w:ilvl w:val="1"/>
          <w:numId w:val="124"/>
        </w:numPr>
        <w:ind w:left="1800"/>
      </w:pPr>
      <w:r>
        <w:t>Indicate the number and percentage of students scoring at each achievement level.</w:t>
      </w:r>
    </w:p>
    <w:p w14:paraId="6237A990" w14:textId="7998ADFC" w:rsidR="0090139B" w:rsidRDefault="0090139B" w:rsidP="00902916">
      <w:pPr>
        <w:pStyle w:val="ListParagraph"/>
        <w:numPr>
          <w:ilvl w:val="1"/>
          <w:numId w:val="124"/>
        </w:numPr>
        <w:ind w:left="1800"/>
      </w:pPr>
      <w:r>
        <w:lastRenderedPageBreak/>
        <w:t>Indicate the number of students who took the assessment.</w:t>
      </w:r>
    </w:p>
    <w:p w14:paraId="48A06F6A" w14:textId="00251B16" w:rsidR="00B836E5" w:rsidRPr="00B836E5" w:rsidRDefault="00675B02" w:rsidP="00B836E5">
      <w:pPr>
        <w:pStyle w:val="Heading2"/>
        <w:rPr>
          <w:rFonts w:eastAsia="Times New Roman"/>
          <w:lang w:bidi="ar-SA"/>
        </w:rPr>
      </w:pPr>
      <w:bookmarkStart w:id="16" w:name="_Toc159835052"/>
      <w:bookmarkEnd w:id="15"/>
      <w:r>
        <w:rPr>
          <w:rFonts w:eastAsia="Times New Roman"/>
          <w:lang w:bidi="ar-SA"/>
        </w:rPr>
        <w:t xml:space="preserve">Criterion 6: </w:t>
      </w:r>
      <w:r w:rsidR="00B836E5" w:rsidRPr="00B836E5">
        <w:rPr>
          <w:rFonts w:eastAsia="Times New Roman"/>
          <w:lang w:bidi="ar-SA"/>
        </w:rPr>
        <w:t>Program</w:t>
      </w:r>
      <w:r w:rsidR="003565D1">
        <w:rPr>
          <w:rFonts w:eastAsia="Times New Roman"/>
          <w:lang w:bidi="ar-SA"/>
        </w:rPr>
        <w:t xml:space="preserve"> Delivery</w:t>
      </w:r>
      <w:bookmarkEnd w:id="16"/>
    </w:p>
    <w:p w14:paraId="4DDF0E26" w14:textId="5CA55960" w:rsidR="00B836E5" w:rsidRPr="00B836E5" w:rsidRDefault="00B836E5" w:rsidP="00144DC1">
      <w:pPr>
        <w:pStyle w:val="ListBulletIndent"/>
      </w:pPr>
      <w:r w:rsidRPr="00B836E5">
        <w:t xml:space="preserve">Describe evidence of how the school delivered a high-quality academic program that met the needs of all students during the </w:t>
      </w:r>
      <w:r w:rsidR="00AC4F37" w:rsidRPr="00B836E5">
        <w:t>202</w:t>
      </w:r>
      <w:r w:rsidR="00AC4F37">
        <w:t>3</w:t>
      </w:r>
      <w:r w:rsidRPr="00B836E5">
        <w:t>-</w:t>
      </w:r>
      <w:r w:rsidR="00AC4F37" w:rsidRPr="00B836E5">
        <w:t>2</w:t>
      </w:r>
      <w:r w:rsidR="00AC4F37">
        <w:t xml:space="preserve">4 </w:t>
      </w:r>
      <w:r w:rsidRPr="00B836E5">
        <w:t xml:space="preserve">school year. </w:t>
      </w:r>
    </w:p>
    <w:p w14:paraId="012E9D14" w14:textId="2F7627E7" w:rsidR="00B836E5" w:rsidRPr="00B836E5" w:rsidRDefault="007353DB" w:rsidP="00144DC1">
      <w:pPr>
        <w:pStyle w:val="ListBulletIndent"/>
        <w:numPr>
          <w:ilvl w:val="0"/>
          <w:numId w:val="82"/>
        </w:numPr>
      </w:pPr>
      <w:r>
        <w:t>Describe</w:t>
      </w:r>
      <w:r w:rsidR="00B836E5" w:rsidRPr="00B836E5">
        <w:t xml:space="preserve"> the charter school’s academic program (curriculum, instruction, assessments, and supports for all learners) during the </w:t>
      </w:r>
      <w:r w:rsidR="00AC4F37" w:rsidRPr="00B836E5">
        <w:t>202</w:t>
      </w:r>
      <w:r w:rsidR="00AC4F37">
        <w:t>3</w:t>
      </w:r>
      <w:r w:rsidR="00B836E5" w:rsidRPr="00B836E5">
        <w:t>-</w:t>
      </w:r>
      <w:r w:rsidR="00AC4F37" w:rsidRPr="00B836E5">
        <w:t>2</w:t>
      </w:r>
      <w:r w:rsidR="00AC4F37">
        <w:t>4</w:t>
      </w:r>
      <w:r w:rsidR="00AC4F37" w:rsidRPr="00B836E5">
        <w:t xml:space="preserve"> </w:t>
      </w:r>
      <w:r w:rsidR="00B836E5" w:rsidRPr="00B836E5">
        <w:t xml:space="preserve">school year. If applicable, the description should detail how curriculum, instruction, assessments, and supports for all learners was similar to prior years </w:t>
      </w:r>
      <w:r w:rsidR="00B836E5" w:rsidRPr="00B836E5">
        <w:rPr>
          <w:b/>
          <w:u w:val="single"/>
        </w:rPr>
        <w:t>and</w:t>
      </w:r>
      <w:r w:rsidR="00B836E5" w:rsidRPr="00B836E5">
        <w:t xml:space="preserve"> different from what the school typically provided its students. </w:t>
      </w:r>
    </w:p>
    <w:p w14:paraId="3E523C6C" w14:textId="4998E21E" w:rsidR="00675B02" w:rsidRDefault="00B836E5" w:rsidP="0041237A">
      <w:pPr>
        <w:pStyle w:val="ListBulletIndent"/>
        <w:numPr>
          <w:ilvl w:val="0"/>
          <w:numId w:val="82"/>
        </w:numPr>
      </w:pPr>
      <w:r w:rsidRPr="00B836E5">
        <w:t xml:space="preserve">Summarize the school’s efforts to accelerate student learning during the </w:t>
      </w:r>
      <w:r w:rsidR="00AC4F37" w:rsidRPr="00B836E5">
        <w:t>202</w:t>
      </w:r>
      <w:r w:rsidR="00AC4F37">
        <w:t>3</w:t>
      </w:r>
      <w:r w:rsidRPr="00B836E5">
        <w:t>-</w:t>
      </w:r>
      <w:r w:rsidR="00AC4F37" w:rsidRPr="00B836E5">
        <w:t>2</w:t>
      </w:r>
      <w:r w:rsidR="00AC4F37">
        <w:t>4</w:t>
      </w:r>
      <w:r w:rsidR="00AC4F37" w:rsidRPr="00B836E5">
        <w:t xml:space="preserve"> </w:t>
      </w:r>
      <w:r w:rsidRPr="00B836E5">
        <w:t xml:space="preserve">school year. Please see </w:t>
      </w:r>
      <w:hyperlink r:id="rId33" w:history="1">
        <w:r w:rsidR="008D0017" w:rsidRPr="00EC4C01">
          <w:rPr>
            <w:rStyle w:val="Hyperlink"/>
          </w:rPr>
          <w:t>this page</w:t>
        </w:r>
      </w:hyperlink>
      <w:r w:rsidR="008D0017">
        <w:t xml:space="preserve"> on </w:t>
      </w:r>
      <w:r w:rsidRPr="00B836E5">
        <w:t xml:space="preserve">the </w:t>
      </w:r>
      <w:r w:rsidRPr="00EC4C01">
        <w:t xml:space="preserve">Department’s website </w:t>
      </w:r>
      <w:r w:rsidRPr="00B836E5">
        <w:t>for more information about accelerated learning.</w:t>
      </w:r>
    </w:p>
    <w:p w14:paraId="3D1C0D19" w14:textId="564C1B29" w:rsidR="00B836E5" w:rsidRPr="00B836E5" w:rsidRDefault="00B836E5" w:rsidP="00DA20B5">
      <w:pPr>
        <w:pStyle w:val="ListBulletIndent"/>
      </w:pPr>
    </w:p>
    <w:p w14:paraId="3D5A328E" w14:textId="060FB5DC" w:rsidR="00D312BE" w:rsidRDefault="00D312BE" w:rsidP="00AF5CE3">
      <w:pPr>
        <w:pStyle w:val="Heading1"/>
        <w:rPr>
          <w:rFonts w:eastAsia="Times New Roman"/>
          <w:lang w:bidi="ar-SA"/>
        </w:rPr>
      </w:pPr>
      <w:bookmarkStart w:id="17" w:name="_Toc159835053"/>
      <w:r>
        <w:rPr>
          <w:rFonts w:eastAsia="Times New Roman"/>
          <w:lang w:bidi="ar-SA"/>
        </w:rPr>
        <w:lastRenderedPageBreak/>
        <w:t>Organizational Viability</w:t>
      </w:r>
      <w:bookmarkEnd w:id="17"/>
    </w:p>
    <w:p w14:paraId="14A379E8" w14:textId="03A276BF" w:rsidR="004D3330" w:rsidRPr="004D3330" w:rsidRDefault="00675B02" w:rsidP="004D3330">
      <w:pPr>
        <w:spacing w:after="60"/>
        <w:rPr>
          <w:rFonts w:eastAsia="Times New Roman"/>
          <w:lang w:bidi="ar-SA"/>
        </w:rPr>
      </w:pPr>
      <w:bookmarkStart w:id="18" w:name="_Toc159835054"/>
      <w:r>
        <w:rPr>
          <w:rStyle w:val="Heading2Char"/>
          <w:lang w:bidi="ar-SA"/>
        </w:rPr>
        <w:t xml:space="preserve">Criterion 10: </w:t>
      </w:r>
      <w:r w:rsidR="004D3330" w:rsidRPr="004D3330">
        <w:rPr>
          <w:rStyle w:val="Heading2Char"/>
          <w:lang w:bidi="ar-SA"/>
        </w:rPr>
        <w:t>Finance</w:t>
      </w:r>
      <w:bookmarkEnd w:id="18"/>
      <w:r w:rsidR="004D3330">
        <w:tab/>
      </w:r>
    </w:p>
    <w:p w14:paraId="5E886304" w14:textId="748DEE48" w:rsidR="004D3330" w:rsidRPr="004D3330" w:rsidRDefault="004D3330" w:rsidP="00073400">
      <w:pPr>
        <w:pStyle w:val="ListBulletIndent"/>
        <w:numPr>
          <w:ilvl w:val="0"/>
          <w:numId w:val="87"/>
        </w:numPr>
      </w:pPr>
      <w:r w:rsidRPr="004D3330">
        <w:t xml:space="preserve">Provide an unaudited </w:t>
      </w:r>
      <w:r w:rsidR="00AC4F37" w:rsidRPr="004D3330">
        <w:t>FY2</w:t>
      </w:r>
      <w:r w:rsidR="00AC4F37">
        <w:t>4</w:t>
      </w:r>
      <w:r w:rsidR="00AC4F37" w:rsidRPr="004D3330">
        <w:t xml:space="preserve"> </w:t>
      </w:r>
      <w:r w:rsidRPr="004D3330">
        <w:t xml:space="preserve">statement of revenues, expenses, and changes in net assets (income statement) </w:t>
      </w:r>
    </w:p>
    <w:p w14:paraId="314B70F6" w14:textId="69CDE594" w:rsidR="004D3330" w:rsidRPr="00AE2C2F" w:rsidRDefault="004D3330" w:rsidP="003438D5">
      <w:pPr>
        <w:pStyle w:val="ListBulletIndent"/>
        <w:numPr>
          <w:ilvl w:val="0"/>
          <w:numId w:val="71"/>
        </w:numPr>
        <w:ind w:left="1080"/>
      </w:pPr>
      <w:r w:rsidRPr="00AE2C2F">
        <w:t xml:space="preserve">This statement should set forth, by appropriate categories (using similar line items as audited statements), the revenue and expenditures for </w:t>
      </w:r>
      <w:r w:rsidR="00AC4F37" w:rsidRPr="00AE2C2F">
        <w:t>FY2</w:t>
      </w:r>
      <w:r w:rsidR="00AC4F37">
        <w:t>4</w:t>
      </w:r>
      <w:r w:rsidR="00AC4F37" w:rsidRPr="00AE2C2F">
        <w:t xml:space="preserve"> </w:t>
      </w:r>
      <w:r w:rsidRPr="00AE2C2F">
        <w:t xml:space="preserve">(July 1, </w:t>
      </w:r>
      <w:r w:rsidR="00D06293" w:rsidRPr="00AE2C2F">
        <w:t>202</w:t>
      </w:r>
      <w:r w:rsidR="00D06293">
        <w:t>3,</w:t>
      </w:r>
      <w:r w:rsidR="00AC4F37" w:rsidRPr="00AE2C2F">
        <w:t xml:space="preserve"> </w:t>
      </w:r>
      <w:r w:rsidRPr="00AE2C2F">
        <w:t xml:space="preserve">to June 30, </w:t>
      </w:r>
      <w:r w:rsidR="00AC4F37" w:rsidRPr="00AE2C2F">
        <w:t>202</w:t>
      </w:r>
      <w:r w:rsidR="00AC4F37">
        <w:t>4</w:t>
      </w:r>
      <w:r w:rsidRPr="00AE2C2F">
        <w:t xml:space="preserve">). Since independent audits for most schools will not have been completed by the August 1 deadline, please note that the report is an unaudited statement, but should use the exact line items as the </w:t>
      </w:r>
      <w:r w:rsidR="00AC4F37" w:rsidRPr="00AE2C2F">
        <w:t>FY2</w:t>
      </w:r>
      <w:r w:rsidR="00AC4F37">
        <w:t>3</w:t>
      </w:r>
      <w:r w:rsidR="00AC4F37" w:rsidRPr="00AE2C2F">
        <w:t xml:space="preserve"> </w:t>
      </w:r>
      <w:r w:rsidRPr="00AE2C2F">
        <w:t xml:space="preserve">audited statements. </w:t>
      </w:r>
    </w:p>
    <w:p w14:paraId="43E93BFA" w14:textId="5A18B15B" w:rsidR="002F428E" w:rsidRPr="004D3330" w:rsidRDefault="004D3330" w:rsidP="00BC1050">
      <w:pPr>
        <w:ind w:left="720"/>
        <w:rPr>
          <w:rFonts w:eastAsia="Times New Roman" w:cstheme="minorHAnsi"/>
          <w:szCs w:val="22"/>
          <w:lang w:bidi="ar-SA"/>
        </w:rPr>
      </w:pPr>
      <w:r w:rsidRPr="004D3330">
        <w:rPr>
          <w:rFonts w:eastAsia="Times New Roman" w:cstheme="minorHAnsi"/>
          <w:b/>
          <w:szCs w:val="22"/>
          <w:lang w:bidi="ar-SA"/>
        </w:rPr>
        <w:t>Note:</w:t>
      </w:r>
      <w:r w:rsidRPr="004D3330">
        <w:rPr>
          <w:rFonts w:eastAsia="Times New Roman" w:cstheme="minorHAnsi"/>
          <w:szCs w:val="22"/>
          <w:lang w:bidi="ar-SA"/>
        </w:rPr>
        <w:t xml:space="preserve"> An independent audit for the year ending June 30, </w:t>
      </w:r>
      <w:r w:rsidR="00AC4F37" w:rsidRPr="004D3330">
        <w:rPr>
          <w:rFonts w:eastAsia="Times New Roman" w:cstheme="minorHAnsi"/>
          <w:szCs w:val="22"/>
          <w:lang w:bidi="ar-SA"/>
        </w:rPr>
        <w:t>202</w:t>
      </w:r>
      <w:r w:rsidR="00AC4F37">
        <w:rPr>
          <w:rFonts w:eastAsia="Times New Roman" w:cstheme="minorHAnsi"/>
          <w:szCs w:val="22"/>
          <w:lang w:bidi="ar-SA"/>
        </w:rPr>
        <w:t>4</w:t>
      </w:r>
      <w:r w:rsidRPr="004D3330">
        <w:rPr>
          <w:rFonts w:eastAsia="Times New Roman" w:cstheme="minorHAnsi"/>
          <w:szCs w:val="22"/>
          <w:lang w:bidi="ar-SA"/>
        </w:rPr>
        <w:t xml:space="preserve">, must be filed with the Department and the State Auditor </w:t>
      </w:r>
      <w:r w:rsidRPr="004D3330">
        <w:rPr>
          <w:rFonts w:eastAsia="Times New Roman" w:cstheme="minorHAnsi"/>
          <w:b/>
          <w:szCs w:val="22"/>
          <w:lang w:bidi="ar-SA"/>
        </w:rPr>
        <w:t xml:space="preserve">by November 1, </w:t>
      </w:r>
      <w:r w:rsidR="00AC4F37" w:rsidRPr="004D3330">
        <w:rPr>
          <w:rFonts w:eastAsia="Times New Roman" w:cstheme="minorHAnsi"/>
          <w:b/>
          <w:szCs w:val="22"/>
          <w:lang w:bidi="ar-SA"/>
        </w:rPr>
        <w:t>202</w:t>
      </w:r>
      <w:r w:rsidR="00AC4F37">
        <w:rPr>
          <w:rFonts w:eastAsia="Times New Roman" w:cstheme="minorHAnsi"/>
          <w:b/>
          <w:szCs w:val="22"/>
          <w:lang w:bidi="ar-SA"/>
        </w:rPr>
        <w:t>4</w:t>
      </w:r>
      <w:r w:rsidRPr="004D3330">
        <w:rPr>
          <w:rFonts w:eastAsia="Times New Roman" w:cstheme="minorHAnsi"/>
          <w:szCs w:val="22"/>
          <w:lang w:bidi="ar-SA"/>
        </w:rPr>
        <w:t>.</w:t>
      </w:r>
    </w:p>
    <w:p w14:paraId="52F43107" w14:textId="29CCB696" w:rsidR="004D3330" w:rsidRPr="009C53C6" w:rsidRDefault="004D3330" w:rsidP="002F428E">
      <w:pPr>
        <w:pStyle w:val="ListBulletIndent"/>
        <w:numPr>
          <w:ilvl w:val="0"/>
          <w:numId w:val="87"/>
        </w:numPr>
      </w:pPr>
      <w:r w:rsidRPr="009C53C6">
        <w:t xml:space="preserve">Provide a statement of net assets for </w:t>
      </w:r>
      <w:r w:rsidR="00AC4F37" w:rsidRPr="009C53C6">
        <w:t>FY2</w:t>
      </w:r>
      <w:r w:rsidR="00AC4F37">
        <w:t>4</w:t>
      </w:r>
      <w:r w:rsidR="00AC4F37" w:rsidRPr="009C53C6">
        <w:t xml:space="preserve"> </w:t>
      </w:r>
      <w:r w:rsidRPr="009C53C6">
        <w:t>(balance sheet)</w:t>
      </w:r>
      <w:r w:rsidRPr="009C53C6">
        <w:rPr>
          <w:b/>
        </w:rPr>
        <w:t xml:space="preserve"> </w:t>
      </w:r>
    </w:p>
    <w:p w14:paraId="4630C517" w14:textId="3D357A97" w:rsidR="002B3C87" w:rsidRPr="002B3C87" w:rsidRDefault="002B3C87" w:rsidP="00354BD5">
      <w:pPr>
        <w:pStyle w:val="ListBulletIndent"/>
        <w:numPr>
          <w:ilvl w:val="0"/>
          <w:numId w:val="94"/>
        </w:numPr>
      </w:pPr>
      <w:r w:rsidRPr="002B3C87">
        <w:t xml:space="preserve">The balance sheet should set forth the charter school’s assets, liabilities, and fund balances or equities in </w:t>
      </w:r>
      <w:r w:rsidRPr="002B3C87">
        <w:rPr>
          <w:i/>
          <w:iCs/>
        </w:rPr>
        <w:t>the same format and using the same line items that will be included in the audited statement.</w:t>
      </w:r>
    </w:p>
    <w:p w14:paraId="5805F04D" w14:textId="2DBDAFB6" w:rsidR="002B3C87" w:rsidRPr="00073400" w:rsidRDefault="002B3C87" w:rsidP="005C1FB9">
      <w:pPr>
        <w:pStyle w:val="ListBulletIndent"/>
        <w:numPr>
          <w:ilvl w:val="0"/>
          <w:numId w:val="87"/>
        </w:numPr>
      </w:pPr>
      <w:r w:rsidRPr="00073400">
        <w:t xml:space="preserve">Provide an approved school budget for </w:t>
      </w:r>
      <w:r w:rsidR="00EA773F" w:rsidRPr="00073400">
        <w:t>FY2</w:t>
      </w:r>
      <w:r w:rsidR="00EA773F">
        <w:t>5.</w:t>
      </w:r>
    </w:p>
    <w:p w14:paraId="2C7B9D78" w14:textId="1DC02A2C" w:rsidR="00F76DCE" w:rsidRDefault="002B3C87" w:rsidP="00354BD5">
      <w:pPr>
        <w:pStyle w:val="ListBulletIndent"/>
        <w:numPr>
          <w:ilvl w:val="0"/>
          <w:numId w:val="93"/>
        </w:numPr>
      </w:pPr>
      <w:r w:rsidRPr="00073400">
        <w:t xml:space="preserve">Provide a detailed copy of the school’s budget for </w:t>
      </w:r>
      <w:r w:rsidR="00AC4F37" w:rsidRPr="00073400">
        <w:t>FY2</w:t>
      </w:r>
      <w:r w:rsidR="00AC4F37">
        <w:t>5</w:t>
      </w:r>
      <w:r w:rsidR="00AC4F37" w:rsidRPr="00073400">
        <w:t xml:space="preserve"> </w:t>
      </w:r>
      <w:r w:rsidRPr="00073400">
        <w:t xml:space="preserve">including similar detail that is included in the school’s audited financial statements. </w:t>
      </w:r>
    </w:p>
    <w:p w14:paraId="76E097DB" w14:textId="590B53CD" w:rsidR="002B3C87" w:rsidRPr="00073400" w:rsidRDefault="002B3C87" w:rsidP="00354BD5">
      <w:pPr>
        <w:pStyle w:val="ListBulletIndent"/>
        <w:numPr>
          <w:ilvl w:val="0"/>
          <w:numId w:val="93"/>
        </w:numPr>
      </w:pPr>
      <w:r w:rsidRPr="00073400">
        <w:t xml:space="preserve">Provide the date the board of trustees </w:t>
      </w:r>
      <w:r w:rsidRPr="00FE335C">
        <w:rPr>
          <w:b/>
        </w:rPr>
        <w:t>voted to approve</w:t>
      </w:r>
      <w:r w:rsidRPr="00073400">
        <w:t xml:space="preserve"> the </w:t>
      </w:r>
      <w:r w:rsidR="00AC4F37" w:rsidRPr="00073400">
        <w:t>FY2</w:t>
      </w:r>
      <w:r w:rsidR="00AC4F37">
        <w:t>5</w:t>
      </w:r>
      <w:r w:rsidR="00AC4F37" w:rsidRPr="00073400">
        <w:t xml:space="preserve"> </w:t>
      </w:r>
      <w:r w:rsidRPr="00073400">
        <w:t>budget.</w:t>
      </w:r>
    </w:p>
    <w:p w14:paraId="212E9D41" w14:textId="39BFBC0E" w:rsidR="002B3C87" w:rsidRPr="00073400" w:rsidRDefault="002B3C87" w:rsidP="00354BD5">
      <w:pPr>
        <w:pStyle w:val="ListBulletIndent"/>
        <w:numPr>
          <w:ilvl w:val="0"/>
          <w:numId w:val="93"/>
        </w:numPr>
      </w:pPr>
      <w:r w:rsidRPr="00073400">
        <w:t xml:space="preserve">Please complete the table below with information from your budget submission and spring </w:t>
      </w:r>
      <w:r w:rsidR="00AC4F37" w:rsidRPr="00073400">
        <w:t>202</w:t>
      </w:r>
      <w:r w:rsidR="00AC4F37">
        <w:t>4</w:t>
      </w:r>
      <w:r w:rsidR="00AC4F37" w:rsidRPr="00073400">
        <w:t xml:space="preserve"> </w:t>
      </w:r>
      <w:r w:rsidRPr="00073400">
        <w:t>pre-enrollment process.</w:t>
      </w:r>
    </w:p>
    <w:p w14:paraId="14538149" w14:textId="77777777" w:rsidR="002B3C87" w:rsidRPr="002B3C87" w:rsidRDefault="002B3C87" w:rsidP="002B3C87">
      <w:pPr>
        <w:spacing w:after="0"/>
        <w:rPr>
          <w:rFonts w:eastAsia="Times New Roman" w:cstheme="minorHAnsi"/>
          <w:szCs w:val="22"/>
          <w:lang w:bidi="ar-SA"/>
        </w:rPr>
      </w:pPr>
    </w:p>
    <w:tbl>
      <w:tblPr>
        <w:tblStyle w:val="TableGrid15"/>
        <w:tblW w:w="5000" w:type="pct"/>
        <w:tblLook w:val="04A0" w:firstRow="1" w:lastRow="0" w:firstColumn="1" w:lastColumn="0" w:noHBand="0" w:noVBand="1"/>
      </w:tblPr>
      <w:tblGrid>
        <w:gridCol w:w="6925"/>
        <w:gridCol w:w="2425"/>
      </w:tblGrid>
      <w:tr w:rsidR="002B3C87" w:rsidRPr="002B3C87" w14:paraId="64C3A983" w14:textId="77777777" w:rsidTr="003E407B">
        <w:tc>
          <w:tcPr>
            <w:tcW w:w="3703" w:type="pct"/>
            <w:shd w:val="clear" w:color="auto" w:fill="BFBFBF" w:themeFill="background1" w:themeFillShade="BF"/>
          </w:tcPr>
          <w:p w14:paraId="6293899C" w14:textId="56B104C8" w:rsidR="002B3C87" w:rsidRPr="002B3C87" w:rsidRDefault="0026762A" w:rsidP="003E407B">
            <w:pPr>
              <w:spacing w:before="80" w:after="80"/>
              <w:rPr>
                <w:rFonts w:asciiTheme="minorHAnsi" w:hAnsiTheme="minorHAnsi" w:cstheme="minorBidi"/>
                <w:b/>
                <w:sz w:val="22"/>
                <w:szCs w:val="22"/>
              </w:rPr>
            </w:pPr>
            <w:r w:rsidRPr="620DA8A4">
              <w:rPr>
                <w:rFonts w:asciiTheme="minorHAnsi" w:hAnsiTheme="minorHAnsi" w:cstheme="minorBidi"/>
                <w:b/>
                <w:sz w:val="22"/>
                <w:szCs w:val="22"/>
              </w:rPr>
              <w:t>FY2</w:t>
            </w:r>
            <w:r>
              <w:rPr>
                <w:rFonts w:asciiTheme="minorHAnsi" w:hAnsiTheme="minorHAnsi" w:cstheme="minorBidi"/>
                <w:b/>
                <w:sz w:val="22"/>
                <w:szCs w:val="22"/>
              </w:rPr>
              <w:t>5</w:t>
            </w:r>
            <w:r w:rsidR="00CC4C75">
              <w:rPr>
                <w:rFonts w:asciiTheme="minorHAnsi" w:hAnsiTheme="minorHAnsi" w:cstheme="minorBidi"/>
                <w:b/>
                <w:sz w:val="22"/>
                <w:szCs w:val="22"/>
              </w:rPr>
              <w:t xml:space="preserve"> </w:t>
            </w:r>
            <w:r w:rsidR="002B3C87" w:rsidRPr="620DA8A4">
              <w:rPr>
                <w:rFonts w:asciiTheme="minorHAnsi" w:hAnsiTheme="minorHAnsi" w:cstheme="minorBidi"/>
                <w:b/>
                <w:sz w:val="22"/>
                <w:szCs w:val="22"/>
              </w:rPr>
              <w:t xml:space="preserve">Enrollment Table </w:t>
            </w:r>
          </w:p>
        </w:tc>
        <w:tc>
          <w:tcPr>
            <w:tcW w:w="1297" w:type="pct"/>
            <w:shd w:val="clear" w:color="auto" w:fill="BFBFBF" w:themeFill="background1" w:themeFillShade="BF"/>
          </w:tcPr>
          <w:p w14:paraId="5113196F" w14:textId="77777777" w:rsidR="002B3C87" w:rsidRPr="002B3C87" w:rsidRDefault="002B3C87" w:rsidP="003E407B">
            <w:pPr>
              <w:spacing w:before="80" w:after="80"/>
              <w:rPr>
                <w:rFonts w:asciiTheme="minorHAnsi" w:hAnsiTheme="minorHAnsi" w:cstheme="minorHAnsi"/>
                <w:b/>
                <w:sz w:val="22"/>
                <w:szCs w:val="22"/>
              </w:rPr>
            </w:pPr>
            <w:r w:rsidRPr="002B3C87">
              <w:rPr>
                <w:rFonts w:asciiTheme="minorHAnsi" w:hAnsiTheme="minorHAnsi" w:cstheme="minorHAnsi"/>
                <w:b/>
                <w:sz w:val="22"/>
                <w:szCs w:val="22"/>
              </w:rPr>
              <w:t>Enter Number Below</w:t>
            </w:r>
          </w:p>
        </w:tc>
      </w:tr>
      <w:tr w:rsidR="002B3C87" w:rsidRPr="002B3C87" w14:paraId="64E7B351" w14:textId="77777777" w:rsidTr="003E407B">
        <w:tc>
          <w:tcPr>
            <w:tcW w:w="3703" w:type="pct"/>
          </w:tcPr>
          <w:p w14:paraId="414AFFE6" w14:textId="55C05DB3" w:rsidR="002B3C87" w:rsidRPr="002B3C87" w:rsidRDefault="002B3C87" w:rsidP="003E407B">
            <w:pPr>
              <w:spacing w:before="80" w:after="80"/>
              <w:rPr>
                <w:rFonts w:asciiTheme="minorHAnsi" w:hAnsiTheme="minorHAnsi" w:cstheme="minorHAnsi"/>
              </w:rPr>
            </w:pPr>
            <w:r w:rsidRPr="002B3C87">
              <w:rPr>
                <w:rFonts w:asciiTheme="minorHAnsi" w:hAnsiTheme="minorHAnsi" w:cstheme="minorHAnsi"/>
              </w:rPr>
              <w:t xml:space="preserve">Number of students pre-enrolled via March 15, </w:t>
            </w:r>
            <w:r w:rsidR="00AC4F37" w:rsidRPr="002B3C87">
              <w:rPr>
                <w:rFonts w:asciiTheme="minorHAnsi" w:hAnsiTheme="minorHAnsi" w:cstheme="minorHAnsi"/>
              </w:rPr>
              <w:t>202</w:t>
            </w:r>
            <w:r w:rsidR="00AC4F37">
              <w:rPr>
                <w:rFonts w:asciiTheme="minorHAnsi" w:hAnsiTheme="minorHAnsi" w:cstheme="minorHAnsi"/>
              </w:rPr>
              <w:t>4</w:t>
            </w:r>
            <w:r w:rsidR="00AC4F37" w:rsidRPr="002B3C87">
              <w:rPr>
                <w:rFonts w:asciiTheme="minorHAnsi" w:hAnsiTheme="minorHAnsi" w:cstheme="minorHAnsi"/>
              </w:rPr>
              <w:t xml:space="preserve"> </w:t>
            </w:r>
            <w:r w:rsidRPr="002B3C87">
              <w:rPr>
                <w:rFonts w:asciiTheme="minorHAnsi" w:hAnsiTheme="minorHAnsi" w:cstheme="minorHAnsi"/>
              </w:rPr>
              <w:t xml:space="preserve">submission </w:t>
            </w:r>
          </w:p>
        </w:tc>
        <w:tc>
          <w:tcPr>
            <w:tcW w:w="1297" w:type="pct"/>
          </w:tcPr>
          <w:p w14:paraId="7547F750" w14:textId="77777777" w:rsidR="002B3C87" w:rsidRPr="002B3C87" w:rsidRDefault="002B3C87" w:rsidP="003E407B">
            <w:pPr>
              <w:spacing w:before="80" w:after="80"/>
              <w:rPr>
                <w:rFonts w:asciiTheme="minorHAnsi" w:hAnsiTheme="minorHAnsi" w:cstheme="minorHAnsi"/>
                <w:sz w:val="22"/>
                <w:szCs w:val="22"/>
              </w:rPr>
            </w:pPr>
          </w:p>
        </w:tc>
      </w:tr>
      <w:tr w:rsidR="002B3C87" w:rsidRPr="002B3C87" w14:paraId="7B4EB16F" w14:textId="77777777" w:rsidTr="003E407B">
        <w:tc>
          <w:tcPr>
            <w:tcW w:w="3703" w:type="pct"/>
          </w:tcPr>
          <w:p w14:paraId="27D722FD" w14:textId="0DA29FE4" w:rsidR="002B3C87" w:rsidRPr="002B3C87" w:rsidRDefault="002B3C87" w:rsidP="003E407B">
            <w:pPr>
              <w:spacing w:before="80" w:after="80"/>
              <w:rPr>
                <w:rFonts w:asciiTheme="minorHAnsi" w:hAnsiTheme="minorHAnsi" w:cstheme="minorHAnsi"/>
              </w:rPr>
            </w:pPr>
            <w:r w:rsidRPr="002B3C87">
              <w:rPr>
                <w:rFonts w:asciiTheme="minorHAnsi" w:hAnsiTheme="minorHAnsi" w:cstheme="minorHAnsi"/>
              </w:rPr>
              <w:t xml:space="preserve">Number of students upon which </w:t>
            </w:r>
            <w:r w:rsidR="00AC4F37" w:rsidRPr="002B3C87">
              <w:rPr>
                <w:rFonts w:asciiTheme="minorHAnsi" w:hAnsiTheme="minorHAnsi" w:cstheme="minorHAnsi"/>
              </w:rPr>
              <w:t>FY2</w:t>
            </w:r>
            <w:r w:rsidR="00AC4F37">
              <w:rPr>
                <w:rFonts w:asciiTheme="minorHAnsi" w:hAnsiTheme="minorHAnsi" w:cstheme="minorHAnsi"/>
              </w:rPr>
              <w:t>5</w:t>
            </w:r>
            <w:r w:rsidR="00AC4F37" w:rsidRPr="002B3C87">
              <w:rPr>
                <w:rFonts w:asciiTheme="minorHAnsi" w:hAnsiTheme="minorHAnsi" w:cstheme="minorHAnsi"/>
              </w:rPr>
              <w:t xml:space="preserve"> </w:t>
            </w:r>
            <w:r w:rsidRPr="002B3C87">
              <w:rPr>
                <w:rFonts w:asciiTheme="minorHAnsi" w:hAnsiTheme="minorHAnsi" w:cstheme="minorHAnsi"/>
              </w:rPr>
              <w:t xml:space="preserve">budget tuition line is based </w:t>
            </w:r>
          </w:p>
        </w:tc>
        <w:tc>
          <w:tcPr>
            <w:tcW w:w="1297" w:type="pct"/>
          </w:tcPr>
          <w:p w14:paraId="0366015B" w14:textId="77777777" w:rsidR="002B3C87" w:rsidRPr="002B3C87" w:rsidRDefault="002B3C87" w:rsidP="003E407B">
            <w:pPr>
              <w:spacing w:before="80" w:after="80"/>
              <w:rPr>
                <w:rFonts w:asciiTheme="minorHAnsi" w:hAnsiTheme="minorHAnsi" w:cstheme="minorHAnsi"/>
                <w:sz w:val="22"/>
                <w:szCs w:val="22"/>
              </w:rPr>
            </w:pPr>
          </w:p>
        </w:tc>
      </w:tr>
      <w:tr w:rsidR="002B3C87" w:rsidRPr="002B3C87" w14:paraId="4491BF57" w14:textId="77777777" w:rsidTr="003E407B">
        <w:tc>
          <w:tcPr>
            <w:tcW w:w="3703" w:type="pct"/>
          </w:tcPr>
          <w:p w14:paraId="14F9E411" w14:textId="20CC0C97" w:rsidR="002B3C87" w:rsidRPr="002B3C87" w:rsidRDefault="002B3C87" w:rsidP="003E407B">
            <w:pPr>
              <w:spacing w:before="80" w:after="80"/>
              <w:rPr>
                <w:rFonts w:asciiTheme="minorHAnsi" w:hAnsiTheme="minorHAnsi" w:cstheme="minorHAnsi"/>
              </w:rPr>
            </w:pPr>
            <w:r w:rsidRPr="002B3C87">
              <w:rPr>
                <w:rFonts w:asciiTheme="minorHAnsi" w:hAnsiTheme="minorHAnsi" w:cstheme="minorHAnsi"/>
              </w:rPr>
              <w:t xml:space="preserve">Number of expected students for </w:t>
            </w:r>
            <w:r w:rsidR="00AC4F37" w:rsidRPr="002B3C87">
              <w:rPr>
                <w:rFonts w:asciiTheme="minorHAnsi" w:hAnsiTheme="minorHAnsi" w:cstheme="minorHAnsi"/>
              </w:rPr>
              <w:t>FY2</w:t>
            </w:r>
            <w:r w:rsidR="00AC4F37">
              <w:rPr>
                <w:rFonts w:asciiTheme="minorHAnsi" w:hAnsiTheme="minorHAnsi" w:cstheme="minorHAnsi"/>
              </w:rPr>
              <w:t>5</w:t>
            </w:r>
            <w:r w:rsidR="00AC4F37" w:rsidRPr="002B3C87">
              <w:rPr>
                <w:rFonts w:asciiTheme="minorHAnsi" w:hAnsiTheme="minorHAnsi" w:cstheme="minorHAnsi"/>
              </w:rPr>
              <w:t xml:space="preserve"> </w:t>
            </w:r>
            <w:r w:rsidRPr="002B3C87">
              <w:rPr>
                <w:rFonts w:asciiTheme="minorHAnsi" w:hAnsiTheme="minorHAnsi" w:cstheme="minorHAnsi"/>
              </w:rPr>
              <w:t xml:space="preserve">first day of school </w:t>
            </w:r>
          </w:p>
        </w:tc>
        <w:tc>
          <w:tcPr>
            <w:tcW w:w="1297" w:type="pct"/>
          </w:tcPr>
          <w:p w14:paraId="51AF13A7" w14:textId="77777777" w:rsidR="002B3C87" w:rsidRPr="002B3C87" w:rsidRDefault="002B3C87" w:rsidP="003E407B">
            <w:pPr>
              <w:spacing w:before="80" w:after="80"/>
              <w:rPr>
                <w:rFonts w:asciiTheme="minorHAnsi" w:hAnsiTheme="minorHAnsi" w:cstheme="minorHAnsi"/>
                <w:sz w:val="22"/>
                <w:szCs w:val="22"/>
              </w:rPr>
            </w:pPr>
          </w:p>
        </w:tc>
      </w:tr>
      <w:tr w:rsidR="002B3C87" w:rsidRPr="002B3C87" w14:paraId="3C9815DD" w14:textId="77777777" w:rsidTr="003E407B">
        <w:tc>
          <w:tcPr>
            <w:tcW w:w="5000" w:type="pct"/>
            <w:gridSpan w:val="2"/>
          </w:tcPr>
          <w:p w14:paraId="266645FF" w14:textId="7E82DB98" w:rsidR="002B3C87" w:rsidRPr="002B3C87" w:rsidRDefault="002B3C87" w:rsidP="003E407B">
            <w:pPr>
              <w:spacing w:before="80" w:after="80"/>
              <w:rPr>
                <w:rFonts w:asciiTheme="minorHAnsi" w:hAnsiTheme="minorHAnsi" w:cstheme="minorHAnsi"/>
              </w:rPr>
            </w:pPr>
            <w:r w:rsidRPr="002B3C87">
              <w:rPr>
                <w:rFonts w:asciiTheme="minorHAnsi" w:hAnsiTheme="minorHAnsi" w:cstheme="minorHAnsi"/>
              </w:rPr>
              <w:t>Please explain any variances:</w:t>
            </w:r>
            <w:r w:rsidRPr="002B3C87">
              <w:rPr>
                <w:rFonts w:asciiTheme="minorHAnsi" w:hAnsiTheme="minorHAnsi" w:cstheme="minorHAnsi"/>
                <w:i/>
              </w:rPr>
              <w:t xml:space="preserve"> </w:t>
            </w:r>
            <w:r w:rsidR="0016224A">
              <w:rPr>
                <w:rFonts w:asciiTheme="minorHAnsi" w:hAnsiTheme="minorHAnsi" w:cstheme="minorHAnsi"/>
                <w:i/>
              </w:rPr>
              <w:t>[</w:t>
            </w:r>
            <w:r w:rsidRPr="0016224A">
              <w:rPr>
                <w:rFonts w:asciiTheme="minorHAnsi" w:hAnsiTheme="minorHAnsi" w:cstheme="minorHAnsi"/>
                <w:i/>
              </w:rPr>
              <w:t xml:space="preserve">Example: Since March, </w:t>
            </w:r>
            <w:r w:rsidR="0016224A">
              <w:rPr>
                <w:rFonts w:asciiTheme="minorHAnsi" w:hAnsiTheme="minorHAnsi" w:cstheme="minorHAnsi"/>
                <w:i/>
              </w:rPr>
              <w:t>5</w:t>
            </w:r>
            <w:r w:rsidRPr="0016224A">
              <w:rPr>
                <w:rFonts w:asciiTheme="minorHAnsi" w:hAnsiTheme="minorHAnsi" w:cstheme="minorHAnsi"/>
                <w:i/>
              </w:rPr>
              <w:t xml:space="preserve"> students informed us that they were not returning. We budget conservatively each year </w:t>
            </w:r>
            <w:r w:rsidR="0016224A">
              <w:rPr>
                <w:rFonts w:asciiTheme="minorHAnsi" w:hAnsiTheme="minorHAnsi" w:cstheme="minorHAnsi"/>
                <w:i/>
              </w:rPr>
              <w:t>for</w:t>
            </w:r>
            <w:r w:rsidRPr="0016224A">
              <w:rPr>
                <w:rFonts w:asciiTheme="minorHAnsi" w:hAnsiTheme="minorHAnsi" w:cstheme="minorHAnsi"/>
                <w:i/>
              </w:rPr>
              <w:t xml:space="preserve"> 5-10 </w:t>
            </w:r>
            <w:r w:rsidR="00B4394C">
              <w:rPr>
                <w:rFonts w:asciiTheme="minorHAnsi" w:hAnsiTheme="minorHAnsi" w:cstheme="minorHAnsi"/>
                <w:i/>
              </w:rPr>
              <w:t>fewer students</w:t>
            </w:r>
            <w:r w:rsidRPr="0016224A">
              <w:rPr>
                <w:rFonts w:asciiTheme="minorHAnsi" w:hAnsiTheme="minorHAnsi" w:cstheme="minorHAnsi"/>
                <w:i/>
              </w:rPr>
              <w:t xml:space="preserve"> than expected</w:t>
            </w:r>
            <w:r w:rsidR="00B4394C">
              <w:rPr>
                <w:rFonts w:asciiTheme="minorHAnsi" w:hAnsiTheme="minorHAnsi" w:cstheme="minorHAnsi"/>
                <w:i/>
              </w:rPr>
              <w:t>.</w:t>
            </w:r>
            <w:r w:rsidR="00FE2D90">
              <w:rPr>
                <w:rFonts w:asciiTheme="minorHAnsi" w:hAnsiTheme="minorHAnsi" w:cstheme="minorHAnsi"/>
                <w:i/>
              </w:rPr>
              <w:t xml:space="preserve"> We exhausted our waitlist earlier than anticipated and </w:t>
            </w:r>
            <w:r w:rsidR="008377A6">
              <w:rPr>
                <w:rFonts w:asciiTheme="minorHAnsi" w:hAnsiTheme="minorHAnsi" w:cstheme="minorHAnsi"/>
                <w:i/>
              </w:rPr>
              <w:t>need to implement a subsequent application cycle.</w:t>
            </w:r>
            <w:r w:rsidR="0016224A">
              <w:rPr>
                <w:rFonts w:asciiTheme="minorHAnsi" w:hAnsiTheme="minorHAnsi" w:cstheme="minorHAnsi"/>
                <w:i/>
              </w:rPr>
              <w:t>]</w:t>
            </w:r>
          </w:p>
        </w:tc>
      </w:tr>
    </w:tbl>
    <w:p w14:paraId="318B8B0A" w14:textId="77777777" w:rsidR="002B3C87" w:rsidRPr="002B3C87" w:rsidRDefault="002B3C87" w:rsidP="002B3C87">
      <w:pPr>
        <w:spacing w:after="0"/>
        <w:rPr>
          <w:rFonts w:eastAsia="Times New Roman" w:cstheme="minorHAnsi"/>
          <w:szCs w:val="22"/>
          <w:lang w:bidi="ar-SA"/>
        </w:rPr>
      </w:pPr>
    </w:p>
    <w:p w14:paraId="5161CA9C" w14:textId="1512718F" w:rsidR="002B3C87" w:rsidRPr="00701096" w:rsidRDefault="002B3C87" w:rsidP="17433978">
      <w:pPr>
        <w:pStyle w:val="ListParagraph"/>
        <w:numPr>
          <w:ilvl w:val="0"/>
          <w:numId w:val="87"/>
        </w:numPr>
        <w:spacing w:after="60"/>
        <w:rPr>
          <w:rFonts w:eastAsia="Times New Roman"/>
          <w:lang w:bidi="ar-SA"/>
        </w:rPr>
      </w:pPr>
      <w:r w:rsidRPr="17433978">
        <w:rPr>
          <w:rFonts w:eastAsia="Times New Roman"/>
          <w:b/>
          <w:bCs/>
          <w:lang w:bidi="ar-SA"/>
        </w:rPr>
        <w:t xml:space="preserve"> </w:t>
      </w:r>
      <w:r w:rsidRPr="17433978">
        <w:rPr>
          <w:rFonts w:eastAsia="Times New Roman"/>
          <w:lang w:bidi="ar-SA"/>
        </w:rPr>
        <w:t xml:space="preserve">Provide a capital plan for </w:t>
      </w:r>
      <w:r w:rsidR="00EA773F" w:rsidRPr="17433978">
        <w:rPr>
          <w:rFonts w:eastAsia="Times New Roman"/>
          <w:lang w:bidi="ar-SA"/>
        </w:rPr>
        <w:t>FY25.</w:t>
      </w:r>
      <w:r>
        <w:tab/>
      </w:r>
    </w:p>
    <w:p w14:paraId="067CEE43" w14:textId="5C46B4E9" w:rsidR="00616C45" w:rsidRDefault="002B3C87" w:rsidP="00670118">
      <w:pPr>
        <w:pStyle w:val="ListBulletIndent"/>
        <w:numPr>
          <w:ilvl w:val="0"/>
          <w:numId w:val="74"/>
        </w:numPr>
        <w:ind w:left="1080"/>
      </w:pPr>
      <w:r w:rsidRPr="002B3C87">
        <w:t xml:space="preserve">If the school does not have a Capital Plan for </w:t>
      </w:r>
      <w:r w:rsidR="00AC4F37" w:rsidRPr="002B3C87">
        <w:t>FY2</w:t>
      </w:r>
      <w:r w:rsidR="00AC4F37">
        <w:t>5</w:t>
      </w:r>
      <w:r w:rsidRPr="002B3C87">
        <w:t xml:space="preserve">, please explicitly state this. </w:t>
      </w:r>
    </w:p>
    <w:p w14:paraId="26DD531B" w14:textId="0554EA96" w:rsidR="002B3C87" w:rsidRPr="00616C45" w:rsidRDefault="002B3C87" w:rsidP="00670118">
      <w:pPr>
        <w:pStyle w:val="ListBulletIndent"/>
        <w:numPr>
          <w:ilvl w:val="0"/>
          <w:numId w:val="74"/>
        </w:numPr>
        <w:ind w:left="1080"/>
      </w:pPr>
      <w:r w:rsidRPr="00616C45">
        <w:rPr>
          <w:rFonts w:cstheme="minorHAnsi"/>
        </w:rPr>
        <w:t xml:space="preserve">If the school has a capital plan, please include it here. The plan should identify all planned capital projects in progress or expected to be initiated within the next ten years. The </w:t>
      </w:r>
      <w:r w:rsidR="00AC4F37" w:rsidRPr="00616C45">
        <w:rPr>
          <w:rFonts w:cstheme="minorHAnsi"/>
        </w:rPr>
        <w:t>FY2</w:t>
      </w:r>
      <w:r w:rsidR="00AC4F37">
        <w:rPr>
          <w:rFonts w:cstheme="minorHAnsi"/>
        </w:rPr>
        <w:t xml:space="preserve">5 </w:t>
      </w:r>
      <w:r w:rsidRPr="00616C45">
        <w:rPr>
          <w:rFonts w:cstheme="minorHAnsi"/>
        </w:rPr>
        <w:t xml:space="preserve">capital plan section </w:t>
      </w:r>
      <w:r w:rsidRPr="00616C45">
        <w:rPr>
          <w:rFonts w:cstheme="minorHAnsi"/>
          <w:b/>
        </w:rPr>
        <w:t>must match</w:t>
      </w:r>
      <w:r w:rsidRPr="00616C45">
        <w:rPr>
          <w:rFonts w:cstheme="minorHAnsi"/>
        </w:rPr>
        <w:t xml:space="preserve"> the 20 percent capital plan set aside in the school’s Surplus Tuition Calculation completed in the Charter School End of Year Financial Report.</w:t>
      </w:r>
      <w:r w:rsidRPr="00616C45">
        <w:rPr>
          <w:rFonts w:cstheme="minorHAnsi"/>
          <w:sz w:val="24"/>
        </w:rPr>
        <w:t xml:space="preserve"> </w:t>
      </w:r>
      <w:r w:rsidRPr="00616C45">
        <w:rPr>
          <w:rFonts w:cstheme="minorHAnsi"/>
        </w:rPr>
        <w:t xml:space="preserve">This 20 percent set aside is deducted from the excess tuition surplus amount that would be sent back to the applicable districts in accordance with MGL c. 71, § 89 (hh). </w:t>
      </w:r>
      <w:r w:rsidRPr="00616C45">
        <w:rPr>
          <w:rFonts w:cstheme="minorHAnsi"/>
          <w:b/>
        </w:rPr>
        <w:t xml:space="preserve">Routine repair and </w:t>
      </w:r>
      <w:r w:rsidRPr="00616C45">
        <w:rPr>
          <w:rFonts w:cstheme="minorHAnsi"/>
          <w:b/>
        </w:rPr>
        <w:lastRenderedPageBreak/>
        <w:t>maintenance projects needed to maintain existing facilities in good order should not be included in the school’s capital plan.</w:t>
      </w:r>
      <w:r w:rsidRPr="00616C45">
        <w:rPr>
          <w:rFonts w:cstheme="minorHAnsi"/>
        </w:rPr>
        <w:t xml:space="preserve"> </w:t>
      </w:r>
    </w:p>
    <w:p w14:paraId="78559446" w14:textId="77777777" w:rsidR="00616C45" w:rsidRDefault="00616C45" w:rsidP="00616C45">
      <w:pPr>
        <w:pStyle w:val="ListBulletIndent"/>
      </w:pPr>
    </w:p>
    <w:p w14:paraId="13CA0874" w14:textId="60C81EE1" w:rsidR="002B3C87" w:rsidRPr="002B3C87" w:rsidRDefault="002B3C87" w:rsidP="00670118">
      <w:pPr>
        <w:pStyle w:val="ListBulletIndent"/>
        <w:ind w:left="1080"/>
      </w:pPr>
      <w:r w:rsidRPr="002B3C87">
        <w:t xml:space="preserve">Examples of capital projects include: </w:t>
      </w:r>
    </w:p>
    <w:p w14:paraId="48B31538" w14:textId="77777777" w:rsidR="002B3C87" w:rsidRPr="002B3C87" w:rsidRDefault="002B3C87" w:rsidP="00713A9E">
      <w:pPr>
        <w:pStyle w:val="ListBulletIndent"/>
        <w:numPr>
          <w:ilvl w:val="1"/>
          <w:numId w:val="97"/>
        </w:numPr>
      </w:pPr>
      <w:r w:rsidRPr="002B3C87">
        <w:t>the acquisition, construction, or expansion of a school building</w:t>
      </w:r>
    </w:p>
    <w:p w14:paraId="1941DF56" w14:textId="44E80F1F" w:rsidR="002B3C87" w:rsidRPr="00616C45" w:rsidRDefault="002B3C87" w:rsidP="00713A9E">
      <w:pPr>
        <w:pStyle w:val="ListBulletIndent"/>
        <w:numPr>
          <w:ilvl w:val="1"/>
          <w:numId w:val="97"/>
        </w:numPr>
      </w:pPr>
      <w:r w:rsidRPr="002B3C87">
        <w:t>substantial renovation or rehabilitation of a scho</w:t>
      </w:r>
      <w:r w:rsidRPr="00616C45">
        <w:t>ol building currently in use by the charter school (e.g. roofs, HVAC systems, building envelopes, plumbing and electrical systems, telecommunications systems, etc.)</w:t>
      </w:r>
    </w:p>
    <w:p w14:paraId="0F219F7E" w14:textId="77777777" w:rsidR="002B3C87" w:rsidRPr="002B3C87" w:rsidRDefault="002B3C87" w:rsidP="00713A9E">
      <w:pPr>
        <w:pStyle w:val="ListBulletIndent"/>
        <w:numPr>
          <w:ilvl w:val="1"/>
          <w:numId w:val="97"/>
        </w:numPr>
      </w:pPr>
      <w:r w:rsidRPr="002B3C87">
        <w:t>major acquisition of furnishings, fixtures, and equipment that are appurtenant to the acquisition, construction, renovation, or expansion of a school building</w:t>
      </w:r>
    </w:p>
    <w:p w14:paraId="7D11FC5C" w14:textId="6A326696" w:rsidR="00616C45" w:rsidRDefault="002B3C87" w:rsidP="00713A9E">
      <w:pPr>
        <w:pStyle w:val="ListBulletIndent"/>
        <w:numPr>
          <w:ilvl w:val="1"/>
          <w:numId w:val="97"/>
        </w:numPr>
        <w:contextualSpacing w:val="0"/>
      </w:pPr>
      <w:r w:rsidRPr="002B3C87">
        <w:t>the acquisition and development of adjacent land for new or expanded playgrounds, athletic fields, parking, or other related activities.</w:t>
      </w:r>
    </w:p>
    <w:p w14:paraId="7928EFEC" w14:textId="2E9242F8" w:rsidR="002B3C87" w:rsidRPr="003708A5" w:rsidRDefault="002B3C87" w:rsidP="00713A9E">
      <w:pPr>
        <w:pStyle w:val="ListBulletIndent"/>
        <w:numPr>
          <w:ilvl w:val="0"/>
          <w:numId w:val="74"/>
        </w:numPr>
        <w:ind w:left="1080"/>
      </w:pPr>
      <w:r w:rsidRPr="003708A5">
        <w:t>For each identified capital project, the capital plan should include:</w:t>
      </w:r>
    </w:p>
    <w:p w14:paraId="32891BCF" w14:textId="77777777" w:rsidR="002B3C87" w:rsidRPr="002B3C87" w:rsidRDefault="002B3C87" w:rsidP="00713A9E">
      <w:pPr>
        <w:pStyle w:val="ListBulletIndent"/>
        <w:numPr>
          <w:ilvl w:val="3"/>
          <w:numId w:val="23"/>
        </w:numPr>
        <w:ind w:left="1440"/>
      </w:pPr>
      <w:r w:rsidRPr="002B3C87">
        <w:t>a description of the project;</w:t>
      </w:r>
    </w:p>
    <w:p w14:paraId="50FC9D67" w14:textId="77777777" w:rsidR="002B3C87" w:rsidRPr="002B3C87" w:rsidRDefault="002B3C87" w:rsidP="00713A9E">
      <w:pPr>
        <w:pStyle w:val="ListBulletIndent"/>
        <w:numPr>
          <w:ilvl w:val="3"/>
          <w:numId w:val="23"/>
        </w:numPr>
        <w:ind w:left="1440"/>
      </w:pPr>
      <w:r w:rsidRPr="002B3C87">
        <w:t>the current status of the project;</w:t>
      </w:r>
    </w:p>
    <w:p w14:paraId="062F6405" w14:textId="77777777" w:rsidR="002B3C87" w:rsidRPr="002B3C87" w:rsidRDefault="002B3C87" w:rsidP="00713A9E">
      <w:pPr>
        <w:pStyle w:val="ListBulletIndent"/>
        <w:numPr>
          <w:ilvl w:val="3"/>
          <w:numId w:val="23"/>
        </w:numPr>
        <w:ind w:left="1440"/>
      </w:pPr>
      <w:r w:rsidRPr="002B3C87">
        <w:t>the current estimated schedule for the completion of the project;</w:t>
      </w:r>
    </w:p>
    <w:p w14:paraId="631CC0FF" w14:textId="77777777" w:rsidR="002B3C87" w:rsidRPr="002B3C87" w:rsidRDefault="002B3C87" w:rsidP="00713A9E">
      <w:pPr>
        <w:pStyle w:val="ListBulletIndent"/>
        <w:numPr>
          <w:ilvl w:val="3"/>
          <w:numId w:val="23"/>
        </w:numPr>
        <w:ind w:left="1440"/>
      </w:pPr>
      <w:r w:rsidRPr="002B3C87">
        <w:t>the current estimated cost for the project;</w:t>
      </w:r>
    </w:p>
    <w:p w14:paraId="6124E4C8" w14:textId="77777777" w:rsidR="002B3C87" w:rsidRPr="002B3C87" w:rsidRDefault="002B3C87" w:rsidP="00713A9E">
      <w:pPr>
        <w:pStyle w:val="ListBulletIndent"/>
        <w:numPr>
          <w:ilvl w:val="3"/>
          <w:numId w:val="23"/>
        </w:numPr>
        <w:ind w:left="1440"/>
      </w:pPr>
      <w:r w:rsidRPr="002B3C87">
        <w:t>information on how the school plans to finance the project; and</w:t>
      </w:r>
    </w:p>
    <w:p w14:paraId="5F69A6F1" w14:textId="77777777" w:rsidR="002B3C87" w:rsidRPr="002B3C87" w:rsidRDefault="002B3C87" w:rsidP="00713A9E">
      <w:pPr>
        <w:pStyle w:val="ListBulletIndent"/>
        <w:numPr>
          <w:ilvl w:val="3"/>
          <w:numId w:val="23"/>
        </w:numPr>
        <w:ind w:left="1440"/>
      </w:pPr>
      <w:r w:rsidRPr="002B3C87">
        <w:t>whether the school has established a capital project reserve account for the project and, if so, the balance in the account as of June 30 of the fiscal year just ended</w:t>
      </w:r>
    </w:p>
    <w:p w14:paraId="6485F636" w14:textId="77777777" w:rsidR="004D3330" w:rsidRPr="004D3330" w:rsidRDefault="004D3330" w:rsidP="004D3330"/>
    <w:p w14:paraId="550D40F2" w14:textId="78815728" w:rsidR="005371FE" w:rsidRDefault="005371FE" w:rsidP="00476033"/>
    <w:p w14:paraId="14F9922B" w14:textId="4569402E" w:rsidR="005371FE" w:rsidRDefault="005371FE" w:rsidP="00476033"/>
    <w:p w14:paraId="71D00644" w14:textId="548D4B93" w:rsidR="005371FE" w:rsidRDefault="005371FE" w:rsidP="00476033"/>
    <w:p w14:paraId="4B991D65" w14:textId="4C09811C" w:rsidR="005371FE" w:rsidRDefault="005371FE" w:rsidP="00476033"/>
    <w:p w14:paraId="23AAEBB6" w14:textId="6F21651A" w:rsidR="005371FE" w:rsidRDefault="005371FE" w:rsidP="00476033"/>
    <w:p w14:paraId="6F309B4A" w14:textId="36C26809" w:rsidR="005371FE" w:rsidRDefault="005371FE" w:rsidP="00476033"/>
    <w:p w14:paraId="5B1DE860" w14:textId="2568932D" w:rsidR="005371FE" w:rsidRDefault="005371FE" w:rsidP="00476033"/>
    <w:p w14:paraId="37E2F931" w14:textId="197EB075" w:rsidR="005371FE" w:rsidRDefault="005371FE" w:rsidP="00476033"/>
    <w:p w14:paraId="31E7E58B" w14:textId="77777777" w:rsidR="005371FE" w:rsidRPr="00476033" w:rsidRDefault="005371FE" w:rsidP="00476033"/>
    <w:p w14:paraId="694F0B46" w14:textId="1ED6FEB3" w:rsidR="005371FE" w:rsidRPr="00A41AC2" w:rsidRDefault="005371FE" w:rsidP="000D700D">
      <w:pPr>
        <w:pStyle w:val="Heading1"/>
        <w:rPr>
          <w:rFonts w:eastAsia="Times New Roman"/>
          <w:lang w:bidi="ar-SA"/>
        </w:rPr>
      </w:pPr>
      <w:bookmarkStart w:id="19" w:name="_Toc159835055"/>
      <w:r w:rsidRPr="00A41AC2">
        <w:rPr>
          <w:rFonts w:eastAsia="Times New Roman"/>
          <w:lang w:bidi="ar-SA"/>
        </w:rPr>
        <w:lastRenderedPageBreak/>
        <w:t>A</w:t>
      </w:r>
      <w:r w:rsidR="00147772">
        <w:rPr>
          <w:rFonts w:eastAsia="Times New Roman"/>
          <w:lang w:bidi="ar-SA"/>
        </w:rPr>
        <w:t>ppendix A</w:t>
      </w:r>
      <w:r w:rsidRPr="00A41AC2">
        <w:rPr>
          <w:rFonts w:eastAsia="Times New Roman"/>
          <w:lang w:bidi="ar-SA"/>
        </w:rPr>
        <w:t>:</w:t>
      </w:r>
      <w:r w:rsidR="00147772">
        <w:rPr>
          <w:rFonts w:eastAsia="Times New Roman"/>
          <w:lang w:bidi="ar-SA"/>
        </w:rPr>
        <w:t xml:space="preserve"> Accountability Plan Evidence </w:t>
      </w:r>
      <w:r w:rsidR="00AC4F37">
        <w:rPr>
          <w:rFonts w:eastAsia="Times New Roman"/>
          <w:lang w:bidi="ar-SA"/>
        </w:rPr>
        <w:t>2023</w:t>
      </w:r>
      <w:r w:rsidR="00147772">
        <w:rPr>
          <w:rFonts w:eastAsia="Times New Roman"/>
          <w:lang w:bidi="ar-SA"/>
        </w:rPr>
        <w:t>-</w:t>
      </w:r>
      <w:r w:rsidR="00AC4F37">
        <w:rPr>
          <w:rFonts w:eastAsia="Times New Roman"/>
          <w:lang w:bidi="ar-SA"/>
        </w:rPr>
        <w:t>24</w:t>
      </w:r>
      <w:bookmarkEnd w:id="19"/>
      <w:r w:rsidR="00AC4F37" w:rsidRPr="00A41AC2">
        <w:rPr>
          <w:rFonts w:eastAsia="Times New Roman"/>
          <w:lang w:bidi="ar-SA"/>
        </w:rPr>
        <w:t xml:space="preserve"> </w:t>
      </w:r>
    </w:p>
    <w:p w14:paraId="1379C975" w14:textId="08D379D9" w:rsidR="00BC238D" w:rsidRPr="00BC238D" w:rsidRDefault="00BC238D" w:rsidP="00BC1050">
      <w:pPr>
        <w:tabs>
          <w:tab w:val="left" w:pos="1080"/>
        </w:tabs>
        <w:rPr>
          <w:rFonts w:eastAsia="Times New Roman" w:cstheme="minorHAnsi"/>
          <w:bCs/>
          <w:szCs w:val="22"/>
          <w:lang w:bidi="ar-SA"/>
        </w:rPr>
      </w:pPr>
      <w:r w:rsidRPr="00BC238D">
        <w:rPr>
          <w:rFonts w:eastAsia="Times New Roman" w:cstheme="minorHAnsi"/>
          <w:bCs/>
          <w:szCs w:val="22"/>
          <w:lang w:bidi="ar-SA"/>
        </w:rPr>
        <w:t xml:space="preserve">In the template below, </w:t>
      </w:r>
      <w:r w:rsidRPr="00BC238D">
        <w:rPr>
          <w:rFonts w:eastAsia="Times New Roman" w:cstheme="minorHAnsi"/>
          <w:szCs w:val="22"/>
          <w:lang w:bidi="ar-SA"/>
        </w:rPr>
        <w:t xml:space="preserve">list each objective and measure contained in the school’s </w:t>
      </w:r>
      <w:r w:rsidRPr="00BC238D">
        <w:rPr>
          <w:rFonts w:eastAsia="Times New Roman" w:cstheme="minorHAnsi"/>
          <w:b/>
          <w:szCs w:val="22"/>
          <w:lang w:bidi="ar-SA"/>
        </w:rPr>
        <w:t>current and approved</w:t>
      </w:r>
      <w:r w:rsidRPr="00BC238D">
        <w:rPr>
          <w:rFonts w:eastAsia="Times New Roman" w:cstheme="minorHAnsi"/>
          <w:szCs w:val="22"/>
          <w:lang w:bidi="ar-SA"/>
        </w:rPr>
        <w:t xml:space="preserve"> Accountability Plan. For each listed measure, state whether the school has </w:t>
      </w:r>
      <w:r w:rsidRPr="00BC238D">
        <w:rPr>
          <w:rFonts w:eastAsia="Times New Roman" w:cstheme="minorHAnsi"/>
          <w:b/>
          <w:bCs/>
          <w:szCs w:val="22"/>
          <w:lang w:bidi="ar-SA"/>
        </w:rPr>
        <w:t>met, or has not met</w:t>
      </w:r>
      <w:r w:rsidRPr="00BC238D">
        <w:rPr>
          <w:rFonts w:eastAsia="Times New Roman" w:cstheme="minorHAnsi"/>
          <w:szCs w:val="22"/>
          <w:lang w:bidi="ar-SA"/>
        </w:rPr>
        <w:t xml:space="preserve"> the measure and provide data or other evidence supporting the statement. Evidence or data reported should reflect what the school reported it would collect in its Accountability Plan and performance during the </w:t>
      </w:r>
      <w:r w:rsidR="00AC4F37" w:rsidRPr="00BC238D">
        <w:rPr>
          <w:rFonts w:eastAsia="Times New Roman" w:cstheme="minorHAnsi"/>
          <w:bCs/>
          <w:szCs w:val="22"/>
          <w:lang w:bidi="ar-SA"/>
        </w:rPr>
        <w:t>202</w:t>
      </w:r>
      <w:r w:rsidR="00AC4F37">
        <w:rPr>
          <w:rFonts w:eastAsia="Times New Roman" w:cstheme="minorHAnsi"/>
          <w:bCs/>
          <w:szCs w:val="22"/>
          <w:lang w:bidi="ar-SA"/>
        </w:rPr>
        <w:t>3</w:t>
      </w:r>
      <w:r w:rsidRPr="00BC238D">
        <w:rPr>
          <w:rFonts w:eastAsia="Times New Roman" w:cstheme="minorHAnsi"/>
          <w:bCs/>
          <w:szCs w:val="22"/>
          <w:lang w:bidi="ar-SA"/>
        </w:rPr>
        <w:t>-</w:t>
      </w:r>
      <w:r w:rsidR="00AC4F37" w:rsidRPr="00BC238D">
        <w:rPr>
          <w:rFonts w:eastAsia="Times New Roman" w:cstheme="minorHAnsi"/>
          <w:bCs/>
          <w:szCs w:val="22"/>
          <w:lang w:bidi="ar-SA"/>
        </w:rPr>
        <w:t>2</w:t>
      </w:r>
      <w:r w:rsidR="00AC4F37">
        <w:rPr>
          <w:rFonts w:eastAsia="Times New Roman" w:cstheme="minorHAnsi"/>
          <w:bCs/>
          <w:szCs w:val="22"/>
          <w:lang w:bidi="ar-SA"/>
        </w:rPr>
        <w:t>4</w:t>
      </w:r>
      <w:r w:rsidR="00AC4F37" w:rsidRPr="00BC238D">
        <w:rPr>
          <w:rFonts w:eastAsia="Times New Roman" w:cstheme="minorHAnsi"/>
          <w:b/>
          <w:szCs w:val="22"/>
          <w:lang w:bidi="ar-SA"/>
        </w:rPr>
        <w:t xml:space="preserve"> </w:t>
      </w:r>
      <w:r w:rsidRPr="00BC238D">
        <w:rPr>
          <w:rFonts w:eastAsia="Times New Roman" w:cstheme="minorHAnsi"/>
          <w:szCs w:val="22"/>
          <w:lang w:bidi="ar-SA"/>
        </w:rPr>
        <w:t xml:space="preserve">school year. Schools that did not make progress toward reaching their measures should include an explanation of why this was the case and what the school is doing to attain these measures in the coming year. Please do not leave any performance or evidence cells blank, and do not write partially met in the performance column. </w:t>
      </w:r>
      <w:r w:rsidRPr="00BC238D">
        <w:rPr>
          <w:rFonts w:eastAsia="Times New Roman" w:cstheme="minorHAnsi"/>
          <w:bCs/>
          <w:szCs w:val="22"/>
          <w:lang w:bidi="ar-SA"/>
        </w:rPr>
        <w:t xml:space="preserve">Charter schools endeavor to meet the Accountability Plan measures by the end of the charter term. </w:t>
      </w:r>
    </w:p>
    <w:p w14:paraId="62E05C32" w14:textId="003F6B5F" w:rsidR="00BC238D" w:rsidRPr="00BC238D" w:rsidRDefault="00BC238D" w:rsidP="00BC1050">
      <w:pPr>
        <w:tabs>
          <w:tab w:val="left" w:pos="1080"/>
        </w:tabs>
        <w:rPr>
          <w:rFonts w:eastAsia="Times New Roman" w:cstheme="minorHAnsi"/>
          <w:szCs w:val="22"/>
          <w:lang w:bidi="ar-SA"/>
        </w:rPr>
      </w:pPr>
      <w:r w:rsidRPr="00BC238D">
        <w:rPr>
          <w:rFonts w:eastAsia="Times New Roman" w:cstheme="minorHAnsi"/>
          <w:szCs w:val="22"/>
          <w:lang w:bidi="ar-SA"/>
        </w:rPr>
        <w:t xml:space="preserve">Please remember the target audience is the general public, so avoid using jargon or acronyms when providing evidence. If needed, attach any additional evidence to explain performance after this template as a part of Appendix A. </w:t>
      </w:r>
    </w:p>
    <w:p w14:paraId="543DE3D9" w14:textId="77777777" w:rsidR="00BC238D" w:rsidRPr="00155A84" w:rsidRDefault="00BC238D" w:rsidP="00917F52">
      <w:pPr>
        <w:pStyle w:val="Heading2"/>
        <w:rPr>
          <w:rFonts w:eastAsia="Times New Roman"/>
          <w:lang w:bidi="ar-SA"/>
        </w:rPr>
      </w:pPr>
      <w:bookmarkStart w:id="20" w:name="_Toc159835056"/>
      <w:r w:rsidRPr="00155A84">
        <w:rPr>
          <w:rFonts w:eastAsia="Times New Roman"/>
          <w:lang w:bidi="ar-SA"/>
        </w:rPr>
        <w:t>Faithfulness to Charter</w:t>
      </w:r>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620"/>
        <w:gridCol w:w="3150"/>
      </w:tblGrid>
      <w:tr w:rsidR="00BC238D" w:rsidRPr="00BC238D" w14:paraId="0B13FDFE" w14:textId="77777777" w:rsidTr="003929C8">
        <w:trPr>
          <w:trHeight w:val="1088"/>
          <w:tblHeader/>
        </w:trPr>
        <w:tc>
          <w:tcPr>
            <w:tcW w:w="4770" w:type="dxa"/>
            <w:vAlign w:val="center"/>
          </w:tcPr>
          <w:p w14:paraId="655AD512" w14:textId="77777777" w:rsidR="00BC238D" w:rsidRPr="00BC238D" w:rsidRDefault="00BC238D" w:rsidP="00C20783">
            <w:pPr>
              <w:spacing w:before="80" w:after="80"/>
              <w:rPr>
                <w:rFonts w:eastAsia="Times New Roman" w:cstheme="minorHAnsi"/>
                <w:b/>
                <w:sz w:val="18"/>
                <w:szCs w:val="22"/>
                <w:lang w:bidi="ar-SA"/>
              </w:rPr>
            </w:pPr>
          </w:p>
        </w:tc>
        <w:tc>
          <w:tcPr>
            <w:tcW w:w="1620" w:type="dxa"/>
            <w:shd w:val="clear" w:color="auto" w:fill="BFBFBF" w:themeFill="background1" w:themeFillShade="BF"/>
            <w:vAlign w:val="center"/>
          </w:tcPr>
          <w:p w14:paraId="68ACFA30" w14:textId="7F61A24E" w:rsidR="00BC238D" w:rsidRPr="00686A2F" w:rsidRDefault="00AC4F37" w:rsidP="00C20783">
            <w:pPr>
              <w:pStyle w:val="NoSpacing"/>
              <w:spacing w:before="80" w:after="80"/>
              <w:rPr>
                <w:rFonts w:eastAsia="Times New Roman"/>
                <w:b/>
                <w:bCs/>
                <w:lang w:bidi="ar-SA"/>
              </w:rPr>
            </w:pPr>
            <w:r w:rsidRPr="00686A2F">
              <w:rPr>
                <w:rFonts w:eastAsia="Times New Roman"/>
                <w:b/>
                <w:bCs/>
                <w:lang w:bidi="ar-SA"/>
              </w:rPr>
              <w:t>202</w:t>
            </w:r>
            <w:r>
              <w:rPr>
                <w:rFonts w:eastAsia="Times New Roman"/>
                <w:b/>
                <w:bCs/>
                <w:lang w:bidi="ar-SA"/>
              </w:rPr>
              <w:t>3</w:t>
            </w:r>
            <w:r w:rsidR="00BC238D" w:rsidRPr="00686A2F">
              <w:rPr>
                <w:rFonts w:eastAsia="Times New Roman"/>
                <w:b/>
                <w:bCs/>
                <w:lang w:bidi="ar-SA"/>
              </w:rPr>
              <w:t>-</w:t>
            </w:r>
            <w:r w:rsidRPr="00686A2F">
              <w:rPr>
                <w:rFonts w:eastAsia="Times New Roman"/>
                <w:b/>
                <w:bCs/>
                <w:lang w:bidi="ar-SA"/>
              </w:rPr>
              <w:t>2</w:t>
            </w:r>
            <w:r>
              <w:rPr>
                <w:rFonts w:eastAsia="Times New Roman"/>
                <w:b/>
                <w:bCs/>
                <w:lang w:bidi="ar-SA"/>
              </w:rPr>
              <w:t>4</w:t>
            </w:r>
          </w:p>
          <w:p w14:paraId="4F06FDCB" w14:textId="77777777" w:rsidR="00BC238D" w:rsidRPr="00686A2F" w:rsidRDefault="00BC238D" w:rsidP="00C20783">
            <w:pPr>
              <w:pStyle w:val="NoSpacing"/>
              <w:spacing w:before="80" w:after="80"/>
              <w:rPr>
                <w:rFonts w:eastAsia="Times New Roman"/>
                <w:b/>
                <w:bCs/>
                <w:lang w:bidi="ar-SA"/>
              </w:rPr>
            </w:pPr>
            <w:r w:rsidRPr="00686A2F">
              <w:rPr>
                <w:rFonts w:eastAsia="Times New Roman"/>
                <w:b/>
                <w:bCs/>
                <w:lang w:bidi="ar-SA"/>
              </w:rPr>
              <w:t>Performance</w:t>
            </w:r>
          </w:p>
          <w:p w14:paraId="3F11C085" w14:textId="77777777" w:rsidR="00686A2F" w:rsidRPr="009B46EE" w:rsidRDefault="00686A2F" w:rsidP="00C20783">
            <w:pPr>
              <w:pStyle w:val="NoSpacing"/>
              <w:spacing w:before="80" w:after="80"/>
              <w:rPr>
                <w:rFonts w:eastAsia="Times New Roman"/>
                <w:lang w:bidi="ar-SA"/>
              </w:rPr>
            </w:pPr>
          </w:p>
          <w:p w14:paraId="7AF2B142" w14:textId="77777777" w:rsidR="00342CC9" w:rsidRDefault="0032385B" w:rsidP="00C20783">
            <w:pPr>
              <w:pStyle w:val="NoSpacing"/>
              <w:spacing w:before="80" w:after="80"/>
              <w:rPr>
                <w:bCs/>
              </w:rPr>
            </w:pPr>
            <w:r w:rsidRPr="0032385B">
              <w:rPr>
                <w:bCs/>
              </w:rPr>
              <w:t>M (Met)</w:t>
            </w:r>
          </w:p>
          <w:p w14:paraId="5A434656" w14:textId="6316C0E3" w:rsidR="00BC238D" w:rsidRPr="00CF75E9" w:rsidRDefault="0032385B" w:rsidP="00C20783">
            <w:pPr>
              <w:pStyle w:val="NoSpacing"/>
              <w:spacing w:before="80" w:after="80"/>
              <w:rPr>
                <w:bCs/>
              </w:rPr>
            </w:pPr>
            <w:r w:rsidRPr="0032385B">
              <w:rPr>
                <w:bCs/>
              </w:rPr>
              <w:t>NM (Not Met)</w:t>
            </w:r>
          </w:p>
        </w:tc>
        <w:tc>
          <w:tcPr>
            <w:tcW w:w="3150" w:type="dxa"/>
            <w:shd w:val="clear" w:color="auto" w:fill="BFBFBF" w:themeFill="background1" w:themeFillShade="BF"/>
          </w:tcPr>
          <w:p w14:paraId="61EE392A" w14:textId="303013E2" w:rsidR="00BC238D" w:rsidRPr="00686A2F" w:rsidRDefault="00BC238D" w:rsidP="00C20783">
            <w:pPr>
              <w:pStyle w:val="NoSpacing"/>
              <w:spacing w:before="80" w:after="80"/>
              <w:rPr>
                <w:rFonts w:eastAsia="Times New Roman"/>
                <w:b/>
                <w:bCs/>
                <w:lang w:bidi="ar-SA"/>
              </w:rPr>
            </w:pPr>
            <w:r w:rsidRPr="00686A2F">
              <w:rPr>
                <w:rFonts w:eastAsia="Times New Roman"/>
                <w:b/>
                <w:bCs/>
                <w:lang w:bidi="ar-SA"/>
              </w:rPr>
              <w:t xml:space="preserve">Evidence </w:t>
            </w:r>
            <w:r w:rsidRPr="003929C8">
              <w:rPr>
                <w:rFonts w:eastAsia="Times New Roman"/>
                <w:lang w:bidi="ar-SA"/>
              </w:rPr>
              <w:t>(</w:t>
            </w:r>
            <w:r w:rsidR="003929C8">
              <w:rPr>
                <w:rFonts w:eastAsia="Times New Roman"/>
                <w:lang w:bidi="ar-SA"/>
              </w:rPr>
              <w:t>I</w:t>
            </w:r>
            <w:r w:rsidRPr="003929C8">
              <w:rPr>
                <w:rFonts w:eastAsia="Times New Roman"/>
                <w:lang w:bidi="ar-SA"/>
              </w:rPr>
              <w:t>nclude detailed evidence with supporting data or examples</w:t>
            </w:r>
            <w:r w:rsidR="003929C8">
              <w:rPr>
                <w:rFonts w:eastAsia="Times New Roman"/>
                <w:lang w:bidi="ar-SA"/>
              </w:rPr>
              <w:t>.</w:t>
            </w:r>
            <w:r w:rsidRPr="003929C8">
              <w:rPr>
                <w:rFonts w:eastAsia="Times New Roman"/>
                <w:lang w:bidi="ar-SA"/>
              </w:rPr>
              <w:t>)</w:t>
            </w:r>
          </w:p>
        </w:tc>
      </w:tr>
      <w:tr w:rsidR="00BC238D" w:rsidRPr="00BC238D" w14:paraId="3BD66122" w14:textId="77777777" w:rsidTr="00E129D9">
        <w:trPr>
          <w:trHeight w:val="323"/>
        </w:trPr>
        <w:tc>
          <w:tcPr>
            <w:tcW w:w="9540" w:type="dxa"/>
            <w:gridSpan w:val="3"/>
            <w:shd w:val="clear" w:color="auto" w:fill="C6D9F1" w:themeFill="text2" w:themeFillTint="33"/>
            <w:vAlign w:val="center"/>
          </w:tcPr>
          <w:p w14:paraId="1903A4CF" w14:textId="77777777" w:rsidR="00BC238D" w:rsidRPr="00BC238D" w:rsidRDefault="00BC238D" w:rsidP="00C20783">
            <w:pPr>
              <w:spacing w:before="80" w:after="80"/>
              <w:rPr>
                <w:rFonts w:eastAsia="Times New Roman" w:cstheme="minorHAnsi"/>
                <w:b/>
                <w:sz w:val="20"/>
                <w:szCs w:val="22"/>
                <w:lang w:bidi="ar-SA"/>
              </w:rPr>
            </w:pPr>
            <w:r w:rsidRPr="00BC238D">
              <w:rPr>
                <w:rFonts w:eastAsia="Times New Roman" w:cstheme="minorHAnsi"/>
                <w:b/>
                <w:sz w:val="20"/>
                <w:szCs w:val="22"/>
                <w:lang w:bidi="ar-SA"/>
              </w:rPr>
              <w:t>Objective:</w:t>
            </w:r>
          </w:p>
        </w:tc>
      </w:tr>
      <w:tr w:rsidR="00BC238D" w:rsidRPr="00BC238D" w14:paraId="68C82EAB" w14:textId="77777777" w:rsidTr="00E129D9">
        <w:trPr>
          <w:trHeight w:val="260"/>
        </w:trPr>
        <w:tc>
          <w:tcPr>
            <w:tcW w:w="4770" w:type="dxa"/>
            <w:vAlign w:val="center"/>
          </w:tcPr>
          <w:p w14:paraId="2A591737" w14:textId="77777777" w:rsidR="00BC238D" w:rsidRPr="00BC238D" w:rsidRDefault="00BC238D" w:rsidP="00C20783">
            <w:pPr>
              <w:spacing w:before="80" w:after="80"/>
              <w:ind w:firstLine="342"/>
              <w:rPr>
                <w:rFonts w:eastAsia="Times New Roman" w:cstheme="minorHAnsi"/>
                <w:b/>
                <w:sz w:val="20"/>
                <w:szCs w:val="22"/>
                <w:lang w:bidi="ar-SA"/>
              </w:rPr>
            </w:pPr>
            <w:r w:rsidRPr="00BC238D">
              <w:rPr>
                <w:rFonts w:eastAsia="Times New Roman" w:cstheme="minorHAnsi"/>
                <w:b/>
                <w:sz w:val="20"/>
                <w:szCs w:val="22"/>
                <w:lang w:bidi="ar-SA"/>
              </w:rPr>
              <w:t>Measure:</w:t>
            </w:r>
          </w:p>
        </w:tc>
        <w:tc>
          <w:tcPr>
            <w:tcW w:w="1620" w:type="dxa"/>
            <w:vAlign w:val="center"/>
          </w:tcPr>
          <w:p w14:paraId="36DC65DC" w14:textId="77777777" w:rsidR="00BC238D" w:rsidRPr="00BC238D" w:rsidRDefault="00BC238D" w:rsidP="00C20783">
            <w:pPr>
              <w:spacing w:before="80" w:after="80"/>
              <w:rPr>
                <w:rFonts w:eastAsia="Times New Roman" w:cstheme="minorHAnsi"/>
                <w:b/>
                <w:szCs w:val="22"/>
                <w:lang w:bidi="ar-SA"/>
              </w:rPr>
            </w:pPr>
          </w:p>
        </w:tc>
        <w:tc>
          <w:tcPr>
            <w:tcW w:w="3150" w:type="dxa"/>
          </w:tcPr>
          <w:p w14:paraId="403C6A56" w14:textId="77777777" w:rsidR="00BC238D" w:rsidRPr="00BC238D" w:rsidRDefault="00BC238D" w:rsidP="00C20783">
            <w:pPr>
              <w:spacing w:before="80" w:after="80"/>
              <w:rPr>
                <w:rFonts w:eastAsia="Times New Roman" w:cstheme="minorHAnsi"/>
                <w:b/>
                <w:szCs w:val="22"/>
                <w:lang w:bidi="ar-SA"/>
              </w:rPr>
            </w:pPr>
          </w:p>
        </w:tc>
      </w:tr>
      <w:tr w:rsidR="00BC238D" w:rsidRPr="00BC238D" w14:paraId="76B90407" w14:textId="77777777" w:rsidTr="00E129D9">
        <w:trPr>
          <w:trHeight w:val="242"/>
        </w:trPr>
        <w:tc>
          <w:tcPr>
            <w:tcW w:w="4770" w:type="dxa"/>
            <w:vAlign w:val="center"/>
          </w:tcPr>
          <w:p w14:paraId="62B3569F" w14:textId="77777777" w:rsidR="00BC238D" w:rsidRPr="00BC238D" w:rsidRDefault="00BC238D" w:rsidP="00C20783">
            <w:pPr>
              <w:spacing w:before="80" w:after="80"/>
              <w:ind w:firstLine="342"/>
              <w:rPr>
                <w:rFonts w:eastAsia="Times New Roman" w:cstheme="minorHAnsi"/>
                <w:b/>
                <w:sz w:val="20"/>
                <w:szCs w:val="22"/>
                <w:lang w:bidi="ar-SA"/>
              </w:rPr>
            </w:pPr>
            <w:r w:rsidRPr="00BC238D">
              <w:rPr>
                <w:rFonts w:eastAsia="Times New Roman" w:cstheme="minorHAnsi"/>
                <w:b/>
                <w:sz w:val="20"/>
                <w:szCs w:val="22"/>
                <w:lang w:bidi="ar-SA"/>
              </w:rPr>
              <w:t>Measure:</w:t>
            </w:r>
          </w:p>
        </w:tc>
        <w:tc>
          <w:tcPr>
            <w:tcW w:w="1620" w:type="dxa"/>
            <w:vAlign w:val="center"/>
          </w:tcPr>
          <w:p w14:paraId="150EFF4F" w14:textId="77777777" w:rsidR="00BC238D" w:rsidRPr="00BC238D" w:rsidRDefault="00BC238D" w:rsidP="00C20783">
            <w:pPr>
              <w:spacing w:before="80" w:after="80"/>
              <w:rPr>
                <w:rFonts w:eastAsia="Times New Roman" w:cstheme="minorHAnsi"/>
                <w:b/>
                <w:szCs w:val="22"/>
                <w:lang w:bidi="ar-SA"/>
              </w:rPr>
            </w:pPr>
          </w:p>
        </w:tc>
        <w:tc>
          <w:tcPr>
            <w:tcW w:w="3150" w:type="dxa"/>
          </w:tcPr>
          <w:p w14:paraId="7B65429A" w14:textId="77777777" w:rsidR="00BC238D" w:rsidRPr="00BC238D" w:rsidRDefault="00BC238D" w:rsidP="00C20783">
            <w:pPr>
              <w:spacing w:before="80" w:after="80"/>
              <w:rPr>
                <w:rFonts w:eastAsia="Times New Roman" w:cstheme="minorHAnsi"/>
                <w:b/>
                <w:szCs w:val="22"/>
                <w:lang w:bidi="ar-SA"/>
              </w:rPr>
            </w:pPr>
          </w:p>
        </w:tc>
      </w:tr>
      <w:tr w:rsidR="00BC238D" w:rsidRPr="00BC238D" w14:paraId="51CADF8B" w14:textId="77777777" w:rsidTr="00E129D9">
        <w:trPr>
          <w:trHeight w:val="377"/>
        </w:trPr>
        <w:tc>
          <w:tcPr>
            <w:tcW w:w="9540" w:type="dxa"/>
            <w:gridSpan w:val="3"/>
            <w:shd w:val="clear" w:color="auto" w:fill="C6D9F1" w:themeFill="text2" w:themeFillTint="33"/>
            <w:vAlign w:val="center"/>
          </w:tcPr>
          <w:p w14:paraId="32DC8AF0" w14:textId="77777777" w:rsidR="00BC238D" w:rsidRPr="00BC238D" w:rsidRDefault="00BC238D" w:rsidP="00C20783">
            <w:pPr>
              <w:spacing w:before="80" w:after="80"/>
              <w:rPr>
                <w:rFonts w:eastAsia="Times New Roman" w:cstheme="minorHAnsi"/>
                <w:b/>
                <w:sz w:val="20"/>
                <w:szCs w:val="22"/>
                <w:lang w:bidi="ar-SA"/>
              </w:rPr>
            </w:pPr>
            <w:r w:rsidRPr="00BC238D">
              <w:rPr>
                <w:rFonts w:eastAsia="Times New Roman" w:cstheme="minorHAnsi"/>
                <w:b/>
                <w:sz w:val="20"/>
                <w:szCs w:val="22"/>
                <w:lang w:bidi="ar-SA"/>
              </w:rPr>
              <w:t>Objective:</w:t>
            </w:r>
          </w:p>
        </w:tc>
      </w:tr>
      <w:tr w:rsidR="00BC238D" w:rsidRPr="00BC238D" w14:paraId="5FD4AC58" w14:textId="77777777" w:rsidTr="00E129D9">
        <w:trPr>
          <w:trHeight w:val="345"/>
        </w:trPr>
        <w:tc>
          <w:tcPr>
            <w:tcW w:w="4770" w:type="dxa"/>
            <w:vAlign w:val="center"/>
          </w:tcPr>
          <w:p w14:paraId="6EEEC6D6" w14:textId="77777777" w:rsidR="00BC238D" w:rsidRPr="00BC238D" w:rsidRDefault="00BC238D" w:rsidP="00C20783">
            <w:pPr>
              <w:spacing w:before="80" w:after="80"/>
              <w:ind w:firstLine="342"/>
              <w:rPr>
                <w:rFonts w:eastAsia="Times New Roman" w:cstheme="minorHAnsi"/>
                <w:b/>
                <w:sz w:val="20"/>
                <w:szCs w:val="22"/>
                <w:lang w:bidi="ar-SA"/>
              </w:rPr>
            </w:pPr>
            <w:r w:rsidRPr="00BC238D">
              <w:rPr>
                <w:rFonts w:eastAsia="Times New Roman" w:cstheme="minorHAnsi"/>
                <w:b/>
                <w:sz w:val="20"/>
                <w:szCs w:val="22"/>
                <w:lang w:bidi="ar-SA"/>
              </w:rPr>
              <w:t>Measure:</w:t>
            </w:r>
          </w:p>
        </w:tc>
        <w:tc>
          <w:tcPr>
            <w:tcW w:w="1620" w:type="dxa"/>
            <w:vAlign w:val="center"/>
          </w:tcPr>
          <w:p w14:paraId="594EFCCC" w14:textId="77777777" w:rsidR="00BC238D" w:rsidRPr="00BC238D" w:rsidRDefault="00BC238D" w:rsidP="00C20783">
            <w:pPr>
              <w:spacing w:before="80" w:after="80"/>
              <w:rPr>
                <w:rFonts w:eastAsia="Times New Roman" w:cstheme="minorHAnsi"/>
                <w:b/>
                <w:szCs w:val="22"/>
                <w:lang w:bidi="ar-SA"/>
              </w:rPr>
            </w:pPr>
          </w:p>
        </w:tc>
        <w:tc>
          <w:tcPr>
            <w:tcW w:w="3150" w:type="dxa"/>
          </w:tcPr>
          <w:p w14:paraId="4644FE18" w14:textId="77777777" w:rsidR="00BC238D" w:rsidRPr="00BC238D" w:rsidRDefault="00BC238D" w:rsidP="00C20783">
            <w:pPr>
              <w:spacing w:before="80" w:after="80"/>
              <w:rPr>
                <w:rFonts w:eastAsia="Times New Roman" w:cstheme="minorHAnsi"/>
                <w:b/>
                <w:szCs w:val="22"/>
                <w:lang w:bidi="ar-SA"/>
              </w:rPr>
            </w:pPr>
          </w:p>
        </w:tc>
      </w:tr>
      <w:tr w:rsidR="00BC238D" w:rsidRPr="00BC238D" w14:paraId="7C3D2309" w14:textId="77777777" w:rsidTr="00E129D9">
        <w:trPr>
          <w:trHeight w:val="345"/>
        </w:trPr>
        <w:tc>
          <w:tcPr>
            <w:tcW w:w="4770" w:type="dxa"/>
            <w:vAlign w:val="center"/>
          </w:tcPr>
          <w:p w14:paraId="7CE48CB3" w14:textId="77777777" w:rsidR="00BC238D" w:rsidRPr="00BC238D" w:rsidRDefault="00BC238D" w:rsidP="00C20783">
            <w:pPr>
              <w:spacing w:before="80" w:after="80"/>
              <w:ind w:firstLine="342"/>
              <w:rPr>
                <w:rFonts w:eastAsia="Times New Roman" w:cstheme="minorHAnsi"/>
                <w:b/>
                <w:sz w:val="20"/>
                <w:szCs w:val="22"/>
                <w:lang w:bidi="ar-SA"/>
              </w:rPr>
            </w:pPr>
            <w:r w:rsidRPr="00BC238D">
              <w:rPr>
                <w:rFonts w:eastAsia="Times New Roman" w:cstheme="minorHAnsi"/>
                <w:b/>
                <w:sz w:val="20"/>
                <w:szCs w:val="22"/>
                <w:lang w:bidi="ar-SA"/>
              </w:rPr>
              <w:t>Measure:</w:t>
            </w:r>
          </w:p>
        </w:tc>
        <w:tc>
          <w:tcPr>
            <w:tcW w:w="1620" w:type="dxa"/>
            <w:vAlign w:val="center"/>
          </w:tcPr>
          <w:p w14:paraId="66F69BF9" w14:textId="77777777" w:rsidR="00BC238D" w:rsidRPr="00BC238D" w:rsidRDefault="00BC238D" w:rsidP="00C20783">
            <w:pPr>
              <w:spacing w:before="80" w:after="80"/>
              <w:rPr>
                <w:rFonts w:eastAsia="Times New Roman" w:cstheme="minorHAnsi"/>
                <w:b/>
                <w:szCs w:val="22"/>
                <w:lang w:bidi="ar-SA"/>
              </w:rPr>
            </w:pPr>
          </w:p>
        </w:tc>
        <w:tc>
          <w:tcPr>
            <w:tcW w:w="3150" w:type="dxa"/>
          </w:tcPr>
          <w:p w14:paraId="1DCA7D7F" w14:textId="77777777" w:rsidR="00BC238D" w:rsidRPr="00BC238D" w:rsidRDefault="00BC238D" w:rsidP="00C20783">
            <w:pPr>
              <w:spacing w:before="80" w:after="80"/>
              <w:rPr>
                <w:rFonts w:eastAsia="Times New Roman" w:cstheme="minorHAnsi"/>
                <w:b/>
                <w:szCs w:val="22"/>
                <w:lang w:bidi="ar-SA"/>
              </w:rPr>
            </w:pPr>
          </w:p>
        </w:tc>
      </w:tr>
    </w:tbl>
    <w:p w14:paraId="50760F6C" w14:textId="76CE114B" w:rsidR="00BC238D" w:rsidRPr="002340D0" w:rsidRDefault="00BC238D" w:rsidP="00BC238D">
      <w:pPr>
        <w:spacing w:after="0"/>
        <w:rPr>
          <w:rFonts w:eastAsia="Times New Roman" w:cstheme="minorHAnsi"/>
          <w:sz w:val="20"/>
          <w:lang w:bidi="ar-SA"/>
        </w:rPr>
      </w:pPr>
      <w:r w:rsidRPr="002340D0">
        <w:rPr>
          <w:rFonts w:eastAsia="Times New Roman" w:cstheme="minorHAnsi"/>
          <w:sz w:val="20"/>
          <w:lang w:bidi="ar-SA"/>
        </w:rPr>
        <w:t>*Add</w:t>
      </w:r>
      <w:r w:rsidR="00904842">
        <w:rPr>
          <w:rFonts w:eastAsia="Times New Roman" w:cstheme="minorHAnsi"/>
          <w:sz w:val="20"/>
          <w:lang w:bidi="ar-SA"/>
        </w:rPr>
        <w:t xml:space="preserve"> or </w:t>
      </w:r>
      <w:r w:rsidR="002340D0">
        <w:rPr>
          <w:rFonts w:eastAsia="Times New Roman" w:cstheme="minorHAnsi"/>
          <w:sz w:val="20"/>
          <w:lang w:bidi="ar-SA"/>
        </w:rPr>
        <w:t xml:space="preserve">remove </w:t>
      </w:r>
      <w:r w:rsidRPr="002340D0">
        <w:rPr>
          <w:rFonts w:eastAsia="Times New Roman" w:cstheme="minorHAnsi"/>
          <w:sz w:val="20"/>
          <w:lang w:bidi="ar-SA"/>
        </w:rPr>
        <w:t>rows as necessary</w:t>
      </w:r>
    </w:p>
    <w:p w14:paraId="310DBFB3" w14:textId="77777777" w:rsidR="00362B94" w:rsidRPr="00155A84" w:rsidRDefault="00362B94" w:rsidP="00155A84">
      <w:pPr>
        <w:pStyle w:val="Heading3"/>
        <w:rPr>
          <w:rFonts w:eastAsia="Times New Roman"/>
          <w:b/>
          <w:bCs/>
          <w:color w:val="000000" w:themeColor="text1"/>
          <w:lang w:bidi="ar-SA"/>
        </w:rPr>
      </w:pPr>
    </w:p>
    <w:p w14:paraId="22B0FCA7" w14:textId="77777777" w:rsidR="00BC1050" w:rsidRDefault="00BC1050">
      <w:pPr>
        <w:spacing w:before="200" w:line="276" w:lineRule="auto"/>
        <w:rPr>
          <w:rFonts w:eastAsia="Times New Roman"/>
          <w:b/>
          <w:caps/>
          <w:sz w:val="28"/>
          <w:szCs w:val="22"/>
          <w:lang w:bidi="ar-SA"/>
        </w:rPr>
      </w:pPr>
      <w:r>
        <w:rPr>
          <w:rFonts w:eastAsia="Times New Roman"/>
          <w:lang w:bidi="ar-SA"/>
        </w:rPr>
        <w:br w:type="page"/>
      </w:r>
    </w:p>
    <w:p w14:paraId="252F1D04" w14:textId="4BF21F8B" w:rsidR="00BC238D" w:rsidRPr="00155A84" w:rsidRDefault="00BC238D" w:rsidP="00917F52">
      <w:pPr>
        <w:pStyle w:val="Heading2"/>
        <w:rPr>
          <w:rFonts w:eastAsia="Times New Roman"/>
          <w:lang w:bidi="ar-SA"/>
        </w:rPr>
      </w:pPr>
      <w:bookmarkStart w:id="21" w:name="_Toc159835057"/>
      <w:r w:rsidRPr="00155A84">
        <w:rPr>
          <w:rFonts w:eastAsia="Times New Roman"/>
          <w:lang w:bidi="ar-SA"/>
        </w:rPr>
        <w:lastRenderedPageBreak/>
        <w:t>Dissemination</w:t>
      </w:r>
      <w:bookmarkEnd w:id="21"/>
      <w:r w:rsidRPr="00155A84">
        <w:rPr>
          <w:rFonts w:eastAsia="Times New Roman"/>
          <w:lang w:bidi="ar-SA"/>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620"/>
        <w:gridCol w:w="3150"/>
      </w:tblGrid>
      <w:tr w:rsidR="00686A2F" w:rsidRPr="00BC238D" w14:paraId="34D9CEC6" w14:textId="77777777" w:rsidTr="003929C8">
        <w:trPr>
          <w:trHeight w:val="345"/>
          <w:tblHeader/>
        </w:trPr>
        <w:tc>
          <w:tcPr>
            <w:tcW w:w="4770" w:type="dxa"/>
            <w:vAlign w:val="center"/>
          </w:tcPr>
          <w:p w14:paraId="1B78F986" w14:textId="77777777" w:rsidR="00686A2F" w:rsidRPr="00BC238D" w:rsidRDefault="00686A2F" w:rsidP="00C20783">
            <w:pPr>
              <w:spacing w:before="80" w:after="80"/>
              <w:rPr>
                <w:rFonts w:eastAsia="Times New Roman" w:cstheme="minorHAnsi"/>
                <w:b/>
                <w:sz w:val="18"/>
                <w:szCs w:val="22"/>
                <w:lang w:bidi="ar-SA"/>
              </w:rPr>
            </w:pPr>
          </w:p>
        </w:tc>
        <w:tc>
          <w:tcPr>
            <w:tcW w:w="1620" w:type="dxa"/>
            <w:shd w:val="clear" w:color="auto" w:fill="BFBFBF" w:themeFill="background1" w:themeFillShade="BF"/>
            <w:vAlign w:val="center"/>
          </w:tcPr>
          <w:p w14:paraId="5DB4D1D6" w14:textId="57707784" w:rsidR="00686A2F" w:rsidRPr="00686A2F" w:rsidRDefault="00AC4F37" w:rsidP="00C20783">
            <w:pPr>
              <w:pStyle w:val="NoSpacing"/>
              <w:spacing w:before="80" w:after="80"/>
              <w:rPr>
                <w:rFonts w:eastAsia="Times New Roman"/>
                <w:b/>
                <w:bCs/>
                <w:lang w:bidi="ar-SA"/>
              </w:rPr>
            </w:pPr>
            <w:r w:rsidRPr="00686A2F">
              <w:rPr>
                <w:rFonts w:eastAsia="Times New Roman"/>
                <w:b/>
                <w:bCs/>
                <w:lang w:bidi="ar-SA"/>
              </w:rPr>
              <w:t>202</w:t>
            </w:r>
            <w:r>
              <w:rPr>
                <w:rFonts w:eastAsia="Times New Roman"/>
                <w:b/>
                <w:bCs/>
                <w:lang w:bidi="ar-SA"/>
              </w:rPr>
              <w:t>3</w:t>
            </w:r>
            <w:r w:rsidR="00686A2F" w:rsidRPr="00686A2F">
              <w:rPr>
                <w:rFonts w:eastAsia="Times New Roman"/>
                <w:b/>
                <w:bCs/>
                <w:lang w:bidi="ar-SA"/>
              </w:rPr>
              <w:t>-</w:t>
            </w:r>
            <w:r w:rsidRPr="00686A2F">
              <w:rPr>
                <w:rFonts w:eastAsia="Times New Roman"/>
                <w:b/>
                <w:bCs/>
                <w:lang w:bidi="ar-SA"/>
              </w:rPr>
              <w:t>2</w:t>
            </w:r>
            <w:r>
              <w:rPr>
                <w:rFonts w:eastAsia="Times New Roman"/>
                <w:b/>
                <w:bCs/>
                <w:lang w:bidi="ar-SA"/>
              </w:rPr>
              <w:t>4</w:t>
            </w:r>
          </w:p>
          <w:p w14:paraId="7CE2F2F4" w14:textId="77777777" w:rsidR="00686A2F" w:rsidRPr="00686A2F" w:rsidRDefault="00686A2F" w:rsidP="00C20783">
            <w:pPr>
              <w:pStyle w:val="NoSpacing"/>
              <w:spacing w:before="80" w:after="80"/>
              <w:rPr>
                <w:rFonts w:eastAsia="Times New Roman"/>
                <w:b/>
                <w:bCs/>
                <w:lang w:bidi="ar-SA"/>
              </w:rPr>
            </w:pPr>
            <w:r w:rsidRPr="00686A2F">
              <w:rPr>
                <w:rFonts w:eastAsia="Times New Roman"/>
                <w:b/>
                <w:bCs/>
                <w:lang w:bidi="ar-SA"/>
              </w:rPr>
              <w:t>Performance</w:t>
            </w:r>
          </w:p>
          <w:p w14:paraId="298F7048" w14:textId="77777777" w:rsidR="00686A2F" w:rsidRPr="009B46EE" w:rsidRDefault="00686A2F" w:rsidP="00C20783">
            <w:pPr>
              <w:pStyle w:val="NoSpacing"/>
              <w:spacing w:before="80" w:after="80"/>
              <w:rPr>
                <w:rFonts w:eastAsia="Times New Roman"/>
                <w:lang w:bidi="ar-SA"/>
              </w:rPr>
            </w:pPr>
          </w:p>
          <w:p w14:paraId="7ED33486" w14:textId="77777777" w:rsidR="00686A2F" w:rsidRDefault="00686A2F" w:rsidP="00C20783">
            <w:pPr>
              <w:pStyle w:val="NoSpacing"/>
              <w:spacing w:before="80" w:after="80"/>
              <w:rPr>
                <w:bCs/>
              </w:rPr>
            </w:pPr>
            <w:r w:rsidRPr="0032385B">
              <w:rPr>
                <w:bCs/>
              </w:rPr>
              <w:t>M (Met)</w:t>
            </w:r>
          </w:p>
          <w:p w14:paraId="606E2990" w14:textId="0792E5A1" w:rsidR="00686A2F" w:rsidRPr="006C6905" w:rsidRDefault="00686A2F" w:rsidP="00C20783">
            <w:pPr>
              <w:pStyle w:val="TableHeading"/>
              <w:spacing w:line="240" w:lineRule="auto"/>
              <w:rPr>
                <w:rFonts w:eastAsia="Times New Roman"/>
                <w:b w:val="0"/>
                <w:lang w:bidi="ar-SA"/>
              </w:rPr>
            </w:pPr>
            <w:r w:rsidRPr="006C6905">
              <w:rPr>
                <w:b w:val="0"/>
              </w:rPr>
              <w:t>NM (Not Met)</w:t>
            </w:r>
          </w:p>
        </w:tc>
        <w:tc>
          <w:tcPr>
            <w:tcW w:w="3150" w:type="dxa"/>
            <w:shd w:val="clear" w:color="auto" w:fill="BFBFBF" w:themeFill="background1" w:themeFillShade="BF"/>
          </w:tcPr>
          <w:p w14:paraId="7D3D5459" w14:textId="583C6CBD" w:rsidR="00686A2F" w:rsidRPr="001F30A5" w:rsidRDefault="00686A2F" w:rsidP="00C20783">
            <w:pPr>
              <w:pStyle w:val="TableHeading"/>
              <w:spacing w:line="240" w:lineRule="auto"/>
              <w:rPr>
                <w:rFonts w:eastAsia="Times New Roman"/>
                <w:lang w:bidi="ar-SA"/>
              </w:rPr>
            </w:pPr>
            <w:r w:rsidRPr="003929C8">
              <w:rPr>
                <w:rFonts w:eastAsia="Times New Roman"/>
                <w:lang w:bidi="ar-SA"/>
              </w:rPr>
              <w:t>Evidence</w:t>
            </w:r>
            <w:r w:rsidRPr="00686A2F">
              <w:rPr>
                <w:rFonts w:eastAsia="Times New Roman"/>
                <w:b w:val="0"/>
                <w:bCs/>
                <w:lang w:bidi="ar-SA"/>
              </w:rPr>
              <w:t xml:space="preserve"> (</w:t>
            </w:r>
            <w:r w:rsidR="003929C8">
              <w:rPr>
                <w:rFonts w:eastAsia="Times New Roman"/>
                <w:b w:val="0"/>
                <w:bCs/>
                <w:lang w:bidi="ar-SA"/>
              </w:rPr>
              <w:t>I</w:t>
            </w:r>
            <w:r w:rsidRPr="00686A2F">
              <w:rPr>
                <w:rFonts w:eastAsia="Times New Roman"/>
                <w:b w:val="0"/>
                <w:bCs/>
                <w:lang w:bidi="ar-SA"/>
              </w:rPr>
              <w:t>nclude detailed evidence with supporting data or examples</w:t>
            </w:r>
            <w:r w:rsidR="003929C8">
              <w:rPr>
                <w:rFonts w:eastAsia="Times New Roman"/>
                <w:b w:val="0"/>
                <w:bCs/>
                <w:lang w:bidi="ar-SA"/>
              </w:rPr>
              <w:t>.</w:t>
            </w:r>
            <w:r w:rsidRPr="00686A2F">
              <w:rPr>
                <w:rFonts w:eastAsia="Times New Roman"/>
                <w:b w:val="0"/>
                <w:bCs/>
                <w:lang w:bidi="ar-SA"/>
              </w:rPr>
              <w:t>)</w:t>
            </w:r>
          </w:p>
        </w:tc>
      </w:tr>
      <w:tr w:rsidR="00BC238D" w:rsidRPr="00BC238D" w14:paraId="43461659" w14:textId="77777777" w:rsidTr="00E129D9">
        <w:trPr>
          <w:trHeight w:val="323"/>
        </w:trPr>
        <w:tc>
          <w:tcPr>
            <w:tcW w:w="9540" w:type="dxa"/>
            <w:gridSpan w:val="3"/>
            <w:shd w:val="clear" w:color="auto" w:fill="C6D9F1" w:themeFill="text2" w:themeFillTint="33"/>
            <w:vAlign w:val="center"/>
          </w:tcPr>
          <w:p w14:paraId="22DE3FE6" w14:textId="77777777" w:rsidR="00BC238D" w:rsidRPr="009B46EE" w:rsidRDefault="00BC238D" w:rsidP="00C20783">
            <w:pPr>
              <w:spacing w:before="80" w:after="80"/>
              <w:rPr>
                <w:rFonts w:eastAsia="Times New Roman" w:cstheme="minorHAnsi"/>
                <w:b/>
                <w:sz w:val="20"/>
                <w:lang w:bidi="ar-SA"/>
              </w:rPr>
            </w:pPr>
            <w:r w:rsidRPr="009B46EE">
              <w:rPr>
                <w:rFonts w:eastAsia="Times New Roman" w:cstheme="minorHAnsi"/>
                <w:b/>
                <w:sz w:val="20"/>
                <w:lang w:bidi="ar-SA"/>
              </w:rPr>
              <w:t>Objective:</w:t>
            </w:r>
          </w:p>
        </w:tc>
      </w:tr>
      <w:tr w:rsidR="00BC238D" w:rsidRPr="00BC238D" w14:paraId="20E85D31" w14:textId="77777777" w:rsidTr="00E129D9">
        <w:trPr>
          <w:trHeight w:val="260"/>
        </w:trPr>
        <w:tc>
          <w:tcPr>
            <w:tcW w:w="4770" w:type="dxa"/>
            <w:vAlign w:val="center"/>
          </w:tcPr>
          <w:p w14:paraId="72D42C38" w14:textId="77777777" w:rsidR="00BC238D" w:rsidRPr="009B46EE" w:rsidRDefault="00BC238D" w:rsidP="00C20783">
            <w:pPr>
              <w:spacing w:before="80" w:after="80"/>
              <w:ind w:firstLine="342"/>
              <w:rPr>
                <w:rFonts w:eastAsia="Times New Roman" w:cstheme="minorHAnsi"/>
                <w:b/>
                <w:sz w:val="20"/>
                <w:lang w:bidi="ar-SA"/>
              </w:rPr>
            </w:pPr>
            <w:r w:rsidRPr="009B46EE">
              <w:rPr>
                <w:rFonts w:eastAsia="Times New Roman" w:cstheme="minorHAnsi"/>
                <w:b/>
                <w:sz w:val="20"/>
                <w:lang w:bidi="ar-SA"/>
              </w:rPr>
              <w:t>Measure:</w:t>
            </w:r>
          </w:p>
        </w:tc>
        <w:tc>
          <w:tcPr>
            <w:tcW w:w="1620" w:type="dxa"/>
            <w:vAlign w:val="center"/>
          </w:tcPr>
          <w:p w14:paraId="50B16305" w14:textId="77777777" w:rsidR="00BC238D" w:rsidRPr="009B46EE" w:rsidRDefault="00BC238D" w:rsidP="00C20783">
            <w:pPr>
              <w:spacing w:before="80" w:after="80"/>
              <w:rPr>
                <w:rFonts w:eastAsia="Times New Roman" w:cstheme="minorHAnsi"/>
                <w:b/>
                <w:sz w:val="20"/>
                <w:lang w:bidi="ar-SA"/>
              </w:rPr>
            </w:pPr>
          </w:p>
        </w:tc>
        <w:tc>
          <w:tcPr>
            <w:tcW w:w="3150" w:type="dxa"/>
          </w:tcPr>
          <w:p w14:paraId="40308844" w14:textId="77777777" w:rsidR="00BC238D" w:rsidRPr="009B46EE" w:rsidRDefault="00BC238D" w:rsidP="00C20783">
            <w:pPr>
              <w:spacing w:before="80" w:after="80"/>
              <w:rPr>
                <w:rFonts w:eastAsia="Times New Roman" w:cstheme="minorHAnsi"/>
                <w:b/>
                <w:sz w:val="20"/>
                <w:lang w:bidi="ar-SA"/>
              </w:rPr>
            </w:pPr>
          </w:p>
        </w:tc>
      </w:tr>
      <w:tr w:rsidR="00BC238D" w:rsidRPr="00BC238D" w14:paraId="41FFFB04" w14:textId="77777777" w:rsidTr="00E129D9">
        <w:trPr>
          <w:trHeight w:val="242"/>
        </w:trPr>
        <w:tc>
          <w:tcPr>
            <w:tcW w:w="4770" w:type="dxa"/>
            <w:vAlign w:val="center"/>
          </w:tcPr>
          <w:p w14:paraId="0D4BD507" w14:textId="77777777" w:rsidR="00BC238D" w:rsidRPr="009B46EE" w:rsidRDefault="00BC238D" w:rsidP="00C20783">
            <w:pPr>
              <w:spacing w:before="80" w:after="80"/>
              <w:ind w:firstLine="342"/>
              <w:rPr>
                <w:rFonts w:eastAsia="Times New Roman" w:cstheme="minorHAnsi"/>
                <w:b/>
                <w:sz w:val="20"/>
                <w:lang w:bidi="ar-SA"/>
              </w:rPr>
            </w:pPr>
            <w:r w:rsidRPr="009B46EE">
              <w:rPr>
                <w:rFonts w:eastAsia="Times New Roman" w:cstheme="minorHAnsi"/>
                <w:b/>
                <w:sz w:val="20"/>
                <w:lang w:bidi="ar-SA"/>
              </w:rPr>
              <w:t>Measure:</w:t>
            </w:r>
          </w:p>
        </w:tc>
        <w:tc>
          <w:tcPr>
            <w:tcW w:w="1620" w:type="dxa"/>
            <w:vAlign w:val="center"/>
          </w:tcPr>
          <w:p w14:paraId="3138382C" w14:textId="77777777" w:rsidR="00BC238D" w:rsidRPr="009B46EE" w:rsidRDefault="00BC238D" w:rsidP="00C20783">
            <w:pPr>
              <w:spacing w:before="80" w:after="80"/>
              <w:rPr>
                <w:rFonts w:eastAsia="Times New Roman" w:cstheme="minorHAnsi"/>
                <w:b/>
                <w:sz w:val="20"/>
                <w:lang w:bidi="ar-SA"/>
              </w:rPr>
            </w:pPr>
          </w:p>
        </w:tc>
        <w:tc>
          <w:tcPr>
            <w:tcW w:w="3150" w:type="dxa"/>
          </w:tcPr>
          <w:p w14:paraId="54CFC687" w14:textId="77777777" w:rsidR="00BC238D" w:rsidRPr="009B46EE" w:rsidRDefault="00BC238D" w:rsidP="00C20783">
            <w:pPr>
              <w:spacing w:before="80" w:after="80"/>
              <w:rPr>
                <w:rFonts w:eastAsia="Times New Roman" w:cstheme="minorHAnsi"/>
                <w:b/>
                <w:sz w:val="20"/>
                <w:lang w:bidi="ar-SA"/>
              </w:rPr>
            </w:pPr>
          </w:p>
        </w:tc>
      </w:tr>
      <w:tr w:rsidR="00BC238D" w:rsidRPr="00BC238D" w14:paraId="7FB43BCC" w14:textId="77777777" w:rsidTr="00E129D9">
        <w:trPr>
          <w:trHeight w:val="377"/>
        </w:trPr>
        <w:tc>
          <w:tcPr>
            <w:tcW w:w="9540" w:type="dxa"/>
            <w:gridSpan w:val="3"/>
            <w:shd w:val="clear" w:color="auto" w:fill="C6D9F1" w:themeFill="text2" w:themeFillTint="33"/>
            <w:vAlign w:val="center"/>
          </w:tcPr>
          <w:p w14:paraId="144D975B" w14:textId="77777777" w:rsidR="00BC238D" w:rsidRPr="009B46EE" w:rsidRDefault="00BC238D" w:rsidP="00C20783">
            <w:pPr>
              <w:spacing w:before="80" w:after="80"/>
              <w:rPr>
                <w:rFonts w:eastAsia="Times New Roman" w:cstheme="minorHAnsi"/>
                <w:b/>
                <w:sz w:val="20"/>
                <w:lang w:bidi="ar-SA"/>
              </w:rPr>
            </w:pPr>
            <w:r w:rsidRPr="009B46EE">
              <w:rPr>
                <w:rFonts w:eastAsia="Times New Roman" w:cstheme="minorHAnsi"/>
                <w:b/>
                <w:sz w:val="20"/>
                <w:lang w:bidi="ar-SA"/>
              </w:rPr>
              <w:t>Objective:</w:t>
            </w:r>
          </w:p>
        </w:tc>
      </w:tr>
      <w:tr w:rsidR="00BC238D" w:rsidRPr="00BC238D" w14:paraId="2A5889FD" w14:textId="77777777" w:rsidTr="00E129D9">
        <w:trPr>
          <w:trHeight w:val="345"/>
        </w:trPr>
        <w:tc>
          <w:tcPr>
            <w:tcW w:w="4770" w:type="dxa"/>
            <w:vAlign w:val="center"/>
          </w:tcPr>
          <w:p w14:paraId="4066F4B9" w14:textId="77777777" w:rsidR="00BC238D" w:rsidRPr="00BC238D" w:rsidRDefault="00BC238D" w:rsidP="00C20783">
            <w:pPr>
              <w:spacing w:before="80" w:after="80"/>
              <w:ind w:firstLine="342"/>
              <w:rPr>
                <w:rFonts w:eastAsia="Times New Roman" w:cstheme="minorHAnsi"/>
                <w:b/>
                <w:sz w:val="20"/>
                <w:szCs w:val="22"/>
                <w:lang w:bidi="ar-SA"/>
              </w:rPr>
            </w:pPr>
            <w:r w:rsidRPr="00BC238D">
              <w:rPr>
                <w:rFonts w:eastAsia="Times New Roman" w:cstheme="minorHAnsi"/>
                <w:b/>
                <w:sz w:val="20"/>
                <w:szCs w:val="22"/>
                <w:lang w:bidi="ar-SA"/>
              </w:rPr>
              <w:t>Measure:</w:t>
            </w:r>
          </w:p>
        </w:tc>
        <w:tc>
          <w:tcPr>
            <w:tcW w:w="1620" w:type="dxa"/>
            <w:vAlign w:val="center"/>
          </w:tcPr>
          <w:p w14:paraId="48C74189" w14:textId="77777777" w:rsidR="00BC238D" w:rsidRPr="001F30A5" w:rsidRDefault="00BC238D" w:rsidP="00C20783">
            <w:pPr>
              <w:spacing w:before="80" w:after="80"/>
              <w:rPr>
                <w:rFonts w:eastAsia="Times New Roman" w:cstheme="minorHAnsi"/>
                <w:b/>
                <w:szCs w:val="22"/>
                <w:lang w:bidi="ar-SA"/>
              </w:rPr>
            </w:pPr>
          </w:p>
        </w:tc>
        <w:tc>
          <w:tcPr>
            <w:tcW w:w="3150" w:type="dxa"/>
          </w:tcPr>
          <w:p w14:paraId="1F2A06EE" w14:textId="77777777" w:rsidR="00BC238D" w:rsidRPr="001F30A5" w:rsidRDefault="00BC238D" w:rsidP="00C20783">
            <w:pPr>
              <w:spacing w:before="80" w:after="80"/>
              <w:rPr>
                <w:rFonts w:eastAsia="Times New Roman" w:cstheme="minorHAnsi"/>
                <w:b/>
                <w:szCs w:val="22"/>
                <w:lang w:bidi="ar-SA"/>
              </w:rPr>
            </w:pPr>
          </w:p>
        </w:tc>
      </w:tr>
      <w:tr w:rsidR="00BC238D" w:rsidRPr="00BC238D" w14:paraId="1C963E0B" w14:textId="77777777" w:rsidTr="00E129D9">
        <w:trPr>
          <w:trHeight w:val="345"/>
        </w:trPr>
        <w:tc>
          <w:tcPr>
            <w:tcW w:w="4770" w:type="dxa"/>
            <w:vAlign w:val="center"/>
          </w:tcPr>
          <w:p w14:paraId="21B28B39" w14:textId="77777777" w:rsidR="00BC238D" w:rsidRPr="00BC238D" w:rsidRDefault="00BC238D" w:rsidP="00C20783">
            <w:pPr>
              <w:spacing w:before="80" w:after="80"/>
              <w:ind w:firstLine="342"/>
              <w:rPr>
                <w:rFonts w:eastAsia="Times New Roman" w:cstheme="minorHAnsi"/>
                <w:b/>
                <w:sz w:val="20"/>
                <w:szCs w:val="22"/>
                <w:lang w:bidi="ar-SA"/>
              </w:rPr>
            </w:pPr>
            <w:r w:rsidRPr="00BC238D">
              <w:rPr>
                <w:rFonts w:eastAsia="Times New Roman" w:cstheme="minorHAnsi"/>
                <w:b/>
                <w:sz w:val="20"/>
                <w:szCs w:val="22"/>
                <w:lang w:bidi="ar-SA"/>
              </w:rPr>
              <w:t>Measure:</w:t>
            </w:r>
          </w:p>
        </w:tc>
        <w:tc>
          <w:tcPr>
            <w:tcW w:w="1620" w:type="dxa"/>
            <w:vAlign w:val="center"/>
          </w:tcPr>
          <w:p w14:paraId="5993DB27" w14:textId="77777777" w:rsidR="00BC238D" w:rsidRPr="001F30A5" w:rsidRDefault="00BC238D" w:rsidP="00C20783">
            <w:pPr>
              <w:spacing w:before="80" w:after="80"/>
              <w:rPr>
                <w:rFonts w:eastAsia="Times New Roman" w:cstheme="minorHAnsi"/>
                <w:b/>
                <w:szCs w:val="22"/>
                <w:lang w:bidi="ar-SA"/>
              </w:rPr>
            </w:pPr>
          </w:p>
        </w:tc>
        <w:tc>
          <w:tcPr>
            <w:tcW w:w="3150" w:type="dxa"/>
          </w:tcPr>
          <w:p w14:paraId="184B5205" w14:textId="77777777" w:rsidR="00BC238D" w:rsidRPr="001F30A5" w:rsidRDefault="00BC238D" w:rsidP="00C20783">
            <w:pPr>
              <w:spacing w:before="80" w:after="80"/>
              <w:rPr>
                <w:rFonts w:eastAsia="Times New Roman" w:cstheme="minorHAnsi"/>
                <w:b/>
                <w:szCs w:val="22"/>
                <w:lang w:bidi="ar-SA"/>
              </w:rPr>
            </w:pPr>
          </w:p>
        </w:tc>
      </w:tr>
    </w:tbl>
    <w:p w14:paraId="4BD63391" w14:textId="17608BC8" w:rsidR="00C21CC1" w:rsidRPr="00BC238D" w:rsidRDefault="00BC238D" w:rsidP="00BC238D">
      <w:pPr>
        <w:spacing w:after="0"/>
        <w:rPr>
          <w:rFonts w:eastAsia="Times New Roman" w:cstheme="minorHAnsi"/>
          <w:b/>
          <w:szCs w:val="24"/>
          <w:lang w:bidi="ar-SA"/>
        </w:rPr>
      </w:pPr>
      <w:r w:rsidRPr="002340D0">
        <w:rPr>
          <w:rFonts w:eastAsia="Times New Roman" w:cstheme="minorHAnsi"/>
          <w:sz w:val="20"/>
          <w:lang w:bidi="ar-SA"/>
        </w:rPr>
        <w:t>*Add</w:t>
      </w:r>
      <w:r w:rsidR="00904842">
        <w:rPr>
          <w:rFonts w:eastAsia="Times New Roman" w:cstheme="minorHAnsi"/>
          <w:sz w:val="20"/>
          <w:lang w:bidi="ar-SA"/>
        </w:rPr>
        <w:t xml:space="preserve"> or </w:t>
      </w:r>
      <w:r w:rsidRPr="002340D0">
        <w:rPr>
          <w:rFonts w:eastAsia="Times New Roman" w:cstheme="minorHAnsi"/>
          <w:sz w:val="20"/>
          <w:lang w:bidi="ar-SA"/>
        </w:rPr>
        <w:t>remove rows as ne</w:t>
      </w:r>
      <w:r w:rsidR="0012211B">
        <w:rPr>
          <w:rFonts w:eastAsia="Times New Roman" w:cstheme="minorHAnsi"/>
          <w:sz w:val="20"/>
          <w:lang w:bidi="ar-SA"/>
        </w:rPr>
        <w:t>eded.</w:t>
      </w:r>
    </w:p>
    <w:p w14:paraId="731555FC" w14:textId="2652F03D" w:rsidR="00BC238D" w:rsidRPr="00155A84" w:rsidRDefault="00BC238D" w:rsidP="003A29A9">
      <w:pPr>
        <w:pStyle w:val="Heading2"/>
        <w:spacing w:before="200"/>
        <w:rPr>
          <w:rFonts w:eastAsia="Times New Roman"/>
          <w:lang w:bidi="ar-SA"/>
        </w:rPr>
      </w:pPr>
      <w:bookmarkStart w:id="22" w:name="_Toc159835058"/>
      <w:r w:rsidRPr="00155A84">
        <w:rPr>
          <w:rFonts w:eastAsia="Times New Roman"/>
          <w:lang w:bidi="ar-SA"/>
        </w:rPr>
        <w:t>Reach Objectives and Measures (if applicable)</w:t>
      </w:r>
      <w:bookmarkEnd w:id="22"/>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620"/>
        <w:gridCol w:w="3150"/>
      </w:tblGrid>
      <w:tr w:rsidR="00686A2F" w:rsidRPr="00BC238D" w14:paraId="7946E434" w14:textId="77777777" w:rsidTr="003929C8">
        <w:trPr>
          <w:trHeight w:val="345"/>
          <w:tblHeader/>
        </w:trPr>
        <w:tc>
          <w:tcPr>
            <w:tcW w:w="4770" w:type="dxa"/>
            <w:vAlign w:val="center"/>
          </w:tcPr>
          <w:p w14:paraId="14909BB0" w14:textId="77777777" w:rsidR="00686A2F" w:rsidRPr="001F30A5" w:rsidRDefault="00686A2F" w:rsidP="00C20783">
            <w:pPr>
              <w:spacing w:before="80" w:after="80"/>
              <w:rPr>
                <w:rFonts w:eastAsia="Times New Roman" w:cstheme="minorHAnsi"/>
                <w:b/>
                <w:szCs w:val="22"/>
                <w:lang w:bidi="ar-SA"/>
              </w:rPr>
            </w:pPr>
          </w:p>
        </w:tc>
        <w:tc>
          <w:tcPr>
            <w:tcW w:w="1620" w:type="dxa"/>
            <w:shd w:val="clear" w:color="auto" w:fill="BFBFBF" w:themeFill="background1" w:themeFillShade="BF"/>
            <w:vAlign w:val="center"/>
          </w:tcPr>
          <w:p w14:paraId="523D6E80" w14:textId="241811C3" w:rsidR="00686A2F" w:rsidRPr="00686A2F" w:rsidRDefault="00AC4F37" w:rsidP="00C20783">
            <w:pPr>
              <w:pStyle w:val="NoSpacing"/>
              <w:spacing w:before="80" w:after="80"/>
              <w:rPr>
                <w:rFonts w:eastAsia="Times New Roman"/>
                <w:b/>
                <w:bCs/>
                <w:lang w:bidi="ar-SA"/>
              </w:rPr>
            </w:pPr>
            <w:r w:rsidRPr="00686A2F">
              <w:rPr>
                <w:rFonts w:eastAsia="Times New Roman"/>
                <w:b/>
                <w:bCs/>
                <w:lang w:bidi="ar-SA"/>
              </w:rPr>
              <w:t>202</w:t>
            </w:r>
            <w:r>
              <w:rPr>
                <w:rFonts w:eastAsia="Times New Roman"/>
                <w:b/>
                <w:bCs/>
                <w:lang w:bidi="ar-SA"/>
              </w:rPr>
              <w:t>3</w:t>
            </w:r>
            <w:r w:rsidR="00686A2F" w:rsidRPr="00686A2F">
              <w:rPr>
                <w:rFonts w:eastAsia="Times New Roman"/>
                <w:b/>
                <w:bCs/>
                <w:lang w:bidi="ar-SA"/>
              </w:rPr>
              <w:t>-</w:t>
            </w:r>
            <w:r w:rsidRPr="00686A2F">
              <w:rPr>
                <w:rFonts w:eastAsia="Times New Roman"/>
                <w:b/>
                <w:bCs/>
                <w:lang w:bidi="ar-SA"/>
              </w:rPr>
              <w:t>2</w:t>
            </w:r>
            <w:r>
              <w:rPr>
                <w:rFonts w:eastAsia="Times New Roman"/>
                <w:b/>
                <w:bCs/>
                <w:lang w:bidi="ar-SA"/>
              </w:rPr>
              <w:t>4</w:t>
            </w:r>
          </w:p>
          <w:p w14:paraId="19C50DED" w14:textId="77777777" w:rsidR="00686A2F" w:rsidRPr="00686A2F" w:rsidRDefault="00686A2F" w:rsidP="00C20783">
            <w:pPr>
              <w:pStyle w:val="NoSpacing"/>
              <w:spacing w:before="80" w:after="80"/>
              <w:rPr>
                <w:rFonts w:eastAsia="Times New Roman"/>
                <w:b/>
                <w:bCs/>
                <w:lang w:bidi="ar-SA"/>
              </w:rPr>
            </w:pPr>
            <w:r w:rsidRPr="00686A2F">
              <w:rPr>
                <w:rFonts w:eastAsia="Times New Roman"/>
                <w:b/>
                <w:bCs/>
                <w:lang w:bidi="ar-SA"/>
              </w:rPr>
              <w:t>Performance</w:t>
            </w:r>
          </w:p>
          <w:p w14:paraId="37B40661" w14:textId="77777777" w:rsidR="00686A2F" w:rsidRPr="009B46EE" w:rsidRDefault="00686A2F" w:rsidP="00C20783">
            <w:pPr>
              <w:pStyle w:val="NoSpacing"/>
              <w:spacing w:before="80" w:after="80"/>
              <w:rPr>
                <w:rFonts w:eastAsia="Times New Roman"/>
                <w:lang w:bidi="ar-SA"/>
              </w:rPr>
            </w:pPr>
          </w:p>
          <w:p w14:paraId="10658372" w14:textId="77777777" w:rsidR="00686A2F" w:rsidRDefault="00686A2F" w:rsidP="00C20783">
            <w:pPr>
              <w:pStyle w:val="NoSpacing"/>
              <w:spacing w:before="80" w:after="80"/>
              <w:rPr>
                <w:bCs/>
              </w:rPr>
            </w:pPr>
            <w:r w:rsidRPr="0032385B">
              <w:rPr>
                <w:bCs/>
              </w:rPr>
              <w:t>M (Met)</w:t>
            </w:r>
          </w:p>
          <w:p w14:paraId="51055A98" w14:textId="2170557A" w:rsidR="00686A2F" w:rsidRPr="001F30A5" w:rsidRDefault="00686A2F" w:rsidP="00C20783">
            <w:pPr>
              <w:spacing w:before="80" w:after="80"/>
              <w:rPr>
                <w:rFonts w:eastAsia="Times New Roman" w:cstheme="minorHAnsi"/>
                <w:b/>
                <w:szCs w:val="22"/>
                <w:lang w:bidi="ar-SA"/>
              </w:rPr>
            </w:pPr>
            <w:r w:rsidRPr="0032385B">
              <w:rPr>
                <w:bCs/>
              </w:rPr>
              <w:t>NM (Not Met)</w:t>
            </w:r>
          </w:p>
        </w:tc>
        <w:tc>
          <w:tcPr>
            <w:tcW w:w="3150" w:type="dxa"/>
            <w:shd w:val="clear" w:color="auto" w:fill="BFBFBF" w:themeFill="background1" w:themeFillShade="BF"/>
          </w:tcPr>
          <w:p w14:paraId="55715E99" w14:textId="69858A80" w:rsidR="00686A2F" w:rsidRPr="003929C8" w:rsidRDefault="00686A2F" w:rsidP="00C20783">
            <w:pPr>
              <w:spacing w:before="80" w:after="80"/>
              <w:rPr>
                <w:rFonts w:eastAsia="Times New Roman" w:cstheme="minorHAnsi"/>
                <w:szCs w:val="22"/>
                <w:lang w:bidi="ar-SA"/>
              </w:rPr>
            </w:pPr>
            <w:r w:rsidRPr="003929C8">
              <w:rPr>
                <w:rFonts w:eastAsia="Times New Roman"/>
                <w:b/>
                <w:bCs/>
                <w:lang w:bidi="ar-SA"/>
              </w:rPr>
              <w:t>Evidence</w:t>
            </w:r>
            <w:r w:rsidRPr="003929C8">
              <w:rPr>
                <w:rFonts w:eastAsia="Times New Roman"/>
                <w:lang w:bidi="ar-SA"/>
              </w:rPr>
              <w:t xml:space="preserve"> (</w:t>
            </w:r>
            <w:r w:rsidR="003929C8">
              <w:rPr>
                <w:rFonts w:eastAsia="Times New Roman"/>
                <w:lang w:bidi="ar-SA"/>
              </w:rPr>
              <w:t>I</w:t>
            </w:r>
            <w:r w:rsidRPr="003929C8">
              <w:rPr>
                <w:rFonts w:eastAsia="Times New Roman"/>
                <w:lang w:bidi="ar-SA"/>
              </w:rPr>
              <w:t>nclude detailed evidence with supporting data or examples)</w:t>
            </w:r>
          </w:p>
        </w:tc>
      </w:tr>
      <w:tr w:rsidR="00BC238D" w:rsidRPr="00BC238D" w14:paraId="2F8CD232" w14:textId="77777777" w:rsidTr="00E129D9">
        <w:trPr>
          <w:trHeight w:val="323"/>
        </w:trPr>
        <w:tc>
          <w:tcPr>
            <w:tcW w:w="9540" w:type="dxa"/>
            <w:gridSpan w:val="3"/>
            <w:shd w:val="clear" w:color="auto" w:fill="C6D9F1" w:themeFill="text2" w:themeFillTint="33"/>
            <w:vAlign w:val="center"/>
          </w:tcPr>
          <w:p w14:paraId="2FAD89D1" w14:textId="77777777" w:rsidR="00BC238D" w:rsidRPr="009B46EE" w:rsidRDefault="00BC238D" w:rsidP="00C20783">
            <w:pPr>
              <w:spacing w:before="80" w:after="80"/>
              <w:rPr>
                <w:rFonts w:eastAsia="Times New Roman" w:cstheme="minorHAnsi"/>
                <w:b/>
                <w:sz w:val="20"/>
                <w:lang w:bidi="ar-SA"/>
              </w:rPr>
            </w:pPr>
            <w:r w:rsidRPr="009B46EE">
              <w:rPr>
                <w:rFonts w:eastAsia="Times New Roman" w:cstheme="minorHAnsi"/>
                <w:b/>
                <w:sz w:val="20"/>
                <w:lang w:bidi="ar-SA"/>
              </w:rPr>
              <w:t>Objective:</w:t>
            </w:r>
          </w:p>
        </w:tc>
      </w:tr>
      <w:tr w:rsidR="00BC238D" w:rsidRPr="00BC238D" w14:paraId="716C7C29" w14:textId="77777777" w:rsidTr="00E129D9">
        <w:trPr>
          <w:trHeight w:val="260"/>
        </w:trPr>
        <w:tc>
          <w:tcPr>
            <w:tcW w:w="4770" w:type="dxa"/>
            <w:vAlign w:val="center"/>
          </w:tcPr>
          <w:p w14:paraId="486895A4" w14:textId="77777777" w:rsidR="00BC238D" w:rsidRPr="009B46EE" w:rsidRDefault="00BC238D" w:rsidP="00C20783">
            <w:pPr>
              <w:spacing w:before="80" w:after="80"/>
              <w:ind w:firstLine="342"/>
              <w:rPr>
                <w:rFonts w:eastAsia="Times New Roman" w:cstheme="minorHAnsi"/>
                <w:b/>
                <w:sz w:val="20"/>
                <w:lang w:bidi="ar-SA"/>
              </w:rPr>
            </w:pPr>
            <w:r w:rsidRPr="009B46EE">
              <w:rPr>
                <w:rFonts w:eastAsia="Times New Roman" w:cstheme="minorHAnsi"/>
                <w:b/>
                <w:sz w:val="20"/>
                <w:lang w:bidi="ar-SA"/>
              </w:rPr>
              <w:t>Measure:</w:t>
            </w:r>
          </w:p>
        </w:tc>
        <w:tc>
          <w:tcPr>
            <w:tcW w:w="1620" w:type="dxa"/>
            <w:vAlign w:val="center"/>
          </w:tcPr>
          <w:p w14:paraId="6F41875F" w14:textId="77777777" w:rsidR="00BC238D" w:rsidRPr="001F30A5" w:rsidRDefault="00BC238D" w:rsidP="00C20783">
            <w:pPr>
              <w:spacing w:before="80" w:after="80"/>
              <w:rPr>
                <w:rFonts w:eastAsia="Times New Roman" w:cstheme="minorHAnsi"/>
                <w:b/>
                <w:szCs w:val="22"/>
                <w:lang w:bidi="ar-SA"/>
              </w:rPr>
            </w:pPr>
          </w:p>
        </w:tc>
        <w:tc>
          <w:tcPr>
            <w:tcW w:w="3150" w:type="dxa"/>
          </w:tcPr>
          <w:p w14:paraId="3FF33CB3" w14:textId="77777777" w:rsidR="00BC238D" w:rsidRPr="001F30A5" w:rsidRDefault="00BC238D" w:rsidP="00C20783">
            <w:pPr>
              <w:spacing w:before="80" w:after="80"/>
              <w:rPr>
                <w:rFonts w:eastAsia="Times New Roman" w:cstheme="minorHAnsi"/>
                <w:b/>
                <w:szCs w:val="22"/>
                <w:lang w:bidi="ar-SA"/>
              </w:rPr>
            </w:pPr>
          </w:p>
        </w:tc>
      </w:tr>
      <w:tr w:rsidR="00BC238D" w:rsidRPr="00BC238D" w14:paraId="3976261C" w14:textId="77777777" w:rsidTr="00E129D9">
        <w:trPr>
          <w:trHeight w:val="242"/>
        </w:trPr>
        <w:tc>
          <w:tcPr>
            <w:tcW w:w="4770" w:type="dxa"/>
            <w:vAlign w:val="center"/>
          </w:tcPr>
          <w:p w14:paraId="69E428A1" w14:textId="77777777" w:rsidR="00BC238D" w:rsidRPr="009B46EE" w:rsidRDefault="00BC238D" w:rsidP="00C20783">
            <w:pPr>
              <w:spacing w:before="80" w:after="80"/>
              <w:ind w:firstLine="342"/>
              <w:rPr>
                <w:rFonts w:eastAsia="Times New Roman" w:cstheme="minorHAnsi"/>
                <w:b/>
                <w:sz w:val="20"/>
                <w:lang w:bidi="ar-SA"/>
              </w:rPr>
            </w:pPr>
            <w:r w:rsidRPr="009B46EE">
              <w:rPr>
                <w:rFonts w:eastAsia="Times New Roman" w:cstheme="minorHAnsi"/>
                <w:b/>
                <w:sz w:val="20"/>
                <w:lang w:bidi="ar-SA"/>
              </w:rPr>
              <w:t>Measure:</w:t>
            </w:r>
          </w:p>
        </w:tc>
        <w:tc>
          <w:tcPr>
            <w:tcW w:w="1620" w:type="dxa"/>
            <w:vAlign w:val="center"/>
          </w:tcPr>
          <w:p w14:paraId="70F78C84" w14:textId="77777777" w:rsidR="00BC238D" w:rsidRPr="001F30A5" w:rsidRDefault="00BC238D" w:rsidP="00C20783">
            <w:pPr>
              <w:spacing w:before="80" w:after="80"/>
              <w:rPr>
                <w:rFonts w:eastAsia="Times New Roman" w:cstheme="minorHAnsi"/>
                <w:b/>
                <w:szCs w:val="22"/>
                <w:lang w:bidi="ar-SA"/>
              </w:rPr>
            </w:pPr>
          </w:p>
        </w:tc>
        <w:tc>
          <w:tcPr>
            <w:tcW w:w="3150" w:type="dxa"/>
          </w:tcPr>
          <w:p w14:paraId="63D69099" w14:textId="77777777" w:rsidR="00BC238D" w:rsidRPr="001F30A5" w:rsidRDefault="00BC238D" w:rsidP="00C20783">
            <w:pPr>
              <w:spacing w:before="80" w:after="80"/>
              <w:rPr>
                <w:rFonts w:eastAsia="Times New Roman" w:cstheme="minorHAnsi"/>
                <w:b/>
                <w:szCs w:val="22"/>
                <w:lang w:bidi="ar-SA"/>
              </w:rPr>
            </w:pPr>
          </w:p>
        </w:tc>
      </w:tr>
      <w:tr w:rsidR="00BC238D" w:rsidRPr="00BC238D" w14:paraId="2654BF3E" w14:textId="77777777" w:rsidTr="00E129D9">
        <w:trPr>
          <w:trHeight w:val="377"/>
        </w:trPr>
        <w:tc>
          <w:tcPr>
            <w:tcW w:w="9540" w:type="dxa"/>
            <w:gridSpan w:val="3"/>
            <w:shd w:val="clear" w:color="auto" w:fill="C6D9F1" w:themeFill="text2" w:themeFillTint="33"/>
            <w:vAlign w:val="center"/>
          </w:tcPr>
          <w:p w14:paraId="04A0C290" w14:textId="77777777" w:rsidR="00BC238D" w:rsidRPr="009B46EE" w:rsidRDefault="00BC238D" w:rsidP="00C20783">
            <w:pPr>
              <w:spacing w:before="80" w:after="80"/>
              <w:rPr>
                <w:rFonts w:eastAsia="Times New Roman" w:cstheme="minorHAnsi"/>
                <w:b/>
                <w:sz w:val="20"/>
                <w:lang w:bidi="ar-SA"/>
              </w:rPr>
            </w:pPr>
            <w:r w:rsidRPr="009B46EE">
              <w:rPr>
                <w:rFonts w:eastAsia="Times New Roman" w:cstheme="minorHAnsi"/>
                <w:b/>
                <w:sz w:val="20"/>
                <w:lang w:bidi="ar-SA"/>
              </w:rPr>
              <w:t>Objective:</w:t>
            </w:r>
          </w:p>
        </w:tc>
      </w:tr>
      <w:tr w:rsidR="00BC238D" w:rsidRPr="00BC238D" w14:paraId="32623011" w14:textId="77777777" w:rsidTr="00E129D9">
        <w:trPr>
          <w:trHeight w:val="345"/>
        </w:trPr>
        <w:tc>
          <w:tcPr>
            <w:tcW w:w="4770" w:type="dxa"/>
            <w:vAlign w:val="center"/>
          </w:tcPr>
          <w:p w14:paraId="1C397874" w14:textId="77777777" w:rsidR="00BC238D" w:rsidRPr="009B46EE" w:rsidRDefault="00BC238D" w:rsidP="00C20783">
            <w:pPr>
              <w:spacing w:before="80" w:after="80"/>
              <w:ind w:firstLine="342"/>
              <w:rPr>
                <w:rFonts w:eastAsia="Times New Roman" w:cstheme="minorHAnsi"/>
                <w:b/>
                <w:sz w:val="20"/>
                <w:lang w:bidi="ar-SA"/>
              </w:rPr>
            </w:pPr>
            <w:r w:rsidRPr="009B46EE">
              <w:rPr>
                <w:rFonts w:eastAsia="Times New Roman" w:cstheme="minorHAnsi"/>
                <w:b/>
                <w:sz w:val="20"/>
                <w:lang w:bidi="ar-SA"/>
              </w:rPr>
              <w:t>Measure:</w:t>
            </w:r>
          </w:p>
        </w:tc>
        <w:tc>
          <w:tcPr>
            <w:tcW w:w="1620" w:type="dxa"/>
            <w:vAlign w:val="center"/>
          </w:tcPr>
          <w:p w14:paraId="63CEC631" w14:textId="77777777" w:rsidR="00BC238D" w:rsidRPr="001F30A5" w:rsidRDefault="00BC238D" w:rsidP="00C20783">
            <w:pPr>
              <w:spacing w:before="80" w:after="80"/>
              <w:rPr>
                <w:rFonts w:eastAsia="Times New Roman" w:cstheme="minorHAnsi"/>
                <w:b/>
                <w:szCs w:val="22"/>
                <w:lang w:bidi="ar-SA"/>
              </w:rPr>
            </w:pPr>
          </w:p>
        </w:tc>
        <w:tc>
          <w:tcPr>
            <w:tcW w:w="3150" w:type="dxa"/>
          </w:tcPr>
          <w:p w14:paraId="0E962DA8" w14:textId="77777777" w:rsidR="00BC238D" w:rsidRPr="001F30A5" w:rsidRDefault="00BC238D" w:rsidP="00C20783">
            <w:pPr>
              <w:spacing w:before="80" w:after="80"/>
              <w:rPr>
                <w:rFonts w:eastAsia="Times New Roman" w:cstheme="minorHAnsi"/>
                <w:b/>
                <w:szCs w:val="22"/>
                <w:lang w:bidi="ar-SA"/>
              </w:rPr>
            </w:pPr>
          </w:p>
        </w:tc>
      </w:tr>
      <w:tr w:rsidR="00BC238D" w:rsidRPr="00BC238D" w14:paraId="25C16F36" w14:textId="77777777" w:rsidTr="00E129D9">
        <w:trPr>
          <w:trHeight w:val="345"/>
        </w:trPr>
        <w:tc>
          <w:tcPr>
            <w:tcW w:w="4770" w:type="dxa"/>
            <w:vAlign w:val="center"/>
          </w:tcPr>
          <w:p w14:paraId="7BDAD231" w14:textId="77777777" w:rsidR="00BC238D" w:rsidRPr="009B46EE" w:rsidRDefault="00BC238D" w:rsidP="00C20783">
            <w:pPr>
              <w:spacing w:before="80" w:after="80"/>
              <w:ind w:firstLine="342"/>
              <w:rPr>
                <w:rFonts w:eastAsia="Times New Roman" w:cstheme="minorHAnsi"/>
                <w:b/>
                <w:sz w:val="20"/>
                <w:lang w:bidi="ar-SA"/>
              </w:rPr>
            </w:pPr>
            <w:r w:rsidRPr="009B46EE">
              <w:rPr>
                <w:rFonts w:eastAsia="Times New Roman" w:cstheme="minorHAnsi"/>
                <w:b/>
                <w:sz w:val="20"/>
                <w:lang w:bidi="ar-SA"/>
              </w:rPr>
              <w:t>Measure:</w:t>
            </w:r>
          </w:p>
        </w:tc>
        <w:tc>
          <w:tcPr>
            <w:tcW w:w="1620" w:type="dxa"/>
            <w:vAlign w:val="center"/>
          </w:tcPr>
          <w:p w14:paraId="14BE8FB9" w14:textId="77777777" w:rsidR="00BC238D" w:rsidRPr="001F30A5" w:rsidRDefault="00BC238D" w:rsidP="00C20783">
            <w:pPr>
              <w:spacing w:before="80" w:after="80"/>
              <w:rPr>
                <w:rFonts w:eastAsia="Times New Roman" w:cstheme="minorHAnsi"/>
                <w:b/>
                <w:szCs w:val="22"/>
                <w:lang w:bidi="ar-SA"/>
              </w:rPr>
            </w:pPr>
          </w:p>
        </w:tc>
        <w:tc>
          <w:tcPr>
            <w:tcW w:w="3150" w:type="dxa"/>
          </w:tcPr>
          <w:p w14:paraId="6D9C71AA" w14:textId="77777777" w:rsidR="00BC238D" w:rsidRPr="001F30A5" w:rsidRDefault="00BC238D" w:rsidP="00C20783">
            <w:pPr>
              <w:spacing w:before="80" w:after="80"/>
              <w:rPr>
                <w:rFonts w:eastAsia="Times New Roman" w:cstheme="minorHAnsi"/>
                <w:b/>
                <w:szCs w:val="22"/>
                <w:lang w:bidi="ar-SA"/>
              </w:rPr>
            </w:pPr>
          </w:p>
        </w:tc>
      </w:tr>
    </w:tbl>
    <w:p w14:paraId="4DC9C26C" w14:textId="6B21175F" w:rsidR="00BC238D" w:rsidRPr="00BC238D" w:rsidRDefault="00BC238D" w:rsidP="00BC238D">
      <w:pPr>
        <w:spacing w:after="0"/>
        <w:rPr>
          <w:rFonts w:eastAsia="Times New Roman" w:cstheme="minorHAnsi"/>
          <w:sz w:val="24"/>
          <w:szCs w:val="24"/>
          <w:lang w:bidi="ar-SA"/>
        </w:rPr>
      </w:pPr>
      <w:r w:rsidRPr="002340D0">
        <w:rPr>
          <w:rFonts w:eastAsia="Times New Roman" w:cstheme="minorHAnsi"/>
          <w:sz w:val="20"/>
          <w:lang w:bidi="ar-SA"/>
        </w:rPr>
        <w:t>*Add</w:t>
      </w:r>
      <w:r w:rsidR="00904842">
        <w:rPr>
          <w:rFonts w:eastAsia="Times New Roman" w:cstheme="minorHAnsi"/>
          <w:sz w:val="20"/>
          <w:lang w:bidi="ar-SA"/>
        </w:rPr>
        <w:t xml:space="preserve"> or </w:t>
      </w:r>
      <w:r w:rsidRPr="002340D0">
        <w:rPr>
          <w:rFonts w:eastAsia="Times New Roman" w:cstheme="minorHAnsi"/>
          <w:sz w:val="20"/>
          <w:lang w:bidi="ar-SA"/>
        </w:rPr>
        <w:t>remove rows as ne</w:t>
      </w:r>
      <w:r w:rsidR="0012211B">
        <w:rPr>
          <w:rFonts w:eastAsia="Times New Roman" w:cstheme="minorHAnsi"/>
          <w:sz w:val="20"/>
          <w:lang w:bidi="ar-SA"/>
        </w:rPr>
        <w:t>eded.</w:t>
      </w:r>
    </w:p>
    <w:p w14:paraId="5E71F4B9" w14:textId="77777777" w:rsidR="00AB775F" w:rsidRDefault="00AB775F">
      <w:pPr>
        <w:spacing w:before="200" w:line="276" w:lineRule="auto"/>
        <w:rPr>
          <w:rFonts w:eastAsia="Times New Roman"/>
          <w:b/>
          <w:caps/>
          <w:sz w:val="28"/>
          <w:szCs w:val="22"/>
          <w:lang w:bidi="ar-SA"/>
        </w:rPr>
      </w:pPr>
      <w:r>
        <w:rPr>
          <w:rFonts w:eastAsia="Times New Roman"/>
          <w:lang w:bidi="ar-SA"/>
        </w:rPr>
        <w:br w:type="page"/>
      </w:r>
    </w:p>
    <w:p w14:paraId="503491E9" w14:textId="4A9F5AFA" w:rsidR="00BC238D" w:rsidRPr="00155A84" w:rsidRDefault="00BC238D" w:rsidP="003A29A9">
      <w:pPr>
        <w:pStyle w:val="Heading2"/>
        <w:spacing w:before="200"/>
        <w:rPr>
          <w:rFonts w:eastAsia="Times New Roman"/>
          <w:lang w:bidi="ar-SA"/>
        </w:rPr>
      </w:pPr>
      <w:bookmarkStart w:id="23" w:name="_Toc159835059"/>
      <w:r w:rsidRPr="00155A84">
        <w:rPr>
          <w:rFonts w:eastAsia="Times New Roman"/>
          <w:lang w:bidi="ar-SA"/>
        </w:rPr>
        <w:lastRenderedPageBreak/>
        <w:t>Objectives and Measures for Alternative Charter Schools Related to Academic Performance (if applicable)</w:t>
      </w:r>
      <w:bookmarkEnd w:id="23"/>
    </w:p>
    <w:p w14:paraId="0BCE67F9" w14:textId="77777777" w:rsidR="00BC238D" w:rsidRPr="00BC238D" w:rsidRDefault="00BC238D" w:rsidP="00BC238D">
      <w:pPr>
        <w:spacing w:after="0"/>
        <w:rPr>
          <w:rFonts w:eastAsia="Times New Roman" w:cstheme="minorHAnsi"/>
          <w:sz w:val="2"/>
          <w:szCs w:val="2"/>
          <w:lang w:bidi="ar-S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620"/>
        <w:gridCol w:w="3150"/>
      </w:tblGrid>
      <w:tr w:rsidR="00686A2F" w:rsidRPr="00BC238D" w14:paraId="1A5EE3B0" w14:textId="77777777" w:rsidTr="00E129D9">
        <w:trPr>
          <w:trHeight w:val="345"/>
          <w:tblHeader/>
        </w:trPr>
        <w:tc>
          <w:tcPr>
            <w:tcW w:w="4770" w:type="dxa"/>
            <w:vAlign w:val="center"/>
          </w:tcPr>
          <w:p w14:paraId="08776426" w14:textId="77777777" w:rsidR="00686A2F" w:rsidRPr="001F30A5" w:rsidRDefault="00686A2F" w:rsidP="00C20783">
            <w:pPr>
              <w:spacing w:before="80" w:after="80"/>
              <w:rPr>
                <w:rFonts w:eastAsia="Times New Roman" w:cstheme="minorHAnsi"/>
                <w:b/>
                <w:szCs w:val="22"/>
                <w:lang w:bidi="ar-SA"/>
              </w:rPr>
            </w:pPr>
          </w:p>
        </w:tc>
        <w:tc>
          <w:tcPr>
            <w:tcW w:w="1620" w:type="dxa"/>
            <w:shd w:val="clear" w:color="auto" w:fill="BFBFBF" w:themeFill="background1" w:themeFillShade="BF"/>
            <w:vAlign w:val="center"/>
          </w:tcPr>
          <w:p w14:paraId="723F0ABB" w14:textId="694DC414" w:rsidR="00686A2F" w:rsidRPr="00686A2F" w:rsidRDefault="00AC4F37" w:rsidP="00C20783">
            <w:pPr>
              <w:pStyle w:val="NoSpacing"/>
              <w:spacing w:before="80" w:after="80"/>
              <w:rPr>
                <w:rFonts w:eastAsia="Times New Roman"/>
                <w:b/>
                <w:bCs/>
                <w:lang w:bidi="ar-SA"/>
              </w:rPr>
            </w:pPr>
            <w:r w:rsidRPr="00686A2F">
              <w:rPr>
                <w:rFonts w:eastAsia="Times New Roman"/>
                <w:b/>
                <w:bCs/>
                <w:lang w:bidi="ar-SA"/>
              </w:rPr>
              <w:t>202</w:t>
            </w:r>
            <w:r>
              <w:rPr>
                <w:rFonts w:eastAsia="Times New Roman"/>
                <w:b/>
                <w:bCs/>
                <w:lang w:bidi="ar-SA"/>
              </w:rPr>
              <w:t>3</w:t>
            </w:r>
            <w:r w:rsidR="00686A2F" w:rsidRPr="00686A2F">
              <w:rPr>
                <w:rFonts w:eastAsia="Times New Roman"/>
                <w:b/>
                <w:bCs/>
                <w:lang w:bidi="ar-SA"/>
              </w:rPr>
              <w:t>-</w:t>
            </w:r>
            <w:r w:rsidRPr="00686A2F">
              <w:rPr>
                <w:rFonts w:eastAsia="Times New Roman"/>
                <w:b/>
                <w:bCs/>
                <w:lang w:bidi="ar-SA"/>
              </w:rPr>
              <w:t>2</w:t>
            </w:r>
            <w:r>
              <w:rPr>
                <w:rFonts w:eastAsia="Times New Roman"/>
                <w:b/>
                <w:bCs/>
                <w:lang w:bidi="ar-SA"/>
              </w:rPr>
              <w:t>4</w:t>
            </w:r>
          </w:p>
          <w:p w14:paraId="778B946D" w14:textId="77777777" w:rsidR="00686A2F" w:rsidRPr="00686A2F" w:rsidRDefault="00686A2F" w:rsidP="00C20783">
            <w:pPr>
              <w:pStyle w:val="NoSpacing"/>
              <w:spacing w:before="80" w:after="80"/>
              <w:rPr>
                <w:rFonts w:eastAsia="Times New Roman"/>
                <w:b/>
                <w:bCs/>
                <w:lang w:bidi="ar-SA"/>
              </w:rPr>
            </w:pPr>
            <w:r w:rsidRPr="00686A2F">
              <w:rPr>
                <w:rFonts w:eastAsia="Times New Roman"/>
                <w:b/>
                <w:bCs/>
                <w:lang w:bidi="ar-SA"/>
              </w:rPr>
              <w:t>Performance</w:t>
            </w:r>
          </w:p>
          <w:p w14:paraId="40CA1A66" w14:textId="77777777" w:rsidR="00686A2F" w:rsidRPr="009B46EE" w:rsidRDefault="00686A2F" w:rsidP="00C20783">
            <w:pPr>
              <w:pStyle w:val="NoSpacing"/>
              <w:spacing w:before="80" w:after="80"/>
              <w:rPr>
                <w:rFonts w:eastAsia="Times New Roman"/>
                <w:lang w:bidi="ar-SA"/>
              </w:rPr>
            </w:pPr>
          </w:p>
          <w:p w14:paraId="24639E30" w14:textId="77777777" w:rsidR="00686A2F" w:rsidRDefault="00686A2F" w:rsidP="00C20783">
            <w:pPr>
              <w:pStyle w:val="NoSpacing"/>
              <w:spacing w:before="80" w:after="80"/>
              <w:rPr>
                <w:bCs/>
              </w:rPr>
            </w:pPr>
            <w:r w:rsidRPr="0032385B">
              <w:rPr>
                <w:bCs/>
              </w:rPr>
              <w:t>M (Met)</w:t>
            </w:r>
          </w:p>
          <w:p w14:paraId="10368946" w14:textId="1CB856D4" w:rsidR="00686A2F" w:rsidRPr="001F30A5" w:rsidRDefault="00686A2F" w:rsidP="00C20783">
            <w:pPr>
              <w:spacing w:before="80" w:after="80"/>
              <w:rPr>
                <w:rFonts w:eastAsia="Times New Roman" w:cstheme="minorHAnsi"/>
                <w:b/>
                <w:szCs w:val="22"/>
                <w:lang w:bidi="ar-SA"/>
              </w:rPr>
            </w:pPr>
            <w:r w:rsidRPr="0032385B">
              <w:rPr>
                <w:bCs/>
              </w:rPr>
              <w:t>NM (Not Met)</w:t>
            </w:r>
          </w:p>
        </w:tc>
        <w:tc>
          <w:tcPr>
            <w:tcW w:w="3150" w:type="dxa"/>
            <w:shd w:val="clear" w:color="auto" w:fill="BFBFBF" w:themeFill="background1" w:themeFillShade="BF"/>
            <w:vAlign w:val="center"/>
          </w:tcPr>
          <w:p w14:paraId="173D0113" w14:textId="6627E537" w:rsidR="00686A2F" w:rsidRPr="003929C8" w:rsidRDefault="00686A2F" w:rsidP="00C20783">
            <w:pPr>
              <w:spacing w:before="80" w:after="80"/>
              <w:jc w:val="center"/>
              <w:rPr>
                <w:rFonts w:eastAsia="Times New Roman" w:cstheme="minorHAnsi"/>
                <w:szCs w:val="22"/>
                <w:lang w:bidi="ar-SA"/>
              </w:rPr>
            </w:pPr>
            <w:r w:rsidRPr="003929C8">
              <w:rPr>
                <w:rFonts w:eastAsia="Times New Roman"/>
                <w:lang w:bidi="ar-SA"/>
              </w:rPr>
              <w:t>Evidence (include detailed evidence with supporting data or examples)</w:t>
            </w:r>
          </w:p>
        </w:tc>
      </w:tr>
      <w:tr w:rsidR="00BC238D" w:rsidRPr="00BC238D" w14:paraId="641DF757" w14:textId="77777777" w:rsidTr="00E129D9">
        <w:trPr>
          <w:trHeight w:val="323"/>
        </w:trPr>
        <w:tc>
          <w:tcPr>
            <w:tcW w:w="9540" w:type="dxa"/>
            <w:gridSpan w:val="3"/>
            <w:shd w:val="clear" w:color="auto" w:fill="C6D9F1" w:themeFill="text2" w:themeFillTint="33"/>
            <w:vAlign w:val="center"/>
          </w:tcPr>
          <w:p w14:paraId="455189BD" w14:textId="77777777" w:rsidR="00BC238D" w:rsidRPr="009B46EE" w:rsidRDefault="00BC238D" w:rsidP="00C20783">
            <w:pPr>
              <w:spacing w:before="80" w:after="80"/>
              <w:rPr>
                <w:rFonts w:eastAsia="Times New Roman" w:cstheme="minorHAnsi"/>
                <w:b/>
                <w:sz w:val="20"/>
                <w:lang w:bidi="ar-SA"/>
              </w:rPr>
            </w:pPr>
            <w:r w:rsidRPr="009B46EE">
              <w:rPr>
                <w:rFonts w:eastAsia="Times New Roman" w:cstheme="minorHAnsi"/>
                <w:b/>
                <w:sz w:val="20"/>
                <w:lang w:bidi="ar-SA"/>
              </w:rPr>
              <w:t>Objective:</w:t>
            </w:r>
          </w:p>
        </w:tc>
      </w:tr>
      <w:tr w:rsidR="00BC238D" w:rsidRPr="00BC238D" w14:paraId="5DF576D9" w14:textId="77777777" w:rsidTr="00E129D9">
        <w:trPr>
          <w:trHeight w:val="260"/>
        </w:trPr>
        <w:tc>
          <w:tcPr>
            <w:tcW w:w="4770" w:type="dxa"/>
            <w:vAlign w:val="center"/>
          </w:tcPr>
          <w:p w14:paraId="6CA6C315" w14:textId="77777777" w:rsidR="00BC238D" w:rsidRPr="009B46EE" w:rsidRDefault="00BC238D" w:rsidP="00C20783">
            <w:pPr>
              <w:spacing w:before="80" w:after="80"/>
              <w:ind w:firstLine="342"/>
              <w:rPr>
                <w:rFonts w:eastAsia="Times New Roman" w:cstheme="minorHAnsi"/>
                <w:b/>
                <w:sz w:val="20"/>
                <w:lang w:bidi="ar-SA"/>
              </w:rPr>
            </w:pPr>
            <w:r w:rsidRPr="009B46EE">
              <w:rPr>
                <w:rFonts w:eastAsia="Times New Roman" w:cstheme="minorHAnsi"/>
                <w:b/>
                <w:sz w:val="20"/>
                <w:lang w:bidi="ar-SA"/>
              </w:rPr>
              <w:t>Measure:</w:t>
            </w:r>
          </w:p>
        </w:tc>
        <w:tc>
          <w:tcPr>
            <w:tcW w:w="1620" w:type="dxa"/>
            <w:vAlign w:val="center"/>
          </w:tcPr>
          <w:p w14:paraId="5496EDD8" w14:textId="77777777" w:rsidR="00BC238D" w:rsidRPr="001F30A5" w:rsidRDefault="00BC238D" w:rsidP="00C20783">
            <w:pPr>
              <w:spacing w:before="80" w:after="80"/>
              <w:rPr>
                <w:rFonts w:eastAsia="Times New Roman" w:cstheme="minorHAnsi"/>
                <w:b/>
                <w:szCs w:val="22"/>
                <w:lang w:bidi="ar-SA"/>
              </w:rPr>
            </w:pPr>
          </w:p>
        </w:tc>
        <w:tc>
          <w:tcPr>
            <w:tcW w:w="3150" w:type="dxa"/>
          </w:tcPr>
          <w:p w14:paraId="3D2F62FE" w14:textId="77777777" w:rsidR="00BC238D" w:rsidRPr="001F30A5" w:rsidRDefault="00BC238D" w:rsidP="00C20783">
            <w:pPr>
              <w:spacing w:before="80" w:after="80"/>
              <w:rPr>
                <w:rFonts w:eastAsia="Times New Roman" w:cstheme="minorHAnsi"/>
                <w:b/>
                <w:szCs w:val="22"/>
                <w:lang w:bidi="ar-SA"/>
              </w:rPr>
            </w:pPr>
          </w:p>
        </w:tc>
      </w:tr>
      <w:tr w:rsidR="00BC238D" w:rsidRPr="00BC238D" w14:paraId="52D7ED10" w14:textId="77777777" w:rsidTr="00E129D9">
        <w:trPr>
          <w:trHeight w:val="242"/>
        </w:trPr>
        <w:tc>
          <w:tcPr>
            <w:tcW w:w="4770" w:type="dxa"/>
            <w:vAlign w:val="center"/>
          </w:tcPr>
          <w:p w14:paraId="2CDD5519" w14:textId="77777777" w:rsidR="00BC238D" w:rsidRPr="009B46EE" w:rsidRDefault="00BC238D" w:rsidP="00C20783">
            <w:pPr>
              <w:spacing w:before="80" w:after="80"/>
              <w:ind w:firstLine="342"/>
              <w:rPr>
                <w:rFonts w:eastAsia="Times New Roman" w:cstheme="minorHAnsi"/>
                <w:b/>
                <w:sz w:val="20"/>
                <w:lang w:bidi="ar-SA"/>
              </w:rPr>
            </w:pPr>
            <w:r w:rsidRPr="009B46EE">
              <w:rPr>
                <w:rFonts w:eastAsia="Times New Roman" w:cstheme="minorHAnsi"/>
                <w:b/>
                <w:sz w:val="20"/>
                <w:lang w:bidi="ar-SA"/>
              </w:rPr>
              <w:t>Measure:</w:t>
            </w:r>
          </w:p>
        </w:tc>
        <w:tc>
          <w:tcPr>
            <w:tcW w:w="1620" w:type="dxa"/>
            <w:vAlign w:val="center"/>
          </w:tcPr>
          <w:p w14:paraId="421679FF" w14:textId="77777777" w:rsidR="00BC238D" w:rsidRPr="001F30A5" w:rsidRDefault="00BC238D" w:rsidP="00C20783">
            <w:pPr>
              <w:spacing w:before="80" w:after="80"/>
              <w:rPr>
                <w:rFonts w:eastAsia="Times New Roman" w:cstheme="minorHAnsi"/>
                <w:b/>
                <w:szCs w:val="22"/>
                <w:lang w:bidi="ar-SA"/>
              </w:rPr>
            </w:pPr>
          </w:p>
        </w:tc>
        <w:tc>
          <w:tcPr>
            <w:tcW w:w="3150" w:type="dxa"/>
          </w:tcPr>
          <w:p w14:paraId="73530446" w14:textId="77777777" w:rsidR="00BC238D" w:rsidRPr="001F30A5" w:rsidRDefault="00BC238D" w:rsidP="00C20783">
            <w:pPr>
              <w:spacing w:before="80" w:after="80"/>
              <w:rPr>
                <w:rFonts w:eastAsia="Times New Roman" w:cstheme="minorHAnsi"/>
                <w:b/>
                <w:szCs w:val="22"/>
                <w:lang w:bidi="ar-SA"/>
              </w:rPr>
            </w:pPr>
          </w:p>
        </w:tc>
      </w:tr>
      <w:tr w:rsidR="00BC238D" w:rsidRPr="00BC238D" w14:paraId="79E2637A" w14:textId="77777777" w:rsidTr="00E129D9">
        <w:trPr>
          <w:trHeight w:val="377"/>
        </w:trPr>
        <w:tc>
          <w:tcPr>
            <w:tcW w:w="9540" w:type="dxa"/>
            <w:gridSpan w:val="3"/>
            <w:shd w:val="clear" w:color="auto" w:fill="C6D9F1" w:themeFill="text2" w:themeFillTint="33"/>
            <w:vAlign w:val="center"/>
          </w:tcPr>
          <w:p w14:paraId="40AE4D90" w14:textId="77777777" w:rsidR="00BC238D" w:rsidRPr="009B46EE" w:rsidRDefault="00BC238D" w:rsidP="00C20783">
            <w:pPr>
              <w:spacing w:before="80" w:after="80"/>
              <w:rPr>
                <w:rFonts w:eastAsia="Times New Roman" w:cstheme="minorHAnsi"/>
                <w:b/>
                <w:sz w:val="20"/>
                <w:lang w:bidi="ar-SA"/>
              </w:rPr>
            </w:pPr>
            <w:r w:rsidRPr="009B46EE">
              <w:rPr>
                <w:rFonts w:eastAsia="Times New Roman" w:cstheme="minorHAnsi"/>
                <w:b/>
                <w:sz w:val="20"/>
                <w:lang w:bidi="ar-SA"/>
              </w:rPr>
              <w:t>Objective:</w:t>
            </w:r>
          </w:p>
        </w:tc>
      </w:tr>
      <w:tr w:rsidR="00BC238D" w:rsidRPr="00BC238D" w14:paraId="038B4739" w14:textId="77777777" w:rsidTr="00E129D9">
        <w:trPr>
          <w:trHeight w:val="345"/>
        </w:trPr>
        <w:tc>
          <w:tcPr>
            <w:tcW w:w="4770" w:type="dxa"/>
            <w:vAlign w:val="center"/>
          </w:tcPr>
          <w:p w14:paraId="7D0F3B2C" w14:textId="77777777" w:rsidR="00BC238D" w:rsidRPr="009B46EE" w:rsidRDefault="00BC238D" w:rsidP="00C20783">
            <w:pPr>
              <w:spacing w:before="80" w:after="80"/>
              <w:ind w:firstLine="342"/>
              <w:rPr>
                <w:rFonts w:eastAsia="Times New Roman" w:cstheme="minorHAnsi"/>
                <w:b/>
                <w:sz w:val="20"/>
                <w:lang w:bidi="ar-SA"/>
              </w:rPr>
            </w:pPr>
            <w:r w:rsidRPr="009B46EE">
              <w:rPr>
                <w:rFonts w:eastAsia="Times New Roman" w:cstheme="minorHAnsi"/>
                <w:b/>
                <w:sz w:val="20"/>
                <w:lang w:bidi="ar-SA"/>
              </w:rPr>
              <w:t>Measure:</w:t>
            </w:r>
          </w:p>
        </w:tc>
        <w:tc>
          <w:tcPr>
            <w:tcW w:w="1620" w:type="dxa"/>
            <w:vAlign w:val="center"/>
          </w:tcPr>
          <w:p w14:paraId="4C5E10ED" w14:textId="77777777" w:rsidR="00BC238D" w:rsidRPr="001F30A5" w:rsidRDefault="00BC238D" w:rsidP="00C20783">
            <w:pPr>
              <w:spacing w:before="80" w:after="80"/>
              <w:rPr>
                <w:rFonts w:eastAsia="Times New Roman" w:cstheme="minorHAnsi"/>
                <w:b/>
                <w:szCs w:val="22"/>
                <w:lang w:bidi="ar-SA"/>
              </w:rPr>
            </w:pPr>
          </w:p>
        </w:tc>
        <w:tc>
          <w:tcPr>
            <w:tcW w:w="3150" w:type="dxa"/>
          </w:tcPr>
          <w:p w14:paraId="4FBC3D5F" w14:textId="77777777" w:rsidR="00BC238D" w:rsidRPr="001F30A5" w:rsidRDefault="00BC238D" w:rsidP="00C20783">
            <w:pPr>
              <w:spacing w:before="80" w:after="80"/>
              <w:rPr>
                <w:rFonts w:eastAsia="Times New Roman" w:cstheme="minorHAnsi"/>
                <w:b/>
                <w:szCs w:val="22"/>
                <w:lang w:bidi="ar-SA"/>
              </w:rPr>
            </w:pPr>
          </w:p>
        </w:tc>
      </w:tr>
      <w:tr w:rsidR="00BC238D" w:rsidRPr="00BC238D" w14:paraId="4BB892EB" w14:textId="77777777" w:rsidTr="00E129D9">
        <w:trPr>
          <w:trHeight w:val="345"/>
        </w:trPr>
        <w:tc>
          <w:tcPr>
            <w:tcW w:w="4770" w:type="dxa"/>
            <w:vAlign w:val="center"/>
          </w:tcPr>
          <w:p w14:paraId="113803CB" w14:textId="77777777" w:rsidR="00BC238D" w:rsidRPr="009B46EE" w:rsidRDefault="00BC238D" w:rsidP="00C20783">
            <w:pPr>
              <w:spacing w:before="80" w:after="80"/>
              <w:ind w:firstLine="342"/>
              <w:rPr>
                <w:rFonts w:eastAsia="Times New Roman" w:cstheme="minorHAnsi"/>
                <w:b/>
                <w:sz w:val="20"/>
                <w:lang w:bidi="ar-SA"/>
              </w:rPr>
            </w:pPr>
            <w:r w:rsidRPr="009B46EE">
              <w:rPr>
                <w:rFonts w:eastAsia="Times New Roman" w:cstheme="minorHAnsi"/>
                <w:b/>
                <w:sz w:val="20"/>
                <w:lang w:bidi="ar-SA"/>
              </w:rPr>
              <w:t>Measure:</w:t>
            </w:r>
          </w:p>
        </w:tc>
        <w:tc>
          <w:tcPr>
            <w:tcW w:w="1620" w:type="dxa"/>
            <w:vAlign w:val="center"/>
          </w:tcPr>
          <w:p w14:paraId="2CF62B0F" w14:textId="77777777" w:rsidR="00BC238D" w:rsidRPr="001F30A5" w:rsidRDefault="00BC238D" w:rsidP="00C20783">
            <w:pPr>
              <w:spacing w:before="80" w:after="80"/>
              <w:rPr>
                <w:rFonts w:eastAsia="Times New Roman" w:cstheme="minorHAnsi"/>
                <w:b/>
                <w:szCs w:val="22"/>
                <w:lang w:bidi="ar-SA"/>
              </w:rPr>
            </w:pPr>
          </w:p>
        </w:tc>
        <w:tc>
          <w:tcPr>
            <w:tcW w:w="3150" w:type="dxa"/>
          </w:tcPr>
          <w:p w14:paraId="7ADEADA5" w14:textId="77777777" w:rsidR="00BC238D" w:rsidRPr="001F30A5" w:rsidRDefault="00BC238D" w:rsidP="00C20783">
            <w:pPr>
              <w:spacing w:before="80" w:after="80"/>
              <w:rPr>
                <w:rFonts w:eastAsia="Times New Roman" w:cstheme="minorHAnsi"/>
                <w:b/>
                <w:szCs w:val="22"/>
                <w:lang w:bidi="ar-SA"/>
              </w:rPr>
            </w:pPr>
          </w:p>
        </w:tc>
      </w:tr>
    </w:tbl>
    <w:p w14:paraId="1043374B" w14:textId="2DB5553C" w:rsidR="00705250" w:rsidRPr="002340D0" w:rsidRDefault="00BC238D" w:rsidP="00C21CC1">
      <w:pPr>
        <w:spacing w:after="0"/>
        <w:rPr>
          <w:rFonts w:eastAsia="Times New Roman" w:cstheme="minorHAnsi"/>
          <w:sz w:val="20"/>
          <w:lang w:bidi="ar-SA"/>
        </w:rPr>
      </w:pPr>
      <w:r w:rsidRPr="002340D0">
        <w:rPr>
          <w:rFonts w:eastAsia="Times New Roman" w:cstheme="minorHAnsi"/>
          <w:sz w:val="20"/>
          <w:lang w:bidi="ar-SA"/>
        </w:rPr>
        <w:t>*Add</w:t>
      </w:r>
      <w:r w:rsidR="00904842">
        <w:rPr>
          <w:rFonts w:eastAsia="Times New Roman" w:cstheme="minorHAnsi"/>
          <w:sz w:val="20"/>
          <w:lang w:bidi="ar-SA"/>
        </w:rPr>
        <w:t xml:space="preserve"> or </w:t>
      </w:r>
      <w:r w:rsidRPr="002340D0">
        <w:rPr>
          <w:rFonts w:eastAsia="Times New Roman" w:cstheme="minorHAnsi"/>
          <w:sz w:val="20"/>
          <w:lang w:bidi="ar-SA"/>
        </w:rPr>
        <w:t>remove rows as ne</w:t>
      </w:r>
      <w:r w:rsidR="0012211B">
        <w:rPr>
          <w:rFonts w:eastAsia="Times New Roman" w:cstheme="minorHAnsi"/>
          <w:sz w:val="20"/>
          <w:lang w:bidi="ar-SA"/>
        </w:rPr>
        <w:t>eded.</w:t>
      </w:r>
    </w:p>
    <w:p w14:paraId="57DBC1D3" w14:textId="24A7B2DE" w:rsidR="00C21CC1" w:rsidRDefault="00C21CC1" w:rsidP="00C21CC1">
      <w:pPr>
        <w:spacing w:after="0"/>
        <w:rPr>
          <w:rFonts w:eastAsia="Times New Roman" w:cstheme="minorHAnsi"/>
          <w:szCs w:val="22"/>
          <w:lang w:bidi="ar-SA"/>
        </w:rPr>
      </w:pPr>
    </w:p>
    <w:p w14:paraId="32186DA4" w14:textId="4FE13452" w:rsidR="00866C4A" w:rsidRPr="000D700D" w:rsidRDefault="009A5970" w:rsidP="008516CF">
      <w:pPr>
        <w:pStyle w:val="Heading1"/>
        <w:rPr>
          <w:rFonts w:eastAsia="Times New Roman"/>
          <w:lang w:bidi="ar-SA"/>
        </w:rPr>
      </w:pPr>
      <w:bookmarkStart w:id="24" w:name="_Toc97883565"/>
      <w:bookmarkStart w:id="25" w:name="_Toc97883776"/>
      <w:bookmarkStart w:id="26" w:name="_Toc97883912"/>
      <w:bookmarkStart w:id="27" w:name="_Toc97883978"/>
      <w:bookmarkStart w:id="28" w:name="_Toc159835060"/>
      <w:r>
        <w:rPr>
          <w:rFonts w:eastAsia="Times New Roman"/>
          <w:lang w:bidi="ar-SA"/>
        </w:rPr>
        <w:lastRenderedPageBreak/>
        <w:t>Appendix</w:t>
      </w:r>
      <w:r w:rsidR="00866C4A" w:rsidRPr="000D700D">
        <w:rPr>
          <w:rFonts w:eastAsia="Times New Roman"/>
          <w:lang w:bidi="ar-SA"/>
        </w:rPr>
        <w:t xml:space="preserve"> B</w:t>
      </w:r>
      <w:bookmarkEnd w:id="24"/>
      <w:bookmarkEnd w:id="25"/>
      <w:bookmarkEnd w:id="26"/>
      <w:bookmarkEnd w:id="27"/>
      <w:r w:rsidR="00866C4A" w:rsidRPr="000D700D">
        <w:rPr>
          <w:rFonts w:eastAsia="Times New Roman"/>
          <w:lang w:bidi="ar-SA"/>
        </w:rPr>
        <w:t>:</w:t>
      </w:r>
      <w:bookmarkStart w:id="29" w:name="_Toc97883566"/>
      <w:bookmarkStart w:id="30" w:name="_Toc97883777"/>
      <w:bookmarkStart w:id="31" w:name="_Toc97883913"/>
      <w:bookmarkStart w:id="32" w:name="_Toc97883979"/>
      <w:r w:rsidR="00866C4A" w:rsidRPr="000D700D">
        <w:rPr>
          <w:rFonts w:eastAsia="Times New Roman"/>
          <w:lang w:bidi="ar-SA"/>
        </w:rPr>
        <w:t xml:space="preserve"> Recruitment and Retention Plan </w:t>
      </w:r>
      <w:bookmarkEnd w:id="29"/>
      <w:bookmarkEnd w:id="30"/>
      <w:bookmarkEnd w:id="31"/>
      <w:bookmarkEnd w:id="32"/>
      <w:r w:rsidR="00D46C6B">
        <w:rPr>
          <w:rFonts w:eastAsia="Times New Roman"/>
          <w:lang w:bidi="ar-SA"/>
        </w:rPr>
        <w:t>2024</w:t>
      </w:r>
      <w:r w:rsidR="00E70B2D">
        <w:rPr>
          <w:rFonts w:eastAsia="Times New Roman"/>
          <w:lang w:bidi="ar-SA"/>
        </w:rPr>
        <w:t>-</w:t>
      </w:r>
      <w:r w:rsidR="00D46C6B">
        <w:rPr>
          <w:rFonts w:eastAsia="Times New Roman"/>
          <w:lang w:bidi="ar-SA"/>
        </w:rPr>
        <w:t>25</w:t>
      </w:r>
      <w:bookmarkEnd w:id="28"/>
    </w:p>
    <w:p w14:paraId="34E09BAF" w14:textId="2475CBAB" w:rsidR="00866C4A" w:rsidRPr="00866C4A" w:rsidRDefault="00866C4A" w:rsidP="00C20783">
      <w:pPr>
        <w:rPr>
          <w:rFonts w:eastAsia="Times New Roman" w:cstheme="minorHAnsi"/>
          <w:szCs w:val="22"/>
          <w:lang w:bidi="ar-SA"/>
        </w:rPr>
      </w:pPr>
      <w:r w:rsidRPr="00866C4A">
        <w:rPr>
          <w:rFonts w:eastAsia="Times New Roman" w:cstheme="minorHAnsi"/>
          <w:szCs w:val="22"/>
          <w:lang w:bidi="ar-SA"/>
        </w:rPr>
        <w:t xml:space="preserve">As defined in MGL c. 71, § 89 and 603 CMR 1.00, Massachusetts charter schools must receive approval from the Department for a Recruitment and Retention Plan which is updated annually. In developing the Recruitment and Retention Plan, please review the charter school regulations governing student recruitment, enrollment, and retention, found at </w:t>
      </w:r>
      <w:hyperlink r:id="rId34" w:history="1">
        <w:r w:rsidRPr="00866C4A">
          <w:rPr>
            <w:rFonts w:eastAsia="Times New Roman" w:cstheme="minorHAnsi"/>
            <w:color w:val="0000FF"/>
            <w:szCs w:val="22"/>
            <w:u w:val="single"/>
            <w:lang w:bidi="ar-SA"/>
          </w:rPr>
          <w:t>603 CMR 1.05</w:t>
        </w:r>
      </w:hyperlink>
      <w:r w:rsidRPr="00866C4A">
        <w:rPr>
          <w:rFonts w:eastAsia="Times New Roman" w:cstheme="minorHAnsi"/>
          <w:szCs w:val="22"/>
          <w:lang w:bidi="ar-SA"/>
        </w:rPr>
        <w:t>.</w:t>
      </w:r>
    </w:p>
    <w:p w14:paraId="4048556C" w14:textId="6B6CF1F5" w:rsidR="00866C4A" w:rsidRPr="00866C4A" w:rsidRDefault="00866C4A" w:rsidP="00C20783">
      <w:pPr>
        <w:rPr>
          <w:rFonts w:eastAsia="Times New Roman"/>
          <w:lang w:bidi="ar-SA"/>
        </w:rPr>
      </w:pPr>
      <w:r w:rsidRPr="112AD515">
        <w:rPr>
          <w:rFonts w:eastAsia="Times New Roman"/>
          <w:lang w:bidi="ar-SA"/>
        </w:rPr>
        <w:t>“</w:t>
      </w:r>
      <w:r w:rsidRPr="112AD515">
        <w:rPr>
          <w:rFonts w:eastAsia="Times New Roman"/>
          <w:color w:val="000000"/>
          <w:shd w:val="clear" w:color="auto" w:fill="FFFFFF"/>
          <w:lang w:bidi="ar-SA"/>
        </w:rPr>
        <w:t>A charter school must develop a plan that includes deliberate, specific strategies the school will use to attract, to enroll, and to retain a student population that is demographically comparable</w:t>
      </w:r>
      <w:r w:rsidR="0001714D" w:rsidRPr="112AD515">
        <w:rPr>
          <w:rStyle w:val="FootnoteReference"/>
          <w:rFonts w:eastAsia="Times New Roman"/>
          <w:color w:val="000000"/>
          <w:shd w:val="clear" w:color="auto" w:fill="FFFFFF"/>
          <w:lang w:bidi="ar-SA"/>
        </w:rPr>
        <w:footnoteReference w:id="7"/>
      </w:r>
      <w:r w:rsidRPr="112AD515">
        <w:rPr>
          <w:rFonts w:eastAsia="Times New Roman"/>
          <w:color w:val="000000"/>
          <w:shd w:val="clear" w:color="auto" w:fill="FFFFFF"/>
          <w:lang w:bidi="ar-SA"/>
        </w:rPr>
        <w:t xml:space="preserve"> to similar grades in schools from which the charter school enrolls students. Charter schools shall submit recruitment and retention plans for approval by the Department that meet the requirements of MGL c. 71, § 89; 603 CMR 1.05; and any guidelines issued by the Department</w:t>
      </w:r>
      <w:r w:rsidR="003C0BD9" w:rsidRPr="112AD515">
        <w:rPr>
          <w:rFonts w:eastAsia="Times New Roman"/>
          <w:color w:val="000000"/>
          <w:shd w:val="clear" w:color="auto" w:fill="FFFFFF"/>
          <w:lang w:bidi="ar-SA"/>
        </w:rPr>
        <w:t>”</w:t>
      </w:r>
      <w:r w:rsidRPr="112AD515">
        <w:rPr>
          <w:rFonts w:eastAsia="Times New Roman"/>
          <w:lang w:bidi="ar-SA"/>
        </w:rPr>
        <w:t xml:space="preserve"> (603 CMR 1.05(1))</w:t>
      </w:r>
      <w:r w:rsidRPr="112AD515">
        <w:rPr>
          <w:rFonts w:eastAsia="Times New Roman"/>
          <w:color w:val="000000"/>
          <w:shd w:val="clear" w:color="auto" w:fill="FFFFFF"/>
          <w:lang w:bidi="ar-SA"/>
        </w:rPr>
        <w:t>.</w:t>
      </w:r>
      <w:r w:rsidRPr="112AD515">
        <w:rPr>
          <w:rFonts w:eastAsia="Times New Roman"/>
          <w:lang w:bidi="ar-SA"/>
        </w:rPr>
        <w:t xml:space="preserve"> The charter school statute outlines certain demographic groups that must be included in all recruitment and retention plans, including: limited English proficient, special education, free lunch, and reduced-price lunch students</w:t>
      </w:r>
      <w:r w:rsidR="009F3266" w:rsidRPr="112AD515">
        <w:rPr>
          <w:rFonts w:eastAsia="Times New Roman"/>
          <w:lang w:bidi="ar-SA"/>
        </w:rPr>
        <w:t>,</w:t>
      </w:r>
      <w:r w:rsidRPr="112AD515">
        <w:rPr>
          <w:rFonts w:eastAsia="Times New Roman"/>
          <w:vertAlign w:val="superscript"/>
          <w:lang w:bidi="ar-SA"/>
        </w:rPr>
        <w:footnoteReference w:id="8"/>
      </w:r>
      <w:r w:rsidRPr="112AD515">
        <w:rPr>
          <w:rFonts w:eastAsia="Times New Roman"/>
          <w:lang w:bidi="ar-SA"/>
        </w:rPr>
        <w:t xml:space="preserve"> as well as those who are sub-proficient on the MCAS, at risk of dropping out of school, have dropped out of school, or other at-risk students who should be targeted to eliminate achievement gaps. The Board of Elementary and Secondary Education will consider the extent to which the school has followed and updated its recruitment and retention plan as one of the factors in making a renewal decision (c. 71, § 89(i)). </w:t>
      </w:r>
    </w:p>
    <w:p w14:paraId="0E836C52" w14:textId="44109641" w:rsidR="00866C4A" w:rsidRPr="00866C4A" w:rsidRDefault="00866C4A" w:rsidP="00C20783">
      <w:pPr>
        <w:rPr>
          <w:rFonts w:eastAsia="Times New Roman" w:cstheme="minorHAnsi"/>
          <w:szCs w:val="22"/>
          <w:lang w:bidi="ar-SA"/>
        </w:rPr>
      </w:pPr>
      <w:r w:rsidRPr="00866C4A">
        <w:rPr>
          <w:rFonts w:eastAsia="Times New Roman" w:cstheme="minorHAnsi"/>
          <w:szCs w:val="22"/>
          <w:lang w:bidi="ar-SA"/>
        </w:rPr>
        <w:t xml:space="preserve">Furthermore, as specified in MGL c. 71, </w:t>
      </w:r>
      <w:r w:rsidRPr="00866C4A">
        <w:rPr>
          <w:rFonts w:eastAsia="Times New Roman" w:cstheme="minorHAnsi"/>
          <w:color w:val="000000"/>
          <w:szCs w:val="22"/>
          <w:shd w:val="clear" w:color="auto" w:fill="FFFFFF"/>
          <w:lang w:bidi="ar-SA"/>
        </w:rPr>
        <w:t>§ 89 (i)(3)</w:t>
      </w:r>
      <w:r w:rsidRPr="00866C4A">
        <w:rPr>
          <w:rFonts w:eastAsia="Times New Roman" w:cstheme="minorHAnsi"/>
          <w:szCs w:val="22"/>
          <w:lang w:bidi="ar-SA"/>
        </w:rPr>
        <w:t>, if the school is located in a district with 10 percent or more of limited English-proficient students, the school’s recruitment strategies must include a variety of outreach efforts in the most prevalent</w:t>
      </w:r>
      <w:r w:rsidRPr="00866C4A">
        <w:rPr>
          <w:rFonts w:eastAsia="Times New Roman" w:cstheme="minorHAnsi"/>
          <w:szCs w:val="22"/>
          <w:vertAlign w:val="superscript"/>
          <w:lang w:bidi="ar-SA"/>
        </w:rPr>
        <w:footnoteReference w:id="9"/>
      </w:r>
      <w:r w:rsidRPr="00866C4A">
        <w:rPr>
          <w:rFonts w:eastAsia="Times New Roman" w:cstheme="minorHAnsi"/>
          <w:szCs w:val="22"/>
          <w:lang w:bidi="ar-SA"/>
        </w:rPr>
        <w:t xml:space="preserve"> languages of the district. </w:t>
      </w:r>
      <w:bookmarkStart w:id="33" w:name="_Hlk34808644"/>
      <w:r w:rsidRPr="00866C4A">
        <w:rPr>
          <w:rFonts w:eastAsia="Times New Roman" w:cstheme="minorHAnsi"/>
          <w:b/>
          <w:bCs/>
          <w:szCs w:val="22"/>
          <w:lang w:bidi="ar-SA"/>
        </w:rPr>
        <w:t>Please note that</w:t>
      </w:r>
      <w:r w:rsidRPr="00866C4A">
        <w:rPr>
          <w:rFonts w:eastAsia="Times New Roman" w:cstheme="minorHAnsi"/>
          <w:szCs w:val="22"/>
          <w:lang w:bidi="ar-SA"/>
        </w:rPr>
        <w:t xml:space="preserve"> </w:t>
      </w:r>
      <w:r w:rsidRPr="00866C4A">
        <w:rPr>
          <w:rFonts w:eastAsia="Times New Roman" w:cstheme="minorHAnsi"/>
          <w:b/>
          <w:bCs/>
          <w:szCs w:val="22"/>
          <w:lang w:bidi="ar-SA"/>
        </w:rPr>
        <w:t xml:space="preserve">a country’s official language is not an acceptable substitute for the prevalent languages in the “List of </w:t>
      </w:r>
      <w:r w:rsidRPr="00866C4A">
        <w:rPr>
          <w:rFonts w:eastAsia="Times New Roman" w:cstheme="minorHAnsi"/>
          <w:b/>
          <w:bCs/>
          <w:color w:val="333333"/>
          <w:szCs w:val="22"/>
          <w:shd w:val="clear" w:color="auto" w:fill="FFFFFF"/>
          <w:lang w:bidi="ar-SA"/>
        </w:rPr>
        <w:t>charter schools that are located in districts that enroll 10% or more of limited English proficient students” document</w:t>
      </w:r>
      <w:r w:rsidRPr="00866C4A">
        <w:rPr>
          <w:rFonts w:eastAsia="Times New Roman" w:cstheme="minorHAnsi"/>
          <w:color w:val="333333"/>
          <w:szCs w:val="22"/>
          <w:shd w:val="clear" w:color="auto" w:fill="FFFFFF"/>
          <w:lang w:bidi="ar-SA"/>
        </w:rPr>
        <w:t xml:space="preserve"> </w:t>
      </w:r>
      <w:r w:rsidRPr="00866C4A">
        <w:rPr>
          <w:rFonts w:eastAsia="Times New Roman" w:cstheme="minorHAnsi"/>
          <w:b/>
          <w:bCs/>
          <w:szCs w:val="22"/>
          <w:lang w:bidi="ar-SA"/>
        </w:rPr>
        <w:t xml:space="preserve">located on the </w:t>
      </w:r>
      <w:hyperlink r:id="rId35" w:history="1">
        <w:r w:rsidRPr="00866C4A">
          <w:rPr>
            <w:rFonts w:eastAsia="Times New Roman" w:cstheme="minorHAnsi"/>
            <w:b/>
            <w:bCs/>
            <w:color w:val="0000FF"/>
            <w:szCs w:val="22"/>
            <w:u w:val="single"/>
            <w:lang w:bidi="ar-SA"/>
          </w:rPr>
          <w:t>Department website</w:t>
        </w:r>
      </w:hyperlink>
      <w:r w:rsidRPr="00866C4A">
        <w:rPr>
          <w:rFonts w:eastAsia="Times New Roman" w:cstheme="minorHAnsi"/>
          <w:b/>
          <w:bCs/>
          <w:szCs w:val="22"/>
          <w:lang w:bidi="ar-SA"/>
        </w:rPr>
        <w:t>.</w:t>
      </w:r>
      <w:r w:rsidRPr="00866C4A">
        <w:rPr>
          <w:rFonts w:eastAsia="Times New Roman" w:cstheme="minorHAnsi"/>
          <w:szCs w:val="22"/>
          <w:lang w:bidi="ar-SA"/>
        </w:rPr>
        <w:t xml:space="preserve"> </w:t>
      </w:r>
      <w:bookmarkEnd w:id="33"/>
      <w:r w:rsidRPr="00866C4A">
        <w:rPr>
          <w:rFonts w:eastAsia="Times New Roman" w:cstheme="minorHAnsi"/>
          <w:szCs w:val="22"/>
          <w:lang w:bidi="ar-SA"/>
        </w:rPr>
        <w:t xml:space="preserve">For example, translations must be provided into Cape Verdean Creole for families that list Cape Verdean Creole as their primary language. The school may not translate materials for these families into Portuguese, even though it is the country’s “official” language in Cape Verde. </w:t>
      </w:r>
    </w:p>
    <w:p w14:paraId="71BF8263" w14:textId="36BCFBA1" w:rsidR="00932D2D" w:rsidRDefault="00866C4A" w:rsidP="00932D2D">
      <w:pPr>
        <w:rPr>
          <w:rFonts w:eastAsia="Times New Roman" w:cstheme="minorHAnsi"/>
          <w:i/>
          <w:color w:val="000000"/>
          <w:szCs w:val="22"/>
          <w:shd w:val="clear" w:color="auto" w:fill="FFFFFF"/>
          <w:lang w:bidi="ar-SA"/>
        </w:rPr>
      </w:pPr>
      <w:r w:rsidRPr="00866C4A">
        <w:rPr>
          <w:rFonts w:eastAsia="Times New Roman" w:cstheme="minorHAnsi"/>
          <w:i/>
          <w:color w:val="000000"/>
          <w:szCs w:val="22"/>
          <w:shd w:val="clear" w:color="auto" w:fill="FFFFFF"/>
          <w:lang w:bidi="ar-SA"/>
        </w:rPr>
        <w:t xml:space="preserve">Please note that if the school’s Recruitment and Retention Plan is not approved by </w:t>
      </w:r>
      <w:r w:rsidR="00B404DC">
        <w:rPr>
          <w:rFonts w:eastAsia="Times New Roman" w:cstheme="minorHAnsi"/>
          <w:i/>
          <w:color w:val="000000"/>
          <w:szCs w:val="22"/>
          <w:shd w:val="clear" w:color="auto" w:fill="FFFFFF"/>
          <w:lang w:bidi="ar-SA"/>
        </w:rPr>
        <w:t>November</w:t>
      </w:r>
      <w:r w:rsidR="00B404DC" w:rsidRPr="00866C4A">
        <w:rPr>
          <w:rFonts w:eastAsia="Times New Roman" w:cstheme="minorHAnsi"/>
          <w:i/>
          <w:color w:val="000000"/>
          <w:szCs w:val="22"/>
          <w:shd w:val="clear" w:color="auto" w:fill="FFFFFF"/>
          <w:lang w:bidi="ar-SA"/>
        </w:rPr>
        <w:t xml:space="preserve"> </w:t>
      </w:r>
      <w:r w:rsidRPr="00866C4A">
        <w:rPr>
          <w:rFonts w:eastAsia="Times New Roman" w:cstheme="minorHAnsi"/>
          <w:i/>
          <w:color w:val="000000"/>
          <w:szCs w:val="22"/>
          <w:shd w:val="clear" w:color="auto" w:fill="FFFFFF"/>
          <w:lang w:bidi="ar-SA"/>
        </w:rPr>
        <w:t xml:space="preserve">1, </w:t>
      </w:r>
      <w:r w:rsidR="00D46C6B" w:rsidRPr="00866C4A">
        <w:rPr>
          <w:rFonts w:eastAsia="Times New Roman" w:cstheme="minorHAnsi"/>
          <w:i/>
          <w:color w:val="000000"/>
          <w:szCs w:val="22"/>
          <w:shd w:val="clear" w:color="auto" w:fill="FFFFFF"/>
          <w:lang w:bidi="ar-SA"/>
        </w:rPr>
        <w:t>202</w:t>
      </w:r>
      <w:r w:rsidR="00D46C6B">
        <w:rPr>
          <w:rFonts w:eastAsia="Times New Roman" w:cstheme="minorHAnsi"/>
          <w:i/>
          <w:color w:val="000000"/>
          <w:szCs w:val="22"/>
          <w:shd w:val="clear" w:color="auto" w:fill="FFFFFF"/>
          <w:lang w:bidi="ar-SA"/>
        </w:rPr>
        <w:t>4</w:t>
      </w:r>
      <w:r w:rsidRPr="00866C4A">
        <w:rPr>
          <w:rFonts w:eastAsia="Times New Roman" w:cstheme="minorHAnsi"/>
          <w:i/>
          <w:color w:val="000000"/>
          <w:szCs w:val="22"/>
          <w:shd w:val="clear" w:color="auto" w:fill="FFFFFF"/>
          <w:lang w:bidi="ar-SA"/>
        </w:rPr>
        <w:t>, it will be reflected in future ratings of Criteria 2: Access and Equity.</w:t>
      </w:r>
      <w:bookmarkStart w:id="34" w:name="_Hlk36805996"/>
    </w:p>
    <w:p w14:paraId="5A33BBF2" w14:textId="04349EDF" w:rsidR="00866C4A" w:rsidRPr="00932D2D" w:rsidRDefault="00866C4A" w:rsidP="00932D2D">
      <w:pPr>
        <w:rPr>
          <w:rFonts w:eastAsia="Times New Roman" w:cstheme="minorHAnsi"/>
          <w:i/>
          <w:color w:val="000000"/>
          <w:szCs w:val="22"/>
          <w:shd w:val="clear" w:color="auto" w:fill="FFFFFF"/>
          <w:lang w:bidi="ar-SA"/>
        </w:rPr>
      </w:pPr>
      <w:r w:rsidRPr="00866C4A">
        <w:rPr>
          <w:rFonts w:eastAsia="Times New Roman" w:cstheme="minorHAnsi"/>
          <w:b/>
          <w:szCs w:val="22"/>
          <w:lang w:bidi="ar-SA"/>
        </w:rPr>
        <w:t xml:space="preserve">Resources: </w:t>
      </w:r>
    </w:p>
    <w:p w14:paraId="0DBE2269" w14:textId="6C758211" w:rsidR="00866C4A" w:rsidRPr="00866C4A" w:rsidRDefault="00866C4A" w:rsidP="00866C4A">
      <w:pPr>
        <w:numPr>
          <w:ilvl w:val="0"/>
          <w:numId w:val="52"/>
        </w:numPr>
        <w:spacing w:after="0"/>
        <w:rPr>
          <w:rFonts w:eastAsia="Times New Roman"/>
          <w:lang w:bidi="ar-SA"/>
        </w:rPr>
      </w:pPr>
      <w:r w:rsidRPr="112AD515">
        <w:rPr>
          <w:rFonts w:eastAsia="Times New Roman"/>
          <w:lang w:bidi="ar-SA"/>
        </w:rPr>
        <w:t xml:space="preserve">Schools must use the </w:t>
      </w:r>
      <w:hyperlink r:id="rId36">
        <w:r w:rsidRPr="112AD515">
          <w:rPr>
            <w:rFonts w:eastAsia="Times New Roman"/>
            <w:color w:val="0000FF"/>
            <w:u w:val="single"/>
            <w:lang w:bidi="ar-SA"/>
          </w:rPr>
          <w:t>Charter Analysis and Review Tool (CHART)</w:t>
        </w:r>
      </w:hyperlink>
      <w:r w:rsidRPr="112AD515">
        <w:rPr>
          <w:rFonts w:eastAsia="Times New Roman"/>
          <w:lang w:bidi="ar-SA"/>
        </w:rPr>
        <w:t xml:space="preserve"> to successfully create the Recruitment and Retention Plan. </w:t>
      </w:r>
      <w:r w:rsidR="1F028BF3" w:rsidRPr="112AD515">
        <w:rPr>
          <w:rFonts w:eastAsia="Times New Roman"/>
          <w:lang w:bidi="ar-SA"/>
        </w:rPr>
        <w:t>The 2024 CHART tool is different from prior years and guidance on</w:t>
      </w:r>
      <w:r w:rsidR="69F06BCA" w:rsidRPr="112AD515">
        <w:rPr>
          <w:rFonts w:eastAsia="Times New Roman"/>
          <w:lang w:bidi="ar-SA"/>
        </w:rPr>
        <w:t xml:space="preserve"> how to navigate the tool is embedded in the directions below.</w:t>
      </w:r>
      <w:r w:rsidR="1F028BF3" w:rsidRPr="112AD515">
        <w:rPr>
          <w:rFonts w:eastAsia="Times New Roman"/>
          <w:lang w:bidi="ar-SA"/>
        </w:rPr>
        <w:t xml:space="preserve"> </w:t>
      </w:r>
      <w:r w:rsidRPr="112AD515">
        <w:rPr>
          <w:rFonts w:eastAsia="Times New Roman"/>
          <w:lang w:bidi="ar-SA"/>
        </w:rPr>
        <w:t xml:space="preserve"> </w:t>
      </w:r>
    </w:p>
    <w:p w14:paraId="523AD469" w14:textId="32630860" w:rsidR="00866C4A" w:rsidRPr="00866C4A" w:rsidRDefault="00866C4A" w:rsidP="00866C4A">
      <w:pPr>
        <w:numPr>
          <w:ilvl w:val="0"/>
          <w:numId w:val="52"/>
        </w:numPr>
        <w:spacing w:after="0"/>
        <w:rPr>
          <w:rFonts w:eastAsia="Times New Roman" w:cstheme="minorHAnsi"/>
          <w:color w:val="000000"/>
          <w:szCs w:val="22"/>
          <w:shd w:val="clear" w:color="auto" w:fill="FFFFFF"/>
          <w:lang w:bidi="ar-SA"/>
        </w:rPr>
      </w:pPr>
      <w:r w:rsidRPr="00866C4A">
        <w:rPr>
          <w:rFonts w:eastAsia="Times New Roman" w:cstheme="minorHAnsi"/>
          <w:szCs w:val="22"/>
          <w:lang w:bidi="ar-SA"/>
        </w:rPr>
        <w:t xml:space="preserve">The Department has created a </w:t>
      </w:r>
      <w:hyperlink r:id="rId37" w:history="1">
        <w:r w:rsidRPr="0080134D">
          <w:rPr>
            <w:rStyle w:val="Hyperlink"/>
            <w:rFonts w:eastAsia="Times New Roman" w:cstheme="minorHAnsi"/>
            <w:szCs w:val="22"/>
            <w:shd w:val="clear" w:color="auto" w:fill="FFFFFF"/>
            <w:lang w:bidi="ar-SA"/>
          </w:rPr>
          <w:t>Compendium of Recruitment Strategies</w:t>
        </w:r>
      </w:hyperlink>
      <w:r w:rsidRPr="00866C4A">
        <w:rPr>
          <w:rFonts w:eastAsia="Times New Roman" w:cstheme="minorHAnsi"/>
          <w:color w:val="000000"/>
          <w:szCs w:val="22"/>
          <w:shd w:val="clear" w:color="auto" w:fill="FFFFFF"/>
          <w:lang w:bidi="ar-SA"/>
        </w:rPr>
        <w:t xml:space="preserve"> to assist schools when creating Recruitment and Retention Plans. </w:t>
      </w:r>
    </w:p>
    <w:p w14:paraId="35F397D0" w14:textId="77777777" w:rsidR="00866C4A" w:rsidRPr="00866C4A" w:rsidRDefault="00866C4A" w:rsidP="00866C4A">
      <w:pPr>
        <w:numPr>
          <w:ilvl w:val="0"/>
          <w:numId w:val="52"/>
        </w:numPr>
        <w:spacing w:after="0"/>
        <w:rPr>
          <w:rFonts w:eastAsia="Times New Roman" w:cstheme="minorHAnsi"/>
          <w:color w:val="000000"/>
          <w:szCs w:val="22"/>
          <w:shd w:val="clear" w:color="auto" w:fill="FFFFFF"/>
          <w:lang w:bidi="ar-SA"/>
        </w:rPr>
      </w:pPr>
      <w:r w:rsidRPr="00866C4A">
        <w:rPr>
          <w:rFonts w:eastAsia="Times New Roman" w:cstheme="minorHAnsi"/>
          <w:color w:val="000000"/>
          <w:szCs w:val="22"/>
          <w:shd w:val="clear" w:color="auto" w:fill="FFFFFF"/>
          <w:lang w:bidi="ar-SA"/>
        </w:rPr>
        <w:lastRenderedPageBreak/>
        <w:t xml:space="preserve">Please contact your school’s liaison if you require assistance with the CHART tool or the creation of the Recruitment and Retention Plan. </w:t>
      </w:r>
    </w:p>
    <w:bookmarkEnd w:id="34"/>
    <w:p w14:paraId="0F4B07A5" w14:textId="332301EA" w:rsidR="00866C4A" w:rsidRPr="00866C4A" w:rsidRDefault="00866C4A" w:rsidP="00D85B1C">
      <w:pPr>
        <w:pStyle w:val="Heading2"/>
        <w:rPr>
          <w:rFonts w:eastAsia="Times New Roman"/>
          <w:lang w:bidi="ar-SA"/>
        </w:rPr>
      </w:pPr>
      <w:r w:rsidRPr="29D9D3FF">
        <w:rPr>
          <w:rFonts w:eastAsia="Times New Roman"/>
          <w:lang w:bidi="ar-SA"/>
        </w:rPr>
        <w:br w:type="page"/>
      </w:r>
      <w:bookmarkStart w:id="35" w:name="_Toc159835061"/>
      <w:r w:rsidR="008801B3">
        <w:rPr>
          <w:rFonts w:eastAsia="Times New Roman"/>
          <w:lang w:bidi="ar-SA"/>
        </w:rPr>
        <w:lastRenderedPageBreak/>
        <w:t xml:space="preserve">Recruitment </w:t>
      </w:r>
      <w:r w:rsidR="00CF6283">
        <w:rPr>
          <w:rFonts w:eastAsia="Times New Roman"/>
          <w:lang w:bidi="ar-SA"/>
        </w:rPr>
        <w:t>P</w:t>
      </w:r>
      <w:r w:rsidR="008801B3">
        <w:rPr>
          <w:rFonts w:eastAsia="Times New Roman"/>
          <w:lang w:bidi="ar-SA"/>
        </w:rPr>
        <w:t xml:space="preserve">lan </w:t>
      </w:r>
      <w:r w:rsidR="000F3A06">
        <w:rPr>
          <w:rFonts w:eastAsia="Times New Roman"/>
          <w:lang w:bidi="ar-SA"/>
        </w:rPr>
        <w:t>2024</w:t>
      </w:r>
      <w:r w:rsidR="008801B3">
        <w:rPr>
          <w:rFonts w:eastAsia="Times New Roman"/>
          <w:lang w:bidi="ar-SA"/>
        </w:rPr>
        <w:t>-</w:t>
      </w:r>
      <w:r w:rsidR="000F3A06">
        <w:rPr>
          <w:rFonts w:eastAsia="Times New Roman"/>
          <w:lang w:bidi="ar-SA"/>
        </w:rPr>
        <w:t>25</w:t>
      </w:r>
      <w:bookmarkEnd w:id="35"/>
    </w:p>
    <w:tbl>
      <w:tblPr>
        <w:tblStyle w:val="TableGrid16"/>
        <w:tblW w:w="0" w:type="auto"/>
        <w:tblLook w:val="04A0" w:firstRow="1" w:lastRow="0" w:firstColumn="1" w:lastColumn="0" w:noHBand="0" w:noVBand="1"/>
      </w:tblPr>
      <w:tblGrid>
        <w:gridCol w:w="9350"/>
      </w:tblGrid>
      <w:tr w:rsidR="00866C4A" w:rsidRPr="00866C4A" w:rsidDel="00E1348B" w14:paraId="26A8FF04" w14:textId="7E2852C6" w:rsidTr="680B4BD6">
        <w:trPr>
          <w:trHeight w:val="377"/>
        </w:trPr>
        <w:tc>
          <w:tcPr>
            <w:tcW w:w="9576" w:type="dxa"/>
            <w:shd w:val="clear" w:color="auto" w:fill="D9D9D9" w:themeFill="background1" w:themeFillShade="D9"/>
          </w:tcPr>
          <w:p w14:paraId="4C7103BB" w14:textId="420CBFD6" w:rsidR="00866C4A" w:rsidRPr="00866C4A" w:rsidDel="00E1348B" w:rsidRDefault="00866C4A" w:rsidP="680B4BD6">
            <w:pPr>
              <w:rPr>
                <w:rFonts w:asciiTheme="minorHAnsi" w:hAnsiTheme="minorHAnsi" w:cstheme="minorBidi"/>
              </w:rPr>
            </w:pPr>
          </w:p>
        </w:tc>
      </w:tr>
      <w:tr w:rsidR="00866C4A" w:rsidRPr="00866C4A" w:rsidDel="00E1348B" w14:paraId="62C13F79" w14:textId="1B70EE03" w:rsidTr="00754C23">
        <w:trPr>
          <w:trHeight w:val="4229"/>
        </w:trPr>
        <w:tc>
          <w:tcPr>
            <w:tcW w:w="9576" w:type="dxa"/>
          </w:tcPr>
          <w:p w14:paraId="3C4C0D60" w14:textId="2CC47692" w:rsidR="00866C4A" w:rsidRPr="00866C4A" w:rsidDel="00E1348B" w:rsidRDefault="00866C4A" w:rsidP="307D0113">
            <w:pPr>
              <w:jc w:val="center"/>
              <w:rPr>
                <w:rFonts w:asciiTheme="minorHAnsi" w:hAnsiTheme="minorHAnsi" w:cstheme="minorBidi"/>
                <w:b/>
                <w:bCs/>
              </w:rPr>
            </w:pPr>
            <w:r w:rsidRPr="680B4BD6">
              <w:rPr>
                <w:rFonts w:asciiTheme="minorHAnsi" w:hAnsiTheme="minorHAnsi" w:cstheme="minorBidi"/>
                <w:b/>
                <w:bCs/>
              </w:rPr>
              <w:t>2023- 24 Implementation Summary:</w:t>
            </w:r>
          </w:p>
          <w:p w14:paraId="4DC383C8" w14:textId="0ABCEE9B" w:rsidR="0087648C" w:rsidRPr="00754C23" w:rsidDel="00E1348B" w:rsidRDefault="71135653" w:rsidP="680B4BD6">
            <w:pPr>
              <w:pStyle w:val="ListParagraph"/>
              <w:numPr>
                <w:ilvl w:val="0"/>
                <w:numId w:val="137"/>
              </w:numPr>
              <w:spacing w:after="120"/>
              <w:ind w:hanging="210"/>
              <w:rPr>
                <w:rFonts w:asciiTheme="minorHAnsi" w:hAnsiTheme="minorHAnsi" w:cstheme="minorHAnsi"/>
              </w:rPr>
            </w:pPr>
            <w:r w:rsidRPr="00754C23">
              <w:rPr>
                <w:rFonts w:asciiTheme="minorHAnsi" w:hAnsiTheme="minorHAnsi" w:cstheme="minorHAnsi"/>
              </w:rPr>
              <w:t>Please list</w:t>
            </w:r>
            <w:r w:rsidR="00866C4A" w:rsidRPr="00754C23">
              <w:rPr>
                <w:rFonts w:asciiTheme="minorHAnsi" w:hAnsiTheme="minorHAnsi" w:cstheme="minorHAnsi"/>
              </w:rPr>
              <w:t xml:space="preserve"> the successes and challenges of implementing the school’s recruitment strategies from the </w:t>
            </w:r>
            <w:r w:rsidR="000F3A06" w:rsidRPr="00754C23">
              <w:rPr>
                <w:rFonts w:asciiTheme="minorHAnsi" w:hAnsiTheme="minorHAnsi" w:cstheme="minorHAnsi"/>
              </w:rPr>
              <w:t>2023</w:t>
            </w:r>
            <w:r w:rsidR="00866C4A" w:rsidRPr="00754C23">
              <w:rPr>
                <w:rFonts w:asciiTheme="minorHAnsi" w:hAnsiTheme="minorHAnsi" w:cstheme="minorHAnsi"/>
              </w:rPr>
              <w:t>-</w:t>
            </w:r>
            <w:r w:rsidR="000F3A06" w:rsidRPr="00754C23">
              <w:rPr>
                <w:rFonts w:asciiTheme="minorHAnsi" w:hAnsiTheme="minorHAnsi" w:cstheme="minorHAnsi"/>
              </w:rPr>
              <w:t xml:space="preserve">24 </w:t>
            </w:r>
            <w:r w:rsidR="00866C4A" w:rsidRPr="00754C23">
              <w:rPr>
                <w:rFonts w:asciiTheme="minorHAnsi" w:hAnsiTheme="minorHAnsi" w:cstheme="minorHAnsi"/>
              </w:rPr>
              <w:t>Recruitment Plan</w:t>
            </w:r>
            <w:r w:rsidR="1E09DE61" w:rsidRPr="00754C23">
              <w:rPr>
                <w:rFonts w:asciiTheme="minorHAnsi" w:hAnsiTheme="minorHAnsi" w:cstheme="minorHAnsi"/>
              </w:rPr>
              <w:t>.</w:t>
            </w:r>
            <w:r w:rsidR="00C05558" w:rsidRPr="00754C23">
              <w:rPr>
                <w:rFonts w:asciiTheme="minorHAnsi" w:hAnsiTheme="minorHAnsi" w:cstheme="minorHAnsi"/>
              </w:rPr>
              <w:t xml:space="preserve"> </w:t>
            </w:r>
          </w:p>
          <w:p w14:paraId="03AFD332" w14:textId="4555C045" w:rsidR="00866C4A" w:rsidRPr="00754C23" w:rsidDel="00E1348B" w:rsidRDefault="00866C4A" w:rsidP="00754C23">
            <w:pPr>
              <w:pStyle w:val="ListParagraph"/>
              <w:numPr>
                <w:ilvl w:val="0"/>
                <w:numId w:val="139"/>
              </w:numPr>
              <w:rPr>
                <w:rFonts w:asciiTheme="minorHAnsi" w:hAnsiTheme="minorHAnsi" w:cstheme="minorHAnsi"/>
              </w:rPr>
            </w:pPr>
          </w:p>
          <w:p w14:paraId="0B45C4B6" w14:textId="260F3EE1" w:rsidR="00866C4A" w:rsidRPr="00754C23" w:rsidDel="00E1348B" w:rsidRDefault="00866C4A" w:rsidP="680B4BD6">
            <w:pPr>
              <w:rPr>
                <w:rFonts w:asciiTheme="minorHAnsi" w:hAnsiTheme="minorHAnsi" w:cstheme="minorHAnsi"/>
              </w:rPr>
            </w:pPr>
          </w:p>
          <w:p w14:paraId="0E983FA7" w14:textId="31EBFE8D" w:rsidR="00866C4A" w:rsidRPr="00754C23" w:rsidDel="00E1348B" w:rsidRDefault="00866C4A" w:rsidP="680B4BD6">
            <w:pPr>
              <w:rPr>
                <w:rFonts w:asciiTheme="minorHAnsi" w:hAnsiTheme="minorHAnsi" w:cstheme="minorHAnsi"/>
              </w:rPr>
            </w:pPr>
          </w:p>
          <w:p w14:paraId="01CEB2BA" w14:textId="459145A2" w:rsidR="00866C4A" w:rsidRPr="00866C4A" w:rsidDel="00E1348B" w:rsidRDefault="00866C4A" w:rsidP="680B4BD6">
            <w:pPr>
              <w:rPr>
                <w:rFonts w:asciiTheme="minorHAnsi" w:hAnsiTheme="minorHAnsi" w:cstheme="minorBidi"/>
                <w:sz w:val="18"/>
                <w:szCs w:val="18"/>
              </w:rPr>
            </w:pPr>
          </w:p>
          <w:p w14:paraId="71AB40DD" w14:textId="71292C98" w:rsidR="00866C4A" w:rsidRPr="00866C4A" w:rsidDel="00E1348B" w:rsidRDefault="00866C4A" w:rsidP="680B4BD6">
            <w:pPr>
              <w:rPr>
                <w:rFonts w:asciiTheme="minorHAnsi" w:hAnsiTheme="minorHAnsi" w:cstheme="minorBidi"/>
                <w:sz w:val="18"/>
                <w:szCs w:val="18"/>
              </w:rPr>
            </w:pPr>
          </w:p>
          <w:p w14:paraId="51E46070" w14:textId="53A0ADC4" w:rsidR="00866C4A" w:rsidRPr="00866C4A" w:rsidDel="00E1348B" w:rsidRDefault="00866C4A" w:rsidP="680B4BD6">
            <w:pPr>
              <w:rPr>
                <w:rFonts w:asciiTheme="minorHAnsi" w:hAnsiTheme="minorHAnsi" w:cstheme="minorBidi"/>
                <w:sz w:val="18"/>
                <w:szCs w:val="18"/>
              </w:rPr>
            </w:pPr>
          </w:p>
          <w:p w14:paraId="415486B9" w14:textId="56371D6E" w:rsidR="00866C4A" w:rsidRPr="00866C4A" w:rsidDel="00E1348B" w:rsidRDefault="00866C4A" w:rsidP="680B4BD6">
            <w:pPr>
              <w:rPr>
                <w:rFonts w:asciiTheme="minorHAnsi" w:hAnsiTheme="minorHAnsi" w:cstheme="minorBidi"/>
                <w:sz w:val="18"/>
                <w:szCs w:val="18"/>
              </w:rPr>
            </w:pPr>
          </w:p>
        </w:tc>
      </w:tr>
    </w:tbl>
    <w:p w14:paraId="2AACDDC0" w14:textId="77777777" w:rsidR="00866C4A" w:rsidRPr="00866C4A" w:rsidRDefault="00866C4A" w:rsidP="00866C4A">
      <w:pPr>
        <w:spacing w:after="0"/>
        <w:rPr>
          <w:rFonts w:eastAsia="Times New Roman" w:cstheme="minorHAnsi"/>
          <w:szCs w:val="24"/>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66C4A" w:rsidRPr="00866C4A" w:rsidDel="00854047" w14:paraId="26664C94" w14:textId="60A68809" w:rsidTr="680B4BD6">
        <w:trPr>
          <w:trHeight w:val="300"/>
        </w:trPr>
        <w:tc>
          <w:tcPr>
            <w:tcW w:w="9576" w:type="dxa"/>
            <w:shd w:val="clear" w:color="auto" w:fill="E0E0E0"/>
          </w:tcPr>
          <w:p w14:paraId="44C3CB98" w14:textId="41541629" w:rsidR="00866C4A" w:rsidRPr="00866C4A" w:rsidDel="00854047" w:rsidRDefault="326E7122" w:rsidP="680B4BD6">
            <w:pPr>
              <w:spacing w:after="0"/>
              <w:rPr>
                <w:rFonts w:eastAsia="Times New Roman"/>
                <w:b/>
                <w:bCs/>
                <w:sz w:val="20"/>
                <w:lang w:bidi="ar-SA"/>
              </w:rPr>
            </w:pPr>
            <w:r w:rsidRPr="680B4BD6">
              <w:rPr>
                <w:rFonts w:eastAsia="Times New Roman"/>
                <w:b/>
                <w:bCs/>
                <w:sz w:val="20"/>
                <w:lang w:bidi="ar-SA"/>
              </w:rPr>
              <w:t xml:space="preserve">List </w:t>
            </w:r>
            <w:r w:rsidR="00866C4A" w:rsidRPr="680B4BD6">
              <w:rPr>
                <w:rFonts w:eastAsia="Times New Roman"/>
                <w:b/>
                <w:bCs/>
                <w:sz w:val="20"/>
                <w:lang w:bidi="ar-SA"/>
              </w:rPr>
              <w:t>the school’s general recruitment activities, i.e. those intended to reach all students.</w:t>
            </w:r>
          </w:p>
        </w:tc>
      </w:tr>
      <w:tr w:rsidR="00866C4A" w:rsidRPr="00866C4A" w:rsidDel="00854047" w14:paraId="3B90888B" w14:textId="067F7246" w:rsidTr="00754C23">
        <w:trPr>
          <w:trHeight w:val="5426"/>
        </w:trPr>
        <w:tc>
          <w:tcPr>
            <w:tcW w:w="9576" w:type="dxa"/>
          </w:tcPr>
          <w:p w14:paraId="3D9492BF" w14:textId="6DD892FE" w:rsidR="00866C4A" w:rsidRPr="00866C4A" w:rsidDel="00854047" w:rsidRDefault="00866C4A" w:rsidP="680B4BD6">
            <w:pPr>
              <w:spacing w:after="0"/>
              <w:ind w:left="2520"/>
              <w:rPr>
                <w:rFonts w:eastAsia="Times New Roman"/>
                <w:b/>
                <w:bCs/>
                <w:sz w:val="20"/>
                <w:lang w:bidi="ar-SA"/>
              </w:rPr>
            </w:pPr>
            <w:r w:rsidRPr="680B4BD6">
              <w:rPr>
                <w:rFonts w:eastAsia="Times New Roman"/>
                <w:b/>
                <w:bCs/>
                <w:sz w:val="20"/>
                <w:lang w:bidi="ar-SA"/>
              </w:rPr>
              <w:t xml:space="preserve">General Recruitment Activities for </w:t>
            </w:r>
            <w:r w:rsidR="000F3A06" w:rsidRPr="680B4BD6">
              <w:rPr>
                <w:rFonts w:eastAsia="Times New Roman"/>
                <w:b/>
                <w:bCs/>
                <w:sz w:val="20"/>
                <w:lang w:bidi="ar-SA"/>
              </w:rPr>
              <w:t>2024</w:t>
            </w:r>
            <w:r w:rsidRPr="680B4BD6">
              <w:rPr>
                <w:rFonts w:eastAsia="Times New Roman"/>
                <w:b/>
                <w:bCs/>
                <w:sz w:val="20"/>
                <w:lang w:bidi="ar-SA"/>
              </w:rPr>
              <w:t>-</w:t>
            </w:r>
            <w:r w:rsidR="000F3A06" w:rsidRPr="680B4BD6">
              <w:rPr>
                <w:rFonts w:eastAsia="Times New Roman"/>
                <w:b/>
                <w:bCs/>
                <w:sz w:val="20"/>
                <w:lang w:bidi="ar-SA"/>
              </w:rPr>
              <w:t>25</w:t>
            </w:r>
            <w:r w:rsidRPr="680B4BD6">
              <w:rPr>
                <w:rFonts w:eastAsia="Times New Roman"/>
                <w:b/>
                <w:bCs/>
                <w:sz w:val="20"/>
                <w:lang w:bidi="ar-SA"/>
              </w:rPr>
              <w:t>:</w:t>
            </w:r>
          </w:p>
          <w:p w14:paraId="07CE8015" w14:textId="1BD308FB" w:rsidR="00866C4A" w:rsidRPr="00866C4A" w:rsidDel="00854047" w:rsidRDefault="00866C4A" w:rsidP="00A869C4">
            <w:pPr>
              <w:pStyle w:val="ListParagraph"/>
              <w:numPr>
                <w:ilvl w:val="0"/>
                <w:numId w:val="6"/>
              </w:numPr>
              <w:spacing w:after="120"/>
              <w:rPr>
                <w:rFonts w:eastAsia="Times New Roman"/>
                <w:b/>
                <w:bCs/>
                <w:sz w:val="20"/>
                <w:lang w:bidi="ar-SA"/>
              </w:rPr>
            </w:pPr>
          </w:p>
          <w:p w14:paraId="18145F2D" w14:textId="0A0C3F7B" w:rsidR="00866C4A" w:rsidRPr="00866C4A" w:rsidDel="00854047" w:rsidRDefault="00866C4A" w:rsidP="680B4BD6">
            <w:pPr>
              <w:spacing w:after="0"/>
              <w:jc w:val="center"/>
              <w:rPr>
                <w:rFonts w:eastAsia="Times New Roman"/>
                <w:b/>
                <w:bCs/>
                <w:sz w:val="20"/>
                <w:lang w:bidi="ar-SA"/>
              </w:rPr>
            </w:pPr>
          </w:p>
          <w:p w14:paraId="60940801" w14:textId="12EC114D" w:rsidR="00866C4A" w:rsidRPr="00866C4A" w:rsidDel="00854047" w:rsidRDefault="00866C4A" w:rsidP="680B4BD6">
            <w:pPr>
              <w:spacing w:after="0"/>
              <w:jc w:val="center"/>
              <w:rPr>
                <w:rFonts w:eastAsia="Times New Roman"/>
                <w:b/>
                <w:bCs/>
                <w:sz w:val="20"/>
                <w:lang w:bidi="ar-SA"/>
              </w:rPr>
            </w:pPr>
          </w:p>
          <w:p w14:paraId="2A03F338" w14:textId="0560729F" w:rsidR="00866C4A" w:rsidRPr="00866C4A" w:rsidDel="00854047" w:rsidRDefault="00866C4A" w:rsidP="680B4BD6">
            <w:pPr>
              <w:spacing w:after="0"/>
              <w:jc w:val="center"/>
              <w:rPr>
                <w:rFonts w:eastAsia="Times New Roman"/>
                <w:b/>
                <w:bCs/>
                <w:sz w:val="20"/>
                <w:lang w:bidi="ar-SA"/>
              </w:rPr>
            </w:pPr>
          </w:p>
          <w:p w14:paraId="7496718C" w14:textId="6019E15A" w:rsidR="00866C4A" w:rsidRPr="00866C4A" w:rsidDel="00854047" w:rsidRDefault="00866C4A" w:rsidP="680B4BD6">
            <w:pPr>
              <w:spacing w:after="0"/>
              <w:jc w:val="center"/>
              <w:rPr>
                <w:rFonts w:eastAsia="Times New Roman"/>
                <w:b/>
                <w:bCs/>
                <w:sz w:val="20"/>
                <w:lang w:bidi="ar-SA"/>
              </w:rPr>
            </w:pPr>
          </w:p>
          <w:p w14:paraId="4A8F0FA1" w14:textId="5BE71E3F" w:rsidR="00866C4A" w:rsidRPr="00866C4A" w:rsidDel="00854047" w:rsidRDefault="00866C4A" w:rsidP="680B4BD6">
            <w:pPr>
              <w:spacing w:after="0"/>
              <w:jc w:val="center"/>
              <w:rPr>
                <w:rFonts w:eastAsia="Times New Roman"/>
                <w:b/>
                <w:bCs/>
                <w:sz w:val="20"/>
                <w:lang w:bidi="ar-SA"/>
              </w:rPr>
            </w:pPr>
          </w:p>
          <w:p w14:paraId="6D57726C" w14:textId="4C804DF3" w:rsidR="00866C4A" w:rsidRPr="00866C4A" w:rsidDel="00854047" w:rsidRDefault="00866C4A" w:rsidP="680B4BD6">
            <w:pPr>
              <w:spacing w:after="0"/>
              <w:jc w:val="center"/>
              <w:rPr>
                <w:rFonts w:eastAsia="Times New Roman"/>
                <w:b/>
                <w:bCs/>
                <w:sz w:val="20"/>
                <w:lang w:bidi="ar-SA"/>
              </w:rPr>
            </w:pPr>
          </w:p>
          <w:p w14:paraId="4ECD7865" w14:textId="713B2ECD" w:rsidR="00866C4A" w:rsidRPr="00866C4A" w:rsidDel="00854047" w:rsidRDefault="00866C4A" w:rsidP="680B4BD6">
            <w:pPr>
              <w:spacing w:after="0"/>
              <w:jc w:val="center"/>
              <w:rPr>
                <w:rFonts w:eastAsia="Times New Roman"/>
                <w:sz w:val="24"/>
                <w:szCs w:val="24"/>
                <w:lang w:bidi="ar-SA"/>
              </w:rPr>
            </w:pPr>
          </w:p>
        </w:tc>
      </w:tr>
    </w:tbl>
    <w:p w14:paraId="5A613EB1" w14:textId="77777777" w:rsidR="001762E5" w:rsidRDefault="001762E5" w:rsidP="00866C4A">
      <w:pPr>
        <w:spacing w:after="0"/>
        <w:rPr>
          <w:rFonts w:eastAsia="Times New Roman" w:cstheme="minorHAnsi"/>
          <w:szCs w:val="22"/>
          <w:lang w:bidi="ar-SA"/>
        </w:rPr>
      </w:pPr>
    </w:p>
    <w:p w14:paraId="249C277C" w14:textId="77777777" w:rsidR="001762E5" w:rsidRDefault="001762E5" w:rsidP="00866C4A">
      <w:pPr>
        <w:spacing w:after="0"/>
        <w:rPr>
          <w:rFonts w:eastAsia="Times New Roman" w:cstheme="minorHAnsi"/>
          <w:szCs w:val="22"/>
          <w:lang w:bidi="ar-SA"/>
        </w:rPr>
      </w:pPr>
    </w:p>
    <w:p w14:paraId="7DE99E9C" w14:textId="77777777" w:rsidR="001762E5" w:rsidRDefault="001762E5" w:rsidP="00866C4A">
      <w:pPr>
        <w:spacing w:after="0"/>
        <w:rPr>
          <w:rFonts w:eastAsia="Times New Roman" w:cstheme="minorHAnsi"/>
          <w:szCs w:val="22"/>
          <w:lang w:bidi="ar-SA"/>
        </w:rPr>
      </w:pPr>
    </w:p>
    <w:p w14:paraId="2D83F9E1" w14:textId="77777777" w:rsidR="001762E5" w:rsidRDefault="001762E5" w:rsidP="00866C4A">
      <w:pPr>
        <w:spacing w:after="0"/>
        <w:rPr>
          <w:rFonts w:eastAsia="Times New Roman" w:cstheme="minorHAnsi"/>
          <w:szCs w:val="22"/>
          <w:lang w:bidi="ar-SA"/>
        </w:rPr>
      </w:pPr>
    </w:p>
    <w:p w14:paraId="59189714" w14:textId="77777777" w:rsidR="001762E5" w:rsidRDefault="001762E5" w:rsidP="00866C4A">
      <w:pPr>
        <w:spacing w:after="0"/>
        <w:rPr>
          <w:rFonts w:eastAsia="Times New Roman" w:cstheme="minorHAnsi"/>
          <w:szCs w:val="22"/>
          <w:lang w:bidi="ar-SA"/>
        </w:rPr>
      </w:pPr>
    </w:p>
    <w:p w14:paraId="0E22B650" w14:textId="77777777" w:rsidR="00754C23" w:rsidRDefault="00754C23" w:rsidP="0F85AF3D">
      <w:pPr>
        <w:spacing w:after="0"/>
        <w:rPr>
          <w:rFonts w:eastAsia="Times New Roman"/>
          <w:lang w:bidi="ar-SA"/>
        </w:rPr>
      </w:pPr>
    </w:p>
    <w:p w14:paraId="5E5283EF" w14:textId="7E76BF0D" w:rsidR="112AD515" w:rsidRDefault="112AD515" w:rsidP="112AD515">
      <w:pPr>
        <w:spacing w:after="0"/>
        <w:rPr>
          <w:rFonts w:eastAsia="Times New Roman"/>
          <w:lang w:bidi="ar-SA"/>
        </w:rPr>
      </w:pPr>
    </w:p>
    <w:p w14:paraId="65776526" w14:textId="4E00C216" w:rsidR="00866C4A" w:rsidRPr="001762E5" w:rsidRDefault="00866C4A" w:rsidP="0F85AF3D">
      <w:pPr>
        <w:spacing w:after="0"/>
        <w:rPr>
          <w:rFonts w:eastAsia="Times New Roman"/>
          <w:b/>
          <w:bCs/>
          <w:lang w:bidi="ar-SA"/>
        </w:rPr>
      </w:pPr>
      <w:r w:rsidRPr="0F85AF3D">
        <w:rPr>
          <w:rFonts w:eastAsia="Times New Roman"/>
          <w:b/>
          <w:bCs/>
          <w:lang w:bidi="ar-SA"/>
        </w:rPr>
        <w:t>Directions for creating deliberate, specific strategies for the Recruitment Plan:</w:t>
      </w:r>
    </w:p>
    <w:p w14:paraId="307041D1" w14:textId="77777777" w:rsidR="00866C4A" w:rsidRPr="00866C4A" w:rsidRDefault="00866C4A" w:rsidP="00866C4A">
      <w:pPr>
        <w:spacing w:after="0"/>
        <w:rPr>
          <w:rFonts w:eastAsia="Times New Roman" w:cstheme="minorHAnsi"/>
          <w:szCs w:val="22"/>
          <w:lang w:bidi="ar-SA"/>
        </w:rPr>
      </w:pPr>
    </w:p>
    <w:p w14:paraId="5D2E531D" w14:textId="63BECDC8" w:rsidR="0088497B" w:rsidRPr="007B7A68" w:rsidRDefault="00994A6B" w:rsidP="007B7A68">
      <w:pPr>
        <w:pStyle w:val="ListParagraph"/>
        <w:numPr>
          <w:ilvl w:val="0"/>
          <w:numId w:val="4"/>
        </w:numPr>
        <w:spacing w:after="0"/>
        <w:rPr>
          <w:rStyle w:val="Hyperlink"/>
          <w:rFonts w:eastAsia="Batang"/>
          <w:color w:val="auto"/>
          <w:u w:val="none"/>
          <w:lang w:eastAsia="ko-KR" w:bidi="ar-SA"/>
        </w:rPr>
      </w:pPr>
      <w:r w:rsidRPr="0F85AF3D">
        <w:rPr>
          <w:rFonts w:eastAsia="Batang"/>
          <w:lang w:eastAsia="ko-KR" w:bidi="ar-SA"/>
        </w:rPr>
        <w:t>Open</w:t>
      </w:r>
      <w:r w:rsidR="001E56F1">
        <w:rPr>
          <w:rFonts w:eastAsia="Batang"/>
          <w:lang w:eastAsia="ko-KR" w:bidi="ar-SA"/>
        </w:rPr>
        <w:t xml:space="preserve"> </w:t>
      </w:r>
      <w:hyperlink r:id="rId38">
        <w:r w:rsidR="00866C4A" w:rsidRPr="0F85AF3D">
          <w:rPr>
            <w:rStyle w:val="Hyperlink"/>
            <w:rFonts w:eastAsia="Batang"/>
            <w:lang w:eastAsia="ko-KR" w:bidi="ar-SA"/>
          </w:rPr>
          <w:t>CHART</w:t>
        </w:r>
      </w:hyperlink>
      <w:r w:rsidRPr="007B7A68">
        <w:rPr>
          <w:rStyle w:val="Hyperlink"/>
          <w:rFonts w:eastAsia="Batang"/>
          <w:u w:val="none"/>
          <w:lang w:eastAsia="ko-KR" w:bidi="ar-SA"/>
        </w:rPr>
        <w:t xml:space="preserve"> </w:t>
      </w:r>
      <w:r w:rsidR="00C13D99" w:rsidRPr="007B7A68">
        <w:rPr>
          <w:rStyle w:val="Hyperlink"/>
          <w:rFonts w:eastAsia="Batang"/>
          <w:color w:val="auto"/>
          <w:u w:val="none"/>
          <w:lang w:eastAsia="ko-KR" w:bidi="ar-SA"/>
        </w:rPr>
        <w:t>in order to fill in the Recruitment Plan template below.</w:t>
      </w:r>
    </w:p>
    <w:p w14:paraId="49E2A665" w14:textId="7F0B50C3" w:rsidR="009D4D49" w:rsidRDefault="003E307D" w:rsidP="007B7A68">
      <w:pPr>
        <w:pStyle w:val="ListParagraph"/>
        <w:numPr>
          <w:ilvl w:val="0"/>
          <w:numId w:val="4"/>
        </w:numPr>
        <w:spacing w:after="0"/>
        <w:rPr>
          <w:rStyle w:val="Hyperlink"/>
          <w:rFonts w:eastAsia="Batang"/>
          <w:color w:val="auto"/>
          <w:u w:val="none"/>
          <w:lang w:eastAsia="ko-KR" w:bidi="ar-SA"/>
        </w:rPr>
      </w:pPr>
      <w:r w:rsidRPr="0F85AF3D">
        <w:rPr>
          <w:rStyle w:val="Hyperlink"/>
          <w:rFonts w:eastAsia="Batang"/>
          <w:color w:val="auto"/>
          <w:u w:val="none"/>
          <w:lang w:eastAsia="ko-KR" w:bidi="ar-SA"/>
        </w:rPr>
        <w:t>Navigate CHART</w:t>
      </w:r>
      <w:r w:rsidR="004A12C3" w:rsidRPr="0F85AF3D">
        <w:rPr>
          <w:rStyle w:val="Hyperlink"/>
          <w:rFonts w:eastAsia="Batang"/>
          <w:color w:val="auto"/>
          <w:u w:val="none"/>
          <w:lang w:eastAsia="ko-KR" w:bidi="ar-SA"/>
        </w:rPr>
        <w:t>.</w:t>
      </w:r>
    </w:p>
    <w:p w14:paraId="0DB0E509" w14:textId="1F9C6EED" w:rsidR="00180F41" w:rsidRDefault="00180F41" w:rsidP="007B7A68">
      <w:pPr>
        <w:pStyle w:val="ListParagraph"/>
        <w:numPr>
          <w:ilvl w:val="1"/>
          <w:numId w:val="3"/>
        </w:numPr>
        <w:spacing w:after="0"/>
        <w:rPr>
          <w:rStyle w:val="Hyperlink"/>
          <w:rFonts w:eastAsia="Batang"/>
          <w:color w:val="auto"/>
          <w:u w:val="none"/>
          <w:lang w:eastAsia="ko-KR" w:bidi="ar-SA"/>
        </w:rPr>
      </w:pPr>
      <w:r w:rsidRPr="0F85AF3D">
        <w:rPr>
          <w:rStyle w:val="Hyperlink"/>
          <w:rFonts w:eastAsia="Batang"/>
          <w:color w:val="auto"/>
          <w:u w:val="none"/>
          <w:lang w:eastAsia="ko-KR" w:bidi="ar-SA"/>
        </w:rPr>
        <w:t>Click “Recruitment” button</w:t>
      </w:r>
      <w:r w:rsidR="003412A5" w:rsidRPr="0F85AF3D">
        <w:rPr>
          <w:rStyle w:val="Hyperlink"/>
          <w:rFonts w:eastAsia="Batang"/>
          <w:color w:val="auto"/>
          <w:u w:val="none"/>
          <w:lang w:eastAsia="ko-KR" w:bidi="ar-SA"/>
        </w:rPr>
        <w:t>.</w:t>
      </w:r>
    </w:p>
    <w:p w14:paraId="0AB7938E" w14:textId="27631800" w:rsidR="00180F41" w:rsidRDefault="00180F41" w:rsidP="007B7A68">
      <w:pPr>
        <w:pStyle w:val="ListParagraph"/>
        <w:numPr>
          <w:ilvl w:val="1"/>
          <w:numId w:val="3"/>
        </w:numPr>
        <w:spacing w:after="0"/>
        <w:rPr>
          <w:rStyle w:val="Hyperlink"/>
          <w:rFonts w:eastAsia="Batang"/>
          <w:color w:val="auto"/>
          <w:u w:val="none"/>
          <w:lang w:eastAsia="ko-KR" w:bidi="ar-SA"/>
        </w:rPr>
      </w:pPr>
      <w:r w:rsidRPr="0F85AF3D">
        <w:rPr>
          <w:rStyle w:val="Hyperlink"/>
          <w:rFonts w:eastAsia="Batang"/>
          <w:color w:val="auto"/>
          <w:u w:val="none"/>
          <w:lang w:eastAsia="ko-KR" w:bidi="ar-SA"/>
        </w:rPr>
        <w:t>Click “All Enrolled Students” button</w:t>
      </w:r>
      <w:r w:rsidR="003412A5" w:rsidRPr="0F85AF3D">
        <w:rPr>
          <w:rStyle w:val="Hyperlink"/>
          <w:rFonts w:eastAsia="Batang"/>
          <w:color w:val="auto"/>
          <w:u w:val="none"/>
          <w:lang w:eastAsia="ko-KR" w:bidi="ar-SA"/>
        </w:rPr>
        <w:t>.</w:t>
      </w:r>
    </w:p>
    <w:p w14:paraId="21493178" w14:textId="25BEE4FA" w:rsidR="00180F41" w:rsidRDefault="00180F41" w:rsidP="007B7A68">
      <w:pPr>
        <w:pStyle w:val="ListParagraph"/>
        <w:numPr>
          <w:ilvl w:val="1"/>
          <w:numId w:val="3"/>
        </w:numPr>
        <w:spacing w:after="0"/>
        <w:rPr>
          <w:rStyle w:val="Hyperlink"/>
          <w:rFonts w:eastAsia="Batang"/>
          <w:color w:val="auto"/>
          <w:u w:val="none"/>
          <w:lang w:eastAsia="ko-KR" w:bidi="ar-SA"/>
        </w:rPr>
      </w:pPr>
      <w:r w:rsidRPr="0F85AF3D">
        <w:rPr>
          <w:rStyle w:val="Hyperlink"/>
          <w:rFonts w:eastAsia="Batang"/>
          <w:color w:val="auto"/>
          <w:u w:val="none"/>
          <w:lang w:eastAsia="ko-KR" w:bidi="ar-SA"/>
        </w:rPr>
        <w:t>Click the drop down</w:t>
      </w:r>
      <w:r w:rsidR="00B9223C" w:rsidRPr="0F85AF3D">
        <w:rPr>
          <w:rStyle w:val="Hyperlink"/>
          <w:rFonts w:eastAsia="Batang"/>
          <w:color w:val="auto"/>
          <w:u w:val="none"/>
          <w:lang w:eastAsia="ko-KR" w:bidi="ar-SA"/>
        </w:rPr>
        <w:t xml:space="preserve"> under “select charter school” and select your charter school</w:t>
      </w:r>
      <w:r w:rsidR="003412A5" w:rsidRPr="0F85AF3D">
        <w:rPr>
          <w:rStyle w:val="Hyperlink"/>
          <w:rFonts w:eastAsia="Batang"/>
          <w:color w:val="auto"/>
          <w:u w:val="none"/>
          <w:lang w:eastAsia="ko-KR" w:bidi="ar-SA"/>
        </w:rPr>
        <w:t>.</w:t>
      </w:r>
    </w:p>
    <w:p w14:paraId="366DA61D" w14:textId="54F0677C" w:rsidR="00B9223C" w:rsidRPr="00B9223C" w:rsidRDefault="00B9223C" w:rsidP="007B7A68">
      <w:pPr>
        <w:pStyle w:val="ListParagraph"/>
        <w:numPr>
          <w:ilvl w:val="1"/>
          <w:numId w:val="3"/>
        </w:numPr>
        <w:spacing w:after="0"/>
        <w:rPr>
          <w:rStyle w:val="Hyperlink"/>
          <w:rFonts w:eastAsia="Batang"/>
          <w:color w:val="auto"/>
          <w:u w:val="none"/>
          <w:lang w:eastAsia="ko-KR" w:bidi="ar-SA"/>
        </w:rPr>
      </w:pPr>
      <w:r w:rsidRPr="0F85AF3D">
        <w:rPr>
          <w:rStyle w:val="Hyperlink"/>
          <w:rFonts w:eastAsia="Batang"/>
          <w:color w:val="auto"/>
          <w:u w:val="none"/>
          <w:lang w:eastAsia="ko-KR" w:bidi="ar-SA"/>
        </w:rPr>
        <w:t xml:space="preserve">Click “Selected Populations” button under </w:t>
      </w:r>
      <w:r w:rsidRPr="0F85AF3D">
        <w:rPr>
          <w:rStyle w:val="Hyperlink"/>
          <w:rFonts w:eastAsia="Batang"/>
          <w:i/>
          <w:iCs/>
          <w:color w:val="auto"/>
          <w:u w:val="none"/>
          <w:lang w:eastAsia="ko-KR" w:bidi="ar-SA"/>
        </w:rPr>
        <w:t>Student Group Type</w:t>
      </w:r>
      <w:r w:rsidR="003412A5" w:rsidRPr="0F85AF3D">
        <w:rPr>
          <w:rStyle w:val="Hyperlink"/>
          <w:rFonts w:eastAsia="Batang"/>
          <w:i/>
          <w:iCs/>
          <w:color w:val="auto"/>
          <w:u w:val="none"/>
          <w:lang w:eastAsia="ko-KR" w:bidi="ar-SA"/>
        </w:rPr>
        <w:t>.</w:t>
      </w:r>
    </w:p>
    <w:p w14:paraId="0F4AF34B" w14:textId="77777777" w:rsidR="001412A4" w:rsidRPr="001E1706" w:rsidRDefault="007A140E" w:rsidP="001412A4">
      <w:pPr>
        <w:pStyle w:val="ListParagraph"/>
        <w:numPr>
          <w:ilvl w:val="1"/>
          <w:numId w:val="3"/>
        </w:numPr>
        <w:spacing w:after="0"/>
        <w:rPr>
          <w:rStyle w:val="Hyperlink"/>
          <w:rFonts w:eastAsia="Batang"/>
          <w:color w:val="auto"/>
          <w:u w:val="none"/>
          <w:lang w:eastAsia="ko-KR" w:bidi="ar-SA"/>
        </w:rPr>
      </w:pPr>
      <w:r w:rsidRPr="0F85AF3D">
        <w:rPr>
          <w:rStyle w:val="Hyperlink"/>
          <w:rFonts w:eastAsia="Batang"/>
          <w:color w:val="auto"/>
          <w:u w:val="none"/>
          <w:lang w:eastAsia="ko-KR" w:bidi="ar-SA"/>
        </w:rPr>
        <w:t xml:space="preserve">Toggle between English learners, students with disabilities, and students in the low-income group by clicking </w:t>
      </w:r>
      <w:r w:rsidR="003412A5" w:rsidRPr="0F85AF3D">
        <w:rPr>
          <w:rStyle w:val="Hyperlink"/>
          <w:rFonts w:eastAsia="Batang"/>
          <w:color w:val="auto"/>
          <w:u w:val="none"/>
          <w:lang w:eastAsia="ko-KR" w:bidi="ar-SA"/>
        </w:rPr>
        <w:t xml:space="preserve">each button under </w:t>
      </w:r>
      <w:r w:rsidR="003412A5" w:rsidRPr="0F85AF3D">
        <w:rPr>
          <w:rStyle w:val="Hyperlink"/>
          <w:rFonts w:eastAsia="Batang"/>
          <w:i/>
          <w:iCs/>
          <w:color w:val="auto"/>
          <w:u w:val="none"/>
          <w:lang w:eastAsia="ko-KR" w:bidi="ar-SA"/>
        </w:rPr>
        <w:t>Student Group Type.</w:t>
      </w:r>
    </w:p>
    <w:p w14:paraId="48083211" w14:textId="77777777" w:rsidR="001E1706" w:rsidRDefault="001E1706" w:rsidP="001E1706">
      <w:pPr>
        <w:spacing w:after="0"/>
        <w:rPr>
          <w:rStyle w:val="Hyperlink"/>
          <w:rFonts w:eastAsia="Batang"/>
          <w:color w:val="auto"/>
          <w:u w:val="none"/>
          <w:lang w:eastAsia="ko-KR" w:bidi="ar-SA"/>
        </w:rPr>
      </w:pPr>
    </w:p>
    <w:p w14:paraId="07294173" w14:textId="77777777" w:rsidR="001E1706" w:rsidRDefault="001E1706" w:rsidP="001E1706">
      <w:pPr>
        <w:spacing w:after="0"/>
        <w:rPr>
          <w:rStyle w:val="Hyperlink"/>
          <w:rFonts w:eastAsia="Batang"/>
          <w:color w:val="auto"/>
          <w:u w:val="none"/>
          <w:lang w:eastAsia="ko-KR" w:bidi="ar-SA"/>
        </w:rPr>
      </w:pPr>
    </w:p>
    <w:p w14:paraId="449A5460" w14:textId="4A660142" w:rsidR="001E1706" w:rsidRDefault="001E1706" w:rsidP="001E1706">
      <w:pPr>
        <w:spacing w:after="0"/>
        <w:rPr>
          <w:rStyle w:val="Hyperlink"/>
          <w:rFonts w:eastAsia="Batang"/>
          <w:color w:val="auto"/>
          <w:u w:val="none"/>
          <w:lang w:eastAsia="ko-KR" w:bidi="ar-SA"/>
        </w:rPr>
      </w:pPr>
      <w:r>
        <w:rPr>
          <w:noProof/>
        </w:rPr>
        <w:drawing>
          <wp:inline distT="0" distB="0" distL="0" distR="0" wp14:anchorId="464B10B3" wp14:editId="59567836">
            <wp:extent cx="5943600" cy="3680392"/>
            <wp:effectExtent l="0" t="0" r="0" b="0"/>
            <wp:docPr id="1995458190" name="Picture 1" descr="CHART screenshot showing step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58190" name="Picture 1" descr="CHART screenshot showing steps 1-5"/>
                    <pic:cNvPicPr/>
                  </pic:nvPicPr>
                  <pic:blipFill>
                    <a:blip r:embed="rId39">
                      <a:extLst>
                        <a:ext uri="{28A0092B-C50C-407E-A947-70E740481C1C}">
                          <a14:useLocalDpi xmlns:a14="http://schemas.microsoft.com/office/drawing/2010/main" val="0"/>
                        </a:ext>
                      </a:extLst>
                    </a:blip>
                    <a:srcRect r="11149"/>
                    <a:stretch>
                      <a:fillRect/>
                    </a:stretch>
                  </pic:blipFill>
                  <pic:spPr bwMode="auto">
                    <a:xfrm>
                      <a:off x="0" y="0"/>
                      <a:ext cx="5943600" cy="3680392"/>
                    </a:xfrm>
                    <a:prstGeom prst="rect">
                      <a:avLst/>
                    </a:prstGeom>
                    <a:noFill/>
                    <a:ln>
                      <a:noFill/>
                    </a:ln>
                    <a:extLst>
                      <a:ext uri="{53640926-AAD7-44D8-BBD7-CCE9431645EC}">
                        <a14:shadowObscured xmlns:a14="http://schemas.microsoft.com/office/drawing/2010/main"/>
                      </a:ext>
                    </a:extLst>
                  </pic:spPr>
                </pic:pic>
              </a:graphicData>
            </a:graphic>
          </wp:inline>
        </w:drawing>
      </w:r>
    </w:p>
    <w:p w14:paraId="1B5B93D3" w14:textId="77777777" w:rsidR="001E1706" w:rsidRDefault="001E1706" w:rsidP="001E1706">
      <w:pPr>
        <w:spacing w:after="0"/>
        <w:rPr>
          <w:rStyle w:val="Hyperlink"/>
          <w:rFonts w:eastAsia="Batang"/>
          <w:color w:val="auto"/>
          <w:u w:val="none"/>
          <w:lang w:eastAsia="ko-KR" w:bidi="ar-SA"/>
        </w:rPr>
      </w:pPr>
    </w:p>
    <w:p w14:paraId="134FF0D1" w14:textId="03BD469F" w:rsidR="00866C4A" w:rsidRDefault="00866C4A" w:rsidP="001412A4">
      <w:pPr>
        <w:pStyle w:val="ListParagraph"/>
        <w:numPr>
          <w:ilvl w:val="0"/>
          <w:numId w:val="4"/>
        </w:numPr>
        <w:spacing w:after="0"/>
        <w:rPr>
          <w:rStyle w:val="Hyperlink"/>
          <w:rFonts w:eastAsia="Batang"/>
          <w:color w:val="auto"/>
          <w:u w:val="none"/>
          <w:lang w:eastAsia="ko-KR" w:bidi="ar-SA"/>
        </w:rPr>
      </w:pPr>
      <w:r w:rsidRPr="001412A4">
        <w:rPr>
          <w:rFonts w:eastAsia="Batang"/>
          <w:lang w:eastAsia="ko-KR"/>
        </w:rPr>
        <w:t xml:space="preserve">Determine for which of the above groups the charter school enrolls a comparable population (meaning the charter school rates of enrollment of that student group is at or above the comparison index (CI)) </w:t>
      </w:r>
      <w:r w:rsidRPr="001412A4">
        <w:rPr>
          <w:rFonts w:eastAsia="Batang"/>
          <w:b/>
          <w:bCs/>
          <w:lang w:eastAsia="ko-KR"/>
        </w:rPr>
        <w:t>and</w:t>
      </w:r>
      <w:r w:rsidRPr="001412A4">
        <w:rPr>
          <w:rFonts w:eastAsia="Batang"/>
          <w:lang w:eastAsia="ko-KR"/>
        </w:rPr>
        <w:t xml:space="preserve"> for which groups the school </w:t>
      </w:r>
      <w:r w:rsidRPr="001412A4">
        <w:rPr>
          <w:rFonts w:eastAsia="Batang"/>
          <w:i/>
          <w:iCs/>
          <w:lang w:eastAsia="ko-KR"/>
        </w:rPr>
        <w:t>falls below</w:t>
      </w:r>
      <w:r w:rsidRPr="001412A4">
        <w:rPr>
          <w:rFonts w:eastAsia="Batang"/>
          <w:lang w:eastAsia="ko-KR"/>
        </w:rPr>
        <w:t xml:space="preserve"> the comparison index</w:t>
      </w:r>
      <w:r w:rsidR="00C878F8" w:rsidRPr="001412A4">
        <w:rPr>
          <w:rStyle w:val="Hyperlink"/>
          <w:rFonts w:eastAsia="Batang"/>
          <w:color w:val="auto"/>
          <w:u w:val="none"/>
          <w:lang w:eastAsia="ko-KR" w:bidi="ar-SA"/>
        </w:rPr>
        <w:t>, paying particular attention to trends over time.</w:t>
      </w:r>
    </w:p>
    <w:p w14:paraId="03A63198" w14:textId="77777777" w:rsidR="00857EE2" w:rsidRPr="001412A4" w:rsidRDefault="00857EE2" w:rsidP="00857EE2">
      <w:pPr>
        <w:pStyle w:val="ListParagraph"/>
        <w:spacing w:after="0"/>
        <w:rPr>
          <w:rFonts w:eastAsia="Batang"/>
          <w:lang w:eastAsia="ko-KR" w:bidi="ar-SA"/>
        </w:rPr>
      </w:pPr>
    </w:p>
    <w:p w14:paraId="7CD640F0" w14:textId="330900C6" w:rsidR="00866C4A" w:rsidRPr="00866C4A" w:rsidRDefault="00866C4A" w:rsidP="0F85AF3D">
      <w:pPr>
        <w:pStyle w:val="ListParagraph"/>
        <w:spacing w:after="0"/>
        <w:rPr>
          <w:rFonts w:eastAsia="Batang"/>
          <w:lang w:eastAsia="ko-KR" w:bidi="ar-SA"/>
        </w:rPr>
      </w:pPr>
      <w:r w:rsidRPr="0F85AF3D">
        <w:rPr>
          <w:rFonts w:eastAsia="Batang"/>
          <w:lang w:eastAsia="ko-KR" w:bidi="ar-SA"/>
        </w:rPr>
        <w:t>In the template below, students</w:t>
      </w:r>
      <w:r w:rsidR="007F1BF6" w:rsidRPr="0F85AF3D">
        <w:rPr>
          <w:rFonts w:eastAsia="Batang"/>
          <w:lang w:eastAsia="ko-KR" w:bidi="ar-SA"/>
        </w:rPr>
        <w:t xml:space="preserve"> with disabilities</w:t>
      </w:r>
      <w:r w:rsidRPr="0F85AF3D">
        <w:rPr>
          <w:rFonts w:eastAsia="Batang"/>
          <w:lang w:eastAsia="ko-KR" w:bidi="ar-SA"/>
        </w:rPr>
        <w:t xml:space="preserve">, English learners, and </w:t>
      </w:r>
      <w:r w:rsidR="007F1BF6" w:rsidRPr="0F85AF3D">
        <w:rPr>
          <w:rFonts w:eastAsia="Batang"/>
          <w:lang w:eastAsia="ko-KR" w:bidi="ar-SA"/>
        </w:rPr>
        <w:t>students</w:t>
      </w:r>
      <w:r w:rsidR="00D65B6F" w:rsidRPr="0F85AF3D">
        <w:rPr>
          <w:rFonts w:eastAsia="Batang"/>
          <w:lang w:eastAsia="ko-KR" w:bidi="ar-SA"/>
        </w:rPr>
        <w:t xml:space="preserve"> in the </w:t>
      </w:r>
      <w:r w:rsidRPr="0F85AF3D">
        <w:rPr>
          <w:rFonts w:eastAsia="Batang"/>
          <w:lang w:eastAsia="ko-KR" w:bidi="ar-SA"/>
        </w:rPr>
        <w:t>low</w:t>
      </w:r>
      <w:r w:rsidR="00067356" w:rsidRPr="0F85AF3D">
        <w:rPr>
          <w:rFonts w:eastAsia="Batang"/>
          <w:lang w:eastAsia="ko-KR" w:bidi="ar-SA"/>
        </w:rPr>
        <w:t>-</w:t>
      </w:r>
      <w:r w:rsidRPr="0F85AF3D">
        <w:rPr>
          <w:rFonts w:eastAsia="Batang"/>
          <w:lang w:eastAsia="ko-KR" w:bidi="ar-SA"/>
        </w:rPr>
        <w:t xml:space="preserve"> income </w:t>
      </w:r>
      <w:r w:rsidR="00D65B6F" w:rsidRPr="0F85AF3D">
        <w:rPr>
          <w:rFonts w:eastAsia="Batang"/>
          <w:lang w:eastAsia="ko-KR" w:bidi="ar-SA"/>
        </w:rPr>
        <w:t xml:space="preserve">group </w:t>
      </w:r>
      <w:r w:rsidRPr="0F85AF3D">
        <w:rPr>
          <w:rFonts w:eastAsia="Batang"/>
          <w:lang w:eastAsia="ko-KR" w:bidi="ar-SA"/>
        </w:rPr>
        <w:t xml:space="preserve">are split into three sections. Follow the directions for </w:t>
      </w:r>
      <w:r w:rsidR="003E1903" w:rsidRPr="0F85AF3D">
        <w:rPr>
          <w:rFonts w:eastAsia="Batang"/>
          <w:lang w:eastAsia="ko-KR" w:bidi="ar-SA"/>
        </w:rPr>
        <w:t xml:space="preserve">completing </w:t>
      </w:r>
      <w:r w:rsidRPr="0F85AF3D">
        <w:rPr>
          <w:rFonts w:eastAsia="Batang"/>
          <w:lang w:eastAsia="ko-KR" w:bidi="ar-SA"/>
        </w:rPr>
        <w:t xml:space="preserve">each section below. </w:t>
      </w:r>
    </w:p>
    <w:p w14:paraId="42862E2C" w14:textId="748B2F27" w:rsidR="00866C4A" w:rsidRPr="00866C4A" w:rsidRDefault="00866C4A" w:rsidP="002A45EA">
      <w:pPr>
        <w:pStyle w:val="ListParagraph"/>
        <w:numPr>
          <w:ilvl w:val="1"/>
          <w:numId w:val="1"/>
        </w:numPr>
        <w:spacing w:after="0"/>
        <w:rPr>
          <w:rFonts w:eastAsia="Batang"/>
          <w:lang w:eastAsia="ko-KR" w:bidi="ar-SA"/>
        </w:rPr>
      </w:pPr>
      <w:r w:rsidRPr="0F85AF3D">
        <w:rPr>
          <w:rFonts w:eastAsia="Batang"/>
          <w:lang w:eastAsia="ko-KR" w:bidi="ar-SA"/>
        </w:rPr>
        <w:t xml:space="preserve">In the CHART data column (a), fill in the most recent </w:t>
      </w:r>
      <w:r w:rsidR="00BF6382" w:rsidRPr="0F85AF3D">
        <w:rPr>
          <w:rFonts w:eastAsia="Batang"/>
          <w:lang w:eastAsia="ko-KR" w:bidi="ar-SA"/>
        </w:rPr>
        <w:t>CHART data</w:t>
      </w:r>
      <w:r w:rsidRPr="0F85AF3D">
        <w:rPr>
          <w:rFonts w:eastAsia="Batang"/>
          <w:lang w:eastAsia="ko-KR" w:bidi="ar-SA"/>
        </w:rPr>
        <w:t xml:space="preserve"> for the </w:t>
      </w:r>
      <w:r w:rsidR="00FF75C3">
        <w:rPr>
          <w:rFonts w:eastAsia="Batang"/>
          <w:lang w:eastAsia="ko-KR" w:bidi="ar-SA"/>
        </w:rPr>
        <w:t xml:space="preserve">specific student group </w:t>
      </w:r>
      <w:r w:rsidR="00D77D1D">
        <w:rPr>
          <w:rFonts w:eastAsia="Batang"/>
          <w:lang w:eastAsia="ko-KR" w:bidi="ar-SA"/>
        </w:rPr>
        <w:t>(students with disabilities, English learners, and low-income students)</w:t>
      </w:r>
      <w:r w:rsidRPr="0F85AF3D">
        <w:rPr>
          <w:rFonts w:eastAsia="Batang"/>
          <w:lang w:eastAsia="ko-KR" w:bidi="ar-SA"/>
        </w:rPr>
        <w:t xml:space="preserve"> and choose the appropriate words to complete the sentence below based on the data. </w:t>
      </w:r>
    </w:p>
    <w:p w14:paraId="30A638E9" w14:textId="39E0D83E" w:rsidR="00866C4A" w:rsidRPr="00866C4A" w:rsidRDefault="00866C4A" w:rsidP="002A45EA">
      <w:pPr>
        <w:pStyle w:val="ListParagraph"/>
        <w:numPr>
          <w:ilvl w:val="1"/>
          <w:numId w:val="1"/>
        </w:numPr>
        <w:spacing w:after="0"/>
        <w:rPr>
          <w:rFonts w:eastAsia="Batang"/>
          <w:lang w:eastAsia="ko-KR" w:bidi="ar-SA"/>
        </w:rPr>
      </w:pPr>
      <w:r w:rsidRPr="0F85AF3D">
        <w:rPr>
          <w:rFonts w:eastAsia="Batang"/>
          <w:lang w:eastAsia="ko-KR" w:bidi="ar-SA"/>
        </w:rPr>
        <w:lastRenderedPageBreak/>
        <w:t xml:space="preserve">In the “Continued </w:t>
      </w:r>
      <w:r w:rsidR="000F3A06" w:rsidRPr="0F85AF3D">
        <w:rPr>
          <w:rFonts w:eastAsia="Batang"/>
          <w:lang w:eastAsia="ko-KR" w:bidi="ar-SA"/>
        </w:rPr>
        <w:t>2023</w:t>
      </w:r>
      <w:r w:rsidRPr="0F85AF3D">
        <w:rPr>
          <w:rFonts w:eastAsia="Batang"/>
          <w:lang w:eastAsia="ko-KR" w:bidi="ar-SA"/>
        </w:rPr>
        <w:t>-</w:t>
      </w:r>
      <w:r w:rsidR="000F3A06" w:rsidRPr="0F85AF3D">
        <w:rPr>
          <w:rFonts w:eastAsia="Batang"/>
          <w:lang w:eastAsia="ko-KR" w:bidi="ar-SA"/>
        </w:rPr>
        <w:t xml:space="preserve">24 </w:t>
      </w:r>
      <w:r w:rsidRPr="0F85AF3D">
        <w:rPr>
          <w:rFonts w:eastAsia="Batang"/>
          <w:lang w:eastAsia="ko-KR" w:bidi="ar-SA"/>
        </w:rPr>
        <w:t xml:space="preserve">Strategies” section (b), copy and paste the previous year’s recruitment strategies in list form. </w:t>
      </w:r>
      <w:r w:rsidRPr="0F85AF3D">
        <w:rPr>
          <w:rFonts w:eastAsia="Batang"/>
          <w:b/>
          <w:bCs/>
          <w:lang w:eastAsia="ko-KR" w:bidi="ar-SA"/>
        </w:rPr>
        <w:t xml:space="preserve">If CHART shows that the school enrolls a group population </w:t>
      </w:r>
      <w:r w:rsidR="00042E8C" w:rsidRPr="0F85AF3D">
        <w:rPr>
          <w:rFonts w:eastAsia="Batang"/>
          <w:b/>
          <w:bCs/>
          <w:lang w:eastAsia="ko-KR" w:bidi="ar-SA"/>
        </w:rPr>
        <w:t xml:space="preserve">at or </w:t>
      </w:r>
      <w:r w:rsidRPr="0F85AF3D">
        <w:rPr>
          <w:rFonts w:eastAsia="Batang"/>
          <w:b/>
          <w:bCs/>
          <w:lang w:eastAsia="ko-KR" w:bidi="ar-SA"/>
        </w:rPr>
        <w:t xml:space="preserve">above the CI: </w:t>
      </w:r>
      <w:r w:rsidRPr="0F85AF3D">
        <w:rPr>
          <w:rFonts w:eastAsia="Batang"/>
          <w:lang w:eastAsia="ko-KR" w:bidi="ar-SA"/>
        </w:rPr>
        <w:t xml:space="preserve">In the “Continued </w:t>
      </w:r>
      <w:r w:rsidR="000F3A06" w:rsidRPr="0F85AF3D">
        <w:rPr>
          <w:rFonts w:eastAsia="Batang"/>
          <w:lang w:eastAsia="ko-KR" w:bidi="ar-SA"/>
        </w:rPr>
        <w:t>2023</w:t>
      </w:r>
      <w:r w:rsidRPr="0F85AF3D">
        <w:rPr>
          <w:rFonts w:eastAsia="Batang"/>
          <w:lang w:eastAsia="ko-KR" w:bidi="ar-SA"/>
        </w:rPr>
        <w:t>-</w:t>
      </w:r>
      <w:r w:rsidR="000F3A06" w:rsidRPr="0F85AF3D">
        <w:rPr>
          <w:rFonts w:eastAsia="Batang"/>
          <w:lang w:eastAsia="ko-KR" w:bidi="ar-SA"/>
        </w:rPr>
        <w:t xml:space="preserve">24 </w:t>
      </w:r>
      <w:r w:rsidRPr="0F85AF3D">
        <w:rPr>
          <w:rFonts w:eastAsia="Batang"/>
          <w:lang w:eastAsia="ko-KR" w:bidi="ar-SA"/>
        </w:rPr>
        <w:t>Strategies” section</w:t>
      </w:r>
      <w:r w:rsidR="00014340">
        <w:rPr>
          <w:rFonts w:eastAsia="Batang"/>
          <w:lang w:eastAsia="ko-KR" w:bidi="ar-SA"/>
        </w:rPr>
        <w:t xml:space="preserve"> (b)</w:t>
      </w:r>
      <w:r w:rsidRPr="0F85AF3D">
        <w:rPr>
          <w:rFonts w:eastAsia="Batang"/>
          <w:lang w:eastAsia="ko-KR" w:bidi="ar-SA"/>
        </w:rPr>
        <w:t>, check the box, “Met CI: no enhanced/additional strategies needed.” The school does not need to complete the “</w:t>
      </w:r>
      <w:r w:rsidR="000F3A06" w:rsidRPr="0F85AF3D">
        <w:rPr>
          <w:rFonts w:eastAsia="Batang"/>
          <w:lang w:eastAsia="ko-KR" w:bidi="ar-SA"/>
        </w:rPr>
        <w:t>2024</w:t>
      </w:r>
      <w:r w:rsidRPr="0F85AF3D">
        <w:rPr>
          <w:rFonts w:eastAsia="Batang"/>
          <w:lang w:eastAsia="ko-KR" w:bidi="ar-SA"/>
        </w:rPr>
        <w:t>-</w:t>
      </w:r>
      <w:r w:rsidR="000F3A06" w:rsidRPr="0F85AF3D">
        <w:rPr>
          <w:rFonts w:eastAsia="Batang"/>
          <w:lang w:eastAsia="ko-KR" w:bidi="ar-SA"/>
        </w:rPr>
        <w:t xml:space="preserve">25 </w:t>
      </w:r>
      <w:r w:rsidRPr="0F85AF3D">
        <w:rPr>
          <w:rFonts w:eastAsia="Batang"/>
          <w:lang w:eastAsia="ko-KR" w:bidi="ar-SA"/>
        </w:rPr>
        <w:t xml:space="preserve">Additional Strategies” </w:t>
      </w:r>
      <w:r w:rsidR="00645114">
        <w:rPr>
          <w:rFonts w:eastAsia="Batang"/>
          <w:lang w:eastAsia="ko-KR" w:bidi="ar-SA"/>
        </w:rPr>
        <w:t xml:space="preserve">section (c) </w:t>
      </w:r>
      <w:r w:rsidRPr="0F85AF3D">
        <w:rPr>
          <w:rFonts w:eastAsia="Batang"/>
          <w:lang w:eastAsia="ko-KR" w:bidi="ar-SA"/>
        </w:rPr>
        <w:t>below but may add strategies if the school believes it is necessary to maintain enrollment numbers.</w:t>
      </w:r>
    </w:p>
    <w:p w14:paraId="73E1FDD6" w14:textId="5CA16404" w:rsidR="00866C4A" w:rsidRPr="00866C4A" w:rsidRDefault="00866C4A" w:rsidP="002A45EA">
      <w:pPr>
        <w:pStyle w:val="ListParagraph"/>
        <w:numPr>
          <w:ilvl w:val="1"/>
          <w:numId w:val="1"/>
        </w:numPr>
        <w:spacing w:after="0"/>
        <w:rPr>
          <w:rFonts w:eastAsia="Batang"/>
          <w:lang w:eastAsia="ko-KR" w:bidi="ar-SA"/>
        </w:rPr>
      </w:pPr>
      <w:r w:rsidRPr="0F85AF3D">
        <w:rPr>
          <w:rFonts w:eastAsia="Batang"/>
          <w:b/>
          <w:bCs/>
          <w:lang w:eastAsia="ko-KR" w:bidi="ar-SA"/>
        </w:rPr>
        <w:t>If CHART shows that the school enroll</w:t>
      </w:r>
      <w:r w:rsidR="00A53FCA" w:rsidRPr="0F85AF3D">
        <w:rPr>
          <w:rFonts w:eastAsia="Batang"/>
          <w:b/>
          <w:bCs/>
          <w:lang w:eastAsia="ko-KR" w:bidi="ar-SA"/>
        </w:rPr>
        <w:t>s</w:t>
      </w:r>
      <w:r w:rsidRPr="0F85AF3D">
        <w:rPr>
          <w:rFonts w:eastAsia="Batang"/>
          <w:b/>
          <w:bCs/>
          <w:lang w:eastAsia="ko-KR" w:bidi="ar-SA"/>
        </w:rPr>
        <w:t xml:space="preserve"> a group population </w:t>
      </w:r>
      <w:r w:rsidR="00A53FCA" w:rsidRPr="0F85AF3D">
        <w:rPr>
          <w:rFonts w:eastAsia="Batang"/>
          <w:b/>
          <w:bCs/>
          <w:lang w:eastAsia="ko-KR" w:bidi="ar-SA"/>
        </w:rPr>
        <w:t xml:space="preserve">below </w:t>
      </w:r>
      <w:r w:rsidRPr="0F85AF3D">
        <w:rPr>
          <w:rFonts w:eastAsia="Batang"/>
          <w:b/>
          <w:bCs/>
          <w:lang w:eastAsia="ko-KR" w:bidi="ar-SA"/>
        </w:rPr>
        <w:t>the CI:</w:t>
      </w:r>
      <w:r w:rsidRPr="0F85AF3D">
        <w:rPr>
          <w:rFonts w:eastAsia="Batang"/>
          <w:lang w:eastAsia="ko-KR" w:bidi="ar-SA"/>
        </w:rPr>
        <w:t xml:space="preserve"> In the “</w:t>
      </w:r>
      <w:r w:rsidR="000F3A06" w:rsidRPr="0F85AF3D">
        <w:rPr>
          <w:rFonts w:eastAsia="Batang"/>
          <w:lang w:eastAsia="ko-KR" w:bidi="ar-SA"/>
        </w:rPr>
        <w:t>2024</w:t>
      </w:r>
      <w:r w:rsidRPr="0F85AF3D">
        <w:rPr>
          <w:rFonts w:eastAsia="Batang"/>
          <w:lang w:eastAsia="ko-KR" w:bidi="ar-SA"/>
        </w:rPr>
        <w:t>-</w:t>
      </w:r>
      <w:r w:rsidR="000F3A06" w:rsidRPr="0F85AF3D">
        <w:rPr>
          <w:rFonts w:eastAsia="Batang"/>
          <w:lang w:eastAsia="ko-KR" w:bidi="ar-SA"/>
        </w:rPr>
        <w:t xml:space="preserve">25 </w:t>
      </w:r>
      <w:r w:rsidRPr="0F85AF3D">
        <w:rPr>
          <w:rFonts w:eastAsia="Batang"/>
          <w:lang w:eastAsia="ko-KR" w:bidi="ar-SA"/>
        </w:rPr>
        <w:t>Additional Strategies</w:t>
      </w:r>
      <w:r w:rsidRPr="0F85AF3D">
        <w:rPr>
          <w:rFonts w:eastAsia="Batang"/>
          <w:b/>
          <w:bCs/>
          <w:lang w:eastAsia="ko-KR" w:bidi="ar-SA"/>
        </w:rPr>
        <w:t xml:space="preserve">” </w:t>
      </w:r>
      <w:r w:rsidRPr="0F85AF3D">
        <w:rPr>
          <w:rFonts w:eastAsia="Batang"/>
          <w:lang w:eastAsia="ko-KR" w:bidi="ar-SA"/>
        </w:rPr>
        <w:t xml:space="preserve">section (c), check the box, “Did not meet CI: additional and/or enhanced strategies needed”. Then, please list enhanced or additional recruitment strategies </w:t>
      </w:r>
      <w:r w:rsidRPr="0F85AF3D">
        <w:rPr>
          <w:rFonts w:eastAsia="Batang"/>
          <w:color w:val="000000"/>
          <w:shd w:val="clear" w:color="auto" w:fill="FFFFFF"/>
          <w:lang w:eastAsia="ko-KR" w:bidi="ar-SA"/>
        </w:rPr>
        <w:t>to attract and enroll a student population that is demographically comparable to similar grades in schools from which the charter school enrolls students</w:t>
      </w:r>
      <w:r w:rsidRPr="0F85AF3D">
        <w:rPr>
          <w:rFonts w:eastAsia="Batang"/>
          <w:lang w:eastAsia="ko-KR" w:bidi="ar-SA"/>
        </w:rPr>
        <w:t>. Also, include how long the school expects each strategy to take to show an increase in enrollment for this group (i.e. 1 year, 2 years). Please also note if the school collaborated with a specific local community organization to develop or implement these strategies.</w:t>
      </w:r>
    </w:p>
    <w:p w14:paraId="3FD3E79D" w14:textId="70AED291" w:rsidR="00866C4A" w:rsidRPr="001E1706" w:rsidRDefault="00866C4A" w:rsidP="001E1706">
      <w:pPr>
        <w:pStyle w:val="ListParagraph"/>
        <w:numPr>
          <w:ilvl w:val="0"/>
          <w:numId w:val="4"/>
        </w:numPr>
        <w:spacing w:after="0"/>
        <w:rPr>
          <w:rFonts w:eastAsia="Batang"/>
          <w:lang w:eastAsia="ko-KR" w:bidi="ar-SA"/>
        </w:rPr>
      </w:pPr>
      <w:r w:rsidRPr="001E1706">
        <w:rPr>
          <w:rFonts w:eastAsia="Batang"/>
          <w:lang w:eastAsia="ko-KR" w:bidi="ar-SA"/>
        </w:rPr>
        <w:t xml:space="preserve">For rows labeled (d) – (g) “Continued </w:t>
      </w:r>
      <w:r w:rsidR="000F3A06" w:rsidRPr="001E1706">
        <w:rPr>
          <w:rFonts w:eastAsia="Batang"/>
          <w:lang w:eastAsia="ko-KR" w:bidi="ar-SA"/>
        </w:rPr>
        <w:t>2023</w:t>
      </w:r>
      <w:r w:rsidRPr="001E1706">
        <w:rPr>
          <w:rFonts w:eastAsia="Batang"/>
          <w:lang w:eastAsia="ko-KR" w:bidi="ar-SA"/>
        </w:rPr>
        <w:t>-</w:t>
      </w:r>
      <w:r w:rsidR="000F3A06" w:rsidRPr="001E1706">
        <w:rPr>
          <w:rFonts w:eastAsia="Batang"/>
          <w:lang w:eastAsia="ko-KR" w:bidi="ar-SA"/>
        </w:rPr>
        <w:t xml:space="preserve">24 </w:t>
      </w:r>
      <w:r w:rsidRPr="001E1706">
        <w:rPr>
          <w:rFonts w:eastAsia="Batang"/>
          <w:lang w:eastAsia="ko-KR" w:bidi="ar-SA"/>
        </w:rPr>
        <w:t xml:space="preserve">Strategies” (for additional groups), </w:t>
      </w:r>
      <w:r w:rsidRPr="001E1706">
        <w:rPr>
          <w:rFonts w:eastAsia="Batang"/>
          <w:lang w:eastAsia="zh-CN" w:bidi="ar-SA"/>
        </w:rPr>
        <w:t>copy and paste the previously approved recruitment strategies for students who are sub-proficient, students at risk of dropping out of school, students who have dropped out of school, and other groups of students who would be targeted to eliminate the achievement gap from the last approved Annual Report.</w:t>
      </w:r>
      <w:r w:rsidR="00C1699B" w:rsidRPr="001E1706">
        <w:rPr>
          <w:rFonts w:eastAsia="Batang"/>
          <w:lang w:eastAsia="zh-CN" w:bidi="ar-SA"/>
        </w:rPr>
        <w:t xml:space="preserve"> </w:t>
      </w:r>
      <w:r w:rsidRPr="001E1706">
        <w:rPr>
          <w:rFonts w:eastAsia="Batang"/>
          <w:lang w:eastAsia="zh-CN" w:bidi="ar-SA"/>
        </w:rPr>
        <w:t xml:space="preserve">Please add any additional strategies the school will use in </w:t>
      </w:r>
      <w:r w:rsidR="000F3A06" w:rsidRPr="001E1706">
        <w:rPr>
          <w:rFonts w:eastAsia="Batang"/>
          <w:lang w:eastAsia="ko-KR" w:bidi="ar-SA"/>
        </w:rPr>
        <w:t>2024</w:t>
      </w:r>
      <w:r w:rsidRPr="001E1706">
        <w:rPr>
          <w:rFonts w:eastAsia="Batang"/>
          <w:lang w:eastAsia="ko-KR" w:bidi="ar-SA"/>
        </w:rPr>
        <w:t>-</w:t>
      </w:r>
      <w:r w:rsidR="000F3A06" w:rsidRPr="001E1706">
        <w:rPr>
          <w:rFonts w:eastAsia="Batang"/>
          <w:lang w:eastAsia="ko-KR" w:bidi="ar-SA"/>
        </w:rPr>
        <w:t xml:space="preserve">25 </w:t>
      </w:r>
      <w:r w:rsidRPr="001E1706">
        <w:rPr>
          <w:rFonts w:eastAsia="Batang"/>
          <w:lang w:eastAsia="zh-CN" w:bidi="ar-SA"/>
        </w:rPr>
        <w:t xml:space="preserve">in sections marked </w:t>
      </w:r>
      <w:r w:rsidR="00C1699B" w:rsidRPr="001E1706">
        <w:rPr>
          <w:rFonts w:eastAsia="Batang"/>
          <w:lang w:eastAsia="zh-CN" w:bidi="ar-SA"/>
        </w:rPr>
        <w:t>“</w:t>
      </w:r>
      <w:r w:rsidRPr="001E1706">
        <w:rPr>
          <w:rFonts w:eastAsia="Batang"/>
          <w:lang w:eastAsia="zh-CN" w:bidi="ar-SA"/>
        </w:rPr>
        <w:t>Additional Strategy(ies)</w:t>
      </w:r>
      <w:r w:rsidR="00C1699B" w:rsidRPr="001E1706">
        <w:rPr>
          <w:rFonts w:eastAsia="Batang"/>
          <w:lang w:eastAsia="zh-CN" w:bidi="ar-SA"/>
        </w:rPr>
        <w:t>”</w:t>
      </w:r>
      <w:r w:rsidRPr="001E1706">
        <w:rPr>
          <w:rFonts w:eastAsia="Batang"/>
          <w:lang w:eastAsia="zh-CN" w:bidi="ar-SA"/>
        </w:rPr>
        <w:t>.</w:t>
      </w:r>
    </w:p>
    <w:p w14:paraId="3F694907" w14:textId="77777777" w:rsidR="00866C4A" w:rsidRPr="00866C4A" w:rsidRDefault="00866C4A" w:rsidP="00866C4A">
      <w:pPr>
        <w:spacing w:after="0"/>
        <w:ind w:left="1440"/>
        <w:rPr>
          <w:rFonts w:eastAsia="Batang" w:cstheme="minorHAnsi"/>
          <w:szCs w:val="22"/>
          <w:lang w:eastAsia="ko-KR" w:bidi="ar-SA"/>
        </w:rPr>
      </w:pPr>
    </w:p>
    <w:p w14:paraId="452366F6" w14:textId="38F8CD4F" w:rsidR="00866C4A" w:rsidRPr="00866C4A" w:rsidRDefault="00866C4A" w:rsidP="00866C4A">
      <w:pPr>
        <w:spacing w:after="0"/>
        <w:rPr>
          <w:rFonts w:eastAsia="Times New Roman" w:cstheme="minorHAnsi"/>
          <w:szCs w:val="22"/>
          <w:u w:val="single"/>
          <w:lang w:bidi="ar-SA"/>
        </w:rPr>
      </w:pPr>
      <w:r w:rsidRPr="00866C4A">
        <w:rPr>
          <w:rFonts w:eastAsia="Times New Roman" w:cstheme="minorHAnsi"/>
          <w:b/>
          <w:szCs w:val="22"/>
          <w:u w:val="single"/>
          <w:lang w:bidi="ar-SA"/>
        </w:rPr>
        <w:t xml:space="preserve">Do not repeat strategies. </w:t>
      </w:r>
      <w:r w:rsidRPr="00866C4A">
        <w:rPr>
          <w:rFonts w:eastAsia="Times New Roman" w:cstheme="minorHAnsi"/>
          <w:szCs w:val="22"/>
          <w:u w:val="single"/>
          <w:lang w:bidi="ar-SA"/>
        </w:rPr>
        <w:t>Each group should have its own set of specific and deliberate strategies.</w:t>
      </w:r>
    </w:p>
    <w:p w14:paraId="7A31C7E7" w14:textId="77777777" w:rsidR="00866C4A" w:rsidRPr="00866C4A" w:rsidRDefault="00866C4A" w:rsidP="00866C4A">
      <w:pPr>
        <w:spacing w:after="0"/>
        <w:rPr>
          <w:rFonts w:eastAsia="Times New Roman" w:cstheme="minorHAnsi"/>
          <w:szCs w:val="22"/>
          <w:u w:val="single"/>
          <w:lang w:bidi="ar-SA"/>
        </w:rPr>
      </w:pPr>
      <w:r w:rsidRPr="00866C4A">
        <w:rPr>
          <w:rFonts w:eastAsia="Times New Roman" w:cstheme="minorHAnsi"/>
          <w:szCs w:val="22"/>
          <w:u w:val="single"/>
          <w:lang w:bidi="ar-SA"/>
        </w:rPr>
        <w:br w:type="page"/>
      </w:r>
    </w:p>
    <w:p w14:paraId="62CECF45" w14:textId="77777777" w:rsidR="00866C4A" w:rsidRPr="00866C4A" w:rsidRDefault="00866C4A" w:rsidP="00866C4A">
      <w:pPr>
        <w:spacing w:after="0"/>
        <w:rPr>
          <w:rFonts w:eastAsia="Times New Roman" w:cstheme="minorHAnsi"/>
          <w:szCs w:val="22"/>
          <w:lang w:bidi="ar-SA"/>
        </w:rPr>
      </w:pPr>
      <w:r w:rsidRPr="00866C4A">
        <w:rPr>
          <w:rFonts w:eastAsia="Times New Roman" w:cstheme="minorHAnsi"/>
          <w:szCs w:val="22"/>
          <w:lang w:bidi="ar-SA"/>
        </w:rPr>
        <w:lastRenderedPageBreak/>
        <w:t xml:space="preserve"> </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81"/>
        <w:gridCol w:w="7409"/>
      </w:tblGrid>
      <w:tr w:rsidR="00866C4A" w:rsidRPr="00866C4A" w14:paraId="6D99BF08" w14:textId="77777777" w:rsidTr="00D614FD">
        <w:trPr>
          <w:trHeight w:val="576"/>
          <w:tblHeader/>
        </w:trPr>
        <w:tc>
          <w:tcPr>
            <w:tcW w:w="9590" w:type="dxa"/>
            <w:gridSpan w:val="2"/>
            <w:shd w:val="clear" w:color="auto" w:fill="BFBFBF" w:themeFill="background1" w:themeFillShade="BF"/>
            <w:vAlign w:val="center"/>
          </w:tcPr>
          <w:p w14:paraId="32F268B4" w14:textId="4CA17AD8" w:rsidR="00866C4A" w:rsidRPr="00866C4A" w:rsidRDefault="00866C4A"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 xml:space="preserve">Recruitment Plan – </w:t>
            </w:r>
            <w:r w:rsidR="000F3A06" w:rsidRPr="00866C4A">
              <w:rPr>
                <w:rFonts w:eastAsia="Times New Roman" w:cstheme="minorHAnsi"/>
                <w:b/>
                <w:sz w:val="23"/>
                <w:szCs w:val="23"/>
                <w:lang w:bidi="ar-SA"/>
              </w:rPr>
              <w:t>202</w:t>
            </w:r>
            <w:r w:rsidR="000F3A06">
              <w:rPr>
                <w:rFonts w:eastAsia="Times New Roman" w:cstheme="minorHAnsi"/>
                <w:b/>
                <w:sz w:val="23"/>
                <w:szCs w:val="23"/>
                <w:lang w:bidi="ar-SA"/>
              </w:rPr>
              <w:t>4</w:t>
            </w:r>
            <w:r w:rsidRPr="00866C4A">
              <w:rPr>
                <w:rFonts w:eastAsia="Times New Roman" w:cstheme="minorHAnsi"/>
                <w:b/>
                <w:sz w:val="23"/>
                <w:szCs w:val="23"/>
                <w:lang w:bidi="ar-SA"/>
              </w:rPr>
              <w:t>-</w:t>
            </w:r>
            <w:r w:rsidR="000F3A06" w:rsidRPr="00866C4A">
              <w:rPr>
                <w:rFonts w:eastAsia="Times New Roman" w:cstheme="minorHAnsi"/>
                <w:b/>
                <w:sz w:val="23"/>
                <w:szCs w:val="23"/>
                <w:lang w:bidi="ar-SA"/>
              </w:rPr>
              <w:t>2</w:t>
            </w:r>
            <w:r w:rsidR="000F3A06">
              <w:rPr>
                <w:rFonts w:eastAsia="Times New Roman" w:cstheme="minorHAnsi"/>
                <w:b/>
                <w:sz w:val="23"/>
                <w:szCs w:val="23"/>
                <w:lang w:bidi="ar-SA"/>
              </w:rPr>
              <w:t>5</w:t>
            </w:r>
            <w:r w:rsidR="00972804">
              <w:rPr>
                <w:rFonts w:eastAsia="Times New Roman" w:cstheme="minorHAnsi"/>
                <w:b/>
                <w:sz w:val="23"/>
                <w:szCs w:val="23"/>
                <w:lang w:bidi="ar-SA"/>
              </w:rPr>
              <w:t xml:space="preserve"> </w:t>
            </w:r>
            <w:r w:rsidRPr="00866C4A">
              <w:rPr>
                <w:rFonts w:eastAsia="Times New Roman" w:cstheme="minorHAnsi"/>
                <w:b/>
                <w:sz w:val="23"/>
                <w:szCs w:val="23"/>
                <w:lang w:bidi="ar-SA"/>
              </w:rPr>
              <w:t xml:space="preserve">Strategies </w:t>
            </w:r>
          </w:p>
          <w:p w14:paraId="18A784AE" w14:textId="77777777" w:rsidR="00866C4A" w:rsidRPr="00866C4A" w:rsidRDefault="00866C4A"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 xml:space="preserve">List strategies for recruitment activities for </w:t>
            </w:r>
            <w:r w:rsidRPr="00866C4A">
              <w:rPr>
                <w:rFonts w:eastAsia="Times New Roman" w:cstheme="minorHAnsi"/>
                <w:b/>
                <w:sz w:val="23"/>
                <w:szCs w:val="23"/>
                <w:u w:val="single"/>
                <w:lang w:bidi="ar-SA"/>
              </w:rPr>
              <w:t>each</w:t>
            </w:r>
            <w:r w:rsidRPr="00866C4A">
              <w:rPr>
                <w:rFonts w:eastAsia="Times New Roman" w:cstheme="minorHAnsi"/>
                <w:b/>
                <w:sz w:val="23"/>
                <w:szCs w:val="23"/>
                <w:lang w:bidi="ar-SA"/>
              </w:rPr>
              <w:t xml:space="preserve"> demographic group.</w:t>
            </w:r>
          </w:p>
        </w:tc>
      </w:tr>
      <w:tr w:rsidR="00866C4A" w:rsidRPr="00866C4A" w14:paraId="72618CCC" w14:textId="77777777" w:rsidTr="00D614FD">
        <w:trPr>
          <w:trHeight w:val="489"/>
        </w:trPr>
        <w:tc>
          <w:tcPr>
            <w:tcW w:w="9590" w:type="dxa"/>
            <w:gridSpan w:val="2"/>
            <w:shd w:val="clear" w:color="auto" w:fill="000000" w:themeFill="text1"/>
            <w:vAlign w:val="center"/>
          </w:tcPr>
          <w:p w14:paraId="3E427C1C" w14:textId="77777777" w:rsidR="00866C4A" w:rsidRPr="00866C4A" w:rsidRDefault="00866C4A" w:rsidP="00866C4A">
            <w:pPr>
              <w:spacing w:after="0"/>
              <w:jc w:val="center"/>
              <w:rPr>
                <w:rFonts w:eastAsia="Times New Roman" w:cstheme="minorHAnsi"/>
                <w:b/>
                <w:sz w:val="20"/>
                <w:szCs w:val="23"/>
                <w:lang w:bidi="ar-SA"/>
              </w:rPr>
            </w:pPr>
          </w:p>
          <w:p w14:paraId="17A00EB9" w14:textId="1A33D2BF" w:rsidR="00866C4A" w:rsidRPr="00866C4A" w:rsidRDefault="00DE14CD" w:rsidP="00866C4A">
            <w:pPr>
              <w:autoSpaceDE w:val="0"/>
              <w:autoSpaceDN w:val="0"/>
              <w:adjustRightInd w:val="0"/>
              <w:spacing w:after="120"/>
              <w:ind w:left="360"/>
              <w:contextualSpacing/>
              <w:jc w:val="center"/>
              <w:rPr>
                <w:rFonts w:eastAsia="Times New Roman" w:cstheme="minorHAnsi"/>
                <w:b/>
                <w:sz w:val="23"/>
                <w:szCs w:val="23"/>
                <w:lang w:eastAsia="zh-CN" w:bidi="ar-SA"/>
              </w:rPr>
            </w:pPr>
            <w:r>
              <w:rPr>
                <w:rFonts w:eastAsia="Times New Roman" w:cstheme="minorHAnsi"/>
                <w:b/>
                <w:sz w:val="24"/>
                <w:szCs w:val="23"/>
                <w:lang w:bidi="ar-SA"/>
              </w:rPr>
              <w:t>S</w:t>
            </w:r>
            <w:r w:rsidR="00866C4A" w:rsidRPr="00866C4A">
              <w:rPr>
                <w:rFonts w:eastAsia="Times New Roman" w:cstheme="minorHAnsi"/>
                <w:b/>
                <w:sz w:val="24"/>
                <w:szCs w:val="23"/>
                <w:lang w:bidi="ar-SA"/>
              </w:rPr>
              <w:t>tudents with disabilities</w:t>
            </w:r>
            <w:r>
              <w:rPr>
                <w:rFonts w:eastAsia="Times New Roman" w:cstheme="minorHAnsi"/>
                <w:b/>
                <w:sz w:val="24"/>
                <w:szCs w:val="23"/>
                <w:lang w:bidi="ar-SA"/>
              </w:rPr>
              <w:t>/</w:t>
            </w:r>
            <w:r w:rsidRPr="00866C4A">
              <w:rPr>
                <w:rFonts w:eastAsia="Times New Roman" w:cstheme="minorHAnsi"/>
                <w:b/>
                <w:sz w:val="24"/>
                <w:szCs w:val="23"/>
                <w:lang w:bidi="ar-SA"/>
              </w:rPr>
              <w:t xml:space="preserve"> Special education students</w:t>
            </w:r>
          </w:p>
        </w:tc>
      </w:tr>
      <w:tr w:rsidR="00866C4A" w:rsidRPr="00866C4A" w14:paraId="4E50EB77" w14:textId="77777777" w:rsidTr="00D614FD">
        <w:trPr>
          <w:trHeight w:val="2685"/>
        </w:trPr>
        <w:tc>
          <w:tcPr>
            <w:tcW w:w="2181" w:type="dxa"/>
            <w:vMerge w:val="restart"/>
            <w:shd w:val="clear" w:color="auto" w:fill="F2F2F2" w:themeFill="background1" w:themeFillShade="F2"/>
            <w:vAlign w:val="center"/>
          </w:tcPr>
          <w:p w14:paraId="236353CA" w14:textId="77777777" w:rsidR="00866C4A" w:rsidRPr="00866C4A" w:rsidRDefault="00866C4A" w:rsidP="00866C4A">
            <w:pPr>
              <w:spacing w:after="0"/>
              <w:jc w:val="center"/>
              <w:rPr>
                <w:rFonts w:eastAsia="Times New Roman" w:cstheme="minorHAnsi"/>
                <w:sz w:val="24"/>
                <w:szCs w:val="24"/>
                <w:lang w:bidi="ar-SA"/>
              </w:rPr>
            </w:pPr>
            <w:r w:rsidRPr="00866C4A">
              <w:rPr>
                <w:rFonts w:eastAsia="Times New Roman" w:cstheme="minorHAnsi"/>
                <w:b/>
                <w:sz w:val="23"/>
                <w:szCs w:val="23"/>
                <w:lang w:bidi="ar-SA"/>
              </w:rPr>
              <w:t>(a) CHART data</w:t>
            </w:r>
          </w:p>
          <w:p w14:paraId="34923297" w14:textId="77777777" w:rsidR="00866C4A" w:rsidRPr="00866C4A" w:rsidRDefault="00866C4A" w:rsidP="00866C4A">
            <w:pPr>
              <w:spacing w:after="0"/>
              <w:jc w:val="center"/>
              <w:rPr>
                <w:rFonts w:eastAsia="Times New Roman" w:cstheme="minorHAnsi"/>
                <w:b/>
                <w:sz w:val="28"/>
                <w:szCs w:val="23"/>
                <w:lang w:bidi="ar-SA"/>
              </w:rPr>
            </w:pPr>
          </w:p>
          <w:p w14:paraId="67ABAC43" w14:textId="77777777" w:rsidR="00866C4A" w:rsidRPr="00866C4A" w:rsidRDefault="00866C4A" w:rsidP="00866C4A">
            <w:pPr>
              <w:spacing w:after="0"/>
              <w:jc w:val="center"/>
              <w:rPr>
                <w:rFonts w:eastAsia="Times New Roman" w:cstheme="minorHAnsi"/>
                <w:sz w:val="20"/>
                <w:szCs w:val="23"/>
                <w:lang w:bidi="ar-SA"/>
              </w:rPr>
            </w:pPr>
            <w:r w:rsidRPr="00866C4A">
              <w:rPr>
                <w:rFonts w:eastAsia="Times New Roman" w:cstheme="minorHAnsi"/>
                <w:b/>
                <w:sz w:val="20"/>
                <w:szCs w:val="23"/>
                <w:lang w:bidi="ar-SA"/>
              </w:rPr>
              <w:t>School percentage</w:t>
            </w:r>
            <w:r w:rsidRPr="00866C4A">
              <w:rPr>
                <w:rFonts w:eastAsia="Times New Roman" w:cstheme="minorHAnsi"/>
                <w:sz w:val="20"/>
                <w:szCs w:val="23"/>
                <w:lang w:bidi="ar-SA"/>
              </w:rPr>
              <w:t xml:space="preserve">: </w:t>
            </w:r>
            <w:r w:rsidRPr="00866C4A">
              <w:rPr>
                <w:rFonts w:eastAsia="Times New Roman" w:cstheme="minorHAnsi"/>
                <w:sz w:val="20"/>
                <w:szCs w:val="23"/>
                <w:highlight w:val="cyan"/>
                <w:lang w:bidi="ar-SA"/>
              </w:rPr>
              <w:t>#%</w:t>
            </w:r>
          </w:p>
          <w:p w14:paraId="50C60D97" w14:textId="77777777" w:rsidR="00866C4A" w:rsidRPr="00866C4A" w:rsidRDefault="00866C4A" w:rsidP="00866C4A">
            <w:pPr>
              <w:spacing w:after="0"/>
              <w:jc w:val="center"/>
              <w:rPr>
                <w:rFonts w:eastAsia="Times New Roman" w:cstheme="minorHAnsi"/>
                <w:sz w:val="20"/>
                <w:szCs w:val="23"/>
                <w:lang w:bidi="ar-SA"/>
              </w:rPr>
            </w:pPr>
            <w:r w:rsidRPr="00866C4A">
              <w:rPr>
                <w:rFonts w:eastAsia="Times New Roman" w:cstheme="minorHAnsi"/>
                <w:b/>
                <w:sz w:val="20"/>
                <w:szCs w:val="23"/>
                <w:lang w:bidi="ar-SA"/>
              </w:rPr>
              <w:t>CI percentage</w:t>
            </w:r>
            <w:r w:rsidRPr="00866C4A">
              <w:rPr>
                <w:rFonts w:eastAsia="Times New Roman" w:cstheme="minorHAnsi"/>
                <w:sz w:val="20"/>
                <w:szCs w:val="23"/>
                <w:lang w:bidi="ar-SA"/>
              </w:rPr>
              <w:t xml:space="preserve">: </w:t>
            </w:r>
            <w:r w:rsidRPr="00866C4A">
              <w:rPr>
                <w:rFonts w:eastAsia="Times New Roman" w:cstheme="minorHAnsi"/>
                <w:sz w:val="20"/>
                <w:szCs w:val="23"/>
                <w:highlight w:val="cyan"/>
                <w:lang w:bidi="ar-SA"/>
              </w:rPr>
              <w:t>#%</w:t>
            </w:r>
          </w:p>
          <w:p w14:paraId="5904278E" w14:textId="77777777" w:rsidR="00866C4A" w:rsidRPr="00866C4A" w:rsidRDefault="00866C4A" w:rsidP="00866C4A">
            <w:pPr>
              <w:spacing w:after="0"/>
              <w:jc w:val="center"/>
              <w:rPr>
                <w:rFonts w:eastAsia="Times New Roman" w:cstheme="minorHAnsi"/>
                <w:sz w:val="20"/>
                <w:szCs w:val="23"/>
                <w:lang w:bidi="ar-SA"/>
              </w:rPr>
            </w:pPr>
          </w:p>
          <w:p w14:paraId="0F6E5A4A" w14:textId="53E3F7DA" w:rsidR="00866C4A" w:rsidRPr="00866C4A" w:rsidRDefault="00866C4A" w:rsidP="00866C4A">
            <w:pPr>
              <w:spacing w:after="0"/>
              <w:jc w:val="center"/>
              <w:rPr>
                <w:rFonts w:eastAsia="Times New Roman" w:cstheme="minorHAnsi"/>
                <w:sz w:val="20"/>
                <w:szCs w:val="23"/>
                <w:lang w:bidi="ar-SA"/>
              </w:rPr>
            </w:pPr>
            <w:r w:rsidRPr="00866C4A">
              <w:rPr>
                <w:rFonts w:eastAsia="Times New Roman" w:cstheme="minorHAnsi"/>
                <w:sz w:val="20"/>
                <w:szCs w:val="23"/>
                <w:lang w:bidi="ar-SA"/>
              </w:rPr>
              <w:t xml:space="preserve">The school </w:t>
            </w:r>
            <w:r w:rsidR="00513835">
              <w:rPr>
                <w:rFonts w:eastAsia="Times New Roman" w:cstheme="minorHAnsi"/>
                <w:sz w:val="20"/>
                <w:szCs w:val="23"/>
                <w:highlight w:val="green"/>
                <w:lang w:bidi="ar-SA"/>
              </w:rPr>
              <w:t>at/</w:t>
            </w:r>
            <w:r w:rsidRPr="00866C4A">
              <w:rPr>
                <w:rFonts w:eastAsia="Times New Roman" w:cstheme="minorHAnsi"/>
                <w:sz w:val="20"/>
                <w:szCs w:val="23"/>
                <w:highlight w:val="green"/>
                <w:u w:val="single"/>
                <w:lang w:bidi="ar-SA"/>
              </w:rPr>
              <w:t>above/</w:t>
            </w:r>
            <w:r w:rsidRPr="005375AE">
              <w:rPr>
                <w:sz w:val="20"/>
                <w:highlight w:val="yellow"/>
                <w:u w:val="single"/>
              </w:rPr>
              <w:t>below</w:t>
            </w:r>
            <w:r w:rsidRPr="00866C4A">
              <w:rPr>
                <w:rFonts w:eastAsia="Times New Roman" w:cstheme="minorHAnsi"/>
                <w:sz w:val="20"/>
                <w:szCs w:val="23"/>
                <w:lang w:bidi="ar-SA"/>
              </w:rPr>
              <w:t xml:space="preserve"> CI percentages</w:t>
            </w:r>
          </w:p>
          <w:p w14:paraId="178A8B59" w14:textId="77777777" w:rsidR="00866C4A" w:rsidRPr="00866C4A" w:rsidRDefault="00866C4A" w:rsidP="00866C4A">
            <w:pPr>
              <w:spacing w:after="0"/>
              <w:jc w:val="center"/>
              <w:rPr>
                <w:rFonts w:eastAsia="Times New Roman" w:cstheme="minorHAnsi"/>
                <w:b/>
                <w:sz w:val="20"/>
                <w:szCs w:val="23"/>
                <w:lang w:bidi="ar-SA"/>
              </w:rPr>
            </w:pPr>
          </w:p>
        </w:tc>
        <w:tc>
          <w:tcPr>
            <w:tcW w:w="7409" w:type="dxa"/>
            <w:shd w:val="clear" w:color="auto" w:fill="F2F2F2" w:themeFill="background1" w:themeFillShade="F2"/>
          </w:tcPr>
          <w:p w14:paraId="39108D3B" w14:textId="0E6DE07E" w:rsidR="00866C4A" w:rsidRPr="00866C4A" w:rsidRDefault="00866C4A"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 xml:space="preserve">(b) Continued </w:t>
            </w:r>
            <w:r w:rsidR="000F3A06" w:rsidRPr="00866C4A">
              <w:rPr>
                <w:rFonts w:eastAsia="Times New Roman" w:cstheme="minorHAnsi"/>
                <w:b/>
                <w:sz w:val="23"/>
                <w:szCs w:val="23"/>
                <w:lang w:bidi="ar-SA"/>
              </w:rPr>
              <w:t>202</w:t>
            </w:r>
            <w:r w:rsidR="000F3A06">
              <w:rPr>
                <w:rFonts w:eastAsia="Times New Roman" w:cstheme="minorHAnsi"/>
                <w:b/>
                <w:sz w:val="23"/>
                <w:szCs w:val="23"/>
                <w:lang w:bidi="ar-SA"/>
              </w:rPr>
              <w:t>3</w:t>
            </w:r>
            <w:r w:rsidRPr="00866C4A">
              <w:rPr>
                <w:rFonts w:eastAsia="Times New Roman" w:cstheme="minorHAnsi"/>
                <w:b/>
                <w:sz w:val="23"/>
                <w:szCs w:val="23"/>
                <w:lang w:bidi="ar-SA"/>
              </w:rPr>
              <w:t>-</w:t>
            </w:r>
            <w:r w:rsidR="000F3A06" w:rsidRPr="00866C4A">
              <w:rPr>
                <w:rFonts w:eastAsia="Times New Roman" w:cstheme="minorHAnsi"/>
                <w:b/>
                <w:sz w:val="23"/>
                <w:szCs w:val="23"/>
                <w:lang w:bidi="ar-SA"/>
              </w:rPr>
              <w:t>2</w:t>
            </w:r>
            <w:r w:rsidR="000F3A06">
              <w:rPr>
                <w:rFonts w:eastAsia="Times New Roman" w:cstheme="minorHAnsi"/>
                <w:b/>
                <w:sz w:val="23"/>
                <w:szCs w:val="23"/>
                <w:lang w:bidi="ar-SA"/>
              </w:rPr>
              <w:t>4</w:t>
            </w:r>
            <w:r w:rsidR="000F3A06" w:rsidRPr="00866C4A">
              <w:rPr>
                <w:rFonts w:eastAsia="Times New Roman" w:cstheme="minorHAnsi"/>
                <w:b/>
                <w:sz w:val="23"/>
                <w:szCs w:val="23"/>
                <w:lang w:bidi="ar-SA"/>
              </w:rPr>
              <w:t xml:space="preserve"> </w:t>
            </w:r>
            <w:r w:rsidRPr="00866C4A">
              <w:rPr>
                <w:rFonts w:eastAsia="Times New Roman" w:cstheme="minorHAnsi"/>
                <w:b/>
                <w:sz w:val="23"/>
                <w:szCs w:val="23"/>
                <w:lang w:bidi="ar-SA"/>
              </w:rPr>
              <w:t xml:space="preserve">Strategies </w:t>
            </w:r>
          </w:p>
          <w:p w14:paraId="4B06D73E" w14:textId="2849F7B9" w:rsidR="00866C4A" w:rsidRPr="00866C4A" w:rsidRDefault="00866C4A" w:rsidP="00866C4A">
            <w:pPr>
              <w:spacing w:after="0"/>
              <w:rPr>
                <w:rFonts w:eastAsia="Times New Roman" w:cstheme="minorHAnsi"/>
                <w:szCs w:val="22"/>
                <w:lang w:bidi="ar-SA"/>
              </w:rPr>
            </w:pPr>
            <w:r w:rsidRPr="00866C4A">
              <w:rPr>
                <w:rFonts w:eastAsia="Times New Roman" w:cstheme="minorHAnsi"/>
                <w:szCs w:val="22"/>
                <w:lang w:bidi="ar-SA"/>
              </w:rPr>
              <w:fldChar w:fldCharType="begin">
                <w:ffData>
                  <w:name w:val="Check1"/>
                  <w:enabled/>
                  <w:calcOnExit w:val="0"/>
                  <w:checkBox>
                    <w:size w:val="14"/>
                    <w:default w:val="0"/>
                  </w:checkBox>
                </w:ffData>
              </w:fldChar>
            </w:r>
            <w:bookmarkStart w:id="36" w:name="Check1"/>
            <w:r w:rsidRPr="00866C4A">
              <w:rPr>
                <w:rFonts w:eastAsia="Times New Roman" w:cstheme="minorHAnsi"/>
                <w:szCs w:val="22"/>
                <w:lang w:bidi="ar-SA"/>
              </w:rPr>
              <w:instrText xml:space="preserve"> FORMCHECKBOX </w:instrText>
            </w:r>
            <w:r w:rsidR="00000000">
              <w:rPr>
                <w:rFonts w:eastAsia="Times New Roman" w:cstheme="minorHAnsi"/>
                <w:szCs w:val="22"/>
                <w:lang w:bidi="ar-SA"/>
              </w:rPr>
            </w:r>
            <w:r w:rsidR="00000000">
              <w:rPr>
                <w:rFonts w:eastAsia="Times New Roman" w:cstheme="minorHAnsi"/>
                <w:szCs w:val="22"/>
                <w:lang w:bidi="ar-SA"/>
              </w:rPr>
              <w:fldChar w:fldCharType="separate"/>
            </w:r>
            <w:r w:rsidRPr="00866C4A">
              <w:rPr>
                <w:rFonts w:eastAsia="Times New Roman" w:cstheme="minorHAnsi"/>
                <w:szCs w:val="22"/>
                <w:lang w:bidi="ar-SA"/>
              </w:rPr>
              <w:fldChar w:fldCharType="end"/>
            </w:r>
            <w:bookmarkEnd w:id="36"/>
            <w:r w:rsidRPr="00866C4A">
              <w:rPr>
                <w:rFonts w:eastAsia="Times New Roman" w:cstheme="minorHAnsi"/>
                <w:szCs w:val="22"/>
                <w:lang w:bidi="ar-SA"/>
              </w:rPr>
              <w:t xml:space="preserve">    Met CI: no enhanced/additional strategies needed</w:t>
            </w:r>
          </w:p>
          <w:p w14:paraId="607C31F3" w14:textId="77777777" w:rsidR="00866C4A" w:rsidRPr="00866C4A" w:rsidRDefault="00866C4A" w:rsidP="00866C4A">
            <w:pPr>
              <w:numPr>
                <w:ilvl w:val="0"/>
                <w:numId w:val="51"/>
              </w:numPr>
              <w:spacing w:after="120"/>
              <w:contextualSpacing/>
              <w:jc w:val="both"/>
              <w:rPr>
                <w:rFonts w:eastAsia="Times New Roman" w:cstheme="minorHAnsi"/>
                <w:szCs w:val="22"/>
                <w:highlight w:val="green"/>
                <w:lang w:bidi="ar-SA"/>
              </w:rPr>
            </w:pPr>
            <w:r w:rsidRPr="00866C4A">
              <w:rPr>
                <w:rFonts w:eastAsia="Times New Roman" w:cstheme="minorHAnsi"/>
                <w:szCs w:val="22"/>
                <w:highlight w:val="green"/>
                <w:lang w:bidi="ar-SA"/>
              </w:rPr>
              <w:t>Copy and paste strategies here from last year’s approved Annual Report.</w:t>
            </w:r>
          </w:p>
          <w:p w14:paraId="17951B9C" w14:textId="77777777" w:rsidR="00866C4A" w:rsidRPr="00866C4A" w:rsidRDefault="00866C4A" w:rsidP="00866C4A">
            <w:pPr>
              <w:autoSpaceDE w:val="0"/>
              <w:autoSpaceDN w:val="0"/>
              <w:adjustRightInd w:val="0"/>
              <w:spacing w:after="120"/>
              <w:ind w:left="360"/>
              <w:contextualSpacing/>
              <w:rPr>
                <w:rFonts w:eastAsia="Times New Roman" w:cstheme="minorHAnsi"/>
                <w:b/>
                <w:sz w:val="23"/>
                <w:szCs w:val="23"/>
                <w:highlight w:val="yellow"/>
                <w:lang w:bidi="ar-SA"/>
              </w:rPr>
            </w:pPr>
          </w:p>
        </w:tc>
      </w:tr>
      <w:tr w:rsidR="00866C4A" w:rsidRPr="00866C4A" w14:paraId="333929F3" w14:textId="77777777" w:rsidTr="00D614FD">
        <w:tc>
          <w:tcPr>
            <w:tcW w:w="2181" w:type="dxa"/>
            <w:vMerge/>
            <w:shd w:val="clear" w:color="auto" w:fill="F2F2F2" w:themeFill="background1" w:themeFillShade="F2"/>
            <w:vAlign w:val="center"/>
          </w:tcPr>
          <w:p w14:paraId="11660C20" w14:textId="77777777" w:rsidR="00866C4A" w:rsidRPr="00866C4A" w:rsidRDefault="00866C4A" w:rsidP="00866C4A">
            <w:pPr>
              <w:spacing w:after="0"/>
              <w:jc w:val="center"/>
              <w:rPr>
                <w:rFonts w:eastAsia="Times New Roman" w:cstheme="minorHAnsi"/>
                <w:sz w:val="20"/>
                <w:szCs w:val="23"/>
                <w:lang w:bidi="ar-SA"/>
              </w:rPr>
            </w:pPr>
          </w:p>
        </w:tc>
        <w:tc>
          <w:tcPr>
            <w:tcW w:w="7409" w:type="dxa"/>
            <w:shd w:val="clear" w:color="auto" w:fill="F2F2F2" w:themeFill="background1" w:themeFillShade="F2"/>
          </w:tcPr>
          <w:p w14:paraId="12EBDD94" w14:textId="691E0B1F" w:rsidR="00866C4A" w:rsidRPr="00866C4A" w:rsidRDefault="00866C4A"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 xml:space="preserve">(c) </w:t>
            </w:r>
            <w:r w:rsidR="000F3A06" w:rsidRPr="00866C4A">
              <w:rPr>
                <w:rFonts w:eastAsia="Times New Roman" w:cstheme="minorHAnsi"/>
                <w:b/>
                <w:sz w:val="23"/>
                <w:szCs w:val="23"/>
                <w:lang w:bidi="ar-SA"/>
              </w:rPr>
              <w:t>202</w:t>
            </w:r>
            <w:r w:rsidR="000F3A06">
              <w:rPr>
                <w:rFonts w:eastAsia="Times New Roman" w:cstheme="minorHAnsi"/>
                <w:b/>
                <w:sz w:val="23"/>
                <w:szCs w:val="23"/>
                <w:lang w:bidi="ar-SA"/>
              </w:rPr>
              <w:t>4</w:t>
            </w:r>
            <w:r w:rsidRPr="00866C4A">
              <w:rPr>
                <w:rFonts w:eastAsia="Times New Roman" w:cstheme="minorHAnsi"/>
                <w:b/>
                <w:sz w:val="23"/>
                <w:szCs w:val="23"/>
                <w:lang w:bidi="ar-SA"/>
              </w:rPr>
              <w:t>-</w:t>
            </w:r>
            <w:r w:rsidR="000F3A06" w:rsidRPr="00866C4A">
              <w:rPr>
                <w:rFonts w:eastAsia="Times New Roman" w:cstheme="minorHAnsi"/>
                <w:b/>
                <w:sz w:val="23"/>
                <w:szCs w:val="23"/>
                <w:lang w:bidi="ar-SA"/>
              </w:rPr>
              <w:t>2</w:t>
            </w:r>
            <w:r w:rsidR="000F3A06">
              <w:rPr>
                <w:rFonts w:eastAsia="Times New Roman" w:cstheme="minorHAnsi"/>
                <w:b/>
                <w:sz w:val="23"/>
                <w:szCs w:val="23"/>
                <w:lang w:bidi="ar-SA"/>
              </w:rPr>
              <w:t xml:space="preserve">5 </w:t>
            </w:r>
            <w:r w:rsidRPr="00866C4A">
              <w:rPr>
                <w:rFonts w:eastAsia="Times New Roman" w:cstheme="minorHAnsi"/>
                <w:b/>
                <w:sz w:val="23"/>
                <w:szCs w:val="23"/>
                <w:lang w:bidi="ar-SA"/>
              </w:rPr>
              <w:t>Additional Strategy(ies), if needed</w:t>
            </w:r>
          </w:p>
          <w:p w14:paraId="7DA021D9" w14:textId="409DA12B" w:rsidR="00866C4A" w:rsidRPr="00866C4A" w:rsidRDefault="00866C4A" w:rsidP="00866C4A">
            <w:pPr>
              <w:spacing w:after="0"/>
              <w:rPr>
                <w:rFonts w:eastAsia="Times New Roman" w:cstheme="minorHAnsi"/>
                <w:szCs w:val="22"/>
                <w:lang w:bidi="ar-SA"/>
              </w:rPr>
            </w:pPr>
            <w:r w:rsidRPr="00866C4A">
              <w:rPr>
                <w:rFonts w:eastAsia="Times New Roman" w:cstheme="minorHAnsi"/>
                <w:sz w:val="23"/>
                <w:szCs w:val="23"/>
                <w:lang w:bidi="ar-SA"/>
              </w:rPr>
              <w:fldChar w:fldCharType="begin">
                <w:ffData>
                  <w:name w:val="Check2"/>
                  <w:enabled/>
                  <w:calcOnExit w:val="0"/>
                  <w:checkBox>
                    <w:size w:val="14"/>
                    <w:default w:val="0"/>
                  </w:checkBox>
                </w:ffData>
              </w:fldChar>
            </w:r>
            <w:bookmarkStart w:id="37" w:name="Check2"/>
            <w:r w:rsidRPr="00866C4A">
              <w:rPr>
                <w:rFonts w:eastAsia="Times New Roman" w:cstheme="minorHAnsi"/>
                <w:sz w:val="23"/>
                <w:szCs w:val="23"/>
                <w:lang w:bidi="ar-SA"/>
              </w:rPr>
              <w:instrText xml:space="preserve"> FORMCHECKBOX </w:instrText>
            </w:r>
            <w:r w:rsidR="00000000">
              <w:rPr>
                <w:rFonts w:eastAsia="Times New Roman" w:cstheme="minorHAnsi"/>
                <w:sz w:val="23"/>
                <w:szCs w:val="23"/>
                <w:lang w:bidi="ar-SA"/>
              </w:rPr>
            </w:r>
            <w:r w:rsidR="00000000">
              <w:rPr>
                <w:rFonts w:eastAsia="Times New Roman" w:cstheme="minorHAnsi"/>
                <w:sz w:val="23"/>
                <w:szCs w:val="23"/>
                <w:lang w:bidi="ar-SA"/>
              </w:rPr>
              <w:fldChar w:fldCharType="separate"/>
            </w:r>
            <w:r w:rsidRPr="00866C4A">
              <w:rPr>
                <w:rFonts w:eastAsia="Times New Roman" w:cstheme="minorHAnsi"/>
                <w:sz w:val="23"/>
                <w:szCs w:val="23"/>
                <w:lang w:bidi="ar-SA"/>
              </w:rPr>
              <w:fldChar w:fldCharType="end"/>
            </w:r>
            <w:bookmarkEnd w:id="37"/>
            <w:r w:rsidRPr="00866C4A">
              <w:rPr>
                <w:rFonts w:eastAsia="Times New Roman" w:cstheme="minorHAnsi"/>
                <w:sz w:val="23"/>
                <w:szCs w:val="23"/>
                <w:lang w:bidi="ar-SA"/>
              </w:rPr>
              <w:t xml:space="preserve">   </w:t>
            </w:r>
            <w:r w:rsidRPr="00866C4A">
              <w:rPr>
                <w:rFonts w:eastAsia="Times New Roman" w:cstheme="minorHAnsi"/>
                <w:szCs w:val="22"/>
                <w:lang w:bidi="ar-SA"/>
              </w:rPr>
              <w:t xml:space="preserve">Did not meet CI: </w:t>
            </w:r>
            <w:r w:rsidRPr="00866C4A">
              <w:rPr>
                <w:rFonts w:eastAsia="Times New Roman" w:cstheme="minorHAnsi"/>
                <w:szCs w:val="22"/>
                <w:highlight w:val="yellow"/>
                <w:lang w:bidi="ar-SA"/>
              </w:rPr>
              <w:t>additional and/or enhanced strategies needed.</w:t>
            </w:r>
            <w:r w:rsidRPr="00866C4A">
              <w:rPr>
                <w:rFonts w:eastAsia="Times New Roman" w:cstheme="minorHAnsi"/>
                <w:szCs w:val="22"/>
                <w:lang w:bidi="ar-SA"/>
              </w:rPr>
              <w:t xml:space="preserve"> Include the time allotted for each strategy for data change (i.e. 2-3 years, 1 year) and/or if the school collaborated with a local community organization on these strategies.</w:t>
            </w:r>
          </w:p>
          <w:p w14:paraId="033F6CAF" w14:textId="77777777" w:rsidR="00866C4A" w:rsidRPr="00866C4A" w:rsidRDefault="00866C4A" w:rsidP="00866C4A">
            <w:pPr>
              <w:spacing w:after="0"/>
              <w:rPr>
                <w:rFonts w:eastAsia="Times New Roman" w:cstheme="minorHAnsi"/>
                <w:sz w:val="23"/>
                <w:szCs w:val="23"/>
                <w:lang w:bidi="ar-SA"/>
              </w:rPr>
            </w:pPr>
          </w:p>
        </w:tc>
      </w:tr>
      <w:tr w:rsidR="00866C4A" w:rsidRPr="00866C4A" w14:paraId="1B1A6B96" w14:textId="77777777" w:rsidTr="00D614FD">
        <w:trPr>
          <w:trHeight w:hRule="exact" w:val="492"/>
        </w:trPr>
        <w:tc>
          <w:tcPr>
            <w:tcW w:w="9590" w:type="dxa"/>
            <w:gridSpan w:val="2"/>
            <w:shd w:val="clear" w:color="auto" w:fill="000000" w:themeFill="text1"/>
            <w:vAlign w:val="center"/>
          </w:tcPr>
          <w:p w14:paraId="330B27D9" w14:textId="6BBD7440" w:rsidR="00866C4A" w:rsidRPr="00866C4A" w:rsidRDefault="00866C4A" w:rsidP="00866C4A">
            <w:pPr>
              <w:spacing w:after="0"/>
              <w:jc w:val="center"/>
              <w:rPr>
                <w:rFonts w:eastAsia="Times New Roman" w:cstheme="minorHAnsi"/>
                <w:b/>
                <w:sz w:val="24"/>
                <w:szCs w:val="23"/>
                <w:lang w:bidi="ar-SA"/>
              </w:rPr>
            </w:pPr>
            <w:r w:rsidRPr="00866C4A">
              <w:rPr>
                <w:rFonts w:eastAsia="Times New Roman" w:cstheme="minorHAnsi"/>
                <w:b/>
                <w:sz w:val="24"/>
                <w:szCs w:val="23"/>
                <w:lang w:bidi="ar-SA"/>
              </w:rPr>
              <w:t>English learners</w:t>
            </w:r>
            <w:r w:rsidR="00674A6D">
              <w:rPr>
                <w:rStyle w:val="FootnoteReference"/>
                <w:rFonts w:eastAsia="Times New Roman" w:cstheme="minorHAnsi"/>
                <w:b/>
                <w:sz w:val="24"/>
                <w:szCs w:val="23"/>
                <w:lang w:bidi="ar-SA"/>
              </w:rPr>
              <w:footnoteReference w:id="10"/>
            </w:r>
            <w:r w:rsidR="00DE14CD">
              <w:rPr>
                <w:rFonts w:eastAsia="Times New Roman" w:cstheme="minorHAnsi"/>
                <w:b/>
                <w:sz w:val="24"/>
                <w:szCs w:val="23"/>
                <w:lang w:bidi="ar-SA"/>
              </w:rPr>
              <w:t>/</w:t>
            </w:r>
            <w:r w:rsidR="00DE14CD" w:rsidRPr="00866C4A">
              <w:rPr>
                <w:rFonts w:eastAsia="Times New Roman" w:cstheme="minorHAnsi"/>
                <w:b/>
                <w:sz w:val="24"/>
                <w:szCs w:val="23"/>
                <w:lang w:bidi="ar-SA"/>
              </w:rPr>
              <w:t xml:space="preserve"> Limited English-proficient students</w:t>
            </w:r>
          </w:p>
          <w:p w14:paraId="4E046EC5" w14:textId="77777777" w:rsidR="00866C4A" w:rsidRPr="00866C4A" w:rsidRDefault="00866C4A" w:rsidP="00866C4A">
            <w:pPr>
              <w:spacing w:after="120"/>
              <w:ind w:left="360"/>
              <w:contextualSpacing/>
              <w:jc w:val="both"/>
              <w:rPr>
                <w:rFonts w:eastAsia="Times New Roman" w:cstheme="minorHAnsi"/>
                <w:sz w:val="23"/>
                <w:szCs w:val="23"/>
                <w:lang w:bidi="ar-SA"/>
              </w:rPr>
            </w:pPr>
          </w:p>
        </w:tc>
      </w:tr>
      <w:tr w:rsidR="00866C4A" w:rsidRPr="00866C4A" w14:paraId="713F82E3" w14:textId="77777777" w:rsidTr="00D614FD">
        <w:trPr>
          <w:trHeight w:val="20"/>
        </w:trPr>
        <w:tc>
          <w:tcPr>
            <w:tcW w:w="2181" w:type="dxa"/>
            <w:vMerge w:val="restart"/>
            <w:vAlign w:val="center"/>
          </w:tcPr>
          <w:p w14:paraId="5F9E222C" w14:textId="77777777" w:rsidR="00866C4A" w:rsidRPr="00866C4A" w:rsidRDefault="00866C4A" w:rsidP="00866C4A">
            <w:pPr>
              <w:spacing w:after="0"/>
              <w:jc w:val="center"/>
              <w:rPr>
                <w:rFonts w:eastAsia="Times New Roman" w:cstheme="minorHAnsi"/>
                <w:b/>
                <w:sz w:val="24"/>
                <w:szCs w:val="23"/>
                <w:lang w:bidi="ar-SA"/>
              </w:rPr>
            </w:pPr>
            <w:r w:rsidRPr="00866C4A">
              <w:rPr>
                <w:rFonts w:eastAsia="Times New Roman" w:cstheme="minorHAnsi"/>
                <w:b/>
                <w:sz w:val="23"/>
                <w:szCs w:val="23"/>
                <w:lang w:bidi="ar-SA"/>
              </w:rPr>
              <w:t>(a) CHART data</w:t>
            </w:r>
          </w:p>
          <w:p w14:paraId="5091D32A" w14:textId="77777777" w:rsidR="00866C4A" w:rsidRPr="00866C4A" w:rsidRDefault="00866C4A" w:rsidP="00866C4A">
            <w:pPr>
              <w:spacing w:after="0"/>
              <w:jc w:val="center"/>
              <w:rPr>
                <w:rFonts w:eastAsia="Times New Roman" w:cstheme="minorHAnsi"/>
                <w:b/>
                <w:sz w:val="20"/>
                <w:szCs w:val="23"/>
                <w:lang w:bidi="ar-SA"/>
              </w:rPr>
            </w:pPr>
          </w:p>
          <w:p w14:paraId="055EE2A7" w14:textId="77777777" w:rsidR="00866C4A" w:rsidRPr="00866C4A" w:rsidRDefault="00866C4A" w:rsidP="00866C4A">
            <w:pPr>
              <w:spacing w:after="0"/>
              <w:jc w:val="center"/>
              <w:rPr>
                <w:rFonts w:eastAsia="Times New Roman" w:cstheme="minorHAnsi"/>
                <w:sz w:val="20"/>
                <w:szCs w:val="23"/>
                <w:lang w:bidi="ar-SA"/>
              </w:rPr>
            </w:pPr>
            <w:r w:rsidRPr="00866C4A">
              <w:rPr>
                <w:rFonts w:eastAsia="Times New Roman" w:cstheme="minorHAnsi"/>
                <w:b/>
                <w:sz w:val="20"/>
                <w:szCs w:val="23"/>
                <w:lang w:bidi="ar-SA"/>
              </w:rPr>
              <w:t>School percentage</w:t>
            </w:r>
            <w:r w:rsidRPr="00866C4A">
              <w:rPr>
                <w:rFonts w:eastAsia="Times New Roman" w:cstheme="minorHAnsi"/>
                <w:sz w:val="20"/>
                <w:szCs w:val="23"/>
                <w:lang w:bidi="ar-SA"/>
              </w:rPr>
              <w:t xml:space="preserve">: </w:t>
            </w:r>
            <w:r w:rsidRPr="00866C4A">
              <w:rPr>
                <w:rFonts w:eastAsia="Times New Roman" w:cstheme="minorHAnsi"/>
                <w:sz w:val="20"/>
                <w:szCs w:val="23"/>
                <w:highlight w:val="cyan"/>
                <w:lang w:bidi="ar-SA"/>
              </w:rPr>
              <w:t>#%</w:t>
            </w:r>
          </w:p>
          <w:p w14:paraId="7662C297" w14:textId="77777777" w:rsidR="00866C4A" w:rsidRPr="00866C4A" w:rsidRDefault="00866C4A" w:rsidP="00866C4A">
            <w:pPr>
              <w:spacing w:after="0"/>
              <w:jc w:val="center"/>
              <w:rPr>
                <w:rFonts w:eastAsia="Times New Roman" w:cstheme="minorHAnsi"/>
                <w:sz w:val="20"/>
                <w:szCs w:val="23"/>
                <w:lang w:bidi="ar-SA"/>
              </w:rPr>
            </w:pPr>
            <w:r w:rsidRPr="00866C4A">
              <w:rPr>
                <w:rFonts w:eastAsia="Times New Roman" w:cstheme="minorHAnsi"/>
                <w:b/>
                <w:sz w:val="20"/>
                <w:szCs w:val="23"/>
                <w:lang w:bidi="ar-SA"/>
              </w:rPr>
              <w:t>CI percentage</w:t>
            </w:r>
            <w:r w:rsidRPr="00866C4A">
              <w:rPr>
                <w:rFonts w:eastAsia="Times New Roman" w:cstheme="minorHAnsi"/>
                <w:sz w:val="20"/>
                <w:szCs w:val="23"/>
                <w:lang w:bidi="ar-SA"/>
              </w:rPr>
              <w:t xml:space="preserve">: </w:t>
            </w:r>
            <w:r w:rsidRPr="00866C4A">
              <w:rPr>
                <w:rFonts w:eastAsia="Times New Roman" w:cstheme="minorHAnsi"/>
                <w:sz w:val="20"/>
                <w:szCs w:val="23"/>
                <w:highlight w:val="cyan"/>
                <w:lang w:bidi="ar-SA"/>
              </w:rPr>
              <w:t>#%</w:t>
            </w:r>
          </w:p>
          <w:p w14:paraId="45D00D1F" w14:textId="77777777" w:rsidR="00866C4A" w:rsidRPr="00866C4A" w:rsidRDefault="00866C4A" w:rsidP="00866C4A">
            <w:pPr>
              <w:spacing w:after="0"/>
              <w:jc w:val="center"/>
              <w:rPr>
                <w:rFonts w:eastAsia="Times New Roman" w:cstheme="minorHAnsi"/>
                <w:sz w:val="20"/>
                <w:szCs w:val="23"/>
                <w:lang w:bidi="ar-SA"/>
              </w:rPr>
            </w:pPr>
          </w:p>
          <w:p w14:paraId="59943840" w14:textId="4841AB3F" w:rsidR="00866C4A" w:rsidRPr="00866C4A" w:rsidRDefault="00866C4A" w:rsidP="00866C4A">
            <w:pPr>
              <w:spacing w:after="0"/>
              <w:jc w:val="center"/>
              <w:rPr>
                <w:rFonts w:eastAsia="Times New Roman" w:cstheme="minorHAnsi"/>
                <w:sz w:val="20"/>
                <w:szCs w:val="23"/>
                <w:lang w:bidi="ar-SA"/>
              </w:rPr>
            </w:pPr>
            <w:r w:rsidRPr="00866C4A">
              <w:rPr>
                <w:rFonts w:eastAsia="Times New Roman" w:cstheme="minorHAnsi"/>
                <w:sz w:val="20"/>
                <w:szCs w:val="23"/>
                <w:lang w:bidi="ar-SA"/>
              </w:rPr>
              <w:t xml:space="preserve">The school is </w:t>
            </w:r>
            <w:r w:rsidR="00513835" w:rsidRPr="00D85B1C">
              <w:rPr>
                <w:rFonts w:eastAsia="Times New Roman" w:cstheme="minorHAnsi"/>
                <w:sz w:val="20"/>
                <w:szCs w:val="23"/>
                <w:highlight w:val="green"/>
                <w:lang w:bidi="ar-SA"/>
              </w:rPr>
              <w:t>at/</w:t>
            </w:r>
            <w:r w:rsidRPr="00866C4A">
              <w:rPr>
                <w:rFonts w:eastAsia="Times New Roman" w:cstheme="minorHAnsi"/>
                <w:sz w:val="20"/>
                <w:szCs w:val="23"/>
                <w:highlight w:val="green"/>
                <w:u w:val="single"/>
                <w:lang w:bidi="ar-SA"/>
              </w:rPr>
              <w:t>above/</w:t>
            </w:r>
            <w:r w:rsidRPr="005375AE">
              <w:rPr>
                <w:sz w:val="20"/>
                <w:highlight w:val="yellow"/>
                <w:u w:val="single"/>
              </w:rPr>
              <w:t>below</w:t>
            </w:r>
            <w:r w:rsidRPr="00866C4A">
              <w:rPr>
                <w:rFonts w:eastAsia="Times New Roman" w:cstheme="minorHAnsi"/>
                <w:sz w:val="20"/>
                <w:szCs w:val="23"/>
                <w:lang w:bidi="ar-SA"/>
              </w:rPr>
              <w:t xml:space="preserve"> CI percentages</w:t>
            </w:r>
          </w:p>
        </w:tc>
        <w:tc>
          <w:tcPr>
            <w:tcW w:w="7409" w:type="dxa"/>
          </w:tcPr>
          <w:p w14:paraId="263ECEDC" w14:textId="681FC74D" w:rsidR="00866C4A" w:rsidRPr="00866C4A" w:rsidRDefault="00866C4A"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 xml:space="preserve">(b) Continued </w:t>
            </w:r>
            <w:r w:rsidR="000F3A06" w:rsidRPr="00866C4A">
              <w:rPr>
                <w:rFonts w:eastAsia="Times New Roman" w:cstheme="minorHAnsi"/>
                <w:b/>
                <w:sz w:val="23"/>
                <w:szCs w:val="23"/>
                <w:lang w:bidi="ar-SA"/>
              </w:rPr>
              <w:t>202</w:t>
            </w:r>
            <w:r w:rsidR="000F3A06">
              <w:rPr>
                <w:rFonts w:eastAsia="Times New Roman" w:cstheme="minorHAnsi"/>
                <w:b/>
                <w:sz w:val="23"/>
                <w:szCs w:val="23"/>
                <w:lang w:bidi="ar-SA"/>
              </w:rPr>
              <w:t>3</w:t>
            </w:r>
            <w:r w:rsidRPr="00866C4A">
              <w:rPr>
                <w:rFonts w:eastAsia="Times New Roman" w:cstheme="minorHAnsi"/>
                <w:b/>
                <w:sz w:val="23"/>
                <w:szCs w:val="23"/>
                <w:lang w:bidi="ar-SA"/>
              </w:rPr>
              <w:t>-</w:t>
            </w:r>
            <w:r w:rsidR="000F3A06" w:rsidRPr="00866C4A">
              <w:rPr>
                <w:rFonts w:eastAsia="Times New Roman" w:cstheme="minorHAnsi"/>
                <w:b/>
                <w:sz w:val="23"/>
                <w:szCs w:val="23"/>
                <w:lang w:bidi="ar-SA"/>
              </w:rPr>
              <w:t>2</w:t>
            </w:r>
            <w:r w:rsidR="000F3A06">
              <w:rPr>
                <w:rFonts w:eastAsia="Times New Roman" w:cstheme="minorHAnsi"/>
                <w:b/>
                <w:sz w:val="23"/>
                <w:szCs w:val="23"/>
                <w:lang w:bidi="ar-SA"/>
              </w:rPr>
              <w:t>4</w:t>
            </w:r>
            <w:r w:rsidR="000F3A06" w:rsidRPr="00866C4A">
              <w:rPr>
                <w:rFonts w:eastAsia="Times New Roman" w:cstheme="minorHAnsi"/>
                <w:b/>
                <w:sz w:val="23"/>
                <w:szCs w:val="23"/>
                <w:lang w:bidi="ar-SA"/>
              </w:rPr>
              <w:t xml:space="preserve"> </w:t>
            </w:r>
            <w:r w:rsidRPr="00866C4A">
              <w:rPr>
                <w:rFonts w:eastAsia="Times New Roman" w:cstheme="minorHAnsi"/>
                <w:b/>
                <w:sz w:val="23"/>
                <w:szCs w:val="23"/>
                <w:lang w:bidi="ar-SA"/>
              </w:rPr>
              <w:t>Strategies</w:t>
            </w:r>
          </w:p>
          <w:p w14:paraId="52929F12" w14:textId="262DD6AD" w:rsidR="00866C4A" w:rsidRPr="00866C4A" w:rsidRDefault="00866C4A" w:rsidP="00866C4A">
            <w:pPr>
              <w:spacing w:after="0"/>
              <w:rPr>
                <w:rFonts w:eastAsia="Times New Roman" w:cstheme="minorHAnsi"/>
                <w:szCs w:val="22"/>
                <w:lang w:bidi="ar-SA"/>
              </w:rPr>
            </w:pPr>
            <w:r w:rsidRPr="00866C4A">
              <w:rPr>
                <w:rFonts w:eastAsia="Times New Roman" w:cstheme="minorHAnsi"/>
                <w:szCs w:val="22"/>
                <w:lang w:bidi="ar-SA"/>
              </w:rPr>
              <w:fldChar w:fldCharType="begin">
                <w:ffData>
                  <w:name w:val=""/>
                  <w:enabled/>
                  <w:calcOnExit w:val="0"/>
                  <w:checkBox>
                    <w:size w:val="14"/>
                    <w:default w:val="0"/>
                  </w:checkBox>
                </w:ffData>
              </w:fldChar>
            </w:r>
            <w:r w:rsidRPr="00866C4A">
              <w:rPr>
                <w:rFonts w:eastAsia="Times New Roman" w:cstheme="minorHAnsi"/>
                <w:szCs w:val="22"/>
                <w:lang w:bidi="ar-SA"/>
              </w:rPr>
              <w:instrText xml:space="preserve"> FORMCHECKBOX </w:instrText>
            </w:r>
            <w:r w:rsidR="00000000">
              <w:rPr>
                <w:rFonts w:eastAsia="Times New Roman" w:cstheme="minorHAnsi"/>
                <w:szCs w:val="22"/>
                <w:lang w:bidi="ar-SA"/>
              </w:rPr>
            </w:r>
            <w:r w:rsidR="00000000">
              <w:rPr>
                <w:rFonts w:eastAsia="Times New Roman" w:cstheme="minorHAnsi"/>
                <w:szCs w:val="22"/>
                <w:lang w:bidi="ar-SA"/>
              </w:rPr>
              <w:fldChar w:fldCharType="separate"/>
            </w:r>
            <w:r w:rsidRPr="00866C4A">
              <w:rPr>
                <w:rFonts w:eastAsia="Times New Roman" w:cstheme="minorHAnsi"/>
                <w:szCs w:val="22"/>
                <w:lang w:bidi="ar-SA"/>
              </w:rPr>
              <w:fldChar w:fldCharType="end"/>
            </w:r>
            <w:r w:rsidRPr="00866C4A">
              <w:rPr>
                <w:rFonts w:eastAsia="Times New Roman" w:cstheme="minorHAnsi"/>
                <w:szCs w:val="22"/>
                <w:lang w:bidi="ar-SA"/>
              </w:rPr>
              <w:t xml:space="preserve">    Met CI: no enhanced/additional strategies needed</w:t>
            </w:r>
          </w:p>
          <w:p w14:paraId="5DED4483" w14:textId="77777777" w:rsidR="00866C4A" w:rsidRPr="00866C4A" w:rsidRDefault="00866C4A" w:rsidP="00866C4A">
            <w:pPr>
              <w:numPr>
                <w:ilvl w:val="0"/>
                <w:numId w:val="51"/>
              </w:numPr>
              <w:spacing w:after="120"/>
              <w:contextualSpacing/>
              <w:jc w:val="both"/>
              <w:rPr>
                <w:rFonts w:eastAsia="Times New Roman" w:cstheme="minorHAnsi"/>
                <w:szCs w:val="22"/>
                <w:highlight w:val="green"/>
                <w:lang w:bidi="ar-SA"/>
              </w:rPr>
            </w:pPr>
            <w:r w:rsidRPr="00866C4A">
              <w:rPr>
                <w:rFonts w:eastAsia="Times New Roman" w:cstheme="minorHAnsi"/>
                <w:szCs w:val="22"/>
                <w:highlight w:val="green"/>
                <w:lang w:bidi="ar-SA"/>
              </w:rPr>
              <w:t>Copy and paste strategies here from last year’s approved Annual Report.</w:t>
            </w:r>
          </w:p>
          <w:p w14:paraId="726A40A9" w14:textId="77777777" w:rsidR="00866C4A" w:rsidRPr="00866C4A" w:rsidRDefault="00866C4A" w:rsidP="00866C4A">
            <w:pPr>
              <w:autoSpaceDE w:val="0"/>
              <w:autoSpaceDN w:val="0"/>
              <w:adjustRightInd w:val="0"/>
              <w:spacing w:after="120"/>
              <w:ind w:left="360"/>
              <w:contextualSpacing/>
              <w:rPr>
                <w:rFonts w:eastAsia="Times New Roman" w:cstheme="minorHAnsi"/>
                <w:b/>
                <w:sz w:val="23"/>
                <w:szCs w:val="23"/>
                <w:highlight w:val="yellow"/>
                <w:lang w:bidi="ar-SA"/>
              </w:rPr>
            </w:pPr>
          </w:p>
        </w:tc>
      </w:tr>
      <w:tr w:rsidR="00866C4A" w:rsidRPr="00866C4A" w14:paraId="75F22103" w14:textId="77777777" w:rsidTr="00D614FD">
        <w:trPr>
          <w:trHeight w:val="20"/>
        </w:trPr>
        <w:tc>
          <w:tcPr>
            <w:tcW w:w="2181" w:type="dxa"/>
            <w:vMerge/>
            <w:vAlign w:val="center"/>
          </w:tcPr>
          <w:p w14:paraId="2C8D2318" w14:textId="77777777" w:rsidR="00866C4A" w:rsidRPr="00866C4A" w:rsidRDefault="00866C4A" w:rsidP="00866C4A">
            <w:pPr>
              <w:spacing w:after="0"/>
              <w:jc w:val="center"/>
              <w:rPr>
                <w:rFonts w:eastAsia="Times New Roman" w:cstheme="minorHAnsi"/>
                <w:sz w:val="20"/>
                <w:szCs w:val="23"/>
                <w:lang w:bidi="ar-SA"/>
              </w:rPr>
            </w:pPr>
          </w:p>
        </w:tc>
        <w:tc>
          <w:tcPr>
            <w:tcW w:w="7409" w:type="dxa"/>
          </w:tcPr>
          <w:p w14:paraId="3D882776" w14:textId="57EA95DE" w:rsidR="00866C4A" w:rsidRPr="00866C4A" w:rsidRDefault="00866C4A"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 xml:space="preserve">(c) </w:t>
            </w:r>
            <w:r w:rsidR="000F3A06" w:rsidRPr="00866C4A">
              <w:rPr>
                <w:rFonts w:eastAsia="Times New Roman" w:cstheme="minorHAnsi"/>
                <w:b/>
                <w:sz w:val="23"/>
                <w:szCs w:val="23"/>
                <w:lang w:bidi="ar-SA"/>
              </w:rPr>
              <w:t>202</w:t>
            </w:r>
            <w:r w:rsidR="000F3A06">
              <w:rPr>
                <w:rFonts w:eastAsia="Times New Roman" w:cstheme="minorHAnsi"/>
                <w:b/>
                <w:sz w:val="23"/>
                <w:szCs w:val="23"/>
                <w:lang w:bidi="ar-SA"/>
              </w:rPr>
              <w:t>4</w:t>
            </w:r>
            <w:r w:rsidRPr="00866C4A">
              <w:rPr>
                <w:rFonts w:eastAsia="Times New Roman" w:cstheme="minorHAnsi"/>
                <w:b/>
                <w:sz w:val="23"/>
                <w:szCs w:val="23"/>
                <w:lang w:bidi="ar-SA"/>
              </w:rPr>
              <w:t>-</w:t>
            </w:r>
            <w:r w:rsidR="000F3A06" w:rsidRPr="00866C4A">
              <w:rPr>
                <w:rFonts w:eastAsia="Times New Roman" w:cstheme="minorHAnsi"/>
                <w:b/>
                <w:sz w:val="23"/>
                <w:szCs w:val="23"/>
                <w:lang w:bidi="ar-SA"/>
              </w:rPr>
              <w:t>2</w:t>
            </w:r>
            <w:r w:rsidR="000F3A06">
              <w:rPr>
                <w:rFonts w:eastAsia="Times New Roman" w:cstheme="minorHAnsi"/>
                <w:b/>
                <w:sz w:val="23"/>
                <w:szCs w:val="23"/>
                <w:lang w:bidi="ar-SA"/>
              </w:rPr>
              <w:t>5</w:t>
            </w:r>
            <w:r w:rsidR="000F3A06" w:rsidRPr="00866C4A">
              <w:rPr>
                <w:rFonts w:eastAsia="Times New Roman" w:cstheme="minorHAnsi"/>
                <w:b/>
                <w:sz w:val="23"/>
                <w:szCs w:val="23"/>
                <w:lang w:bidi="ar-SA"/>
              </w:rPr>
              <w:t xml:space="preserve"> </w:t>
            </w:r>
            <w:r w:rsidRPr="00866C4A">
              <w:rPr>
                <w:rFonts w:eastAsia="Times New Roman" w:cstheme="minorHAnsi"/>
                <w:b/>
                <w:sz w:val="23"/>
                <w:szCs w:val="23"/>
                <w:lang w:bidi="ar-SA"/>
              </w:rPr>
              <w:t>Additional Strategy(ies), if needed</w:t>
            </w:r>
          </w:p>
          <w:p w14:paraId="2B5EA83E" w14:textId="5D844C99" w:rsidR="00866C4A" w:rsidRDefault="00866C4A" w:rsidP="00866C4A">
            <w:pPr>
              <w:spacing w:after="0"/>
              <w:rPr>
                <w:rFonts w:eastAsia="Times New Roman" w:cstheme="minorHAnsi"/>
                <w:szCs w:val="22"/>
                <w:lang w:bidi="ar-SA"/>
              </w:rPr>
            </w:pPr>
            <w:r w:rsidRPr="00866C4A">
              <w:rPr>
                <w:rFonts w:eastAsia="Times New Roman" w:cstheme="minorHAnsi"/>
                <w:szCs w:val="22"/>
                <w:lang w:bidi="ar-SA"/>
              </w:rPr>
              <w:fldChar w:fldCharType="begin">
                <w:ffData>
                  <w:name w:val="Check4"/>
                  <w:enabled/>
                  <w:calcOnExit w:val="0"/>
                  <w:checkBox>
                    <w:size w:val="14"/>
                    <w:default w:val="0"/>
                  </w:checkBox>
                </w:ffData>
              </w:fldChar>
            </w:r>
            <w:r w:rsidRPr="00866C4A">
              <w:rPr>
                <w:rFonts w:eastAsia="Times New Roman" w:cstheme="minorHAnsi"/>
                <w:szCs w:val="22"/>
                <w:lang w:bidi="ar-SA"/>
              </w:rPr>
              <w:instrText xml:space="preserve"> </w:instrText>
            </w:r>
            <w:bookmarkStart w:id="38" w:name="Check4"/>
            <w:r w:rsidRPr="00866C4A">
              <w:rPr>
                <w:rFonts w:eastAsia="Times New Roman" w:cstheme="minorHAnsi"/>
                <w:szCs w:val="22"/>
                <w:lang w:bidi="ar-SA"/>
              </w:rPr>
              <w:instrText xml:space="preserve">FORMCHECKBOX </w:instrText>
            </w:r>
            <w:r w:rsidR="00000000">
              <w:rPr>
                <w:rFonts w:eastAsia="Times New Roman" w:cstheme="minorHAnsi"/>
                <w:szCs w:val="22"/>
                <w:lang w:bidi="ar-SA"/>
              </w:rPr>
            </w:r>
            <w:r w:rsidR="00000000">
              <w:rPr>
                <w:rFonts w:eastAsia="Times New Roman" w:cstheme="minorHAnsi"/>
                <w:szCs w:val="22"/>
                <w:lang w:bidi="ar-SA"/>
              </w:rPr>
              <w:fldChar w:fldCharType="separate"/>
            </w:r>
            <w:r w:rsidRPr="00866C4A">
              <w:rPr>
                <w:rFonts w:eastAsia="Times New Roman" w:cstheme="minorHAnsi"/>
                <w:szCs w:val="22"/>
                <w:lang w:bidi="ar-SA"/>
              </w:rPr>
              <w:fldChar w:fldCharType="end"/>
            </w:r>
            <w:bookmarkEnd w:id="38"/>
            <w:r w:rsidRPr="00866C4A">
              <w:rPr>
                <w:rFonts w:eastAsia="Times New Roman" w:cstheme="minorHAnsi"/>
                <w:szCs w:val="22"/>
                <w:lang w:bidi="ar-SA"/>
              </w:rPr>
              <w:t xml:space="preserve">    Did not meet CI: </w:t>
            </w:r>
            <w:r w:rsidRPr="00866C4A">
              <w:rPr>
                <w:rFonts w:eastAsia="Times New Roman" w:cstheme="minorHAnsi"/>
                <w:szCs w:val="22"/>
                <w:highlight w:val="yellow"/>
                <w:lang w:bidi="ar-SA"/>
              </w:rPr>
              <w:t>additional and/or enhanced strategies needed.</w:t>
            </w:r>
            <w:r w:rsidRPr="00866C4A">
              <w:rPr>
                <w:rFonts w:eastAsia="Times New Roman" w:cstheme="minorHAnsi"/>
                <w:szCs w:val="22"/>
                <w:lang w:bidi="ar-SA"/>
              </w:rPr>
              <w:t xml:space="preserve"> </w:t>
            </w:r>
          </w:p>
          <w:p w14:paraId="4B6536EF" w14:textId="77777777" w:rsidR="000034FD" w:rsidRPr="00866C4A" w:rsidRDefault="000034FD" w:rsidP="00866C4A">
            <w:pPr>
              <w:spacing w:after="0"/>
              <w:rPr>
                <w:rFonts w:eastAsia="Times New Roman" w:cstheme="minorHAnsi"/>
                <w:szCs w:val="22"/>
                <w:lang w:bidi="ar-SA"/>
              </w:rPr>
            </w:pPr>
          </w:p>
          <w:p w14:paraId="4CFF371D" w14:textId="5C662DD0" w:rsidR="00866C4A" w:rsidRPr="00866C4A" w:rsidRDefault="00866C4A" w:rsidP="00866C4A">
            <w:pPr>
              <w:spacing w:after="0"/>
              <w:rPr>
                <w:rFonts w:eastAsia="Times New Roman" w:cstheme="minorHAnsi"/>
                <w:szCs w:val="22"/>
                <w:lang w:bidi="ar-SA"/>
              </w:rPr>
            </w:pPr>
            <w:r w:rsidRPr="00866C4A">
              <w:rPr>
                <w:rFonts w:eastAsia="Times New Roman" w:cstheme="minorHAnsi"/>
                <w:szCs w:val="22"/>
                <w:lang w:bidi="ar-SA"/>
              </w:rPr>
              <w:t>Include the time allotted for each strategy for data change (i.e. 2-3 years, 1 year) and/or if the school collaborated with a local community organization on these strategies.</w:t>
            </w:r>
          </w:p>
        </w:tc>
      </w:tr>
    </w:tbl>
    <w:p w14:paraId="69CAE0D2" w14:textId="444556E7" w:rsidR="00D614FD" w:rsidRDefault="00D614FD">
      <w:r>
        <w:br w:type="page"/>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81"/>
        <w:gridCol w:w="7409"/>
      </w:tblGrid>
      <w:tr w:rsidR="00866C4A" w:rsidRPr="00866C4A" w14:paraId="66265870" w14:textId="77777777" w:rsidTr="00D614FD">
        <w:trPr>
          <w:trHeight w:hRule="exact" w:val="546"/>
        </w:trPr>
        <w:tc>
          <w:tcPr>
            <w:tcW w:w="9590" w:type="dxa"/>
            <w:gridSpan w:val="2"/>
            <w:shd w:val="clear" w:color="auto" w:fill="000000" w:themeFill="text1"/>
            <w:vAlign w:val="center"/>
          </w:tcPr>
          <w:p w14:paraId="64E959E3" w14:textId="47DFA507" w:rsidR="00866C4A" w:rsidRPr="00866C4A" w:rsidRDefault="00866C4A" w:rsidP="00866C4A">
            <w:pPr>
              <w:spacing w:after="0"/>
              <w:jc w:val="center"/>
              <w:rPr>
                <w:rFonts w:eastAsia="Times New Roman" w:cstheme="minorHAnsi"/>
                <w:b/>
                <w:sz w:val="24"/>
                <w:szCs w:val="23"/>
                <w:lang w:bidi="ar-SA"/>
              </w:rPr>
            </w:pPr>
            <w:r w:rsidRPr="00866C4A">
              <w:rPr>
                <w:rFonts w:eastAsia="Times New Roman" w:cstheme="minorHAnsi"/>
                <w:b/>
                <w:sz w:val="24"/>
                <w:szCs w:val="23"/>
                <w:lang w:bidi="ar-SA"/>
              </w:rPr>
              <w:lastRenderedPageBreak/>
              <w:t>Low</w:t>
            </w:r>
            <w:r w:rsidR="00817B0E">
              <w:rPr>
                <w:rFonts w:eastAsia="Times New Roman" w:cstheme="minorHAnsi"/>
                <w:b/>
                <w:sz w:val="24"/>
                <w:szCs w:val="23"/>
                <w:lang w:bidi="ar-SA"/>
              </w:rPr>
              <w:t>-i</w:t>
            </w:r>
            <w:r w:rsidRPr="00866C4A">
              <w:rPr>
                <w:rFonts w:eastAsia="Times New Roman" w:cstheme="minorHAnsi"/>
                <w:b/>
                <w:sz w:val="24"/>
                <w:szCs w:val="23"/>
                <w:lang w:bidi="ar-SA"/>
              </w:rPr>
              <w:t>ncome</w:t>
            </w:r>
            <w:r w:rsidR="00E22340">
              <w:rPr>
                <w:rFonts w:eastAsia="Times New Roman" w:cstheme="minorHAnsi"/>
                <w:b/>
                <w:sz w:val="24"/>
                <w:szCs w:val="23"/>
                <w:lang w:bidi="ar-SA"/>
              </w:rPr>
              <w:t>/</w:t>
            </w:r>
            <w:r w:rsidR="00E22340" w:rsidRPr="00866C4A">
              <w:rPr>
                <w:rFonts w:eastAsia="Times New Roman" w:cstheme="minorHAnsi"/>
                <w:b/>
                <w:sz w:val="24"/>
                <w:szCs w:val="23"/>
                <w:lang w:bidi="ar-SA"/>
              </w:rPr>
              <w:t xml:space="preserve"> Students eligible for free or reduced lunch</w:t>
            </w:r>
          </w:p>
          <w:p w14:paraId="672A4596" w14:textId="77777777" w:rsidR="00866C4A" w:rsidRPr="00866C4A" w:rsidRDefault="00866C4A" w:rsidP="00866C4A">
            <w:pPr>
              <w:spacing w:after="0"/>
              <w:jc w:val="center"/>
              <w:rPr>
                <w:rFonts w:eastAsia="Times New Roman" w:cstheme="minorHAnsi"/>
                <w:sz w:val="20"/>
                <w:szCs w:val="23"/>
                <w:lang w:bidi="ar-SA"/>
              </w:rPr>
            </w:pPr>
          </w:p>
          <w:p w14:paraId="5BBC6973" w14:textId="77777777" w:rsidR="00866C4A" w:rsidRPr="00866C4A" w:rsidRDefault="00866C4A" w:rsidP="00866C4A">
            <w:pPr>
              <w:autoSpaceDE w:val="0"/>
              <w:autoSpaceDN w:val="0"/>
              <w:adjustRightInd w:val="0"/>
              <w:spacing w:after="0"/>
              <w:rPr>
                <w:rFonts w:eastAsia="Times New Roman" w:cstheme="minorHAnsi"/>
                <w:sz w:val="23"/>
                <w:szCs w:val="23"/>
                <w:lang w:eastAsia="zh-CN" w:bidi="ar-SA"/>
              </w:rPr>
            </w:pPr>
          </w:p>
        </w:tc>
      </w:tr>
      <w:tr w:rsidR="00866C4A" w:rsidRPr="00866C4A" w14:paraId="6847DAD8" w14:textId="77777777" w:rsidTr="00D614FD">
        <w:trPr>
          <w:trHeight w:val="1440"/>
        </w:trPr>
        <w:tc>
          <w:tcPr>
            <w:tcW w:w="2181" w:type="dxa"/>
            <w:vMerge w:val="restart"/>
            <w:shd w:val="clear" w:color="auto" w:fill="F2F2F2" w:themeFill="background1" w:themeFillShade="F2"/>
            <w:vAlign w:val="center"/>
          </w:tcPr>
          <w:p w14:paraId="681B9D99" w14:textId="77777777" w:rsidR="00866C4A" w:rsidRPr="00866C4A" w:rsidRDefault="00866C4A" w:rsidP="00866C4A">
            <w:pPr>
              <w:spacing w:after="0"/>
              <w:jc w:val="center"/>
              <w:rPr>
                <w:rFonts w:eastAsia="Times New Roman" w:cstheme="minorHAnsi"/>
                <w:b/>
                <w:sz w:val="24"/>
                <w:szCs w:val="23"/>
                <w:lang w:bidi="ar-SA"/>
              </w:rPr>
            </w:pPr>
            <w:r w:rsidRPr="00866C4A">
              <w:rPr>
                <w:rFonts w:eastAsia="Times New Roman" w:cstheme="minorHAnsi"/>
                <w:b/>
                <w:sz w:val="23"/>
                <w:szCs w:val="23"/>
                <w:lang w:bidi="ar-SA"/>
              </w:rPr>
              <w:t>(a) CHART data</w:t>
            </w:r>
          </w:p>
          <w:p w14:paraId="0679D96B" w14:textId="77777777" w:rsidR="00866C4A" w:rsidRPr="00866C4A" w:rsidRDefault="00866C4A" w:rsidP="00866C4A">
            <w:pPr>
              <w:spacing w:after="0"/>
              <w:jc w:val="center"/>
              <w:rPr>
                <w:rFonts w:eastAsia="Times New Roman" w:cstheme="minorHAnsi"/>
                <w:b/>
                <w:sz w:val="20"/>
                <w:szCs w:val="23"/>
                <w:lang w:bidi="ar-SA"/>
              </w:rPr>
            </w:pPr>
          </w:p>
          <w:p w14:paraId="0B968164" w14:textId="77777777" w:rsidR="00866C4A" w:rsidRPr="00866C4A" w:rsidRDefault="00866C4A" w:rsidP="00866C4A">
            <w:pPr>
              <w:spacing w:after="0"/>
              <w:jc w:val="center"/>
              <w:rPr>
                <w:rFonts w:eastAsia="Times New Roman" w:cstheme="minorHAnsi"/>
                <w:sz w:val="20"/>
                <w:szCs w:val="23"/>
                <w:lang w:bidi="ar-SA"/>
              </w:rPr>
            </w:pPr>
            <w:r w:rsidRPr="00866C4A">
              <w:rPr>
                <w:rFonts w:eastAsia="Times New Roman" w:cstheme="minorHAnsi"/>
                <w:b/>
                <w:sz w:val="20"/>
                <w:szCs w:val="23"/>
                <w:lang w:bidi="ar-SA"/>
              </w:rPr>
              <w:t>School percentage</w:t>
            </w:r>
            <w:r w:rsidRPr="00866C4A">
              <w:rPr>
                <w:rFonts w:eastAsia="Times New Roman" w:cstheme="minorHAnsi"/>
                <w:sz w:val="20"/>
                <w:szCs w:val="23"/>
                <w:lang w:bidi="ar-SA"/>
              </w:rPr>
              <w:t xml:space="preserve">: </w:t>
            </w:r>
            <w:r w:rsidRPr="00866C4A">
              <w:rPr>
                <w:rFonts w:eastAsia="Times New Roman" w:cstheme="minorHAnsi"/>
                <w:sz w:val="20"/>
                <w:szCs w:val="23"/>
                <w:highlight w:val="cyan"/>
                <w:lang w:bidi="ar-SA"/>
              </w:rPr>
              <w:t>#%</w:t>
            </w:r>
          </w:p>
          <w:p w14:paraId="062C460C" w14:textId="77777777" w:rsidR="00866C4A" w:rsidRPr="00866C4A" w:rsidRDefault="00866C4A" w:rsidP="00866C4A">
            <w:pPr>
              <w:spacing w:after="0"/>
              <w:jc w:val="center"/>
              <w:rPr>
                <w:rFonts w:eastAsia="Times New Roman" w:cstheme="minorHAnsi"/>
                <w:sz w:val="20"/>
                <w:szCs w:val="23"/>
                <w:lang w:bidi="ar-SA"/>
              </w:rPr>
            </w:pPr>
            <w:r w:rsidRPr="00866C4A">
              <w:rPr>
                <w:rFonts w:eastAsia="Times New Roman" w:cstheme="minorHAnsi"/>
                <w:b/>
                <w:sz w:val="20"/>
                <w:szCs w:val="23"/>
                <w:lang w:bidi="ar-SA"/>
              </w:rPr>
              <w:t>CI percentage</w:t>
            </w:r>
            <w:r w:rsidRPr="00866C4A">
              <w:rPr>
                <w:rFonts w:eastAsia="Times New Roman" w:cstheme="minorHAnsi"/>
                <w:sz w:val="20"/>
                <w:szCs w:val="23"/>
                <w:lang w:bidi="ar-SA"/>
              </w:rPr>
              <w:t xml:space="preserve">: </w:t>
            </w:r>
            <w:r w:rsidRPr="00866C4A">
              <w:rPr>
                <w:rFonts w:eastAsia="Times New Roman" w:cstheme="minorHAnsi"/>
                <w:sz w:val="20"/>
                <w:szCs w:val="23"/>
                <w:highlight w:val="cyan"/>
                <w:lang w:bidi="ar-SA"/>
              </w:rPr>
              <w:t>#%</w:t>
            </w:r>
          </w:p>
          <w:p w14:paraId="6B87DF26" w14:textId="77777777" w:rsidR="00866C4A" w:rsidRPr="00866C4A" w:rsidRDefault="00866C4A" w:rsidP="00866C4A">
            <w:pPr>
              <w:spacing w:after="0"/>
              <w:jc w:val="center"/>
              <w:rPr>
                <w:rFonts w:eastAsia="Times New Roman" w:cstheme="minorHAnsi"/>
                <w:sz w:val="20"/>
                <w:szCs w:val="23"/>
                <w:lang w:bidi="ar-SA"/>
              </w:rPr>
            </w:pPr>
          </w:p>
          <w:p w14:paraId="568895C3" w14:textId="6130BE18" w:rsidR="00866C4A" w:rsidRPr="00866C4A" w:rsidRDefault="00866C4A" w:rsidP="00866C4A">
            <w:pPr>
              <w:spacing w:after="0"/>
              <w:jc w:val="center"/>
              <w:rPr>
                <w:rFonts w:eastAsia="Times New Roman" w:cstheme="minorHAnsi"/>
                <w:sz w:val="24"/>
                <w:szCs w:val="23"/>
                <w:u w:val="single"/>
                <w:lang w:bidi="ar-SA"/>
              </w:rPr>
            </w:pPr>
            <w:r w:rsidRPr="00866C4A">
              <w:rPr>
                <w:rFonts w:eastAsia="Times New Roman" w:cstheme="minorHAnsi"/>
                <w:sz w:val="20"/>
                <w:szCs w:val="23"/>
                <w:lang w:bidi="ar-SA"/>
              </w:rPr>
              <w:t xml:space="preserve">The school is </w:t>
            </w:r>
            <w:r w:rsidR="00513835" w:rsidRPr="00D85B1C">
              <w:rPr>
                <w:rFonts w:eastAsia="Times New Roman" w:cstheme="minorHAnsi"/>
                <w:sz w:val="20"/>
                <w:szCs w:val="23"/>
                <w:highlight w:val="green"/>
                <w:lang w:bidi="ar-SA"/>
              </w:rPr>
              <w:t>at/</w:t>
            </w:r>
            <w:r w:rsidRPr="00866C4A">
              <w:rPr>
                <w:rFonts w:eastAsia="Times New Roman" w:cstheme="minorHAnsi"/>
                <w:sz w:val="20"/>
                <w:szCs w:val="23"/>
                <w:highlight w:val="green"/>
                <w:u w:val="single"/>
                <w:lang w:bidi="ar-SA"/>
              </w:rPr>
              <w:t>above/</w:t>
            </w:r>
            <w:r w:rsidRPr="005375AE">
              <w:rPr>
                <w:sz w:val="20"/>
                <w:highlight w:val="yellow"/>
                <w:u w:val="single"/>
              </w:rPr>
              <w:t>below</w:t>
            </w:r>
            <w:r w:rsidRPr="00866C4A">
              <w:rPr>
                <w:rFonts w:eastAsia="Times New Roman" w:cstheme="minorHAnsi"/>
                <w:sz w:val="20"/>
                <w:szCs w:val="23"/>
                <w:lang w:bidi="ar-SA"/>
              </w:rPr>
              <w:t xml:space="preserve"> CI percentages</w:t>
            </w:r>
          </w:p>
        </w:tc>
        <w:tc>
          <w:tcPr>
            <w:tcW w:w="7409" w:type="dxa"/>
            <w:shd w:val="clear" w:color="auto" w:fill="F2F2F2" w:themeFill="background1" w:themeFillShade="F2"/>
          </w:tcPr>
          <w:p w14:paraId="50E6357A" w14:textId="12E4DBC9" w:rsidR="00866C4A" w:rsidRPr="00866C4A" w:rsidRDefault="00866C4A"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 xml:space="preserve">(b) Continued </w:t>
            </w:r>
            <w:r w:rsidR="000F3A06" w:rsidRPr="00866C4A">
              <w:rPr>
                <w:rFonts w:eastAsia="Times New Roman" w:cstheme="minorHAnsi"/>
                <w:b/>
                <w:sz w:val="23"/>
                <w:szCs w:val="23"/>
                <w:lang w:bidi="ar-SA"/>
              </w:rPr>
              <w:t>202</w:t>
            </w:r>
            <w:r w:rsidR="000F3A06">
              <w:rPr>
                <w:rFonts w:eastAsia="Times New Roman" w:cstheme="minorHAnsi"/>
                <w:b/>
                <w:sz w:val="23"/>
                <w:szCs w:val="23"/>
                <w:lang w:bidi="ar-SA"/>
              </w:rPr>
              <w:t>3</w:t>
            </w:r>
            <w:r w:rsidRPr="00866C4A">
              <w:rPr>
                <w:rFonts w:eastAsia="Times New Roman" w:cstheme="minorHAnsi"/>
                <w:b/>
                <w:sz w:val="23"/>
                <w:szCs w:val="23"/>
                <w:lang w:bidi="ar-SA"/>
              </w:rPr>
              <w:t>-</w:t>
            </w:r>
            <w:r w:rsidR="000F3A06" w:rsidRPr="00866C4A">
              <w:rPr>
                <w:rFonts w:eastAsia="Times New Roman" w:cstheme="minorHAnsi"/>
                <w:b/>
                <w:sz w:val="23"/>
                <w:szCs w:val="23"/>
                <w:lang w:bidi="ar-SA"/>
              </w:rPr>
              <w:t>2</w:t>
            </w:r>
            <w:r w:rsidR="000F3A06">
              <w:rPr>
                <w:rFonts w:eastAsia="Times New Roman" w:cstheme="minorHAnsi"/>
                <w:b/>
                <w:sz w:val="23"/>
                <w:szCs w:val="23"/>
                <w:lang w:bidi="ar-SA"/>
              </w:rPr>
              <w:t>4</w:t>
            </w:r>
            <w:r w:rsidR="000F3A06" w:rsidRPr="00866C4A">
              <w:rPr>
                <w:rFonts w:eastAsia="Times New Roman" w:cstheme="minorHAnsi"/>
                <w:b/>
                <w:sz w:val="23"/>
                <w:szCs w:val="23"/>
                <w:lang w:bidi="ar-SA"/>
              </w:rPr>
              <w:t xml:space="preserve"> </w:t>
            </w:r>
            <w:r w:rsidRPr="00866C4A">
              <w:rPr>
                <w:rFonts w:eastAsia="Times New Roman" w:cstheme="minorHAnsi"/>
                <w:b/>
                <w:sz w:val="23"/>
                <w:szCs w:val="23"/>
                <w:lang w:bidi="ar-SA"/>
              </w:rPr>
              <w:t>Strategies</w:t>
            </w:r>
          </w:p>
          <w:p w14:paraId="2A9E68C8" w14:textId="4A67C034" w:rsidR="00866C4A" w:rsidRPr="00866C4A" w:rsidRDefault="00866C4A" w:rsidP="00866C4A">
            <w:pPr>
              <w:spacing w:after="0"/>
              <w:rPr>
                <w:rFonts w:eastAsia="Times New Roman" w:cstheme="minorHAnsi"/>
                <w:szCs w:val="22"/>
                <w:lang w:bidi="ar-SA"/>
              </w:rPr>
            </w:pPr>
            <w:r w:rsidRPr="00866C4A">
              <w:rPr>
                <w:rFonts w:eastAsia="Times New Roman" w:cstheme="minorHAnsi"/>
                <w:szCs w:val="22"/>
                <w:lang w:bidi="ar-SA"/>
              </w:rPr>
              <w:fldChar w:fldCharType="begin">
                <w:ffData>
                  <w:name w:val="Check5"/>
                  <w:enabled/>
                  <w:calcOnExit w:val="0"/>
                  <w:checkBox>
                    <w:size w:val="14"/>
                    <w:default w:val="0"/>
                  </w:checkBox>
                </w:ffData>
              </w:fldChar>
            </w:r>
            <w:r w:rsidRPr="00866C4A">
              <w:rPr>
                <w:rFonts w:eastAsia="Times New Roman" w:cstheme="minorHAnsi"/>
                <w:szCs w:val="22"/>
                <w:lang w:bidi="ar-SA"/>
              </w:rPr>
              <w:instrText xml:space="preserve"> FORMCHECKBOX </w:instrText>
            </w:r>
            <w:r w:rsidR="00000000">
              <w:rPr>
                <w:rFonts w:eastAsia="Times New Roman" w:cstheme="minorHAnsi"/>
                <w:szCs w:val="22"/>
                <w:lang w:bidi="ar-SA"/>
              </w:rPr>
            </w:r>
            <w:r w:rsidR="00000000">
              <w:rPr>
                <w:rFonts w:eastAsia="Times New Roman" w:cstheme="minorHAnsi"/>
                <w:szCs w:val="22"/>
                <w:lang w:bidi="ar-SA"/>
              </w:rPr>
              <w:fldChar w:fldCharType="separate"/>
            </w:r>
            <w:r w:rsidRPr="00866C4A">
              <w:rPr>
                <w:rFonts w:eastAsia="Times New Roman" w:cstheme="minorHAnsi"/>
                <w:szCs w:val="22"/>
                <w:lang w:bidi="ar-SA"/>
              </w:rPr>
              <w:fldChar w:fldCharType="end"/>
            </w:r>
            <w:r w:rsidRPr="00866C4A">
              <w:rPr>
                <w:rFonts w:eastAsia="Times New Roman" w:cstheme="minorHAnsi"/>
                <w:szCs w:val="22"/>
                <w:lang w:bidi="ar-SA"/>
              </w:rPr>
              <w:t xml:space="preserve">    Met CI: no enhanced/additional strategies needed</w:t>
            </w:r>
          </w:p>
          <w:p w14:paraId="1A2683DF" w14:textId="77777777" w:rsidR="00866C4A" w:rsidRPr="00866C4A" w:rsidRDefault="00866C4A" w:rsidP="00866C4A">
            <w:pPr>
              <w:numPr>
                <w:ilvl w:val="0"/>
                <w:numId w:val="51"/>
              </w:numPr>
              <w:spacing w:after="120"/>
              <w:contextualSpacing/>
              <w:jc w:val="both"/>
              <w:rPr>
                <w:rFonts w:eastAsia="Times New Roman" w:cstheme="minorHAnsi"/>
                <w:szCs w:val="22"/>
                <w:highlight w:val="green"/>
                <w:lang w:bidi="ar-SA"/>
              </w:rPr>
            </w:pPr>
            <w:r w:rsidRPr="00866C4A">
              <w:rPr>
                <w:rFonts w:eastAsia="Times New Roman" w:cstheme="minorHAnsi"/>
                <w:szCs w:val="22"/>
                <w:highlight w:val="green"/>
                <w:lang w:bidi="ar-SA"/>
              </w:rPr>
              <w:t>Copy and paste strategies here from last year’s approved Annual Report.</w:t>
            </w:r>
          </w:p>
          <w:p w14:paraId="529DB2DD" w14:textId="77777777" w:rsidR="00866C4A" w:rsidRPr="00866C4A" w:rsidRDefault="00866C4A" w:rsidP="00866C4A">
            <w:pPr>
              <w:spacing w:after="0"/>
              <w:rPr>
                <w:rFonts w:eastAsia="Times New Roman" w:cstheme="minorHAnsi"/>
                <w:b/>
                <w:sz w:val="23"/>
                <w:szCs w:val="23"/>
                <w:lang w:bidi="ar-SA"/>
              </w:rPr>
            </w:pPr>
          </w:p>
          <w:p w14:paraId="06E3B29D" w14:textId="77777777" w:rsidR="00866C4A" w:rsidRPr="00866C4A" w:rsidRDefault="00866C4A" w:rsidP="00866C4A">
            <w:pPr>
              <w:spacing w:after="0"/>
              <w:rPr>
                <w:rFonts w:eastAsia="Times New Roman" w:cstheme="minorHAnsi"/>
                <w:b/>
                <w:sz w:val="23"/>
                <w:szCs w:val="23"/>
                <w:lang w:bidi="ar-SA"/>
              </w:rPr>
            </w:pPr>
          </w:p>
        </w:tc>
      </w:tr>
      <w:tr w:rsidR="00866C4A" w:rsidRPr="00866C4A" w14:paraId="4C3CFF5A" w14:textId="77777777" w:rsidTr="00D614FD">
        <w:trPr>
          <w:trHeight w:val="1440"/>
        </w:trPr>
        <w:tc>
          <w:tcPr>
            <w:tcW w:w="2181" w:type="dxa"/>
            <w:vMerge/>
            <w:shd w:val="clear" w:color="auto" w:fill="F2F2F2" w:themeFill="background1" w:themeFillShade="F2"/>
            <w:vAlign w:val="center"/>
          </w:tcPr>
          <w:p w14:paraId="27A377F2" w14:textId="77777777" w:rsidR="00866C4A" w:rsidRPr="00866C4A" w:rsidRDefault="00866C4A" w:rsidP="00866C4A">
            <w:pPr>
              <w:spacing w:after="0"/>
              <w:jc w:val="center"/>
              <w:rPr>
                <w:rFonts w:eastAsia="Times New Roman" w:cstheme="minorHAnsi"/>
                <w:sz w:val="20"/>
                <w:szCs w:val="23"/>
                <w:lang w:bidi="ar-SA"/>
              </w:rPr>
            </w:pPr>
          </w:p>
        </w:tc>
        <w:tc>
          <w:tcPr>
            <w:tcW w:w="7409" w:type="dxa"/>
            <w:shd w:val="clear" w:color="auto" w:fill="F2F2F2" w:themeFill="background1" w:themeFillShade="F2"/>
          </w:tcPr>
          <w:p w14:paraId="453D52D5" w14:textId="7AF6CF3B" w:rsidR="00866C4A" w:rsidRPr="00866C4A" w:rsidRDefault="00866C4A"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 xml:space="preserve">(c) </w:t>
            </w:r>
            <w:r w:rsidR="000F3A06" w:rsidRPr="00866C4A">
              <w:rPr>
                <w:rFonts w:eastAsia="Times New Roman" w:cstheme="minorHAnsi"/>
                <w:b/>
                <w:sz w:val="23"/>
                <w:szCs w:val="23"/>
                <w:lang w:bidi="ar-SA"/>
              </w:rPr>
              <w:t>202</w:t>
            </w:r>
            <w:r w:rsidR="000F3A06">
              <w:rPr>
                <w:rFonts w:eastAsia="Times New Roman" w:cstheme="minorHAnsi"/>
                <w:b/>
                <w:sz w:val="23"/>
                <w:szCs w:val="23"/>
                <w:lang w:bidi="ar-SA"/>
              </w:rPr>
              <w:t>4</w:t>
            </w:r>
            <w:r w:rsidRPr="00866C4A">
              <w:rPr>
                <w:rFonts w:eastAsia="Times New Roman" w:cstheme="minorHAnsi"/>
                <w:b/>
                <w:sz w:val="23"/>
                <w:szCs w:val="23"/>
                <w:lang w:bidi="ar-SA"/>
              </w:rPr>
              <w:t>-</w:t>
            </w:r>
            <w:r w:rsidR="000F3A06" w:rsidRPr="00866C4A">
              <w:rPr>
                <w:rFonts w:eastAsia="Times New Roman" w:cstheme="minorHAnsi"/>
                <w:b/>
                <w:sz w:val="23"/>
                <w:szCs w:val="23"/>
                <w:lang w:bidi="ar-SA"/>
              </w:rPr>
              <w:t>2</w:t>
            </w:r>
            <w:r w:rsidR="000F3A06">
              <w:rPr>
                <w:rFonts w:eastAsia="Times New Roman" w:cstheme="minorHAnsi"/>
                <w:b/>
                <w:sz w:val="23"/>
                <w:szCs w:val="23"/>
                <w:lang w:bidi="ar-SA"/>
              </w:rPr>
              <w:t>5</w:t>
            </w:r>
            <w:r w:rsidR="000F3A06" w:rsidRPr="00866C4A">
              <w:rPr>
                <w:rFonts w:eastAsia="Times New Roman" w:cstheme="minorHAnsi"/>
                <w:b/>
                <w:sz w:val="23"/>
                <w:szCs w:val="23"/>
                <w:lang w:bidi="ar-SA"/>
              </w:rPr>
              <w:t xml:space="preserve"> </w:t>
            </w:r>
            <w:r w:rsidRPr="00866C4A">
              <w:rPr>
                <w:rFonts w:eastAsia="Times New Roman" w:cstheme="minorHAnsi"/>
                <w:b/>
                <w:sz w:val="23"/>
                <w:szCs w:val="23"/>
                <w:lang w:bidi="ar-SA"/>
              </w:rPr>
              <w:t>Additional Strategy(ies), if needed</w:t>
            </w:r>
          </w:p>
          <w:p w14:paraId="5C9FA000" w14:textId="77777777" w:rsidR="00866C4A" w:rsidRPr="00866C4A" w:rsidRDefault="00866C4A" w:rsidP="00866C4A">
            <w:pPr>
              <w:spacing w:after="0"/>
              <w:rPr>
                <w:rFonts w:eastAsia="Times New Roman" w:cstheme="minorHAnsi"/>
                <w:szCs w:val="22"/>
                <w:lang w:bidi="ar-SA"/>
              </w:rPr>
            </w:pPr>
            <w:r w:rsidRPr="00866C4A">
              <w:rPr>
                <w:rFonts w:eastAsia="Times New Roman" w:cstheme="minorHAnsi"/>
                <w:sz w:val="18"/>
                <w:szCs w:val="23"/>
                <w:lang w:bidi="ar-SA"/>
              </w:rPr>
              <w:fldChar w:fldCharType="begin">
                <w:ffData>
                  <w:name w:val="Check6"/>
                  <w:enabled/>
                  <w:calcOnExit w:val="0"/>
                  <w:checkBox>
                    <w:size w:val="14"/>
                    <w:default w:val="0"/>
                  </w:checkBox>
                </w:ffData>
              </w:fldChar>
            </w:r>
            <w:r w:rsidRPr="00866C4A">
              <w:rPr>
                <w:rFonts w:eastAsia="Times New Roman" w:cstheme="minorHAnsi"/>
                <w:sz w:val="18"/>
                <w:szCs w:val="23"/>
                <w:lang w:bidi="ar-SA"/>
              </w:rPr>
              <w:instrText xml:space="preserve"> </w:instrText>
            </w:r>
            <w:bookmarkStart w:id="39" w:name="Check6"/>
            <w:r w:rsidRPr="00866C4A">
              <w:rPr>
                <w:rFonts w:eastAsia="Times New Roman" w:cstheme="minorHAnsi"/>
                <w:sz w:val="18"/>
                <w:szCs w:val="23"/>
                <w:lang w:bidi="ar-SA"/>
              </w:rPr>
              <w:instrText xml:space="preserve">FORMCHECKBOX </w:instrText>
            </w:r>
            <w:r w:rsidR="00000000">
              <w:rPr>
                <w:rFonts w:eastAsia="Times New Roman" w:cstheme="minorHAnsi"/>
                <w:sz w:val="18"/>
                <w:szCs w:val="23"/>
                <w:lang w:bidi="ar-SA"/>
              </w:rPr>
            </w:r>
            <w:r w:rsidR="00000000">
              <w:rPr>
                <w:rFonts w:eastAsia="Times New Roman" w:cstheme="minorHAnsi"/>
                <w:sz w:val="18"/>
                <w:szCs w:val="23"/>
                <w:lang w:bidi="ar-SA"/>
              </w:rPr>
              <w:fldChar w:fldCharType="separate"/>
            </w:r>
            <w:r w:rsidRPr="00866C4A">
              <w:rPr>
                <w:rFonts w:eastAsia="Times New Roman" w:cstheme="minorHAnsi"/>
                <w:sz w:val="18"/>
                <w:szCs w:val="23"/>
                <w:lang w:bidi="ar-SA"/>
              </w:rPr>
              <w:fldChar w:fldCharType="end"/>
            </w:r>
            <w:bookmarkEnd w:id="39"/>
            <w:r w:rsidRPr="00866C4A">
              <w:rPr>
                <w:rFonts w:eastAsia="Times New Roman" w:cstheme="minorHAnsi"/>
                <w:sz w:val="18"/>
                <w:szCs w:val="23"/>
                <w:lang w:bidi="ar-SA"/>
              </w:rPr>
              <w:t xml:space="preserve">    </w:t>
            </w:r>
            <w:r w:rsidRPr="00866C4A">
              <w:rPr>
                <w:rFonts w:eastAsia="Times New Roman" w:cstheme="minorHAnsi"/>
                <w:szCs w:val="22"/>
                <w:lang w:bidi="ar-SA"/>
              </w:rPr>
              <w:t xml:space="preserve">Did not meet CI: </w:t>
            </w:r>
            <w:r w:rsidRPr="00866C4A">
              <w:rPr>
                <w:rFonts w:eastAsia="Times New Roman" w:cstheme="minorHAnsi"/>
                <w:szCs w:val="22"/>
                <w:highlight w:val="yellow"/>
                <w:lang w:bidi="ar-SA"/>
              </w:rPr>
              <w:t>additional and/or enhanced strategies needed.</w:t>
            </w:r>
            <w:r w:rsidRPr="00866C4A">
              <w:rPr>
                <w:rFonts w:eastAsia="Times New Roman" w:cstheme="minorHAnsi"/>
                <w:szCs w:val="22"/>
                <w:lang w:bidi="ar-SA"/>
              </w:rPr>
              <w:t xml:space="preserve"> Include the time allotted for each strategy for data change (i.e. 2-3 years, 1 year) and/or if the school collaborated with a local community organization on these strategies.</w:t>
            </w:r>
          </w:p>
          <w:p w14:paraId="72CA0C0B" w14:textId="77777777" w:rsidR="00866C4A" w:rsidRPr="00866C4A" w:rsidRDefault="00866C4A" w:rsidP="00866C4A">
            <w:pPr>
              <w:spacing w:after="0"/>
              <w:rPr>
                <w:rFonts w:eastAsia="Times New Roman" w:cstheme="minorHAnsi"/>
                <w:szCs w:val="22"/>
                <w:lang w:bidi="ar-SA"/>
              </w:rPr>
            </w:pPr>
          </w:p>
        </w:tc>
      </w:tr>
      <w:tr w:rsidR="00866C4A" w:rsidRPr="00866C4A" w14:paraId="30FB7345" w14:textId="77777777" w:rsidTr="00D614FD">
        <w:trPr>
          <w:trHeight w:val="2667"/>
        </w:trPr>
        <w:tc>
          <w:tcPr>
            <w:tcW w:w="2181" w:type="dxa"/>
            <w:vAlign w:val="center"/>
          </w:tcPr>
          <w:p w14:paraId="5B1CF530" w14:textId="77777777" w:rsidR="00866C4A" w:rsidRPr="00866C4A" w:rsidRDefault="00866C4A" w:rsidP="00866C4A">
            <w:pPr>
              <w:spacing w:after="0"/>
              <w:jc w:val="center"/>
              <w:rPr>
                <w:rFonts w:eastAsia="Times New Roman" w:cstheme="minorHAnsi"/>
                <w:sz w:val="23"/>
                <w:szCs w:val="23"/>
                <w:u w:val="single"/>
                <w:lang w:bidi="ar-SA"/>
              </w:rPr>
            </w:pPr>
            <w:r w:rsidRPr="00866C4A">
              <w:rPr>
                <w:rFonts w:eastAsia="Times New Roman" w:cstheme="minorHAnsi"/>
                <w:sz w:val="23"/>
                <w:szCs w:val="23"/>
                <w:u w:val="single"/>
                <w:lang w:bidi="ar-SA"/>
              </w:rPr>
              <w:t>Students who are sub-proficient</w:t>
            </w:r>
          </w:p>
        </w:tc>
        <w:tc>
          <w:tcPr>
            <w:tcW w:w="7409" w:type="dxa"/>
          </w:tcPr>
          <w:p w14:paraId="00F715F2" w14:textId="26A5B066" w:rsidR="00866C4A" w:rsidRPr="00866C4A" w:rsidRDefault="00866C4A"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 xml:space="preserve">(d) Continued </w:t>
            </w:r>
            <w:r w:rsidR="000F3A06" w:rsidRPr="00866C4A">
              <w:rPr>
                <w:rFonts w:eastAsia="Times New Roman" w:cstheme="minorHAnsi"/>
                <w:b/>
                <w:sz w:val="23"/>
                <w:szCs w:val="23"/>
                <w:lang w:bidi="ar-SA"/>
              </w:rPr>
              <w:t>202</w:t>
            </w:r>
            <w:r w:rsidR="000F3A06">
              <w:rPr>
                <w:rFonts w:eastAsia="Times New Roman" w:cstheme="minorHAnsi"/>
                <w:b/>
                <w:sz w:val="23"/>
                <w:szCs w:val="23"/>
                <w:lang w:bidi="ar-SA"/>
              </w:rPr>
              <w:t>3</w:t>
            </w:r>
            <w:r w:rsidRPr="00866C4A">
              <w:rPr>
                <w:rFonts w:eastAsia="Times New Roman" w:cstheme="minorHAnsi"/>
                <w:b/>
                <w:sz w:val="23"/>
                <w:szCs w:val="23"/>
                <w:lang w:bidi="ar-SA"/>
              </w:rPr>
              <w:t>-</w:t>
            </w:r>
            <w:r w:rsidR="000F3A06" w:rsidRPr="00866C4A">
              <w:rPr>
                <w:rFonts w:eastAsia="Times New Roman" w:cstheme="minorHAnsi"/>
                <w:b/>
                <w:sz w:val="23"/>
                <w:szCs w:val="23"/>
                <w:lang w:bidi="ar-SA"/>
              </w:rPr>
              <w:t>2</w:t>
            </w:r>
            <w:r w:rsidR="000F3A06">
              <w:rPr>
                <w:rFonts w:eastAsia="Times New Roman" w:cstheme="minorHAnsi"/>
                <w:b/>
                <w:sz w:val="23"/>
                <w:szCs w:val="23"/>
                <w:lang w:bidi="ar-SA"/>
              </w:rPr>
              <w:t xml:space="preserve">4 </w:t>
            </w:r>
            <w:r w:rsidRPr="00866C4A">
              <w:rPr>
                <w:rFonts w:eastAsia="Times New Roman" w:cstheme="minorHAnsi"/>
                <w:b/>
                <w:sz w:val="23"/>
                <w:szCs w:val="23"/>
                <w:lang w:bidi="ar-SA"/>
              </w:rPr>
              <w:t>Strategies</w:t>
            </w:r>
          </w:p>
          <w:p w14:paraId="2211A0C9" w14:textId="77777777" w:rsidR="00866C4A" w:rsidRPr="00866C4A" w:rsidRDefault="00866C4A" w:rsidP="00866C4A">
            <w:pPr>
              <w:numPr>
                <w:ilvl w:val="0"/>
                <w:numId w:val="45"/>
              </w:numPr>
              <w:autoSpaceDE w:val="0"/>
              <w:autoSpaceDN w:val="0"/>
              <w:adjustRightInd w:val="0"/>
              <w:spacing w:after="120"/>
              <w:contextualSpacing/>
              <w:jc w:val="both"/>
              <w:rPr>
                <w:rFonts w:eastAsia="Times New Roman" w:cstheme="minorHAnsi"/>
                <w:szCs w:val="22"/>
                <w:highlight w:val="green"/>
                <w:lang w:eastAsia="zh-CN" w:bidi="ar-SA"/>
              </w:rPr>
            </w:pPr>
            <w:r w:rsidRPr="00866C4A">
              <w:rPr>
                <w:rFonts w:eastAsia="Times New Roman" w:cstheme="minorHAnsi"/>
                <w:sz w:val="23"/>
                <w:szCs w:val="23"/>
                <w:highlight w:val="green"/>
                <w:lang w:eastAsia="zh-CN" w:bidi="ar-SA"/>
              </w:rPr>
              <w:t xml:space="preserve">Copy and paste strategies here from last year’s approved Annual Report </w:t>
            </w:r>
            <w:r w:rsidRPr="00866C4A">
              <w:rPr>
                <w:rFonts w:eastAsia="Times New Roman" w:cstheme="minorHAnsi"/>
                <w:szCs w:val="22"/>
                <w:highlight w:val="green"/>
                <w:lang w:eastAsia="zh-CN" w:bidi="ar-SA"/>
              </w:rPr>
              <w:t>if they are still relevant or revise strategies as needed.</w:t>
            </w:r>
          </w:p>
          <w:p w14:paraId="1951F785" w14:textId="77777777" w:rsidR="00866C4A" w:rsidRPr="00866C4A" w:rsidRDefault="00866C4A" w:rsidP="00866C4A">
            <w:pPr>
              <w:autoSpaceDE w:val="0"/>
              <w:autoSpaceDN w:val="0"/>
              <w:adjustRightInd w:val="0"/>
              <w:spacing w:after="0"/>
              <w:rPr>
                <w:rFonts w:eastAsia="Times New Roman" w:cstheme="minorHAnsi"/>
                <w:szCs w:val="22"/>
                <w:highlight w:val="yellow"/>
                <w:lang w:eastAsia="zh-CN" w:bidi="ar-SA"/>
              </w:rPr>
            </w:pPr>
          </w:p>
          <w:p w14:paraId="789166A4" w14:textId="77777777" w:rsidR="00866C4A" w:rsidRPr="00866C4A" w:rsidRDefault="00866C4A" w:rsidP="00866C4A">
            <w:pPr>
              <w:autoSpaceDE w:val="0"/>
              <w:autoSpaceDN w:val="0"/>
              <w:adjustRightInd w:val="0"/>
              <w:spacing w:after="0"/>
              <w:rPr>
                <w:rFonts w:eastAsia="Times New Roman" w:cstheme="minorHAnsi"/>
                <w:szCs w:val="22"/>
                <w:highlight w:val="yellow"/>
                <w:lang w:eastAsia="zh-CN" w:bidi="ar-SA"/>
              </w:rPr>
            </w:pPr>
          </w:p>
          <w:p w14:paraId="7D1BA868" w14:textId="071324EB" w:rsidR="00866C4A" w:rsidRPr="00866C4A" w:rsidRDefault="000F3A06"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202</w:t>
            </w:r>
            <w:r>
              <w:rPr>
                <w:rFonts w:eastAsia="Times New Roman" w:cstheme="minorHAnsi"/>
                <w:b/>
                <w:sz w:val="23"/>
                <w:szCs w:val="23"/>
                <w:lang w:bidi="ar-SA"/>
              </w:rPr>
              <w:t>4</w:t>
            </w:r>
            <w:r w:rsidR="00866C4A" w:rsidRPr="00866C4A">
              <w:rPr>
                <w:rFonts w:eastAsia="Times New Roman" w:cstheme="minorHAnsi"/>
                <w:b/>
                <w:sz w:val="23"/>
                <w:szCs w:val="23"/>
                <w:lang w:bidi="ar-SA"/>
              </w:rPr>
              <w:t>-</w:t>
            </w:r>
            <w:r w:rsidRPr="00866C4A">
              <w:rPr>
                <w:rFonts w:eastAsia="Times New Roman" w:cstheme="minorHAnsi"/>
                <w:b/>
                <w:sz w:val="23"/>
                <w:szCs w:val="23"/>
                <w:lang w:bidi="ar-SA"/>
              </w:rPr>
              <w:t>2</w:t>
            </w:r>
            <w:r>
              <w:rPr>
                <w:rFonts w:eastAsia="Times New Roman" w:cstheme="minorHAnsi"/>
                <w:b/>
                <w:sz w:val="23"/>
                <w:szCs w:val="23"/>
                <w:lang w:bidi="ar-SA"/>
              </w:rPr>
              <w:t>5</w:t>
            </w:r>
            <w:r w:rsidRPr="00866C4A">
              <w:rPr>
                <w:rFonts w:eastAsia="Times New Roman" w:cstheme="minorHAnsi"/>
                <w:b/>
                <w:sz w:val="23"/>
                <w:szCs w:val="23"/>
                <w:lang w:bidi="ar-SA"/>
              </w:rPr>
              <w:t xml:space="preserve"> </w:t>
            </w:r>
            <w:r w:rsidR="00866C4A" w:rsidRPr="00866C4A">
              <w:rPr>
                <w:rFonts w:eastAsia="Times New Roman" w:cstheme="minorHAnsi"/>
                <w:b/>
                <w:sz w:val="23"/>
                <w:szCs w:val="23"/>
                <w:lang w:bidi="ar-SA"/>
              </w:rPr>
              <w:t>Additional Strategy(ies), if needed</w:t>
            </w:r>
          </w:p>
          <w:p w14:paraId="2918ABEC" w14:textId="77777777" w:rsidR="00866C4A" w:rsidRPr="00866C4A" w:rsidRDefault="00866C4A" w:rsidP="00866C4A">
            <w:pPr>
              <w:numPr>
                <w:ilvl w:val="0"/>
                <w:numId w:val="45"/>
              </w:numPr>
              <w:spacing w:after="120"/>
              <w:contextualSpacing/>
              <w:jc w:val="both"/>
              <w:rPr>
                <w:rFonts w:eastAsia="Times New Roman" w:cstheme="minorHAnsi"/>
                <w:szCs w:val="22"/>
                <w:lang w:bidi="ar-SA"/>
              </w:rPr>
            </w:pPr>
            <w:r w:rsidRPr="00866C4A">
              <w:rPr>
                <w:rFonts w:eastAsia="Times New Roman" w:cstheme="minorHAnsi"/>
                <w:szCs w:val="22"/>
                <w:lang w:bidi="ar-SA"/>
              </w:rPr>
              <w:t xml:space="preserve">Provide additional and/or enhanced strategies needed. </w:t>
            </w:r>
          </w:p>
          <w:p w14:paraId="3288463D" w14:textId="77777777" w:rsidR="00866C4A" w:rsidRPr="00866C4A" w:rsidRDefault="00866C4A" w:rsidP="00866C4A">
            <w:pPr>
              <w:autoSpaceDE w:val="0"/>
              <w:autoSpaceDN w:val="0"/>
              <w:adjustRightInd w:val="0"/>
              <w:spacing w:after="0"/>
              <w:rPr>
                <w:rFonts w:eastAsia="Times New Roman" w:cstheme="minorHAnsi"/>
                <w:szCs w:val="22"/>
                <w:highlight w:val="yellow"/>
                <w:lang w:eastAsia="zh-CN" w:bidi="ar-SA"/>
              </w:rPr>
            </w:pPr>
          </w:p>
        </w:tc>
      </w:tr>
      <w:tr w:rsidR="00866C4A" w:rsidRPr="00866C4A" w14:paraId="1B4D6AAA" w14:textId="77777777" w:rsidTr="00D614FD">
        <w:trPr>
          <w:trHeight w:val="2424"/>
        </w:trPr>
        <w:tc>
          <w:tcPr>
            <w:tcW w:w="2181" w:type="dxa"/>
            <w:shd w:val="clear" w:color="auto" w:fill="F2F2F2" w:themeFill="background1" w:themeFillShade="F2"/>
            <w:vAlign w:val="center"/>
          </w:tcPr>
          <w:p w14:paraId="3981E121" w14:textId="77777777" w:rsidR="00866C4A" w:rsidRPr="00866C4A" w:rsidRDefault="00866C4A" w:rsidP="00866C4A">
            <w:pPr>
              <w:spacing w:after="0"/>
              <w:jc w:val="center"/>
              <w:rPr>
                <w:rFonts w:eastAsia="Times New Roman" w:cstheme="minorHAnsi"/>
                <w:sz w:val="23"/>
                <w:szCs w:val="23"/>
                <w:u w:val="single"/>
                <w:lang w:bidi="ar-SA"/>
              </w:rPr>
            </w:pPr>
            <w:r w:rsidRPr="00866C4A">
              <w:rPr>
                <w:rFonts w:eastAsia="Times New Roman" w:cstheme="minorHAnsi"/>
                <w:sz w:val="23"/>
                <w:szCs w:val="23"/>
                <w:u w:val="single"/>
                <w:lang w:bidi="ar-SA"/>
              </w:rPr>
              <w:t>Students at risk of dropping out of school</w:t>
            </w:r>
          </w:p>
        </w:tc>
        <w:tc>
          <w:tcPr>
            <w:tcW w:w="7409" w:type="dxa"/>
            <w:shd w:val="clear" w:color="auto" w:fill="F2F2F2" w:themeFill="background1" w:themeFillShade="F2"/>
          </w:tcPr>
          <w:p w14:paraId="46A67845" w14:textId="2A37ED87" w:rsidR="00866C4A" w:rsidRPr="00866C4A" w:rsidRDefault="00866C4A"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 xml:space="preserve">(e) Continued </w:t>
            </w:r>
            <w:r w:rsidR="000F3A06" w:rsidRPr="00866C4A">
              <w:rPr>
                <w:rFonts w:eastAsia="Times New Roman" w:cstheme="minorHAnsi"/>
                <w:b/>
                <w:sz w:val="23"/>
                <w:szCs w:val="23"/>
                <w:lang w:bidi="ar-SA"/>
              </w:rPr>
              <w:t>202</w:t>
            </w:r>
            <w:r w:rsidR="000F3A06">
              <w:rPr>
                <w:rFonts w:eastAsia="Times New Roman" w:cstheme="minorHAnsi"/>
                <w:b/>
                <w:sz w:val="23"/>
                <w:szCs w:val="23"/>
                <w:lang w:bidi="ar-SA"/>
              </w:rPr>
              <w:t>3</w:t>
            </w:r>
            <w:r w:rsidRPr="00866C4A">
              <w:rPr>
                <w:rFonts w:eastAsia="Times New Roman" w:cstheme="minorHAnsi"/>
                <w:b/>
                <w:sz w:val="23"/>
                <w:szCs w:val="23"/>
                <w:lang w:bidi="ar-SA"/>
              </w:rPr>
              <w:t>-</w:t>
            </w:r>
            <w:r w:rsidR="000F3A06" w:rsidRPr="00866C4A">
              <w:rPr>
                <w:rFonts w:eastAsia="Times New Roman" w:cstheme="minorHAnsi"/>
                <w:b/>
                <w:sz w:val="23"/>
                <w:szCs w:val="23"/>
                <w:lang w:bidi="ar-SA"/>
              </w:rPr>
              <w:t>2</w:t>
            </w:r>
            <w:r w:rsidR="000F3A06">
              <w:rPr>
                <w:rFonts w:eastAsia="Times New Roman" w:cstheme="minorHAnsi"/>
                <w:b/>
                <w:sz w:val="23"/>
                <w:szCs w:val="23"/>
                <w:lang w:bidi="ar-SA"/>
              </w:rPr>
              <w:t>4</w:t>
            </w:r>
            <w:r w:rsidR="000F3A06" w:rsidRPr="00866C4A">
              <w:rPr>
                <w:rFonts w:eastAsia="Times New Roman" w:cstheme="minorHAnsi"/>
                <w:b/>
                <w:sz w:val="23"/>
                <w:szCs w:val="23"/>
                <w:lang w:bidi="ar-SA"/>
              </w:rPr>
              <w:t xml:space="preserve"> </w:t>
            </w:r>
            <w:r w:rsidRPr="00866C4A">
              <w:rPr>
                <w:rFonts w:eastAsia="Times New Roman" w:cstheme="minorHAnsi"/>
                <w:b/>
                <w:sz w:val="23"/>
                <w:szCs w:val="23"/>
                <w:lang w:bidi="ar-SA"/>
              </w:rPr>
              <w:t>Strategies</w:t>
            </w:r>
          </w:p>
          <w:p w14:paraId="7B60BB44" w14:textId="77777777" w:rsidR="00866C4A" w:rsidRPr="00866C4A" w:rsidRDefault="00866C4A" w:rsidP="00866C4A">
            <w:pPr>
              <w:numPr>
                <w:ilvl w:val="0"/>
                <w:numId w:val="46"/>
              </w:numPr>
              <w:autoSpaceDE w:val="0"/>
              <w:autoSpaceDN w:val="0"/>
              <w:adjustRightInd w:val="0"/>
              <w:spacing w:after="120"/>
              <w:contextualSpacing/>
              <w:jc w:val="both"/>
              <w:rPr>
                <w:rFonts w:eastAsia="Times New Roman" w:cstheme="minorHAnsi"/>
                <w:szCs w:val="22"/>
                <w:highlight w:val="green"/>
                <w:lang w:bidi="ar-SA"/>
              </w:rPr>
            </w:pPr>
            <w:r w:rsidRPr="00866C4A">
              <w:rPr>
                <w:rFonts w:eastAsia="Times New Roman" w:cstheme="minorHAnsi"/>
                <w:sz w:val="23"/>
                <w:szCs w:val="23"/>
                <w:highlight w:val="green"/>
                <w:lang w:eastAsia="zh-CN" w:bidi="ar-SA"/>
              </w:rPr>
              <w:t xml:space="preserve">Copy and paste strategies here from last year’s approved Annual Report </w:t>
            </w:r>
            <w:r w:rsidRPr="00866C4A">
              <w:rPr>
                <w:rFonts w:eastAsia="Times New Roman" w:cstheme="minorHAnsi"/>
                <w:szCs w:val="22"/>
                <w:highlight w:val="green"/>
                <w:lang w:eastAsia="zh-CN" w:bidi="ar-SA"/>
              </w:rPr>
              <w:t>if they are still relevant or revise strategies as needed.</w:t>
            </w:r>
          </w:p>
          <w:p w14:paraId="48FD157D" w14:textId="77777777" w:rsidR="00866C4A" w:rsidRPr="00866C4A" w:rsidRDefault="00866C4A" w:rsidP="00866C4A">
            <w:pPr>
              <w:autoSpaceDE w:val="0"/>
              <w:autoSpaceDN w:val="0"/>
              <w:adjustRightInd w:val="0"/>
              <w:spacing w:after="0"/>
              <w:rPr>
                <w:rFonts w:eastAsia="Times New Roman" w:cstheme="minorHAnsi"/>
                <w:szCs w:val="22"/>
                <w:lang w:bidi="ar-SA"/>
              </w:rPr>
            </w:pPr>
          </w:p>
          <w:p w14:paraId="302E4AEE" w14:textId="77777777" w:rsidR="00866C4A" w:rsidRPr="00866C4A" w:rsidRDefault="00866C4A" w:rsidP="00866C4A">
            <w:pPr>
              <w:autoSpaceDE w:val="0"/>
              <w:autoSpaceDN w:val="0"/>
              <w:adjustRightInd w:val="0"/>
              <w:spacing w:after="0"/>
              <w:rPr>
                <w:rFonts w:eastAsia="Times New Roman" w:cstheme="minorHAnsi"/>
                <w:szCs w:val="22"/>
                <w:lang w:bidi="ar-SA"/>
              </w:rPr>
            </w:pPr>
          </w:p>
          <w:p w14:paraId="7AFD633A" w14:textId="48C426ED" w:rsidR="00866C4A" w:rsidRPr="00866C4A" w:rsidRDefault="000F3A06"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202</w:t>
            </w:r>
            <w:r>
              <w:rPr>
                <w:rFonts w:eastAsia="Times New Roman" w:cstheme="minorHAnsi"/>
                <w:b/>
                <w:sz w:val="23"/>
                <w:szCs w:val="23"/>
                <w:lang w:bidi="ar-SA"/>
              </w:rPr>
              <w:t>4</w:t>
            </w:r>
            <w:r w:rsidR="00866C4A" w:rsidRPr="00866C4A">
              <w:rPr>
                <w:rFonts w:eastAsia="Times New Roman" w:cstheme="minorHAnsi"/>
                <w:b/>
                <w:sz w:val="23"/>
                <w:szCs w:val="23"/>
                <w:lang w:bidi="ar-SA"/>
              </w:rPr>
              <w:t>-</w:t>
            </w:r>
            <w:r w:rsidRPr="00866C4A">
              <w:rPr>
                <w:rFonts w:eastAsia="Times New Roman" w:cstheme="minorHAnsi"/>
                <w:b/>
                <w:sz w:val="23"/>
                <w:szCs w:val="23"/>
                <w:lang w:bidi="ar-SA"/>
              </w:rPr>
              <w:t>2</w:t>
            </w:r>
            <w:r>
              <w:rPr>
                <w:rFonts w:eastAsia="Times New Roman" w:cstheme="minorHAnsi"/>
                <w:b/>
                <w:sz w:val="23"/>
                <w:szCs w:val="23"/>
                <w:lang w:bidi="ar-SA"/>
              </w:rPr>
              <w:t>5</w:t>
            </w:r>
            <w:r w:rsidRPr="00866C4A">
              <w:rPr>
                <w:rFonts w:eastAsia="Times New Roman" w:cstheme="minorHAnsi"/>
                <w:b/>
                <w:sz w:val="23"/>
                <w:szCs w:val="23"/>
                <w:lang w:bidi="ar-SA"/>
              </w:rPr>
              <w:t xml:space="preserve"> </w:t>
            </w:r>
            <w:r w:rsidR="00866C4A" w:rsidRPr="00866C4A">
              <w:rPr>
                <w:rFonts w:eastAsia="Times New Roman" w:cstheme="minorHAnsi"/>
                <w:b/>
                <w:sz w:val="23"/>
                <w:szCs w:val="23"/>
                <w:lang w:bidi="ar-SA"/>
              </w:rPr>
              <w:t>Additional Strategy(ies), if needed</w:t>
            </w:r>
          </w:p>
          <w:p w14:paraId="65D48EF2" w14:textId="77777777" w:rsidR="00866C4A" w:rsidRPr="00866C4A" w:rsidRDefault="00866C4A" w:rsidP="00866C4A">
            <w:pPr>
              <w:numPr>
                <w:ilvl w:val="0"/>
                <w:numId w:val="45"/>
              </w:numPr>
              <w:spacing w:after="120"/>
              <w:contextualSpacing/>
              <w:jc w:val="both"/>
              <w:rPr>
                <w:rFonts w:eastAsia="Times New Roman" w:cstheme="minorHAnsi"/>
                <w:szCs w:val="22"/>
                <w:lang w:bidi="ar-SA"/>
              </w:rPr>
            </w:pPr>
            <w:r w:rsidRPr="00866C4A">
              <w:rPr>
                <w:rFonts w:eastAsia="Times New Roman" w:cstheme="minorHAnsi"/>
                <w:szCs w:val="22"/>
                <w:lang w:bidi="ar-SA"/>
              </w:rPr>
              <w:t xml:space="preserve">Provide additional and/or enhanced strategies needed. </w:t>
            </w:r>
          </w:p>
          <w:p w14:paraId="267CC2E4" w14:textId="77777777" w:rsidR="00866C4A" w:rsidRPr="00866C4A" w:rsidRDefault="00866C4A" w:rsidP="00866C4A">
            <w:pPr>
              <w:autoSpaceDE w:val="0"/>
              <w:autoSpaceDN w:val="0"/>
              <w:adjustRightInd w:val="0"/>
              <w:spacing w:after="0"/>
              <w:rPr>
                <w:rFonts w:eastAsia="Times New Roman" w:cstheme="minorHAnsi"/>
                <w:szCs w:val="22"/>
                <w:lang w:bidi="ar-SA"/>
              </w:rPr>
            </w:pPr>
          </w:p>
        </w:tc>
      </w:tr>
      <w:tr w:rsidR="00866C4A" w:rsidRPr="00866C4A" w14:paraId="047F1D35" w14:textId="77777777" w:rsidTr="00D614FD">
        <w:trPr>
          <w:trHeight w:val="1020"/>
        </w:trPr>
        <w:tc>
          <w:tcPr>
            <w:tcW w:w="2181" w:type="dxa"/>
            <w:vAlign w:val="center"/>
          </w:tcPr>
          <w:p w14:paraId="0401BA54" w14:textId="77777777" w:rsidR="00866C4A" w:rsidRPr="00866C4A" w:rsidRDefault="00866C4A" w:rsidP="00866C4A">
            <w:pPr>
              <w:spacing w:after="0"/>
              <w:jc w:val="center"/>
              <w:rPr>
                <w:rFonts w:eastAsia="Times New Roman" w:cstheme="minorHAnsi"/>
                <w:sz w:val="23"/>
                <w:szCs w:val="23"/>
                <w:u w:val="single"/>
                <w:lang w:bidi="ar-SA"/>
              </w:rPr>
            </w:pPr>
            <w:r w:rsidRPr="00866C4A">
              <w:rPr>
                <w:rFonts w:eastAsia="Times New Roman" w:cstheme="minorHAnsi"/>
                <w:sz w:val="23"/>
                <w:szCs w:val="23"/>
                <w:u w:val="single"/>
                <w:lang w:bidi="ar-SA"/>
              </w:rPr>
              <w:t xml:space="preserve">Students who have dropped out of school </w:t>
            </w:r>
          </w:p>
          <w:p w14:paraId="5155CF54" w14:textId="77777777" w:rsidR="00866C4A" w:rsidRPr="00866C4A" w:rsidRDefault="00866C4A" w:rsidP="00866C4A">
            <w:pPr>
              <w:spacing w:after="0"/>
              <w:jc w:val="center"/>
              <w:rPr>
                <w:rFonts w:eastAsia="Times New Roman" w:cstheme="minorHAnsi"/>
                <w:b/>
                <w:sz w:val="23"/>
                <w:szCs w:val="23"/>
                <w:u w:val="single"/>
                <w:lang w:bidi="ar-SA"/>
              </w:rPr>
            </w:pPr>
            <w:r w:rsidRPr="00C35D59">
              <w:rPr>
                <w:rFonts w:eastAsia="Times New Roman" w:cstheme="minorHAnsi"/>
                <w:szCs w:val="22"/>
                <w:lang w:bidi="ar-SA"/>
              </w:rPr>
              <w:t>*</w:t>
            </w:r>
            <w:r w:rsidRPr="00866C4A">
              <w:rPr>
                <w:rFonts w:eastAsia="Times New Roman" w:cstheme="minorHAnsi"/>
                <w:szCs w:val="22"/>
                <w:u w:val="single"/>
                <w:lang w:bidi="ar-SA"/>
              </w:rPr>
              <w:t>only schools serving students who are 16 and older</w:t>
            </w:r>
          </w:p>
        </w:tc>
        <w:tc>
          <w:tcPr>
            <w:tcW w:w="7409" w:type="dxa"/>
          </w:tcPr>
          <w:p w14:paraId="63FFA6CD" w14:textId="22838640" w:rsidR="00866C4A" w:rsidRPr="00866C4A" w:rsidRDefault="00866C4A"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 xml:space="preserve">(f) Continued </w:t>
            </w:r>
            <w:r w:rsidR="000F3A06" w:rsidRPr="00866C4A">
              <w:rPr>
                <w:rFonts w:eastAsia="Times New Roman" w:cstheme="minorHAnsi"/>
                <w:b/>
                <w:sz w:val="23"/>
                <w:szCs w:val="23"/>
                <w:lang w:bidi="ar-SA"/>
              </w:rPr>
              <w:t>202</w:t>
            </w:r>
            <w:r w:rsidR="000F3A06">
              <w:rPr>
                <w:rFonts w:eastAsia="Times New Roman" w:cstheme="minorHAnsi"/>
                <w:b/>
                <w:sz w:val="23"/>
                <w:szCs w:val="23"/>
                <w:lang w:bidi="ar-SA"/>
              </w:rPr>
              <w:t>3</w:t>
            </w:r>
            <w:r w:rsidRPr="00866C4A">
              <w:rPr>
                <w:rFonts w:eastAsia="Times New Roman" w:cstheme="minorHAnsi"/>
                <w:b/>
                <w:sz w:val="23"/>
                <w:szCs w:val="23"/>
                <w:lang w:bidi="ar-SA"/>
              </w:rPr>
              <w:t>-</w:t>
            </w:r>
            <w:r w:rsidR="000F3A06" w:rsidRPr="00866C4A">
              <w:rPr>
                <w:rFonts w:eastAsia="Times New Roman" w:cstheme="minorHAnsi"/>
                <w:b/>
                <w:sz w:val="23"/>
                <w:szCs w:val="23"/>
                <w:lang w:bidi="ar-SA"/>
              </w:rPr>
              <w:t>2</w:t>
            </w:r>
            <w:r w:rsidR="000F3A06">
              <w:rPr>
                <w:rFonts w:eastAsia="Times New Roman" w:cstheme="minorHAnsi"/>
                <w:b/>
                <w:sz w:val="23"/>
                <w:szCs w:val="23"/>
                <w:lang w:bidi="ar-SA"/>
              </w:rPr>
              <w:t xml:space="preserve">4 </w:t>
            </w:r>
            <w:r w:rsidRPr="00866C4A">
              <w:rPr>
                <w:rFonts w:eastAsia="Times New Roman" w:cstheme="minorHAnsi"/>
                <w:b/>
                <w:sz w:val="23"/>
                <w:szCs w:val="23"/>
                <w:lang w:bidi="ar-SA"/>
              </w:rPr>
              <w:t>Strategies</w:t>
            </w:r>
          </w:p>
          <w:p w14:paraId="61AEE5C8" w14:textId="77777777" w:rsidR="00866C4A" w:rsidRPr="00866C4A" w:rsidRDefault="00866C4A" w:rsidP="00866C4A">
            <w:pPr>
              <w:numPr>
                <w:ilvl w:val="0"/>
                <w:numId w:val="47"/>
              </w:numPr>
              <w:autoSpaceDE w:val="0"/>
              <w:autoSpaceDN w:val="0"/>
              <w:adjustRightInd w:val="0"/>
              <w:spacing w:after="120"/>
              <w:contextualSpacing/>
              <w:jc w:val="both"/>
              <w:rPr>
                <w:rFonts w:eastAsia="Times New Roman" w:cstheme="minorHAnsi"/>
                <w:szCs w:val="22"/>
                <w:highlight w:val="green"/>
                <w:lang w:eastAsia="zh-CN" w:bidi="ar-SA"/>
              </w:rPr>
            </w:pPr>
            <w:r w:rsidRPr="00866C4A">
              <w:rPr>
                <w:rFonts w:eastAsia="Times New Roman" w:cstheme="minorHAnsi"/>
                <w:sz w:val="23"/>
                <w:szCs w:val="23"/>
                <w:highlight w:val="green"/>
                <w:lang w:eastAsia="zh-CN" w:bidi="ar-SA"/>
              </w:rPr>
              <w:t xml:space="preserve">Copy and paste strategies here from last year’s approved Annual Report </w:t>
            </w:r>
            <w:r w:rsidRPr="00866C4A">
              <w:rPr>
                <w:rFonts w:eastAsia="Times New Roman" w:cstheme="minorHAnsi"/>
                <w:szCs w:val="22"/>
                <w:highlight w:val="green"/>
                <w:lang w:eastAsia="zh-CN" w:bidi="ar-SA"/>
              </w:rPr>
              <w:t>if they are still relevant or revise strategies as needed.</w:t>
            </w:r>
          </w:p>
          <w:p w14:paraId="0DB2054C" w14:textId="77777777" w:rsidR="00866C4A" w:rsidRPr="00866C4A" w:rsidRDefault="00866C4A" w:rsidP="00866C4A">
            <w:pPr>
              <w:autoSpaceDE w:val="0"/>
              <w:autoSpaceDN w:val="0"/>
              <w:adjustRightInd w:val="0"/>
              <w:spacing w:after="0"/>
              <w:rPr>
                <w:rFonts w:eastAsia="Times New Roman" w:cstheme="minorHAnsi"/>
                <w:szCs w:val="22"/>
                <w:highlight w:val="yellow"/>
                <w:lang w:eastAsia="zh-CN" w:bidi="ar-SA"/>
              </w:rPr>
            </w:pPr>
          </w:p>
          <w:p w14:paraId="0181EDB5" w14:textId="77777777" w:rsidR="00866C4A" w:rsidRPr="00866C4A" w:rsidRDefault="00866C4A" w:rsidP="00866C4A">
            <w:pPr>
              <w:autoSpaceDE w:val="0"/>
              <w:autoSpaceDN w:val="0"/>
              <w:adjustRightInd w:val="0"/>
              <w:spacing w:after="0"/>
              <w:rPr>
                <w:rFonts w:eastAsia="Times New Roman" w:cstheme="minorHAnsi"/>
                <w:szCs w:val="22"/>
                <w:highlight w:val="yellow"/>
                <w:lang w:eastAsia="zh-CN" w:bidi="ar-SA"/>
              </w:rPr>
            </w:pPr>
          </w:p>
          <w:p w14:paraId="7088FBF6" w14:textId="033E3BE3" w:rsidR="00866C4A" w:rsidRPr="00866C4A" w:rsidRDefault="000F3A06"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202</w:t>
            </w:r>
            <w:r>
              <w:rPr>
                <w:rFonts w:eastAsia="Times New Roman" w:cstheme="minorHAnsi"/>
                <w:b/>
                <w:sz w:val="23"/>
                <w:szCs w:val="23"/>
                <w:lang w:bidi="ar-SA"/>
              </w:rPr>
              <w:t>4</w:t>
            </w:r>
            <w:r w:rsidR="00866C4A" w:rsidRPr="00866C4A">
              <w:rPr>
                <w:rFonts w:eastAsia="Times New Roman" w:cstheme="minorHAnsi"/>
                <w:b/>
                <w:sz w:val="23"/>
                <w:szCs w:val="23"/>
                <w:lang w:bidi="ar-SA"/>
              </w:rPr>
              <w:t>-</w:t>
            </w:r>
            <w:r w:rsidRPr="00866C4A">
              <w:rPr>
                <w:rFonts w:eastAsia="Times New Roman" w:cstheme="minorHAnsi"/>
                <w:b/>
                <w:sz w:val="23"/>
                <w:szCs w:val="23"/>
                <w:lang w:bidi="ar-SA"/>
              </w:rPr>
              <w:t>2</w:t>
            </w:r>
            <w:r>
              <w:rPr>
                <w:rFonts w:eastAsia="Times New Roman" w:cstheme="minorHAnsi"/>
                <w:b/>
                <w:sz w:val="23"/>
                <w:szCs w:val="23"/>
                <w:lang w:bidi="ar-SA"/>
              </w:rPr>
              <w:t>5</w:t>
            </w:r>
            <w:r w:rsidRPr="00866C4A">
              <w:rPr>
                <w:rFonts w:eastAsia="Times New Roman" w:cstheme="minorHAnsi"/>
                <w:b/>
                <w:sz w:val="23"/>
                <w:szCs w:val="23"/>
                <w:lang w:bidi="ar-SA"/>
              </w:rPr>
              <w:t xml:space="preserve"> </w:t>
            </w:r>
            <w:r w:rsidR="00866C4A" w:rsidRPr="00866C4A">
              <w:rPr>
                <w:rFonts w:eastAsia="Times New Roman" w:cstheme="minorHAnsi"/>
                <w:b/>
                <w:sz w:val="23"/>
                <w:szCs w:val="23"/>
                <w:lang w:bidi="ar-SA"/>
              </w:rPr>
              <w:t>Additional Strategy(ies), if needed</w:t>
            </w:r>
          </w:p>
          <w:p w14:paraId="523709F3" w14:textId="77777777" w:rsidR="00866C4A" w:rsidRPr="00866C4A" w:rsidRDefault="00866C4A" w:rsidP="00866C4A">
            <w:pPr>
              <w:numPr>
                <w:ilvl w:val="0"/>
                <w:numId w:val="45"/>
              </w:numPr>
              <w:spacing w:after="120"/>
              <w:contextualSpacing/>
              <w:jc w:val="both"/>
              <w:rPr>
                <w:rFonts w:eastAsia="Times New Roman" w:cstheme="minorHAnsi"/>
                <w:szCs w:val="22"/>
                <w:lang w:bidi="ar-SA"/>
              </w:rPr>
            </w:pPr>
            <w:r w:rsidRPr="00866C4A">
              <w:rPr>
                <w:rFonts w:eastAsia="Times New Roman" w:cstheme="minorHAnsi"/>
                <w:szCs w:val="22"/>
                <w:lang w:bidi="ar-SA"/>
              </w:rPr>
              <w:t xml:space="preserve">Provide additional and/or enhanced strategies needed. </w:t>
            </w:r>
          </w:p>
          <w:p w14:paraId="24857EC7" w14:textId="77777777" w:rsidR="00866C4A" w:rsidRPr="00866C4A" w:rsidRDefault="00866C4A" w:rsidP="00866C4A">
            <w:pPr>
              <w:autoSpaceDE w:val="0"/>
              <w:autoSpaceDN w:val="0"/>
              <w:adjustRightInd w:val="0"/>
              <w:spacing w:after="0"/>
              <w:rPr>
                <w:rFonts w:eastAsia="Times New Roman" w:cstheme="minorHAnsi"/>
                <w:szCs w:val="22"/>
                <w:highlight w:val="yellow"/>
                <w:lang w:eastAsia="zh-CN" w:bidi="ar-SA"/>
              </w:rPr>
            </w:pPr>
          </w:p>
          <w:p w14:paraId="305D676B" w14:textId="77777777" w:rsidR="00866C4A" w:rsidRPr="00866C4A" w:rsidRDefault="00866C4A" w:rsidP="00866C4A">
            <w:pPr>
              <w:autoSpaceDE w:val="0"/>
              <w:autoSpaceDN w:val="0"/>
              <w:adjustRightInd w:val="0"/>
              <w:spacing w:after="0"/>
              <w:rPr>
                <w:rFonts w:eastAsia="Times New Roman" w:cstheme="minorHAnsi"/>
                <w:szCs w:val="22"/>
                <w:highlight w:val="yellow"/>
                <w:lang w:eastAsia="zh-CN" w:bidi="ar-SA"/>
              </w:rPr>
            </w:pPr>
          </w:p>
          <w:p w14:paraId="0A554685" w14:textId="77777777" w:rsidR="00866C4A" w:rsidRPr="00866C4A" w:rsidRDefault="00866C4A" w:rsidP="00866C4A">
            <w:pPr>
              <w:autoSpaceDE w:val="0"/>
              <w:autoSpaceDN w:val="0"/>
              <w:adjustRightInd w:val="0"/>
              <w:spacing w:after="0"/>
              <w:rPr>
                <w:rFonts w:eastAsia="Times New Roman" w:cstheme="minorHAnsi"/>
                <w:sz w:val="23"/>
                <w:szCs w:val="23"/>
                <w:lang w:eastAsia="zh-CN" w:bidi="ar-SA"/>
              </w:rPr>
            </w:pPr>
          </w:p>
        </w:tc>
      </w:tr>
      <w:tr w:rsidR="00866C4A" w:rsidRPr="00866C4A" w14:paraId="3DCE8991" w14:textId="77777777" w:rsidTr="00D614FD">
        <w:trPr>
          <w:trHeight w:val="1369"/>
        </w:trPr>
        <w:tc>
          <w:tcPr>
            <w:tcW w:w="2181" w:type="dxa"/>
            <w:shd w:val="clear" w:color="auto" w:fill="F2F2F2" w:themeFill="background1" w:themeFillShade="F2"/>
            <w:vAlign w:val="center"/>
          </w:tcPr>
          <w:p w14:paraId="1B903945" w14:textId="77777777" w:rsidR="00866C4A" w:rsidRPr="00866C4A" w:rsidRDefault="00866C4A"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lastRenderedPageBreak/>
              <w:t>OPTIONAL</w:t>
            </w:r>
            <w:r w:rsidRPr="00866C4A">
              <w:rPr>
                <w:rFonts w:eastAsia="Times New Roman" w:cstheme="minorHAnsi"/>
                <w:b/>
                <w:sz w:val="23"/>
                <w:szCs w:val="23"/>
                <w:vertAlign w:val="superscript"/>
                <w:lang w:bidi="ar-SA"/>
              </w:rPr>
              <w:footnoteReference w:id="11"/>
            </w:r>
            <w:r w:rsidRPr="00866C4A">
              <w:rPr>
                <w:rFonts w:eastAsia="Times New Roman" w:cstheme="minorHAnsi"/>
                <w:b/>
                <w:sz w:val="23"/>
                <w:szCs w:val="23"/>
                <w:lang w:bidi="ar-SA"/>
              </w:rPr>
              <w:t xml:space="preserve"> </w:t>
            </w:r>
          </w:p>
          <w:p w14:paraId="06F1DCB1" w14:textId="77777777" w:rsidR="00866C4A" w:rsidRPr="00866C4A" w:rsidRDefault="00866C4A" w:rsidP="00866C4A">
            <w:pPr>
              <w:spacing w:after="0"/>
              <w:jc w:val="center"/>
              <w:rPr>
                <w:rFonts w:eastAsia="Times New Roman" w:cstheme="minorHAnsi"/>
                <w:b/>
                <w:sz w:val="23"/>
                <w:szCs w:val="23"/>
                <w:u w:val="single"/>
                <w:lang w:bidi="ar-SA"/>
              </w:rPr>
            </w:pPr>
            <w:r w:rsidRPr="00866C4A">
              <w:rPr>
                <w:rFonts w:eastAsia="Times New Roman" w:cstheme="minorHAnsi"/>
                <w:sz w:val="23"/>
                <w:szCs w:val="23"/>
                <w:u w:val="single"/>
                <w:lang w:bidi="ar-SA"/>
              </w:rPr>
              <w:t>Other groups of students who should be targeted to eliminate the achievement gap</w:t>
            </w:r>
          </w:p>
          <w:p w14:paraId="07AC36DD" w14:textId="77777777" w:rsidR="00866C4A" w:rsidRPr="00866C4A" w:rsidRDefault="00866C4A" w:rsidP="00866C4A">
            <w:pPr>
              <w:spacing w:after="0"/>
              <w:jc w:val="center"/>
              <w:rPr>
                <w:rFonts w:eastAsia="Times New Roman" w:cstheme="minorHAnsi"/>
                <w:b/>
                <w:sz w:val="23"/>
                <w:szCs w:val="23"/>
                <w:lang w:bidi="ar-SA"/>
              </w:rPr>
            </w:pPr>
          </w:p>
        </w:tc>
        <w:tc>
          <w:tcPr>
            <w:tcW w:w="7409" w:type="dxa"/>
            <w:shd w:val="clear" w:color="auto" w:fill="F2F2F2" w:themeFill="background1" w:themeFillShade="F2"/>
          </w:tcPr>
          <w:p w14:paraId="74C1777A" w14:textId="07230B8B" w:rsidR="00866C4A" w:rsidRPr="00866C4A" w:rsidRDefault="00866C4A"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 xml:space="preserve">(g) Continued </w:t>
            </w:r>
            <w:r w:rsidR="000F3A06" w:rsidRPr="00866C4A">
              <w:rPr>
                <w:rFonts w:eastAsia="Times New Roman" w:cstheme="minorHAnsi"/>
                <w:b/>
                <w:sz w:val="23"/>
                <w:szCs w:val="23"/>
                <w:lang w:bidi="ar-SA"/>
              </w:rPr>
              <w:t>202</w:t>
            </w:r>
            <w:r w:rsidR="000F3A06">
              <w:rPr>
                <w:rFonts w:eastAsia="Times New Roman" w:cstheme="minorHAnsi"/>
                <w:b/>
                <w:sz w:val="23"/>
                <w:szCs w:val="23"/>
                <w:lang w:bidi="ar-SA"/>
              </w:rPr>
              <w:t>3</w:t>
            </w:r>
            <w:r w:rsidRPr="00866C4A">
              <w:rPr>
                <w:rFonts w:eastAsia="Times New Roman" w:cstheme="minorHAnsi"/>
                <w:b/>
                <w:sz w:val="23"/>
                <w:szCs w:val="23"/>
                <w:lang w:bidi="ar-SA"/>
              </w:rPr>
              <w:t>-</w:t>
            </w:r>
            <w:r w:rsidR="000F3A06" w:rsidRPr="00866C4A">
              <w:rPr>
                <w:rFonts w:eastAsia="Times New Roman" w:cstheme="minorHAnsi"/>
                <w:b/>
                <w:sz w:val="23"/>
                <w:szCs w:val="23"/>
                <w:lang w:bidi="ar-SA"/>
              </w:rPr>
              <w:t>2</w:t>
            </w:r>
            <w:r w:rsidR="000F3A06">
              <w:rPr>
                <w:rFonts w:eastAsia="Times New Roman" w:cstheme="minorHAnsi"/>
                <w:b/>
                <w:sz w:val="23"/>
                <w:szCs w:val="23"/>
                <w:lang w:bidi="ar-SA"/>
              </w:rPr>
              <w:t>4</w:t>
            </w:r>
            <w:r w:rsidR="000F3A06" w:rsidRPr="00866C4A">
              <w:rPr>
                <w:rFonts w:eastAsia="Times New Roman" w:cstheme="minorHAnsi"/>
                <w:b/>
                <w:sz w:val="23"/>
                <w:szCs w:val="23"/>
                <w:lang w:bidi="ar-SA"/>
              </w:rPr>
              <w:t xml:space="preserve"> </w:t>
            </w:r>
            <w:r w:rsidRPr="00866C4A">
              <w:rPr>
                <w:rFonts w:eastAsia="Times New Roman" w:cstheme="minorHAnsi"/>
                <w:b/>
                <w:sz w:val="23"/>
                <w:szCs w:val="23"/>
                <w:lang w:bidi="ar-SA"/>
              </w:rPr>
              <w:t>Strategies</w:t>
            </w:r>
          </w:p>
          <w:p w14:paraId="3D117031" w14:textId="77777777" w:rsidR="00866C4A" w:rsidRPr="00866C4A" w:rsidRDefault="00866C4A" w:rsidP="00866C4A">
            <w:pPr>
              <w:numPr>
                <w:ilvl w:val="0"/>
                <w:numId w:val="47"/>
              </w:numPr>
              <w:spacing w:after="120"/>
              <w:contextualSpacing/>
              <w:jc w:val="both"/>
              <w:rPr>
                <w:rFonts w:eastAsia="Times New Roman" w:cstheme="minorHAnsi"/>
                <w:szCs w:val="22"/>
                <w:highlight w:val="green"/>
                <w:lang w:bidi="ar-SA"/>
              </w:rPr>
            </w:pPr>
            <w:r w:rsidRPr="00866C4A">
              <w:rPr>
                <w:rFonts w:eastAsia="Times New Roman" w:cstheme="minorHAnsi"/>
                <w:sz w:val="23"/>
                <w:szCs w:val="23"/>
                <w:highlight w:val="green"/>
                <w:lang w:eastAsia="zh-CN" w:bidi="ar-SA"/>
              </w:rPr>
              <w:t xml:space="preserve">Copy and paste strategies here from last year’s approved Annual Report </w:t>
            </w:r>
            <w:r w:rsidRPr="00866C4A">
              <w:rPr>
                <w:rFonts w:eastAsia="Times New Roman" w:cstheme="minorHAnsi"/>
                <w:szCs w:val="22"/>
                <w:highlight w:val="green"/>
                <w:lang w:eastAsia="zh-CN" w:bidi="ar-SA"/>
              </w:rPr>
              <w:t>if they are still relevant or revise strategies as needed.</w:t>
            </w:r>
          </w:p>
          <w:p w14:paraId="6109DECA" w14:textId="77777777" w:rsidR="00866C4A" w:rsidRPr="00866C4A" w:rsidRDefault="00866C4A" w:rsidP="00866C4A">
            <w:pPr>
              <w:spacing w:after="0"/>
              <w:rPr>
                <w:rFonts w:eastAsia="Times New Roman" w:cstheme="minorHAnsi"/>
                <w:szCs w:val="22"/>
                <w:lang w:bidi="ar-SA"/>
              </w:rPr>
            </w:pPr>
          </w:p>
          <w:p w14:paraId="52B4E72A" w14:textId="2DCA69A2" w:rsidR="00866C4A" w:rsidRPr="00866C4A" w:rsidRDefault="000F3A06"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202</w:t>
            </w:r>
            <w:r>
              <w:rPr>
                <w:rFonts w:eastAsia="Times New Roman" w:cstheme="minorHAnsi"/>
                <w:b/>
                <w:sz w:val="23"/>
                <w:szCs w:val="23"/>
                <w:lang w:bidi="ar-SA"/>
              </w:rPr>
              <w:t>4</w:t>
            </w:r>
            <w:r w:rsidR="00866C4A" w:rsidRPr="00866C4A">
              <w:rPr>
                <w:rFonts w:eastAsia="Times New Roman" w:cstheme="minorHAnsi"/>
                <w:b/>
                <w:sz w:val="23"/>
                <w:szCs w:val="23"/>
                <w:lang w:bidi="ar-SA"/>
              </w:rPr>
              <w:t>-</w:t>
            </w:r>
            <w:r w:rsidRPr="00866C4A">
              <w:rPr>
                <w:rFonts w:eastAsia="Times New Roman" w:cstheme="minorHAnsi"/>
                <w:b/>
                <w:sz w:val="23"/>
                <w:szCs w:val="23"/>
                <w:lang w:bidi="ar-SA"/>
              </w:rPr>
              <w:t>2</w:t>
            </w:r>
            <w:r>
              <w:rPr>
                <w:rFonts w:eastAsia="Times New Roman" w:cstheme="minorHAnsi"/>
                <w:b/>
                <w:sz w:val="23"/>
                <w:szCs w:val="23"/>
                <w:lang w:bidi="ar-SA"/>
              </w:rPr>
              <w:t>5</w:t>
            </w:r>
            <w:r w:rsidRPr="00866C4A">
              <w:rPr>
                <w:rFonts w:eastAsia="Times New Roman" w:cstheme="minorHAnsi"/>
                <w:b/>
                <w:sz w:val="23"/>
                <w:szCs w:val="23"/>
                <w:lang w:bidi="ar-SA"/>
              </w:rPr>
              <w:t xml:space="preserve"> </w:t>
            </w:r>
            <w:r w:rsidR="00866C4A" w:rsidRPr="00866C4A">
              <w:rPr>
                <w:rFonts w:eastAsia="Times New Roman" w:cstheme="minorHAnsi"/>
                <w:b/>
                <w:sz w:val="23"/>
                <w:szCs w:val="23"/>
                <w:lang w:bidi="ar-SA"/>
              </w:rPr>
              <w:t>Additional Strategy(ies), if needed</w:t>
            </w:r>
          </w:p>
          <w:p w14:paraId="011512CC" w14:textId="77777777" w:rsidR="00866C4A" w:rsidRPr="00866C4A" w:rsidRDefault="00866C4A" w:rsidP="00866C4A">
            <w:pPr>
              <w:numPr>
                <w:ilvl w:val="0"/>
                <w:numId w:val="45"/>
              </w:numPr>
              <w:spacing w:after="120"/>
              <w:contextualSpacing/>
              <w:jc w:val="both"/>
              <w:rPr>
                <w:rFonts w:eastAsia="Times New Roman" w:cstheme="minorHAnsi"/>
                <w:szCs w:val="22"/>
                <w:lang w:bidi="ar-SA"/>
              </w:rPr>
            </w:pPr>
            <w:r w:rsidRPr="00866C4A">
              <w:rPr>
                <w:rFonts w:eastAsia="Times New Roman" w:cstheme="minorHAnsi"/>
                <w:szCs w:val="22"/>
                <w:lang w:bidi="ar-SA"/>
              </w:rPr>
              <w:t xml:space="preserve">Provide additional and/or enhanced strategies needed. </w:t>
            </w:r>
          </w:p>
          <w:p w14:paraId="207EDC1A" w14:textId="77777777" w:rsidR="00866C4A" w:rsidRPr="00866C4A" w:rsidRDefault="00866C4A" w:rsidP="00866C4A">
            <w:pPr>
              <w:spacing w:after="0"/>
              <w:rPr>
                <w:rFonts w:eastAsia="Times New Roman" w:cstheme="minorHAnsi"/>
                <w:szCs w:val="22"/>
                <w:lang w:bidi="ar-SA"/>
              </w:rPr>
            </w:pPr>
          </w:p>
        </w:tc>
      </w:tr>
    </w:tbl>
    <w:p w14:paraId="442182BA" w14:textId="77777777" w:rsidR="00866C4A" w:rsidRPr="00866C4A" w:rsidRDefault="00866C4A" w:rsidP="00866C4A">
      <w:pPr>
        <w:spacing w:after="0"/>
        <w:rPr>
          <w:rFonts w:eastAsia="Times New Roman" w:cstheme="minorHAnsi"/>
          <w:szCs w:val="24"/>
          <w:lang w:bidi="ar-SA"/>
        </w:rPr>
      </w:pPr>
    </w:p>
    <w:p w14:paraId="54A0FF66" w14:textId="5429E01D" w:rsidR="00866C4A" w:rsidRDefault="00866C4A" w:rsidP="00866C4A">
      <w:pPr>
        <w:spacing w:after="0"/>
        <w:rPr>
          <w:rFonts w:eastAsia="Times New Roman" w:cstheme="minorHAnsi"/>
          <w:szCs w:val="24"/>
          <w:lang w:bidi="ar-SA"/>
        </w:rPr>
      </w:pPr>
    </w:p>
    <w:p w14:paraId="65879FDC" w14:textId="5FFC568E" w:rsidR="00C548B6" w:rsidRDefault="00C548B6" w:rsidP="00866C4A">
      <w:pPr>
        <w:spacing w:after="0"/>
        <w:rPr>
          <w:rFonts w:eastAsia="Times New Roman" w:cstheme="minorHAnsi"/>
          <w:szCs w:val="24"/>
          <w:lang w:bidi="ar-SA"/>
        </w:rPr>
      </w:pPr>
    </w:p>
    <w:p w14:paraId="6E918184" w14:textId="5F228F6D" w:rsidR="00C5618C" w:rsidRDefault="00C5618C" w:rsidP="00866C4A">
      <w:pPr>
        <w:spacing w:after="0"/>
        <w:rPr>
          <w:rFonts w:eastAsia="Times New Roman" w:cstheme="minorHAnsi"/>
          <w:szCs w:val="24"/>
          <w:lang w:bidi="ar-SA"/>
        </w:rPr>
      </w:pPr>
    </w:p>
    <w:p w14:paraId="4BE526C8" w14:textId="310DACDC" w:rsidR="00C5618C" w:rsidRDefault="00C5618C" w:rsidP="00866C4A">
      <w:pPr>
        <w:spacing w:after="0"/>
        <w:rPr>
          <w:rFonts w:eastAsia="Times New Roman" w:cstheme="minorHAnsi"/>
          <w:szCs w:val="24"/>
          <w:lang w:bidi="ar-SA"/>
        </w:rPr>
      </w:pPr>
    </w:p>
    <w:p w14:paraId="74AD4478" w14:textId="3628938D" w:rsidR="00C5618C" w:rsidRDefault="00C5618C" w:rsidP="00866C4A">
      <w:pPr>
        <w:spacing w:after="0"/>
        <w:rPr>
          <w:rFonts w:eastAsia="Times New Roman" w:cstheme="minorHAnsi"/>
          <w:szCs w:val="24"/>
          <w:lang w:bidi="ar-SA"/>
        </w:rPr>
      </w:pPr>
    </w:p>
    <w:p w14:paraId="2F180E86" w14:textId="77777777" w:rsidR="001061DA" w:rsidRDefault="001061DA" w:rsidP="008516CF">
      <w:pPr>
        <w:pStyle w:val="Heading2"/>
        <w:rPr>
          <w:rFonts w:eastAsia="Times New Roman"/>
          <w:lang w:bidi="ar-SA"/>
        </w:rPr>
        <w:sectPr w:rsidR="001061DA" w:rsidSect="003B6DAA">
          <w:headerReference w:type="default" r:id="rId40"/>
          <w:footerReference w:type="default" r:id="rId41"/>
          <w:pgSz w:w="12240" w:h="15840"/>
          <w:pgMar w:top="1440" w:right="1440" w:bottom="1440" w:left="1440" w:header="720" w:footer="720" w:gutter="0"/>
          <w:cols w:space="720"/>
          <w:docGrid w:linePitch="360"/>
        </w:sectPr>
      </w:pPr>
    </w:p>
    <w:p w14:paraId="3F72C020" w14:textId="291D48DB" w:rsidR="00866C4A" w:rsidRPr="00866C4A" w:rsidRDefault="00CF6283" w:rsidP="008516CF">
      <w:pPr>
        <w:pStyle w:val="Heading2"/>
        <w:rPr>
          <w:rFonts w:eastAsia="Times New Roman"/>
          <w:sz w:val="23"/>
          <w:szCs w:val="23"/>
          <w:lang w:bidi="ar-SA"/>
        </w:rPr>
      </w:pPr>
      <w:bookmarkStart w:id="40" w:name="_Toc159835062"/>
      <w:r>
        <w:rPr>
          <w:rFonts w:eastAsia="Times New Roman"/>
          <w:lang w:bidi="ar-SA"/>
        </w:rPr>
        <w:lastRenderedPageBreak/>
        <w:t>Retention Plan</w:t>
      </w:r>
      <w:r w:rsidR="00866C4A" w:rsidRPr="00866C4A">
        <w:rPr>
          <w:rFonts w:eastAsia="Times New Roman"/>
          <w:lang w:bidi="ar-SA"/>
        </w:rPr>
        <w:t xml:space="preserve"> </w:t>
      </w:r>
      <w:bookmarkStart w:id="41" w:name="_Toc87619221"/>
      <w:bookmarkStart w:id="42" w:name="_Toc97880278"/>
      <w:bookmarkStart w:id="43" w:name="_Toc97883245"/>
      <w:bookmarkStart w:id="44" w:name="_Toc97883570"/>
      <w:bookmarkStart w:id="45" w:name="_Toc97883781"/>
      <w:bookmarkStart w:id="46" w:name="_Toc97883917"/>
      <w:bookmarkStart w:id="47" w:name="_Toc97883983"/>
      <w:r w:rsidR="00E930D2" w:rsidRPr="00866C4A">
        <w:rPr>
          <w:rFonts w:eastAsia="Times New Roman"/>
          <w:lang w:bidi="ar-SA"/>
        </w:rPr>
        <w:t>202</w:t>
      </w:r>
      <w:r w:rsidR="00E930D2">
        <w:rPr>
          <w:rFonts w:eastAsia="Times New Roman"/>
          <w:lang w:bidi="ar-SA"/>
        </w:rPr>
        <w:t>4</w:t>
      </w:r>
      <w:r w:rsidR="00866C4A" w:rsidRPr="00866C4A">
        <w:rPr>
          <w:rFonts w:eastAsia="Times New Roman"/>
          <w:lang w:bidi="ar-SA"/>
        </w:rPr>
        <w:t>-</w:t>
      </w:r>
      <w:bookmarkEnd w:id="41"/>
      <w:bookmarkEnd w:id="42"/>
      <w:bookmarkEnd w:id="43"/>
      <w:bookmarkEnd w:id="44"/>
      <w:bookmarkEnd w:id="45"/>
      <w:bookmarkEnd w:id="46"/>
      <w:bookmarkEnd w:id="47"/>
      <w:r w:rsidR="00E930D2" w:rsidRPr="00866C4A">
        <w:rPr>
          <w:rFonts w:eastAsia="Times New Roman"/>
          <w:lang w:bidi="ar-SA"/>
        </w:rPr>
        <w:t>2</w:t>
      </w:r>
      <w:r w:rsidR="00E930D2">
        <w:rPr>
          <w:rFonts w:eastAsia="Times New Roman"/>
          <w:lang w:bidi="ar-SA"/>
        </w:rPr>
        <w:t>5</w:t>
      </w:r>
      <w:bookmarkEnd w:id="40"/>
    </w:p>
    <w:tbl>
      <w:tblPr>
        <w:tblStyle w:val="TableGrid16"/>
        <w:tblW w:w="0" w:type="auto"/>
        <w:tblLook w:val="04A0" w:firstRow="1" w:lastRow="0" w:firstColumn="1" w:lastColumn="0" w:noHBand="0" w:noVBand="1"/>
      </w:tblPr>
      <w:tblGrid>
        <w:gridCol w:w="9350"/>
      </w:tblGrid>
      <w:tr w:rsidR="00866C4A" w:rsidRPr="00866C4A" w:rsidDel="004A1007" w14:paraId="56B92518" w14:textId="1255853D" w:rsidTr="680B4BD6">
        <w:trPr>
          <w:trHeight w:val="300"/>
          <w:tblHeader/>
        </w:trPr>
        <w:tc>
          <w:tcPr>
            <w:tcW w:w="9576" w:type="dxa"/>
          </w:tcPr>
          <w:p w14:paraId="30415DD3" w14:textId="634BE6F3" w:rsidR="00866C4A" w:rsidRPr="00866C4A" w:rsidDel="004A1007" w:rsidRDefault="61EBAD97" w:rsidP="680B4BD6">
            <w:pPr>
              <w:rPr>
                <w:rFonts w:asciiTheme="minorHAnsi" w:hAnsiTheme="minorHAnsi" w:cstheme="minorBidi"/>
                <w:b/>
                <w:bCs/>
              </w:rPr>
            </w:pPr>
            <w:r w:rsidRPr="680B4BD6">
              <w:rPr>
                <w:rFonts w:asciiTheme="minorHAnsi" w:hAnsiTheme="minorHAnsi" w:cstheme="minorBidi"/>
                <w:b/>
                <w:bCs/>
              </w:rPr>
              <w:t xml:space="preserve"> </w:t>
            </w:r>
            <w:r w:rsidR="00FB58FB">
              <w:rPr>
                <w:rFonts w:asciiTheme="minorHAnsi" w:hAnsiTheme="minorHAnsi" w:cstheme="minorBidi"/>
                <w:b/>
                <w:bCs/>
              </w:rPr>
              <w:t>L</w:t>
            </w:r>
            <w:r w:rsidRPr="680B4BD6">
              <w:rPr>
                <w:rFonts w:asciiTheme="minorHAnsi" w:hAnsiTheme="minorHAnsi" w:cstheme="minorBidi"/>
                <w:b/>
                <w:bCs/>
              </w:rPr>
              <w:t>ist</w:t>
            </w:r>
            <w:r w:rsidR="00866C4A" w:rsidRPr="680B4BD6">
              <w:rPr>
                <w:rFonts w:asciiTheme="minorHAnsi" w:hAnsiTheme="minorHAnsi" w:cstheme="minorBidi"/>
                <w:b/>
                <w:bCs/>
              </w:rPr>
              <w:t xml:space="preserve"> the successes and challenges of implementing strategies from the </w:t>
            </w:r>
            <w:r w:rsidR="00E930D2" w:rsidRPr="680B4BD6">
              <w:rPr>
                <w:rFonts w:asciiTheme="minorHAnsi" w:hAnsiTheme="minorHAnsi" w:cstheme="minorBidi"/>
                <w:b/>
                <w:bCs/>
              </w:rPr>
              <w:t>2023</w:t>
            </w:r>
            <w:r w:rsidR="00866C4A" w:rsidRPr="680B4BD6">
              <w:rPr>
                <w:rFonts w:asciiTheme="minorHAnsi" w:hAnsiTheme="minorHAnsi" w:cstheme="minorBidi"/>
                <w:b/>
                <w:bCs/>
              </w:rPr>
              <w:t>-</w:t>
            </w:r>
            <w:r w:rsidR="00E930D2" w:rsidRPr="680B4BD6">
              <w:rPr>
                <w:rFonts w:asciiTheme="minorHAnsi" w:hAnsiTheme="minorHAnsi" w:cstheme="minorBidi"/>
                <w:b/>
                <w:bCs/>
              </w:rPr>
              <w:t xml:space="preserve">24 </w:t>
            </w:r>
            <w:r w:rsidR="00866C4A" w:rsidRPr="680B4BD6">
              <w:rPr>
                <w:rFonts w:asciiTheme="minorHAnsi" w:hAnsiTheme="minorHAnsi" w:cstheme="minorBidi"/>
                <w:b/>
                <w:bCs/>
              </w:rPr>
              <w:t xml:space="preserve">Retention Plan. </w:t>
            </w:r>
          </w:p>
        </w:tc>
      </w:tr>
      <w:tr w:rsidR="00866C4A" w:rsidRPr="00866C4A" w:rsidDel="004A1007" w14:paraId="45F3BB75" w14:textId="0F5945EE" w:rsidTr="00E913F8">
        <w:trPr>
          <w:trHeight w:val="710"/>
        </w:trPr>
        <w:tc>
          <w:tcPr>
            <w:tcW w:w="9576" w:type="dxa"/>
          </w:tcPr>
          <w:p w14:paraId="17D0E176" w14:textId="75E53DB0" w:rsidR="00866C4A" w:rsidRPr="00866C4A" w:rsidDel="004A1007" w:rsidRDefault="00866C4A" w:rsidP="680B4BD6">
            <w:pPr>
              <w:rPr>
                <w:rFonts w:asciiTheme="minorHAnsi" w:hAnsiTheme="minorHAnsi" w:cstheme="minorBidi"/>
                <w:sz w:val="18"/>
                <w:szCs w:val="18"/>
              </w:rPr>
            </w:pPr>
          </w:p>
          <w:p w14:paraId="43663A3E" w14:textId="54D87A40" w:rsidR="00866C4A" w:rsidRPr="00866C4A" w:rsidDel="004A1007" w:rsidRDefault="00E930D2" w:rsidP="680B4BD6">
            <w:pPr>
              <w:jc w:val="center"/>
              <w:rPr>
                <w:rFonts w:asciiTheme="minorHAnsi" w:hAnsiTheme="minorHAnsi" w:cstheme="minorBidi"/>
                <w:b/>
                <w:bCs/>
              </w:rPr>
            </w:pPr>
            <w:r w:rsidRPr="680B4BD6">
              <w:rPr>
                <w:rFonts w:asciiTheme="minorHAnsi" w:hAnsiTheme="minorHAnsi" w:cstheme="minorBidi"/>
                <w:b/>
                <w:bCs/>
              </w:rPr>
              <w:t>2023</w:t>
            </w:r>
            <w:r w:rsidR="00866C4A" w:rsidRPr="680B4BD6">
              <w:rPr>
                <w:rFonts w:asciiTheme="minorHAnsi" w:hAnsiTheme="minorHAnsi" w:cstheme="minorBidi"/>
                <w:b/>
                <w:bCs/>
              </w:rPr>
              <w:t>-</w:t>
            </w:r>
            <w:r w:rsidRPr="680B4BD6">
              <w:rPr>
                <w:rFonts w:asciiTheme="minorHAnsi" w:hAnsiTheme="minorHAnsi" w:cstheme="minorBidi"/>
                <w:b/>
                <w:bCs/>
              </w:rPr>
              <w:t xml:space="preserve">24 </w:t>
            </w:r>
            <w:r w:rsidR="00866C4A" w:rsidRPr="680B4BD6">
              <w:rPr>
                <w:rFonts w:asciiTheme="minorHAnsi" w:hAnsiTheme="minorHAnsi" w:cstheme="minorBidi"/>
                <w:b/>
                <w:bCs/>
              </w:rPr>
              <w:t>Implementation Summary:</w:t>
            </w:r>
          </w:p>
          <w:p w14:paraId="43D53636" w14:textId="687F0EA7" w:rsidR="00866C4A" w:rsidRPr="00866C4A" w:rsidDel="004A1007" w:rsidRDefault="00866C4A" w:rsidP="00A869C4">
            <w:pPr>
              <w:pStyle w:val="ListParagraph"/>
              <w:numPr>
                <w:ilvl w:val="0"/>
                <w:numId w:val="5"/>
              </w:numPr>
              <w:rPr>
                <w:rFonts w:asciiTheme="minorHAnsi" w:hAnsiTheme="minorHAnsi" w:cstheme="minorBidi"/>
                <w:sz w:val="18"/>
                <w:szCs w:val="18"/>
              </w:rPr>
            </w:pPr>
          </w:p>
          <w:p w14:paraId="658D9FB7" w14:textId="6D61F887" w:rsidR="00866C4A" w:rsidRPr="00E913F8" w:rsidDel="004A1007" w:rsidRDefault="00866C4A" w:rsidP="00E913F8">
            <w:pPr>
              <w:pStyle w:val="ListParagraph"/>
              <w:numPr>
                <w:ilvl w:val="0"/>
                <w:numId w:val="5"/>
              </w:numPr>
              <w:rPr>
                <w:sz w:val="18"/>
                <w:szCs w:val="18"/>
              </w:rPr>
            </w:pPr>
          </w:p>
          <w:p w14:paraId="549A7E7F" w14:textId="286A4156" w:rsidR="00866C4A" w:rsidRPr="00866C4A" w:rsidDel="004A1007" w:rsidRDefault="00866C4A" w:rsidP="680B4BD6">
            <w:pPr>
              <w:rPr>
                <w:rFonts w:asciiTheme="minorHAnsi" w:hAnsiTheme="minorHAnsi" w:cstheme="minorBidi"/>
                <w:sz w:val="18"/>
                <w:szCs w:val="18"/>
              </w:rPr>
            </w:pPr>
          </w:p>
        </w:tc>
      </w:tr>
    </w:tbl>
    <w:p w14:paraId="326B51DE" w14:textId="77777777" w:rsidR="00866C4A" w:rsidRPr="00866C4A" w:rsidRDefault="00866C4A" w:rsidP="00866C4A">
      <w:pPr>
        <w:spacing w:after="0"/>
        <w:jc w:val="center"/>
        <w:rPr>
          <w:rFonts w:eastAsia="Times New Roman" w:cstheme="minorHAnsi"/>
          <w:b/>
          <w:sz w:val="23"/>
          <w:szCs w:val="23"/>
          <w:lang w:bidi="ar-SA"/>
        </w:rPr>
      </w:pPr>
    </w:p>
    <w:p w14:paraId="5A308DBC" w14:textId="77777777" w:rsidR="00866C4A" w:rsidRPr="00866C4A" w:rsidRDefault="00866C4A" w:rsidP="00866C4A">
      <w:pPr>
        <w:spacing w:after="0"/>
        <w:rPr>
          <w:rFonts w:eastAsia="Times New Roman" w:cstheme="minorHAnsi"/>
          <w:szCs w:val="22"/>
          <w:lang w:bidi="ar-SA"/>
        </w:rPr>
      </w:pPr>
      <w:r w:rsidRPr="00866C4A">
        <w:rPr>
          <w:rFonts w:eastAsia="Times New Roman" w:cstheme="minorHAnsi"/>
          <w:color w:val="000000"/>
          <w:szCs w:val="22"/>
          <w:shd w:val="clear" w:color="auto" w:fill="FFFFFF"/>
          <w:lang w:bidi="ar-SA"/>
        </w:rPr>
        <w:t>For the purposes of a Recruitment and Retention Plan, retention shall be defined as the charter school's ability to maintain enrollment of its students with low turnover and limited attrition (</w:t>
      </w:r>
      <w:hyperlink r:id="rId42" w:history="1">
        <w:r w:rsidRPr="00866C4A">
          <w:rPr>
            <w:rFonts w:eastAsia="Times New Roman" w:cstheme="minorHAnsi"/>
            <w:color w:val="0000FF"/>
            <w:szCs w:val="22"/>
            <w:u w:val="single"/>
            <w:shd w:val="clear" w:color="auto" w:fill="FFFFFF"/>
            <w:lang w:bidi="ar-SA"/>
          </w:rPr>
          <w:t>603 CMR 1.02</w:t>
        </w:r>
      </w:hyperlink>
      <w:r w:rsidRPr="00866C4A">
        <w:rPr>
          <w:rFonts w:eastAsia="Times New Roman" w:cstheme="minorHAnsi"/>
          <w:color w:val="000000"/>
          <w:szCs w:val="22"/>
          <w:shd w:val="clear" w:color="auto" w:fill="FFFFFF"/>
          <w:lang w:bidi="ar-SA"/>
        </w:rPr>
        <w:t xml:space="preserve">).  </w:t>
      </w:r>
    </w:p>
    <w:p w14:paraId="13BA4835" w14:textId="77777777" w:rsidR="00866C4A" w:rsidRPr="00866C4A" w:rsidRDefault="00866C4A" w:rsidP="00866C4A">
      <w:pPr>
        <w:spacing w:after="0"/>
        <w:jc w:val="center"/>
        <w:rPr>
          <w:rFonts w:eastAsia="Times New Roman" w:cstheme="minorHAnsi"/>
          <w:b/>
          <w:szCs w:val="22"/>
          <w:lang w:bidi="ar-SA"/>
        </w:rPr>
      </w:pPr>
    </w:p>
    <w:p w14:paraId="6C70C3BC" w14:textId="77777777" w:rsidR="00866C4A" w:rsidRPr="00F94410" w:rsidRDefault="00866C4A" w:rsidP="00866C4A">
      <w:pPr>
        <w:spacing w:after="0"/>
        <w:rPr>
          <w:rFonts w:eastAsia="Times New Roman" w:cstheme="minorHAnsi"/>
          <w:szCs w:val="22"/>
          <w:lang w:bidi="ar-SA"/>
        </w:rPr>
      </w:pPr>
      <w:r w:rsidRPr="00F94410">
        <w:rPr>
          <w:rFonts w:eastAsia="Times New Roman" w:cstheme="minorHAnsi"/>
          <w:szCs w:val="22"/>
          <w:lang w:bidi="ar-SA"/>
        </w:rPr>
        <w:t>Directions for creating deliberate, specific strategies for the Retention Plan:</w:t>
      </w:r>
    </w:p>
    <w:p w14:paraId="3D120320" w14:textId="77777777" w:rsidR="00866C4A" w:rsidRPr="00866C4A" w:rsidRDefault="00866C4A" w:rsidP="00866C4A">
      <w:pPr>
        <w:spacing w:after="0"/>
        <w:rPr>
          <w:rFonts w:eastAsia="Times New Roman" w:cstheme="minorHAnsi"/>
          <w:b/>
          <w:szCs w:val="22"/>
          <w:lang w:bidi="ar-SA"/>
        </w:rPr>
      </w:pPr>
    </w:p>
    <w:p w14:paraId="716A8CF3" w14:textId="4BF6B967" w:rsidR="00A057DA" w:rsidRPr="00994483" w:rsidRDefault="00A057DA" w:rsidP="00A057DA">
      <w:pPr>
        <w:numPr>
          <w:ilvl w:val="0"/>
          <w:numId w:val="138"/>
        </w:numPr>
        <w:spacing w:after="0"/>
        <w:rPr>
          <w:rStyle w:val="Hyperlink"/>
          <w:rFonts w:eastAsia="Batang" w:cstheme="minorHAnsi"/>
          <w:color w:val="auto"/>
          <w:szCs w:val="22"/>
          <w:u w:val="none"/>
          <w:lang w:eastAsia="ko-KR" w:bidi="ar-SA"/>
        </w:rPr>
      </w:pPr>
      <w:r>
        <w:rPr>
          <w:rFonts w:eastAsia="Batang" w:cstheme="minorHAnsi"/>
          <w:szCs w:val="22"/>
          <w:lang w:eastAsia="ko-KR" w:bidi="ar-SA"/>
        </w:rPr>
        <w:t>Open</w:t>
      </w:r>
      <w:r w:rsidR="00B66033">
        <w:rPr>
          <w:rFonts w:eastAsia="Batang" w:cstheme="minorHAnsi"/>
          <w:szCs w:val="22"/>
          <w:lang w:eastAsia="ko-KR" w:bidi="ar-SA"/>
        </w:rPr>
        <w:t xml:space="preserve"> </w:t>
      </w:r>
      <w:hyperlink r:id="rId43" w:history="1">
        <w:r w:rsidRPr="00AD43D5">
          <w:rPr>
            <w:rStyle w:val="Hyperlink"/>
            <w:rFonts w:eastAsia="Batang" w:cstheme="minorHAnsi"/>
            <w:szCs w:val="22"/>
            <w:lang w:eastAsia="ko-KR" w:bidi="ar-SA"/>
          </w:rPr>
          <w:t>CHART</w:t>
        </w:r>
      </w:hyperlink>
      <w:r w:rsidR="00AD287C">
        <w:rPr>
          <w:rStyle w:val="Hyperlink"/>
          <w:rFonts w:eastAsia="Batang" w:cstheme="minorHAnsi"/>
          <w:szCs w:val="22"/>
          <w:lang w:eastAsia="ko-KR" w:bidi="ar-SA"/>
        </w:rPr>
        <w:t xml:space="preserve"> </w:t>
      </w:r>
      <w:r w:rsidRPr="00994483">
        <w:rPr>
          <w:rStyle w:val="Hyperlink"/>
          <w:rFonts w:eastAsia="Batang" w:cstheme="minorHAnsi"/>
          <w:color w:val="auto"/>
          <w:szCs w:val="22"/>
          <w:u w:val="none"/>
          <w:lang w:eastAsia="ko-KR" w:bidi="ar-SA"/>
        </w:rPr>
        <w:t>in order to fill in the Retention Plan template below.</w:t>
      </w:r>
    </w:p>
    <w:p w14:paraId="1FAE49A1" w14:textId="77777777" w:rsidR="00A057DA" w:rsidRDefault="00A057DA" w:rsidP="00A057DA">
      <w:pPr>
        <w:numPr>
          <w:ilvl w:val="0"/>
          <w:numId w:val="138"/>
        </w:numPr>
        <w:spacing w:after="0"/>
        <w:rPr>
          <w:rStyle w:val="Hyperlink"/>
          <w:rFonts w:eastAsia="Batang" w:cstheme="minorHAnsi"/>
          <w:color w:val="auto"/>
          <w:szCs w:val="22"/>
          <w:u w:val="none"/>
          <w:lang w:eastAsia="ko-KR" w:bidi="ar-SA"/>
        </w:rPr>
      </w:pPr>
      <w:r>
        <w:rPr>
          <w:rStyle w:val="Hyperlink"/>
          <w:rFonts w:eastAsia="Batang" w:cstheme="minorHAnsi"/>
          <w:color w:val="auto"/>
          <w:szCs w:val="22"/>
          <w:u w:val="none"/>
          <w:lang w:eastAsia="ko-KR" w:bidi="ar-SA"/>
        </w:rPr>
        <w:t>Navigate CHART.</w:t>
      </w:r>
    </w:p>
    <w:p w14:paraId="7C4B68FF" w14:textId="37F50949" w:rsidR="00A057DA" w:rsidRDefault="00A057DA" w:rsidP="00A057DA">
      <w:pPr>
        <w:numPr>
          <w:ilvl w:val="1"/>
          <w:numId w:val="138"/>
        </w:numPr>
        <w:spacing w:after="0"/>
        <w:rPr>
          <w:rStyle w:val="Hyperlink"/>
          <w:rFonts w:eastAsia="Batang" w:cstheme="minorHAnsi"/>
          <w:color w:val="auto"/>
          <w:szCs w:val="22"/>
          <w:u w:val="none"/>
          <w:lang w:eastAsia="ko-KR" w:bidi="ar-SA"/>
        </w:rPr>
      </w:pPr>
      <w:r>
        <w:rPr>
          <w:rStyle w:val="Hyperlink"/>
          <w:rFonts w:eastAsia="Batang" w:cstheme="minorHAnsi"/>
          <w:color w:val="auto"/>
          <w:szCs w:val="22"/>
          <w:u w:val="none"/>
          <w:lang w:eastAsia="ko-KR" w:bidi="ar-SA"/>
        </w:rPr>
        <w:t>Click “Retention” button.</w:t>
      </w:r>
    </w:p>
    <w:p w14:paraId="7407F1B9" w14:textId="7C0A030B" w:rsidR="00A057DA" w:rsidRDefault="00A057DA" w:rsidP="00A057DA">
      <w:pPr>
        <w:numPr>
          <w:ilvl w:val="1"/>
          <w:numId w:val="138"/>
        </w:numPr>
        <w:spacing w:after="0"/>
        <w:rPr>
          <w:rStyle w:val="Hyperlink"/>
          <w:rFonts w:eastAsia="Batang" w:cstheme="minorHAnsi"/>
          <w:color w:val="auto"/>
          <w:szCs w:val="22"/>
          <w:u w:val="none"/>
          <w:lang w:eastAsia="ko-KR" w:bidi="ar-SA"/>
        </w:rPr>
      </w:pPr>
      <w:r>
        <w:rPr>
          <w:rStyle w:val="Hyperlink"/>
          <w:rFonts w:eastAsia="Batang" w:cstheme="minorHAnsi"/>
          <w:color w:val="auto"/>
          <w:szCs w:val="22"/>
          <w:u w:val="none"/>
          <w:lang w:eastAsia="ko-KR" w:bidi="ar-SA"/>
        </w:rPr>
        <w:t>Click “</w:t>
      </w:r>
      <w:r w:rsidR="003B6D1E">
        <w:rPr>
          <w:rStyle w:val="Hyperlink"/>
          <w:rFonts w:eastAsia="Batang" w:cstheme="minorHAnsi"/>
          <w:color w:val="auto"/>
          <w:szCs w:val="22"/>
          <w:u w:val="none"/>
          <w:lang w:eastAsia="ko-KR" w:bidi="ar-SA"/>
        </w:rPr>
        <w:t>Attrition by Grade</w:t>
      </w:r>
      <w:r>
        <w:rPr>
          <w:rStyle w:val="Hyperlink"/>
          <w:rFonts w:eastAsia="Batang" w:cstheme="minorHAnsi"/>
          <w:color w:val="auto"/>
          <w:szCs w:val="22"/>
          <w:u w:val="none"/>
          <w:lang w:eastAsia="ko-KR" w:bidi="ar-SA"/>
        </w:rPr>
        <w:t>” button.</w:t>
      </w:r>
    </w:p>
    <w:p w14:paraId="6FD14668" w14:textId="77777777" w:rsidR="00A057DA" w:rsidRDefault="00A057DA" w:rsidP="00A057DA">
      <w:pPr>
        <w:numPr>
          <w:ilvl w:val="1"/>
          <w:numId w:val="138"/>
        </w:numPr>
        <w:spacing w:after="0"/>
        <w:rPr>
          <w:rStyle w:val="Hyperlink"/>
          <w:rFonts w:eastAsia="Batang" w:cstheme="minorHAnsi"/>
          <w:color w:val="auto"/>
          <w:szCs w:val="22"/>
          <w:u w:val="none"/>
          <w:lang w:eastAsia="ko-KR" w:bidi="ar-SA"/>
        </w:rPr>
      </w:pPr>
      <w:r>
        <w:rPr>
          <w:rStyle w:val="Hyperlink"/>
          <w:rFonts w:eastAsia="Batang" w:cstheme="minorHAnsi"/>
          <w:color w:val="auto"/>
          <w:szCs w:val="22"/>
          <w:u w:val="none"/>
          <w:lang w:eastAsia="ko-KR" w:bidi="ar-SA"/>
        </w:rPr>
        <w:t>Click the drop down under “select charter school” and select your charter school.</w:t>
      </w:r>
    </w:p>
    <w:p w14:paraId="234F7AC5" w14:textId="0A1ED85A" w:rsidR="003B6D1E" w:rsidRDefault="003B6D1E" w:rsidP="00A057DA">
      <w:pPr>
        <w:numPr>
          <w:ilvl w:val="1"/>
          <w:numId w:val="138"/>
        </w:numPr>
        <w:spacing w:after="0"/>
        <w:rPr>
          <w:rStyle w:val="Hyperlink"/>
          <w:rFonts w:eastAsia="Batang" w:cstheme="minorHAnsi"/>
          <w:color w:val="auto"/>
          <w:szCs w:val="22"/>
          <w:u w:val="none"/>
          <w:lang w:eastAsia="ko-KR" w:bidi="ar-SA"/>
        </w:rPr>
      </w:pPr>
      <w:r>
        <w:rPr>
          <w:rStyle w:val="Hyperlink"/>
          <w:rFonts w:eastAsia="Batang" w:cstheme="minorHAnsi"/>
          <w:color w:val="auto"/>
          <w:szCs w:val="22"/>
          <w:u w:val="none"/>
          <w:lang w:eastAsia="ko-KR" w:bidi="ar-SA"/>
        </w:rPr>
        <w:t xml:space="preserve">For </w:t>
      </w:r>
      <w:r w:rsidR="00AB7987">
        <w:rPr>
          <w:rStyle w:val="Hyperlink"/>
          <w:rFonts w:eastAsia="Batang" w:cstheme="minorHAnsi"/>
          <w:color w:val="auto"/>
          <w:szCs w:val="22"/>
          <w:u w:val="none"/>
          <w:lang w:eastAsia="ko-KR" w:bidi="ar-SA"/>
        </w:rPr>
        <w:t>all grade levels</w:t>
      </w:r>
      <w:r>
        <w:rPr>
          <w:rStyle w:val="Hyperlink"/>
          <w:rFonts w:eastAsia="Batang" w:cstheme="minorHAnsi"/>
          <w:color w:val="auto"/>
          <w:szCs w:val="22"/>
          <w:u w:val="none"/>
          <w:lang w:eastAsia="ko-KR" w:bidi="ar-SA"/>
        </w:rPr>
        <w:t xml:space="preserve">, click the “All” button under </w:t>
      </w:r>
      <w:r w:rsidR="00E441CF">
        <w:rPr>
          <w:rStyle w:val="Hyperlink"/>
          <w:rFonts w:eastAsia="Batang" w:cstheme="minorHAnsi"/>
          <w:i/>
          <w:iCs/>
          <w:color w:val="auto"/>
          <w:szCs w:val="22"/>
          <w:u w:val="none"/>
          <w:lang w:eastAsia="ko-KR" w:bidi="ar-SA"/>
        </w:rPr>
        <w:t>Grades</w:t>
      </w:r>
      <w:r>
        <w:rPr>
          <w:rStyle w:val="Hyperlink"/>
          <w:rFonts w:eastAsia="Batang" w:cstheme="minorHAnsi"/>
          <w:i/>
          <w:iCs/>
          <w:color w:val="auto"/>
          <w:szCs w:val="22"/>
          <w:u w:val="none"/>
          <w:lang w:eastAsia="ko-KR" w:bidi="ar-SA"/>
        </w:rPr>
        <w:t>.</w:t>
      </w:r>
    </w:p>
    <w:p w14:paraId="2C624800" w14:textId="594B8969" w:rsidR="00964830" w:rsidRDefault="00E441CF" w:rsidP="00A057DA">
      <w:pPr>
        <w:numPr>
          <w:ilvl w:val="1"/>
          <w:numId w:val="138"/>
        </w:numPr>
        <w:spacing w:after="0"/>
        <w:rPr>
          <w:rStyle w:val="Hyperlink"/>
          <w:rFonts w:eastAsia="Batang" w:cstheme="minorHAnsi"/>
          <w:color w:val="auto"/>
          <w:szCs w:val="22"/>
          <w:u w:val="none"/>
          <w:lang w:eastAsia="ko-KR" w:bidi="ar-SA"/>
        </w:rPr>
      </w:pPr>
      <w:r>
        <w:rPr>
          <w:rStyle w:val="Hyperlink"/>
          <w:rFonts w:eastAsia="Batang" w:cstheme="minorHAnsi"/>
          <w:color w:val="auto"/>
          <w:szCs w:val="22"/>
          <w:u w:val="none"/>
          <w:lang w:eastAsia="ko-KR" w:bidi="ar-SA"/>
        </w:rPr>
        <w:t xml:space="preserve">For all student groups, </w:t>
      </w:r>
      <w:r w:rsidR="00964830">
        <w:rPr>
          <w:rStyle w:val="Hyperlink"/>
          <w:rFonts w:eastAsia="Batang" w:cstheme="minorHAnsi"/>
          <w:color w:val="auto"/>
          <w:szCs w:val="22"/>
          <w:u w:val="none"/>
          <w:lang w:eastAsia="ko-KR" w:bidi="ar-SA"/>
        </w:rPr>
        <w:t xml:space="preserve">click the “All” button under </w:t>
      </w:r>
      <w:r w:rsidR="00964830" w:rsidRPr="00B9223C">
        <w:rPr>
          <w:rStyle w:val="Hyperlink"/>
          <w:rFonts w:eastAsia="Batang" w:cstheme="minorHAnsi"/>
          <w:i/>
          <w:iCs/>
          <w:color w:val="auto"/>
          <w:szCs w:val="22"/>
          <w:u w:val="none"/>
          <w:lang w:eastAsia="ko-KR" w:bidi="ar-SA"/>
        </w:rPr>
        <w:t>Student Group Type</w:t>
      </w:r>
      <w:r w:rsidR="00964830">
        <w:rPr>
          <w:rStyle w:val="Hyperlink"/>
          <w:rFonts w:eastAsia="Batang" w:cstheme="minorHAnsi"/>
          <w:i/>
          <w:iCs/>
          <w:color w:val="auto"/>
          <w:szCs w:val="22"/>
          <w:u w:val="none"/>
          <w:lang w:eastAsia="ko-KR" w:bidi="ar-SA"/>
        </w:rPr>
        <w:t>.</w:t>
      </w:r>
    </w:p>
    <w:p w14:paraId="4A86FBE4" w14:textId="6ACE5271" w:rsidR="00A057DA" w:rsidRPr="00B9223C" w:rsidRDefault="003B6D1E" w:rsidP="00A057DA">
      <w:pPr>
        <w:numPr>
          <w:ilvl w:val="1"/>
          <w:numId w:val="138"/>
        </w:numPr>
        <w:spacing w:after="0"/>
        <w:rPr>
          <w:rStyle w:val="Hyperlink"/>
          <w:rFonts w:eastAsia="Batang" w:cstheme="minorHAnsi"/>
          <w:color w:val="auto"/>
          <w:szCs w:val="22"/>
          <w:u w:val="none"/>
          <w:lang w:eastAsia="ko-KR" w:bidi="ar-SA"/>
        </w:rPr>
      </w:pPr>
      <w:r>
        <w:rPr>
          <w:rStyle w:val="Hyperlink"/>
          <w:rFonts w:eastAsia="Batang" w:cstheme="minorHAnsi"/>
          <w:color w:val="auto"/>
          <w:szCs w:val="22"/>
          <w:u w:val="none"/>
          <w:lang w:eastAsia="ko-KR" w:bidi="ar-SA"/>
        </w:rPr>
        <w:t xml:space="preserve">For selected populations, </w:t>
      </w:r>
      <w:r w:rsidR="009D27C7">
        <w:rPr>
          <w:rStyle w:val="Hyperlink"/>
          <w:rFonts w:eastAsia="Batang" w:cstheme="minorHAnsi"/>
          <w:color w:val="auto"/>
          <w:szCs w:val="22"/>
          <w:u w:val="none"/>
          <w:lang w:eastAsia="ko-KR" w:bidi="ar-SA"/>
        </w:rPr>
        <w:t xml:space="preserve">click the </w:t>
      </w:r>
      <w:r w:rsidR="00A057DA">
        <w:rPr>
          <w:rStyle w:val="Hyperlink"/>
          <w:rFonts w:eastAsia="Batang" w:cstheme="minorHAnsi"/>
          <w:color w:val="auto"/>
          <w:szCs w:val="22"/>
          <w:u w:val="none"/>
          <w:lang w:eastAsia="ko-KR" w:bidi="ar-SA"/>
        </w:rPr>
        <w:t xml:space="preserve">“Selected Populations” button under </w:t>
      </w:r>
      <w:r w:rsidR="00A057DA" w:rsidRPr="00B9223C">
        <w:rPr>
          <w:rStyle w:val="Hyperlink"/>
          <w:rFonts w:eastAsia="Batang" w:cstheme="minorHAnsi"/>
          <w:i/>
          <w:iCs/>
          <w:color w:val="auto"/>
          <w:szCs w:val="22"/>
          <w:u w:val="none"/>
          <w:lang w:eastAsia="ko-KR" w:bidi="ar-SA"/>
        </w:rPr>
        <w:t>Student Group Type</w:t>
      </w:r>
      <w:r w:rsidR="00A057DA">
        <w:rPr>
          <w:rStyle w:val="Hyperlink"/>
          <w:rFonts w:eastAsia="Batang" w:cstheme="minorHAnsi"/>
          <w:i/>
          <w:iCs/>
          <w:color w:val="auto"/>
          <w:szCs w:val="22"/>
          <w:u w:val="none"/>
          <w:lang w:eastAsia="ko-KR" w:bidi="ar-SA"/>
        </w:rPr>
        <w:t>.</w:t>
      </w:r>
      <w:r w:rsidR="00CE0586">
        <w:rPr>
          <w:rStyle w:val="Hyperlink"/>
          <w:rFonts w:eastAsia="Batang" w:cstheme="minorHAnsi"/>
          <w:i/>
          <w:iCs/>
          <w:color w:val="auto"/>
          <w:szCs w:val="22"/>
          <w:u w:val="none"/>
          <w:lang w:eastAsia="ko-KR" w:bidi="ar-SA"/>
        </w:rPr>
        <w:t xml:space="preserve"> </w:t>
      </w:r>
      <w:r w:rsidR="00CE0586">
        <w:rPr>
          <w:rStyle w:val="Hyperlink"/>
          <w:rFonts w:eastAsia="Batang" w:cstheme="minorHAnsi"/>
          <w:color w:val="auto"/>
          <w:szCs w:val="22"/>
          <w:u w:val="none"/>
          <w:lang w:eastAsia="ko-KR" w:bidi="ar-SA"/>
        </w:rPr>
        <w:t xml:space="preserve">This will populate the </w:t>
      </w:r>
      <w:r w:rsidR="00CE0586" w:rsidRPr="00B9223C">
        <w:rPr>
          <w:rStyle w:val="Hyperlink"/>
          <w:rFonts w:eastAsia="Batang" w:cstheme="minorHAnsi"/>
          <w:i/>
          <w:iCs/>
          <w:color w:val="auto"/>
          <w:szCs w:val="22"/>
          <w:u w:val="none"/>
          <w:lang w:eastAsia="ko-KR" w:bidi="ar-SA"/>
        </w:rPr>
        <w:t xml:space="preserve">Student Group </w:t>
      </w:r>
      <w:r w:rsidR="00CE0586">
        <w:rPr>
          <w:rStyle w:val="Hyperlink"/>
          <w:rFonts w:eastAsia="Batang" w:cstheme="minorHAnsi"/>
          <w:i/>
          <w:iCs/>
          <w:color w:val="auto"/>
          <w:szCs w:val="22"/>
          <w:u w:val="none"/>
          <w:lang w:eastAsia="ko-KR" w:bidi="ar-SA"/>
        </w:rPr>
        <w:t>Name</w:t>
      </w:r>
      <w:r w:rsidR="00825F8C">
        <w:rPr>
          <w:rStyle w:val="Hyperlink"/>
          <w:rFonts w:eastAsia="Batang" w:cstheme="minorHAnsi"/>
          <w:i/>
          <w:iCs/>
          <w:color w:val="auto"/>
          <w:szCs w:val="22"/>
          <w:u w:val="none"/>
          <w:lang w:eastAsia="ko-KR" w:bidi="ar-SA"/>
        </w:rPr>
        <w:t xml:space="preserve"> </w:t>
      </w:r>
      <w:r w:rsidR="00825F8C" w:rsidRPr="00825F8C">
        <w:rPr>
          <w:rStyle w:val="Hyperlink"/>
          <w:rFonts w:eastAsia="Batang" w:cstheme="minorHAnsi"/>
          <w:color w:val="auto"/>
          <w:szCs w:val="22"/>
          <w:u w:val="none"/>
          <w:lang w:eastAsia="ko-KR" w:bidi="ar-SA"/>
        </w:rPr>
        <w:t>for student groups</w:t>
      </w:r>
      <w:r w:rsidR="00825F8C">
        <w:rPr>
          <w:rStyle w:val="Hyperlink"/>
          <w:rFonts w:eastAsia="Batang" w:cstheme="minorHAnsi"/>
          <w:color w:val="auto"/>
          <w:szCs w:val="22"/>
          <w:u w:val="none"/>
          <w:lang w:eastAsia="ko-KR" w:bidi="ar-SA"/>
        </w:rPr>
        <w:t>.</w:t>
      </w:r>
    </w:p>
    <w:p w14:paraId="377A3A43" w14:textId="47273C76" w:rsidR="00A057DA" w:rsidRPr="00F24976" w:rsidRDefault="00A057DA" w:rsidP="00A057DA">
      <w:pPr>
        <w:numPr>
          <w:ilvl w:val="1"/>
          <w:numId w:val="138"/>
        </w:numPr>
        <w:spacing w:after="0"/>
        <w:rPr>
          <w:rStyle w:val="Hyperlink"/>
          <w:rFonts w:eastAsia="Batang" w:cstheme="minorHAnsi"/>
          <w:color w:val="auto"/>
          <w:szCs w:val="22"/>
          <w:u w:val="none"/>
          <w:lang w:eastAsia="ko-KR" w:bidi="ar-SA"/>
        </w:rPr>
      </w:pPr>
      <w:r w:rsidRPr="007A140E">
        <w:rPr>
          <w:rStyle w:val="Hyperlink"/>
          <w:rFonts w:eastAsia="Batang" w:cstheme="minorHAnsi"/>
          <w:color w:val="auto"/>
          <w:szCs w:val="22"/>
          <w:u w:val="none"/>
          <w:lang w:eastAsia="ko-KR" w:bidi="ar-SA"/>
        </w:rPr>
        <w:t>Toggle between English learn</w:t>
      </w:r>
      <w:r>
        <w:rPr>
          <w:rStyle w:val="Hyperlink"/>
          <w:rFonts w:eastAsia="Batang" w:cstheme="minorHAnsi"/>
          <w:color w:val="auto"/>
          <w:szCs w:val="22"/>
          <w:u w:val="none"/>
          <w:lang w:eastAsia="ko-KR" w:bidi="ar-SA"/>
        </w:rPr>
        <w:t xml:space="preserve">ers, students with disabilities, and students in the low-income group by clicking each button under </w:t>
      </w:r>
      <w:r w:rsidRPr="00B9223C">
        <w:rPr>
          <w:rStyle w:val="Hyperlink"/>
          <w:rFonts w:eastAsia="Batang" w:cstheme="minorHAnsi"/>
          <w:i/>
          <w:iCs/>
          <w:color w:val="auto"/>
          <w:szCs w:val="22"/>
          <w:u w:val="none"/>
          <w:lang w:eastAsia="ko-KR" w:bidi="ar-SA"/>
        </w:rPr>
        <w:t xml:space="preserve">Student Group </w:t>
      </w:r>
      <w:r w:rsidR="000F3C70">
        <w:rPr>
          <w:rStyle w:val="Hyperlink"/>
          <w:rFonts w:eastAsia="Batang" w:cstheme="minorHAnsi"/>
          <w:i/>
          <w:iCs/>
          <w:color w:val="auto"/>
          <w:szCs w:val="22"/>
          <w:u w:val="none"/>
          <w:lang w:eastAsia="ko-KR" w:bidi="ar-SA"/>
        </w:rPr>
        <w:t>Name</w:t>
      </w:r>
      <w:r>
        <w:rPr>
          <w:rStyle w:val="Hyperlink"/>
          <w:rFonts w:eastAsia="Batang" w:cstheme="minorHAnsi"/>
          <w:i/>
          <w:iCs/>
          <w:color w:val="auto"/>
          <w:szCs w:val="22"/>
          <w:u w:val="none"/>
          <w:lang w:eastAsia="ko-KR" w:bidi="ar-SA"/>
        </w:rPr>
        <w:t>.</w:t>
      </w:r>
    </w:p>
    <w:p w14:paraId="65C64194" w14:textId="77777777" w:rsidR="00E4596C" w:rsidRDefault="00E4596C" w:rsidP="00E4596C">
      <w:pPr>
        <w:spacing w:after="0"/>
        <w:rPr>
          <w:rFonts w:eastAsia="Batang" w:cstheme="minorHAnsi"/>
          <w:szCs w:val="22"/>
          <w:lang w:eastAsia="ko-KR" w:bidi="ar-SA"/>
        </w:rPr>
      </w:pPr>
    </w:p>
    <w:p w14:paraId="2926D508" w14:textId="09CCF859" w:rsidR="00C978F6" w:rsidRPr="00C978F6" w:rsidRDefault="086ABCED" w:rsidP="0F85AF3D">
      <w:pPr>
        <w:spacing w:after="0"/>
      </w:pPr>
      <w:r>
        <w:rPr>
          <w:noProof/>
        </w:rPr>
        <w:drawing>
          <wp:inline distT="0" distB="0" distL="0" distR="0" wp14:anchorId="39BBCFF8" wp14:editId="46094442">
            <wp:extent cx="6096916" cy="3722466"/>
            <wp:effectExtent l="0" t="0" r="0" b="0"/>
            <wp:docPr id="682009907" name="Picture 682009907" descr="CHART screenshot #2, showing steps 1 throug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009907" name="Picture 682009907" descr="CHART screenshot #2, showing steps 1 through 7"/>
                    <pic:cNvPicPr/>
                  </pic:nvPicPr>
                  <pic:blipFill rotWithShape="1">
                    <a:blip r:embed="rId44">
                      <a:extLst>
                        <a:ext uri="{28A0092B-C50C-407E-A947-70E740481C1C}">
                          <a14:useLocalDpi xmlns:a14="http://schemas.microsoft.com/office/drawing/2010/main" val="0"/>
                        </a:ext>
                      </a:extLst>
                    </a:blip>
                    <a:srcRect l="1718" t="2265" r="11575"/>
                    <a:stretch/>
                  </pic:blipFill>
                  <pic:spPr bwMode="auto">
                    <a:xfrm>
                      <a:off x="0" y="0"/>
                      <a:ext cx="6098949" cy="3723707"/>
                    </a:xfrm>
                    <a:prstGeom prst="rect">
                      <a:avLst/>
                    </a:prstGeom>
                    <a:ln>
                      <a:noFill/>
                    </a:ln>
                    <a:extLst>
                      <a:ext uri="{53640926-AAD7-44D8-BBD7-CCE9431645EC}">
                        <a14:shadowObscured xmlns:a14="http://schemas.microsoft.com/office/drawing/2010/main"/>
                      </a:ext>
                    </a:extLst>
                  </pic:spPr>
                </pic:pic>
              </a:graphicData>
            </a:graphic>
          </wp:inline>
        </w:drawing>
      </w:r>
    </w:p>
    <w:p w14:paraId="7A2018B5" w14:textId="77777777" w:rsidR="00E4596C" w:rsidRDefault="00E4596C" w:rsidP="00E4596C">
      <w:pPr>
        <w:spacing w:after="0"/>
        <w:rPr>
          <w:rFonts w:eastAsia="Batang" w:cstheme="minorHAnsi"/>
          <w:szCs w:val="22"/>
          <w:lang w:eastAsia="ko-KR" w:bidi="ar-SA"/>
        </w:rPr>
      </w:pPr>
    </w:p>
    <w:p w14:paraId="479E1C28" w14:textId="77777777" w:rsidR="00E4596C" w:rsidRDefault="00E4596C" w:rsidP="00E4596C">
      <w:pPr>
        <w:spacing w:after="0"/>
        <w:rPr>
          <w:rFonts w:eastAsia="Batang" w:cstheme="minorHAnsi"/>
          <w:szCs w:val="22"/>
          <w:lang w:eastAsia="ko-KR" w:bidi="ar-SA"/>
        </w:rPr>
      </w:pPr>
    </w:p>
    <w:p w14:paraId="08ADE498" w14:textId="77777777" w:rsidR="00E4596C" w:rsidRPr="000617E1" w:rsidRDefault="00E4596C" w:rsidP="00655596">
      <w:pPr>
        <w:spacing w:after="0"/>
        <w:rPr>
          <w:rFonts w:eastAsia="Batang" w:cstheme="minorHAnsi"/>
          <w:szCs w:val="22"/>
          <w:lang w:eastAsia="ko-KR" w:bidi="ar-SA"/>
        </w:rPr>
      </w:pPr>
    </w:p>
    <w:p w14:paraId="48D29004" w14:textId="7327EC01" w:rsidR="00866C4A" w:rsidRPr="00866C4A" w:rsidRDefault="00866C4A" w:rsidP="00655596">
      <w:pPr>
        <w:numPr>
          <w:ilvl w:val="0"/>
          <w:numId w:val="138"/>
        </w:numPr>
        <w:spacing w:after="0"/>
        <w:rPr>
          <w:rFonts w:eastAsia="Batang"/>
          <w:szCs w:val="22"/>
          <w:lang w:eastAsia="ko-KR" w:bidi="ar-SA"/>
        </w:rPr>
      </w:pPr>
      <w:r w:rsidRPr="0F85AF3D">
        <w:rPr>
          <w:rFonts w:eastAsia="Batang"/>
          <w:lang w:eastAsia="ko-KR" w:bidi="ar-SA"/>
        </w:rPr>
        <w:t xml:space="preserve">Calculate your school’s retention rate by subtracting the “all students” attrition rate from 100. For example, if the </w:t>
      </w:r>
      <w:r w:rsidR="002354B0" w:rsidRPr="0F85AF3D">
        <w:rPr>
          <w:rFonts w:eastAsia="Batang"/>
          <w:lang w:eastAsia="ko-KR" w:bidi="ar-SA"/>
        </w:rPr>
        <w:t>“</w:t>
      </w:r>
      <w:r w:rsidRPr="0F85AF3D">
        <w:rPr>
          <w:rFonts w:eastAsia="Batang"/>
          <w:lang w:eastAsia="ko-KR" w:bidi="ar-SA"/>
        </w:rPr>
        <w:t>all student</w:t>
      </w:r>
      <w:r w:rsidR="002354B0" w:rsidRPr="0F85AF3D">
        <w:rPr>
          <w:rFonts w:eastAsia="Batang"/>
          <w:lang w:eastAsia="ko-KR" w:bidi="ar-SA"/>
        </w:rPr>
        <w:t>”</w:t>
      </w:r>
      <w:r w:rsidRPr="0F85AF3D">
        <w:rPr>
          <w:rFonts w:eastAsia="Batang"/>
          <w:lang w:eastAsia="ko-KR" w:bidi="ar-SA"/>
        </w:rPr>
        <w:t xml:space="preserve"> attrition rate is 8.3%, then the retention rate would be calculated as 100-8.3 = 91.7%.</w:t>
      </w:r>
    </w:p>
    <w:p w14:paraId="50EBD580" w14:textId="0F563CD4" w:rsidR="00866C4A" w:rsidRPr="00866C4A" w:rsidRDefault="00866C4A" w:rsidP="00655596">
      <w:pPr>
        <w:numPr>
          <w:ilvl w:val="0"/>
          <w:numId w:val="138"/>
        </w:numPr>
        <w:spacing w:after="0"/>
        <w:rPr>
          <w:rFonts w:eastAsia="Batang" w:cstheme="minorHAnsi"/>
          <w:szCs w:val="22"/>
          <w:lang w:eastAsia="ko-KR" w:bidi="ar-SA"/>
        </w:rPr>
      </w:pPr>
      <w:r w:rsidRPr="00866C4A">
        <w:rPr>
          <w:rFonts w:eastAsia="Batang" w:cstheme="minorHAnsi"/>
          <w:szCs w:val="22"/>
          <w:lang w:eastAsia="ko-KR" w:bidi="ar-SA"/>
        </w:rPr>
        <w:t xml:space="preserve">Establish a retention goal for the </w:t>
      </w:r>
      <w:r w:rsidR="00E930D2" w:rsidRPr="00866C4A">
        <w:rPr>
          <w:rFonts w:eastAsia="Batang" w:cstheme="minorHAnsi"/>
          <w:szCs w:val="22"/>
          <w:lang w:eastAsia="ko-KR" w:bidi="ar-SA"/>
        </w:rPr>
        <w:t>202</w:t>
      </w:r>
      <w:r w:rsidR="00E930D2">
        <w:rPr>
          <w:rFonts w:eastAsia="Batang" w:cstheme="minorHAnsi"/>
          <w:szCs w:val="22"/>
          <w:lang w:eastAsia="ko-KR" w:bidi="ar-SA"/>
        </w:rPr>
        <w:t>4</w:t>
      </w:r>
      <w:r w:rsidRPr="00866C4A">
        <w:rPr>
          <w:rFonts w:eastAsia="Batang" w:cstheme="minorHAnsi"/>
          <w:szCs w:val="22"/>
          <w:lang w:eastAsia="ko-KR" w:bidi="ar-SA"/>
        </w:rPr>
        <w:t>-</w:t>
      </w:r>
      <w:r w:rsidR="00E930D2" w:rsidRPr="00866C4A">
        <w:rPr>
          <w:rFonts w:eastAsia="Batang" w:cstheme="minorHAnsi"/>
          <w:szCs w:val="22"/>
          <w:lang w:eastAsia="ko-KR" w:bidi="ar-SA"/>
        </w:rPr>
        <w:t>2</w:t>
      </w:r>
      <w:r w:rsidR="00E930D2">
        <w:rPr>
          <w:rFonts w:eastAsia="Batang" w:cstheme="minorHAnsi"/>
          <w:szCs w:val="22"/>
          <w:lang w:eastAsia="ko-KR" w:bidi="ar-SA"/>
        </w:rPr>
        <w:t>5</w:t>
      </w:r>
      <w:r w:rsidR="00E930D2" w:rsidRPr="00866C4A">
        <w:rPr>
          <w:rFonts w:eastAsia="Batang" w:cstheme="minorHAnsi"/>
          <w:szCs w:val="22"/>
          <w:lang w:eastAsia="ko-KR" w:bidi="ar-SA"/>
        </w:rPr>
        <w:t xml:space="preserve"> </w:t>
      </w:r>
      <w:r w:rsidRPr="00866C4A">
        <w:rPr>
          <w:rFonts w:eastAsia="Batang" w:cstheme="minorHAnsi"/>
          <w:szCs w:val="22"/>
          <w:lang w:eastAsia="ko-KR" w:bidi="ar-SA"/>
        </w:rPr>
        <w:t>school year and record it in “Overall Student Retention Goal” below. The overall student retention goal rate may be determined based on the school’s past retention rates, the sending district(s) retention rate(s), and the supports the school implements to increase student retention.</w:t>
      </w:r>
      <w:r w:rsidR="00871EF6">
        <w:rPr>
          <w:rFonts w:eastAsia="Batang" w:cstheme="minorHAnsi"/>
          <w:szCs w:val="22"/>
          <w:lang w:eastAsia="ko-KR" w:bidi="ar-SA"/>
        </w:rPr>
        <w:t xml:space="preserve"> Please consider</w:t>
      </w:r>
      <w:r w:rsidR="006A74CF">
        <w:rPr>
          <w:rFonts w:eastAsia="Batang" w:cstheme="minorHAnsi"/>
          <w:szCs w:val="22"/>
          <w:lang w:eastAsia="ko-KR" w:bidi="ar-SA"/>
        </w:rPr>
        <w:t xml:space="preserve"> attrition trends over time.</w:t>
      </w:r>
    </w:p>
    <w:p w14:paraId="026A667F" w14:textId="44128311" w:rsidR="00866C4A" w:rsidRPr="00866C4A" w:rsidRDefault="00866C4A" w:rsidP="00655596">
      <w:pPr>
        <w:numPr>
          <w:ilvl w:val="0"/>
          <w:numId w:val="138"/>
        </w:numPr>
        <w:spacing w:after="120"/>
        <w:contextualSpacing/>
        <w:rPr>
          <w:rFonts w:eastAsia="Times New Roman"/>
          <w:lang w:bidi="ar-SA"/>
        </w:rPr>
      </w:pPr>
      <w:r w:rsidRPr="680B4BD6">
        <w:rPr>
          <w:rFonts w:eastAsia="Times New Roman"/>
          <w:lang w:bidi="ar-SA"/>
        </w:rPr>
        <w:t xml:space="preserve">In the template below, the </w:t>
      </w:r>
      <w:r w:rsidR="00432A97" w:rsidRPr="680B4BD6">
        <w:rPr>
          <w:rFonts w:eastAsia="Times New Roman"/>
          <w:lang w:bidi="ar-SA"/>
        </w:rPr>
        <w:t>students with disabilities</w:t>
      </w:r>
      <w:r w:rsidRPr="680B4BD6">
        <w:rPr>
          <w:rFonts w:eastAsia="Times New Roman"/>
          <w:lang w:bidi="ar-SA"/>
        </w:rPr>
        <w:t xml:space="preserve">, English learners, and </w:t>
      </w:r>
      <w:r w:rsidR="00432A97" w:rsidRPr="680B4BD6">
        <w:rPr>
          <w:rFonts w:eastAsia="Times New Roman"/>
          <w:lang w:bidi="ar-SA"/>
        </w:rPr>
        <w:t xml:space="preserve">students in the </w:t>
      </w:r>
      <w:r w:rsidRPr="680B4BD6">
        <w:rPr>
          <w:rFonts w:eastAsia="Times New Roman"/>
          <w:lang w:bidi="ar-SA"/>
        </w:rPr>
        <w:t>low</w:t>
      </w:r>
      <w:r w:rsidR="00817B0E" w:rsidRPr="680B4BD6">
        <w:rPr>
          <w:rFonts w:eastAsia="Times New Roman"/>
          <w:lang w:bidi="ar-SA"/>
        </w:rPr>
        <w:t>-</w:t>
      </w:r>
      <w:r w:rsidRPr="680B4BD6">
        <w:rPr>
          <w:rFonts w:eastAsia="Times New Roman"/>
          <w:lang w:bidi="ar-SA"/>
        </w:rPr>
        <w:t xml:space="preserve">income </w:t>
      </w:r>
      <w:r w:rsidR="00432A97" w:rsidRPr="680B4BD6">
        <w:rPr>
          <w:rFonts w:eastAsia="Times New Roman"/>
          <w:lang w:bidi="ar-SA"/>
        </w:rPr>
        <w:t>group</w:t>
      </w:r>
      <w:r w:rsidRPr="680B4BD6">
        <w:rPr>
          <w:rFonts w:eastAsia="Times New Roman"/>
          <w:lang w:bidi="ar-SA"/>
        </w:rPr>
        <w:t xml:space="preserve"> are split into three sections. Follow the directions for each section below</w:t>
      </w:r>
      <w:r w:rsidR="00826A55">
        <w:rPr>
          <w:rFonts w:eastAsia="Times New Roman"/>
          <w:lang w:bidi="ar-SA"/>
        </w:rPr>
        <w:t xml:space="preserve"> and pay particular attention to trends over time</w:t>
      </w:r>
      <w:r w:rsidRPr="680B4BD6">
        <w:rPr>
          <w:rFonts w:eastAsia="Times New Roman"/>
          <w:lang w:bidi="ar-SA"/>
        </w:rPr>
        <w:t>.</w:t>
      </w:r>
    </w:p>
    <w:p w14:paraId="46EAC531" w14:textId="70B9C719" w:rsidR="00866C4A" w:rsidRPr="00866C4A" w:rsidRDefault="00866C4A" w:rsidP="00866C4A">
      <w:pPr>
        <w:numPr>
          <w:ilvl w:val="1"/>
          <w:numId w:val="50"/>
        </w:numPr>
        <w:spacing w:after="0"/>
        <w:contextualSpacing/>
        <w:rPr>
          <w:rFonts w:eastAsia="Times New Roman" w:cstheme="minorHAnsi"/>
          <w:szCs w:val="22"/>
          <w:lang w:bidi="ar-SA"/>
        </w:rPr>
      </w:pPr>
      <w:r w:rsidRPr="00866C4A">
        <w:rPr>
          <w:rFonts w:eastAsia="Times New Roman" w:cstheme="minorHAnsi"/>
          <w:szCs w:val="22"/>
          <w:lang w:bidi="ar-SA"/>
        </w:rPr>
        <w:t xml:space="preserve">In the CHART data column (a), fill in the most recent </w:t>
      </w:r>
      <w:hyperlink r:id="rId45" w:history="1">
        <w:r w:rsidRPr="00582B14">
          <w:rPr>
            <w:rStyle w:val="Hyperlink"/>
            <w:rFonts w:eastAsia="Times New Roman" w:cstheme="minorHAnsi"/>
            <w:szCs w:val="22"/>
            <w:lang w:bidi="ar-SA"/>
          </w:rPr>
          <w:t>CHART data</w:t>
        </w:r>
      </w:hyperlink>
      <w:r w:rsidRPr="00866C4A">
        <w:rPr>
          <w:rFonts w:eastAsia="Times New Roman" w:cstheme="minorHAnsi"/>
          <w:szCs w:val="22"/>
          <w:lang w:bidi="ar-SA"/>
        </w:rPr>
        <w:t xml:space="preserve"> for the school and choose the appropriate words to complete the sentence below based on the data. </w:t>
      </w:r>
    </w:p>
    <w:p w14:paraId="379BC557" w14:textId="31646FD6" w:rsidR="00866C4A" w:rsidRPr="00866C4A" w:rsidRDefault="00866C4A" w:rsidP="00866C4A">
      <w:pPr>
        <w:numPr>
          <w:ilvl w:val="1"/>
          <w:numId w:val="50"/>
        </w:numPr>
        <w:spacing w:after="0"/>
        <w:rPr>
          <w:rFonts w:eastAsia="Batang" w:cstheme="minorHAnsi"/>
          <w:szCs w:val="22"/>
          <w:lang w:eastAsia="ko-KR" w:bidi="ar-SA"/>
        </w:rPr>
      </w:pPr>
      <w:r w:rsidRPr="00866C4A">
        <w:rPr>
          <w:rFonts w:eastAsia="Batang" w:cstheme="minorHAnsi"/>
          <w:szCs w:val="22"/>
          <w:lang w:eastAsia="ko-KR" w:bidi="ar-SA"/>
        </w:rPr>
        <w:t xml:space="preserve">In the “Continued </w:t>
      </w:r>
      <w:r w:rsidR="00E930D2" w:rsidRPr="00866C4A">
        <w:rPr>
          <w:rFonts w:eastAsia="Batang" w:cstheme="minorHAnsi"/>
          <w:szCs w:val="22"/>
          <w:lang w:eastAsia="ko-KR" w:bidi="ar-SA"/>
        </w:rPr>
        <w:t>202</w:t>
      </w:r>
      <w:r w:rsidR="00E930D2">
        <w:rPr>
          <w:rFonts w:eastAsia="Batang" w:cstheme="minorHAnsi"/>
          <w:szCs w:val="22"/>
          <w:lang w:eastAsia="ko-KR" w:bidi="ar-SA"/>
        </w:rPr>
        <w:t>3</w:t>
      </w:r>
      <w:r w:rsidRPr="00866C4A">
        <w:rPr>
          <w:rFonts w:eastAsia="Batang" w:cstheme="minorHAnsi"/>
          <w:szCs w:val="22"/>
          <w:lang w:eastAsia="ko-KR" w:bidi="ar-SA"/>
        </w:rPr>
        <w:t>-</w:t>
      </w:r>
      <w:r w:rsidR="00E930D2" w:rsidRPr="00866C4A">
        <w:rPr>
          <w:rFonts w:eastAsia="Batang" w:cstheme="minorHAnsi"/>
          <w:szCs w:val="22"/>
          <w:lang w:eastAsia="ko-KR" w:bidi="ar-SA"/>
        </w:rPr>
        <w:t>2</w:t>
      </w:r>
      <w:r w:rsidR="00E930D2">
        <w:rPr>
          <w:rFonts w:eastAsia="Batang" w:cstheme="minorHAnsi"/>
          <w:szCs w:val="22"/>
          <w:lang w:eastAsia="ko-KR" w:bidi="ar-SA"/>
        </w:rPr>
        <w:t>4</w:t>
      </w:r>
      <w:r w:rsidR="00E930D2" w:rsidRPr="00866C4A">
        <w:rPr>
          <w:rFonts w:eastAsia="Batang" w:cstheme="minorHAnsi"/>
          <w:szCs w:val="22"/>
          <w:lang w:eastAsia="ko-KR" w:bidi="ar-SA"/>
        </w:rPr>
        <w:t xml:space="preserve"> </w:t>
      </w:r>
      <w:r w:rsidRPr="00866C4A">
        <w:rPr>
          <w:rFonts w:eastAsia="Batang" w:cstheme="minorHAnsi"/>
          <w:szCs w:val="22"/>
          <w:lang w:eastAsia="ko-KR" w:bidi="ar-SA"/>
        </w:rPr>
        <w:t xml:space="preserve">Strategies” section (b), copy and paste the previous year’s retention strategies in list form. </w:t>
      </w:r>
    </w:p>
    <w:p w14:paraId="6DEE7198" w14:textId="34F87A5A" w:rsidR="00866C4A" w:rsidRPr="00866C4A" w:rsidRDefault="00866C4A" w:rsidP="00866C4A">
      <w:pPr>
        <w:numPr>
          <w:ilvl w:val="1"/>
          <w:numId w:val="50"/>
        </w:numPr>
        <w:spacing w:after="0"/>
        <w:rPr>
          <w:rFonts w:eastAsia="Batang" w:cstheme="minorHAnsi"/>
          <w:szCs w:val="22"/>
          <w:lang w:eastAsia="ko-KR" w:bidi="ar-SA"/>
        </w:rPr>
      </w:pPr>
      <w:r w:rsidRPr="00866C4A">
        <w:rPr>
          <w:rFonts w:eastAsia="Batang" w:cstheme="minorHAnsi"/>
          <w:b/>
          <w:szCs w:val="22"/>
          <w:lang w:eastAsia="ko-KR" w:bidi="ar-SA"/>
        </w:rPr>
        <w:t>If CHART shows that the school has attrition rates</w:t>
      </w:r>
      <w:r w:rsidRPr="00866C4A">
        <w:rPr>
          <w:rFonts w:eastAsia="Batang" w:cstheme="minorHAnsi"/>
          <w:szCs w:val="22"/>
          <w:lang w:eastAsia="ko-KR" w:bidi="ar-SA"/>
        </w:rPr>
        <w:t xml:space="preserve"> </w:t>
      </w:r>
      <w:r w:rsidRPr="00866C4A">
        <w:rPr>
          <w:rFonts w:eastAsia="Batang" w:cstheme="minorHAnsi"/>
          <w:b/>
          <w:szCs w:val="22"/>
          <w:lang w:eastAsia="ko-KR" w:bidi="ar-SA"/>
        </w:rPr>
        <w:t xml:space="preserve">for groups that fall </w:t>
      </w:r>
      <w:r w:rsidRPr="00866C4A">
        <w:rPr>
          <w:rFonts w:eastAsia="Batang" w:cstheme="minorHAnsi"/>
          <w:b/>
          <w:szCs w:val="22"/>
          <w:u w:val="single"/>
          <w:lang w:eastAsia="ko-KR" w:bidi="ar-SA"/>
        </w:rPr>
        <w:t>below</w:t>
      </w:r>
      <w:r w:rsidRPr="00866C4A">
        <w:rPr>
          <w:rFonts w:eastAsia="Batang" w:cstheme="minorHAnsi"/>
          <w:b/>
          <w:szCs w:val="22"/>
          <w:lang w:eastAsia="ko-KR" w:bidi="ar-SA"/>
        </w:rPr>
        <w:t xml:space="preserve"> the third quartile</w:t>
      </w:r>
      <w:r w:rsidRPr="00866C4A">
        <w:rPr>
          <w:rFonts w:eastAsia="Batang" w:cstheme="minorHAnsi"/>
          <w:szCs w:val="22"/>
          <w:lang w:eastAsia="ko-KR" w:bidi="ar-SA"/>
        </w:rPr>
        <w:t xml:space="preserve">: In the “Continued </w:t>
      </w:r>
      <w:r w:rsidR="00E930D2" w:rsidRPr="00866C4A">
        <w:rPr>
          <w:rFonts w:eastAsia="Batang" w:cstheme="minorHAnsi"/>
          <w:szCs w:val="22"/>
          <w:lang w:eastAsia="ko-KR" w:bidi="ar-SA"/>
        </w:rPr>
        <w:t>202</w:t>
      </w:r>
      <w:r w:rsidR="00E930D2">
        <w:rPr>
          <w:rFonts w:eastAsia="Batang" w:cstheme="minorHAnsi"/>
          <w:szCs w:val="22"/>
          <w:lang w:eastAsia="ko-KR" w:bidi="ar-SA"/>
        </w:rPr>
        <w:t>3</w:t>
      </w:r>
      <w:r w:rsidRPr="00866C4A">
        <w:rPr>
          <w:rFonts w:eastAsia="Batang" w:cstheme="minorHAnsi"/>
          <w:szCs w:val="22"/>
          <w:lang w:eastAsia="ko-KR" w:bidi="ar-SA"/>
        </w:rPr>
        <w:t>-</w:t>
      </w:r>
      <w:r w:rsidR="00E930D2" w:rsidRPr="00866C4A">
        <w:rPr>
          <w:rFonts w:eastAsia="Batang" w:cstheme="minorHAnsi"/>
          <w:szCs w:val="22"/>
          <w:lang w:eastAsia="ko-KR" w:bidi="ar-SA"/>
        </w:rPr>
        <w:t>2</w:t>
      </w:r>
      <w:r w:rsidR="00E930D2">
        <w:rPr>
          <w:rFonts w:eastAsia="Batang" w:cstheme="minorHAnsi"/>
          <w:szCs w:val="22"/>
          <w:lang w:eastAsia="ko-KR" w:bidi="ar-SA"/>
        </w:rPr>
        <w:t>4</w:t>
      </w:r>
      <w:r w:rsidR="00E930D2" w:rsidRPr="00866C4A">
        <w:rPr>
          <w:rFonts w:eastAsia="Batang" w:cstheme="minorHAnsi"/>
          <w:szCs w:val="22"/>
          <w:lang w:eastAsia="ko-KR" w:bidi="ar-SA"/>
        </w:rPr>
        <w:t xml:space="preserve"> </w:t>
      </w:r>
      <w:r w:rsidRPr="00866C4A">
        <w:rPr>
          <w:rFonts w:eastAsia="Batang" w:cstheme="minorHAnsi"/>
          <w:szCs w:val="22"/>
          <w:lang w:eastAsia="ko-KR" w:bidi="ar-SA"/>
        </w:rPr>
        <w:t>Strategies” section (b) check the box, “Below third quartile: no enhanced/additional strategies needed”. The school does not need to complete the “</w:t>
      </w:r>
      <w:r w:rsidR="00E930D2" w:rsidRPr="00866C4A">
        <w:rPr>
          <w:rFonts w:eastAsia="Batang" w:cstheme="minorHAnsi"/>
          <w:szCs w:val="22"/>
          <w:lang w:eastAsia="ko-KR" w:bidi="ar-SA"/>
        </w:rPr>
        <w:t>202</w:t>
      </w:r>
      <w:r w:rsidR="00E930D2">
        <w:rPr>
          <w:rFonts w:eastAsia="Batang" w:cstheme="minorHAnsi"/>
          <w:szCs w:val="22"/>
          <w:lang w:eastAsia="ko-KR" w:bidi="ar-SA"/>
        </w:rPr>
        <w:t>4</w:t>
      </w:r>
      <w:r w:rsidRPr="00866C4A">
        <w:rPr>
          <w:rFonts w:eastAsia="Batang" w:cstheme="minorHAnsi"/>
          <w:szCs w:val="22"/>
          <w:lang w:eastAsia="ko-KR" w:bidi="ar-SA"/>
        </w:rPr>
        <w:t>-</w:t>
      </w:r>
      <w:r w:rsidR="00E930D2" w:rsidRPr="00866C4A">
        <w:rPr>
          <w:rFonts w:eastAsia="Batang" w:cstheme="minorHAnsi"/>
          <w:szCs w:val="22"/>
          <w:lang w:eastAsia="ko-KR" w:bidi="ar-SA"/>
        </w:rPr>
        <w:t>2</w:t>
      </w:r>
      <w:r w:rsidR="00E930D2">
        <w:rPr>
          <w:rFonts w:eastAsia="Batang" w:cstheme="minorHAnsi"/>
          <w:szCs w:val="22"/>
          <w:lang w:eastAsia="ko-KR" w:bidi="ar-SA"/>
        </w:rPr>
        <w:t>5</w:t>
      </w:r>
      <w:r w:rsidR="00E930D2" w:rsidRPr="00866C4A">
        <w:rPr>
          <w:rFonts w:eastAsia="Batang" w:cstheme="minorHAnsi"/>
          <w:szCs w:val="22"/>
          <w:lang w:eastAsia="ko-KR" w:bidi="ar-SA"/>
        </w:rPr>
        <w:t xml:space="preserve"> </w:t>
      </w:r>
      <w:r w:rsidRPr="00866C4A">
        <w:rPr>
          <w:rFonts w:eastAsia="Batang" w:cstheme="minorHAnsi"/>
          <w:szCs w:val="22"/>
          <w:lang w:eastAsia="ko-KR" w:bidi="ar-SA"/>
        </w:rPr>
        <w:t>Additional Strategies</w:t>
      </w:r>
      <w:r w:rsidRPr="00866C4A">
        <w:rPr>
          <w:rFonts w:eastAsia="Batang" w:cstheme="minorHAnsi"/>
          <w:b/>
          <w:szCs w:val="22"/>
          <w:lang w:eastAsia="ko-KR" w:bidi="ar-SA"/>
        </w:rPr>
        <w:t>”</w:t>
      </w:r>
      <w:r w:rsidRPr="00866C4A">
        <w:rPr>
          <w:rFonts w:eastAsia="Batang" w:cstheme="minorHAnsi"/>
          <w:szCs w:val="22"/>
          <w:lang w:eastAsia="ko-KR" w:bidi="ar-SA"/>
        </w:rPr>
        <w:t xml:space="preserve"> (c) </w:t>
      </w:r>
      <w:r w:rsidR="00D5430C" w:rsidRPr="00866C4A">
        <w:rPr>
          <w:rFonts w:eastAsia="Batang" w:cstheme="minorHAnsi"/>
          <w:szCs w:val="22"/>
          <w:lang w:eastAsia="ko-KR" w:bidi="ar-SA"/>
        </w:rPr>
        <w:t>below but</w:t>
      </w:r>
      <w:r w:rsidRPr="00866C4A">
        <w:rPr>
          <w:rFonts w:eastAsia="Batang" w:cstheme="minorHAnsi"/>
          <w:szCs w:val="22"/>
          <w:lang w:eastAsia="ko-KR" w:bidi="ar-SA"/>
        </w:rPr>
        <w:t xml:space="preserve"> may add strategies if the school believes it is necessary to maintain retention numbers.</w:t>
      </w:r>
    </w:p>
    <w:p w14:paraId="6F88CFFF" w14:textId="0208F4EC" w:rsidR="00866C4A" w:rsidRPr="00866C4A" w:rsidRDefault="00866C4A" w:rsidP="00866C4A">
      <w:pPr>
        <w:numPr>
          <w:ilvl w:val="1"/>
          <w:numId w:val="50"/>
        </w:numPr>
        <w:spacing w:after="0"/>
        <w:rPr>
          <w:rFonts w:eastAsia="Batang" w:cstheme="minorHAnsi"/>
          <w:szCs w:val="22"/>
          <w:lang w:eastAsia="ko-KR" w:bidi="ar-SA"/>
        </w:rPr>
      </w:pPr>
      <w:r w:rsidRPr="00866C4A">
        <w:rPr>
          <w:rFonts w:eastAsia="Batang" w:cstheme="minorHAnsi"/>
          <w:b/>
          <w:szCs w:val="22"/>
          <w:lang w:eastAsia="ko-KR" w:bidi="ar-SA"/>
        </w:rPr>
        <w:t xml:space="preserve">If CHART shows that groups have attrition rates </w:t>
      </w:r>
      <w:r w:rsidR="00576E85">
        <w:rPr>
          <w:rFonts w:eastAsia="Batang" w:cstheme="minorHAnsi"/>
          <w:b/>
          <w:szCs w:val="22"/>
          <w:lang w:eastAsia="ko-KR" w:bidi="ar-SA"/>
        </w:rPr>
        <w:t>at or</w:t>
      </w:r>
      <w:r w:rsidRPr="00866C4A">
        <w:rPr>
          <w:rFonts w:eastAsia="Batang" w:cstheme="minorHAnsi"/>
          <w:b/>
          <w:szCs w:val="22"/>
          <w:lang w:eastAsia="ko-KR" w:bidi="ar-SA"/>
        </w:rPr>
        <w:t xml:space="preserve"> </w:t>
      </w:r>
      <w:r w:rsidRPr="00866C4A">
        <w:rPr>
          <w:rFonts w:eastAsia="Batang" w:cstheme="minorHAnsi"/>
          <w:b/>
          <w:szCs w:val="22"/>
          <w:u w:val="single"/>
          <w:lang w:eastAsia="ko-KR" w:bidi="ar-SA"/>
        </w:rPr>
        <w:t>above</w:t>
      </w:r>
      <w:r w:rsidRPr="00866C4A">
        <w:rPr>
          <w:rFonts w:eastAsia="Batang" w:cstheme="minorHAnsi"/>
          <w:b/>
          <w:szCs w:val="22"/>
          <w:lang w:eastAsia="ko-KR" w:bidi="ar-SA"/>
        </w:rPr>
        <w:t xml:space="preserve"> the third quartile</w:t>
      </w:r>
      <w:r w:rsidRPr="00866C4A">
        <w:rPr>
          <w:rFonts w:eastAsia="Batang" w:cstheme="minorHAnsi"/>
          <w:szCs w:val="22"/>
          <w:lang w:eastAsia="ko-KR" w:bidi="ar-SA"/>
        </w:rPr>
        <w:t>: In the “</w:t>
      </w:r>
      <w:r w:rsidR="00E930D2" w:rsidRPr="00866C4A">
        <w:rPr>
          <w:rFonts w:eastAsia="Batang" w:cstheme="minorHAnsi"/>
          <w:szCs w:val="22"/>
          <w:lang w:eastAsia="ko-KR" w:bidi="ar-SA"/>
        </w:rPr>
        <w:t>202</w:t>
      </w:r>
      <w:r w:rsidR="00E930D2">
        <w:rPr>
          <w:rFonts w:eastAsia="Batang" w:cstheme="minorHAnsi"/>
          <w:szCs w:val="22"/>
          <w:lang w:eastAsia="ko-KR" w:bidi="ar-SA"/>
        </w:rPr>
        <w:t>4</w:t>
      </w:r>
      <w:r w:rsidRPr="00866C4A">
        <w:rPr>
          <w:rFonts w:eastAsia="Batang" w:cstheme="minorHAnsi"/>
          <w:szCs w:val="22"/>
          <w:lang w:eastAsia="ko-KR" w:bidi="ar-SA"/>
        </w:rPr>
        <w:t>-</w:t>
      </w:r>
      <w:r w:rsidR="00E930D2" w:rsidRPr="00866C4A">
        <w:rPr>
          <w:rFonts w:eastAsia="Batang" w:cstheme="minorHAnsi"/>
          <w:szCs w:val="22"/>
          <w:lang w:eastAsia="ko-KR" w:bidi="ar-SA"/>
        </w:rPr>
        <w:t>2</w:t>
      </w:r>
      <w:r w:rsidR="00E930D2">
        <w:rPr>
          <w:rFonts w:eastAsia="Batang" w:cstheme="minorHAnsi"/>
          <w:szCs w:val="22"/>
          <w:lang w:eastAsia="ko-KR" w:bidi="ar-SA"/>
        </w:rPr>
        <w:t>5</w:t>
      </w:r>
      <w:r w:rsidR="00E930D2" w:rsidRPr="00866C4A">
        <w:rPr>
          <w:rFonts w:eastAsia="Batang" w:cstheme="minorHAnsi"/>
          <w:szCs w:val="22"/>
          <w:lang w:eastAsia="ko-KR" w:bidi="ar-SA"/>
        </w:rPr>
        <w:t xml:space="preserve"> </w:t>
      </w:r>
      <w:r w:rsidRPr="00866C4A">
        <w:rPr>
          <w:rFonts w:eastAsia="Batang" w:cstheme="minorHAnsi"/>
          <w:szCs w:val="22"/>
          <w:lang w:eastAsia="ko-KR" w:bidi="ar-SA"/>
        </w:rPr>
        <w:t>Additional Strategies</w:t>
      </w:r>
      <w:r w:rsidRPr="00866C4A">
        <w:rPr>
          <w:rFonts w:eastAsia="Batang" w:cstheme="minorHAnsi"/>
          <w:b/>
          <w:szCs w:val="22"/>
          <w:lang w:eastAsia="ko-KR" w:bidi="ar-SA"/>
        </w:rPr>
        <w:t xml:space="preserve">” </w:t>
      </w:r>
      <w:r w:rsidRPr="00866C4A">
        <w:rPr>
          <w:rFonts w:eastAsia="Batang" w:cstheme="minorHAnsi"/>
          <w:szCs w:val="22"/>
          <w:lang w:eastAsia="ko-KR" w:bidi="ar-SA"/>
        </w:rPr>
        <w:t>section (c), check the box, “</w:t>
      </w:r>
      <w:r w:rsidR="00576E85">
        <w:rPr>
          <w:rFonts w:eastAsia="Batang" w:cstheme="minorHAnsi"/>
          <w:szCs w:val="22"/>
          <w:lang w:eastAsia="ko-KR" w:bidi="ar-SA"/>
        </w:rPr>
        <w:t>At/</w:t>
      </w:r>
      <w:r w:rsidRPr="00866C4A">
        <w:rPr>
          <w:rFonts w:eastAsia="Batang" w:cstheme="minorHAnsi"/>
          <w:szCs w:val="22"/>
          <w:lang w:eastAsia="ko-KR" w:bidi="ar-SA"/>
        </w:rPr>
        <w:t>Above the third quartile: additional and/or enhanced strategies needed”. Then, below this box, please list enhanced or additional retention strategies meant to lower attrition rates. Also, include how long the school expects each strategy to take to show a decrease in CHART data for each group (i.e. 1 year, 2 years). Please also note if the school collaborated with a specific local community organization to develop or implement these strategies.</w:t>
      </w:r>
    </w:p>
    <w:p w14:paraId="6EA06C89" w14:textId="242E72DE" w:rsidR="00866C4A" w:rsidRPr="00866C4A" w:rsidRDefault="00866C4A" w:rsidP="00866C4A">
      <w:pPr>
        <w:numPr>
          <w:ilvl w:val="1"/>
          <w:numId w:val="50"/>
        </w:numPr>
        <w:spacing w:after="120"/>
        <w:contextualSpacing/>
        <w:rPr>
          <w:rFonts w:eastAsia="Times New Roman" w:cstheme="minorHAnsi"/>
          <w:szCs w:val="22"/>
          <w:lang w:bidi="ar-SA"/>
        </w:rPr>
      </w:pPr>
      <w:r w:rsidRPr="00866C4A">
        <w:rPr>
          <w:rFonts w:eastAsia="Times New Roman" w:cstheme="minorHAnsi"/>
          <w:szCs w:val="22"/>
          <w:lang w:bidi="ar-SA"/>
        </w:rPr>
        <w:t xml:space="preserve">The Retention Plan </w:t>
      </w:r>
      <w:r w:rsidRPr="00866C4A">
        <w:rPr>
          <w:rFonts w:eastAsia="Times New Roman" w:cstheme="minorHAnsi"/>
          <w:i/>
          <w:szCs w:val="22"/>
          <w:lang w:bidi="ar-SA"/>
        </w:rPr>
        <w:t>may</w:t>
      </w:r>
      <w:r w:rsidRPr="00866C4A">
        <w:rPr>
          <w:rFonts w:eastAsia="Times New Roman" w:cstheme="minorHAnsi"/>
          <w:szCs w:val="22"/>
          <w:lang w:bidi="ar-SA"/>
        </w:rPr>
        <w:t xml:space="preserve"> include activities that address the needs of all students in the school, but </w:t>
      </w:r>
      <w:r w:rsidRPr="00866C4A">
        <w:rPr>
          <w:rFonts w:eastAsia="Times New Roman" w:cstheme="minorHAnsi"/>
          <w:i/>
          <w:szCs w:val="22"/>
          <w:lang w:bidi="ar-SA"/>
        </w:rPr>
        <w:t>must</w:t>
      </w:r>
      <w:r w:rsidRPr="00866C4A">
        <w:rPr>
          <w:rFonts w:eastAsia="Times New Roman" w:cstheme="minorHAnsi"/>
          <w:szCs w:val="22"/>
          <w:lang w:bidi="ar-SA"/>
        </w:rPr>
        <w:t xml:space="preserve"> be designed to impact the target groups (students who are English learners, students with disabilities, and low</w:t>
      </w:r>
      <w:r w:rsidR="00817B0E">
        <w:rPr>
          <w:rFonts w:eastAsia="Times New Roman" w:cstheme="minorHAnsi"/>
          <w:szCs w:val="22"/>
          <w:lang w:bidi="ar-SA"/>
        </w:rPr>
        <w:t>-</w:t>
      </w:r>
      <w:r w:rsidRPr="00866C4A">
        <w:rPr>
          <w:rFonts w:eastAsia="Times New Roman" w:cstheme="minorHAnsi"/>
          <w:szCs w:val="22"/>
          <w:lang w:bidi="ar-SA"/>
        </w:rPr>
        <w:t>income students, etc.).</w:t>
      </w:r>
    </w:p>
    <w:p w14:paraId="1B70AA33" w14:textId="64677B18" w:rsidR="00866C4A" w:rsidRPr="00866C4A" w:rsidRDefault="00866C4A" w:rsidP="00655596">
      <w:pPr>
        <w:numPr>
          <w:ilvl w:val="0"/>
          <w:numId w:val="138"/>
        </w:numPr>
        <w:spacing w:after="120"/>
        <w:contextualSpacing/>
        <w:rPr>
          <w:rFonts w:eastAsia="Times New Roman" w:cstheme="minorHAnsi"/>
          <w:szCs w:val="22"/>
          <w:lang w:bidi="ar-SA"/>
        </w:rPr>
      </w:pPr>
      <w:r w:rsidRPr="00866C4A">
        <w:rPr>
          <w:rFonts w:eastAsia="Times New Roman" w:cstheme="minorHAnsi"/>
          <w:szCs w:val="22"/>
          <w:lang w:bidi="ar-SA"/>
        </w:rPr>
        <w:t xml:space="preserve">For rows (d-g) “Continued </w:t>
      </w:r>
      <w:r w:rsidR="00E930D2" w:rsidRPr="00866C4A">
        <w:rPr>
          <w:rFonts w:eastAsia="Times New Roman" w:cstheme="minorHAnsi"/>
          <w:szCs w:val="22"/>
          <w:lang w:bidi="ar-SA"/>
        </w:rPr>
        <w:t>202</w:t>
      </w:r>
      <w:r w:rsidR="00E930D2">
        <w:rPr>
          <w:rFonts w:eastAsia="Times New Roman" w:cstheme="minorHAnsi"/>
          <w:szCs w:val="22"/>
          <w:lang w:bidi="ar-SA"/>
        </w:rPr>
        <w:t>3</w:t>
      </w:r>
      <w:r w:rsidRPr="00866C4A">
        <w:rPr>
          <w:rFonts w:eastAsia="Times New Roman" w:cstheme="minorHAnsi"/>
          <w:szCs w:val="22"/>
          <w:lang w:bidi="ar-SA"/>
        </w:rPr>
        <w:t>-</w:t>
      </w:r>
      <w:r w:rsidR="00E930D2" w:rsidRPr="00866C4A">
        <w:rPr>
          <w:rFonts w:eastAsia="Times New Roman" w:cstheme="minorHAnsi"/>
          <w:szCs w:val="22"/>
          <w:lang w:bidi="ar-SA"/>
        </w:rPr>
        <w:t>2</w:t>
      </w:r>
      <w:r w:rsidR="00E930D2">
        <w:rPr>
          <w:rFonts w:eastAsia="Times New Roman" w:cstheme="minorHAnsi"/>
          <w:szCs w:val="22"/>
          <w:lang w:bidi="ar-SA"/>
        </w:rPr>
        <w:t>4</w:t>
      </w:r>
      <w:r w:rsidR="00E930D2" w:rsidRPr="00866C4A">
        <w:rPr>
          <w:rFonts w:eastAsia="Times New Roman" w:cstheme="minorHAnsi"/>
          <w:szCs w:val="22"/>
          <w:lang w:bidi="ar-SA"/>
        </w:rPr>
        <w:t xml:space="preserve"> </w:t>
      </w:r>
      <w:r w:rsidRPr="00866C4A">
        <w:rPr>
          <w:rFonts w:eastAsia="Times New Roman" w:cstheme="minorHAnsi"/>
          <w:szCs w:val="22"/>
          <w:lang w:bidi="ar-SA"/>
        </w:rPr>
        <w:t xml:space="preserve">Strategies”, </w:t>
      </w:r>
      <w:r w:rsidRPr="00866C4A">
        <w:rPr>
          <w:rFonts w:eastAsia="Times New Roman" w:cstheme="minorHAnsi"/>
          <w:szCs w:val="22"/>
          <w:lang w:eastAsia="zh-CN" w:bidi="ar-SA"/>
        </w:rPr>
        <w:t xml:space="preserve">copy and paste previously approved retention strategies for students who are sub-proficient, students at risk of dropping out of school, students who have dropped out of school, and other groups of students who would be targeted to eliminate the achievement gap in list form from the last approved Annual Report. </w:t>
      </w:r>
      <w:r w:rsidR="00F63246">
        <w:rPr>
          <w:rFonts w:eastAsia="Batang" w:cstheme="minorHAnsi"/>
          <w:szCs w:val="22"/>
          <w:lang w:eastAsia="zh-CN" w:bidi="ar-SA"/>
        </w:rPr>
        <w:t xml:space="preserve">These are required to be posted on the school’s website. </w:t>
      </w:r>
      <w:r w:rsidRPr="00866C4A">
        <w:rPr>
          <w:rFonts w:eastAsia="Times New Roman" w:cstheme="minorHAnsi"/>
          <w:szCs w:val="22"/>
          <w:lang w:eastAsia="zh-CN" w:bidi="ar-SA"/>
        </w:rPr>
        <w:t xml:space="preserve">Please add any additional strategies the school will use in </w:t>
      </w:r>
      <w:r w:rsidR="00E930D2" w:rsidRPr="00866C4A">
        <w:rPr>
          <w:rFonts w:eastAsia="Times New Roman" w:cstheme="minorHAnsi"/>
          <w:szCs w:val="22"/>
          <w:lang w:eastAsia="zh-CN" w:bidi="ar-SA"/>
        </w:rPr>
        <w:t>202</w:t>
      </w:r>
      <w:r w:rsidR="00691BA1">
        <w:rPr>
          <w:rFonts w:eastAsia="Times New Roman" w:cstheme="minorHAnsi"/>
          <w:szCs w:val="22"/>
          <w:lang w:eastAsia="zh-CN" w:bidi="ar-SA"/>
        </w:rPr>
        <w:t>4</w:t>
      </w:r>
      <w:r w:rsidRPr="00866C4A">
        <w:rPr>
          <w:rFonts w:eastAsia="Times New Roman" w:cstheme="minorHAnsi"/>
          <w:szCs w:val="22"/>
          <w:lang w:eastAsia="zh-CN" w:bidi="ar-SA"/>
        </w:rPr>
        <w:t>-</w:t>
      </w:r>
      <w:r w:rsidR="00691BA1" w:rsidRPr="00866C4A">
        <w:rPr>
          <w:rFonts w:eastAsia="Times New Roman" w:cstheme="minorHAnsi"/>
          <w:szCs w:val="22"/>
          <w:lang w:eastAsia="zh-CN" w:bidi="ar-SA"/>
        </w:rPr>
        <w:t>2</w:t>
      </w:r>
      <w:r w:rsidR="00691BA1">
        <w:rPr>
          <w:rFonts w:eastAsia="Times New Roman" w:cstheme="minorHAnsi"/>
          <w:szCs w:val="22"/>
          <w:lang w:eastAsia="zh-CN" w:bidi="ar-SA"/>
        </w:rPr>
        <w:t>5</w:t>
      </w:r>
      <w:r w:rsidR="00691BA1" w:rsidRPr="00866C4A">
        <w:rPr>
          <w:rFonts w:eastAsia="Times New Roman" w:cstheme="minorHAnsi"/>
          <w:szCs w:val="22"/>
          <w:lang w:eastAsia="zh-CN" w:bidi="ar-SA"/>
        </w:rPr>
        <w:t xml:space="preserve"> </w:t>
      </w:r>
      <w:r w:rsidRPr="00866C4A">
        <w:rPr>
          <w:rFonts w:eastAsia="Times New Roman" w:cstheme="minorHAnsi"/>
          <w:szCs w:val="22"/>
          <w:lang w:eastAsia="zh-CN" w:bidi="ar-SA"/>
        </w:rPr>
        <w:t>in sections marked Additional Strategy(ies).</w:t>
      </w:r>
    </w:p>
    <w:p w14:paraId="221A24A3" w14:textId="77777777" w:rsidR="00C5618C" w:rsidRPr="00866C4A" w:rsidRDefault="00C5618C" w:rsidP="00701096">
      <w:pPr>
        <w:spacing w:after="0"/>
        <w:rPr>
          <w:rFonts w:eastAsia="Batang" w:cstheme="minorHAnsi"/>
          <w:szCs w:val="22"/>
          <w:lang w:eastAsia="ko-KR" w:bidi="ar-SA"/>
        </w:rPr>
      </w:pPr>
    </w:p>
    <w:p w14:paraId="0738D5DD" w14:textId="5AB7D98E" w:rsidR="00866C4A" w:rsidRDefault="00866C4A" w:rsidP="00866C4A">
      <w:pPr>
        <w:spacing w:after="0"/>
        <w:rPr>
          <w:rFonts w:eastAsia="Times New Roman" w:cstheme="minorHAnsi"/>
          <w:szCs w:val="22"/>
          <w:u w:val="single"/>
          <w:lang w:bidi="ar-SA"/>
        </w:rPr>
      </w:pPr>
      <w:r w:rsidRPr="00866C4A">
        <w:rPr>
          <w:rFonts w:eastAsia="Times New Roman" w:cstheme="minorHAnsi"/>
          <w:b/>
          <w:szCs w:val="22"/>
          <w:u w:val="single"/>
          <w:lang w:bidi="ar-SA"/>
        </w:rPr>
        <w:t xml:space="preserve">Do not repeat strategies. </w:t>
      </w:r>
      <w:r w:rsidRPr="00866C4A">
        <w:rPr>
          <w:rFonts w:eastAsia="Times New Roman" w:cstheme="minorHAnsi"/>
          <w:szCs w:val="22"/>
          <w:u w:val="single"/>
          <w:lang w:bidi="ar-SA"/>
        </w:rPr>
        <w:t>Each group should have its own set of specific and deliberate strategies.</w:t>
      </w:r>
    </w:p>
    <w:p w14:paraId="2A713B9B" w14:textId="77777777" w:rsidR="00F60B04" w:rsidRPr="00866C4A" w:rsidRDefault="00F60B04" w:rsidP="00866C4A">
      <w:pPr>
        <w:spacing w:after="0"/>
        <w:rPr>
          <w:rFonts w:eastAsia="Times New Roman" w:cstheme="minorHAnsi"/>
          <w:szCs w:val="22"/>
          <w:lang w:bidi="ar-SA"/>
        </w:rPr>
      </w:pPr>
    </w:p>
    <w:tbl>
      <w:tblPr>
        <w:tblW w:w="3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2638"/>
      </w:tblGrid>
      <w:tr w:rsidR="00866C4A" w:rsidRPr="00866C4A" w14:paraId="19F18956" w14:textId="77777777" w:rsidTr="00F60B04">
        <w:trPr>
          <w:trHeight w:val="224"/>
          <w:tblHeader/>
          <w:jc w:val="center"/>
        </w:trPr>
        <w:tc>
          <w:tcPr>
            <w:tcW w:w="5000" w:type="pct"/>
            <w:gridSpan w:val="2"/>
            <w:shd w:val="clear" w:color="auto" w:fill="E6E6E6"/>
            <w:vAlign w:val="center"/>
          </w:tcPr>
          <w:p w14:paraId="55086540" w14:textId="77777777" w:rsidR="00866C4A" w:rsidRPr="00477844" w:rsidRDefault="00866C4A" w:rsidP="00477844">
            <w:pPr>
              <w:jc w:val="center"/>
              <w:rPr>
                <w:rFonts w:eastAsia="Times New Roman"/>
                <w:b/>
                <w:bCs/>
                <w:lang w:bidi="ar-SA"/>
              </w:rPr>
            </w:pPr>
            <w:bookmarkStart w:id="48" w:name="_Toc97880279"/>
            <w:bookmarkStart w:id="49" w:name="_Toc97883246"/>
            <w:bookmarkStart w:id="50" w:name="_Toc97883571"/>
            <w:bookmarkStart w:id="51" w:name="_Toc97883782"/>
            <w:bookmarkStart w:id="52" w:name="_Toc97883918"/>
            <w:bookmarkStart w:id="53" w:name="_Toc97883984"/>
            <w:r w:rsidRPr="00477844">
              <w:rPr>
                <w:rFonts w:eastAsia="Times New Roman"/>
                <w:b/>
                <w:bCs/>
                <w:lang w:bidi="ar-SA"/>
              </w:rPr>
              <w:t>Overall Student Retention Goal</w:t>
            </w:r>
            <w:bookmarkEnd w:id="48"/>
            <w:bookmarkEnd w:id="49"/>
            <w:bookmarkEnd w:id="50"/>
            <w:bookmarkEnd w:id="51"/>
            <w:bookmarkEnd w:id="52"/>
            <w:bookmarkEnd w:id="53"/>
          </w:p>
          <w:p w14:paraId="3E212E14" w14:textId="77777777" w:rsidR="00866C4A" w:rsidRPr="00866C4A" w:rsidRDefault="00866C4A" w:rsidP="00866C4A">
            <w:pPr>
              <w:spacing w:after="0"/>
              <w:rPr>
                <w:rFonts w:eastAsia="Batang" w:cstheme="minorHAnsi"/>
                <w:i/>
                <w:iCs/>
                <w:sz w:val="20"/>
                <w:lang w:eastAsia="ko-KR" w:bidi="ar-SA"/>
              </w:rPr>
            </w:pPr>
            <w:r w:rsidRPr="00866C4A">
              <w:rPr>
                <w:rFonts w:eastAsia="Batang" w:cstheme="minorHAnsi"/>
                <w:i/>
                <w:iCs/>
                <w:sz w:val="20"/>
                <w:lang w:eastAsia="ko-KR" w:bidi="ar-SA"/>
              </w:rPr>
              <w:t>The overall student retention goal rate may be determined based on the school’s past retention rates, the sending district(s) retention rate(s), and the supports the school implements to increase student retention.</w:t>
            </w:r>
          </w:p>
        </w:tc>
      </w:tr>
      <w:tr w:rsidR="00866C4A" w:rsidRPr="00866C4A" w14:paraId="799D3953" w14:textId="77777777" w:rsidTr="00F60B04">
        <w:trPr>
          <w:trHeight w:val="845"/>
          <w:jc w:val="center"/>
        </w:trPr>
        <w:tc>
          <w:tcPr>
            <w:tcW w:w="3194" w:type="pct"/>
            <w:tcBorders>
              <w:bottom w:val="single" w:sz="4" w:space="0" w:color="auto"/>
            </w:tcBorders>
            <w:vAlign w:val="center"/>
          </w:tcPr>
          <w:p w14:paraId="622E7A70" w14:textId="77777777" w:rsidR="00866C4A" w:rsidRPr="00866C4A" w:rsidRDefault="00866C4A" w:rsidP="00866C4A">
            <w:pPr>
              <w:spacing w:after="0"/>
              <w:jc w:val="center"/>
              <w:rPr>
                <w:rFonts w:eastAsia="Times New Roman" w:cstheme="minorHAnsi"/>
                <w:szCs w:val="22"/>
                <w:lang w:bidi="ar-SA"/>
              </w:rPr>
            </w:pPr>
            <w:r w:rsidRPr="00866C4A">
              <w:rPr>
                <w:rFonts w:eastAsia="Times New Roman" w:cstheme="minorHAnsi"/>
                <w:b/>
                <w:szCs w:val="22"/>
                <w:lang w:bidi="ar-SA"/>
              </w:rPr>
              <w:t>Annual goal for student retention (percentage):</w:t>
            </w:r>
          </w:p>
        </w:tc>
        <w:tc>
          <w:tcPr>
            <w:tcW w:w="1806" w:type="pct"/>
            <w:tcBorders>
              <w:bottom w:val="single" w:sz="4" w:space="0" w:color="auto"/>
            </w:tcBorders>
          </w:tcPr>
          <w:p w14:paraId="2C1BFE7E" w14:textId="77777777" w:rsidR="00866C4A" w:rsidRPr="00866C4A" w:rsidRDefault="00866C4A" w:rsidP="00866C4A">
            <w:pPr>
              <w:spacing w:after="0"/>
              <w:jc w:val="center"/>
              <w:rPr>
                <w:rFonts w:eastAsia="Times New Roman" w:cstheme="minorHAnsi"/>
                <w:szCs w:val="22"/>
                <w:lang w:bidi="ar-SA"/>
              </w:rPr>
            </w:pPr>
          </w:p>
          <w:p w14:paraId="48FEFF84" w14:textId="77777777" w:rsidR="00866C4A" w:rsidRPr="00866C4A" w:rsidRDefault="00866C4A" w:rsidP="00866C4A">
            <w:pPr>
              <w:spacing w:after="0"/>
              <w:jc w:val="center"/>
              <w:rPr>
                <w:rFonts w:eastAsia="Times New Roman" w:cstheme="minorHAnsi"/>
                <w:szCs w:val="22"/>
                <w:lang w:bidi="ar-SA"/>
              </w:rPr>
            </w:pPr>
            <w:r w:rsidRPr="00866C4A">
              <w:rPr>
                <w:rFonts w:eastAsia="Times New Roman" w:cstheme="minorHAnsi"/>
                <w:szCs w:val="22"/>
                <w:lang w:bidi="ar-SA"/>
              </w:rPr>
              <w:t>[#]%</w:t>
            </w:r>
          </w:p>
        </w:tc>
      </w:tr>
    </w:tbl>
    <w:p w14:paraId="50792610" w14:textId="77777777" w:rsidR="00866C4A" w:rsidRPr="00866C4A" w:rsidRDefault="00866C4A" w:rsidP="00866C4A">
      <w:pPr>
        <w:spacing w:after="0"/>
        <w:rPr>
          <w:rFonts w:eastAsia="Times New Roman" w:cstheme="minorHAnsi"/>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6734"/>
      </w:tblGrid>
      <w:tr w:rsidR="00866C4A" w:rsidRPr="00866C4A" w14:paraId="7DA20C74" w14:textId="77777777" w:rsidTr="00E129D9">
        <w:trPr>
          <w:trHeight w:val="456"/>
          <w:tblHeader/>
        </w:trPr>
        <w:tc>
          <w:tcPr>
            <w:tcW w:w="9272" w:type="dxa"/>
            <w:gridSpan w:val="2"/>
            <w:shd w:val="clear" w:color="auto" w:fill="BFBFBF" w:themeFill="background1" w:themeFillShade="BF"/>
            <w:vAlign w:val="center"/>
          </w:tcPr>
          <w:p w14:paraId="52B61C69" w14:textId="1D3B24CE" w:rsidR="00866C4A" w:rsidRPr="00866C4A" w:rsidRDefault="00866C4A" w:rsidP="00866C4A">
            <w:pPr>
              <w:spacing w:after="0"/>
              <w:jc w:val="center"/>
              <w:rPr>
                <w:rFonts w:eastAsia="Times New Roman" w:cstheme="minorHAnsi"/>
                <w:b/>
                <w:szCs w:val="22"/>
                <w:lang w:bidi="ar-SA"/>
              </w:rPr>
            </w:pPr>
            <w:r w:rsidRPr="00866C4A">
              <w:rPr>
                <w:rFonts w:eastAsia="Times New Roman" w:cstheme="minorHAnsi"/>
                <w:b/>
                <w:szCs w:val="22"/>
                <w:lang w:bidi="ar-SA"/>
              </w:rPr>
              <w:t>Retention Plan –</w:t>
            </w:r>
            <w:r w:rsidRPr="00866C4A">
              <w:rPr>
                <w:rFonts w:eastAsia="Times New Roman" w:cstheme="minorHAnsi"/>
                <w:b/>
                <w:sz w:val="23"/>
                <w:szCs w:val="23"/>
                <w:lang w:bidi="ar-SA"/>
              </w:rPr>
              <w:t xml:space="preserve"> </w:t>
            </w:r>
            <w:r w:rsidR="006D5BDB" w:rsidRPr="00866C4A">
              <w:rPr>
                <w:rFonts w:eastAsia="Times New Roman" w:cstheme="minorHAnsi"/>
                <w:b/>
                <w:sz w:val="23"/>
                <w:szCs w:val="23"/>
                <w:lang w:bidi="ar-SA"/>
              </w:rPr>
              <w:t>202</w:t>
            </w:r>
            <w:r w:rsidR="006D5BDB">
              <w:rPr>
                <w:rFonts w:eastAsia="Times New Roman" w:cstheme="minorHAnsi"/>
                <w:b/>
                <w:sz w:val="23"/>
                <w:szCs w:val="23"/>
                <w:lang w:bidi="ar-SA"/>
              </w:rPr>
              <w:t>4</w:t>
            </w:r>
            <w:r w:rsidRPr="00866C4A">
              <w:rPr>
                <w:rFonts w:eastAsia="Times New Roman" w:cstheme="minorHAnsi"/>
                <w:b/>
                <w:sz w:val="23"/>
                <w:szCs w:val="23"/>
                <w:lang w:bidi="ar-SA"/>
              </w:rPr>
              <w:t>-</w:t>
            </w:r>
            <w:r w:rsidR="006D5BDB" w:rsidRPr="00866C4A">
              <w:rPr>
                <w:rFonts w:eastAsia="Times New Roman" w:cstheme="minorHAnsi"/>
                <w:b/>
                <w:sz w:val="23"/>
                <w:szCs w:val="23"/>
                <w:lang w:bidi="ar-SA"/>
              </w:rPr>
              <w:t>2</w:t>
            </w:r>
            <w:r w:rsidR="006D5BDB">
              <w:rPr>
                <w:rFonts w:eastAsia="Times New Roman" w:cstheme="minorHAnsi"/>
                <w:b/>
                <w:sz w:val="23"/>
                <w:szCs w:val="23"/>
                <w:lang w:bidi="ar-SA"/>
              </w:rPr>
              <w:t>5</w:t>
            </w:r>
            <w:r w:rsidR="006D5BDB" w:rsidRPr="00866C4A">
              <w:rPr>
                <w:rFonts w:eastAsia="Times New Roman" w:cstheme="minorHAnsi"/>
                <w:b/>
                <w:sz w:val="23"/>
                <w:szCs w:val="23"/>
                <w:lang w:bidi="ar-SA"/>
              </w:rPr>
              <w:t xml:space="preserve"> </w:t>
            </w:r>
            <w:r w:rsidRPr="00866C4A">
              <w:rPr>
                <w:rFonts w:eastAsia="Times New Roman" w:cstheme="minorHAnsi"/>
                <w:b/>
                <w:sz w:val="23"/>
                <w:szCs w:val="23"/>
                <w:lang w:bidi="ar-SA"/>
              </w:rPr>
              <w:t>Strategies</w:t>
            </w:r>
            <w:r w:rsidRPr="00866C4A">
              <w:rPr>
                <w:rFonts w:eastAsia="Times New Roman" w:cstheme="minorHAnsi"/>
                <w:b/>
                <w:szCs w:val="22"/>
                <w:lang w:bidi="ar-SA"/>
              </w:rPr>
              <w:t xml:space="preserve"> </w:t>
            </w:r>
          </w:p>
          <w:p w14:paraId="2F6CD7DD" w14:textId="77777777" w:rsidR="00866C4A" w:rsidRPr="00866C4A" w:rsidRDefault="00866C4A" w:rsidP="00866C4A">
            <w:pPr>
              <w:spacing w:after="0"/>
              <w:jc w:val="center"/>
              <w:rPr>
                <w:rFonts w:eastAsia="Times New Roman" w:cstheme="minorHAnsi"/>
                <w:b/>
                <w:szCs w:val="22"/>
                <w:lang w:bidi="ar-SA"/>
              </w:rPr>
            </w:pPr>
            <w:r w:rsidRPr="00866C4A">
              <w:rPr>
                <w:rFonts w:eastAsia="Times New Roman" w:cstheme="minorHAnsi"/>
                <w:b/>
                <w:szCs w:val="22"/>
                <w:lang w:bidi="ar-SA"/>
              </w:rPr>
              <w:t xml:space="preserve">List strategies for retention activities for </w:t>
            </w:r>
            <w:r w:rsidRPr="00866C4A">
              <w:rPr>
                <w:rFonts w:eastAsia="Times New Roman" w:cstheme="minorHAnsi"/>
                <w:b/>
                <w:szCs w:val="22"/>
                <w:u w:val="single"/>
                <w:lang w:bidi="ar-SA"/>
              </w:rPr>
              <w:t>each</w:t>
            </w:r>
            <w:r w:rsidRPr="00866C4A">
              <w:rPr>
                <w:rFonts w:eastAsia="Times New Roman" w:cstheme="minorHAnsi"/>
                <w:b/>
                <w:szCs w:val="22"/>
                <w:lang w:bidi="ar-SA"/>
              </w:rPr>
              <w:t xml:space="preserve"> demographic group.</w:t>
            </w:r>
          </w:p>
        </w:tc>
      </w:tr>
      <w:tr w:rsidR="00866C4A" w:rsidRPr="00866C4A" w14:paraId="309960CE" w14:textId="77777777" w:rsidTr="00E129D9">
        <w:trPr>
          <w:trHeight w:hRule="exact" w:val="384"/>
        </w:trPr>
        <w:tc>
          <w:tcPr>
            <w:tcW w:w="9272" w:type="dxa"/>
            <w:gridSpan w:val="2"/>
            <w:shd w:val="clear" w:color="auto" w:fill="000000" w:themeFill="text1"/>
          </w:tcPr>
          <w:p w14:paraId="4CC4AFCE" w14:textId="77777777" w:rsidR="00866C4A" w:rsidRPr="00866C4A" w:rsidRDefault="00866C4A" w:rsidP="00866C4A">
            <w:pPr>
              <w:spacing w:after="0"/>
              <w:jc w:val="center"/>
              <w:rPr>
                <w:rFonts w:eastAsia="Times New Roman" w:cstheme="minorHAnsi"/>
                <w:b/>
                <w:szCs w:val="22"/>
                <w:lang w:bidi="ar-SA"/>
              </w:rPr>
            </w:pPr>
            <w:r w:rsidRPr="00866C4A">
              <w:rPr>
                <w:rFonts w:eastAsia="Times New Roman" w:cstheme="minorHAnsi"/>
                <w:b/>
                <w:szCs w:val="22"/>
                <w:lang w:bidi="ar-SA"/>
              </w:rPr>
              <w:t>Special education students/students with disabilities</w:t>
            </w:r>
          </w:p>
        </w:tc>
      </w:tr>
      <w:tr w:rsidR="00866C4A" w:rsidRPr="00866C4A" w14:paraId="7DDD5286" w14:textId="77777777" w:rsidTr="00E129D9">
        <w:trPr>
          <w:trHeight w:val="20"/>
        </w:trPr>
        <w:tc>
          <w:tcPr>
            <w:tcW w:w="2538" w:type="dxa"/>
            <w:vMerge w:val="restart"/>
            <w:vAlign w:val="center"/>
          </w:tcPr>
          <w:p w14:paraId="0723990E" w14:textId="77777777" w:rsidR="00866C4A" w:rsidRPr="00866C4A" w:rsidRDefault="00866C4A" w:rsidP="00866C4A">
            <w:pPr>
              <w:spacing w:after="0"/>
              <w:jc w:val="center"/>
              <w:rPr>
                <w:rFonts w:eastAsia="Times New Roman" w:cstheme="minorHAnsi"/>
                <w:b/>
                <w:bCs/>
                <w:szCs w:val="22"/>
                <w:u w:val="single"/>
                <w:lang w:bidi="ar-SA"/>
              </w:rPr>
            </w:pPr>
            <w:r w:rsidRPr="00866C4A">
              <w:rPr>
                <w:rFonts w:eastAsia="Times New Roman" w:cstheme="minorHAnsi"/>
                <w:b/>
                <w:bCs/>
                <w:szCs w:val="22"/>
                <w:u w:val="single"/>
                <w:lang w:bidi="ar-SA"/>
              </w:rPr>
              <w:t>(a) CHART data</w:t>
            </w:r>
          </w:p>
          <w:p w14:paraId="7BB355DF" w14:textId="77777777" w:rsidR="00866C4A" w:rsidRPr="00866C4A" w:rsidRDefault="00866C4A" w:rsidP="00866C4A">
            <w:pPr>
              <w:spacing w:after="0"/>
              <w:jc w:val="center"/>
              <w:rPr>
                <w:rFonts w:eastAsia="Times New Roman" w:cstheme="minorHAnsi"/>
                <w:b/>
                <w:szCs w:val="22"/>
                <w:lang w:bidi="ar-SA"/>
              </w:rPr>
            </w:pPr>
          </w:p>
          <w:p w14:paraId="29F23729" w14:textId="77777777" w:rsidR="00866C4A" w:rsidRPr="00866C4A" w:rsidRDefault="00866C4A" w:rsidP="00866C4A">
            <w:pPr>
              <w:spacing w:after="0"/>
              <w:jc w:val="center"/>
              <w:rPr>
                <w:rFonts w:eastAsia="Times New Roman" w:cstheme="minorHAnsi"/>
                <w:b/>
                <w:szCs w:val="22"/>
                <w:lang w:bidi="ar-SA"/>
              </w:rPr>
            </w:pPr>
          </w:p>
          <w:p w14:paraId="4C3AF024" w14:textId="77777777" w:rsidR="00866C4A" w:rsidRPr="00866C4A" w:rsidRDefault="00866C4A" w:rsidP="00866C4A">
            <w:pPr>
              <w:spacing w:after="0"/>
              <w:jc w:val="center"/>
              <w:rPr>
                <w:rFonts w:eastAsia="Times New Roman" w:cstheme="minorHAnsi"/>
                <w:szCs w:val="22"/>
                <w:lang w:bidi="ar-SA"/>
              </w:rPr>
            </w:pPr>
            <w:r w:rsidRPr="00866C4A">
              <w:rPr>
                <w:rFonts w:eastAsia="Times New Roman" w:cstheme="minorHAnsi"/>
                <w:b/>
                <w:szCs w:val="22"/>
                <w:lang w:bidi="ar-SA"/>
              </w:rPr>
              <w:t>School percentage</w:t>
            </w:r>
            <w:r w:rsidRPr="00866C4A">
              <w:rPr>
                <w:rFonts w:eastAsia="Times New Roman" w:cstheme="minorHAnsi"/>
                <w:szCs w:val="22"/>
                <w:lang w:bidi="ar-SA"/>
              </w:rPr>
              <w:t xml:space="preserve">: </w:t>
            </w:r>
            <w:r w:rsidRPr="00866C4A">
              <w:rPr>
                <w:rFonts w:eastAsia="Times New Roman" w:cstheme="minorHAnsi"/>
                <w:sz w:val="20"/>
                <w:szCs w:val="23"/>
                <w:highlight w:val="cyan"/>
                <w:lang w:bidi="ar-SA"/>
              </w:rPr>
              <w:t>#%</w:t>
            </w:r>
          </w:p>
          <w:p w14:paraId="0C1B8387" w14:textId="77777777" w:rsidR="00866C4A" w:rsidRPr="00866C4A" w:rsidRDefault="00866C4A" w:rsidP="00866C4A">
            <w:pPr>
              <w:spacing w:after="0"/>
              <w:jc w:val="center"/>
              <w:rPr>
                <w:rFonts w:eastAsia="Times New Roman" w:cstheme="minorHAnsi"/>
                <w:szCs w:val="22"/>
                <w:lang w:bidi="ar-SA"/>
              </w:rPr>
            </w:pPr>
            <w:r w:rsidRPr="00866C4A">
              <w:rPr>
                <w:rFonts w:eastAsia="Times New Roman" w:cstheme="minorHAnsi"/>
                <w:b/>
                <w:szCs w:val="22"/>
                <w:lang w:bidi="ar-SA"/>
              </w:rPr>
              <w:t>Third Quartile</w:t>
            </w:r>
            <w:r w:rsidRPr="00866C4A">
              <w:rPr>
                <w:rFonts w:eastAsia="Times New Roman" w:cstheme="minorHAnsi"/>
                <w:szCs w:val="22"/>
                <w:lang w:bidi="ar-SA"/>
              </w:rPr>
              <w:t xml:space="preserve">: </w:t>
            </w:r>
            <w:r w:rsidRPr="00866C4A">
              <w:rPr>
                <w:rFonts w:eastAsia="Times New Roman" w:cstheme="minorHAnsi"/>
                <w:sz w:val="20"/>
                <w:szCs w:val="23"/>
                <w:highlight w:val="cyan"/>
                <w:lang w:bidi="ar-SA"/>
              </w:rPr>
              <w:t>#%</w:t>
            </w:r>
            <w:r w:rsidRPr="00866C4A">
              <w:rPr>
                <w:rFonts w:eastAsia="Times New Roman" w:cstheme="minorHAnsi"/>
                <w:szCs w:val="22"/>
                <w:lang w:bidi="ar-SA"/>
              </w:rPr>
              <w:t xml:space="preserve"> </w:t>
            </w:r>
          </w:p>
          <w:p w14:paraId="16917B7B" w14:textId="77777777" w:rsidR="00866C4A" w:rsidRPr="00866C4A" w:rsidRDefault="00866C4A" w:rsidP="00866C4A">
            <w:pPr>
              <w:spacing w:after="0"/>
              <w:jc w:val="center"/>
              <w:rPr>
                <w:rFonts w:eastAsia="Times New Roman" w:cstheme="minorHAnsi"/>
                <w:szCs w:val="22"/>
                <w:lang w:bidi="ar-SA"/>
              </w:rPr>
            </w:pPr>
          </w:p>
          <w:p w14:paraId="663AE251" w14:textId="77777777" w:rsidR="00866C4A" w:rsidRPr="00866C4A" w:rsidRDefault="00866C4A" w:rsidP="00866C4A">
            <w:pPr>
              <w:spacing w:after="0"/>
              <w:jc w:val="center"/>
              <w:rPr>
                <w:rFonts w:eastAsia="Times New Roman" w:cstheme="minorHAnsi"/>
                <w:szCs w:val="22"/>
                <w:lang w:bidi="ar-SA"/>
              </w:rPr>
            </w:pPr>
            <w:r w:rsidRPr="00866C4A">
              <w:rPr>
                <w:rFonts w:eastAsia="Times New Roman" w:cstheme="minorHAnsi"/>
                <w:szCs w:val="22"/>
                <w:lang w:bidi="ar-SA"/>
              </w:rPr>
              <w:t xml:space="preserve">The school’s attrition rate is </w:t>
            </w:r>
            <w:r w:rsidRPr="00866C4A">
              <w:rPr>
                <w:rFonts w:eastAsia="Times New Roman" w:cstheme="minorHAnsi"/>
                <w:szCs w:val="22"/>
                <w:highlight w:val="yellow"/>
                <w:u w:val="single"/>
                <w:lang w:bidi="ar-SA"/>
              </w:rPr>
              <w:t>above</w:t>
            </w:r>
            <w:r w:rsidRPr="00866C4A">
              <w:rPr>
                <w:rFonts w:eastAsia="Times New Roman" w:cstheme="minorHAnsi"/>
                <w:szCs w:val="22"/>
                <w:highlight w:val="green"/>
                <w:u w:val="single"/>
                <w:lang w:bidi="ar-SA"/>
              </w:rPr>
              <w:t>/</w:t>
            </w:r>
            <w:r w:rsidR="007C36A1">
              <w:rPr>
                <w:rFonts w:eastAsia="Times New Roman" w:cstheme="minorHAnsi"/>
                <w:szCs w:val="22"/>
                <w:highlight w:val="green"/>
                <w:u w:val="single"/>
                <w:lang w:bidi="ar-SA"/>
              </w:rPr>
              <w:t>at/</w:t>
            </w:r>
            <w:r w:rsidRPr="00866C4A">
              <w:rPr>
                <w:rFonts w:eastAsia="Times New Roman" w:cstheme="minorHAnsi"/>
                <w:szCs w:val="22"/>
                <w:highlight w:val="green"/>
                <w:u w:val="single"/>
                <w:lang w:bidi="ar-SA"/>
              </w:rPr>
              <w:t>below</w:t>
            </w:r>
            <w:r w:rsidRPr="00866C4A">
              <w:rPr>
                <w:rFonts w:eastAsia="Times New Roman" w:cstheme="minorHAnsi"/>
                <w:szCs w:val="22"/>
                <w:lang w:bidi="ar-SA"/>
              </w:rPr>
              <w:t xml:space="preserve"> third quartile percentages.</w:t>
            </w:r>
          </w:p>
          <w:p w14:paraId="7C0925F3" w14:textId="77777777" w:rsidR="00866C4A" w:rsidRPr="00866C4A" w:rsidRDefault="00866C4A" w:rsidP="00866C4A">
            <w:pPr>
              <w:spacing w:after="0"/>
              <w:jc w:val="center"/>
              <w:rPr>
                <w:rFonts w:eastAsia="Times New Roman" w:cstheme="minorHAnsi"/>
                <w:szCs w:val="22"/>
                <w:lang w:bidi="ar-SA"/>
              </w:rPr>
            </w:pPr>
          </w:p>
        </w:tc>
        <w:tc>
          <w:tcPr>
            <w:tcW w:w="6734" w:type="dxa"/>
          </w:tcPr>
          <w:p w14:paraId="0601C408" w14:textId="17982771" w:rsidR="00866C4A" w:rsidRPr="00866C4A" w:rsidRDefault="00866C4A" w:rsidP="00866C4A">
            <w:pPr>
              <w:spacing w:after="0"/>
              <w:jc w:val="center"/>
              <w:rPr>
                <w:rFonts w:eastAsia="Times New Roman" w:cstheme="minorHAnsi"/>
                <w:b/>
                <w:szCs w:val="22"/>
                <w:lang w:bidi="ar-SA"/>
              </w:rPr>
            </w:pPr>
            <w:r w:rsidRPr="00866C4A">
              <w:rPr>
                <w:rFonts w:eastAsia="Times New Roman" w:cstheme="minorHAnsi"/>
                <w:b/>
                <w:szCs w:val="22"/>
                <w:lang w:bidi="ar-SA"/>
              </w:rPr>
              <w:t xml:space="preserve">(b) </w:t>
            </w:r>
            <w:r w:rsidRPr="00866C4A">
              <w:rPr>
                <w:rFonts w:eastAsia="Times New Roman" w:cstheme="minorHAnsi"/>
                <w:b/>
                <w:sz w:val="23"/>
                <w:szCs w:val="23"/>
                <w:lang w:bidi="ar-SA"/>
              </w:rPr>
              <w:t xml:space="preserve">Continued </w:t>
            </w:r>
            <w:r w:rsidR="00125BA9" w:rsidRPr="00866C4A">
              <w:rPr>
                <w:rFonts w:eastAsia="Times New Roman" w:cstheme="minorHAnsi"/>
                <w:b/>
                <w:sz w:val="23"/>
                <w:szCs w:val="23"/>
                <w:lang w:bidi="ar-SA"/>
              </w:rPr>
              <w:t>202</w:t>
            </w:r>
            <w:r w:rsidR="00125BA9">
              <w:rPr>
                <w:rFonts w:eastAsia="Times New Roman" w:cstheme="minorHAnsi"/>
                <w:b/>
                <w:sz w:val="23"/>
                <w:szCs w:val="23"/>
                <w:lang w:bidi="ar-SA"/>
              </w:rPr>
              <w:t>3</w:t>
            </w:r>
            <w:r w:rsidRPr="00866C4A">
              <w:rPr>
                <w:rFonts w:eastAsia="Times New Roman" w:cstheme="minorHAnsi"/>
                <w:b/>
                <w:sz w:val="23"/>
                <w:szCs w:val="23"/>
                <w:lang w:bidi="ar-SA"/>
              </w:rPr>
              <w:t>-</w:t>
            </w:r>
            <w:r w:rsidR="00125BA9" w:rsidRPr="00866C4A">
              <w:rPr>
                <w:rFonts w:eastAsia="Times New Roman" w:cstheme="minorHAnsi"/>
                <w:b/>
                <w:sz w:val="23"/>
                <w:szCs w:val="23"/>
                <w:lang w:bidi="ar-SA"/>
              </w:rPr>
              <w:t>2</w:t>
            </w:r>
            <w:r w:rsidR="00125BA9">
              <w:rPr>
                <w:rFonts w:eastAsia="Times New Roman" w:cstheme="minorHAnsi"/>
                <w:b/>
                <w:sz w:val="23"/>
                <w:szCs w:val="23"/>
                <w:lang w:bidi="ar-SA"/>
              </w:rPr>
              <w:t>4</w:t>
            </w:r>
            <w:r w:rsidR="00125BA9" w:rsidRPr="00866C4A">
              <w:rPr>
                <w:rFonts w:eastAsia="Times New Roman" w:cstheme="minorHAnsi"/>
                <w:b/>
                <w:sz w:val="23"/>
                <w:szCs w:val="23"/>
                <w:lang w:bidi="ar-SA"/>
              </w:rPr>
              <w:t xml:space="preserve"> </w:t>
            </w:r>
            <w:r w:rsidRPr="00866C4A">
              <w:rPr>
                <w:rFonts w:eastAsia="Times New Roman" w:cstheme="minorHAnsi"/>
                <w:b/>
                <w:sz w:val="23"/>
                <w:szCs w:val="23"/>
                <w:lang w:bidi="ar-SA"/>
              </w:rPr>
              <w:t>Strategies</w:t>
            </w:r>
          </w:p>
          <w:p w14:paraId="0CCA17FD" w14:textId="24F97E73" w:rsidR="00866C4A" w:rsidRPr="00866C4A" w:rsidRDefault="00866C4A" w:rsidP="00866C4A">
            <w:pPr>
              <w:spacing w:after="0"/>
              <w:rPr>
                <w:rFonts w:eastAsia="Times New Roman" w:cstheme="minorHAnsi"/>
                <w:szCs w:val="22"/>
                <w:lang w:bidi="ar-SA"/>
              </w:rPr>
            </w:pPr>
            <w:r w:rsidRPr="00866C4A">
              <w:rPr>
                <w:rFonts w:eastAsia="Times New Roman" w:cstheme="minorHAnsi"/>
                <w:szCs w:val="22"/>
                <w:lang w:bidi="ar-SA"/>
              </w:rPr>
              <w:fldChar w:fldCharType="begin">
                <w:ffData>
                  <w:name w:val="Check3"/>
                  <w:enabled/>
                  <w:calcOnExit w:val="0"/>
                  <w:checkBox>
                    <w:size w:val="14"/>
                    <w:default w:val="0"/>
                  </w:checkBox>
                </w:ffData>
              </w:fldChar>
            </w:r>
            <w:r w:rsidRPr="00866C4A">
              <w:rPr>
                <w:rFonts w:eastAsia="Times New Roman" w:cstheme="minorHAnsi"/>
                <w:szCs w:val="22"/>
                <w:lang w:bidi="ar-SA"/>
              </w:rPr>
              <w:instrText xml:space="preserve"> FORMCHECKBOX </w:instrText>
            </w:r>
            <w:r w:rsidR="00000000">
              <w:rPr>
                <w:rFonts w:eastAsia="Times New Roman" w:cstheme="minorHAnsi"/>
                <w:szCs w:val="22"/>
                <w:lang w:bidi="ar-SA"/>
              </w:rPr>
            </w:r>
            <w:r w:rsidR="00000000">
              <w:rPr>
                <w:rFonts w:eastAsia="Times New Roman" w:cstheme="minorHAnsi"/>
                <w:szCs w:val="22"/>
                <w:lang w:bidi="ar-SA"/>
              </w:rPr>
              <w:fldChar w:fldCharType="separate"/>
            </w:r>
            <w:r w:rsidRPr="00866C4A">
              <w:rPr>
                <w:rFonts w:eastAsia="Times New Roman" w:cstheme="minorHAnsi"/>
                <w:szCs w:val="22"/>
                <w:lang w:bidi="ar-SA"/>
              </w:rPr>
              <w:fldChar w:fldCharType="end"/>
            </w:r>
            <w:r w:rsidRPr="00866C4A">
              <w:rPr>
                <w:rFonts w:eastAsia="Times New Roman" w:cstheme="minorHAnsi"/>
                <w:szCs w:val="22"/>
                <w:lang w:bidi="ar-SA"/>
              </w:rPr>
              <w:t xml:space="preserve">    </w:t>
            </w:r>
            <w:r w:rsidR="004205EA">
              <w:rPr>
                <w:rFonts w:eastAsia="Times New Roman" w:cstheme="minorHAnsi"/>
                <w:szCs w:val="22"/>
                <w:lang w:bidi="ar-SA"/>
              </w:rPr>
              <w:t>At or b</w:t>
            </w:r>
            <w:r w:rsidRPr="00866C4A">
              <w:rPr>
                <w:rFonts w:eastAsia="Times New Roman" w:cstheme="minorHAnsi"/>
                <w:szCs w:val="22"/>
                <w:lang w:bidi="ar-SA"/>
              </w:rPr>
              <w:t>elow third quartile: no enhanced/additional strategies needed</w:t>
            </w:r>
          </w:p>
          <w:p w14:paraId="4006F76A" w14:textId="77777777" w:rsidR="00866C4A" w:rsidRPr="00866C4A" w:rsidRDefault="00866C4A" w:rsidP="00866C4A">
            <w:pPr>
              <w:numPr>
                <w:ilvl w:val="0"/>
                <w:numId w:val="51"/>
              </w:numPr>
              <w:spacing w:after="120"/>
              <w:contextualSpacing/>
              <w:jc w:val="both"/>
              <w:rPr>
                <w:rFonts w:eastAsia="Times New Roman" w:cstheme="minorHAnsi"/>
                <w:szCs w:val="22"/>
                <w:highlight w:val="green"/>
                <w:lang w:bidi="ar-SA"/>
              </w:rPr>
            </w:pPr>
            <w:r w:rsidRPr="00866C4A">
              <w:rPr>
                <w:rFonts w:eastAsia="Times New Roman" w:cstheme="minorHAnsi"/>
                <w:szCs w:val="22"/>
                <w:highlight w:val="green"/>
                <w:lang w:bidi="ar-SA"/>
              </w:rPr>
              <w:t>Copy and paste strategies here from last year’s approved Annual Report.</w:t>
            </w:r>
          </w:p>
          <w:p w14:paraId="664E6151" w14:textId="77777777" w:rsidR="00866C4A" w:rsidRPr="00866C4A" w:rsidRDefault="00866C4A" w:rsidP="00866C4A">
            <w:pPr>
              <w:spacing w:after="0"/>
              <w:rPr>
                <w:rFonts w:eastAsia="Times New Roman" w:cstheme="minorHAnsi"/>
                <w:b/>
                <w:szCs w:val="22"/>
                <w:lang w:bidi="ar-SA"/>
              </w:rPr>
            </w:pPr>
          </w:p>
          <w:p w14:paraId="67F84906" w14:textId="77777777" w:rsidR="00866C4A" w:rsidRPr="00866C4A" w:rsidRDefault="00866C4A" w:rsidP="00866C4A">
            <w:pPr>
              <w:spacing w:after="0"/>
              <w:rPr>
                <w:rFonts w:eastAsia="Times New Roman" w:cstheme="minorHAnsi"/>
                <w:b/>
                <w:szCs w:val="22"/>
                <w:lang w:bidi="ar-SA"/>
              </w:rPr>
            </w:pPr>
          </w:p>
          <w:p w14:paraId="3B165AE6" w14:textId="77777777" w:rsidR="00866C4A" w:rsidRPr="00866C4A" w:rsidRDefault="00866C4A" w:rsidP="00866C4A">
            <w:pPr>
              <w:spacing w:after="0"/>
              <w:rPr>
                <w:rFonts w:eastAsia="Times New Roman" w:cstheme="minorHAnsi"/>
                <w:b/>
                <w:szCs w:val="22"/>
                <w:lang w:bidi="ar-SA"/>
              </w:rPr>
            </w:pPr>
          </w:p>
          <w:p w14:paraId="63A9FCB9" w14:textId="77777777" w:rsidR="00866C4A" w:rsidRPr="00866C4A" w:rsidRDefault="00866C4A" w:rsidP="00866C4A">
            <w:pPr>
              <w:spacing w:after="0"/>
              <w:rPr>
                <w:rFonts w:eastAsia="Times New Roman" w:cstheme="minorHAnsi"/>
                <w:b/>
                <w:szCs w:val="22"/>
                <w:lang w:bidi="ar-SA"/>
              </w:rPr>
            </w:pPr>
          </w:p>
          <w:p w14:paraId="0B5136E0" w14:textId="77777777" w:rsidR="00866C4A" w:rsidRPr="00866C4A" w:rsidRDefault="00866C4A" w:rsidP="00866C4A">
            <w:pPr>
              <w:spacing w:after="0"/>
              <w:rPr>
                <w:rFonts w:eastAsia="Times New Roman" w:cstheme="minorHAnsi"/>
                <w:b/>
                <w:szCs w:val="22"/>
                <w:lang w:bidi="ar-SA"/>
              </w:rPr>
            </w:pPr>
          </w:p>
          <w:p w14:paraId="45B2F7E8" w14:textId="77777777" w:rsidR="00866C4A" w:rsidRPr="00866C4A" w:rsidRDefault="00866C4A" w:rsidP="00866C4A">
            <w:pPr>
              <w:spacing w:after="0"/>
              <w:rPr>
                <w:rFonts w:eastAsia="Times New Roman" w:cstheme="minorHAnsi"/>
                <w:b/>
                <w:szCs w:val="22"/>
                <w:lang w:bidi="ar-SA"/>
              </w:rPr>
            </w:pPr>
          </w:p>
        </w:tc>
      </w:tr>
      <w:tr w:rsidR="00866C4A" w:rsidRPr="00866C4A" w14:paraId="33C88C6C" w14:textId="77777777" w:rsidTr="00E129D9">
        <w:trPr>
          <w:trHeight w:val="20"/>
        </w:trPr>
        <w:tc>
          <w:tcPr>
            <w:tcW w:w="2538" w:type="dxa"/>
            <w:vMerge/>
            <w:vAlign w:val="center"/>
          </w:tcPr>
          <w:p w14:paraId="2EB3D751" w14:textId="77777777" w:rsidR="00866C4A" w:rsidRPr="00866C4A" w:rsidRDefault="00866C4A" w:rsidP="00866C4A">
            <w:pPr>
              <w:spacing w:after="0"/>
              <w:jc w:val="center"/>
              <w:rPr>
                <w:rFonts w:eastAsia="Times New Roman" w:cstheme="minorHAnsi"/>
                <w:szCs w:val="22"/>
                <w:lang w:bidi="ar-SA"/>
              </w:rPr>
            </w:pPr>
          </w:p>
        </w:tc>
        <w:tc>
          <w:tcPr>
            <w:tcW w:w="6734" w:type="dxa"/>
          </w:tcPr>
          <w:p w14:paraId="445802FC" w14:textId="289AFAB2" w:rsidR="00866C4A" w:rsidRPr="00866C4A" w:rsidRDefault="00866C4A" w:rsidP="00866C4A">
            <w:pPr>
              <w:spacing w:after="0"/>
              <w:jc w:val="center"/>
              <w:rPr>
                <w:rFonts w:eastAsia="Times New Roman" w:cstheme="minorHAnsi"/>
                <w:b/>
                <w:szCs w:val="22"/>
                <w:lang w:bidi="ar-SA"/>
              </w:rPr>
            </w:pPr>
            <w:r w:rsidRPr="00866C4A">
              <w:rPr>
                <w:rFonts w:eastAsia="Times New Roman" w:cstheme="minorHAnsi"/>
                <w:b/>
                <w:szCs w:val="22"/>
                <w:lang w:bidi="ar-SA"/>
              </w:rPr>
              <w:t xml:space="preserve">(c) </w:t>
            </w:r>
            <w:r w:rsidR="00125BA9" w:rsidRPr="00866C4A">
              <w:rPr>
                <w:rFonts w:eastAsia="Times New Roman" w:cstheme="minorHAnsi"/>
                <w:b/>
                <w:sz w:val="23"/>
                <w:szCs w:val="23"/>
                <w:lang w:bidi="ar-SA"/>
              </w:rPr>
              <w:t>202</w:t>
            </w:r>
            <w:r w:rsidR="00125BA9">
              <w:rPr>
                <w:rFonts w:eastAsia="Times New Roman" w:cstheme="minorHAnsi"/>
                <w:b/>
                <w:sz w:val="23"/>
                <w:szCs w:val="23"/>
                <w:lang w:bidi="ar-SA"/>
              </w:rPr>
              <w:t>4</w:t>
            </w:r>
            <w:r w:rsidRPr="00866C4A">
              <w:rPr>
                <w:rFonts w:eastAsia="Times New Roman" w:cstheme="minorHAnsi"/>
                <w:b/>
                <w:sz w:val="23"/>
                <w:szCs w:val="23"/>
                <w:lang w:bidi="ar-SA"/>
              </w:rPr>
              <w:t>-</w:t>
            </w:r>
            <w:r w:rsidR="00125BA9" w:rsidRPr="00866C4A">
              <w:rPr>
                <w:rFonts w:eastAsia="Times New Roman" w:cstheme="minorHAnsi"/>
                <w:b/>
                <w:sz w:val="23"/>
                <w:szCs w:val="23"/>
                <w:lang w:bidi="ar-SA"/>
              </w:rPr>
              <w:t>2</w:t>
            </w:r>
            <w:r w:rsidR="00125BA9">
              <w:rPr>
                <w:rFonts w:eastAsia="Times New Roman" w:cstheme="minorHAnsi"/>
                <w:b/>
                <w:sz w:val="23"/>
                <w:szCs w:val="23"/>
                <w:lang w:bidi="ar-SA"/>
              </w:rPr>
              <w:t>5</w:t>
            </w:r>
            <w:r w:rsidRPr="00866C4A">
              <w:rPr>
                <w:rFonts w:eastAsia="Times New Roman" w:cstheme="minorHAnsi"/>
                <w:b/>
                <w:szCs w:val="22"/>
                <w:lang w:bidi="ar-SA"/>
              </w:rPr>
              <w:t xml:space="preserve">Additional </w:t>
            </w:r>
            <w:r w:rsidRPr="00866C4A">
              <w:rPr>
                <w:rFonts w:eastAsia="Times New Roman" w:cstheme="minorHAnsi"/>
                <w:b/>
                <w:sz w:val="23"/>
                <w:szCs w:val="23"/>
                <w:lang w:bidi="ar-SA"/>
              </w:rPr>
              <w:t>Strategy(ies),</w:t>
            </w:r>
            <w:r w:rsidRPr="00866C4A">
              <w:rPr>
                <w:rFonts w:eastAsia="Times New Roman" w:cstheme="minorHAnsi"/>
                <w:b/>
                <w:szCs w:val="22"/>
                <w:lang w:bidi="ar-SA"/>
              </w:rPr>
              <w:t xml:space="preserve"> if needed</w:t>
            </w:r>
          </w:p>
          <w:p w14:paraId="7F775F1A" w14:textId="77777777" w:rsidR="00866C4A" w:rsidRPr="00866C4A" w:rsidRDefault="00866C4A" w:rsidP="00866C4A">
            <w:pPr>
              <w:spacing w:after="0"/>
              <w:rPr>
                <w:rFonts w:eastAsia="Times New Roman" w:cstheme="minorHAnsi"/>
                <w:szCs w:val="22"/>
                <w:lang w:bidi="ar-SA"/>
              </w:rPr>
            </w:pPr>
            <w:r w:rsidRPr="00866C4A">
              <w:rPr>
                <w:rFonts w:eastAsia="Times New Roman" w:cstheme="minorHAnsi"/>
                <w:szCs w:val="22"/>
                <w:lang w:bidi="ar-SA"/>
              </w:rPr>
              <w:fldChar w:fldCharType="begin">
                <w:ffData>
                  <w:name w:val=""/>
                  <w:enabled/>
                  <w:calcOnExit w:val="0"/>
                  <w:checkBox>
                    <w:size w:val="14"/>
                    <w:default w:val="0"/>
                  </w:checkBox>
                </w:ffData>
              </w:fldChar>
            </w:r>
            <w:r w:rsidRPr="00866C4A">
              <w:rPr>
                <w:rFonts w:eastAsia="Times New Roman" w:cstheme="minorHAnsi"/>
                <w:szCs w:val="22"/>
                <w:lang w:bidi="ar-SA"/>
              </w:rPr>
              <w:instrText xml:space="preserve"> FORMCHECKBOX </w:instrText>
            </w:r>
            <w:r w:rsidR="00000000">
              <w:rPr>
                <w:rFonts w:eastAsia="Times New Roman" w:cstheme="minorHAnsi"/>
                <w:szCs w:val="22"/>
                <w:lang w:bidi="ar-SA"/>
              </w:rPr>
            </w:r>
            <w:r w:rsidR="00000000">
              <w:rPr>
                <w:rFonts w:eastAsia="Times New Roman" w:cstheme="minorHAnsi"/>
                <w:szCs w:val="22"/>
                <w:lang w:bidi="ar-SA"/>
              </w:rPr>
              <w:fldChar w:fldCharType="separate"/>
            </w:r>
            <w:r w:rsidRPr="00866C4A">
              <w:rPr>
                <w:rFonts w:eastAsia="Times New Roman" w:cstheme="minorHAnsi"/>
                <w:szCs w:val="22"/>
                <w:lang w:bidi="ar-SA"/>
              </w:rPr>
              <w:fldChar w:fldCharType="end"/>
            </w:r>
            <w:r w:rsidRPr="00866C4A">
              <w:rPr>
                <w:rFonts w:eastAsia="Times New Roman" w:cstheme="minorHAnsi"/>
                <w:szCs w:val="22"/>
                <w:lang w:bidi="ar-SA"/>
              </w:rPr>
              <w:t xml:space="preserve">    Above third quartile: </w:t>
            </w:r>
            <w:r w:rsidRPr="00866C4A">
              <w:rPr>
                <w:rFonts w:eastAsia="Times New Roman" w:cstheme="minorHAnsi"/>
                <w:szCs w:val="22"/>
                <w:highlight w:val="yellow"/>
                <w:lang w:bidi="ar-SA"/>
              </w:rPr>
              <w:t>additional and/or enhanced strategies needed.</w:t>
            </w:r>
            <w:r w:rsidRPr="00866C4A">
              <w:rPr>
                <w:rFonts w:eastAsia="Times New Roman" w:cstheme="minorHAnsi"/>
                <w:szCs w:val="22"/>
                <w:lang w:bidi="ar-SA"/>
              </w:rPr>
              <w:t xml:space="preserve"> Include the time allotted for each strategy for data change (i.e. 2-3 years, 1 year) and/or if the school collaborated with a local community organization on these strategies.</w:t>
            </w:r>
          </w:p>
          <w:p w14:paraId="21885551" w14:textId="77777777" w:rsidR="00866C4A" w:rsidRPr="00866C4A" w:rsidRDefault="00866C4A" w:rsidP="00866C4A">
            <w:pPr>
              <w:spacing w:after="0"/>
              <w:rPr>
                <w:rFonts w:eastAsia="Times New Roman" w:cstheme="minorHAnsi"/>
                <w:szCs w:val="22"/>
                <w:lang w:bidi="ar-SA"/>
              </w:rPr>
            </w:pPr>
          </w:p>
          <w:p w14:paraId="063DDB6C" w14:textId="77777777" w:rsidR="00866C4A" w:rsidRPr="00866C4A" w:rsidRDefault="00866C4A" w:rsidP="00866C4A">
            <w:pPr>
              <w:spacing w:after="0"/>
              <w:rPr>
                <w:rFonts w:eastAsia="Times New Roman" w:cstheme="minorHAnsi"/>
                <w:szCs w:val="22"/>
                <w:lang w:bidi="ar-SA"/>
              </w:rPr>
            </w:pPr>
          </w:p>
          <w:p w14:paraId="0E176D4B" w14:textId="77777777" w:rsidR="00866C4A" w:rsidRPr="00866C4A" w:rsidRDefault="00866C4A" w:rsidP="00866C4A">
            <w:pPr>
              <w:spacing w:after="0"/>
              <w:rPr>
                <w:rFonts w:eastAsia="Times New Roman" w:cstheme="minorHAnsi"/>
                <w:sz w:val="23"/>
                <w:szCs w:val="23"/>
                <w:lang w:bidi="ar-SA"/>
              </w:rPr>
            </w:pPr>
          </w:p>
        </w:tc>
      </w:tr>
      <w:tr w:rsidR="00866C4A" w:rsidRPr="00866C4A" w14:paraId="5646B9E8" w14:textId="77777777" w:rsidTr="00E129D9">
        <w:trPr>
          <w:trHeight w:hRule="exact" w:val="474"/>
        </w:trPr>
        <w:tc>
          <w:tcPr>
            <w:tcW w:w="9272" w:type="dxa"/>
            <w:gridSpan w:val="2"/>
            <w:shd w:val="clear" w:color="auto" w:fill="000000" w:themeFill="text1"/>
            <w:vAlign w:val="center"/>
          </w:tcPr>
          <w:p w14:paraId="2FBFCB39" w14:textId="77777777" w:rsidR="00866C4A" w:rsidRPr="00866C4A" w:rsidRDefault="00866C4A" w:rsidP="00866C4A">
            <w:pPr>
              <w:spacing w:after="0"/>
              <w:jc w:val="center"/>
              <w:rPr>
                <w:rFonts w:eastAsia="Times New Roman" w:cstheme="minorHAnsi"/>
                <w:b/>
                <w:szCs w:val="22"/>
                <w:lang w:bidi="ar-SA"/>
              </w:rPr>
            </w:pPr>
            <w:r w:rsidRPr="00866C4A">
              <w:rPr>
                <w:rFonts w:eastAsia="Times New Roman" w:cstheme="minorHAnsi"/>
                <w:b/>
                <w:szCs w:val="22"/>
                <w:lang w:bidi="ar-SA"/>
              </w:rPr>
              <w:t>Limited English-proficient students/English learners</w:t>
            </w:r>
          </w:p>
          <w:p w14:paraId="6BE42830" w14:textId="77777777" w:rsidR="00866C4A" w:rsidRPr="00866C4A" w:rsidRDefault="00866C4A" w:rsidP="00866C4A">
            <w:pPr>
              <w:spacing w:after="0"/>
              <w:jc w:val="center"/>
              <w:rPr>
                <w:rFonts w:eastAsia="Times New Roman" w:cstheme="minorHAnsi"/>
                <w:szCs w:val="22"/>
                <w:lang w:bidi="ar-SA"/>
              </w:rPr>
            </w:pPr>
          </w:p>
          <w:p w14:paraId="2AE6BB84" w14:textId="77777777" w:rsidR="00866C4A" w:rsidRPr="00866C4A" w:rsidRDefault="00866C4A" w:rsidP="00866C4A">
            <w:pPr>
              <w:spacing w:after="0"/>
              <w:jc w:val="center"/>
              <w:rPr>
                <w:rFonts w:eastAsia="Times New Roman" w:cstheme="minorHAnsi"/>
                <w:szCs w:val="22"/>
                <w:lang w:bidi="ar-SA"/>
              </w:rPr>
            </w:pPr>
            <w:r w:rsidRPr="00866C4A">
              <w:rPr>
                <w:rFonts w:eastAsia="Times New Roman" w:cstheme="minorHAnsi"/>
                <w:szCs w:val="22"/>
                <w:lang w:bidi="ar-SA"/>
              </w:rPr>
              <w:t>Limited English-proficient students</w:t>
            </w:r>
          </w:p>
          <w:p w14:paraId="70B47704" w14:textId="77777777" w:rsidR="00866C4A" w:rsidRPr="00866C4A" w:rsidRDefault="00866C4A" w:rsidP="00866C4A">
            <w:pPr>
              <w:autoSpaceDE w:val="0"/>
              <w:autoSpaceDN w:val="0"/>
              <w:adjustRightInd w:val="0"/>
              <w:spacing w:after="0"/>
              <w:rPr>
                <w:rFonts w:eastAsia="Times New Roman" w:cstheme="minorHAnsi"/>
                <w:szCs w:val="22"/>
                <w:lang w:eastAsia="zh-CN" w:bidi="ar-SA"/>
              </w:rPr>
            </w:pPr>
          </w:p>
        </w:tc>
      </w:tr>
      <w:tr w:rsidR="00866C4A" w:rsidRPr="00866C4A" w14:paraId="0D4B1682" w14:textId="77777777" w:rsidTr="00E129D9">
        <w:trPr>
          <w:trHeight w:val="20"/>
        </w:trPr>
        <w:tc>
          <w:tcPr>
            <w:tcW w:w="2538" w:type="dxa"/>
            <w:vMerge w:val="restart"/>
            <w:shd w:val="clear" w:color="auto" w:fill="F2F2F2" w:themeFill="background1" w:themeFillShade="F2"/>
            <w:vAlign w:val="center"/>
          </w:tcPr>
          <w:p w14:paraId="7256D105" w14:textId="77777777" w:rsidR="00866C4A" w:rsidRPr="00866C4A" w:rsidRDefault="00866C4A" w:rsidP="00866C4A">
            <w:pPr>
              <w:spacing w:after="0"/>
              <w:jc w:val="center"/>
              <w:rPr>
                <w:rFonts w:eastAsia="Times New Roman" w:cstheme="minorHAnsi"/>
                <w:b/>
                <w:szCs w:val="22"/>
                <w:u w:val="single"/>
                <w:lang w:bidi="ar-SA"/>
              </w:rPr>
            </w:pPr>
            <w:r w:rsidRPr="00866C4A">
              <w:rPr>
                <w:rFonts w:eastAsia="Times New Roman" w:cstheme="minorHAnsi"/>
                <w:b/>
                <w:szCs w:val="22"/>
                <w:u w:val="single"/>
                <w:lang w:bidi="ar-SA"/>
              </w:rPr>
              <w:t>(a) CHART data</w:t>
            </w:r>
          </w:p>
          <w:p w14:paraId="079DA18F" w14:textId="77777777" w:rsidR="00866C4A" w:rsidRPr="00866C4A" w:rsidRDefault="00866C4A" w:rsidP="00866C4A">
            <w:pPr>
              <w:spacing w:after="0"/>
              <w:jc w:val="center"/>
              <w:rPr>
                <w:rFonts w:eastAsia="Times New Roman" w:cstheme="minorHAnsi"/>
                <w:b/>
                <w:szCs w:val="22"/>
                <w:lang w:bidi="ar-SA"/>
              </w:rPr>
            </w:pPr>
          </w:p>
          <w:p w14:paraId="454B9E6D" w14:textId="77777777" w:rsidR="00866C4A" w:rsidRPr="00866C4A" w:rsidRDefault="00866C4A" w:rsidP="00866C4A">
            <w:pPr>
              <w:spacing w:after="0"/>
              <w:jc w:val="center"/>
              <w:rPr>
                <w:rFonts w:eastAsia="Times New Roman" w:cstheme="minorHAnsi"/>
                <w:szCs w:val="22"/>
                <w:lang w:bidi="ar-SA"/>
              </w:rPr>
            </w:pPr>
            <w:r w:rsidRPr="00866C4A">
              <w:rPr>
                <w:rFonts w:eastAsia="Times New Roman" w:cstheme="minorHAnsi"/>
                <w:b/>
                <w:szCs w:val="22"/>
                <w:lang w:bidi="ar-SA"/>
              </w:rPr>
              <w:t>School percentage</w:t>
            </w:r>
            <w:r w:rsidRPr="00866C4A">
              <w:rPr>
                <w:rFonts w:eastAsia="Times New Roman" w:cstheme="minorHAnsi"/>
                <w:szCs w:val="22"/>
                <w:lang w:bidi="ar-SA"/>
              </w:rPr>
              <w:t xml:space="preserve">: </w:t>
            </w:r>
            <w:r w:rsidRPr="00866C4A">
              <w:rPr>
                <w:rFonts w:eastAsia="Times New Roman" w:cstheme="minorHAnsi"/>
                <w:sz w:val="20"/>
                <w:szCs w:val="23"/>
                <w:highlight w:val="cyan"/>
                <w:lang w:bidi="ar-SA"/>
              </w:rPr>
              <w:t>#%</w:t>
            </w:r>
          </w:p>
          <w:p w14:paraId="01098D46" w14:textId="77777777" w:rsidR="00866C4A" w:rsidRPr="00866C4A" w:rsidRDefault="00866C4A" w:rsidP="00866C4A">
            <w:pPr>
              <w:spacing w:after="0"/>
              <w:jc w:val="center"/>
              <w:rPr>
                <w:rFonts w:eastAsia="Times New Roman" w:cstheme="minorHAnsi"/>
                <w:szCs w:val="22"/>
                <w:lang w:bidi="ar-SA"/>
              </w:rPr>
            </w:pPr>
            <w:r w:rsidRPr="00866C4A">
              <w:rPr>
                <w:rFonts w:eastAsia="Times New Roman" w:cstheme="minorHAnsi"/>
                <w:b/>
                <w:szCs w:val="22"/>
                <w:lang w:bidi="ar-SA"/>
              </w:rPr>
              <w:t>Third Quartile</w:t>
            </w:r>
            <w:r w:rsidRPr="00866C4A">
              <w:rPr>
                <w:rFonts w:eastAsia="Times New Roman" w:cstheme="minorHAnsi"/>
                <w:szCs w:val="22"/>
                <w:lang w:bidi="ar-SA"/>
              </w:rPr>
              <w:t xml:space="preserve">: </w:t>
            </w:r>
            <w:r w:rsidRPr="00866C4A">
              <w:rPr>
                <w:rFonts w:eastAsia="Times New Roman" w:cstheme="minorHAnsi"/>
                <w:sz w:val="20"/>
                <w:szCs w:val="23"/>
                <w:highlight w:val="cyan"/>
                <w:lang w:bidi="ar-SA"/>
              </w:rPr>
              <w:t>#%</w:t>
            </w:r>
            <w:r w:rsidRPr="00866C4A">
              <w:rPr>
                <w:rFonts w:eastAsia="Times New Roman" w:cstheme="minorHAnsi"/>
                <w:szCs w:val="22"/>
                <w:lang w:bidi="ar-SA"/>
              </w:rPr>
              <w:t xml:space="preserve"> </w:t>
            </w:r>
          </w:p>
          <w:p w14:paraId="667D6974" w14:textId="77777777" w:rsidR="00866C4A" w:rsidRPr="00866C4A" w:rsidRDefault="00866C4A" w:rsidP="00866C4A">
            <w:pPr>
              <w:spacing w:after="0"/>
              <w:jc w:val="center"/>
              <w:rPr>
                <w:rFonts w:eastAsia="Times New Roman" w:cstheme="minorHAnsi"/>
                <w:szCs w:val="22"/>
                <w:lang w:bidi="ar-SA"/>
              </w:rPr>
            </w:pPr>
          </w:p>
          <w:p w14:paraId="74437BBA" w14:textId="77777777" w:rsidR="00866C4A" w:rsidRPr="00866C4A" w:rsidRDefault="00866C4A" w:rsidP="00866C4A">
            <w:pPr>
              <w:spacing w:after="0"/>
              <w:jc w:val="center"/>
              <w:rPr>
                <w:rFonts w:eastAsia="Times New Roman" w:cstheme="minorHAnsi"/>
                <w:szCs w:val="22"/>
                <w:lang w:bidi="ar-SA"/>
              </w:rPr>
            </w:pPr>
            <w:r w:rsidRPr="00866C4A">
              <w:rPr>
                <w:rFonts w:eastAsia="Times New Roman" w:cstheme="minorHAnsi"/>
                <w:szCs w:val="22"/>
                <w:lang w:bidi="ar-SA"/>
              </w:rPr>
              <w:t xml:space="preserve">The school’s attrition rate is </w:t>
            </w:r>
            <w:r w:rsidRPr="00866C4A">
              <w:rPr>
                <w:rFonts w:eastAsia="Times New Roman" w:cstheme="minorHAnsi"/>
                <w:szCs w:val="22"/>
                <w:highlight w:val="yellow"/>
                <w:u w:val="single"/>
                <w:lang w:bidi="ar-SA"/>
              </w:rPr>
              <w:t>above</w:t>
            </w:r>
            <w:r w:rsidRPr="00866C4A">
              <w:rPr>
                <w:rFonts w:eastAsia="Times New Roman" w:cstheme="minorHAnsi"/>
                <w:szCs w:val="22"/>
                <w:highlight w:val="green"/>
                <w:u w:val="single"/>
                <w:lang w:bidi="ar-SA"/>
              </w:rPr>
              <w:t>/</w:t>
            </w:r>
            <w:r w:rsidR="004205EA">
              <w:rPr>
                <w:rFonts w:eastAsia="Times New Roman" w:cstheme="minorHAnsi"/>
                <w:szCs w:val="22"/>
                <w:highlight w:val="green"/>
                <w:u w:val="single"/>
                <w:lang w:bidi="ar-SA"/>
              </w:rPr>
              <w:t>at/</w:t>
            </w:r>
            <w:r w:rsidRPr="00866C4A">
              <w:rPr>
                <w:rFonts w:eastAsia="Times New Roman" w:cstheme="minorHAnsi"/>
                <w:szCs w:val="22"/>
                <w:highlight w:val="green"/>
                <w:u w:val="single"/>
                <w:lang w:bidi="ar-SA"/>
              </w:rPr>
              <w:t>below</w:t>
            </w:r>
            <w:r w:rsidRPr="00866C4A">
              <w:rPr>
                <w:rFonts w:eastAsia="Times New Roman" w:cstheme="minorHAnsi"/>
                <w:szCs w:val="22"/>
                <w:lang w:bidi="ar-SA"/>
              </w:rPr>
              <w:t xml:space="preserve"> third quartile percentages.</w:t>
            </w:r>
          </w:p>
        </w:tc>
        <w:tc>
          <w:tcPr>
            <w:tcW w:w="6734" w:type="dxa"/>
            <w:shd w:val="clear" w:color="auto" w:fill="F2F2F2" w:themeFill="background1" w:themeFillShade="F2"/>
          </w:tcPr>
          <w:p w14:paraId="5BEE8C26" w14:textId="281F7FD9" w:rsidR="00866C4A" w:rsidRPr="00866C4A" w:rsidRDefault="00866C4A" w:rsidP="00866C4A">
            <w:pPr>
              <w:spacing w:after="0"/>
              <w:jc w:val="center"/>
              <w:rPr>
                <w:rFonts w:eastAsia="Times New Roman" w:cstheme="minorHAnsi"/>
                <w:b/>
                <w:szCs w:val="22"/>
                <w:lang w:bidi="ar-SA"/>
              </w:rPr>
            </w:pPr>
            <w:r w:rsidRPr="00866C4A">
              <w:rPr>
                <w:rFonts w:eastAsia="Times New Roman" w:cstheme="minorHAnsi"/>
                <w:b/>
                <w:szCs w:val="22"/>
                <w:lang w:bidi="ar-SA"/>
              </w:rPr>
              <w:t xml:space="preserve">(b) </w:t>
            </w:r>
            <w:r w:rsidRPr="00866C4A">
              <w:rPr>
                <w:rFonts w:eastAsia="Times New Roman" w:cstheme="minorHAnsi"/>
                <w:b/>
                <w:sz w:val="23"/>
                <w:szCs w:val="23"/>
                <w:lang w:bidi="ar-SA"/>
              </w:rPr>
              <w:t xml:space="preserve">Continued </w:t>
            </w:r>
            <w:r w:rsidR="00125BA9" w:rsidRPr="00866C4A">
              <w:rPr>
                <w:rFonts w:eastAsia="Times New Roman" w:cstheme="minorHAnsi"/>
                <w:b/>
                <w:sz w:val="23"/>
                <w:szCs w:val="23"/>
                <w:lang w:bidi="ar-SA"/>
              </w:rPr>
              <w:t>202</w:t>
            </w:r>
            <w:r w:rsidR="00125BA9">
              <w:rPr>
                <w:rFonts w:eastAsia="Times New Roman" w:cstheme="minorHAnsi"/>
                <w:b/>
                <w:sz w:val="23"/>
                <w:szCs w:val="23"/>
                <w:lang w:bidi="ar-SA"/>
              </w:rPr>
              <w:t>3</w:t>
            </w:r>
            <w:r w:rsidRPr="00866C4A">
              <w:rPr>
                <w:rFonts w:eastAsia="Times New Roman" w:cstheme="minorHAnsi"/>
                <w:b/>
                <w:sz w:val="23"/>
                <w:szCs w:val="23"/>
                <w:lang w:bidi="ar-SA"/>
              </w:rPr>
              <w:t>-</w:t>
            </w:r>
            <w:r w:rsidR="00125BA9" w:rsidRPr="00866C4A">
              <w:rPr>
                <w:rFonts w:eastAsia="Times New Roman" w:cstheme="minorHAnsi"/>
                <w:b/>
                <w:sz w:val="23"/>
                <w:szCs w:val="23"/>
                <w:lang w:bidi="ar-SA"/>
              </w:rPr>
              <w:t>2</w:t>
            </w:r>
            <w:r w:rsidR="00125BA9">
              <w:rPr>
                <w:rFonts w:eastAsia="Times New Roman" w:cstheme="minorHAnsi"/>
                <w:b/>
                <w:sz w:val="23"/>
                <w:szCs w:val="23"/>
                <w:lang w:bidi="ar-SA"/>
              </w:rPr>
              <w:t>4</w:t>
            </w:r>
            <w:r w:rsidR="00125BA9" w:rsidRPr="00866C4A">
              <w:rPr>
                <w:rFonts w:eastAsia="Times New Roman" w:cstheme="minorHAnsi"/>
                <w:b/>
                <w:sz w:val="23"/>
                <w:szCs w:val="23"/>
                <w:lang w:bidi="ar-SA"/>
              </w:rPr>
              <w:t xml:space="preserve"> </w:t>
            </w:r>
            <w:r w:rsidRPr="00866C4A">
              <w:rPr>
                <w:rFonts w:eastAsia="Times New Roman" w:cstheme="minorHAnsi"/>
                <w:b/>
                <w:sz w:val="23"/>
                <w:szCs w:val="23"/>
                <w:lang w:bidi="ar-SA"/>
              </w:rPr>
              <w:t>Strategies</w:t>
            </w:r>
          </w:p>
          <w:p w14:paraId="69837820" w14:textId="1274C66A" w:rsidR="00866C4A" w:rsidRPr="00866C4A" w:rsidRDefault="00866C4A" w:rsidP="00866C4A">
            <w:pPr>
              <w:spacing w:after="0"/>
              <w:rPr>
                <w:rFonts w:eastAsia="Times New Roman" w:cstheme="minorHAnsi"/>
                <w:szCs w:val="22"/>
                <w:lang w:bidi="ar-SA"/>
              </w:rPr>
            </w:pPr>
            <w:r w:rsidRPr="00866C4A">
              <w:rPr>
                <w:rFonts w:eastAsia="Times New Roman" w:cstheme="minorHAnsi"/>
                <w:szCs w:val="22"/>
                <w:lang w:bidi="ar-SA"/>
              </w:rPr>
              <w:fldChar w:fldCharType="begin">
                <w:ffData>
                  <w:name w:val="Check3"/>
                  <w:enabled/>
                  <w:calcOnExit w:val="0"/>
                  <w:checkBox>
                    <w:size w:val="14"/>
                    <w:default w:val="0"/>
                  </w:checkBox>
                </w:ffData>
              </w:fldChar>
            </w:r>
            <w:r w:rsidRPr="00866C4A">
              <w:rPr>
                <w:rFonts w:eastAsia="Times New Roman" w:cstheme="minorHAnsi"/>
                <w:szCs w:val="22"/>
                <w:lang w:bidi="ar-SA"/>
              </w:rPr>
              <w:instrText xml:space="preserve"> FORMCHECKBOX </w:instrText>
            </w:r>
            <w:r w:rsidR="00000000">
              <w:rPr>
                <w:rFonts w:eastAsia="Times New Roman" w:cstheme="minorHAnsi"/>
                <w:szCs w:val="22"/>
                <w:lang w:bidi="ar-SA"/>
              </w:rPr>
            </w:r>
            <w:r w:rsidR="00000000">
              <w:rPr>
                <w:rFonts w:eastAsia="Times New Roman" w:cstheme="minorHAnsi"/>
                <w:szCs w:val="22"/>
                <w:lang w:bidi="ar-SA"/>
              </w:rPr>
              <w:fldChar w:fldCharType="separate"/>
            </w:r>
            <w:r w:rsidRPr="00866C4A">
              <w:rPr>
                <w:rFonts w:eastAsia="Times New Roman" w:cstheme="minorHAnsi"/>
                <w:szCs w:val="22"/>
                <w:lang w:bidi="ar-SA"/>
              </w:rPr>
              <w:fldChar w:fldCharType="end"/>
            </w:r>
            <w:r w:rsidRPr="00866C4A">
              <w:rPr>
                <w:rFonts w:eastAsia="Times New Roman" w:cstheme="minorHAnsi"/>
                <w:szCs w:val="22"/>
                <w:lang w:bidi="ar-SA"/>
              </w:rPr>
              <w:t xml:space="preserve">    </w:t>
            </w:r>
            <w:r w:rsidR="004205EA">
              <w:rPr>
                <w:rFonts w:eastAsia="Times New Roman" w:cstheme="minorHAnsi"/>
                <w:szCs w:val="22"/>
                <w:lang w:bidi="ar-SA"/>
              </w:rPr>
              <w:t>At or b</w:t>
            </w:r>
            <w:r w:rsidRPr="00866C4A">
              <w:rPr>
                <w:rFonts w:eastAsia="Times New Roman" w:cstheme="minorHAnsi"/>
                <w:szCs w:val="22"/>
                <w:lang w:bidi="ar-SA"/>
              </w:rPr>
              <w:t>elow third quartile: no enhanced/additional strategies needed.</w:t>
            </w:r>
          </w:p>
          <w:p w14:paraId="73A45A29" w14:textId="77777777" w:rsidR="00866C4A" w:rsidRPr="00866C4A" w:rsidRDefault="00866C4A" w:rsidP="00866C4A">
            <w:pPr>
              <w:numPr>
                <w:ilvl w:val="0"/>
                <w:numId w:val="51"/>
              </w:numPr>
              <w:spacing w:after="120"/>
              <w:contextualSpacing/>
              <w:jc w:val="both"/>
              <w:rPr>
                <w:rFonts w:eastAsia="Times New Roman" w:cstheme="minorHAnsi"/>
                <w:szCs w:val="22"/>
                <w:highlight w:val="green"/>
                <w:lang w:bidi="ar-SA"/>
              </w:rPr>
            </w:pPr>
            <w:r w:rsidRPr="00866C4A">
              <w:rPr>
                <w:rFonts w:eastAsia="Times New Roman" w:cstheme="minorHAnsi"/>
                <w:szCs w:val="22"/>
                <w:highlight w:val="green"/>
                <w:lang w:bidi="ar-SA"/>
              </w:rPr>
              <w:t>Copy and paste strategies here from last year’s approved Annual Report.</w:t>
            </w:r>
          </w:p>
          <w:p w14:paraId="0323BE60" w14:textId="77777777" w:rsidR="00866C4A" w:rsidRPr="00866C4A" w:rsidRDefault="00866C4A" w:rsidP="00866C4A">
            <w:pPr>
              <w:autoSpaceDE w:val="0"/>
              <w:autoSpaceDN w:val="0"/>
              <w:adjustRightInd w:val="0"/>
              <w:spacing w:after="120"/>
              <w:ind w:left="360"/>
              <w:contextualSpacing/>
              <w:rPr>
                <w:rFonts w:eastAsia="Times New Roman" w:cstheme="minorHAnsi"/>
                <w:b/>
                <w:szCs w:val="22"/>
                <w:lang w:bidi="ar-SA"/>
              </w:rPr>
            </w:pPr>
          </w:p>
        </w:tc>
      </w:tr>
      <w:tr w:rsidR="00866C4A" w:rsidRPr="00866C4A" w14:paraId="00F3F8BA" w14:textId="77777777" w:rsidTr="00E129D9">
        <w:trPr>
          <w:trHeight w:val="20"/>
        </w:trPr>
        <w:tc>
          <w:tcPr>
            <w:tcW w:w="2538" w:type="dxa"/>
            <w:vMerge/>
            <w:shd w:val="clear" w:color="auto" w:fill="F2F2F2" w:themeFill="background1" w:themeFillShade="F2"/>
            <w:vAlign w:val="center"/>
          </w:tcPr>
          <w:p w14:paraId="14AB4476" w14:textId="77777777" w:rsidR="00866C4A" w:rsidRPr="00866C4A" w:rsidRDefault="00866C4A" w:rsidP="00866C4A">
            <w:pPr>
              <w:spacing w:after="0"/>
              <w:jc w:val="center"/>
              <w:rPr>
                <w:rFonts w:eastAsia="Times New Roman" w:cstheme="minorHAnsi"/>
                <w:szCs w:val="22"/>
                <w:lang w:bidi="ar-SA"/>
              </w:rPr>
            </w:pPr>
          </w:p>
        </w:tc>
        <w:tc>
          <w:tcPr>
            <w:tcW w:w="6734" w:type="dxa"/>
            <w:shd w:val="clear" w:color="auto" w:fill="F2F2F2" w:themeFill="background1" w:themeFillShade="F2"/>
          </w:tcPr>
          <w:p w14:paraId="096E1510" w14:textId="04CF840F" w:rsidR="00866C4A" w:rsidRPr="00866C4A" w:rsidRDefault="00866C4A" w:rsidP="00866C4A">
            <w:pPr>
              <w:spacing w:after="0"/>
              <w:jc w:val="center"/>
              <w:rPr>
                <w:rFonts w:eastAsia="Times New Roman" w:cstheme="minorHAnsi"/>
                <w:b/>
                <w:szCs w:val="22"/>
                <w:lang w:bidi="ar-SA"/>
              </w:rPr>
            </w:pPr>
            <w:r w:rsidRPr="00866C4A">
              <w:rPr>
                <w:rFonts w:eastAsia="Times New Roman" w:cstheme="minorHAnsi"/>
                <w:b/>
                <w:szCs w:val="22"/>
                <w:lang w:bidi="ar-SA"/>
              </w:rPr>
              <w:t xml:space="preserve">(c) </w:t>
            </w:r>
            <w:r w:rsidR="00125BA9" w:rsidRPr="00866C4A">
              <w:rPr>
                <w:rFonts w:eastAsia="Times New Roman" w:cstheme="minorHAnsi"/>
                <w:b/>
                <w:sz w:val="23"/>
                <w:szCs w:val="23"/>
                <w:lang w:bidi="ar-SA"/>
              </w:rPr>
              <w:t>202</w:t>
            </w:r>
            <w:r w:rsidR="00125BA9">
              <w:rPr>
                <w:rFonts w:eastAsia="Times New Roman" w:cstheme="minorHAnsi"/>
                <w:b/>
                <w:sz w:val="23"/>
                <w:szCs w:val="23"/>
                <w:lang w:bidi="ar-SA"/>
              </w:rPr>
              <w:t>4</w:t>
            </w:r>
            <w:r w:rsidRPr="00866C4A">
              <w:rPr>
                <w:rFonts w:eastAsia="Times New Roman" w:cstheme="minorHAnsi"/>
                <w:b/>
                <w:sz w:val="23"/>
                <w:szCs w:val="23"/>
                <w:lang w:bidi="ar-SA"/>
              </w:rPr>
              <w:t>-</w:t>
            </w:r>
            <w:r w:rsidR="00125BA9" w:rsidRPr="00866C4A">
              <w:rPr>
                <w:rFonts w:eastAsia="Times New Roman" w:cstheme="minorHAnsi"/>
                <w:b/>
                <w:sz w:val="23"/>
                <w:szCs w:val="23"/>
                <w:lang w:bidi="ar-SA"/>
              </w:rPr>
              <w:t>2</w:t>
            </w:r>
            <w:r w:rsidR="00125BA9">
              <w:rPr>
                <w:rFonts w:eastAsia="Times New Roman" w:cstheme="minorHAnsi"/>
                <w:b/>
                <w:sz w:val="23"/>
                <w:szCs w:val="23"/>
                <w:lang w:bidi="ar-SA"/>
              </w:rPr>
              <w:t>5</w:t>
            </w:r>
            <w:r w:rsidR="00125BA9" w:rsidRPr="00866C4A">
              <w:rPr>
                <w:rFonts w:eastAsia="Times New Roman" w:cstheme="minorHAnsi"/>
                <w:b/>
                <w:sz w:val="23"/>
                <w:szCs w:val="23"/>
                <w:lang w:bidi="ar-SA"/>
              </w:rPr>
              <w:t xml:space="preserve"> </w:t>
            </w:r>
            <w:r w:rsidRPr="00866C4A">
              <w:rPr>
                <w:rFonts w:eastAsia="Times New Roman" w:cstheme="minorHAnsi"/>
                <w:b/>
                <w:szCs w:val="22"/>
                <w:lang w:bidi="ar-SA"/>
              </w:rPr>
              <w:t xml:space="preserve">Additional </w:t>
            </w:r>
            <w:r w:rsidRPr="00866C4A">
              <w:rPr>
                <w:rFonts w:eastAsia="Times New Roman" w:cstheme="minorHAnsi"/>
                <w:b/>
                <w:sz w:val="23"/>
                <w:szCs w:val="23"/>
                <w:lang w:bidi="ar-SA"/>
              </w:rPr>
              <w:t>Strategy(ies),</w:t>
            </w:r>
            <w:r w:rsidRPr="00866C4A">
              <w:rPr>
                <w:rFonts w:eastAsia="Times New Roman" w:cstheme="minorHAnsi"/>
                <w:b/>
                <w:szCs w:val="22"/>
                <w:lang w:bidi="ar-SA"/>
              </w:rPr>
              <w:t xml:space="preserve"> if needed</w:t>
            </w:r>
          </w:p>
          <w:p w14:paraId="5F2AC5DD" w14:textId="77777777" w:rsidR="00866C4A" w:rsidRPr="00866C4A" w:rsidRDefault="00866C4A" w:rsidP="00866C4A">
            <w:pPr>
              <w:spacing w:after="0"/>
              <w:rPr>
                <w:rFonts w:eastAsia="Times New Roman" w:cstheme="minorHAnsi"/>
                <w:szCs w:val="22"/>
                <w:lang w:bidi="ar-SA"/>
              </w:rPr>
            </w:pPr>
            <w:r w:rsidRPr="00866C4A">
              <w:rPr>
                <w:rFonts w:eastAsia="Times New Roman" w:cstheme="minorHAnsi"/>
                <w:szCs w:val="22"/>
                <w:lang w:bidi="ar-SA"/>
              </w:rPr>
              <w:fldChar w:fldCharType="begin">
                <w:ffData>
                  <w:name w:val=""/>
                  <w:enabled/>
                  <w:calcOnExit w:val="0"/>
                  <w:checkBox>
                    <w:size w:val="14"/>
                    <w:default w:val="0"/>
                  </w:checkBox>
                </w:ffData>
              </w:fldChar>
            </w:r>
            <w:r w:rsidRPr="00866C4A">
              <w:rPr>
                <w:rFonts w:eastAsia="Times New Roman" w:cstheme="minorHAnsi"/>
                <w:szCs w:val="22"/>
                <w:lang w:bidi="ar-SA"/>
              </w:rPr>
              <w:instrText xml:space="preserve"> FORMCHECKBOX </w:instrText>
            </w:r>
            <w:r w:rsidR="00000000">
              <w:rPr>
                <w:rFonts w:eastAsia="Times New Roman" w:cstheme="minorHAnsi"/>
                <w:szCs w:val="22"/>
                <w:lang w:bidi="ar-SA"/>
              </w:rPr>
            </w:r>
            <w:r w:rsidR="00000000">
              <w:rPr>
                <w:rFonts w:eastAsia="Times New Roman" w:cstheme="minorHAnsi"/>
                <w:szCs w:val="22"/>
                <w:lang w:bidi="ar-SA"/>
              </w:rPr>
              <w:fldChar w:fldCharType="separate"/>
            </w:r>
            <w:r w:rsidRPr="00866C4A">
              <w:rPr>
                <w:rFonts w:eastAsia="Times New Roman" w:cstheme="minorHAnsi"/>
                <w:szCs w:val="22"/>
                <w:lang w:bidi="ar-SA"/>
              </w:rPr>
              <w:fldChar w:fldCharType="end"/>
            </w:r>
            <w:r w:rsidRPr="00866C4A">
              <w:rPr>
                <w:rFonts w:eastAsia="Times New Roman" w:cstheme="minorHAnsi"/>
                <w:szCs w:val="22"/>
                <w:lang w:bidi="ar-SA"/>
              </w:rPr>
              <w:t xml:space="preserve">   Above third quartile: </w:t>
            </w:r>
            <w:r w:rsidRPr="00866C4A">
              <w:rPr>
                <w:rFonts w:eastAsia="Times New Roman" w:cstheme="minorHAnsi"/>
                <w:szCs w:val="22"/>
                <w:highlight w:val="yellow"/>
                <w:lang w:bidi="ar-SA"/>
              </w:rPr>
              <w:t>additional and/or enhanced strategies needed.</w:t>
            </w:r>
            <w:r w:rsidRPr="00866C4A">
              <w:rPr>
                <w:rFonts w:eastAsia="Times New Roman" w:cstheme="minorHAnsi"/>
                <w:szCs w:val="22"/>
                <w:lang w:bidi="ar-SA"/>
              </w:rPr>
              <w:t xml:space="preserve"> Include the time allotted for each strategy for data change (i.e. 2-3 years, 1 year) and/or if the school collaborated with a local community organization on these strategies.</w:t>
            </w:r>
          </w:p>
          <w:p w14:paraId="06F59694" w14:textId="4C0A1A0E" w:rsidR="00866C4A" w:rsidRPr="00866C4A" w:rsidRDefault="00866C4A" w:rsidP="00866C4A">
            <w:pPr>
              <w:spacing w:after="0"/>
              <w:rPr>
                <w:rFonts w:eastAsia="Times New Roman" w:cstheme="minorHAnsi"/>
                <w:szCs w:val="22"/>
                <w:lang w:bidi="ar-SA"/>
              </w:rPr>
            </w:pPr>
            <w:r w:rsidRPr="00866C4A">
              <w:rPr>
                <w:rFonts w:eastAsia="Times New Roman" w:cstheme="minorHAnsi"/>
                <w:szCs w:val="22"/>
                <w:lang w:bidi="ar-SA"/>
              </w:rPr>
              <w:fldChar w:fldCharType="begin">
                <w:ffData>
                  <w:name w:val="Check7"/>
                  <w:enabled/>
                  <w:calcOnExit w:val="0"/>
                  <w:checkBox>
                    <w:size w:val="14"/>
                    <w:default w:val="0"/>
                  </w:checkBox>
                </w:ffData>
              </w:fldChar>
            </w:r>
            <w:r w:rsidRPr="00866C4A">
              <w:rPr>
                <w:rFonts w:eastAsia="Times New Roman" w:cstheme="minorHAnsi"/>
                <w:szCs w:val="22"/>
                <w:lang w:bidi="ar-SA"/>
              </w:rPr>
              <w:instrText xml:space="preserve"> </w:instrText>
            </w:r>
            <w:bookmarkStart w:id="54" w:name="Check7"/>
            <w:r w:rsidRPr="00866C4A">
              <w:rPr>
                <w:rFonts w:eastAsia="Times New Roman" w:cstheme="minorHAnsi"/>
                <w:szCs w:val="22"/>
                <w:lang w:bidi="ar-SA"/>
              </w:rPr>
              <w:instrText xml:space="preserve">FORMCHECKBOX </w:instrText>
            </w:r>
            <w:r w:rsidR="00000000">
              <w:rPr>
                <w:rFonts w:eastAsia="Times New Roman" w:cstheme="minorHAnsi"/>
                <w:szCs w:val="22"/>
                <w:lang w:bidi="ar-SA"/>
              </w:rPr>
            </w:r>
            <w:r w:rsidR="00000000">
              <w:rPr>
                <w:rFonts w:eastAsia="Times New Roman" w:cstheme="minorHAnsi"/>
                <w:szCs w:val="22"/>
                <w:lang w:bidi="ar-SA"/>
              </w:rPr>
              <w:fldChar w:fldCharType="separate"/>
            </w:r>
            <w:r w:rsidRPr="00866C4A">
              <w:rPr>
                <w:rFonts w:eastAsia="Times New Roman" w:cstheme="minorHAnsi"/>
                <w:szCs w:val="22"/>
                <w:lang w:bidi="ar-SA"/>
              </w:rPr>
              <w:fldChar w:fldCharType="end"/>
            </w:r>
            <w:bookmarkEnd w:id="54"/>
            <w:r w:rsidRPr="00866C4A">
              <w:rPr>
                <w:rFonts w:eastAsia="Times New Roman" w:cstheme="minorHAnsi"/>
                <w:szCs w:val="22"/>
                <w:lang w:bidi="ar-SA"/>
              </w:rPr>
              <w:t xml:space="preserve">   No ELs were enrolled during the </w:t>
            </w:r>
            <w:r w:rsidR="00125BA9" w:rsidRPr="00866C4A">
              <w:rPr>
                <w:rFonts w:eastAsia="Times New Roman" w:cstheme="minorHAnsi"/>
                <w:szCs w:val="22"/>
                <w:lang w:bidi="ar-SA"/>
              </w:rPr>
              <w:t>202</w:t>
            </w:r>
            <w:r w:rsidR="00125BA9">
              <w:rPr>
                <w:rFonts w:eastAsia="Times New Roman" w:cstheme="minorHAnsi"/>
                <w:szCs w:val="22"/>
                <w:lang w:bidi="ar-SA"/>
              </w:rPr>
              <w:t>3</w:t>
            </w:r>
            <w:r w:rsidRPr="00866C4A">
              <w:rPr>
                <w:rFonts w:eastAsia="Times New Roman" w:cstheme="minorHAnsi"/>
                <w:szCs w:val="22"/>
                <w:lang w:bidi="ar-SA"/>
              </w:rPr>
              <w:t>-</w:t>
            </w:r>
            <w:r w:rsidR="00125BA9" w:rsidRPr="00866C4A">
              <w:rPr>
                <w:rFonts w:eastAsia="Times New Roman" w:cstheme="minorHAnsi"/>
                <w:szCs w:val="22"/>
                <w:lang w:bidi="ar-SA"/>
              </w:rPr>
              <w:t>2</w:t>
            </w:r>
            <w:r w:rsidR="00125BA9">
              <w:rPr>
                <w:rFonts w:eastAsia="Times New Roman" w:cstheme="minorHAnsi"/>
                <w:szCs w:val="22"/>
                <w:lang w:bidi="ar-SA"/>
              </w:rPr>
              <w:t>4</w:t>
            </w:r>
            <w:r w:rsidR="00125BA9" w:rsidRPr="00866C4A">
              <w:rPr>
                <w:rFonts w:eastAsia="Times New Roman" w:cstheme="minorHAnsi"/>
                <w:szCs w:val="22"/>
                <w:lang w:bidi="ar-SA"/>
              </w:rPr>
              <w:t xml:space="preserve"> </w:t>
            </w:r>
            <w:r w:rsidRPr="00866C4A">
              <w:rPr>
                <w:rFonts w:eastAsia="Times New Roman" w:cstheme="minorHAnsi"/>
                <w:szCs w:val="22"/>
                <w:lang w:bidi="ar-SA"/>
              </w:rPr>
              <w:t xml:space="preserve">school year. No retention strategies needed. </w:t>
            </w:r>
          </w:p>
          <w:p w14:paraId="169E5B20" w14:textId="77777777" w:rsidR="00866C4A" w:rsidRPr="00866C4A" w:rsidRDefault="00866C4A" w:rsidP="00866C4A">
            <w:pPr>
              <w:spacing w:after="0"/>
              <w:rPr>
                <w:rFonts w:eastAsia="Times New Roman" w:cstheme="minorHAnsi"/>
                <w:szCs w:val="22"/>
                <w:lang w:bidi="ar-SA"/>
              </w:rPr>
            </w:pPr>
          </w:p>
          <w:p w14:paraId="541A864F" w14:textId="77777777" w:rsidR="00866C4A" w:rsidRPr="00866C4A" w:rsidRDefault="00866C4A" w:rsidP="00866C4A">
            <w:pPr>
              <w:spacing w:after="0"/>
              <w:rPr>
                <w:rFonts w:eastAsia="Times New Roman" w:cstheme="minorHAnsi"/>
                <w:szCs w:val="22"/>
                <w:lang w:bidi="ar-SA"/>
              </w:rPr>
            </w:pPr>
          </w:p>
          <w:p w14:paraId="189F5A92" w14:textId="77777777" w:rsidR="00866C4A" w:rsidRPr="00866C4A" w:rsidRDefault="00866C4A" w:rsidP="00866C4A">
            <w:pPr>
              <w:spacing w:after="0"/>
              <w:rPr>
                <w:rFonts w:eastAsia="Times New Roman" w:cstheme="minorHAnsi"/>
                <w:szCs w:val="22"/>
                <w:lang w:bidi="ar-SA"/>
              </w:rPr>
            </w:pPr>
          </w:p>
          <w:p w14:paraId="34624CA9" w14:textId="77777777" w:rsidR="00866C4A" w:rsidRPr="00866C4A" w:rsidRDefault="00866C4A" w:rsidP="00866C4A">
            <w:pPr>
              <w:spacing w:after="0"/>
              <w:rPr>
                <w:rFonts w:eastAsia="Times New Roman" w:cstheme="minorHAnsi"/>
                <w:szCs w:val="22"/>
                <w:lang w:bidi="ar-SA"/>
              </w:rPr>
            </w:pPr>
          </w:p>
          <w:p w14:paraId="3A23BD05" w14:textId="77777777" w:rsidR="00866C4A" w:rsidRPr="00866C4A" w:rsidRDefault="00866C4A" w:rsidP="00866C4A">
            <w:pPr>
              <w:spacing w:after="0"/>
              <w:rPr>
                <w:rFonts w:eastAsia="Times New Roman" w:cstheme="minorHAnsi"/>
                <w:szCs w:val="22"/>
                <w:lang w:bidi="ar-SA"/>
              </w:rPr>
            </w:pPr>
          </w:p>
          <w:p w14:paraId="0817498D" w14:textId="77777777" w:rsidR="00866C4A" w:rsidRPr="00866C4A" w:rsidRDefault="00866C4A" w:rsidP="00866C4A">
            <w:pPr>
              <w:spacing w:after="0"/>
              <w:rPr>
                <w:rFonts w:eastAsia="Times New Roman" w:cstheme="minorHAnsi"/>
                <w:szCs w:val="22"/>
                <w:lang w:bidi="ar-SA"/>
              </w:rPr>
            </w:pPr>
          </w:p>
          <w:p w14:paraId="006D6CCF" w14:textId="77777777" w:rsidR="00866C4A" w:rsidRPr="00866C4A" w:rsidRDefault="00866C4A" w:rsidP="00866C4A">
            <w:pPr>
              <w:spacing w:after="0"/>
              <w:rPr>
                <w:rFonts w:eastAsia="Times New Roman" w:cstheme="minorHAnsi"/>
                <w:szCs w:val="22"/>
                <w:lang w:bidi="ar-SA"/>
              </w:rPr>
            </w:pPr>
          </w:p>
        </w:tc>
      </w:tr>
    </w:tbl>
    <w:p w14:paraId="162EFE60" w14:textId="3C37C882" w:rsidR="00C5618C" w:rsidRDefault="00C5618C" w:rsidP="00866C4A">
      <w:pPr>
        <w:spacing w:after="0"/>
        <w:rPr>
          <w:rFonts w:eastAsia="Times New Roman" w:cstheme="minorHAnsi"/>
          <w:sz w:val="24"/>
          <w:szCs w:val="24"/>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6734"/>
      </w:tblGrid>
      <w:tr w:rsidR="00866C4A" w:rsidRPr="00866C4A" w14:paraId="34C41ED2" w14:textId="77777777" w:rsidTr="00E129D9">
        <w:trPr>
          <w:trHeight w:hRule="exact" w:val="501"/>
        </w:trPr>
        <w:tc>
          <w:tcPr>
            <w:tcW w:w="9272" w:type="dxa"/>
            <w:gridSpan w:val="2"/>
            <w:shd w:val="clear" w:color="auto" w:fill="000000" w:themeFill="text1"/>
            <w:vAlign w:val="center"/>
          </w:tcPr>
          <w:p w14:paraId="61F0C34D" w14:textId="22C392DF" w:rsidR="00866C4A" w:rsidRPr="00866C4A" w:rsidRDefault="00866C4A" w:rsidP="00866C4A">
            <w:pPr>
              <w:spacing w:after="0"/>
              <w:jc w:val="center"/>
              <w:rPr>
                <w:rFonts w:eastAsia="Times New Roman" w:cstheme="minorHAnsi"/>
                <w:b/>
                <w:szCs w:val="22"/>
                <w:lang w:bidi="ar-SA"/>
              </w:rPr>
            </w:pPr>
            <w:r w:rsidRPr="00866C4A">
              <w:rPr>
                <w:rFonts w:eastAsia="Times New Roman" w:cstheme="minorHAnsi"/>
                <w:b/>
                <w:szCs w:val="22"/>
                <w:lang w:bidi="ar-SA"/>
              </w:rPr>
              <w:lastRenderedPageBreak/>
              <w:t>Students eligible for free or reduced lunch (</w:t>
            </w:r>
            <w:r w:rsidR="00817B0E" w:rsidRPr="00866C4A">
              <w:rPr>
                <w:rFonts w:eastAsia="Times New Roman" w:cstheme="minorHAnsi"/>
                <w:b/>
                <w:szCs w:val="22"/>
                <w:lang w:bidi="ar-SA"/>
              </w:rPr>
              <w:t>low</w:t>
            </w:r>
            <w:r w:rsidR="00817B0E">
              <w:rPr>
                <w:rFonts w:eastAsia="Times New Roman" w:cstheme="minorHAnsi"/>
                <w:b/>
                <w:szCs w:val="22"/>
                <w:lang w:bidi="ar-SA"/>
              </w:rPr>
              <w:t>-</w:t>
            </w:r>
            <w:r w:rsidRPr="00866C4A">
              <w:rPr>
                <w:rFonts w:eastAsia="Times New Roman" w:cstheme="minorHAnsi"/>
                <w:b/>
                <w:szCs w:val="22"/>
                <w:lang w:bidi="ar-SA"/>
              </w:rPr>
              <w:t>income)</w:t>
            </w:r>
          </w:p>
          <w:p w14:paraId="6C813B12" w14:textId="77777777" w:rsidR="00866C4A" w:rsidRPr="00866C4A" w:rsidRDefault="00866C4A" w:rsidP="00866C4A">
            <w:pPr>
              <w:autoSpaceDE w:val="0"/>
              <w:autoSpaceDN w:val="0"/>
              <w:adjustRightInd w:val="0"/>
              <w:spacing w:after="0"/>
              <w:rPr>
                <w:rFonts w:eastAsia="Times New Roman" w:cstheme="minorHAnsi"/>
                <w:szCs w:val="22"/>
                <w:lang w:bidi="ar-SA"/>
              </w:rPr>
            </w:pPr>
          </w:p>
        </w:tc>
      </w:tr>
      <w:tr w:rsidR="00866C4A" w:rsidRPr="00866C4A" w14:paraId="436C472C" w14:textId="77777777" w:rsidTr="00E129D9">
        <w:trPr>
          <w:trHeight w:val="20"/>
        </w:trPr>
        <w:tc>
          <w:tcPr>
            <w:tcW w:w="2538" w:type="dxa"/>
            <w:vMerge w:val="restart"/>
            <w:vAlign w:val="center"/>
          </w:tcPr>
          <w:p w14:paraId="62DF2CBD" w14:textId="77777777" w:rsidR="00866C4A" w:rsidRPr="00866C4A" w:rsidRDefault="00866C4A" w:rsidP="00866C4A">
            <w:pPr>
              <w:spacing w:after="0"/>
              <w:jc w:val="center"/>
              <w:rPr>
                <w:rFonts w:eastAsia="Times New Roman" w:cstheme="minorHAnsi"/>
                <w:b/>
                <w:szCs w:val="22"/>
                <w:u w:val="single"/>
                <w:lang w:bidi="ar-SA"/>
              </w:rPr>
            </w:pPr>
            <w:r w:rsidRPr="00866C4A">
              <w:rPr>
                <w:rFonts w:eastAsia="Times New Roman" w:cstheme="minorHAnsi"/>
                <w:b/>
                <w:szCs w:val="22"/>
                <w:u w:val="single"/>
                <w:lang w:bidi="ar-SA"/>
              </w:rPr>
              <w:t>(a) CHART data</w:t>
            </w:r>
          </w:p>
          <w:p w14:paraId="26C42F52" w14:textId="77777777" w:rsidR="00866C4A" w:rsidRPr="00866C4A" w:rsidRDefault="00866C4A" w:rsidP="00866C4A">
            <w:pPr>
              <w:spacing w:after="0"/>
              <w:jc w:val="center"/>
              <w:rPr>
                <w:rFonts w:eastAsia="Times New Roman" w:cstheme="minorHAnsi"/>
                <w:b/>
                <w:szCs w:val="22"/>
                <w:lang w:bidi="ar-SA"/>
              </w:rPr>
            </w:pPr>
          </w:p>
          <w:p w14:paraId="4F581C67" w14:textId="77777777" w:rsidR="00866C4A" w:rsidRPr="00866C4A" w:rsidRDefault="00866C4A" w:rsidP="00866C4A">
            <w:pPr>
              <w:spacing w:after="0"/>
              <w:jc w:val="center"/>
              <w:rPr>
                <w:rFonts w:eastAsia="Times New Roman" w:cstheme="minorHAnsi"/>
                <w:szCs w:val="22"/>
                <w:lang w:bidi="ar-SA"/>
              </w:rPr>
            </w:pPr>
            <w:r w:rsidRPr="00866C4A">
              <w:rPr>
                <w:rFonts w:eastAsia="Times New Roman" w:cstheme="minorHAnsi"/>
                <w:b/>
                <w:szCs w:val="22"/>
                <w:lang w:bidi="ar-SA"/>
              </w:rPr>
              <w:t>School percentage</w:t>
            </w:r>
            <w:r w:rsidRPr="00866C4A">
              <w:rPr>
                <w:rFonts w:eastAsia="Times New Roman" w:cstheme="minorHAnsi"/>
                <w:szCs w:val="22"/>
                <w:lang w:bidi="ar-SA"/>
              </w:rPr>
              <w:t xml:space="preserve">: </w:t>
            </w:r>
            <w:r w:rsidRPr="00866C4A">
              <w:rPr>
                <w:rFonts w:eastAsia="Times New Roman" w:cstheme="minorHAnsi"/>
                <w:sz w:val="20"/>
                <w:szCs w:val="23"/>
                <w:highlight w:val="cyan"/>
                <w:lang w:bidi="ar-SA"/>
              </w:rPr>
              <w:t>#%</w:t>
            </w:r>
          </w:p>
          <w:p w14:paraId="02467D6E" w14:textId="77777777" w:rsidR="00866C4A" w:rsidRPr="00866C4A" w:rsidRDefault="00866C4A" w:rsidP="00866C4A">
            <w:pPr>
              <w:spacing w:after="0"/>
              <w:jc w:val="center"/>
              <w:rPr>
                <w:rFonts w:eastAsia="Times New Roman" w:cstheme="minorHAnsi"/>
                <w:szCs w:val="22"/>
                <w:lang w:bidi="ar-SA"/>
              </w:rPr>
            </w:pPr>
            <w:r w:rsidRPr="00866C4A">
              <w:rPr>
                <w:rFonts w:eastAsia="Times New Roman" w:cstheme="minorHAnsi"/>
                <w:b/>
                <w:szCs w:val="22"/>
                <w:lang w:bidi="ar-SA"/>
              </w:rPr>
              <w:t>Third Quartile</w:t>
            </w:r>
            <w:r w:rsidRPr="00866C4A">
              <w:rPr>
                <w:rFonts w:eastAsia="Times New Roman" w:cstheme="minorHAnsi"/>
                <w:szCs w:val="22"/>
                <w:lang w:bidi="ar-SA"/>
              </w:rPr>
              <w:t xml:space="preserve">: </w:t>
            </w:r>
            <w:r w:rsidRPr="00866C4A">
              <w:rPr>
                <w:rFonts w:eastAsia="Times New Roman" w:cstheme="minorHAnsi"/>
                <w:sz w:val="20"/>
                <w:szCs w:val="23"/>
                <w:highlight w:val="cyan"/>
                <w:lang w:bidi="ar-SA"/>
              </w:rPr>
              <w:t>#%</w:t>
            </w:r>
            <w:r w:rsidRPr="00866C4A">
              <w:rPr>
                <w:rFonts w:eastAsia="Times New Roman" w:cstheme="minorHAnsi"/>
                <w:szCs w:val="22"/>
                <w:lang w:bidi="ar-SA"/>
              </w:rPr>
              <w:t xml:space="preserve"> </w:t>
            </w:r>
          </w:p>
          <w:p w14:paraId="6546888D" w14:textId="77777777" w:rsidR="00866C4A" w:rsidRPr="00866C4A" w:rsidRDefault="00866C4A" w:rsidP="00866C4A">
            <w:pPr>
              <w:spacing w:after="0"/>
              <w:jc w:val="center"/>
              <w:rPr>
                <w:rFonts w:eastAsia="Times New Roman" w:cstheme="minorHAnsi"/>
                <w:szCs w:val="22"/>
                <w:lang w:bidi="ar-SA"/>
              </w:rPr>
            </w:pPr>
          </w:p>
          <w:p w14:paraId="5DF16DC7" w14:textId="77777777" w:rsidR="00866C4A" w:rsidRPr="00866C4A" w:rsidRDefault="00866C4A" w:rsidP="00866C4A">
            <w:pPr>
              <w:spacing w:after="0"/>
              <w:jc w:val="center"/>
              <w:rPr>
                <w:rFonts w:eastAsia="Times New Roman" w:cstheme="minorHAnsi"/>
                <w:szCs w:val="22"/>
                <w:lang w:bidi="ar-SA"/>
              </w:rPr>
            </w:pPr>
            <w:r w:rsidRPr="00866C4A">
              <w:rPr>
                <w:rFonts w:eastAsia="Times New Roman" w:cstheme="minorHAnsi"/>
                <w:szCs w:val="22"/>
                <w:lang w:bidi="ar-SA"/>
              </w:rPr>
              <w:t xml:space="preserve">The school’s attrition rate is </w:t>
            </w:r>
            <w:r w:rsidRPr="00866C4A">
              <w:rPr>
                <w:rFonts w:eastAsia="Times New Roman" w:cstheme="minorHAnsi"/>
                <w:szCs w:val="22"/>
                <w:highlight w:val="yellow"/>
                <w:u w:val="single"/>
                <w:lang w:bidi="ar-SA"/>
              </w:rPr>
              <w:t>above</w:t>
            </w:r>
            <w:r w:rsidRPr="00866C4A">
              <w:rPr>
                <w:rFonts w:eastAsia="Times New Roman" w:cstheme="minorHAnsi"/>
                <w:szCs w:val="22"/>
                <w:highlight w:val="green"/>
                <w:u w:val="single"/>
                <w:lang w:bidi="ar-SA"/>
              </w:rPr>
              <w:t>/</w:t>
            </w:r>
            <w:r w:rsidR="009856AC">
              <w:rPr>
                <w:rFonts w:eastAsia="Times New Roman" w:cstheme="minorHAnsi"/>
                <w:szCs w:val="22"/>
                <w:highlight w:val="green"/>
                <w:u w:val="single"/>
                <w:lang w:bidi="ar-SA"/>
              </w:rPr>
              <w:t>at/</w:t>
            </w:r>
            <w:r w:rsidRPr="00866C4A">
              <w:rPr>
                <w:rFonts w:eastAsia="Times New Roman" w:cstheme="minorHAnsi"/>
                <w:szCs w:val="22"/>
                <w:highlight w:val="green"/>
                <w:u w:val="single"/>
                <w:lang w:bidi="ar-SA"/>
              </w:rPr>
              <w:t>below</w:t>
            </w:r>
            <w:r w:rsidRPr="00866C4A">
              <w:rPr>
                <w:rFonts w:eastAsia="Times New Roman" w:cstheme="minorHAnsi"/>
                <w:szCs w:val="22"/>
                <w:lang w:bidi="ar-SA"/>
              </w:rPr>
              <w:t xml:space="preserve"> third quartile percentages.</w:t>
            </w:r>
          </w:p>
          <w:p w14:paraId="120D52FF" w14:textId="77777777" w:rsidR="00866C4A" w:rsidRPr="00866C4A" w:rsidRDefault="00866C4A" w:rsidP="00866C4A">
            <w:pPr>
              <w:spacing w:after="0"/>
              <w:jc w:val="center"/>
              <w:rPr>
                <w:rFonts w:eastAsia="Times New Roman" w:cstheme="minorHAnsi"/>
                <w:szCs w:val="22"/>
                <w:u w:val="single"/>
                <w:lang w:bidi="ar-SA"/>
              </w:rPr>
            </w:pPr>
          </w:p>
        </w:tc>
        <w:tc>
          <w:tcPr>
            <w:tcW w:w="6734" w:type="dxa"/>
          </w:tcPr>
          <w:p w14:paraId="2435C31A" w14:textId="6C2EBF85" w:rsidR="00866C4A" w:rsidRPr="00866C4A" w:rsidRDefault="00866C4A" w:rsidP="00866C4A">
            <w:pPr>
              <w:spacing w:after="0"/>
              <w:jc w:val="center"/>
              <w:rPr>
                <w:rFonts w:eastAsia="Times New Roman" w:cstheme="minorHAnsi"/>
                <w:b/>
                <w:szCs w:val="22"/>
                <w:lang w:bidi="ar-SA"/>
              </w:rPr>
            </w:pPr>
            <w:r w:rsidRPr="00866C4A">
              <w:rPr>
                <w:rFonts w:eastAsia="Times New Roman" w:cstheme="minorHAnsi"/>
                <w:b/>
                <w:szCs w:val="22"/>
                <w:lang w:bidi="ar-SA"/>
              </w:rPr>
              <w:t xml:space="preserve">(b) </w:t>
            </w:r>
            <w:r w:rsidRPr="00866C4A">
              <w:rPr>
                <w:rFonts w:eastAsia="Times New Roman" w:cstheme="minorHAnsi"/>
                <w:b/>
                <w:sz w:val="23"/>
                <w:szCs w:val="23"/>
                <w:lang w:bidi="ar-SA"/>
              </w:rPr>
              <w:t xml:space="preserve">Continued </w:t>
            </w:r>
            <w:r w:rsidR="00125BA9" w:rsidRPr="00866C4A">
              <w:rPr>
                <w:rFonts w:eastAsia="Times New Roman" w:cstheme="minorHAnsi"/>
                <w:b/>
                <w:sz w:val="23"/>
                <w:szCs w:val="23"/>
                <w:lang w:bidi="ar-SA"/>
              </w:rPr>
              <w:t>202</w:t>
            </w:r>
            <w:r w:rsidR="00125BA9">
              <w:rPr>
                <w:rFonts w:eastAsia="Times New Roman" w:cstheme="minorHAnsi"/>
                <w:b/>
                <w:sz w:val="23"/>
                <w:szCs w:val="23"/>
                <w:lang w:bidi="ar-SA"/>
              </w:rPr>
              <w:t>3</w:t>
            </w:r>
            <w:r w:rsidRPr="00866C4A">
              <w:rPr>
                <w:rFonts w:eastAsia="Times New Roman" w:cstheme="minorHAnsi"/>
                <w:b/>
                <w:sz w:val="23"/>
                <w:szCs w:val="23"/>
                <w:lang w:bidi="ar-SA"/>
              </w:rPr>
              <w:t>-</w:t>
            </w:r>
            <w:r w:rsidR="00125BA9" w:rsidRPr="00866C4A">
              <w:rPr>
                <w:rFonts w:eastAsia="Times New Roman" w:cstheme="minorHAnsi"/>
                <w:b/>
                <w:sz w:val="23"/>
                <w:szCs w:val="23"/>
                <w:lang w:bidi="ar-SA"/>
              </w:rPr>
              <w:t>2</w:t>
            </w:r>
            <w:r w:rsidR="00125BA9">
              <w:rPr>
                <w:rFonts w:eastAsia="Times New Roman" w:cstheme="minorHAnsi"/>
                <w:b/>
                <w:sz w:val="23"/>
                <w:szCs w:val="23"/>
                <w:lang w:bidi="ar-SA"/>
              </w:rPr>
              <w:t>4</w:t>
            </w:r>
            <w:r w:rsidR="00125BA9" w:rsidRPr="00866C4A">
              <w:rPr>
                <w:rFonts w:eastAsia="Times New Roman" w:cstheme="minorHAnsi"/>
                <w:b/>
                <w:sz w:val="23"/>
                <w:szCs w:val="23"/>
                <w:lang w:bidi="ar-SA"/>
              </w:rPr>
              <w:t xml:space="preserve"> </w:t>
            </w:r>
            <w:r w:rsidRPr="00866C4A">
              <w:rPr>
                <w:rFonts w:eastAsia="Times New Roman" w:cstheme="minorHAnsi"/>
                <w:b/>
                <w:sz w:val="23"/>
                <w:szCs w:val="23"/>
                <w:lang w:bidi="ar-SA"/>
              </w:rPr>
              <w:t>Strategies</w:t>
            </w:r>
          </w:p>
          <w:p w14:paraId="3D8A7458" w14:textId="43E64C4E" w:rsidR="00866C4A" w:rsidRPr="00866C4A" w:rsidRDefault="00866C4A" w:rsidP="00866C4A">
            <w:pPr>
              <w:spacing w:after="0"/>
              <w:rPr>
                <w:rFonts w:eastAsia="Times New Roman" w:cstheme="minorHAnsi"/>
                <w:szCs w:val="22"/>
                <w:lang w:bidi="ar-SA"/>
              </w:rPr>
            </w:pPr>
            <w:r w:rsidRPr="00866C4A">
              <w:rPr>
                <w:rFonts w:eastAsia="Times New Roman" w:cstheme="minorHAnsi"/>
                <w:szCs w:val="22"/>
                <w:lang w:bidi="ar-SA"/>
              </w:rPr>
              <w:fldChar w:fldCharType="begin">
                <w:ffData>
                  <w:name w:val=""/>
                  <w:enabled/>
                  <w:calcOnExit w:val="0"/>
                  <w:checkBox>
                    <w:size w:val="14"/>
                    <w:default w:val="0"/>
                  </w:checkBox>
                </w:ffData>
              </w:fldChar>
            </w:r>
            <w:r w:rsidRPr="00866C4A">
              <w:rPr>
                <w:rFonts w:eastAsia="Times New Roman" w:cstheme="minorHAnsi"/>
                <w:szCs w:val="22"/>
                <w:lang w:bidi="ar-SA"/>
              </w:rPr>
              <w:instrText xml:space="preserve"> FORMCHECKBOX </w:instrText>
            </w:r>
            <w:r w:rsidR="00000000">
              <w:rPr>
                <w:rFonts w:eastAsia="Times New Roman" w:cstheme="minorHAnsi"/>
                <w:szCs w:val="22"/>
                <w:lang w:bidi="ar-SA"/>
              </w:rPr>
            </w:r>
            <w:r w:rsidR="00000000">
              <w:rPr>
                <w:rFonts w:eastAsia="Times New Roman" w:cstheme="minorHAnsi"/>
                <w:szCs w:val="22"/>
                <w:lang w:bidi="ar-SA"/>
              </w:rPr>
              <w:fldChar w:fldCharType="separate"/>
            </w:r>
            <w:r w:rsidRPr="00866C4A">
              <w:rPr>
                <w:rFonts w:eastAsia="Times New Roman" w:cstheme="minorHAnsi"/>
                <w:szCs w:val="22"/>
                <w:lang w:bidi="ar-SA"/>
              </w:rPr>
              <w:fldChar w:fldCharType="end"/>
            </w:r>
            <w:r w:rsidRPr="00866C4A">
              <w:rPr>
                <w:rFonts w:eastAsia="Times New Roman" w:cstheme="minorHAnsi"/>
                <w:szCs w:val="22"/>
                <w:lang w:bidi="ar-SA"/>
              </w:rPr>
              <w:t xml:space="preserve">   </w:t>
            </w:r>
            <w:r w:rsidR="009856AC">
              <w:rPr>
                <w:rFonts w:eastAsia="Times New Roman" w:cstheme="minorHAnsi"/>
                <w:szCs w:val="22"/>
                <w:lang w:bidi="ar-SA"/>
              </w:rPr>
              <w:t>At or b</w:t>
            </w:r>
            <w:r w:rsidRPr="00866C4A">
              <w:rPr>
                <w:rFonts w:eastAsia="Times New Roman" w:cstheme="minorHAnsi"/>
                <w:szCs w:val="22"/>
                <w:lang w:bidi="ar-SA"/>
              </w:rPr>
              <w:t>elow third quartile: no enhanced/additional strategies needed</w:t>
            </w:r>
          </w:p>
          <w:p w14:paraId="039E1AC8" w14:textId="77777777" w:rsidR="00866C4A" w:rsidRPr="00866C4A" w:rsidRDefault="00866C4A" w:rsidP="00866C4A">
            <w:pPr>
              <w:numPr>
                <w:ilvl w:val="0"/>
                <w:numId w:val="51"/>
              </w:numPr>
              <w:spacing w:after="120"/>
              <w:contextualSpacing/>
              <w:jc w:val="both"/>
              <w:rPr>
                <w:rFonts w:eastAsia="Times New Roman" w:cstheme="minorHAnsi"/>
                <w:szCs w:val="22"/>
                <w:highlight w:val="green"/>
                <w:lang w:bidi="ar-SA"/>
              </w:rPr>
            </w:pPr>
            <w:r w:rsidRPr="00866C4A">
              <w:rPr>
                <w:rFonts w:eastAsia="Times New Roman" w:cstheme="minorHAnsi"/>
                <w:szCs w:val="22"/>
                <w:highlight w:val="green"/>
                <w:lang w:bidi="ar-SA"/>
              </w:rPr>
              <w:t>Copy and paste strategies here from last year’s approved Annual Report.</w:t>
            </w:r>
          </w:p>
          <w:p w14:paraId="637610B8" w14:textId="77777777" w:rsidR="00866C4A" w:rsidRPr="00866C4A" w:rsidRDefault="00866C4A" w:rsidP="00866C4A">
            <w:pPr>
              <w:spacing w:after="0"/>
              <w:rPr>
                <w:rFonts w:eastAsia="Times New Roman" w:cstheme="minorHAnsi"/>
                <w:b/>
                <w:szCs w:val="22"/>
                <w:lang w:bidi="ar-SA"/>
              </w:rPr>
            </w:pPr>
          </w:p>
        </w:tc>
      </w:tr>
      <w:tr w:rsidR="00866C4A" w:rsidRPr="00866C4A" w14:paraId="339DB9FF" w14:textId="77777777" w:rsidTr="00E129D9">
        <w:trPr>
          <w:trHeight w:val="20"/>
        </w:trPr>
        <w:tc>
          <w:tcPr>
            <w:tcW w:w="2538" w:type="dxa"/>
            <w:vMerge/>
            <w:vAlign w:val="center"/>
          </w:tcPr>
          <w:p w14:paraId="2BF34524" w14:textId="77777777" w:rsidR="00866C4A" w:rsidRPr="00866C4A" w:rsidRDefault="00866C4A" w:rsidP="00866C4A">
            <w:pPr>
              <w:spacing w:after="0"/>
              <w:jc w:val="center"/>
              <w:rPr>
                <w:rFonts w:eastAsia="Times New Roman" w:cstheme="minorHAnsi"/>
                <w:szCs w:val="22"/>
                <w:lang w:bidi="ar-SA"/>
              </w:rPr>
            </w:pPr>
          </w:p>
        </w:tc>
        <w:tc>
          <w:tcPr>
            <w:tcW w:w="6734" w:type="dxa"/>
          </w:tcPr>
          <w:p w14:paraId="2EB04DF8" w14:textId="7C33F7CC" w:rsidR="00866C4A" w:rsidRPr="00866C4A" w:rsidRDefault="00866C4A" w:rsidP="00866C4A">
            <w:pPr>
              <w:spacing w:after="0"/>
              <w:jc w:val="center"/>
              <w:rPr>
                <w:rFonts w:eastAsia="Times New Roman" w:cstheme="minorHAnsi"/>
                <w:b/>
                <w:szCs w:val="22"/>
                <w:lang w:bidi="ar-SA"/>
              </w:rPr>
            </w:pPr>
            <w:r w:rsidRPr="00866C4A">
              <w:rPr>
                <w:rFonts w:eastAsia="Times New Roman" w:cstheme="minorHAnsi"/>
                <w:b/>
                <w:szCs w:val="22"/>
                <w:lang w:bidi="ar-SA"/>
              </w:rPr>
              <w:t xml:space="preserve">(c) </w:t>
            </w:r>
            <w:r w:rsidR="00125BA9" w:rsidRPr="00866C4A">
              <w:rPr>
                <w:rFonts w:eastAsia="Times New Roman" w:cstheme="minorHAnsi"/>
                <w:b/>
                <w:sz w:val="23"/>
                <w:szCs w:val="23"/>
                <w:lang w:bidi="ar-SA"/>
              </w:rPr>
              <w:t>202</w:t>
            </w:r>
            <w:r w:rsidR="00125BA9">
              <w:rPr>
                <w:rFonts w:eastAsia="Times New Roman" w:cstheme="minorHAnsi"/>
                <w:b/>
                <w:sz w:val="23"/>
                <w:szCs w:val="23"/>
                <w:lang w:bidi="ar-SA"/>
              </w:rPr>
              <w:t>4</w:t>
            </w:r>
            <w:r w:rsidRPr="00866C4A">
              <w:rPr>
                <w:rFonts w:eastAsia="Times New Roman" w:cstheme="minorHAnsi"/>
                <w:b/>
                <w:sz w:val="23"/>
                <w:szCs w:val="23"/>
                <w:lang w:bidi="ar-SA"/>
              </w:rPr>
              <w:t>-</w:t>
            </w:r>
            <w:r w:rsidR="00125BA9" w:rsidRPr="00866C4A">
              <w:rPr>
                <w:rFonts w:eastAsia="Times New Roman" w:cstheme="minorHAnsi"/>
                <w:b/>
                <w:sz w:val="23"/>
                <w:szCs w:val="23"/>
                <w:lang w:bidi="ar-SA"/>
              </w:rPr>
              <w:t>2</w:t>
            </w:r>
            <w:r w:rsidR="00125BA9">
              <w:rPr>
                <w:rFonts w:eastAsia="Times New Roman" w:cstheme="minorHAnsi"/>
                <w:b/>
                <w:sz w:val="23"/>
                <w:szCs w:val="23"/>
                <w:lang w:bidi="ar-SA"/>
              </w:rPr>
              <w:t>5</w:t>
            </w:r>
            <w:r w:rsidR="00125BA9" w:rsidRPr="00866C4A">
              <w:rPr>
                <w:rFonts w:eastAsia="Times New Roman" w:cstheme="minorHAnsi"/>
                <w:b/>
                <w:sz w:val="23"/>
                <w:szCs w:val="23"/>
                <w:lang w:bidi="ar-SA"/>
              </w:rPr>
              <w:t xml:space="preserve"> </w:t>
            </w:r>
            <w:r w:rsidRPr="00866C4A">
              <w:rPr>
                <w:rFonts w:eastAsia="Times New Roman" w:cstheme="minorHAnsi"/>
                <w:b/>
                <w:szCs w:val="22"/>
                <w:lang w:bidi="ar-SA"/>
              </w:rPr>
              <w:t xml:space="preserve">Additional </w:t>
            </w:r>
            <w:r w:rsidRPr="00866C4A">
              <w:rPr>
                <w:rFonts w:eastAsia="Times New Roman" w:cstheme="minorHAnsi"/>
                <w:b/>
                <w:sz w:val="23"/>
                <w:szCs w:val="23"/>
                <w:lang w:bidi="ar-SA"/>
              </w:rPr>
              <w:t>Strategy(ies),</w:t>
            </w:r>
            <w:r w:rsidRPr="00866C4A">
              <w:rPr>
                <w:rFonts w:eastAsia="Times New Roman" w:cstheme="minorHAnsi"/>
                <w:b/>
                <w:szCs w:val="22"/>
                <w:lang w:bidi="ar-SA"/>
              </w:rPr>
              <w:t xml:space="preserve"> if needed</w:t>
            </w:r>
          </w:p>
          <w:p w14:paraId="3CABFF68" w14:textId="77777777" w:rsidR="00866C4A" w:rsidRPr="00866C4A" w:rsidRDefault="00866C4A" w:rsidP="00866C4A">
            <w:pPr>
              <w:spacing w:after="0"/>
              <w:rPr>
                <w:rFonts w:eastAsia="Times New Roman" w:cstheme="minorHAnsi"/>
                <w:sz w:val="23"/>
                <w:szCs w:val="23"/>
                <w:lang w:bidi="ar-SA"/>
              </w:rPr>
            </w:pPr>
            <w:r w:rsidRPr="00866C4A">
              <w:rPr>
                <w:rFonts w:eastAsia="Times New Roman" w:cstheme="minorHAnsi"/>
                <w:szCs w:val="22"/>
                <w:lang w:bidi="ar-SA"/>
              </w:rPr>
              <w:fldChar w:fldCharType="begin">
                <w:ffData>
                  <w:name w:val=""/>
                  <w:enabled/>
                  <w:calcOnExit w:val="0"/>
                  <w:checkBox>
                    <w:size w:val="14"/>
                    <w:default w:val="0"/>
                  </w:checkBox>
                </w:ffData>
              </w:fldChar>
            </w:r>
            <w:r w:rsidRPr="00866C4A">
              <w:rPr>
                <w:rFonts w:eastAsia="Times New Roman" w:cstheme="minorHAnsi"/>
                <w:szCs w:val="22"/>
                <w:lang w:bidi="ar-SA"/>
              </w:rPr>
              <w:instrText xml:space="preserve"> FORMCHECKBOX </w:instrText>
            </w:r>
            <w:r w:rsidR="00000000">
              <w:rPr>
                <w:rFonts w:eastAsia="Times New Roman" w:cstheme="minorHAnsi"/>
                <w:szCs w:val="22"/>
                <w:lang w:bidi="ar-SA"/>
              </w:rPr>
            </w:r>
            <w:r w:rsidR="00000000">
              <w:rPr>
                <w:rFonts w:eastAsia="Times New Roman" w:cstheme="minorHAnsi"/>
                <w:szCs w:val="22"/>
                <w:lang w:bidi="ar-SA"/>
              </w:rPr>
              <w:fldChar w:fldCharType="separate"/>
            </w:r>
            <w:r w:rsidRPr="00866C4A">
              <w:rPr>
                <w:rFonts w:eastAsia="Times New Roman" w:cstheme="minorHAnsi"/>
                <w:szCs w:val="22"/>
                <w:lang w:bidi="ar-SA"/>
              </w:rPr>
              <w:fldChar w:fldCharType="end"/>
            </w:r>
            <w:r w:rsidRPr="00866C4A">
              <w:rPr>
                <w:rFonts w:eastAsia="Times New Roman" w:cstheme="minorHAnsi"/>
                <w:szCs w:val="22"/>
                <w:lang w:bidi="ar-SA"/>
              </w:rPr>
              <w:t xml:space="preserve">    Above third quartile: </w:t>
            </w:r>
            <w:r w:rsidRPr="00866C4A">
              <w:rPr>
                <w:rFonts w:eastAsia="Times New Roman" w:cstheme="minorHAnsi"/>
                <w:szCs w:val="22"/>
                <w:highlight w:val="yellow"/>
                <w:lang w:bidi="ar-SA"/>
              </w:rPr>
              <w:t>additional and/or enhanced strategies needed.</w:t>
            </w:r>
            <w:r w:rsidRPr="00866C4A">
              <w:rPr>
                <w:rFonts w:eastAsia="Times New Roman" w:cstheme="minorHAnsi"/>
                <w:szCs w:val="22"/>
                <w:lang w:bidi="ar-SA"/>
              </w:rPr>
              <w:t xml:space="preserve"> Include the time allotted for each strategy for data change (i.e. 2-3 years, 1 year) and/or if the school collaborated with a local community organization on these strategies.</w:t>
            </w:r>
          </w:p>
          <w:p w14:paraId="2D720A3B" w14:textId="77777777" w:rsidR="00866C4A" w:rsidRPr="00866C4A" w:rsidRDefault="00866C4A" w:rsidP="00866C4A">
            <w:pPr>
              <w:spacing w:after="0"/>
              <w:rPr>
                <w:rFonts w:eastAsia="Times New Roman" w:cstheme="minorHAnsi"/>
                <w:szCs w:val="22"/>
                <w:lang w:bidi="ar-SA"/>
              </w:rPr>
            </w:pPr>
          </w:p>
          <w:p w14:paraId="0AFF3DEC" w14:textId="77777777" w:rsidR="00866C4A" w:rsidRPr="00866C4A" w:rsidRDefault="00866C4A" w:rsidP="00866C4A">
            <w:pPr>
              <w:spacing w:after="0"/>
              <w:rPr>
                <w:rFonts w:eastAsia="Times New Roman" w:cstheme="minorHAnsi"/>
                <w:szCs w:val="22"/>
                <w:lang w:bidi="ar-SA"/>
              </w:rPr>
            </w:pPr>
          </w:p>
          <w:p w14:paraId="7CF73AF5" w14:textId="77777777" w:rsidR="00866C4A" w:rsidRPr="00866C4A" w:rsidRDefault="00866C4A" w:rsidP="00866C4A">
            <w:pPr>
              <w:spacing w:after="0"/>
              <w:rPr>
                <w:rFonts w:eastAsia="Times New Roman" w:cstheme="minorHAnsi"/>
                <w:szCs w:val="22"/>
                <w:lang w:bidi="ar-SA"/>
              </w:rPr>
            </w:pPr>
          </w:p>
        </w:tc>
      </w:tr>
      <w:tr w:rsidR="00866C4A" w:rsidRPr="00866C4A" w14:paraId="590AEA5D" w14:textId="77777777" w:rsidTr="00E129D9">
        <w:trPr>
          <w:trHeight w:val="20"/>
        </w:trPr>
        <w:tc>
          <w:tcPr>
            <w:tcW w:w="2538" w:type="dxa"/>
            <w:shd w:val="clear" w:color="auto" w:fill="F2F2F2" w:themeFill="background1" w:themeFillShade="F2"/>
            <w:vAlign w:val="center"/>
          </w:tcPr>
          <w:p w14:paraId="44F5422E" w14:textId="77777777" w:rsidR="00866C4A" w:rsidRPr="00866C4A" w:rsidRDefault="00866C4A" w:rsidP="00866C4A">
            <w:pPr>
              <w:spacing w:after="0"/>
              <w:jc w:val="center"/>
              <w:rPr>
                <w:rFonts w:eastAsia="Times New Roman" w:cstheme="minorHAnsi"/>
                <w:szCs w:val="22"/>
                <w:u w:val="single"/>
                <w:lang w:bidi="ar-SA"/>
              </w:rPr>
            </w:pPr>
            <w:r w:rsidRPr="00866C4A">
              <w:rPr>
                <w:rFonts w:eastAsia="Times New Roman" w:cstheme="minorHAnsi"/>
                <w:szCs w:val="22"/>
                <w:u w:val="single"/>
                <w:lang w:bidi="ar-SA"/>
              </w:rPr>
              <w:t>Students who are sub-proficient</w:t>
            </w:r>
          </w:p>
        </w:tc>
        <w:tc>
          <w:tcPr>
            <w:tcW w:w="6734" w:type="dxa"/>
            <w:shd w:val="clear" w:color="auto" w:fill="F2F2F2" w:themeFill="background1" w:themeFillShade="F2"/>
          </w:tcPr>
          <w:p w14:paraId="0FF8B0B0" w14:textId="6342A25B" w:rsidR="00866C4A" w:rsidRPr="00866C4A" w:rsidRDefault="00866C4A" w:rsidP="00866C4A">
            <w:pPr>
              <w:spacing w:after="0"/>
              <w:jc w:val="center"/>
              <w:rPr>
                <w:rFonts w:eastAsia="Times New Roman" w:cstheme="minorHAnsi"/>
                <w:b/>
                <w:szCs w:val="22"/>
                <w:lang w:bidi="ar-SA"/>
              </w:rPr>
            </w:pPr>
            <w:r w:rsidRPr="00866C4A">
              <w:rPr>
                <w:rFonts w:eastAsia="Times New Roman" w:cstheme="minorHAnsi"/>
                <w:b/>
                <w:szCs w:val="22"/>
                <w:lang w:bidi="ar-SA"/>
              </w:rPr>
              <w:t xml:space="preserve">(d) </w:t>
            </w:r>
            <w:r w:rsidRPr="00866C4A">
              <w:rPr>
                <w:rFonts w:eastAsia="Times New Roman" w:cstheme="minorHAnsi"/>
                <w:b/>
                <w:sz w:val="23"/>
                <w:szCs w:val="23"/>
                <w:lang w:bidi="ar-SA"/>
              </w:rPr>
              <w:t>Continued 202</w:t>
            </w:r>
            <w:r w:rsidR="00125BA9">
              <w:rPr>
                <w:rFonts w:eastAsia="Times New Roman" w:cstheme="minorHAnsi"/>
                <w:b/>
                <w:sz w:val="23"/>
                <w:szCs w:val="23"/>
                <w:lang w:bidi="ar-SA"/>
              </w:rPr>
              <w:t>3</w:t>
            </w:r>
            <w:r w:rsidRPr="00866C4A">
              <w:rPr>
                <w:rFonts w:eastAsia="Times New Roman" w:cstheme="minorHAnsi"/>
                <w:b/>
                <w:sz w:val="23"/>
                <w:szCs w:val="23"/>
                <w:lang w:bidi="ar-SA"/>
              </w:rPr>
              <w:t>-</w:t>
            </w:r>
            <w:r w:rsidR="00125BA9" w:rsidRPr="00866C4A">
              <w:rPr>
                <w:rFonts w:eastAsia="Times New Roman" w:cstheme="minorHAnsi"/>
                <w:b/>
                <w:sz w:val="23"/>
                <w:szCs w:val="23"/>
                <w:lang w:bidi="ar-SA"/>
              </w:rPr>
              <w:t>2</w:t>
            </w:r>
            <w:r w:rsidR="00125BA9">
              <w:rPr>
                <w:rFonts w:eastAsia="Times New Roman" w:cstheme="minorHAnsi"/>
                <w:b/>
                <w:sz w:val="23"/>
                <w:szCs w:val="23"/>
                <w:lang w:bidi="ar-SA"/>
              </w:rPr>
              <w:t>4</w:t>
            </w:r>
            <w:r w:rsidR="00125BA9" w:rsidRPr="00866C4A">
              <w:rPr>
                <w:rFonts w:eastAsia="Times New Roman" w:cstheme="minorHAnsi"/>
                <w:b/>
                <w:sz w:val="23"/>
                <w:szCs w:val="23"/>
                <w:lang w:bidi="ar-SA"/>
              </w:rPr>
              <w:t xml:space="preserve"> </w:t>
            </w:r>
            <w:r w:rsidRPr="00866C4A">
              <w:rPr>
                <w:rFonts w:eastAsia="Times New Roman" w:cstheme="minorHAnsi"/>
                <w:b/>
                <w:szCs w:val="22"/>
                <w:lang w:bidi="ar-SA"/>
              </w:rPr>
              <w:t>Strategies</w:t>
            </w:r>
          </w:p>
          <w:p w14:paraId="529EF879" w14:textId="77777777" w:rsidR="00866C4A" w:rsidRPr="00866C4A" w:rsidRDefault="00866C4A" w:rsidP="00866C4A">
            <w:pPr>
              <w:numPr>
                <w:ilvl w:val="0"/>
                <w:numId w:val="48"/>
              </w:numPr>
              <w:autoSpaceDE w:val="0"/>
              <w:autoSpaceDN w:val="0"/>
              <w:adjustRightInd w:val="0"/>
              <w:spacing w:after="120"/>
              <w:contextualSpacing/>
              <w:jc w:val="both"/>
              <w:rPr>
                <w:rFonts w:eastAsia="Times New Roman" w:cstheme="minorHAnsi"/>
                <w:szCs w:val="22"/>
                <w:highlight w:val="green"/>
                <w:lang w:eastAsia="zh-CN" w:bidi="ar-SA"/>
              </w:rPr>
            </w:pPr>
            <w:r w:rsidRPr="00866C4A">
              <w:rPr>
                <w:rFonts w:eastAsia="Times New Roman" w:cstheme="minorHAnsi"/>
                <w:sz w:val="23"/>
                <w:szCs w:val="23"/>
                <w:highlight w:val="green"/>
                <w:lang w:eastAsia="zh-CN" w:bidi="ar-SA"/>
              </w:rPr>
              <w:t xml:space="preserve">Copy and paste strategies here from last year’s approved Annual Report </w:t>
            </w:r>
            <w:r w:rsidRPr="00866C4A">
              <w:rPr>
                <w:rFonts w:eastAsia="Times New Roman" w:cstheme="minorHAnsi"/>
                <w:szCs w:val="22"/>
                <w:highlight w:val="green"/>
                <w:lang w:eastAsia="zh-CN" w:bidi="ar-SA"/>
              </w:rPr>
              <w:t>if they are still relevant or revise strategies as needed.</w:t>
            </w:r>
          </w:p>
          <w:p w14:paraId="37AF1E10" w14:textId="77777777" w:rsidR="00866C4A" w:rsidRPr="00866C4A" w:rsidRDefault="00866C4A" w:rsidP="00866C4A">
            <w:pPr>
              <w:autoSpaceDE w:val="0"/>
              <w:autoSpaceDN w:val="0"/>
              <w:adjustRightInd w:val="0"/>
              <w:spacing w:after="120"/>
              <w:ind w:left="360"/>
              <w:contextualSpacing/>
              <w:jc w:val="both"/>
              <w:rPr>
                <w:rFonts w:eastAsia="Times New Roman" w:cstheme="minorHAnsi"/>
                <w:szCs w:val="22"/>
                <w:lang w:eastAsia="zh-CN" w:bidi="ar-SA"/>
              </w:rPr>
            </w:pPr>
          </w:p>
          <w:p w14:paraId="54211910" w14:textId="7995BD01" w:rsidR="00866C4A" w:rsidRPr="00866C4A" w:rsidRDefault="00125BA9"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202</w:t>
            </w:r>
            <w:r>
              <w:rPr>
                <w:rFonts w:eastAsia="Times New Roman" w:cstheme="minorHAnsi"/>
                <w:b/>
                <w:sz w:val="23"/>
                <w:szCs w:val="23"/>
                <w:lang w:bidi="ar-SA"/>
              </w:rPr>
              <w:t>4</w:t>
            </w:r>
            <w:r w:rsidR="00866C4A" w:rsidRPr="00866C4A">
              <w:rPr>
                <w:rFonts w:eastAsia="Times New Roman" w:cstheme="minorHAnsi"/>
                <w:b/>
                <w:sz w:val="23"/>
                <w:szCs w:val="23"/>
                <w:lang w:bidi="ar-SA"/>
              </w:rPr>
              <w:t>-</w:t>
            </w:r>
            <w:r w:rsidRPr="00866C4A">
              <w:rPr>
                <w:rFonts w:eastAsia="Times New Roman" w:cstheme="minorHAnsi"/>
                <w:b/>
                <w:sz w:val="23"/>
                <w:szCs w:val="23"/>
                <w:lang w:bidi="ar-SA"/>
              </w:rPr>
              <w:t>2</w:t>
            </w:r>
            <w:r>
              <w:rPr>
                <w:rFonts w:eastAsia="Times New Roman" w:cstheme="minorHAnsi"/>
                <w:b/>
                <w:sz w:val="23"/>
                <w:szCs w:val="23"/>
                <w:lang w:bidi="ar-SA"/>
              </w:rPr>
              <w:t xml:space="preserve">5 </w:t>
            </w:r>
            <w:r w:rsidR="00866C4A" w:rsidRPr="00866C4A">
              <w:rPr>
                <w:rFonts w:eastAsia="Times New Roman" w:cstheme="minorHAnsi"/>
                <w:b/>
                <w:sz w:val="23"/>
                <w:szCs w:val="23"/>
                <w:lang w:bidi="ar-SA"/>
              </w:rPr>
              <w:t>Additional Strategy(ies), if needed</w:t>
            </w:r>
          </w:p>
          <w:p w14:paraId="14CB5F12" w14:textId="77777777" w:rsidR="00866C4A" w:rsidRPr="00866C4A" w:rsidRDefault="00866C4A" w:rsidP="00866C4A">
            <w:pPr>
              <w:numPr>
                <w:ilvl w:val="0"/>
                <w:numId w:val="45"/>
              </w:numPr>
              <w:spacing w:after="120"/>
              <w:contextualSpacing/>
              <w:jc w:val="both"/>
              <w:rPr>
                <w:rFonts w:eastAsia="Times New Roman" w:cstheme="minorHAnsi"/>
                <w:szCs w:val="22"/>
                <w:lang w:bidi="ar-SA"/>
              </w:rPr>
            </w:pPr>
            <w:r w:rsidRPr="00866C4A">
              <w:rPr>
                <w:rFonts w:eastAsia="Times New Roman" w:cstheme="minorHAnsi"/>
                <w:szCs w:val="22"/>
                <w:lang w:bidi="ar-SA"/>
              </w:rPr>
              <w:t xml:space="preserve">Provide additional and/or enhanced strategies needed. </w:t>
            </w:r>
          </w:p>
        </w:tc>
      </w:tr>
      <w:tr w:rsidR="00866C4A" w:rsidRPr="00866C4A" w14:paraId="7E4D6032" w14:textId="77777777" w:rsidTr="00E129D9">
        <w:trPr>
          <w:trHeight w:val="20"/>
        </w:trPr>
        <w:tc>
          <w:tcPr>
            <w:tcW w:w="2538" w:type="dxa"/>
            <w:vAlign w:val="center"/>
          </w:tcPr>
          <w:p w14:paraId="12CDCDCD" w14:textId="77777777" w:rsidR="00866C4A" w:rsidRPr="00866C4A" w:rsidRDefault="00866C4A" w:rsidP="00866C4A">
            <w:pPr>
              <w:spacing w:after="0"/>
              <w:jc w:val="center"/>
              <w:rPr>
                <w:rFonts w:eastAsia="Times New Roman" w:cstheme="minorHAnsi"/>
                <w:szCs w:val="22"/>
                <w:u w:val="single"/>
                <w:lang w:bidi="ar-SA"/>
              </w:rPr>
            </w:pPr>
            <w:r w:rsidRPr="00866C4A">
              <w:rPr>
                <w:rFonts w:eastAsia="Times New Roman" w:cstheme="minorHAnsi"/>
                <w:szCs w:val="22"/>
                <w:u w:val="single"/>
                <w:lang w:bidi="ar-SA"/>
              </w:rPr>
              <w:t>Students at risk of dropping out of school</w:t>
            </w:r>
          </w:p>
        </w:tc>
        <w:tc>
          <w:tcPr>
            <w:tcW w:w="6734" w:type="dxa"/>
          </w:tcPr>
          <w:p w14:paraId="7C5CE70B" w14:textId="0F916B5E" w:rsidR="00866C4A" w:rsidRPr="00866C4A" w:rsidRDefault="00866C4A" w:rsidP="00866C4A">
            <w:pPr>
              <w:spacing w:after="0"/>
              <w:jc w:val="center"/>
              <w:rPr>
                <w:rFonts w:eastAsia="Times New Roman" w:cstheme="minorHAnsi"/>
                <w:b/>
                <w:szCs w:val="22"/>
                <w:lang w:bidi="ar-SA"/>
              </w:rPr>
            </w:pPr>
            <w:r w:rsidRPr="00866C4A">
              <w:rPr>
                <w:rFonts w:eastAsia="Times New Roman" w:cstheme="minorHAnsi"/>
                <w:b/>
                <w:szCs w:val="22"/>
                <w:lang w:bidi="ar-SA"/>
              </w:rPr>
              <w:t xml:space="preserve">(e) </w:t>
            </w:r>
            <w:r w:rsidRPr="00866C4A">
              <w:rPr>
                <w:rFonts w:eastAsia="Times New Roman" w:cstheme="minorHAnsi"/>
                <w:b/>
                <w:sz w:val="23"/>
                <w:szCs w:val="23"/>
                <w:lang w:bidi="ar-SA"/>
              </w:rPr>
              <w:t xml:space="preserve">Continued </w:t>
            </w:r>
            <w:r w:rsidR="00125BA9" w:rsidRPr="00866C4A">
              <w:rPr>
                <w:rFonts w:eastAsia="Times New Roman" w:cstheme="minorHAnsi"/>
                <w:b/>
                <w:sz w:val="23"/>
                <w:szCs w:val="23"/>
                <w:lang w:bidi="ar-SA"/>
              </w:rPr>
              <w:t>202</w:t>
            </w:r>
            <w:r w:rsidR="00125BA9">
              <w:rPr>
                <w:rFonts w:eastAsia="Times New Roman" w:cstheme="minorHAnsi"/>
                <w:b/>
                <w:sz w:val="23"/>
                <w:szCs w:val="23"/>
                <w:lang w:bidi="ar-SA"/>
              </w:rPr>
              <w:t>3</w:t>
            </w:r>
            <w:r w:rsidRPr="00866C4A">
              <w:rPr>
                <w:rFonts w:eastAsia="Times New Roman" w:cstheme="minorHAnsi"/>
                <w:b/>
                <w:sz w:val="23"/>
                <w:szCs w:val="23"/>
                <w:lang w:bidi="ar-SA"/>
              </w:rPr>
              <w:t>-</w:t>
            </w:r>
            <w:r w:rsidR="00125BA9" w:rsidRPr="00866C4A">
              <w:rPr>
                <w:rFonts w:eastAsia="Times New Roman" w:cstheme="minorHAnsi"/>
                <w:b/>
                <w:sz w:val="23"/>
                <w:szCs w:val="23"/>
                <w:lang w:bidi="ar-SA"/>
              </w:rPr>
              <w:t>2</w:t>
            </w:r>
            <w:r w:rsidR="00125BA9">
              <w:rPr>
                <w:rFonts w:eastAsia="Times New Roman" w:cstheme="minorHAnsi"/>
                <w:b/>
                <w:sz w:val="23"/>
                <w:szCs w:val="23"/>
                <w:lang w:bidi="ar-SA"/>
              </w:rPr>
              <w:t xml:space="preserve">4 </w:t>
            </w:r>
            <w:r w:rsidRPr="00866C4A">
              <w:rPr>
                <w:rFonts w:eastAsia="Times New Roman" w:cstheme="minorHAnsi"/>
                <w:b/>
                <w:szCs w:val="22"/>
                <w:lang w:bidi="ar-SA"/>
              </w:rPr>
              <w:t>Strategies</w:t>
            </w:r>
          </w:p>
          <w:p w14:paraId="13188C55" w14:textId="77777777" w:rsidR="00866C4A" w:rsidRPr="00866C4A" w:rsidRDefault="00866C4A" w:rsidP="00866C4A">
            <w:pPr>
              <w:numPr>
                <w:ilvl w:val="0"/>
                <w:numId w:val="49"/>
              </w:numPr>
              <w:autoSpaceDE w:val="0"/>
              <w:autoSpaceDN w:val="0"/>
              <w:adjustRightInd w:val="0"/>
              <w:spacing w:after="120"/>
              <w:contextualSpacing/>
              <w:jc w:val="both"/>
              <w:rPr>
                <w:rFonts w:eastAsia="Times New Roman" w:cstheme="minorHAnsi"/>
                <w:szCs w:val="22"/>
                <w:lang w:eastAsia="zh-CN" w:bidi="ar-SA"/>
              </w:rPr>
            </w:pPr>
            <w:r w:rsidRPr="00866C4A">
              <w:rPr>
                <w:rFonts w:eastAsia="Times New Roman" w:cstheme="minorHAnsi"/>
                <w:sz w:val="23"/>
                <w:szCs w:val="23"/>
                <w:highlight w:val="green"/>
                <w:lang w:eastAsia="zh-CN" w:bidi="ar-SA"/>
              </w:rPr>
              <w:t xml:space="preserve">Copy and paste strategies here from last year’s approved Annual Report </w:t>
            </w:r>
            <w:r w:rsidRPr="00866C4A">
              <w:rPr>
                <w:rFonts w:eastAsia="Times New Roman" w:cstheme="minorHAnsi"/>
                <w:szCs w:val="22"/>
                <w:highlight w:val="green"/>
                <w:lang w:eastAsia="zh-CN" w:bidi="ar-SA"/>
              </w:rPr>
              <w:t>if they are still relevant or revise strategies as needed</w:t>
            </w:r>
            <w:r w:rsidRPr="00866C4A">
              <w:rPr>
                <w:rFonts w:eastAsia="Times New Roman" w:cstheme="minorHAnsi"/>
                <w:szCs w:val="22"/>
                <w:highlight w:val="yellow"/>
                <w:lang w:eastAsia="zh-CN" w:bidi="ar-SA"/>
              </w:rPr>
              <w:t>.</w:t>
            </w:r>
          </w:p>
          <w:p w14:paraId="2FCC4BC2" w14:textId="2B97D306" w:rsidR="00866C4A" w:rsidRPr="00866C4A" w:rsidRDefault="00125BA9"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202</w:t>
            </w:r>
            <w:r>
              <w:rPr>
                <w:rFonts w:eastAsia="Times New Roman" w:cstheme="minorHAnsi"/>
                <w:b/>
                <w:sz w:val="23"/>
                <w:szCs w:val="23"/>
                <w:lang w:bidi="ar-SA"/>
              </w:rPr>
              <w:t>4</w:t>
            </w:r>
            <w:r w:rsidR="00866C4A" w:rsidRPr="00866C4A">
              <w:rPr>
                <w:rFonts w:eastAsia="Times New Roman" w:cstheme="minorHAnsi"/>
                <w:b/>
                <w:sz w:val="23"/>
                <w:szCs w:val="23"/>
                <w:lang w:bidi="ar-SA"/>
              </w:rPr>
              <w:t>-</w:t>
            </w:r>
            <w:r w:rsidRPr="00866C4A">
              <w:rPr>
                <w:rFonts w:eastAsia="Times New Roman" w:cstheme="minorHAnsi"/>
                <w:b/>
                <w:sz w:val="23"/>
                <w:szCs w:val="23"/>
                <w:lang w:bidi="ar-SA"/>
              </w:rPr>
              <w:t>2</w:t>
            </w:r>
            <w:r>
              <w:rPr>
                <w:rFonts w:eastAsia="Times New Roman" w:cstheme="minorHAnsi"/>
                <w:b/>
                <w:sz w:val="23"/>
                <w:szCs w:val="23"/>
                <w:lang w:bidi="ar-SA"/>
              </w:rPr>
              <w:t>5</w:t>
            </w:r>
            <w:r w:rsidRPr="00866C4A">
              <w:rPr>
                <w:rFonts w:eastAsia="Times New Roman" w:cstheme="minorHAnsi"/>
                <w:b/>
                <w:sz w:val="23"/>
                <w:szCs w:val="23"/>
                <w:lang w:bidi="ar-SA"/>
              </w:rPr>
              <w:t xml:space="preserve"> </w:t>
            </w:r>
            <w:r w:rsidR="00866C4A" w:rsidRPr="00866C4A">
              <w:rPr>
                <w:rFonts w:eastAsia="Times New Roman" w:cstheme="minorHAnsi"/>
                <w:b/>
                <w:sz w:val="23"/>
                <w:szCs w:val="23"/>
                <w:lang w:bidi="ar-SA"/>
              </w:rPr>
              <w:t>Additional Strategy(ies), if needed</w:t>
            </w:r>
          </w:p>
          <w:p w14:paraId="4B8311C4" w14:textId="77777777" w:rsidR="00866C4A" w:rsidRPr="00866C4A" w:rsidRDefault="00866C4A" w:rsidP="00866C4A">
            <w:pPr>
              <w:numPr>
                <w:ilvl w:val="0"/>
                <w:numId w:val="45"/>
              </w:numPr>
              <w:spacing w:after="120"/>
              <w:contextualSpacing/>
              <w:jc w:val="both"/>
              <w:rPr>
                <w:rFonts w:eastAsia="Times New Roman" w:cstheme="minorHAnsi"/>
                <w:szCs w:val="22"/>
                <w:lang w:bidi="ar-SA"/>
              </w:rPr>
            </w:pPr>
            <w:r w:rsidRPr="00866C4A">
              <w:rPr>
                <w:rFonts w:eastAsia="Times New Roman" w:cstheme="minorHAnsi"/>
                <w:szCs w:val="22"/>
                <w:lang w:bidi="ar-SA"/>
              </w:rPr>
              <w:t xml:space="preserve">Provide additional and/or enhanced strategies needed. </w:t>
            </w:r>
          </w:p>
        </w:tc>
      </w:tr>
      <w:tr w:rsidR="00866C4A" w:rsidRPr="00866C4A" w14:paraId="55BC7804" w14:textId="77777777" w:rsidTr="00E129D9">
        <w:trPr>
          <w:trHeight w:val="20"/>
        </w:trPr>
        <w:tc>
          <w:tcPr>
            <w:tcW w:w="2538" w:type="dxa"/>
            <w:shd w:val="clear" w:color="auto" w:fill="F2F2F2" w:themeFill="background1" w:themeFillShade="F2"/>
            <w:vAlign w:val="center"/>
          </w:tcPr>
          <w:p w14:paraId="79704FC1" w14:textId="77777777" w:rsidR="00866C4A" w:rsidRPr="00866C4A" w:rsidRDefault="00866C4A" w:rsidP="00866C4A">
            <w:pPr>
              <w:spacing w:after="0"/>
              <w:jc w:val="center"/>
              <w:rPr>
                <w:rFonts w:eastAsia="Times New Roman" w:cstheme="minorHAnsi"/>
                <w:szCs w:val="22"/>
                <w:u w:val="single"/>
                <w:lang w:bidi="ar-SA"/>
              </w:rPr>
            </w:pPr>
            <w:r w:rsidRPr="00866C4A">
              <w:rPr>
                <w:rFonts w:eastAsia="Times New Roman" w:cstheme="minorHAnsi"/>
                <w:szCs w:val="22"/>
                <w:u w:val="single"/>
                <w:lang w:bidi="ar-SA"/>
              </w:rPr>
              <w:t>Students who have dropped out of school</w:t>
            </w:r>
          </w:p>
          <w:p w14:paraId="64B08709" w14:textId="77777777" w:rsidR="00866C4A" w:rsidRPr="00866C4A" w:rsidRDefault="00866C4A" w:rsidP="00866C4A">
            <w:pPr>
              <w:spacing w:after="0"/>
              <w:jc w:val="center"/>
              <w:rPr>
                <w:rFonts w:eastAsia="Times New Roman" w:cstheme="minorHAnsi"/>
                <w:b/>
                <w:szCs w:val="22"/>
                <w:u w:val="single"/>
                <w:lang w:bidi="ar-SA"/>
              </w:rPr>
            </w:pPr>
            <w:r w:rsidRPr="00866C4A">
              <w:rPr>
                <w:rFonts w:eastAsia="Times New Roman" w:cstheme="minorHAnsi"/>
                <w:szCs w:val="22"/>
                <w:u w:val="single"/>
                <w:lang w:bidi="ar-SA"/>
              </w:rPr>
              <w:t>*only schools serving students who are 16 and older</w:t>
            </w:r>
          </w:p>
        </w:tc>
        <w:tc>
          <w:tcPr>
            <w:tcW w:w="6734" w:type="dxa"/>
            <w:shd w:val="clear" w:color="auto" w:fill="F2F2F2" w:themeFill="background1" w:themeFillShade="F2"/>
          </w:tcPr>
          <w:p w14:paraId="63396213" w14:textId="27B11FBF" w:rsidR="00866C4A" w:rsidRPr="00866C4A" w:rsidRDefault="00866C4A" w:rsidP="00866C4A">
            <w:pPr>
              <w:spacing w:after="0"/>
              <w:jc w:val="center"/>
              <w:rPr>
                <w:rFonts w:eastAsia="Times New Roman" w:cstheme="minorHAnsi"/>
                <w:b/>
                <w:szCs w:val="22"/>
                <w:lang w:bidi="ar-SA"/>
              </w:rPr>
            </w:pPr>
            <w:r w:rsidRPr="00866C4A">
              <w:rPr>
                <w:rFonts w:eastAsia="Times New Roman" w:cstheme="minorHAnsi"/>
                <w:b/>
                <w:szCs w:val="22"/>
                <w:lang w:bidi="ar-SA"/>
              </w:rPr>
              <w:t xml:space="preserve">(f) </w:t>
            </w:r>
            <w:r w:rsidRPr="00866C4A">
              <w:rPr>
                <w:rFonts w:eastAsia="Times New Roman" w:cstheme="minorHAnsi"/>
                <w:b/>
                <w:sz w:val="23"/>
                <w:szCs w:val="23"/>
                <w:lang w:bidi="ar-SA"/>
              </w:rPr>
              <w:t xml:space="preserve">Continued </w:t>
            </w:r>
            <w:r w:rsidR="00125BA9" w:rsidRPr="00866C4A">
              <w:rPr>
                <w:rFonts w:eastAsia="Times New Roman" w:cstheme="minorHAnsi"/>
                <w:b/>
                <w:sz w:val="23"/>
                <w:szCs w:val="23"/>
                <w:lang w:bidi="ar-SA"/>
              </w:rPr>
              <w:t>202</w:t>
            </w:r>
            <w:r w:rsidR="00125BA9">
              <w:rPr>
                <w:rFonts w:eastAsia="Times New Roman" w:cstheme="minorHAnsi"/>
                <w:b/>
                <w:sz w:val="23"/>
                <w:szCs w:val="23"/>
                <w:lang w:bidi="ar-SA"/>
              </w:rPr>
              <w:t>3</w:t>
            </w:r>
            <w:r w:rsidRPr="00866C4A">
              <w:rPr>
                <w:rFonts w:eastAsia="Times New Roman" w:cstheme="minorHAnsi"/>
                <w:b/>
                <w:sz w:val="23"/>
                <w:szCs w:val="23"/>
                <w:lang w:bidi="ar-SA"/>
              </w:rPr>
              <w:t>-</w:t>
            </w:r>
            <w:r w:rsidR="00125BA9" w:rsidRPr="00866C4A">
              <w:rPr>
                <w:rFonts w:eastAsia="Times New Roman" w:cstheme="minorHAnsi"/>
                <w:b/>
                <w:sz w:val="23"/>
                <w:szCs w:val="23"/>
                <w:lang w:bidi="ar-SA"/>
              </w:rPr>
              <w:t>2</w:t>
            </w:r>
            <w:r w:rsidR="00125BA9">
              <w:rPr>
                <w:rFonts w:eastAsia="Times New Roman" w:cstheme="minorHAnsi"/>
                <w:b/>
                <w:sz w:val="23"/>
                <w:szCs w:val="23"/>
                <w:lang w:bidi="ar-SA"/>
              </w:rPr>
              <w:t>4</w:t>
            </w:r>
            <w:r w:rsidR="00125BA9" w:rsidRPr="00866C4A">
              <w:rPr>
                <w:rFonts w:eastAsia="Times New Roman" w:cstheme="minorHAnsi"/>
                <w:b/>
                <w:sz w:val="23"/>
                <w:szCs w:val="23"/>
                <w:lang w:bidi="ar-SA"/>
              </w:rPr>
              <w:t xml:space="preserve"> </w:t>
            </w:r>
            <w:r w:rsidRPr="00866C4A">
              <w:rPr>
                <w:rFonts w:eastAsia="Times New Roman" w:cstheme="minorHAnsi"/>
                <w:b/>
                <w:szCs w:val="22"/>
                <w:lang w:bidi="ar-SA"/>
              </w:rPr>
              <w:t>Strategies</w:t>
            </w:r>
          </w:p>
          <w:p w14:paraId="2B744BC5" w14:textId="77777777" w:rsidR="00866C4A" w:rsidRPr="00866C4A" w:rsidRDefault="00866C4A" w:rsidP="00866C4A">
            <w:pPr>
              <w:numPr>
                <w:ilvl w:val="0"/>
                <w:numId w:val="49"/>
              </w:numPr>
              <w:spacing w:after="120"/>
              <w:contextualSpacing/>
              <w:jc w:val="both"/>
              <w:rPr>
                <w:rFonts w:eastAsia="Times New Roman" w:cstheme="minorHAnsi"/>
                <w:szCs w:val="22"/>
                <w:highlight w:val="green"/>
                <w:lang w:bidi="ar-SA"/>
              </w:rPr>
            </w:pPr>
            <w:r w:rsidRPr="00866C4A">
              <w:rPr>
                <w:rFonts w:eastAsia="Times New Roman" w:cstheme="minorHAnsi"/>
                <w:sz w:val="23"/>
                <w:szCs w:val="23"/>
                <w:highlight w:val="green"/>
                <w:lang w:eastAsia="zh-CN" w:bidi="ar-SA"/>
              </w:rPr>
              <w:t xml:space="preserve">Copy and paste strategies here from last year’s approved Annual Report </w:t>
            </w:r>
            <w:r w:rsidRPr="00866C4A">
              <w:rPr>
                <w:rFonts w:eastAsia="Times New Roman" w:cstheme="minorHAnsi"/>
                <w:szCs w:val="22"/>
                <w:highlight w:val="green"/>
                <w:lang w:eastAsia="zh-CN" w:bidi="ar-SA"/>
              </w:rPr>
              <w:t>if they are still relevant or revise strategies as needed.</w:t>
            </w:r>
          </w:p>
          <w:p w14:paraId="278B8861" w14:textId="77777777" w:rsidR="00866C4A" w:rsidRPr="00866C4A" w:rsidRDefault="00866C4A" w:rsidP="00866C4A">
            <w:pPr>
              <w:spacing w:after="120"/>
              <w:ind w:left="360"/>
              <w:contextualSpacing/>
              <w:jc w:val="both"/>
              <w:rPr>
                <w:rFonts w:eastAsia="Times New Roman" w:cstheme="minorHAnsi"/>
                <w:szCs w:val="22"/>
                <w:lang w:bidi="ar-SA"/>
              </w:rPr>
            </w:pPr>
          </w:p>
          <w:p w14:paraId="2EFBB37A" w14:textId="5E73225B" w:rsidR="00866C4A" w:rsidRPr="00866C4A" w:rsidRDefault="00125BA9"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202</w:t>
            </w:r>
            <w:r>
              <w:rPr>
                <w:rFonts w:eastAsia="Times New Roman" w:cstheme="minorHAnsi"/>
                <w:b/>
                <w:sz w:val="23"/>
                <w:szCs w:val="23"/>
                <w:lang w:bidi="ar-SA"/>
              </w:rPr>
              <w:t>4</w:t>
            </w:r>
            <w:r w:rsidR="00866C4A" w:rsidRPr="00866C4A">
              <w:rPr>
                <w:rFonts w:eastAsia="Times New Roman" w:cstheme="minorHAnsi"/>
                <w:b/>
                <w:sz w:val="23"/>
                <w:szCs w:val="23"/>
                <w:lang w:bidi="ar-SA"/>
              </w:rPr>
              <w:t>-</w:t>
            </w:r>
            <w:r w:rsidRPr="00866C4A">
              <w:rPr>
                <w:rFonts w:eastAsia="Times New Roman" w:cstheme="minorHAnsi"/>
                <w:b/>
                <w:sz w:val="23"/>
                <w:szCs w:val="23"/>
                <w:lang w:bidi="ar-SA"/>
              </w:rPr>
              <w:t>2</w:t>
            </w:r>
            <w:r>
              <w:rPr>
                <w:rFonts w:eastAsia="Times New Roman" w:cstheme="minorHAnsi"/>
                <w:b/>
                <w:sz w:val="23"/>
                <w:szCs w:val="23"/>
                <w:lang w:bidi="ar-SA"/>
              </w:rPr>
              <w:t>5</w:t>
            </w:r>
            <w:r w:rsidRPr="00866C4A">
              <w:rPr>
                <w:rFonts w:eastAsia="Times New Roman" w:cstheme="minorHAnsi"/>
                <w:b/>
                <w:sz w:val="23"/>
                <w:szCs w:val="23"/>
                <w:lang w:bidi="ar-SA"/>
              </w:rPr>
              <w:t xml:space="preserve"> </w:t>
            </w:r>
            <w:r w:rsidR="00866C4A" w:rsidRPr="00866C4A">
              <w:rPr>
                <w:rFonts w:eastAsia="Times New Roman" w:cstheme="minorHAnsi"/>
                <w:b/>
                <w:sz w:val="23"/>
                <w:szCs w:val="23"/>
                <w:lang w:bidi="ar-SA"/>
              </w:rPr>
              <w:t>Additional Strategy(ies), if needed</w:t>
            </w:r>
          </w:p>
          <w:p w14:paraId="092118AE" w14:textId="77777777" w:rsidR="00866C4A" w:rsidRPr="00866C4A" w:rsidRDefault="00866C4A" w:rsidP="00866C4A">
            <w:pPr>
              <w:numPr>
                <w:ilvl w:val="0"/>
                <w:numId w:val="45"/>
              </w:numPr>
              <w:spacing w:after="120"/>
              <w:contextualSpacing/>
              <w:jc w:val="both"/>
              <w:rPr>
                <w:rFonts w:eastAsia="Times New Roman" w:cstheme="minorHAnsi"/>
                <w:szCs w:val="22"/>
                <w:lang w:bidi="ar-SA"/>
              </w:rPr>
            </w:pPr>
            <w:r w:rsidRPr="00866C4A">
              <w:rPr>
                <w:rFonts w:eastAsia="Times New Roman" w:cstheme="minorHAnsi"/>
                <w:szCs w:val="22"/>
                <w:lang w:bidi="ar-SA"/>
              </w:rPr>
              <w:t xml:space="preserve">Provide additional and/or enhanced strategies needed. </w:t>
            </w:r>
          </w:p>
        </w:tc>
      </w:tr>
      <w:tr w:rsidR="00866C4A" w:rsidRPr="00866C4A" w14:paraId="6CECDD35" w14:textId="77777777" w:rsidTr="00E129D9">
        <w:trPr>
          <w:trHeight w:val="20"/>
        </w:trPr>
        <w:tc>
          <w:tcPr>
            <w:tcW w:w="2538" w:type="dxa"/>
            <w:vAlign w:val="center"/>
          </w:tcPr>
          <w:p w14:paraId="3A55231F" w14:textId="77777777" w:rsidR="00866C4A" w:rsidRPr="00866C4A" w:rsidRDefault="00866C4A" w:rsidP="00866C4A">
            <w:pPr>
              <w:spacing w:after="0"/>
              <w:jc w:val="center"/>
              <w:rPr>
                <w:rFonts w:eastAsia="Times New Roman" w:cstheme="minorHAnsi"/>
                <w:b/>
                <w:szCs w:val="22"/>
                <w:lang w:bidi="ar-SA"/>
              </w:rPr>
            </w:pPr>
            <w:r w:rsidRPr="00866C4A">
              <w:rPr>
                <w:rFonts w:eastAsia="Times New Roman" w:cstheme="minorHAnsi"/>
                <w:b/>
                <w:szCs w:val="22"/>
                <w:lang w:bidi="ar-SA"/>
              </w:rPr>
              <w:t>OPTIONAL</w:t>
            </w:r>
            <w:r w:rsidRPr="00866C4A">
              <w:rPr>
                <w:rFonts w:eastAsia="Times New Roman" w:cstheme="minorHAnsi"/>
                <w:b/>
                <w:szCs w:val="22"/>
                <w:vertAlign w:val="superscript"/>
                <w:lang w:bidi="ar-SA"/>
              </w:rPr>
              <w:footnoteReference w:id="12"/>
            </w:r>
          </w:p>
          <w:p w14:paraId="6F3124CA" w14:textId="77777777" w:rsidR="00866C4A" w:rsidRPr="00866C4A" w:rsidRDefault="00866C4A" w:rsidP="00866C4A">
            <w:pPr>
              <w:spacing w:after="0"/>
              <w:jc w:val="center"/>
              <w:rPr>
                <w:rFonts w:eastAsia="Times New Roman" w:cstheme="minorHAnsi"/>
                <w:b/>
                <w:szCs w:val="22"/>
                <w:u w:val="single"/>
                <w:lang w:bidi="ar-SA"/>
              </w:rPr>
            </w:pPr>
            <w:r w:rsidRPr="00866C4A">
              <w:rPr>
                <w:rFonts w:eastAsia="Times New Roman" w:cstheme="minorHAnsi"/>
                <w:szCs w:val="22"/>
                <w:u w:val="single"/>
                <w:lang w:bidi="ar-SA"/>
              </w:rPr>
              <w:t>Other groups of students who should be targeted to eliminate the achievement gap</w:t>
            </w:r>
          </w:p>
          <w:p w14:paraId="4B5D52FE" w14:textId="77777777" w:rsidR="00866C4A" w:rsidRPr="00866C4A" w:rsidRDefault="00866C4A" w:rsidP="00866C4A">
            <w:pPr>
              <w:spacing w:after="0"/>
              <w:jc w:val="center"/>
              <w:rPr>
                <w:rFonts w:eastAsia="Times New Roman" w:cstheme="minorHAnsi"/>
                <w:b/>
                <w:szCs w:val="22"/>
                <w:u w:val="single"/>
                <w:lang w:bidi="ar-SA"/>
              </w:rPr>
            </w:pPr>
          </w:p>
        </w:tc>
        <w:tc>
          <w:tcPr>
            <w:tcW w:w="6734" w:type="dxa"/>
          </w:tcPr>
          <w:p w14:paraId="5645AC9E" w14:textId="14A5979E" w:rsidR="00866C4A" w:rsidRPr="00866C4A" w:rsidRDefault="00866C4A" w:rsidP="00866C4A">
            <w:pPr>
              <w:spacing w:after="0"/>
              <w:jc w:val="center"/>
              <w:rPr>
                <w:rFonts w:eastAsia="Times New Roman" w:cstheme="minorHAnsi"/>
                <w:b/>
                <w:szCs w:val="22"/>
                <w:lang w:bidi="ar-SA"/>
              </w:rPr>
            </w:pPr>
            <w:r w:rsidRPr="00866C4A">
              <w:rPr>
                <w:rFonts w:eastAsia="Times New Roman" w:cstheme="minorHAnsi"/>
                <w:b/>
                <w:szCs w:val="22"/>
                <w:lang w:bidi="ar-SA"/>
              </w:rPr>
              <w:t xml:space="preserve">(g) </w:t>
            </w:r>
            <w:r w:rsidRPr="00866C4A">
              <w:rPr>
                <w:rFonts w:eastAsia="Times New Roman" w:cstheme="minorHAnsi"/>
                <w:b/>
                <w:sz w:val="23"/>
                <w:szCs w:val="23"/>
                <w:lang w:bidi="ar-SA"/>
              </w:rPr>
              <w:t xml:space="preserve">Continued </w:t>
            </w:r>
            <w:r w:rsidR="00125BA9" w:rsidRPr="00866C4A">
              <w:rPr>
                <w:rFonts w:eastAsia="Times New Roman" w:cstheme="minorHAnsi"/>
                <w:b/>
                <w:sz w:val="23"/>
                <w:szCs w:val="23"/>
                <w:lang w:bidi="ar-SA"/>
              </w:rPr>
              <w:t>202</w:t>
            </w:r>
            <w:r w:rsidR="00125BA9">
              <w:rPr>
                <w:rFonts w:eastAsia="Times New Roman" w:cstheme="minorHAnsi"/>
                <w:b/>
                <w:sz w:val="23"/>
                <w:szCs w:val="23"/>
                <w:lang w:bidi="ar-SA"/>
              </w:rPr>
              <w:t>3</w:t>
            </w:r>
            <w:r w:rsidRPr="00866C4A">
              <w:rPr>
                <w:rFonts w:eastAsia="Times New Roman" w:cstheme="minorHAnsi"/>
                <w:b/>
                <w:sz w:val="23"/>
                <w:szCs w:val="23"/>
                <w:lang w:bidi="ar-SA"/>
              </w:rPr>
              <w:t>-</w:t>
            </w:r>
            <w:r w:rsidR="00125BA9" w:rsidRPr="00866C4A">
              <w:rPr>
                <w:rFonts w:eastAsia="Times New Roman" w:cstheme="minorHAnsi"/>
                <w:b/>
                <w:sz w:val="23"/>
                <w:szCs w:val="23"/>
                <w:lang w:bidi="ar-SA"/>
              </w:rPr>
              <w:t>2</w:t>
            </w:r>
            <w:r w:rsidR="00125BA9">
              <w:rPr>
                <w:rFonts w:eastAsia="Times New Roman" w:cstheme="minorHAnsi"/>
                <w:b/>
                <w:sz w:val="23"/>
                <w:szCs w:val="23"/>
                <w:lang w:bidi="ar-SA"/>
              </w:rPr>
              <w:t>4</w:t>
            </w:r>
            <w:r w:rsidR="00125BA9" w:rsidRPr="00866C4A">
              <w:rPr>
                <w:rFonts w:eastAsia="Times New Roman" w:cstheme="minorHAnsi"/>
                <w:b/>
                <w:sz w:val="23"/>
                <w:szCs w:val="23"/>
                <w:lang w:bidi="ar-SA"/>
              </w:rPr>
              <w:t xml:space="preserve"> </w:t>
            </w:r>
            <w:r w:rsidRPr="00866C4A">
              <w:rPr>
                <w:rFonts w:eastAsia="Times New Roman" w:cstheme="minorHAnsi"/>
                <w:b/>
                <w:szCs w:val="22"/>
                <w:lang w:bidi="ar-SA"/>
              </w:rPr>
              <w:t>Strategies</w:t>
            </w:r>
          </w:p>
          <w:p w14:paraId="49FC1B24" w14:textId="77777777" w:rsidR="00866C4A" w:rsidRPr="00866C4A" w:rsidRDefault="00866C4A" w:rsidP="00866C4A">
            <w:pPr>
              <w:numPr>
                <w:ilvl w:val="0"/>
                <w:numId w:val="49"/>
              </w:numPr>
              <w:spacing w:after="120"/>
              <w:contextualSpacing/>
              <w:jc w:val="both"/>
              <w:rPr>
                <w:rFonts w:eastAsia="Times New Roman" w:cstheme="minorHAnsi"/>
                <w:szCs w:val="22"/>
                <w:highlight w:val="green"/>
                <w:lang w:eastAsia="zh-CN" w:bidi="ar-SA"/>
              </w:rPr>
            </w:pPr>
            <w:r w:rsidRPr="00866C4A">
              <w:rPr>
                <w:rFonts w:eastAsia="Times New Roman" w:cstheme="minorHAnsi"/>
                <w:sz w:val="23"/>
                <w:szCs w:val="23"/>
                <w:highlight w:val="green"/>
                <w:lang w:eastAsia="zh-CN" w:bidi="ar-SA"/>
              </w:rPr>
              <w:t xml:space="preserve">Copy and paste strategies here from last year’s approved Annual Report </w:t>
            </w:r>
            <w:r w:rsidRPr="00866C4A">
              <w:rPr>
                <w:rFonts w:eastAsia="Times New Roman" w:cstheme="minorHAnsi"/>
                <w:szCs w:val="22"/>
                <w:highlight w:val="green"/>
                <w:lang w:eastAsia="zh-CN" w:bidi="ar-SA"/>
              </w:rPr>
              <w:t>if they are still relevant or revise strategies as needed.</w:t>
            </w:r>
          </w:p>
          <w:p w14:paraId="67AA0393" w14:textId="77777777" w:rsidR="00866C4A" w:rsidRPr="00866C4A" w:rsidRDefault="00866C4A" w:rsidP="00866C4A">
            <w:pPr>
              <w:spacing w:after="120"/>
              <w:ind w:left="360"/>
              <w:contextualSpacing/>
              <w:jc w:val="both"/>
              <w:rPr>
                <w:rFonts w:eastAsia="Times New Roman" w:cstheme="minorHAnsi"/>
                <w:szCs w:val="22"/>
                <w:highlight w:val="yellow"/>
                <w:lang w:eastAsia="zh-CN" w:bidi="ar-SA"/>
              </w:rPr>
            </w:pPr>
          </w:p>
          <w:p w14:paraId="005813E5" w14:textId="0E6BEA72" w:rsidR="00866C4A" w:rsidRPr="00866C4A" w:rsidRDefault="00125BA9" w:rsidP="00866C4A">
            <w:pPr>
              <w:spacing w:after="0"/>
              <w:jc w:val="center"/>
              <w:rPr>
                <w:rFonts w:eastAsia="Times New Roman" w:cstheme="minorHAnsi"/>
                <w:b/>
                <w:sz w:val="23"/>
                <w:szCs w:val="23"/>
                <w:lang w:bidi="ar-SA"/>
              </w:rPr>
            </w:pPr>
            <w:r w:rsidRPr="00866C4A">
              <w:rPr>
                <w:rFonts w:eastAsia="Times New Roman" w:cstheme="minorHAnsi"/>
                <w:b/>
                <w:sz w:val="23"/>
                <w:szCs w:val="23"/>
                <w:lang w:bidi="ar-SA"/>
              </w:rPr>
              <w:t>202</w:t>
            </w:r>
            <w:r>
              <w:rPr>
                <w:rFonts w:eastAsia="Times New Roman" w:cstheme="minorHAnsi"/>
                <w:b/>
                <w:sz w:val="23"/>
                <w:szCs w:val="23"/>
                <w:lang w:bidi="ar-SA"/>
              </w:rPr>
              <w:t>4</w:t>
            </w:r>
            <w:r w:rsidR="00866C4A" w:rsidRPr="00866C4A">
              <w:rPr>
                <w:rFonts w:eastAsia="Times New Roman" w:cstheme="minorHAnsi"/>
                <w:b/>
                <w:sz w:val="23"/>
                <w:szCs w:val="23"/>
                <w:lang w:bidi="ar-SA"/>
              </w:rPr>
              <w:t>-</w:t>
            </w:r>
            <w:r w:rsidRPr="00866C4A">
              <w:rPr>
                <w:rFonts w:eastAsia="Times New Roman" w:cstheme="minorHAnsi"/>
                <w:b/>
                <w:sz w:val="23"/>
                <w:szCs w:val="23"/>
                <w:lang w:bidi="ar-SA"/>
              </w:rPr>
              <w:t>2</w:t>
            </w:r>
            <w:r>
              <w:rPr>
                <w:rFonts w:eastAsia="Times New Roman" w:cstheme="minorHAnsi"/>
                <w:b/>
                <w:sz w:val="23"/>
                <w:szCs w:val="23"/>
                <w:lang w:bidi="ar-SA"/>
              </w:rPr>
              <w:t>5</w:t>
            </w:r>
            <w:r w:rsidRPr="00866C4A">
              <w:rPr>
                <w:rFonts w:eastAsia="Times New Roman" w:cstheme="minorHAnsi"/>
                <w:b/>
                <w:sz w:val="23"/>
                <w:szCs w:val="23"/>
                <w:lang w:bidi="ar-SA"/>
              </w:rPr>
              <w:t xml:space="preserve"> </w:t>
            </w:r>
            <w:r w:rsidR="00866C4A" w:rsidRPr="00866C4A">
              <w:rPr>
                <w:rFonts w:eastAsia="Times New Roman" w:cstheme="minorHAnsi"/>
                <w:b/>
                <w:sz w:val="23"/>
                <w:szCs w:val="23"/>
                <w:lang w:bidi="ar-SA"/>
              </w:rPr>
              <w:t>Additional Strategy(ies), if needed</w:t>
            </w:r>
          </w:p>
          <w:p w14:paraId="4DFFE479" w14:textId="77777777" w:rsidR="00866C4A" w:rsidRPr="00866C4A" w:rsidRDefault="00866C4A" w:rsidP="00866C4A">
            <w:pPr>
              <w:numPr>
                <w:ilvl w:val="0"/>
                <w:numId w:val="45"/>
              </w:numPr>
              <w:spacing w:after="120"/>
              <w:contextualSpacing/>
              <w:jc w:val="both"/>
              <w:rPr>
                <w:rFonts w:eastAsia="Times New Roman" w:cstheme="minorHAnsi"/>
                <w:szCs w:val="22"/>
                <w:lang w:bidi="ar-SA"/>
              </w:rPr>
            </w:pPr>
            <w:r w:rsidRPr="00866C4A">
              <w:rPr>
                <w:rFonts w:eastAsia="Times New Roman" w:cstheme="minorHAnsi"/>
                <w:szCs w:val="22"/>
                <w:lang w:bidi="ar-SA"/>
              </w:rPr>
              <w:t xml:space="preserve">Provide additional and/or enhanced strategies needed. </w:t>
            </w:r>
          </w:p>
        </w:tc>
      </w:tr>
    </w:tbl>
    <w:p w14:paraId="53C541B8" w14:textId="63D7EB9F" w:rsidR="00866C4A" w:rsidRPr="00866C4A" w:rsidRDefault="00866C4A" w:rsidP="00866C4A">
      <w:pPr>
        <w:spacing w:after="0"/>
        <w:rPr>
          <w:rFonts w:eastAsia="Times New Roman" w:cstheme="minorHAnsi"/>
          <w:sz w:val="24"/>
          <w:szCs w:val="24"/>
          <w:lang w:bidi="ar-SA"/>
        </w:rPr>
      </w:pPr>
    </w:p>
    <w:p w14:paraId="517709C2" w14:textId="4F21569E" w:rsidR="00866C4A" w:rsidRPr="000D700D" w:rsidRDefault="00866C4A" w:rsidP="00866C4A">
      <w:pPr>
        <w:pStyle w:val="Heading1"/>
        <w:rPr>
          <w:rFonts w:eastAsia="Times New Roman"/>
          <w:lang w:bidi="ar-SA"/>
        </w:rPr>
      </w:pPr>
      <w:bookmarkStart w:id="55" w:name="_Toc97883572"/>
      <w:bookmarkStart w:id="56" w:name="_Toc97883783"/>
      <w:bookmarkStart w:id="57" w:name="_Toc97883919"/>
      <w:bookmarkStart w:id="58" w:name="_Toc97883985"/>
      <w:bookmarkStart w:id="59" w:name="_Toc159835063"/>
      <w:r w:rsidRPr="000D700D">
        <w:rPr>
          <w:rFonts w:eastAsia="Times New Roman"/>
          <w:lang w:bidi="ar-SA"/>
        </w:rPr>
        <w:lastRenderedPageBreak/>
        <w:t>A</w:t>
      </w:r>
      <w:r w:rsidR="0046354D">
        <w:rPr>
          <w:rFonts w:eastAsia="Times New Roman"/>
          <w:lang w:bidi="ar-SA"/>
        </w:rPr>
        <w:t>ppendix</w:t>
      </w:r>
      <w:r w:rsidRPr="000D700D">
        <w:rPr>
          <w:rFonts w:eastAsia="Times New Roman"/>
          <w:lang w:bidi="ar-SA"/>
        </w:rPr>
        <w:t xml:space="preserve"> C</w:t>
      </w:r>
      <w:bookmarkEnd w:id="55"/>
      <w:bookmarkEnd w:id="56"/>
      <w:bookmarkEnd w:id="57"/>
      <w:bookmarkEnd w:id="58"/>
      <w:r w:rsidRPr="000D700D">
        <w:rPr>
          <w:rFonts w:eastAsia="Times New Roman"/>
          <w:lang w:bidi="ar-SA"/>
        </w:rPr>
        <w:t xml:space="preserve">: </w:t>
      </w:r>
      <w:bookmarkStart w:id="60" w:name="_Toc97883573"/>
      <w:bookmarkStart w:id="61" w:name="_Toc97883784"/>
      <w:bookmarkStart w:id="62" w:name="_Toc97883920"/>
      <w:bookmarkStart w:id="63" w:name="_Toc97883986"/>
      <w:r w:rsidRPr="000D700D">
        <w:rPr>
          <w:rFonts w:eastAsia="Times New Roman"/>
          <w:lang w:bidi="ar-SA"/>
        </w:rPr>
        <w:t>School Data Tables</w:t>
      </w:r>
      <w:bookmarkEnd w:id="59"/>
      <w:bookmarkEnd w:id="60"/>
      <w:bookmarkEnd w:id="61"/>
      <w:bookmarkEnd w:id="62"/>
      <w:bookmarkEnd w:id="63"/>
    </w:p>
    <w:p w14:paraId="028D21FD" w14:textId="5FA38EC0" w:rsidR="00812261" w:rsidRPr="00866C4A" w:rsidRDefault="09790934" w:rsidP="00D85B1C">
      <w:pPr>
        <w:pStyle w:val="Heading2"/>
        <w:spacing w:before="200"/>
        <w:rPr>
          <w:rFonts w:eastAsia="Times New Roman"/>
          <w:lang w:bidi="ar-SA"/>
        </w:rPr>
      </w:pPr>
      <w:bookmarkStart w:id="64" w:name="_Toc159835064"/>
      <w:r w:rsidRPr="7D9F83F5">
        <w:rPr>
          <w:rFonts w:eastAsia="Times New Roman"/>
          <w:lang w:bidi="ar-SA"/>
        </w:rPr>
        <w:t>Administrative</w:t>
      </w:r>
      <w:r w:rsidR="00C7660A">
        <w:rPr>
          <w:rFonts w:eastAsia="Times New Roman"/>
          <w:lang w:bidi="ar-SA"/>
        </w:rPr>
        <w:t xml:space="preserve"> </w:t>
      </w:r>
      <w:r w:rsidR="00CF6283">
        <w:rPr>
          <w:rFonts w:eastAsia="Times New Roman"/>
          <w:lang w:bidi="ar-SA"/>
        </w:rPr>
        <w:t>R</w:t>
      </w:r>
      <w:r w:rsidR="00C7660A">
        <w:rPr>
          <w:rFonts w:eastAsia="Times New Roman"/>
          <w:lang w:bidi="ar-SA"/>
        </w:rPr>
        <w:t xml:space="preserve">oster and </w:t>
      </w:r>
      <w:r w:rsidR="00CF6283">
        <w:rPr>
          <w:rFonts w:eastAsia="Times New Roman"/>
          <w:lang w:bidi="ar-SA"/>
        </w:rPr>
        <w:t>S</w:t>
      </w:r>
      <w:r w:rsidR="00C7660A">
        <w:rPr>
          <w:rFonts w:eastAsia="Times New Roman"/>
          <w:lang w:bidi="ar-SA"/>
        </w:rPr>
        <w:t xml:space="preserve">taff </w:t>
      </w:r>
      <w:r w:rsidR="00CF6283">
        <w:rPr>
          <w:rFonts w:eastAsia="Times New Roman"/>
          <w:lang w:bidi="ar-SA"/>
        </w:rPr>
        <w:t>A</w:t>
      </w:r>
      <w:r w:rsidR="00C7660A">
        <w:rPr>
          <w:rFonts w:eastAsia="Times New Roman"/>
          <w:lang w:bidi="ar-SA"/>
        </w:rPr>
        <w:t xml:space="preserve">ttrition </w:t>
      </w:r>
      <w:r w:rsidR="00CF6283">
        <w:rPr>
          <w:rFonts w:eastAsia="Times New Roman"/>
          <w:lang w:bidi="ar-SA"/>
        </w:rPr>
        <w:t>D</w:t>
      </w:r>
      <w:r w:rsidR="00C7660A">
        <w:rPr>
          <w:rFonts w:eastAsia="Times New Roman"/>
          <w:lang w:bidi="ar-SA"/>
        </w:rPr>
        <w:t>ata</w:t>
      </w:r>
      <w:bookmarkEnd w:id="64"/>
    </w:p>
    <w:p w14:paraId="520E21E9" w14:textId="72525E30" w:rsidR="00281969" w:rsidRPr="00D85B1C" w:rsidRDefault="00281969" w:rsidP="00D85B1C">
      <w:pPr>
        <w:pStyle w:val="Listbulletindented1"/>
        <w:numPr>
          <w:ilvl w:val="0"/>
          <w:numId w:val="113"/>
        </w:numPr>
        <w:spacing w:after="200"/>
        <w:contextualSpacing/>
        <w:jc w:val="left"/>
        <w:rPr>
          <w:rFonts w:ascii="Calibri" w:hAnsi="Calibri" w:cs="Calibri"/>
          <w:sz w:val="22"/>
        </w:rPr>
      </w:pPr>
      <w:r>
        <w:rPr>
          <w:rFonts w:ascii="Calibri" w:hAnsi="Calibri" w:cs="Calibri"/>
          <w:sz w:val="22"/>
          <w:szCs w:val="22"/>
        </w:rPr>
        <w:t>Complete the table below.</w:t>
      </w:r>
      <w:r w:rsidRPr="003A29A9">
        <w:rPr>
          <w:rFonts w:ascii="Calibri" w:hAnsi="Calibri" w:cs="Calibr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1902"/>
        <w:gridCol w:w="2050"/>
        <w:gridCol w:w="2409"/>
      </w:tblGrid>
      <w:tr w:rsidR="00866C4A" w:rsidRPr="00866C4A" w14:paraId="4F1C5B36" w14:textId="77777777" w:rsidTr="0004527E">
        <w:trPr>
          <w:tblHeader/>
        </w:trPr>
        <w:tc>
          <w:tcPr>
            <w:tcW w:w="5000" w:type="pct"/>
            <w:gridSpan w:val="4"/>
            <w:shd w:val="clear" w:color="auto" w:fill="B3B3B3"/>
          </w:tcPr>
          <w:p w14:paraId="164AD00E" w14:textId="206320B2" w:rsidR="00D817DC" w:rsidRPr="00866C4A" w:rsidRDefault="00D817DC" w:rsidP="00960DD8">
            <w:pPr>
              <w:spacing w:before="80" w:after="80"/>
              <w:rPr>
                <w:rFonts w:eastAsia="Times New Roman" w:cstheme="minorHAnsi"/>
                <w:b/>
                <w:bCs/>
                <w:szCs w:val="22"/>
                <w:lang w:bidi="ar-SA"/>
              </w:rPr>
            </w:pPr>
            <w:r>
              <w:rPr>
                <w:rFonts w:eastAsia="Times New Roman" w:cstheme="minorHAnsi"/>
                <w:b/>
                <w:bCs/>
                <w:szCs w:val="22"/>
                <w:lang w:bidi="ar-SA"/>
              </w:rPr>
              <w:t xml:space="preserve">Administrative Roster During the </w:t>
            </w:r>
            <w:r w:rsidR="002A76E0">
              <w:rPr>
                <w:rFonts w:eastAsia="Times New Roman" w:cstheme="minorHAnsi"/>
                <w:b/>
                <w:bCs/>
                <w:szCs w:val="22"/>
                <w:lang w:bidi="ar-SA"/>
              </w:rPr>
              <w:t>2023</w:t>
            </w:r>
            <w:r>
              <w:rPr>
                <w:rFonts w:eastAsia="Times New Roman" w:cstheme="minorHAnsi"/>
                <w:b/>
                <w:bCs/>
                <w:szCs w:val="22"/>
                <w:lang w:bidi="ar-SA"/>
              </w:rPr>
              <w:t>-</w:t>
            </w:r>
            <w:r w:rsidR="002A76E0">
              <w:rPr>
                <w:rFonts w:eastAsia="Times New Roman" w:cstheme="minorHAnsi"/>
                <w:b/>
                <w:bCs/>
                <w:szCs w:val="22"/>
                <w:lang w:bidi="ar-SA"/>
              </w:rPr>
              <w:t xml:space="preserve">24 </w:t>
            </w:r>
            <w:r>
              <w:rPr>
                <w:rFonts w:eastAsia="Times New Roman" w:cstheme="minorHAnsi"/>
                <w:b/>
                <w:bCs/>
                <w:szCs w:val="22"/>
                <w:lang w:bidi="ar-SA"/>
              </w:rPr>
              <w:t>School Year</w:t>
            </w:r>
          </w:p>
        </w:tc>
      </w:tr>
      <w:tr w:rsidR="00866C4A" w:rsidRPr="00D817DC" w14:paraId="239A07D4" w14:textId="77777777" w:rsidTr="0004527E">
        <w:tc>
          <w:tcPr>
            <w:tcW w:w="1599" w:type="pct"/>
            <w:shd w:val="clear" w:color="auto" w:fill="D9D9D9" w:themeFill="background1" w:themeFillShade="D9"/>
            <w:vAlign w:val="center"/>
          </w:tcPr>
          <w:p w14:paraId="0DE41451" w14:textId="55F11AC0" w:rsidR="00866C4A" w:rsidRPr="00D817DC" w:rsidRDefault="00866C4A" w:rsidP="00857085">
            <w:pPr>
              <w:spacing w:before="80" w:after="80"/>
              <w:jc w:val="center"/>
              <w:rPr>
                <w:rFonts w:eastAsia="Times New Roman" w:cstheme="minorHAnsi"/>
                <w:b/>
                <w:bCs/>
                <w:sz w:val="20"/>
                <w:lang w:bidi="ar-SA"/>
              </w:rPr>
            </w:pPr>
            <w:r w:rsidRPr="00D817DC">
              <w:rPr>
                <w:rFonts w:eastAsia="Times New Roman" w:cstheme="minorHAnsi"/>
                <w:b/>
                <w:bCs/>
                <w:sz w:val="20"/>
                <w:lang w:bidi="ar-SA"/>
              </w:rPr>
              <w:t>Name</w:t>
            </w:r>
          </w:p>
        </w:tc>
        <w:tc>
          <w:tcPr>
            <w:tcW w:w="1017" w:type="pct"/>
            <w:shd w:val="clear" w:color="auto" w:fill="D9D9D9" w:themeFill="background1" w:themeFillShade="D9"/>
            <w:vAlign w:val="center"/>
          </w:tcPr>
          <w:p w14:paraId="01EC17E9" w14:textId="1D9C1018" w:rsidR="00866C4A" w:rsidRPr="00D817DC" w:rsidRDefault="006B48AA" w:rsidP="00857085">
            <w:pPr>
              <w:spacing w:before="80" w:after="80"/>
              <w:jc w:val="center"/>
              <w:rPr>
                <w:rFonts w:eastAsia="Times New Roman" w:cstheme="minorHAnsi"/>
                <w:b/>
                <w:bCs/>
                <w:sz w:val="20"/>
                <w:lang w:bidi="ar-SA"/>
              </w:rPr>
            </w:pPr>
            <w:r>
              <w:rPr>
                <w:rFonts w:eastAsia="Times New Roman" w:cstheme="minorHAnsi"/>
                <w:b/>
                <w:bCs/>
                <w:sz w:val="20"/>
                <w:lang w:bidi="ar-SA"/>
              </w:rPr>
              <w:t>Title</w:t>
            </w:r>
          </w:p>
        </w:tc>
        <w:tc>
          <w:tcPr>
            <w:tcW w:w="1096" w:type="pct"/>
            <w:shd w:val="clear" w:color="auto" w:fill="D9D9D9" w:themeFill="background1" w:themeFillShade="D9"/>
            <w:vAlign w:val="center"/>
          </w:tcPr>
          <w:p w14:paraId="595DE6C3" w14:textId="6A727E65" w:rsidR="00866C4A" w:rsidRPr="00D817DC" w:rsidRDefault="00866C4A" w:rsidP="00857085">
            <w:pPr>
              <w:spacing w:before="80" w:after="80"/>
              <w:jc w:val="center"/>
              <w:rPr>
                <w:rFonts w:eastAsia="Times New Roman" w:cstheme="minorHAnsi"/>
                <w:b/>
                <w:bCs/>
                <w:sz w:val="20"/>
                <w:lang w:bidi="ar-SA"/>
              </w:rPr>
            </w:pPr>
            <w:r w:rsidRPr="00D817DC">
              <w:rPr>
                <w:rFonts w:eastAsia="Times New Roman" w:cstheme="minorHAnsi"/>
                <w:b/>
                <w:bCs/>
                <w:sz w:val="20"/>
                <w:lang w:bidi="ar-SA"/>
              </w:rPr>
              <w:t>Start date</w:t>
            </w:r>
            <w:r w:rsidR="007A2631">
              <w:rPr>
                <w:rFonts w:eastAsia="Times New Roman" w:cstheme="minorHAnsi"/>
                <w:b/>
                <w:bCs/>
                <w:sz w:val="20"/>
                <w:lang w:bidi="ar-SA"/>
              </w:rPr>
              <w:t xml:space="preserve"> in </w:t>
            </w:r>
            <w:r w:rsidR="00042D8D">
              <w:rPr>
                <w:rFonts w:eastAsia="Times New Roman" w:cstheme="minorHAnsi"/>
                <w:b/>
                <w:bCs/>
                <w:sz w:val="20"/>
                <w:lang w:bidi="ar-SA"/>
              </w:rPr>
              <w:t>current role</w:t>
            </w:r>
          </w:p>
        </w:tc>
        <w:tc>
          <w:tcPr>
            <w:tcW w:w="1288" w:type="pct"/>
            <w:shd w:val="clear" w:color="auto" w:fill="D9D9D9" w:themeFill="background1" w:themeFillShade="D9"/>
            <w:vAlign w:val="center"/>
          </w:tcPr>
          <w:p w14:paraId="026AABA0" w14:textId="77777777" w:rsidR="00866C4A" w:rsidRPr="00D817DC" w:rsidRDefault="00866C4A" w:rsidP="00857085">
            <w:pPr>
              <w:spacing w:before="80" w:after="80"/>
              <w:jc w:val="center"/>
              <w:rPr>
                <w:rFonts w:eastAsia="Times New Roman" w:cstheme="minorHAnsi"/>
                <w:b/>
                <w:bCs/>
                <w:sz w:val="20"/>
                <w:lang w:bidi="ar-SA"/>
              </w:rPr>
            </w:pPr>
            <w:r w:rsidRPr="00D817DC">
              <w:rPr>
                <w:rFonts w:eastAsia="Times New Roman" w:cstheme="minorHAnsi"/>
                <w:b/>
                <w:bCs/>
                <w:sz w:val="20"/>
                <w:lang w:bidi="ar-SA"/>
              </w:rPr>
              <w:t xml:space="preserve">End date </w:t>
            </w:r>
          </w:p>
          <w:p w14:paraId="5146C901" w14:textId="77777777" w:rsidR="00866C4A" w:rsidRPr="00D817DC" w:rsidRDefault="00866C4A" w:rsidP="00857085">
            <w:pPr>
              <w:spacing w:before="80" w:after="80"/>
              <w:jc w:val="center"/>
              <w:rPr>
                <w:rFonts w:eastAsia="Times New Roman" w:cstheme="minorHAnsi"/>
                <w:bCs/>
                <w:sz w:val="20"/>
                <w:lang w:bidi="ar-SA"/>
              </w:rPr>
            </w:pPr>
            <w:r w:rsidRPr="00D817DC">
              <w:rPr>
                <w:rFonts w:eastAsia="Times New Roman" w:cstheme="minorHAnsi"/>
                <w:bCs/>
                <w:sz w:val="20"/>
                <w:lang w:bidi="ar-SA"/>
              </w:rPr>
              <w:t>(if no longer employed at the school)</w:t>
            </w:r>
          </w:p>
        </w:tc>
      </w:tr>
      <w:tr w:rsidR="00866C4A" w:rsidRPr="00857085" w14:paraId="71211FC9" w14:textId="77777777" w:rsidTr="0004527E">
        <w:trPr>
          <w:trHeight w:val="20"/>
        </w:trPr>
        <w:tc>
          <w:tcPr>
            <w:tcW w:w="1599" w:type="pct"/>
          </w:tcPr>
          <w:p w14:paraId="7C78F92B" w14:textId="77777777" w:rsidR="00866C4A" w:rsidRPr="00857085" w:rsidRDefault="00866C4A" w:rsidP="00857085">
            <w:pPr>
              <w:spacing w:before="80" w:after="80"/>
              <w:rPr>
                <w:rFonts w:eastAsia="Times New Roman" w:cstheme="minorHAnsi"/>
                <w:bCs/>
                <w:sz w:val="20"/>
                <w:lang w:bidi="ar-SA"/>
              </w:rPr>
            </w:pPr>
          </w:p>
        </w:tc>
        <w:tc>
          <w:tcPr>
            <w:tcW w:w="1017" w:type="pct"/>
          </w:tcPr>
          <w:p w14:paraId="47FBE925" w14:textId="77777777" w:rsidR="00866C4A" w:rsidRPr="00857085" w:rsidRDefault="00866C4A" w:rsidP="00857085">
            <w:pPr>
              <w:spacing w:before="80" w:after="80"/>
              <w:rPr>
                <w:rFonts w:eastAsia="Times New Roman" w:cstheme="minorHAnsi"/>
                <w:bCs/>
                <w:sz w:val="20"/>
                <w:lang w:bidi="ar-SA"/>
              </w:rPr>
            </w:pPr>
          </w:p>
        </w:tc>
        <w:tc>
          <w:tcPr>
            <w:tcW w:w="1096" w:type="pct"/>
          </w:tcPr>
          <w:p w14:paraId="262C1A78" w14:textId="77777777" w:rsidR="00866C4A" w:rsidRPr="00857085" w:rsidRDefault="00866C4A" w:rsidP="00300397">
            <w:pPr>
              <w:spacing w:before="80" w:after="80"/>
              <w:jc w:val="center"/>
              <w:rPr>
                <w:rFonts w:eastAsia="Times New Roman" w:cstheme="minorHAnsi"/>
                <w:bCs/>
                <w:sz w:val="20"/>
                <w:lang w:bidi="ar-SA"/>
              </w:rPr>
            </w:pPr>
          </w:p>
        </w:tc>
        <w:tc>
          <w:tcPr>
            <w:tcW w:w="1288" w:type="pct"/>
          </w:tcPr>
          <w:p w14:paraId="050021E6" w14:textId="77777777" w:rsidR="00866C4A" w:rsidRPr="00857085" w:rsidRDefault="00866C4A" w:rsidP="00300397">
            <w:pPr>
              <w:spacing w:before="80" w:after="80"/>
              <w:jc w:val="center"/>
              <w:rPr>
                <w:rFonts w:eastAsia="Times New Roman" w:cstheme="minorHAnsi"/>
                <w:bCs/>
                <w:sz w:val="20"/>
                <w:lang w:bidi="ar-SA"/>
              </w:rPr>
            </w:pPr>
          </w:p>
        </w:tc>
      </w:tr>
      <w:tr w:rsidR="00866C4A" w:rsidRPr="00857085" w14:paraId="71D3E009" w14:textId="77777777" w:rsidTr="0004527E">
        <w:trPr>
          <w:trHeight w:val="20"/>
        </w:trPr>
        <w:tc>
          <w:tcPr>
            <w:tcW w:w="1599" w:type="pct"/>
          </w:tcPr>
          <w:p w14:paraId="4721632F" w14:textId="77777777" w:rsidR="00866C4A" w:rsidRPr="00857085" w:rsidRDefault="00866C4A" w:rsidP="00857085">
            <w:pPr>
              <w:spacing w:before="80" w:after="80"/>
              <w:rPr>
                <w:rFonts w:eastAsia="Times New Roman" w:cstheme="minorHAnsi"/>
                <w:bCs/>
                <w:sz w:val="20"/>
                <w:lang w:bidi="ar-SA"/>
              </w:rPr>
            </w:pPr>
          </w:p>
        </w:tc>
        <w:tc>
          <w:tcPr>
            <w:tcW w:w="1017" w:type="pct"/>
          </w:tcPr>
          <w:p w14:paraId="66E6CD73" w14:textId="77777777" w:rsidR="00866C4A" w:rsidRPr="00857085" w:rsidRDefault="00866C4A" w:rsidP="00857085">
            <w:pPr>
              <w:spacing w:before="80" w:after="80"/>
              <w:rPr>
                <w:rFonts w:eastAsia="Times New Roman" w:cstheme="minorHAnsi"/>
                <w:bCs/>
                <w:sz w:val="20"/>
                <w:lang w:bidi="ar-SA"/>
              </w:rPr>
            </w:pPr>
          </w:p>
        </w:tc>
        <w:tc>
          <w:tcPr>
            <w:tcW w:w="1096" w:type="pct"/>
          </w:tcPr>
          <w:p w14:paraId="3F64AAA4" w14:textId="77777777" w:rsidR="00866C4A" w:rsidRPr="00857085" w:rsidRDefault="00866C4A" w:rsidP="00300397">
            <w:pPr>
              <w:spacing w:before="80" w:after="80"/>
              <w:jc w:val="center"/>
              <w:rPr>
                <w:rFonts w:eastAsia="Times New Roman" w:cstheme="minorHAnsi"/>
                <w:bCs/>
                <w:sz w:val="20"/>
                <w:lang w:bidi="ar-SA"/>
              </w:rPr>
            </w:pPr>
          </w:p>
        </w:tc>
        <w:tc>
          <w:tcPr>
            <w:tcW w:w="1288" w:type="pct"/>
          </w:tcPr>
          <w:p w14:paraId="13F324B5" w14:textId="77777777" w:rsidR="00866C4A" w:rsidRPr="00857085" w:rsidRDefault="00866C4A" w:rsidP="00300397">
            <w:pPr>
              <w:spacing w:before="80" w:after="80"/>
              <w:jc w:val="center"/>
              <w:rPr>
                <w:rFonts w:eastAsia="Times New Roman" w:cstheme="minorHAnsi"/>
                <w:bCs/>
                <w:sz w:val="20"/>
                <w:lang w:bidi="ar-SA"/>
              </w:rPr>
            </w:pPr>
          </w:p>
        </w:tc>
      </w:tr>
      <w:tr w:rsidR="00866C4A" w:rsidRPr="00857085" w14:paraId="5D1200B3" w14:textId="77777777" w:rsidTr="0004527E">
        <w:trPr>
          <w:trHeight w:val="20"/>
        </w:trPr>
        <w:tc>
          <w:tcPr>
            <w:tcW w:w="1599" w:type="pct"/>
          </w:tcPr>
          <w:p w14:paraId="7888F3D7" w14:textId="77777777" w:rsidR="00866C4A" w:rsidRPr="00857085" w:rsidRDefault="00866C4A" w:rsidP="00857085">
            <w:pPr>
              <w:spacing w:before="80" w:after="80"/>
              <w:rPr>
                <w:rFonts w:eastAsia="Times New Roman" w:cstheme="minorHAnsi"/>
                <w:bCs/>
                <w:sz w:val="20"/>
                <w:lang w:bidi="ar-SA"/>
              </w:rPr>
            </w:pPr>
          </w:p>
        </w:tc>
        <w:tc>
          <w:tcPr>
            <w:tcW w:w="1017" w:type="pct"/>
          </w:tcPr>
          <w:p w14:paraId="38FF8407" w14:textId="77777777" w:rsidR="00866C4A" w:rsidRPr="00857085" w:rsidRDefault="00866C4A" w:rsidP="00857085">
            <w:pPr>
              <w:spacing w:before="80" w:after="80"/>
              <w:rPr>
                <w:rFonts w:eastAsia="Times New Roman" w:cstheme="minorHAnsi"/>
                <w:bCs/>
                <w:sz w:val="20"/>
                <w:lang w:bidi="ar-SA"/>
              </w:rPr>
            </w:pPr>
          </w:p>
        </w:tc>
        <w:tc>
          <w:tcPr>
            <w:tcW w:w="1096" w:type="pct"/>
          </w:tcPr>
          <w:p w14:paraId="3D78E360" w14:textId="77777777" w:rsidR="00866C4A" w:rsidRPr="00857085" w:rsidRDefault="00866C4A" w:rsidP="00300397">
            <w:pPr>
              <w:spacing w:before="80" w:after="80"/>
              <w:jc w:val="center"/>
              <w:rPr>
                <w:rFonts w:eastAsia="Times New Roman" w:cstheme="minorHAnsi"/>
                <w:bCs/>
                <w:sz w:val="20"/>
                <w:lang w:bidi="ar-SA"/>
              </w:rPr>
            </w:pPr>
          </w:p>
        </w:tc>
        <w:tc>
          <w:tcPr>
            <w:tcW w:w="1288" w:type="pct"/>
          </w:tcPr>
          <w:p w14:paraId="61B7A3C1" w14:textId="77777777" w:rsidR="00866C4A" w:rsidRPr="00857085" w:rsidRDefault="00866C4A" w:rsidP="00300397">
            <w:pPr>
              <w:spacing w:before="80" w:after="80"/>
              <w:jc w:val="center"/>
              <w:rPr>
                <w:rFonts w:eastAsia="Times New Roman" w:cstheme="minorHAnsi"/>
                <w:bCs/>
                <w:sz w:val="20"/>
                <w:lang w:bidi="ar-SA"/>
              </w:rPr>
            </w:pPr>
          </w:p>
        </w:tc>
      </w:tr>
    </w:tbl>
    <w:p w14:paraId="511C5607" w14:textId="39A19899" w:rsidR="004E2B7D" w:rsidRDefault="00866C4A" w:rsidP="00866C4A">
      <w:pPr>
        <w:spacing w:after="0"/>
        <w:rPr>
          <w:rFonts w:eastAsia="Times New Roman" w:cstheme="minorHAnsi"/>
          <w:sz w:val="20"/>
          <w:lang w:bidi="ar-SA"/>
        </w:rPr>
      </w:pPr>
      <w:r w:rsidRPr="003A29A9">
        <w:rPr>
          <w:rFonts w:eastAsia="Times New Roman" w:cstheme="minorHAnsi"/>
          <w:sz w:val="20"/>
          <w:lang w:bidi="ar-SA"/>
        </w:rPr>
        <w:t xml:space="preserve">*Add </w:t>
      </w:r>
      <w:r w:rsidR="0012211B" w:rsidRPr="003A29A9">
        <w:rPr>
          <w:rFonts w:eastAsia="Times New Roman" w:cstheme="minorHAnsi"/>
          <w:sz w:val="20"/>
          <w:lang w:bidi="ar-SA"/>
        </w:rPr>
        <w:t xml:space="preserve">or remove </w:t>
      </w:r>
      <w:r w:rsidRPr="003A29A9">
        <w:rPr>
          <w:rFonts w:eastAsia="Times New Roman" w:cstheme="minorHAnsi"/>
          <w:sz w:val="20"/>
          <w:lang w:bidi="ar-SA"/>
        </w:rPr>
        <w:t>rows as ne</w:t>
      </w:r>
      <w:r w:rsidR="0012211B" w:rsidRPr="003A29A9">
        <w:rPr>
          <w:rFonts w:eastAsia="Times New Roman" w:cstheme="minorHAnsi"/>
          <w:sz w:val="20"/>
          <w:lang w:bidi="ar-SA"/>
        </w:rPr>
        <w:t>eded.</w:t>
      </w:r>
    </w:p>
    <w:p w14:paraId="0767E7AC" w14:textId="77777777" w:rsidR="00D85B1C" w:rsidRDefault="00D85B1C" w:rsidP="00866C4A">
      <w:pPr>
        <w:spacing w:after="0"/>
        <w:rPr>
          <w:rFonts w:eastAsia="Times New Roman" w:cstheme="minorHAnsi"/>
          <w:bCs/>
          <w:color w:val="000000"/>
          <w:szCs w:val="22"/>
          <w:lang w:bidi="ar-SA"/>
        </w:rPr>
      </w:pPr>
    </w:p>
    <w:p w14:paraId="374B346F" w14:textId="7589CB89" w:rsidR="00447B84" w:rsidRPr="001B05F6" w:rsidRDefault="004E2B7D" w:rsidP="001B05F6">
      <w:pPr>
        <w:pStyle w:val="ListParagraph"/>
        <w:numPr>
          <w:ilvl w:val="0"/>
          <w:numId w:val="87"/>
        </w:numPr>
        <w:spacing w:after="0"/>
        <w:rPr>
          <w:rFonts w:eastAsia="Times New Roman" w:cstheme="minorHAnsi"/>
          <w:color w:val="000000"/>
          <w:szCs w:val="22"/>
          <w:lang w:bidi="ar-SA"/>
        </w:rPr>
      </w:pPr>
      <w:r w:rsidRPr="00D85B1C">
        <w:rPr>
          <w:rFonts w:eastAsia="Times New Roman" w:cstheme="minorHAnsi"/>
          <w:bCs/>
          <w:color w:val="000000"/>
          <w:szCs w:val="22"/>
          <w:lang w:bidi="ar-SA"/>
        </w:rPr>
        <w:t xml:space="preserve">Please make sure your district/school profile and directory administration </w:t>
      </w:r>
      <w:r w:rsidR="007C11A1" w:rsidRPr="00D85B1C">
        <w:rPr>
          <w:rFonts w:eastAsia="Times New Roman" w:cstheme="minorHAnsi"/>
          <w:bCs/>
          <w:color w:val="000000"/>
          <w:szCs w:val="22"/>
          <w:lang w:bidi="ar-SA"/>
        </w:rPr>
        <w:t>are</w:t>
      </w:r>
      <w:r w:rsidRPr="00D85B1C">
        <w:rPr>
          <w:rFonts w:eastAsia="Times New Roman" w:cstheme="minorHAnsi"/>
          <w:bCs/>
          <w:color w:val="000000"/>
          <w:szCs w:val="22"/>
          <w:lang w:bidi="ar-SA"/>
        </w:rPr>
        <w:t xml:space="preserve"> </w:t>
      </w:r>
      <w:r w:rsidR="000E1C16" w:rsidRPr="00D85B1C">
        <w:rPr>
          <w:rFonts w:eastAsia="Times New Roman" w:cstheme="minorHAnsi"/>
          <w:bCs/>
          <w:color w:val="000000"/>
          <w:szCs w:val="22"/>
          <w:lang w:bidi="ar-SA"/>
        </w:rPr>
        <w:t>up to date</w:t>
      </w:r>
      <w:r w:rsidRPr="00D85B1C">
        <w:rPr>
          <w:rFonts w:eastAsia="Times New Roman" w:cstheme="minorHAnsi"/>
          <w:bCs/>
          <w:color w:val="000000"/>
          <w:szCs w:val="22"/>
          <w:lang w:bidi="ar-SA"/>
        </w:rPr>
        <w:t xml:space="preserve"> with the correct names and contact information for key leaders. Please ask your school's </w:t>
      </w:r>
      <w:hyperlink r:id="rId46" w:history="1">
        <w:r w:rsidRPr="004E2B7D">
          <w:rPr>
            <w:rStyle w:val="Hyperlink"/>
            <w:rFonts w:eastAsia="Times New Roman" w:cstheme="minorHAnsi"/>
            <w:bCs/>
            <w:szCs w:val="22"/>
            <w:lang w:bidi="ar-SA"/>
          </w:rPr>
          <w:t>directory administrator</w:t>
        </w:r>
      </w:hyperlink>
      <w:r w:rsidRPr="00D85B1C">
        <w:rPr>
          <w:rFonts w:eastAsia="Times New Roman" w:cstheme="minorHAnsi"/>
          <w:bCs/>
          <w:color w:val="000000"/>
          <w:szCs w:val="22"/>
          <w:lang w:bidi="ar-SA"/>
        </w:rPr>
        <w:t xml:space="preserve"> to update this data in the Directory Administration. Your directory administrator can contact Lee DeLorenzo at </w:t>
      </w:r>
      <w:hyperlink r:id="rId47" w:history="1">
        <w:r w:rsidRPr="004E2B7D">
          <w:rPr>
            <w:rFonts w:eastAsia="Times New Roman" w:cstheme="minorHAnsi"/>
            <w:bCs/>
            <w:color w:val="0000FF"/>
            <w:szCs w:val="22"/>
            <w:u w:val="single"/>
            <w:lang w:bidi="ar-SA"/>
          </w:rPr>
          <w:t>Lee.DeLorenzo@mass.gov</w:t>
        </w:r>
      </w:hyperlink>
      <w:r w:rsidRPr="00D85B1C">
        <w:rPr>
          <w:rFonts w:eastAsia="Times New Roman" w:cstheme="minorHAnsi"/>
          <w:bCs/>
          <w:color w:val="000000"/>
          <w:szCs w:val="22"/>
          <w:lang w:bidi="ar-SA"/>
        </w:rPr>
        <w:t xml:space="preserve"> or 781-338-3227 for assistance.</w:t>
      </w:r>
    </w:p>
    <w:p w14:paraId="455B302D" w14:textId="77777777" w:rsidR="001B05F6" w:rsidRPr="001B05F6" w:rsidRDefault="001B05F6" w:rsidP="001B05F6">
      <w:pPr>
        <w:pStyle w:val="ListParagraph"/>
        <w:spacing w:after="0"/>
        <w:rPr>
          <w:rFonts w:eastAsia="Times New Roman" w:cstheme="minorHAnsi"/>
          <w:color w:val="000000"/>
          <w:szCs w:val="22"/>
          <w:lang w:bidi="ar-SA"/>
        </w:rPr>
      </w:pPr>
    </w:p>
    <w:p w14:paraId="26BCBA1B" w14:textId="47738F3F" w:rsidR="00824AA3" w:rsidRPr="00D85B1C" w:rsidRDefault="00824AA3" w:rsidP="00D85B1C">
      <w:pPr>
        <w:pStyle w:val="ListParagraph"/>
        <w:numPr>
          <w:ilvl w:val="0"/>
          <w:numId w:val="87"/>
        </w:numPr>
        <w:spacing w:after="0"/>
        <w:rPr>
          <w:rFonts w:eastAsia="Times New Roman" w:cstheme="minorHAnsi"/>
          <w:color w:val="000000"/>
          <w:szCs w:val="22"/>
          <w:lang w:bidi="ar-SA"/>
        </w:rPr>
      </w:pPr>
      <w:r w:rsidRPr="00824AA3">
        <w:rPr>
          <w:rFonts w:ascii="Calibri" w:hAnsi="Calibri" w:cs="Calibri"/>
          <w:szCs w:val="22"/>
        </w:rPr>
        <w:t xml:space="preserve">Complete the table below. </w:t>
      </w:r>
      <w:r w:rsidRPr="00824AA3">
        <w:rPr>
          <w:rFonts w:eastAsia="Batang" w:cstheme="minorHAnsi"/>
          <w:lang w:eastAsia="ko-KR" w:bidi="ar-SA"/>
        </w:rPr>
        <w:t xml:space="preserve">Departures refer to an employee no longer working at the school or network. Departures should not include reassignment or transitions to other roles within school or network. </w:t>
      </w:r>
      <w:r w:rsidRPr="00184916">
        <w:rPr>
          <w:rFonts w:eastAsia="Batang" w:cstheme="minorHAnsi"/>
          <w:lang w:eastAsia="ko-KR" w:bidi="ar-SA"/>
        </w:rPr>
        <w:t xml:space="preserve">Reasons for departure may include, but not be limited to, the following: </w:t>
      </w:r>
    </w:p>
    <w:p w14:paraId="7A4FBB4D" w14:textId="21CA2779" w:rsidR="00824AA3" w:rsidRPr="00D85B1C" w:rsidRDefault="00824AA3" w:rsidP="00D85B1C">
      <w:pPr>
        <w:spacing w:after="0"/>
        <w:ind w:left="720"/>
        <w:rPr>
          <w:rFonts w:eastAsia="Batang" w:cstheme="minorHAnsi"/>
          <w:lang w:eastAsia="ko-KR" w:bidi="ar-SA"/>
        </w:rPr>
      </w:pPr>
      <w:r w:rsidRPr="00866C4A">
        <w:rPr>
          <w:rFonts w:eastAsia="Batang" w:cstheme="minorHAnsi"/>
          <w:lang w:eastAsia="ko-KR" w:bidi="ar-SA"/>
        </w:rPr>
        <w:t>termination or non-renewal of employment contract, or</w:t>
      </w:r>
      <w:r w:rsidR="00184916">
        <w:rPr>
          <w:rFonts w:eastAsia="Batang" w:cstheme="minorHAnsi"/>
          <w:lang w:eastAsia="ko-KR" w:bidi="ar-SA"/>
        </w:rPr>
        <w:t xml:space="preserve"> </w:t>
      </w:r>
      <w:r w:rsidRPr="00184916">
        <w:rPr>
          <w:rFonts w:eastAsia="Batang" w:cstheme="minorHAnsi"/>
          <w:lang w:eastAsia="ko-KR" w:bidi="ar-SA"/>
        </w:rPr>
        <w:t>employee chose to end employment.</w:t>
      </w:r>
    </w:p>
    <w:p w14:paraId="3B76AFEE" w14:textId="77777777" w:rsidR="004E2B7D" w:rsidRPr="00866C4A" w:rsidRDefault="004E2B7D" w:rsidP="00866C4A">
      <w:pPr>
        <w:spacing w:after="0"/>
        <w:rPr>
          <w:rFonts w:eastAsia="Times New Roman" w:cstheme="minorHAnsi"/>
          <w:szCs w:val="22"/>
          <w:lang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2042"/>
        <w:gridCol w:w="2126"/>
        <w:gridCol w:w="2053"/>
        <w:gridCol w:w="2085"/>
      </w:tblGrid>
      <w:tr w:rsidR="00866C4A" w:rsidRPr="00866C4A" w14:paraId="42976438" w14:textId="77777777" w:rsidTr="0004527E">
        <w:trPr>
          <w:trHeight w:val="299"/>
          <w:jc w:val="center"/>
        </w:trPr>
        <w:tc>
          <w:tcPr>
            <w:tcW w:w="5000" w:type="pct"/>
            <w:gridSpan w:val="5"/>
            <w:shd w:val="clear" w:color="auto" w:fill="B3B3B3"/>
          </w:tcPr>
          <w:p w14:paraId="1CB40E5A" w14:textId="462B4B25" w:rsidR="00D817DC" w:rsidRPr="00866C4A" w:rsidRDefault="00AB7F5D" w:rsidP="00960DD8">
            <w:pPr>
              <w:spacing w:before="80" w:after="80"/>
              <w:rPr>
                <w:rFonts w:eastAsia="Times New Roman" w:cstheme="minorHAnsi"/>
                <w:b/>
                <w:szCs w:val="22"/>
                <w:lang w:bidi="ar-SA"/>
              </w:rPr>
            </w:pPr>
            <w:r>
              <w:rPr>
                <w:rFonts w:eastAsia="Times New Roman" w:cstheme="minorHAnsi"/>
                <w:b/>
                <w:szCs w:val="22"/>
                <w:lang w:bidi="ar-SA"/>
              </w:rPr>
              <w:t xml:space="preserve">Teacher and Staff Attrition for the </w:t>
            </w:r>
            <w:r w:rsidR="002A76E0">
              <w:rPr>
                <w:rFonts w:eastAsia="Times New Roman" w:cstheme="minorHAnsi"/>
                <w:b/>
                <w:szCs w:val="22"/>
                <w:lang w:bidi="ar-SA"/>
              </w:rPr>
              <w:t>2023</w:t>
            </w:r>
            <w:r>
              <w:rPr>
                <w:rFonts w:eastAsia="Times New Roman" w:cstheme="minorHAnsi"/>
                <w:b/>
                <w:szCs w:val="22"/>
                <w:lang w:bidi="ar-SA"/>
              </w:rPr>
              <w:t>-</w:t>
            </w:r>
            <w:r w:rsidR="002A76E0">
              <w:rPr>
                <w:rFonts w:eastAsia="Times New Roman" w:cstheme="minorHAnsi"/>
                <w:b/>
                <w:szCs w:val="22"/>
                <w:lang w:bidi="ar-SA"/>
              </w:rPr>
              <w:t xml:space="preserve">24 </w:t>
            </w:r>
            <w:r>
              <w:rPr>
                <w:rFonts w:eastAsia="Times New Roman" w:cstheme="minorHAnsi"/>
                <w:b/>
                <w:szCs w:val="22"/>
                <w:lang w:bidi="ar-SA"/>
              </w:rPr>
              <w:t>School Year</w:t>
            </w:r>
          </w:p>
        </w:tc>
      </w:tr>
      <w:tr w:rsidR="00866C4A" w:rsidRPr="00D817DC" w14:paraId="65F9A07A" w14:textId="77777777" w:rsidTr="0004527E">
        <w:trPr>
          <w:trHeight w:val="497"/>
          <w:jc w:val="center"/>
        </w:trPr>
        <w:tc>
          <w:tcPr>
            <w:tcW w:w="558" w:type="pct"/>
            <w:shd w:val="clear" w:color="auto" w:fill="D9D9D9" w:themeFill="background1" w:themeFillShade="D9"/>
          </w:tcPr>
          <w:p w14:paraId="44EC83CC" w14:textId="77777777" w:rsidR="00866C4A" w:rsidRPr="00D817DC" w:rsidRDefault="00866C4A" w:rsidP="007D60EC">
            <w:pPr>
              <w:spacing w:before="80" w:after="80"/>
              <w:rPr>
                <w:rFonts w:eastAsia="Times New Roman" w:cstheme="minorHAnsi"/>
                <w:sz w:val="20"/>
                <w:lang w:bidi="ar-SA"/>
              </w:rPr>
            </w:pPr>
          </w:p>
        </w:tc>
        <w:tc>
          <w:tcPr>
            <w:tcW w:w="1092" w:type="pct"/>
            <w:shd w:val="clear" w:color="auto" w:fill="D9D9D9" w:themeFill="background1" w:themeFillShade="D9"/>
          </w:tcPr>
          <w:p w14:paraId="4088FF94" w14:textId="65DEFF48" w:rsidR="00866C4A" w:rsidRPr="00D817DC" w:rsidRDefault="00866C4A" w:rsidP="007D60EC">
            <w:pPr>
              <w:spacing w:before="80" w:after="80"/>
              <w:jc w:val="center"/>
              <w:rPr>
                <w:rFonts w:eastAsia="Times New Roman" w:cstheme="minorHAnsi"/>
                <w:b/>
                <w:sz w:val="20"/>
                <w:lang w:bidi="ar-SA"/>
              </w:rPr>
            </w:pPr>
            <w:r w:rsidRPr="00D817DC">
              <w:rPr>
                <w:rFonts w:eastAsia="Times New Roman" w:cstheme="minorHAnsi"/>
                <w:b/>
                <w:sz w:val="20"/>
                <w:lang w:bidi="ar-SA"/>
              </w:rPr>
              <w:t xml:space="preserve">Number </w:t>
            </w:r>
            <w:r w:rsidR="00285EC8">
              <w:rPr>
                <w:rFonts w:eastAsia="Times New Roman" w:cstheme="minorHAnsi"/>
                <w:b/>
                <w:sz w:val="20"/>
                <w:lang w:bidi="ar-SA"/>
              </w:rPr>
              <w:t xml:space="preserve">employed </w:t>
            </w:r>
            <w:r w:rsidRPr="00D817DC">
              <w:rPr>
                <w:rFonts w:eastAsia="Times New Roman" w:cstheme="minorHAnsi"/>
                <w:b/>
                <w:sz w:val="20"/>
                <w:lang w:bidi="ar-SA"/>
              </w:rPr>
              <w:t xml:space="preserve">as of the last day of the </w:t>
            </w:r>
            <w:r w:rsidR="002A76E0" w:rsidRPr="00D817DC">
              <w:rPr>
                <w:rFonts w:eastAsia="Times New Roman" w:cstheme="minorHAnsi"/>
                <w:b/>
                <w:sz w:val="20"/>
                <w:lang w:bidi="ar-SA"/>
              </w:rPr>
              <w:t>202</w:t>
            </w:r>
            <w:r w:rsidR="002A76E0">
              <w:rPr>
                <w:rFonts w:eastAsia="Times New Roman" w:cstheme="minorHAnsi"/>
                <w:b/>
                <w:sz w:val="20"/>
                <w:lang w:bidi="ar-SA"/>
              </w:rPr>
              <w:t>3</w:t>
            </w:r>
            <w:r w:rsidRPr="00D817DC">
              <w:rPr>
                <w:rFonts w:eastAsia="Times New Roman" w:cstheme="minorHAnsi"/>
                <w:b/>
                <w:sz w:val="20"/>
                <w:lang w:bidi="ar-SA"/>
              </w:rPr>
              <w:t>-</w:t>
            </w:r>
            <w:r w:rsidR="002A76E0" w:rsidRPr="00D817DC">
              <w:rPr>
                <w:rFonts w:eastAsia="Times New Roman" w:cstheme="minorHAnsi"/>
                <w:b/>
                <w:sz w:val="20"/>
                <w:lang w:bidi="ar-SA"/>
              </w:rPr>
              <w:t>2</w:t>
            </w:r>
            <w:r w:rsidR="002A76E0">
              <w:rPr>
                <w:rFonts w:eastAsia="Times New Roman" w:cstheme="minorHAnsi"/>
                <w:b/>
                <w:sz w:val="20"/>
                <w:lang w:bidi="ar-SA"/>
              </w:rPr>
              <w:t>4</w:t>
            </w:r>
            <w:r w:rsidR="002A76E0" w:rsidRPr="00D817DC">
              <w:rPr>
                <w:rFonts w:eastAsia="Times New Roman" w:cstheme="minorHAnsi"/>
                <w:b/>
                <w:sz w:val="20"/>
                <w:lang w:bidi="ar-SA"/>
              </w:rPr>
              <w:t xml:space="preserve"> </w:t>
            </w:r>
            <w:r w:rsidRPr="00D817DC">
              <w:rPr>
                <w:rFonts w:eastAsia="Times New Roman" w:cstheme="minorHAnsi"/>
                <w:b/>
                <w:sz w:val="20"/>
                <w:lang w:bidi="ar-SA"/>
              </w:rPr>
              <w:t>school year</w:t>
            </w:r>
          </w:p>
        </w:tc>
        <w:tc>
          <w:tcPr>
            <w:tcW w:w="1137" w:type="pct"/>
            <w:shd w:val="clear" w:color="auto" w:fill="D9D9D9" w:themeFill="background1" w:themeFillShade="D9"/>
          </w:tcPr>
          <w:p w14:paraId="62C19BC4" w14:textId="1885B30B" w:rsidR="00866C4A" w:rsidRPr="00D817DC" w:rsidRDefault="002025EE" w:rsidP="007D60EC">
            <w:pPr>
              <w:spacing w:before="80" w:after="80"/>
              <w:jc w:val="center"/>
              <w:rPr>
                <w:rFonts w:eastAsia="Times New Roman" w:cstheme="minorHAnsi"/>
                <w:b/>
                <w:sz w:val="20"/>
                <w:lang w:bidi="ar-SA"/>
              </w:rPr>
            </w:pPr>
            <w:r>
              <w:rPr>
                <w:rFonts w:eastAsia="Times New Roman" w:cstheme="minorHAnsi"/>
                <w:b/>
                <w:sz w:val="20"/>
                <w:lang w:bidi="ar-SA"/>
              </w:rPr>
              <w:t>Number of d</w:t>
            </w:r>
            <w:r w:rsidR="00866C4A" w:rsidRPr="00D817DC">
              <w:rPr>
                <w:rFonts w:eastAsia="Times New Roman" w:cstheme="minorHAnsi"/>
                <w:b/>
                <w:sz w:val="20"/>
                <w:lang w:bidi="ar-SA"/>
              </w:rPr>
              <w:t xml:space="preserve">epartures during the </w:t>
            </w:r>
            <w:r w:rsidR="002A76E0" w:rsidRPr="00D817DC">
              <w:rPr>
                <w:rFonts w:eastAsia="Times New Roman" w:cstheme="minorHAnsi"/>
                <w:b/>
                <w:sz w:val="20"/>
                <w:lang w:bidi="ar-SA"/>
              </w:rPr>
              <w:t>202</w:t>
            </w:r>
            <w:r w:rsidR="002A76E0">
              <w:rPr>
                <w:rFonts w:eastAsia="Times New Roman" w:cstheme="minorHAnsi"/>
                <w:b/>
                <w:sz w:val="20"/>
                <w:lang w:bidi="ar-SA"/>
              </w:rPr>
              <w:t>3</w:t>
            </w:r>
            <w:r w:rsidR="00866C4A" w:rsidRPr="00D817DC">
              <w:rPr>
                <w:rFonts w:eastAsia="Times New Roman" w:cstheme="minorHAnsi"/>
                <w:b/>
                <w:sz w:val="20"/>
                <w:lang w:bidi="ar-SA"/>
              </w:rPr>
              <w:t>-</w:t>
            </w:r>
            <w:r w:rsidR="002A76E0" w:rsidRPr="00D817DC">
              <w:rPr>
                <w:rFonts w:eastAsia="Times New Roman" w:cstheme="minorHAnsi"/>
                <w:b/>
                <w:sz w:val="20"/>
                <w:lang w:bidi="ar-SA"/>
              </w:rPr>
              <w:t>2</w:t>
            </w:r>
            <w:r w:rsidR="002A76E0">
              <w:rPr>
                <w:rFonts w:eastAsia="Times New Roman" w:cstheme="minorHAnsi"/>
                <w:b/>
                <w:sz w:val="20"/>
                <w:lang w:bidi="ar-SA"/>
              </w:rPr>
              <w:t>4</w:t>
            </w:r>
            <w:r w:rsidR="002A76E0" w:rsidRPr="00D817DC">
              <w:rPr>
                <w:rFonts w:eastAsia="Times New Roman" w:cstheme="minorHAnsi"/>
                <w:b/>
                <w:sz w:val="20"/>
                <w:lang w:bidi="ar-SA"/>
              </w:rPr>
              <w:t xml:space="preserve"> </w:t>
            </w:r>
            <w:r w:rsidR="00866C4A" w:rsidRPr="00D817DC">
              <w:rPr>
                <w:rFonts w:eastAsia="Times New Roman" w:cstheme="minorHAnsi"/>
                <w:b/>
                <w:sz w:val="20"/>
                <w:lang w:bidi="ar-SA"/>
              </w:rPr>
              <w:t>school year</w:t>
            </w:r>
          </w:p>
        </w:tc>
        <w:tc>
          <w:tcPr>
            <w:tcW w:w="1098" w:type="pct"/>
            <w:shd w:val="clear" w:color="auto" w:fill="D9D9D9" w:themeFill="background1" w:themeFillShade="D9"/>
          </w:tcPr>
          <w:p w14:paraId="3881A796" w14:textId="5C327E24" w:rsidR="00866C4A" w:rsidRPr="00D817DC" w:rsidRDefault="002025EE" w:rsidP="007D60EC">
            <w:pPr>
              <w:spacing w:before="80" w:after="80"/>
              <w:jc w:val="center"/>
              <w:rPr>
                <w:rFonts w:eastAsia="Times New Roman" w:cstheme="minorHAnsi"/>
                <w:b/>
                <w:sz w:val="20"/>
                <w:lang w:bidi="ar-SA"/>
              </w:rPr>
            </w:pPr>
            <w:r>
              <w:rPr>
                <w:rFonts w:eastAsia="Times New Roman" w:cstheme="minorHAnsi"/>
                <w:b/>
                <w:sz w:val="20"/>
                <w:lang w:bidi="ar-SA"/>
              </w:rPr>
              <w:t>Number of d</w:t>
            </w:r>
            <w:r w:rsidR="00866C4A" w:rsidRPr="00D817DC">
              <w:rPr>
                <w:rFonts w:eastAsia="Times New Roman" w:cstheme="minorHAnsi"/>
                <w:b/>
                <w:sz w:val="20"/>
                <w:lang w:bidi="ar-SA"/>
              </w:rPr>
              <w:t xml:space="preserve">epartures </w:t>
            </w:r>
            <w:r w:rsidR="00394391">
              <w:rPr>
                <w:rFonts w:eastAsia="Times New Roman" w:cstheme="minorHAnsi"/>
                <w:b/>
                <w:sz w:val="20"/>
                <w:lang w:bidi="ar-SA"/>
              </w:rPr>
              <w:t>following the end of the 202</w:t>
            </w:r>
            <w:r w:rsidR="00915CD1">
              <w:rPr>
                <w:rFonts w:eastAsia="Times New Roman" w:cstheme="minorHAnsi"/>
                <w:b/>
                <w:sz w:val="20"/>
                <w:lang w:bidi="ar-SA"/>
              </w:rPr>
              <w:t>3</w:t>
            </w:r>
            <w:r w:rsidR="00394391">
              <w:rPr>
                <w:rFonts w:eastAsia="Times New Roman" w:cstheme="minorHAnsi"/>
                <w:b/>
                <w:sz w:val="20"/>
                <w:lang w:bidi="ar-SA"/>
              </w:rPr>
              <w:t>-2</w:t>
            </w:r>
            <w:r w:rsidR="00915CD1">
              <w:rPr>
                <w:rFonts w:eastAsia="Times New Roman" w:cstheme="minorHAnsi"/>
                <w:b/>
                <w:sz w:val="20"/>
                <w:lang w:bidi="ar-SA"/>
              </w:rPr>
              <w:t>4</w:t>
            </w:r>
            <w:r w:rsidR="00394391">
              <w:rPr>
                <w:rFonts w:eastAsia="Times New Roman" w:cstheme="minorHAnsi"/>
                <w:b/>
                <w:sz w:val="20"/>
                <w:lang w:bidi="ar-SA"/>
              </w:rPr>
              <w:t xml:space="preserve"> school year through July 31st</w:t>
            </w:r>
          </w:p>
        </w:tc>
        <w:tc>
          <w:tcPr>
            <w:tcW w:w="1115" w:type="pct"/>
            <w:shd w:val="clear" w:color="auto" w:fill="D9D9D9" w:themeFill="background1" w:themeFillShade="D9"/>
          </w:tcPr>
          <w:p w14:paraId="70F3DF70" w14:textId="77777777" w:rsidR="00866C4A" w:rsidRDefault="00866C4A" w:rsidP="007D60EC">
            <w:pPr>
              <w:spacing w:before="80" w:after="80"/>
              <w:jc w:val="center"/>
              <w:rPr>
                <w:rFonts w:eastAsia="Times New Roman" w:cstheme="minorHAnsi"/>
                <w:b/>
                <w:sz w:val="20"/>
                <w:lang w:bidi="ar-SA"/>
              </w:rPr>
            </w:pPr>
            <w:r w:rsidRPr="00D817DC">
              <w:rPr>
                <w:rFonts w:eastAsia="Times New Roman" w:cstheme="minorHAnsi"/>
                <w:b/>
                <w:sz w:val="20"/>
                <w:lang w:bidi="ar-SA"/>
              </w:rPr>
              <w:t>Reason(s) for Departure</w:t>
            </w:r>
          </w:p>
          <w:p w14:paraId="61070938" w14:textId="757E8CDE" w:rsidR="0011737A" w:rsidRPr="0011737A" w:rsidRDefault="0011737A" w:rsidP="007D60EC">
            <w:pPr>
              <w:spacing w:before="80" w:after="80"/>
              <w:jc w:val="center"/>
              <w:rPr>
                <w:rFonts w:eastAsia="Times New Roman" w:cstheme="minorHAnsi"/>
                <w:bCs/>
                <w:sz w:val="20"/>
                <w:lang w:bidi="ar-SA"/>
              </w:rPr>
            </w:pPr>
            <w:r w:rsidRPr="0011737A">
              <w:rPr>
                <w:rFonts w:eastAsia="Times New Roman" w:cstheme="minorHAnsi"/>
                <w:bCs/>
                <w:sz w:val="18"/>
                <w:szCs w:val="18"/>
                <w:lang w:bidi="ar-SA"/>
              </w:rPr>
              <w:t xml:space="preserve">(Ex: resigned, terminated, retired, contract not renewed, etc.) </w:t>
            </w:r>
          </w:p>
        </w:tc>
      </w:tr>
      <w:tr w:rsidR="00866C4A" w:rsidRPr="007D60EC" w14:paraId="73E3843A" w14:textId="77777777" w:rsidTr="002A3F2F">
        <w:trPr>
          <w:trHeight w:val="486"/>
          <w:jc w:val="center"/>
        </w:trPr>
        <w:tc>
          <w:tcPr>
            <w:tcW w:w="558" w:type="pct"/>
            <w:shd w:val="clear" w:color="auto" w:fill="F2F2F2" w:themeFill="background1" w:themeFillShade="F2"/>
            <w:vAlign w:val="center"/>
          </w:tcPr>
          <w:p w14:paraId="348E612E" w14:textId="77777777" w:rsidR="00866C4A" w:rsidRPr="007D60EC" w:rsidRDefault="00866C4A" w:rsidP="007D60EC">
            <w:pPr>
              <w:spacing w:before="80" w:after="80"/>
              <w:jc w:val="center"/>
              <w:rPr>
                <w:rFonts w:eastAsia="Times New Roman" w:cstheme="minorHAnsi"/>
                <w:b/>
                <w:bCs/>
                <w:sz w:val="20"/>
                <w:lang w:bidi="ar-SA"/>
              </w:rPr>
            </w:pPr>
            <w:r w:rsidRPr="007D60EC">
              <w:rPr>
                <w:rFonts w:eastAsia="Times New Roman" w:cstheme="minorHAnsi"/>
                <w:b/>
                <w:bCs/>
                <w:sz w:val="20"/>
                <w:lang w:bidi="ar-SA"/>
              </w:rPr>
              <w:t>Teachers</w:t>
            </w:r>
          </w:p>
        </w:tc>
        <w:tc>
          <w:tcPr>
            <w:tcW w:w="1092" w:type="pct"/>
          </w:tcPr>
          <w:p w14:paraId="5532FB06" w14:textId="77777777" w:rsidR="00866C4A" w:rsidRPr="007D60EC" w:rsidRDefault="00866C4A" w:rsidP="007D60EC">
            <w:pPr>
              <w:spacing w:before="80" w:after="80"/>
              <w:rPr>
                <w:rFonts w:eastAsia="Times New Roman" w:cstheme="minorHAnsi"/>
                <w:sz w:val="20"/>
                <w:lang w:bidi="ar-SA"/>
              </w:rPr>
            </w:pPr>
          </w:p>
        </w:tc>
        <w:tc>
          <w:tcPr>
            <w:tcW w:w="1137" w:type="pct"/>
          </w:tcPr>
          <w:p w14:paraId="1FD502CD" w14:textId="77777777" w:rsidR="00866C4A" w:rsidRPr="007D60EC" w:rsidRDefault="00866C4A" w:rsidP="007D60EC">
            <w:pPr>
              <w:spacing w:before="80" w:after="80"/>
              <w:rPr>
                <w:rFonts w:eastAsia="Times New Roman" w:cstheme="minorHAnsi"/>
                <w:sz w:val="20"/>
                <w:lang w:bidi="ar-SA"/>
              </w:rPr>
            </w:pPr>
          </w:p>
        </w:tc>
        <w:tc>
          <w:tcPr>
            <w:tcW w:w="1098" w:type="pct"/>
          </w:tcPr>
          <w:p w14:paraId="49D94259" w14:textId="77777777" w:rsidR="00866C4A" w:rsidRPr="007D60EC" w:rsidRDefault="00866C4A" w:rsidP="007D60EC">
            <w:pPr>
              <w:spacing w:before="80" w:after="80"/>
              <w:rPr>
                <w:rFonts w:eastAsia="Times New Roman" w:cstheme="minorHAnsi"/>
                <w:sz w:val="20"/>
                <w:lang w:bidi="ar-SA"/>
              </w:rPr>
            </w:pPr>
          </w:p>
        </w:tc>
        <w:tc>
          <w:tcPr>
            <w:tcW w:w="1115" w:type="pct"/>
          </w:tcPr>
          <w:p w14:paraId="2ED31BF0" w14:textId="77777777" w:rsidR="00866C4A" w:rsidRPr="007D60EC" w:rsidRDefault="00866C4A" w:rsidP="007D60EC">
            <w:pPr>
              <w:spacing w:before="80" w:after="80"/>
              <w:rPr>
                <w:rFonts w:eastAsia="Times New Roman" w:cstheme="minorHAnsi"/>
                <w:sz w:val="20"/>
                <w:lang w:bidi="ar-SA"/>
              </w:rPr>
            </w:pPr>
          </w:p>
        </w:tc>
      </w:tr>
      <w:tr w:rsidR="00866C4A" w:rsidRPr="007D60EC" w14:paraId="51910732" w14:textId="77777777" w:rsidTr="002A3F2F">
        <w:trPr>
          <w:trHeight w:val="486"/>
          <w:jc w:val="center"/>
        </w:trPr>
        <w:tc>
          <w:tcPr>
            <w:tcW w:w="558" w:type="pct"/>
            <w:shd w:val="clear" w:color="auto" w:fill="F2F2F2" w:themeFill="background1" w:themeFillShade="F2"/>
            <w:vAlign w:val="center"/>
          </w:tcPr>
          <w:p w14:paraId="7A548E31" w14:textId="77777777" w:rsidR="00866C4A" w:rsidRPr="007D60EC" w:rsidRDefault="00866C4A" w:rsidP="007D60EC">
            <w:pPr>
              <w:spacing w:before="80" w:after="80"/>
              <w:jc w:val="center"/>
              <w:rPr>
                <w:rFonts w:eastAsia="Times New Roman" w:cstheme="minorHAnsi"/>
                <w:b/>
                <w:bCs/>
                <w:sz w:val="20"/>
                <w:lang w:bidi="ar-SA"/>
              </w:rPr>
            </w:pPr>
            <w:r w:rsidRPr="007D60EC">
              <w:rPr>
                <w:rFonts w:eastAsia="Times New Roman" w:cstheme="minorHAnsi"/>
                <w:b/>
                <w:bCs/>
                <w:sz w:val="20"/>
                <w:lang w:bidi="ar-SA"/>
              </w:rPr>
              <w:t>Other Staff</w:t>
            </w:r>
          </w:p>
        </w:tc>
        <w:tc>
          <w:tcPr>
            <w:tcW w:w="1092" w:type="pct"/>
          </w:tcPr>
          <w:p w14:paraId="18DFE803" w14:textId="77777777" w:rsidR="00866C4A" w:rsidRPr="007D60EC" w:rsidRDefault="00866C4A" w:rsidP="007D60EC">
            <w:pPr>
              <w:spacing w:before="80" w:after="80"/>
              <w:rPr>
                <w:rFonts w:eastAsia="Times New Roman" w:cstheme="minorHAnsi"/>
                <w:sz w:val="20"/>
                <w:lang w:bidi="ar-SA"/>
              </w:rPr>
            </w:pPr>
          </w:p>
        </w:tc>
        <w:tc>
          <w:tcPr>
            <w:tcW w:w="1137" w:type="pct"/>
          </w:tcPr>
          <w:p w14:paraId="60D47874" w14:textId="77777777" w:rsidR="00866C4A" w:rsidRPr="007D60EC" w:rsidRDefault="00866C4A" w:rsidP="007D60EC">
            <w:pPr>
              <w:spacing w:before="80" w:after="80"/>
              <w:rPr>
                <w:rFonts w:eastAsia="Times New Roman" w:cstheme="minorHAnsi"/>
                <w:sz w:val="20"/>
                <w:lang w:bidi="ar-SA"/>
              </w:rPr>
            </w:pPr>
          </w:p>
        </w:tc>
        <w:tc>
          <w:tcPr>
            <w:tcW w:w="1098" w:type="pct"/>
          </w:tcPr>
          <w:p w14:paraId="521DF147" w14:textId="77777777" w:rsidR="00866C4A" w:rsidRPr="007D60EC" w:rsidRDefault="00866C4A" w:rsidP="007D60EC">
            <w:pPr>
              <w:spacing w:before="80" w:after="80"/>
              <w:rPr>
                <w:rFonts w:eastAsia="Times New Roman" w:cstheme="minorHAnsi"/>
                <w:sz w:val="20"/>
                <w:lang w:bidi="ar-SA"/>
              </w:rPr>
            </w:pPr>
          </w:p>
        </w:tc>
        <w:tc>
          <w:tcPr>
            <w:tcW w:w="1115" w:type="pct"/>
          </w:tcPr>
          <w:p w14:paraId="61BE034A" w14:textId="77777777" w:rsidR="00866C4A" w:rsidRPr="007D60EC" w:rsidRDefault="00866C4A" w:rsidP="007D60EC">
            <w:pPr>
              <w:spacing w:before="80" w:after="80"/>
              <w:rPr>
                <w:rFonts w:eastAsia="Times New Roman" w:cstheme="minorHAnsi"/>
                <w:sz w:val="20"/>
                <w:lang w:bidi="ar-SA"/>
              </w:rPr>
            </w:pPr>
          </w:p>
        </w:tc>
      </w:tr>
    </w:tbl>
    <w:p w14:paraId="43CDF6C9" w14:textId="77777777" w:rsidR="00866C4A" w:rsidRPr="00866C4A" w:rsidRDefault="00866C4A" w:rsidP="00866C4A">
      <w:pPr>
        <w:spacing w:after="0"/>
        <w:rPr>
          <w:rFonts w:eastAsia="Times New Roman" w:cstheme="minorHAnsi"/>
          <w:szCs w:val="22"/>
          <w:lang w:bidi="ar-SA"/>
        </w:rPr>
      </w:pPr>
    </w:p>
    <w:p w14:paraId="264A88E4" w14:textId="444556E7" w:rsidR="001321CE" w:rsidRDefault="001321CE" w:rsidP="763CF771">
      <w:pPr>
        <w:pStyle w:val="Heading2"/>
        <w:spacing w:before="200" w:line="276" w:lineRule="auto"/>
        <w:rPr>
          <w:rFonts w:eastAsia="Times New Roman"/>
          <w:lang w:bidi="ar-SA"/>
        </w:rPr>
        <w:sectPr w:rsidR="001321CE" w:rsidSect="003B6DAA">
          <w:pgSz w:w="12240" w:h="15840"/>
          <w:pgMar w:top="1440" w:right="1440" w:bottom="1440" w:left="1440" w:header="720" w:footer="720" w:gutter="0"/>
          <w:cols w:space="720"/>
          <w:docGrid w:linePitch="360"/>
        </w:sectPr>
      </w:pPr>
      <w:bookmarkStart w:id="65" w:name="_Toc159835065"/>
    </w:p>
    <w:p w14:paraId="560E9314" w14:textId="5587F7E9" w:rsidR="0037625F" w:rsidRPr="00866C4A" w:rsidRDefault="00CF6283" w:rsidP="0037625F">
      <w:pPr>
        <w:pStyle w:val="Heading2"/>
        <w:rPr>
          <w:rFonts w:eastAsia="Times New Roman"/>
          <w:lang w:bidi="ar-SA"/>
        </w:rPr>
      </w:pPr>
      <w:r>
        <w:rPr>
          <w:rFonts w:eastAsia="Times New Roman"/>
          <w:lang w:bidi="ar-SA"/>
        </w:rPr>
        <w:lastRenderedPageBreak/>
        <w:t>I</w:t>
      </w:r>
      <w:r w:rsidR="00131BE8">
        <w:rPr>
          <w:rFonts w:eastAsia="Times New Roman"/>
          <w:lang w:bidi="ar-SA"/>
        </w:rPr>
        <w:t xml:space="preserve">nformation </w:t>
      </w:r>
      <w:r>
        <w:rPr>
          <w:rFonts w:eastAsia="Times New Roman"/>
          <w:lang w:bidi="ar-SA"/>
        </w:rPr>
        <w:t>A</w:t>
      </w:r>
      <w:r w:rsidR="00844026">
        <w:rPr>
          <w:rFonts w:eastAsia="Times New Roman"/>
          <w:lang w:bidi="ar-SA"/>
        </w:rPr>
        <w:t xml:space="preserve">bout </w:t>
      </w:r>
      <w:r>
        <w:rPr>
          <w:rFonts w:eastAsia="Times New Roman"/>
          <w:lang w:bidi="ar-SA"/>
        </w:rPr>
        <w:t>T</w:t>
      </w:r>
      <w:r w:rsidR="00844026">
        <w:rPr>
          <w:rFonts w:eastAsia="Times New Roman"/>
          <w:lang w:bidi="ar-SA"/>
        </w:rPr>
        <w:t xml:space="preserve">he </w:t>
      </w:r>
      <w:r>
        <w:rPr>
          <w:rFonts w:eastAsia="Times New Roman"/>
          <w:lang w:bidi="ar-SA"/>
        </w:rPr>
        <w:t>B</w:t>
      </w:r>
      <w:r w:rsidR="0037625F">
        <w:rPr>
          <w:rFonts w:eastAsia="Times New Roman"/>
          <w:lang w:bidi="ar-SA"/>
        </w:rPr>
        <w:t xml:space="preserve">oard </w:t>
      </w:r>
      <w:r w:rsidR="00317CFB">
        <w:rPr>
          <w:rFonts w:eastAsia="Times New Roman"/>
          <w:lang w:bidi="ar-SA"/>
        </w:rPr>
        <w:t xml:space="preserve">of </w:t>
      </w:r>
      <w:r>
        <w:rPr>
          <w:rFonts w:eastAsia="Times New Roman"/>
          <w:lang w:bidi="ar-SA"/>
        </w:rPr>
        <w:t>T</w:t>
      </w:r>
      <w:r w:rsidR="00317CFB">
        <w:rPr>
          <w:rFonts w:eastAsia="Times New Roman"/>
          <w:lang w:bidi="ar-SA"/>
        </w:rPr>
        <w:t>rustees</w:t>
      </w:r>
      <w:bookmarkEnd w:id="65"/>
      <w:r w:rsidR="00317CFB">
        <w:rPr>
          <w:rFonts w:eastAsia="Times New Roman"/>
          <w:lang w:bidi="ar-SA"/>
        </w:rPr>
        <w:t xml:space="preserve"> </w:t>
      </w:r>
    </w:p>
    <w:p w14:paraId="70C01E6C" w14:textId="77777777" w:rsidR="00A8084A" w:rsidRDefault="00EB23FD" w:rsidP="003A29A9">
      <w:pPr>
        <w:pStyle w:val="Listbulletindented1"/>
        <w:numPr>
          <w:ilvl w:val="0"/>
          <w:numId w:val="113"/>
        </w:numPr>
        <w:spacing w:after="200"/>
        <w:contextualSpacing/>
        <w:jc w:val="left"/>
        <w:rPr>
          <w:rFonts w:ascii="Calibri" w:hAnsi="Calibri" w:cs="Calibri"/>
          <w:sz w:val="22"/>
          <w:szCs w:val="22"/>
        </w:rPr>
      </w:pPr>
      <w:r>
        <w:rPr>
          <w:rFonts w:ascii="Calibri" w:hAnsi="Calibri" w:cs="Calibri"/>
          <w:sz w:val="22"/>
          <w:szCs w:val="22"/>
        </w:rPr>
        <w:t>Complete the table below.</w:t>
      </w:r>
      <w:r w:rsidR="00866C4A" w:rsidRPr="003A29A9">
        <w:rPr>
          <w:rFonts w:ascii="Calibri" w:hAnsi="Calibri" w:cs="Calibri"/>
          <w:sz w:val="22"/>
          <w:szCs w:val="22"/>
        </w:rPr>
        <w:t xml:space="preserve"> </w:t>
      </w:r>
    </w:p>
    <w:p w14:paraId="651E8758" w14:textId="081CB9DC" w:rsidR="00866C4A" w:rsidRDefault="1EE06E09" w:rsidP="00D85B1C">
      <w:pPr>
        <w:pStyle w:val="Listbulletindented1"/>
        <w:numPr>
          <w:ilvl w:val="1"/>
          <w:numId w:val="113"/>
        </w:numPr>
        <w:spacing w:after="200"/>
        <w:contextualSpacing/>
        <w:jc w:val="left"/>
        <w:rPr>
          <w:rFonts w:ascii="Calibri" w:hAnsi="Calibri" w:cs="Calibri"/>
          <w:sz w:val="22"/>
          <w:szCs w:val="22"/>
        </w:rPr>
      </w:pPr>
      <w:r w:rsidRPr="3520131A">
        <w:rPr>
          <w:rFonts w:ascii="Calibri" w:hAnsi="Calibri" w:cs="Calibri"/>
          <w:sz w:val="22"/>
          <w:szCs w:val="22"/>
        </w:rPr>
        <w:t xml:space="preserve">Responses </w:t>
      </w:r>
      <w:r w:rsidR="1914C22D" w:rsidRPr="3520131A">
        <w:rPr>
          <w:rFonts w:ascii="Calibri" w:hAnsi="Calibri" w:cs="Calibri"/>
          <w:sz w:val="22"/>
          <w:szCs w:val="22"/>
        </w:rPr>
        <w:t>in the</w:t>
      </w:r>
      <w:r w:rsidRPr="3520131A">
        <w:rPr>
          <w:rFonts w:ascii="Calibri" w:hAnsi="Calibri" w:cs="Calibri"/>
          <w:sz w:val="22"/>
          <w:szCs w:val="22"/>
        </w:rPr>
        <w:t xml:space="preserve"> </w:t>
      </w:r>
      <w:r w:rsidR="1914C22D" w:rsidRPr="3520131A">
        <w:rPr>
          <w:rFonts w:ascii="Calibri" w:hAnsi="Calibri" w:cs="Calibri"/>
          <w:i/>
          <w:iCs/>
          <w:sz w:val="22"/>
          <w:szCs w:val="22"/>
        </w:rPr>
        <w:t>P</w:t>
      </w:r>
      <w:r w:rsidRPr="3520131A">
        <w:rPr>
          <w:rFonts w:ascii="Calibri" w:hAnsi="Calibri" w:cs="Calibri"/>
          <w:i/>
          <w:iCs/>
          <w:sz w:val="22"/>
          <w:szCs w:val="22"/>
        </w:rPr>
        <w:t xml:space="preserve">osition on the </w:t>
      </w:r>
      <w:r w:rsidR="2AD34C80" w:rsidRPr="3520131A">
        <w:rPr>
          <w:rFonts w:ascii="Calibri" w:hAnsi="Calibri" w:cs="Calibri"/>
          <w:i/>
          <w:iCs/>
          <w:sz w:val="22"/>
          <w:szCs w:val="22"/>
        </w:rPr>
        <w:t>b</w:t>
      </w:r>
      <w:r w:rsidRPr="3520131A">
        <w:rPr>
          <w:rFonts w:ascii="Calibri" w:hAnsi="Calibri" w:cs="Calibri"/>
          <w:i/>
          <w:iCs/>
          <w:sz w:val="22"/>
          <w:szCs w:val="22"/>
        </w:rPr>
        <w:t>oard</w:t>
      </w:r>
      <w:r w:rsidRPr="3520131A">
        <w:rPr>
          <w:rFonts w:ascii="Calibri" w:hAnsi="Calibri" w:cs="Calibri"/>
          <w:sz w:val="22"/>
          <w:szCs w:val="22"/>
        </w:rPr>
        <w:t xml:space="preserve"> </w:t>
      </w:r>
      <w:r w:rsidR="1914C22D" w:rsidRPr="3520131A">
        <w:rPr>
          <w:rFonts w:ascii="Calibri" w:hAnsi="Calibri" w:cs="Calibri"/>
          <w:sz w:val="22"/>
          <w:szCs w:val="22"/>
        </w:rPr>
        <w:t xml:space="preserve">column </w:t>
      </w:r>
      <w:r w:rsidRPr="3520131A">
        <w:rPr>
          <w:rFonts w:ascii="Calibri" w:hAnsi="Calibri" w:cs="Calibri"/>
          <w:sz w:val="22"/>
          <w:szCs w:val="22"/>
        </w:rPr>
        <w:t xml:space="preserve">should indicate if the individual is a board officer, committee officer, staff representative, parent representative, student representative, or ex officio trustee, such as a school leader. </w:t>
      </w:r>
    </w:p>
    <w:p w14:paraId="7C4BD052" w14:textId="2F96EBE2" w:rsidR="00866C4A" w:rsidRDefault="52AAF5E5" w:rsidP="00D85B1C">
      <w:pPr>
        <w:pStyle w:val="Listbulletindented1"/>
        <w:numPr>
          <w:ilvl w:val="1"/>
          <w:numId w:val="113"/>
        </w:numPr>
        <w:spacing w:after="200"/>
        <w:contextualSpacing/>
        <w:jc w:val="left"/>
        <w:rPr>
          <w:rFonts w:ascii="Calibri" w:hAnsi="Calibri" w:cs="Calibri"/>
          <w:sz w:val="22"/>
          <w:szCs w:val="22"/>
        </w:rPr>
      </w:pPr>
      <w:r w:rsidRPr="3520131A">
        <w:rPr>
          <w:rFonts w:ascii="Calibri" w:hAnsi="Calibri" w:cs="Calibri"/>
          <w:sz w:val="22"/>
          <w:szCs w:val="22"/>
        </w:rPr>
        <w:t xml:space="preserve">If a trustee </w:t>
      </w:r>
      <w:r w:rsidR="6CE7E4E2" w:rsidRPr="3520131A">
        <w:rPr>
          <w:rFonts w:ascii="Calibri" w:hAnsi="Calibri" w:cs="Calibri"/>
          <w:sz w:val="22"/>
          <w:szCs w:val="22"/>
        </w:rPr>
        <w:t>named below</w:t>
      </w:r>
      <w:r w:rsidR="36FAB37D" w:rsidRPr="3520131A">
        <w:rPr>
          <w:rFonts w:ascii="Calibri" w:hAnsi="Calibri" w:cs="Calibri"/>
          <w:sz w:val="22"/>
          <w:szCs w:val="22"/>
        </w:rPr>
        <w:t xml:space="preserve"> is no longer serving on the board </w:t>
      </w:r>
      <w:r w:rsidR="6CE7E4E2" w:rsidRPr="3520131A">
        <w:rPr>
          <w:rFonts w:ascii="Calibri" w:hAnsi="Calibri" w:cs="Calibri"/>
          <w:sz w:val="22"/>
          <w:szCs w:val="22"/>
        </w:rPr>
        <w:t xml:space="preserve">as of July 1, </w:t>
      </w:r>
      <w:r w:rsidR="21BE788C" w:rsidRPr="3520131A">
        <w:rPr>
          <w:rFonts w:ascii="Calibri" w:hAnsi="Calibri" w:cs="Calibri"/>
          <w:sz w:val="22"/>
          <w:szCs w:val="22"/>
        </w:rPr>
        <w:t>2024</w:t>
      </w:r>
      <w:r w:rsidR="6CE7E4E2" w:rsidRPr="3520131A">
        <w:rPr>
          <w:rFonts w:ascii="Calibri" w:hAnsi="Calibri" w:cs="Calibri"/>
          <w:sz w:val="22"/>
          <w:szCs w:val="22"/>
        </w:rPr>
        <w:t xml:space="preserve">, please </w:t>
      </w:r>
      <w:r w:rsidR="5FF63227" w:rsidRPr="3520131A">
        <w:rPr>
          <w:rFonts w:ascii="Calibri" w:hAnsi="Calibri" w:cs="Calibri"/>
          <w:sz w:val="22"/>
          <w:szCs w:val="22"/>
        </w:rPr>
        <w:t xml:space="preserve">clearly </w:t>
      </w:r>
      <w:r w:rsidR="6CE7E4E2" w:rsidRPr="3520131A">
        <w:rPr>
          <w:rFonts w:ascii="Calibri" w:hAnsi="Calibri" w:cs="Calibri"/>
          <w:sz w:val="22"/>
          <w:szCs w:val="22"/>
        </w:rPr>
        <w:t xml:space="preserve">indicate </w:t>
      </w:r>
      <w:r w:rsidR="5FF63227" w:rsidRPr="3520131A">
        <w:rPr>
          <w:rFonts w:ascii="Calibri" w:hAnsi="Calibri" w:cs="Calibri"/>
          <w:sz w:val="22"/>
          <w:szCs w:val="22"/>
        </w:rPr>
        <w:t xml:space="preserve">their resignation date in the </w:t>
      </w:r>
      <w:r w:rsidR="5FF63227" w:rsidRPr="3520131A">
        <w:rPr>
          <w:rFonts w:ascii="Calibri" w:hAnsi="Calibri" w:cs="Calibri"/>
          <w:i/>
          <w:iCs/>
          <w:sz w:val="22"/>
          <w:szCs w:val="22"/>
        </w:rPr>
        <w:t xml:space="preserve">Length of each </w:t>
      </w:r>
      <w:r w:rsidR="6BAAA5A0" w:rsidRPr="3520131A">
        <w:rPr>
          <w:rFonts w:ascii="Calibri" w:hAnsi="Calibri" w:cs="Calibri"/>
          <w:i/>
          <w:iCs/>
          <w:sz w:val="22"/>
          <w:szCs w:val="22"/>
        </w:rPr>
        <w:t>t</w:t>
      </w:r>
      <w:r w:rsidR="5FF63227" w:rsidRPr="3520131A">
        <w:rPr>
          <w:rFonts w:ascii="Calibri" w:hAnsi="Calibri" w:cs="Calibri"/>
          <w:i/>
          <w:iCs/>
          <w:sz w:val="22"/>
          <w:szCs w:val="22"/>
        </w:rPr>
        <w:t>erm</w:t>
      </w:r>
      <w:r w:rsidR="5FF63227" w:rsidRPr="3520131A">
        <w:rPr>
          <w:rFonts w:ascii="Calibri" w:hAnsi="Calibri" w:cs="Calibri"/>
          <w:sz w:val="22"/>
          <w:szCs w:val="22"/>
        </w:rPr>
        <w:t xml:space="preserve"> column. </w:t>
      </w:r>
    </w:p>
    <w:p w14:paraId="5B6B36FC" w14:textId="77777777" w:rsidR="00D85B1C" w:rsidRPr="003A29A9" w:rsidRDefault="00D85B1C" w:rsidP="00D85B1C">
      <w:pPr>
        <w:pStyle w:val="Listbulletindented1"/>
        <w:spacing w:after="200"/>
        <w:ind w:left="1440"/>
        <w:contextualSpacing/>
        <w:jc w:val="left"/>
        <w:rPr>
          <w:rFonts w:ascii="Calibri" w:hAnsi="Calibri" w:cs="Calibri"/>
          <w:sz w:val="22"/>
          <w:szCs w:val="22"/>
        </w:rPr>
      </w:pP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2251"/>
        <w:gridCol w:w="2429"/>
        <w:gridCol w:w="2025"/>
        <w:gridCol w:w="1680"/>
        <w:gridCol w:w="1869"/>
      </w:tblGrid>
      <w:tr w:rsidR="00237404" w:rsidRPr="00866C4A" w14:paraId="72466E80" w14:textId="44995EC5" w:rsidTr="00E21B5E">
        <w:trPr>
          <w:trHeight w:val="189"/>
          <w:tblHeader/>
        </w:trPr>
        <w:tc>
          <w:tcPr>
            <w:tcW w:w="12950" w:type="dxa"/>
            <w:gridSpan w:val="6"/>
            <w:shd w:val="clear" w:color="auto" w:fill="B3B3B3"/>
          </w:tcPr>
          <w:p w14:paraId="4AD57FC9" w14:textId="73F1F37A" w:rsidR="00237404" w:rsidRPr="00866C4A" w:rsidRDefault="00237404" w:rsidP="00634ACE">
            <w:pPr>
              <w:spacing w:before="80" w:after="80"/>
              <w:rPr>
                <w:rFonts w:eastAsia="Times New Roman" w:cstheme="minorHAnsi"/>
                <w:b/>
                <w:szCs w:val="22"/>
                <w:lang w:bidi="ar-SA"/>
              </w:rPr>
            </w:pPr>
            <w:r w:rsidRPr="00866C4A">
              <w:rPr>
                <w:rFonts w:eastAsia="Times New Roman" w:cstheme="minorHAnsi"/>
                <w:b/>
                <w:szCs w:val="22"/>
                <w:lang w:bidi="ar-SA"/>
              </w:rPr>
              <w:br w:type="page"/>
            </w:r>
            <w:r>
              <w:rPr>
                <w:rFonts w:eastAsia="Times New Roman" w:cstheme="minorHAnsi"/>
                <w:b/>
                <w:szCs w:val="22"/>
                <w:lang w:bidi="ar-SA"/>
              </w:rPr>
              <w:t>Board Membership During the 2023-24 School Year</w:t>
            </w:r>
          </w:p>
        </w:tc>
      </w:tr>
      <w:tr w:rsidR="00237404" w:rsidRPr="00634ACE" w14:paraId="725F3D13" w14:textId="79EE9792" w:rsidTr="00E21B5E">
        <w:trPr>
          <w:trHeight w:val="1209"/>
        </w:trPr>
        <w:tc>
          <w:tcPr>
            <w:tcW w:w="2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0A1CD7" w14:textId="68BEF407" w:rsidR="00237404" w:rsidRPr="00634ACE" w:rsidRDefault="00237404" w:rsidP="00A033CF">
            <w:pPr>
              <w:spacing w:before="80" w:after="80"/>
              <w:jc w:val="center"/>
              <w:rPr>
                <w:rFonts w:eastAsia="Times New Roman" w:cstheme="minorHAnsi"/>
                <w:b/>
                <w:sz w:val="20"/>
                <w:lang w:bidi="ar-SA"/>
              </w:rPr>
            </w:pPr>
            <w:r w:rsidRPr="19CF6564">
              <w:rPr>
                <w:rFonts w:eastAsia="Times New Roman"/>
                <w:b/>
                <w:bCs/>
                <w:sz w:val="20"/>
                <w:lang w:bidi="ar-SA"/>
              </w:rPr>
              <w:t>Name</w:t>
            </w:r>
          </w:p>
        </w:tc>
        <w:tc>
          <w:tcPr>
            <w:tcW w:w="2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10CCC" w14:textId="1D9429AE" w:rsidR="00237404" w:rsidRPr="00634ACE" w:rsidRDefault="00237404" w:rsidP="00634ACE">
            <w:pPr>
              <w:spacing w:before="80" w:after="80"/>
              <w:jc w:val="center"/>
              <w:rPr>
                <w:rFonts w:eastAsia="Times New Roman" w:cstheme="minorHAnsi"/>
                <w:b/>
                <w:sz w:val="20"/>
                <w:lang w:bidi="ar-SA"/>
              </w:rPr>
            </w:pPr>
            <w:r w:rsidRPr="00634ACE">
              <w:rPr>
                <w:rFonts w:eastAsia="Times New Roman" w:cstheme="minorHAnsi"/>
                <w:b/>
                <w:sz w:val="20"/>
                <w:lang w:bidi="ar-SA"/>
              </w:rPr>
              <w:t xml:space="preserve">Position on the </w:t>
            </w:r>
            <w:r>
              <w:rPr>
                <w:rFonts w:eastAsia="Times New Roman" w:cstheme="minorHAnsi"/>
                <w:b/>
                <w:sz w:val="20"/>
                <w:lang w:bidi="ar-SA"/>
              </w:rPr>
              <w:t>b</w:t>
            </w:r>
            <w:r w:rsidRPr="00634ACE">
              <w:rPr>
                <w:rFonts w:eastAsia="Times New Roman" w:cstheme="minorHAnsi"/>
                <w:b/>
                <w:sz w:val="20"/>
                <w:lang w:bidi="ar-SA"/>
              </w:rPr>
              <w:t>oard</w:t>
            </w:r>
          </w:p>
        </w:tc>
        <w:tc>
          <w:tcPr>
            <w:tcW w:w="24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4936C" w14:textId="77777777" w:rsidR="00237404" w:rsidRPr="00634ACE" w:rsidRDefault="00237404" w:rsidP="00634ACE">
            <w:pPr>
              <w:spacing w:before="80" w:after="80"/>
              <w:jc w:val="center"/>
              <w:rPr>
                <w:rFonts w:eastAsia="Times New Roman" w:cstheme="minorHAnsi"/>
                <w:b/>
                <w:sz w:val="20"/>
                <w:lang w:bidi="ar-SA"/>
              </w:rPr>
            </w:pPr>
            <w:r w:rsidRPr="00634ACE">
              <w:rPr>
                <w:rFonts w:eastAsia="Times New Roman" w:cstheme="minorHAnsi"/>
                <w:b/>
                <w:sz w:val="20"/>
                <w:lang w:bidi="ar-SA"/>
              </w:rPr>
              <w:t>Committee affiliation(s)</w:t>
            </w: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8819B" w14:textId="472E422B" w:rsidR="00237404" w:rsidRPr="00634ACE" w:rsidRDefault="221D3423" w:rsidP="239C86AF">
            <w:pPr>
              <w:spacing w:before="80" w:after="80"/>
              <w:jc w:val="center"/>
              <w:rPr>
                <w:rFonts w:eastAsia="Times New Roman"/>
                <w:b/>
                <w:bCs/>
                <w:sz w:val="20"/>
                <w:lang w:bidi="ar-SA"/>
              </w:rPr>
            </w:pPr>
            <w:r w:rsidRPr="19CF6564">
              <w:rPr>
                <w:rFonts w:eastAsia="Times New Roman"/>
                <w:b/>
                <w:bCs/>
                <w:sz w:val="20"/>
                <w:lang w:bidi="ar-SA"/>
              </w:rPr>
              <w:t>Number of terms served on the board</w:t>
            </w: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0FC63" w14:textId="50F277FB" w:rsidR="00237404" w:rsidRPr="00634ACE" w:rsidRDefault="221D3423" w:rsidP="239C86AF">
            <w:pPr>
              <w:spacing w:before="80" w:after="80"/>
              <w:jc w:val="center"/>
              <w:rPr>
                <w:rFonts w:eastAsia="Times New Roman"/>
                <w:b/>
                <w:bCs/>
                <w:sz w:val="20"/>
                <w:lang w:bidi="ar-SA"/>
              </w:rPr>
            </w:pPr>
            <w:r w:rsidRPr="19CF6564">
              <w:rPr>
                <w:rFonts w:eastAsia="Times New Roman"/>
                <w:b/>
                <w:bCs/>
                <w:sz w:val="20"/>
                <w:lang w:bidi="ar-SA"/>
              </w:rPr>
              <w:t xml:space="preserve">Length of each term </w:t>
            </w:r>
            <w:r w:rsidRPr="19CF6564">
              <w:rPr>
                <w:rFonts w:eastAsia="Times New Roman"/>
                <w:sz w:val="20"/>
                <w:lang w:bidi="ar-SA"/>
              </w:rPr>
              <w:t>(start and end date in MM/YY format)</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9B7BF" w14:textId="200A3389" w:rsidR="00237404" w:rsidRPr="00634ACE" w:rsidRDefault="33F487B9" w:rsidP="00E21B5E">
            <w:pPr>
              <w:spacing w:before="80" w:after="80"/>
              <w:jc w:val="center"/>
              <w:rPr>
                <w:rFonts w:ascii="Calibri" w:eastAsia="Calibri" w:hAnsi="Calibri" w:cs="Calibri"/>
                <w:sz w:val="20"/>
              </w:rPr>
            </w:pPr>
            <w:r w:rsidRPr="3520131A">
              <w:rPr>
                <w:rFonts w:eastAsia="Times New Roman"/>
                <w:b/>
                <w:bCs/>
                <w:sz w:val="20"/>
                <w:lang w:bidi="ar-SA"/>
              </w:rPr>
              <w:t xml:space="preserve">Final year of </w:t>
            </w:r>
            <w:r w:rsidR="5BF7B045" w:rsidRPr="3520131A">
              <w:rPr>
                <w:rFonts w:eastAsia="Times New Roman"/>
                <w:b/>
                <w:bCs/>
                <w:sz w:val="20"/>
                <w:lang w:bidi="ar-SA"/>
              </w:rPr>
              <w:t>service</w:t>
            </w:r>
            <w:r w:rsidRPr="3520131A">
              <w:rPr>
                <w:rFonts w:eastAsia="Times New Roman"/>
                <w:b/>
                <w:bCs/>
                <w:sz w:val="20"/>
                <w:lang w:bidi="ar-SA"/>
              </w:rPr>
              <w:t xml:space="preserve"> </w:t>
            </w:r>
            <w:r w:rsidR="3681C6E4" w:rsidRPr="3520131A">
              <w:rPr>
                <w:rFonts w:eastAsia="Times New Roman"/>
                <w:b/>
                <w:bCs/>
                <w:sz w:val="20"/>
                <w:lang w:bidi="ar-SA"/>
              </w:rPr>
              <w:t xml:space="preserve">possible </w:t>
            </w:r>
            <w:r w:rsidRPr="3520131A">
              <w:rPr>
                <w:rFonts w:eastAsia="Times New Roman"/>
                <w:b/>
                <w:bCs/>
                <w:sz w:val="20"/>
                <w:lang w:bidi="ar-SA"/>
              </w:rPr>
              <w:t>based on term limits in bylaws</w:t>
            </w:r>
          </w:p>
        </w:tc>
      </w:tr>
      <w:tr w:rsidR="00237404" w:rsidRPr="00634ACE" w14:paraId="24BED95C" w14:textId="3EDBF689" w:rsidTr="00E21B5E">
        <w:trPr>
          <w:trHeight w:val="337"/>
        </w:trPr>
        <w:tc>
          <w:tcPr>
            <w:tcW w:w="2696" w:type="dxa"/>
            <w:tcBorders>
              <w:top w:val="single" w:sz="4" w:space="0" w:color="auto"/>
              <w:left w:val="single" w:sz="4" w:space="0" w:color="auto"/>
              <w:bottom w:val="single" w:sz="4" w:space="0" w:color="auto"/>
              <w:right w:val="single" w:sz="4" w:space="0" w:color="auto"/>
            </w:tcBorders>
          </w:tcPr>
          <w:p w14:paraId="4AB6FD4F" w14:textId="04E27A01" w:rsidR="00237404" w:rsidRPr="00634ACE" w:rsidRDefault="00237404" w:rsidP="00634ACE">
            <w:pPr>
              <w:spacing w:before="80" w:after="80"/>
              <w:rPr>
                <w:rFonts w:eastAsia="Times New Roman" w:cstheme="minorHAnsi"/>
                <w:sz w:val="20"/>
                <w:lang w:bidi="ar-SA"/>
              </w:rPr>
            </w:pPr>
          </w:p>
        </w:tc>
        <w:tc>
          <w:tcPr>
            <w:tcW w:w="2251" w:type="dxa"/>
            <w:tcBorders>
              <w:top w:val="single" w:sz="4" w:space="0" w:color="auto"/>
              <w:left w:val="single" w:sz="4" w:space="0" w:color="auto"/>
              <w:bottom w:val="single" w:sz="4" w:space="0" w:color="auto"/>
              <w:right w:val="single" w:sz="4" w:space="0" w:color="auto"/>
            </w:tcBorders>
          </w:tcPr>
          <w:p w14:paraId="69209FD4" w14:textId="77777777" w:rsidR="00237404" w:rsidRPr="00634ACE" w:rsidRDefault="00237404" w:rsidP="00634ACE">
            <w:pPr>
              <w:spacing w:before="80" w:after="80"/>
              <w:rPr>
                <w:rFonts w:eastAsia="Times New Roman" w:cstheme="minorHAnsi"/>
                <w:sz w:val="20"/>
                <w:lang w:bidi="ar-SA"/>
              </w:rPr>
            </w:pPr>
          </w:p>
        </w:tc>
        <w:tc>
          <w:tcPr>
            <w:tcW w:w="2429" w:type="dxa"/>
            <w:tcBorders>
              <w:top w:val="single" w:sz="4" w:space="0" w:color="auto"/>
              <w:left w:val="single" w:sz="4" w:space="0" w:color="auto"/>
              <w:bottom w:val="single" w:sz="4" w:space="0" w:color="auto"/>
              <w:right w:val="single" w:sz="4" w:space="0" w:color="auto"/>
            </w:tcBorders>
          </w:tcPr>
          <w:p w14:paraId="23A089F1" w14:textId="77777777" w:rsidR="00237404" w:rsidRPr="00634ACE" w:rsidRDefault="00237404" w:rsidP="00634ACE">
            <w:pPr>
              <w:spacing w:before="80" w:after="80"/>
              <w:rPr>
                <w:rFonts w:eastAsia="Times New Roman" w:cstheme="minorHAnsi"/>
                <w:sz w:val="20"/>
                <w:lang w:bidi="ar-SA"/>
              </w:rPr>
            </w:pPr>
          </w:p>
        </w:tc>
        <w:tc>
          <w:tcPr>
            <w:tcW w:w="2025" w:type="dxa"/>
            <w:tcBorders>
              <w:top w:val="single" w:sz="4" w:space="0" w:color="auto"/>
              <w:left w:val="single" w:sz="4" w:space="0" w:color="auto"/>
              <w:bottom w:val="single" w:sz="4" w:space="0" w:color="auto"/>
              <w:right w:val="single" w:sz="4" w:space="0" w:color="auto"/>
            </w:tcBorders>
          </w:tcPr>
          <w:p w14:paraId="60D8BB0A" w14:textId="77777777" w:rsidR="00237404" w:rsidRPr="00634ACE" w:rsidRDefault="00237404" w:rsidP="00634ACE">
            <w:pPr>
              <w:spacing w:before="80" w:after="80"/>
              <w:rPr>
                <w:rFonts w:eastAsia="Times New Roman" w:cstheme="minorHAnsi"/>
                <w:sz w:val="20"/>
                <w:lang w:bidi="ar-SA"/>
              </w:rPr>
            </w:pPr>
          </w:p>
        </w:tc>
        <w:tc>
          <w:tcPr>
            <w:tcW w:w="1680" w:type="dxa"/>
            <w:tcBorders>
              <w:top w:val="single" w:sz="4" w:space="0" w:color="auto"/>
              <w:left w:val="single" w:sz="4" w:space="0" w:color="auto"/>
              <w:bottom w:val="single" w:sz="4" w:space="0" w:color="auto"/>
              <w:right w:val="single" w:sz="4" w:space="0" w:color="auto"/>
            </w:tcBorders>
          </w:tcPr>
          <w:p w14:paraId="758C5C53" w14:textId="77777777" w:rsidR="00237404" w:rsidRPr="00634ACE" w:rsidRDefault="00237404" w:rsidP="00634ACE">
            <w:pPr>
              <w:spacing w:before="80" w:after="80"/>
              <w:rPr>
                <w:rFonts w:eastAsia="Times New Roman" w:cstheme="minorHAnsi"/>
                <w:sz w:val="20"/>
                <w:lang w:bidi="ar-SA"/>
              </w:rPr>
            </w:pPr>
          </w:p>
        </w:tc>
        <w:tc>
          <w:tcPr>
            <w:tcW w:w="1869" w:type="dxa"/>
            <w:tcBorders>
              <w:top w:val="single" w:sz="4" w:space="0" w:color="auto"/>
              <w:left w:val="single" w:sz="4" w:space="0" w:color="auto"/>
              <w:bottom w:val="single" w:sz="4" w:space="0" w:color="auto"/>
              <w:right w:val="single" w:sz="4" w:space="0" w:color="auto"/>
            </w:tcBorders>
          </w:tcPr>
          <w:p w14:paraId="178DC561" w14:textId="77777777" w:rsidR="00237404" w:rsidRPr="00634ACE" w:rsidRDefault="00237404" w:rsidP="00634ACE">
            <w:pPr>
              <w:spacing w:before="80" w:after="80"/>
              <w:rPr>
                <w:rFonts w:eastAsia="Times New Roman" w:cstheme="minorHAnsi"/>
                <w:sz w:val="20"/>
                <w:lang w:bidi="ar-SA"/>
              </w:rPr>
            </w:pPr>
          </w:p>
        </w:tc>
      </w:tr>
      <w:tr w:rsidR="00237404" w:rsidRPr="00634ACE" w14:paraId="61EFB9DC" w14:textId="452BF943" w:rsidTr="00E21B5E">
        <w:trPr>
          <w:trHeight w:val="357"/>
        </w:trPr>
        <w:tc>
          <w:tcPr>
            <w:tcW w:w="2696" w:type="dxa"/>
            <w:tcBorders>
              <w:top w:val="single" w:sz="4" w:space="0" w:color="auto"/>
              <w:left w:val="single" w:sz="4" w:space="0" w:color="auto"/>
              <w:bottom w:val="single" w:sz="4" w:space="0" w:color="auto"/>
              <w:right w:val="single" w:sz="4" w:space="0" w:color="auto"/>
            </w:tcBorders>
          </w:tcPr>
          <w:p w14:paraId="48A565FA" w14:textId="63A2D622" w:rsidR="00237404" w:rsidRPr="00634ACE" w:rsidRDefault="00237404" w:rsidP="00634ACE">
            <w:pPr>
              <w:spacing w:before="80" w:after="80"/>
              <w:rPr>
                <w:rFonts w:eastAsia="Times New Roman" w:cstheme="minorHAnsi"/>
                <w:sz w:val="20"/>
                <w:lang w:bidi="ar-SA"/>
              </w:rPr>
            </w:pPr>
          </w:p>
        </w:tc>
        <w:tc>
          <w:tcPr>
            <w:tcW w:w="2251" w:type="dxa"/>
            <w:tcBorders>
              <w:top w:val="single" w:sz="4" w:space="0" w:color="auto"/>
              <w:left w:val="single" w:sz="4" w:space="0" w:color="auto"/>
              <w:bottom w:val="single" w:sz="4" w:space="0" w:color="auto"/>
              <w:right w:val="single" w:sz="4" w:space="0" w:color="auto"/>
            </w:tcBorders>
          </w:tcPr>
          <w:p w14:paraId="0C461392" w14:textId="77777777" w:rsidR="00237404" w:rsidRPr="00634ACE" w:rsidRDefault="00237404" w:rsidP="00634ACE">
            <w:pPr>
              <w:spacing w:before="80" w:after="80"/>
              <w:rPr>
                <w:rFonts w:eastAsia="Times New Roman" w:cstheme="minorHAnsi"/>
                <w:sz w:val="20"/>
                <w:lang w:bidi="ar-SA"/>
              </w:rPr>
            </w:pPr>
          </w:p>
        </w:tc>
        <w:tc>
          <w:tcPr>
            <w:tcW w:w="2429" w:type="dxa"/>
            <w:tcBorders>
              <w:top w:val="single" w:sz="4" w:space="0" w:color="auto"/>
              <w:left w:val="single" w:sz="4" w:space="0" w:color="auto"/>
              <w:bottom w:val="single" w:sz="4" w:space="0" w:color="auto"/>
              <w:right w:val="single" w:sz="4" w:space="0" w:color="auto"/>
            </w:tcBorders>
          </w:tcPr>
          <w:p w14:paraId="77698328" w14:textId="77777777" w:rsidR="00237404" w:rsidRPr="00634ACE" w:rsidRDefault="00237404" w:rsidP="00634ACE">
            <w:pPr>
              <w:spacing w:before="80" w:after="80"/>
              <w:rPr>
                <w:rFonts w:eastAsia="Times New Roman" w:cstheme="minorHAnsi"/>
                <w:sz w:val="20"/>
                <w:lang w:bidi="ar-SA"/>
              </w:rPr>
            </w:pPr>
          </w:p>
        </w:tc>
        <w:tc>
          <w:tcPr>
            <w:tcW w:w="2025" w:type="dxa"/>
            <w:tcBorders>
              <w:top w:val="single" w:sz="4" w:space="0" w:color="auto"/>
              <w:left w:val="single" w:sz="4" w:space="0" w:color="auto"/>
              <w:bottom w:val="single" w:sz="4" w:space="0" w:color="auto"/>
              <w:right w:val="single" w:sz="4" w:space="0" w:color="auto"/>
            </w:tcBorders>
          </w:tcPr>
          <w:p w14:paraId="25D97B70" w14:textId="77777777" w:rsidR="00237404" w:rsidRPr="00634ACE" w:rsidRDefault="00237404" w:rsidP="00634ACE">
            <w:pPr>
              <w:spacing w:before="80" w:after="80"/>
              <w:rPr>
                <w:rFonts w:eastAsia="Times New Roman" w:cstheme="minorHAnsi"/>
                <w:sz w:val="20"/>
                <w:lang w:bidi="ar-SA"/>
              </w:rPr>
            </w:pPr>
          </w:p>
        </w:tc>
        <w:tc>
          <w:tcPr>
            <w:tcW w:w="1680" w:type="dxa"/>
            <w:tcBorders>
              <w:top w:val="single" w:sz="4" w:space="0" w:color="auto"/>
              <w:left w:val="single" w:sz="4" w:space="0" w:color="auto"/>
              <w:bottom w:val="single" w:sz="4" w:space="0" w:color="auto"/>
              <w:right w:val="single" w:sz="4" w:space="0" w:color="auto"/>
            </w:tcBorders>
          </w:tcPr>
          <w:p w14:paraId="23612C5D" w14:textId="77777777" w:rsidR="00237404" w:rsidRPr="00634ACE" w:rsidRDefault="00237404" w:rsidP="00634ACE">
            <w:pPr>
              <w:spacing w:before="80" w:after="80"/>
              <w:rPr>
                <w:rFonts w:eastAsia="Times New Roman" w:cstheme="minorHAnsi"/>
                <w:sz w:val="20"/>
                <w:lang w:bidi="ar-SA"/>
              </w:rPr>
            </w:pPr>
          </w:p>
        </w:tc>
        <w:tc>
          <w:tcPr>
            <w:tcW w:w="1869" w:type="dxa"/>
            <w:tcBorders>
              <w:top w:val="single" w:sz="4" w:space="0" w:color="auto"/>
              <w:left w:val="single" w:sz="4" w:space="0" w:color="auto"/>
              <w:bottom w:val="single" w:sz="4" w:space="0" w:color="auto"/>
              <w:right w:val="single" w:sz="4" w:space="0" w:color="auto"/>
            </w:tcBorders>
          </w:tcPr>
          <w:p w14:paraId="43064878" w14:textId="77777777" w:rsidR="00237404" w:rsidRPr="00634ACE" w:rsidRDefault="00237404" w:rsidP="00634ACE">
            <w:pPr>
              <w:spacing w:before="80" w:after="80"/>
              <w:rPr>
                <w:rFonts w:eastAsia="Times New Roman" w:cstheme="minorHAnsi"/>
                <w:sz w:val="20"/>
                <w:lang w:bidi="ar-SA"/>
              </w:rPr>
            </w:pPr>
          </w:p>
        </w:tc>
      </w:tr>
      <w:tr w:rsidR="00237404" w:rsidRPr="00634ACE" w14:paraId="3D3B3C5D" w14:textId="64690C48" w:rsidTr="00E21B5E">
        <w:trPr>
          <w:trHeight w:val="337"/>
        </w:trPr>
        <w:tc>
          <w:tcPr>
            <w:tcW w:w="2696" w:type="dxa"/>
            <w:tcBorders>
              <w:top w:val="single" w:sz="4" w:space="0" w:color="auto"/>
              <w:left w:val="single" w:sz="4" w:space="0" w:color="auto"/>
              <w:bottom w:val="single" w:sz="4" w:space="0" w:color="auto"/>
              <w:right w:val="single" w:sz="4" w:space="0" w:color="auto"/>
            </w:tcBorders>
          </w:tcPr>
          <w:p w14:paraId="44BA111A" w14:textId="5F958A45" w:rsidR="00237404" w:rsidRPr="00634ACE" w:rsidRDefault="00237404" w:rsidP="00634ACE">
            <w:pPr>
              <w:spacing w:before="80" w:after="80"/>
              <w:rPr>
                <w:rFonts w:eastAsia="Times New Roman" w:cstheme="minorHAnsi"/>
                <w:sz w:val="20"/>
                <w:lang w:bidi="ar-SA"/>
              </w:rPr>
            </w:pPr>
          </w:p>
        </w:tc>
        <w:tc>
          <w:tcPr>
            <w:tcW w:w="2251" w:type="dxa"/>
            <w:tcBorders>
              <w:top w:val="single" w:sz="4" w:space="0" w:color="auto"/>
              <w:left w:val="single" w:sz="4" w:space="0" w:color="auto"/>
              <w:bottom w:val="single" w:sz="4" w:space="0" w:color="auto"/>
              <w:right w:val="single" w:sz="4" w:space="0" w:color="auto"/>
            </w:tcBorders>
          </w:tcPr>
          <w:p w14:paraId="312EE6AA" w14:textId="77777777" w:rsidR="00237404" w:rsidRPr="00634ACE" w:rsidRDefault="00237404" w:rsidP="00634ACE">
            <w:pPr>
              <w:spacing w:before="80" w:after="80"/>
              <w:rPr>
                <w:rFonts w:eastAsia="Times New Roman" w:cstheme="minorHAnsi"/>
                <w:sz w:val="20"/>
                <w:lang w:bidi="ar-SA"/>
              </w:rPr>
            </w:pPr>
          </w:p>
        </w:tc>
        <w:tc>
          <w:tcPr>
            <w:tcW w:w="2429" w:type="dxa"/>
            <w:tcBorders>
              <w:top w:val="single" w:sz="4" w:space="0" w:color="auto"/>
              <w:left w:val="single" w:sz="4" w:space="0" w:color="auto"/>
              <w:bottom w:val="single" w:sz="4" w:space="0" w:color="auto"/>
              <w:right w:val="single" w:sz="4" w:space="0" w:color="auto"/>
            </w:tcBorders>
          </w:tcPr>
          <w:p w14:paraId="6F53E7E3" w14:textId="77777777" w:rsidR="00237404" w:rsidRPr="00634ACE" w:rsidRDefault="00237404" w:rsidP="00634ACE">
            <w:pPr>
              <w:spacing w:before="80" w:after="80"/>
              <w:rPr>
                <w:rFonts w:eastAsia="Times New Roman" w:cstheme="minorHAnsi"/>
                <w:sz w:val="20"/>
                <w:lang w:bidi="ar-SA"/>
              </w:rPr>
            </w:pPr>
          </w:p>
        </w:tc>
        <w:tc>
          <w:tcPr>
            <w:tcW w:w="2025" w:type="dxa"/>
            <w:tcBorders>
              <w:top w:val="single" w:sz="4" w:space="0" w:color="auto"/>
              <w:left w:val="single" w:sz="4" w:space="0" w:color="auto"/>
              <w:bottom w:val="single" w:sz="4" w:space="0" w:color="auto"/>
              <w:right w:val="single" w:sz="4" w:space="0" w:color="auto"/>
            </w:tcBorders>
          </w:tcPr>
          <w:p w14:paraId="00F3F165" w14:textId="77777777" w:rsidR="00237404" w:rsidRPr="00634ACE" w:rsidRDefault="00237404" w:rsidP="00634ACE">
            <w:pPr>
              <w:spacing w:before="80" w:after="80"/>
              <w:rPr>
                <w:rFonts w:eastAsia="Times New Roman" w:cstheme="minorHAnsi"/>
                <w:sz w:val="20"/>
                <w:lang w:bidi="ar-SA"/>
              </w:rPr>
            </w:pPr>
          </w:p>
        </w:tc>
        <w:tc>
          <w:tcPr>
            <w:tcW w:w="1680" w:type="dxa"/>
            <w:tcBorders>
              <w:top w:val="single" w:sz="4" w:space="0" w:color="auto"/>
              <w:left w:val="single" w:sz="4" w:space="0" w:color="auto"/>
              <w:bottom w:val="single" w:sz="4" w:space="0" w:color="auto"/>
              <w:right w:val="single" w:sz="4" w:space="0" w:color="auto"/>
            </w:tcBorders>
          </w:tcPr>
          <w:p w14:paraId="298061F8" w14:textId="77777777" w:rsidR="00237404" w:rsidRPr="00634ACE" w:rsidRDefault="00237404" w:rsidP="00634ACE">
            <w:pPr>
              <w:spacing w:before="80" w:after="80"/>
              <w:rPr>
                <w:rFonts w:eastAsia="Times New Roman" w:cstheme="minorHAnsi"/>
                <w:sz w:val="20"/>
                <w:lang w:bidi="ar-SA"/>
              </w:rPr>
            </w:pPr>
          </w:p>
        </w:tc>
        <w:tc>
          <w:tcPr>
            <w:tcW w:w="1869" w:type="dxa"/>
            <w:tcBorders>
              <w:top w:val="single" w:sz="4" w:space="0" w:color="auto"/>
              <w:left w:val="single" w:sz="4" w:space="0" w:color="auto"/>
              <w:bottom w:val="single" w:sz="4" w:space="0" w:color="auto"/>
              <w:right w:val="single" w:sz="4" w:space="0" w:color="auto"/>
            </w:tcBorders>
          </w:tcPr>
          <w:p w14:paraId="2D0903F8" w14:textId="77777777" w:rsidR="00237404" w:rsidRPr="00634ACE" w:rsidRDefault="00237404" w:rsidP="00634ACE">
            <w:pPr>
              <w:spacing w:before="80" w:after="80"/>
              <w:rPr>
                <w:rFonts w:eastAsia="Times New Roman" w:cstheme="minorHAnsi"/>
                <w:sz w:val="20"/>
                <w:lang w:bidi="ar-SA"/>
              </w:rPr>
            </w:pPr>
          </w:p>
        </w:tc>
      </w:tr>
      <w:tr w:rsidR="00237404" w:rsidRPr="00634ACE" w14:paraId="15F11C34" w14:textId="61530E53" w:rsidTr="00E21B5E">
        <w:trPr>
          <w:trHeight w:val="337"/>
        </w:trPr>
        <w:tc>
          <w:tcPr>
            <w:tcW w:w="2696" w:type="dxa"/>
            <w:tcBorders>
              <w:top w:val="single" w:sz="4" w:space="0" w:color="auto"/>
              <w:left w:val="single" w:sz="4" w:space="0" w:color="auto"/>
              <w:bottom w:val="single" w:sz="4" w:space="0" w:color="auto"/>
              <w:right w:val="single" w:sz="4" w:space="0" w:color="auto"/>
            </w:tcBorders>
          </w:tcPr>
          <w:p w14:paraId="248795E3" w14:textId="6461ADA2" w:rsidR="00237404" w:rsidRPr="00634ACE" w:rsidRDefault="00237404" w:rsidP="00634ACE">
            <w:pPr>
              <w:spacing w:before="80" w:after="80"/>
              <w:rPr>
                <w:rFonts w:eastAsia="Times New Roman" w:cstheme="minorHAnsi"/>
                <w:sz w:val="20"/>
                <w:lang w:bidi="ar-SA"/>
              </w:rPr>
            </w:pPr>
          </w:p>
        </w:tc>
        <w:tc>
          <w:tcPr>
            <w:tcW w:w="2251" w:type="dxa"/>
            <w:tcBorders>
              <w:top w:val="single" w:sz="4" w:space="0" w:color="auto"/>
              <w:left w:val="single" w:sz="4" w:space="0" w:color="auto"/>
              <w:bottom w:val="single" w:sz="4" w:space="0" w:color="auto"/>
              <w:right w:val="single" w:sz="4" w:space="0" w:color="auto"/>
            </w:tcBorders>
          </w:tcPr>
          <w:p w14:paraId="008DFC63" w14:textId="77777777" w:rsidR="00237404" w:rsidRPr="00634ACE" w:rsidRDefault="00237404" w:rsidP="00634ACE">
            <w:pPr>
              <w:spacing w:before="80" w:after="80"/>
              <w:rPr>
                <w:rFonts w:eastAsia="Times New Roman" w:cstheme="minorHAnsi"/>
                <w:sz w:val="20"/>
                <w:lang w:bidi="ar-SA"/>
              </w:rPr>
            </w:pPr>
          </w:p>
        </w:tc>
        <w:tc>
          <w:tcPr>
            <w:tcW w:w="2429" w:type="dxa"/>
            <w:tcBorders>
              <w:top w:val="single" w:sz="4" w:space="0" w:color="auto"/>
              <w:left w:val="single" w:sz="4" w:space="0" w:color="auto"/>
              <w:bottom w:val="single" w:sz="4" w:space="0" w:color="auto"/>
              <w:right w:val="single" w:sz="4" w:space="0" w:color="auto"/>
            </w:tcBorders>
          </w:tcPr>
          <w:p w14:paraId="62180A0D" w14:textId="77777777" w:rsidR="00237404" w:rsidRPr="00634ACE" w:rsidRDefault="00237404" w:rsidP="00634ACE">
            <w:pPr>
              <w:spacing w:before="80" w:after="80"/>
              <w:rPr>
                <w:rFonts w:eastAsia="Times New Roman" w:cstheme="minorHAnsi"/>
                <w:sz w:val="20"/>
                <w:lang w:bidi="ar-SA"/>
              </w:rPr>
            </w:pPr>
          </w:p>
        </w:tc>
        <w:tc>
          <w:tcPr>
            <w:tcW w:w="2025" w:type="dxa"/>
            <w:tcBorders>
              <w:top w:val="single" w:sz="4" w:space="0" w:color="auto"/>
              <w:left w:val="single" w:sz="4" w:space="0" w:color="auto"/>
              <w:bottom w:val="single" w:sz="4" w:space="0" w:color="auto"/>
              <w:right w:val="single" w:sz="4" w:space="0" w:color="auto"/>
            </w:tcBorders>
          </w:tcPr>
          <w:p w14:paraId="4F467561" w14:textId="77777777" w:rsidR="00237404" w:rsidRPr="00634ACE" w:rsidRDefault="00237404" w:rsidP="00634ACE">
            <w:pPr>
              <w:spacing w:before="80" w:after="80"/>
              <w:rPr>
                <w:rFonts w:eastAsia="Times New Roman" w:cstheme="minorHAnsi"/>
                <w:sz w:val="20"/>
                <w:lang w:bidi="ar-SA"/>
              </w:rPr>
            </w:pPr>
          </w:p>
        </w:tc>
        <w:tc>
          <w:tcPr>
            <w:tcW w:w="1680" w:type="dxa"/>
            <w:tcBorders>
              <w:top w:val="single" w:sz="4" w:space="0" w:color="auto"/>
              <w:left w:val="single" w:sz="4" w:space="0" w:color="auto"/>
              <w:bottom w:val="single" w:sz="4" w:space="0" w:color="auto"/>
              <w:right w:val="single" w:sz="4" w:space="0" w:color="auto"/>
            </w:tcBorders>
          </w:tcPr>
          <w:p w14:paraId="5D11FBAE" w14:textId="77777777" w:rsidR="00237404" w:rsidRPr="00634ACE" w:rsidRDefault="00237404" w:rsidP="00634ACE">
            <w:pPr>
              <w:spacing w:before="80" w:after="80"/>
              <w:rPr>
                <w:rFonts w:eastAsia="Times New Roman" w:cstheme="minorHAnsi"/>
                <w:sz w:val="20"/>
                <w:lang w:bidi="ar-SA"/>
              </w:rPr>
            </w:pPr>
          </w:p>
        </w:tc>
        <w:tc>
          <w:tcPr>
            <w:tcW w:w="1869" w:type="dxa"/>
            <w:tcBorders>
              <w:top w:val="single" w:sz="4" w:space="0" w:color="auto"/>
              <w:left w:val="single" w:sz="4" w:space="0" w:color="auto"/>
              <w:bottom w:val="single" w:sz="4" w:space="0" w:color="auto"/>
              <w:right w:val="single" w:sz="4" w:space="0" w:color="auto"/>
            </w:tcBorders>
          </w:tcPr>
          <w:p w14:paraId="4A597D70" w14:textId="77777777" w:rsidR="00237404" w:rsidRPr="00634ACE" w:rsidRDefault="00237404" w:rsidP="00634ACE">
            <w:pPr>
              <w:spacing w:before="80" w:after="80"/>
              <w:rPr>
                <w:rFonts w:eastAsia="Times New Roman" w:cstheme="minorHAnsi"/>
                <w:sz w:val="20"/>
                <w:lang w:bidi="ar-SA"/>
              </w:rPr>
            </w:pPr>
          </w:p>
        </w:tc>
      </w:tr>
      <w:tr w:rsidR="00237404" w:rsidRPr="00634ACE" w14:paraId="1C13D5D4" w14:textId="336BAB40" w:rsidTr="00E21B5E">
        <w:trPr>
          <w:trHeight w:val="337"/>
        </w:trPr>
        <w:tc>
          <w:tcPr>
            <w:tcW w:w="2696" w:type="dxa"/>
            <w:tcBorders>
              <w:top w:val="single" w:sz="4" w:space="0" w:color="auto"/>
              <w:left w:val="single" w:sz="4" w:space="0" w:color="auto"/>
              <w:bottom w:val="single" w:sz="4" w:space="0" w:color="auto"/>
              <w:right w:val="single" w:sz="4" w:space="0" w:color="auto"/>
            </w:tcBorders>
          </w:tcPr>
          <w:p w14:paraId="5DD3B022" w14:textId="13F824FC" w:rsidR="00237404" w:rsidRPr="00634ACE" w:rsidRDefault="00237404" w:rsidP="00634ACE">
            <w:pPr>
              <w:spacing w:before="80" w:after="80"/>
              <w:rPr>
                <w:rFonts w:eastAsia="Times New Roman" w:cstheme="minorHAnsi"/>
                <w:sz w:val="20"/>
                <w:lang w:bidi="ar-SA"/>
              </w:rPr>
            </w:pPr>
          </w:p>
        </w:tc>
        <w:tc>
          <w:tcPr>
            <w:tcW w:w="2251" w:type="dxa"/>
            <w:tcBorders>
              <w:top w:val="single" w:sz="4" w:space="0" w:color="auto"/>
              <w:left w:val="single" w:sz="4" w:space="0" w:color="auto"/>
              <w:bottom w:val="single" w:sz="4" w:space="0" w:color="auto"/>
              <w:right w:val="single" w:sz="4" w:space="0" w:color="auto"/>
            </w:tcBorders>
          </w:tcPr>
          <w:p w14:paraId="1D18FFDD" w14:textId="77777777" w:rsidR="00237404" w:rsidRPr="00634ACE" w:rsidRDefault="00237404" w:rsidP="00634ACE">
            <w:pPr>
              <w:spacing w:before="80" w:after="80"/>
              <w:rPr>
                <w:rFonts w:eastAsia="Times New Roman" w:cstheme="minorHAnsi"/>
                <w:sz w:val="20"/>
                <w:lang w:bidi="ar-SA"/>
              </w:rPr>
            </w:pPr>
          </w:p>
        </w:tc>
        <w:tc>
          <w:tcPr>
            <w:tcW w:w="2429" w:type="dxa"/>
            <w:tcBorders>
              <w:top w:val="single" w:sz="4" w:space="0" w:color="auto"/>
              <w:left w:val="single" w:sz="4" w:space="0" w:color="auto"/>
              <w:bottom w:val="single" w:sz="4" w:space="0" w:color="auto"/>
              <w:right w:val="single" w:sz="4" w:space="0" w:color="auto"/>
            </w:tcBorders>
          </w:tcPr>
          <w:p w14:paraId="631C9042" w14:textId="77777777" w:rsidR="00237404" w:rsidRPr="00634ACE" w:rsidRDefault="00237404" w:rsidP="00634ACE">
            <w:pPr>
              <w:spacing w:before="80" w:after="80"/>
              <w:rPr>
                <w:rFonts w:eastAsia="Times New Roman" w:cstheme="minorHAnsi"/>
                <w:sz w:val="20"/>
                <w:lang w:bidi="ar-SA"/>
              </w:rPr>
            </w:pPr>
          </w:p>
        </w:tc>
        <w:tc>
          <w:tcPr>
            <w:tcW w:w="2025" w:type="dxa"/>
            <w:tcBorders>
              <w:top w:val="single" w:sz="4" w:space="0" w:color="auto"/>
              <w:left w:val="single" w:sz="4" w:space="0" w:color="auto"/>
              <w:bottom w:val="single" w:sz="4" w:space="0" w:color="auto"/>
              <w:right w:val="single" w:sz="4" w:space="0" w:color="auto"/>
            </w:tcBorders>
          </w:tcPr>
          <w:p w14:paraId="59D71F0C" w14:textId="77777777" w:rsidR="00237404" w:rsidRPr="00634ACE" w:rsidRDefault="00237404" w:rsidP="00634ACE">
            <w:pPr>
              <w:spacing w:before="80" w:after="80"/>
              <w:rPr>
                <w:rFonts w:eastAsia="Times New Roman" w:cstheme="minorHAnsi"/>
                <w:sz w:val="20"/>
                <w:lang w:bidi="ar-SA"/>
              </w:rPr>
            </w:pPr>
          </w:p>
        </w:tc>
        <w:tc>
          <w:tcPr>
            <w:tcW w:w="1680" w:type="dxa"/>
            <w:tcBorders>
              <w:top w:val="single" w:sz="4" w:space="0" w:color="auto"/>
              <w:left w:val="single" w:sz="4" w:space="0" w:color="auto"/>
              <w:bottom w:val="single" w:sz="4" w:space="0" w:color="auto"/>
              <w:right w:val="single" w:sz="4" w:space="0" w:color="auto"/>
            </w:tcBorders>
          </w:tcPr>
          <w:p w14:paraId="2CCEFEDB" w14:textId="77777777" w:rsidR="00237404" w:rsidRPr="00634ACE" w:rsidRDefault="00237404" w:rsidP="00634ACE">
            <w:pPr>
              <w:spacing w:before="80" w:after="80"/>
              <w:rPr>
                <w:rFonts w:eastAsia="Times New Roman" w:cstheme="minorHAnsi"/>
                <w:sz w:val="20"/>
                <w:lang w:bidi="ar-SA"/>
              </w:rPr>
            </w:pPr>
          </w:p>
        </w:tc>
        <w:tc>
          <w:tcPr>
            <w:tcW w:w="1869" w:type="dxa"/>
            <w:tcBorders>
              <w:top w:val="single" w:sz="4" w:space="0" w:color="auto"/>
              <w:left w:val="single" w:sz="4" w:space="0" w:color="auto"/>
              <w:bottom w:val="single" w:sz="4" w:space="0" w:color="auto"/>
              <w:right w:val="single" w:sz="4" w:space="0" w:color="auto"/>
            </w:tcBorders>
          </w:tcPr>
          <w:p w14:paraId="44957F15" w14:textId="77777777" w:rsidR="00237404" w:rsidRPr="00634ACE" w:rsidRDefault="00237404" w:rsidP="00634ACE">
            <w:pPr>
              <w:spacing w:before="80" w:after="80"/>
              <w:rPr>
                <w:rFonts w:eastAsia="Times New Roman" w:cstheme="minorHAnsi"/>
                <w:sz w:val="20"/>
                <w:lang w:bidi="ar-SA"/>
              </w:rPr>
            </w:pPr>
          </w:p>
        </w:tc>
      </w:tr>
      <w:tr w:rsidR="00237404" w:rsidRPr="00634ACE" w14:paraId="6215224F" w14:textId="6FF4E605" w:rsidTr="00E21B5E">
        <w:trPr>
          <w:trHeight w:val="337"/>
        </w:trPr>
        <w:tc>
          <w:tcPr>
            <w:tcW w:w="2696" w:type="dxa"/>
            <w:tcBorders>
              <w:top w:val="single" w:sz="4" w:space="0" w:color="auto"/>
              <w:left w:val="single" w:sz="4" w:space="0" w:color="auto"/>
              <w:bottom w:val="single" w:sz="4" w:space="0" w:color="auto"/>
              <w:right w:val="single" w:sz="4" w:space="0" w:color="auto"/>
            </w:tcBorders>
          </w:tcPr>
          <w:p w14:paraId="3FFED752" w14:textId="71848CD6" w:rsidR="00237404" w:rsidRPr="00634ACE" w:rsidRDefault="00237404" w:rsidP="00634ACE">
            <w:pPr>
              <w:spacing w:before="80" w:after="80"/>
              <w:rPr>
                <w:rFonts w:eastAsia="Times New Roman" w:cstheme="minorHAnsi"/>
                <w:sz w:val="20"/>
                <w:lang w:bidi="ar-SA"/>
              </w:rPr>
            </w:pPr>
          </w:p>
        </w:tc>
        <w:tc>
          <w:tcPr>
            <w:tcW w:w="2251" w:type="dxa"/>
            <w:tcBorders>
              <w:top w:val="single" w:sz="4" w:space="0" w:color="auto"/>
              <w:left w:val="single" w:sz="4" w:space="0" w:color="auto"/>
              <w:bottom w:val="single" w:sz="4" w:space="0" w:color="auto"/>
              <w:right w:val="single" w:sz="4" w:space="0" w:color="auto"/>
            </w:tcBorders>
          </w:tcPr>
          <w:p w14:paraId="2E972C32" w14:textId="77777777" w:rsidR="00237404" w:rsidRPr="00634ACE" w:rsidRDefault="00237404" w:rsidP="00634ACE">
            <w:pPr>
              <w:spacing w:before="80" w:after="80"/>
              <w:rPr>
                <w:rFonts w:eastAsia="Times New Roman" w:cstheme="minorHAnsi"/>
                <w:sz w:val="20"/>
                <w:lang w:bidi="ar-SA"/>
              </w:rPr>
            </w:pPr>
          </w:p>
        </w:tc>
        <w:tc>
          <w:tcPr>
            <w:tcW w:w="2429" w:type="dxa"/>
            <w:tcBorders>
              <w:top w:val="single" w:sz="4" w:space="0" w:color="auto"/>
              <w:left w:val="single" w:sz="4" w:space="0" w:color="auto"/>
              <w:bottom w:val="single" w:sz="4" w:space="0" w:color="auto"/>
              <w:right w:val="single" w:sz="4" w:space="0" w:color="auto"/>
            </w:tcBorders>
          </w:tcPr>
          <w:p w14:paraId="788757F9" w14:textId="77777777" w:rsidR="00237404" w:rsidRPr="00634ACE" w:rsidRDefault="00237404" w:rsidP="00634ACE">
            <w:pPr>
              <w:spacing w:before="80" w:after="80"/>
              <w:rPr>
                <w:rFonts w:eastAsia="Times New Roman" w:cstheme="minorHAnsi"/>
                <w:sz w:val="20"/>
                <w:lang w:bidi="ar-SA"/>
              </w:rPr>
            </w:pPr>
          </w:p>
        </w:tc>
        <w:tc>
          <w:tcPr>
            <w:tcW w:w="2025" w:type="dxa"/>
            <w:tcBorders>
              <w:top w:val="single" w:sz="4" w:space="0" w:color="auto"/>
              <w:left w:val="single" w:sz="4" w:space="0" w:color="auto"/>
              <w:bottom w:val="single" w:sz="4" w:space="0" w:color="auto"/>
              <w:right w:val="single" w:sz="4" w:space="0" w:color="auto"/>
            </w:tcBorders>
          </w:tcPr>
          <w:p w14:paraId="7B46D52D" w14:textId="77777777" w:rsidR="00237404" w:rsidRPr="00634ACE" w:rsidRDefault="00237404" w:rsidP="00634ACE">
            <w:pPr>
              <w:spacing w:before="80" w:after="80"/>
              <w:rPr>
                <w:rFonts w:eastAsia="Times New Roman" w:cstheme="minorHAnsi"/>
                <w:sz w:val="20"/>
                <w:lang w:bidi="ar-SA"/>
              </w:rPr>
            </w:pPr>
          </w:p>
        </w:tc>
        <w:tc>
          <w:tcPr>
            <w:tcW w:w="1680" w:type="dxa"/>
            <w:tcBorders>
              <w:top w:val="single" w:sz="4" w:space="0" w:color="auto"/>
              <w:left w:val="single" w:sz="4" w:space="0" w:color="auto"/>
              <w:bottom w:val="single" w:sz="4" w:space="0" w:color="auto"/>
              <w:right w:val="single" w:sz="4" w:space="0" w:color="auto"/>
            </w:tcBorders>
          </w:tcPr>
          <w:p w14:paraId="676D2AF0" w14:textId="77777777" w:rsidR="00237404" w:rsidRPr="00634ACE" w:rsidRDefault="00237404" w:rsidP="00634ACE">
            <w:pPr>
              <w:spacing w:before="80" w:after="80"/>
              <w:rPr>
                <w:rFonts w:eastAsia="Times New Roman" w:cstheme="minorHAnsi"/>
                <w:sz w:val="20"/>
                <w:lang w:bidi="ar-SA"/>
              </w:rPr>
            </w:pPr>
          </w:p>
        </w:tc>
        <w:tc>
          <w:tcPr>
            <w:tcW w:w="1869" w:type="dxa"/>
            <w:tcBorders>
              <w:top w:val="single" w:sz="4" w:space="0" w:color="auto"/>
              <w:left w:val="single" w:sz="4" w:space="0" w:color="auto"/>
              <w:bottom w:val="single" w:sz="4" w:space="0" w:color="auto"/>
              <w:right w:val="single" w:sz="4" w:space="0" w:color="auto"/>
            </w:tcBorders>
          </w:tcPr>
          <w:p w14:paraId="212939B7" w14:textId="77777777" w:rsidR="00237404" w:rsidRPr="00634ACE" w:rsidRDefault="00237404" w:rsidP="00634ACE">
            <w:pPr>
              <w:spacing w:before="80" w:after="80"/>
              <w:rPr>
                <w:rFonts w:eastAsia="Times New Roman" w:cstheme="minorHAnsi"/>
                <w:sz w:val="20"/>
                <w:lang w:bidi="ar-SA"/>
              </w:rPr>
            </w:pPr>
          </w:p>
        </w:tc>
      </w:tr>
    </w:tbl>
    <w:p w14:paraId="4941DEDE" w14:textId="603AD902" w:rsidR="00866C4A" w:rsidRDefault="00866C4A" w:rsidP="00866C4A">
      <w:pPr>
        <w:spacing w:after="0"/>
        <w:rPr>
          <w:rFonts w:eastAsia="Times New Roman" w:cstheme="minorHAnsi"/>
          <w:sz w:val="20"/>
          <w:lang w:bidi="ar-SA"/>
        </w:rPr>
      </w:pPr>
      <w:r w:rsidRPr="003A29A9">
        <w:rPr>
          <w:rFonts w:eastAsia="Times New Roman" w:cstheme="minorHAnsi"/>
          <w:sz w:val="20"/>
          <w:lang w:bidi="ar-SA"/>
        </w:rPr>
        <w:t xml:space="preserve">* Add </w:t>
      </w:r>
      <w:r w:rsidR="009B2B01" w:rsidRPr="003A29A9">
        <w:rPr>
          <w:rFonts w:eastAsia="Times New Roman" w:cstheme="minorHAnsi"/>
          <w:sz w:val="20"/>
          <w:lang w:bidi="ar-SA"/>
        </w:rPr>
        <w:t xml:space="preserve">or remove </w:t>
      </w:r>
      <w:r w:rsidRPr="003A29A9">
        <w:rPr>
          <w:rFonts w:eastAsia="Times New Roman" w:cstheme="minorHAnsi"/>
          <w:sz w:val="20"/>
          <w:lang w:bidi="ar-SA"/>
        </w:rPr>
        <w:t>rows as ne</w:t>
      </w:r>
      <w:r w:rsidR="0012211B">
        <w:rPr>
          <w:rFonts w:eastAsia="Times New Roman" w:cstheme="minorHAnsi"/>
          <w:sz w:val="20"/>
          <w:lang w:bidi="ar-SA"/>
        </w:rPr>
        <w:t>eded.</w:t>
      </w:r>
    </w:p>
    <w:p w14:paraId="36B27C27" w14:textId="77777777" w:rsidR="00327DF9" w:rsidRPr="008D0FA2" w:rsidRDefault="00327DF9" w:rsidP="00866C4A">
      <w:pPr>
        <w:spacing w:after="0"/>
        <w:rPr>
          <w:rFonts w:eastAsia="Times New Roman" w:cstheme="minorHAnsi"/>
          <w:sz w:val="20"/>
          <w:lang w:bidi="ar-SA"/>
        </w:rPr>
      </w:pPr>
    </w:p>
    <w:p w14:paraId="28BF8D11" w14:textId="77777777" w:rsidR="005168BB" w:rsidRPr="003A29A9" w:rsidRDefault="005168BB" w:rsidP="005168BB">
      <w:pPr>
        <w:pStyle w:val="Listbulletindented1"/>
        <w:numPr>
          <w:ilvl w:val="0"/>
          <w:numId w:val="120"/>
        </w:numPr>
        <w:spacing w:after="200"/>
        <w:contextualSpacing/>
        <w:jc w:val="left"/>
        <w:rPr>
          <w:rFonts w:ascii="Calibri" w:hAnsi="Calibri" w:cs="Calibri"/>
          <w:sz w:val="22"/>
          <w:szCs w:val="22"/>
        </w:rPr>
      </w:pPr>
      <w:r w:rsidRPr="00327DF9">
        <w:rPr>
          <w:rFonts w:ascii="Calibri" w:hAnsi="Calibri" w:cs="Calibri"/>
          <w:sz w:val="22"/>
          <w:szCs w:val="22"/>
        </w:rPr>
        <w:t xml:space="preserve">Please make sure your records within the Board Member Management System (BMMS) are up to date with the correct status, positions, and email addresses for all trustees. Please ask your school's BMMS portal user to update this data in BMMS. School leaders or BMMS portal users can contact James DiMaio at </w:t>
      </w:r>
      <w:hyperlink r:id="rId48">
        <w:r w:rsidRPr="243DFC15">
          <w:rPr>
            <w:rFonts w:ascii="Calibri" w:hAnsi="Calibri" w:cs="Calibri"/>
            <w:color w:val="0000FF"/>
            <w:sz w:val="22"/>
            <w:szCs w:val="22"/>
            <w:u w:val="single"/>
          </w:rPr>
          <w:t>James.DiMaio2@mass.gov</w:t>
        </w:r>
      </w:hyperlink>
      <w:r w:rsidRPr="003A29A9">
        <w:rPr>
          <w:rFonts w:ascii="Calibri" w:hAnsi="Calibri" w:cs="Calibri"/>
          <w:sz w:val="22"/>
          <w:szCs w:val="22"/>
        </w:rPr>
        <w:t xml:space="preserve"> or 781-338-3228 for assistance.</w:t>
      </w:r>
    </w:p>
    <w:p w14:paraId="41982007" w14:textId="77777777" w:rsidR="00610A9A" w:rsidRDefault="00043C3D" w:rsidP="00610A9A">
      <w:pPr>
        <w:pStyle w:val="Listbulletindented1"/>
        <w:numPr>
          <w:ilvl w:val="0"/>
          <w:numId w:val="120"/>
        </w:numPr>
        <w:spacing w:after="200"/>
        <w:contextualSpacing/>
        <w:jc w:val="left"/>
        <w:rPr>
          <w:rFonts w:ascii="Calibri" w:hAnsi="Calibri" w:cs="Calibri"/>
          <w:sz w:val="22"/>
          <w:szCs w:val="22"/>
        </w:rPr>
      </w:pPr>
      <w:r w:rsidRPr="00327DF9">
        <w:rPr>
          <w:rFonts w:ascii="Calibri" w:hAnsi="Calibri" w:cs="Calibri"/>
          <w:sz w:val="22"/>
          <w:szCs w:val="22"/>
        </w:rPr>
        <w:t xml:space="preserve">Please make sure the board’s roster on the school’s website accurately reflects current board membership. </w:t>
      </w:r>
    </w:p>
    <w:p w14:paraId="726817AC" w14:textId="361E405E" w:rsidR="00166E3C" w:rsidRPr="00610A9A" w:rsidRDefault="00166E3C" w:rsidP="00610A9A">
      <w:pPr>
        <w:pStyle w:val="Listbulletindented1"/>
        <w:numPr>
          <w:ilvl w:val="0"/>
          <w:numId w:val="120"/>
        </w:numPr>
        <w:spacing w:after="200"/>
        <w:contextualSpacing/>
        <w:jc w:val="left"/>
        <w:rPr>
          <w:rFonts w:asciiTheme="minorHAnsi" w:hAnsiTheme="minorHAnsi" w:cstheme="minorHAnsi"/>
          <w:sz w:val="20"/>
          <w:szCs w:val="20"/>
        </w:rPr>
      </w:pPr>
      <w:r w:rsidRPr="00610A9A">
        <w:rPr>
          <w:rFonts w:asciiTheme="minorHAnsi" w:hAnsiTheme="minorHAnsi" w:cstheme="minorHAnsi"/>
          <w:sz w:val="22"/>
          <w:szCs w:val="22"/>
        </w:rPr>
        <w:t>P</w:t>
      </w:r>
      <w:r w:rsidR="00043C3D" w:rsidRPr="00610A9A">
        <w:rPr>
          <w:rFonts w:asciiTheme="minorHAnsi" w:hAnsiTheme="minorHAnsi" w:cstheme="minorHAnsi"/>
          <w:sz w:val="22"/>
          <w:szCs w:val="22"/>
        </w:rPr>
        <w:t>lease</w:t>
      </w:r>
      <w:r w:rsidRPr="00610A9A">
        <w:rPr>
          <w:rFonts w:asciiTheme="minorHAnsi" w:hAnsiTheme="minorHAnsi" w:cstheme="minorHAnsi"/>
          <w:sz w:val="22"/>
          <w:szCs w:val="22"/>
        </w:rPr>
        <w:t xml:space="preserve"> </w:t>
      </w:r>
      <w:r w:rsidRPr="00610A9A">
        <w:rPr>
          <w:rFonts w:asciiTheme="minorHAnsi" w:hAnsiTheme="minorHAnsi" w:cstheme="minorHAnsi"/>
          <w:b/>
          <w:sz w:val="22"/>
          <w:szCs w:val="22"/>
        </w:rPr>
        <w:t>link</w:t>
      </w:r>
      <w:r w:rsidRPr="00610A9A">
        <w:rPr>
          <w:rFonts w:asciiTheme="minorHAnsi" w:hAnsiTheme="minorHAnsi" w:cstheme="minorHAnsi"/>
          <w:sz w:val="22"/>
          <w:szCs w:val="22"/>
        </w:rPr>
        <w:t xml:space="preserve"> </w:t>
      </w:r>
      <w:r w:rsidR="00043C3D" w:rsidRPr="00610A9A">
        <w:rPr>
          <w:rFonts w:asciiTheme="minorHAnsi" w:hAnsiTheme="minorHAnsi" w:cstheme="minorHAnsi"/>
          <w:sz w:val="22"/>
          <w:szCs w:val="22"/>
        </w:rPr>
        <w:t>the text below (</w:t>
      </w:r>
      <w:r w:rsidR="002A3A42" w:rsidRPr="00610A9A">
        <w:rPr>
          <w:rFonts w:asciiTheme="minorHAnsi" w:hAnsiTheme="minorHAnsi" w:cstheme="minorHAnsi"/>
          <w:sz w:val="22"/>
          <w:szCs w:val="22"/>
        </w:rPr>
        <w:t>b</w:t>
      </w:r>
      <w:r w:rsidR="00043C3D" w:rsidRPr="00610A9A">
        <w:rPr>
          <w:rFonts w:asciiTheme="minorHAnsi" w:hAnsiTheme="minorHAnsi" w:cstheme="minorHAnsi"/>
          <w:sz w:val="22"/>
          <w:szCs w:val="22"/>
        </w:rPr>
        <w:t xml:space="preserve">oard and </w:t>
      </w:r>
      <w:r w:rsidR="00C05558" w:rsidRPr="00610A9A">
        <w:rPr>
          <w:rFonts w:asciiTheme="minorHAnsi" w:hAnsiTheme="minorHAnsi" w:cstheme="minorHAnsi"/>
          <w:sz w:val="22"/>
          <w:szCs w:val="22"/>
        </w:rPr>
        <w:t>c</w:t>
      </w:r>
      <w:r w:rsidR="00AF706C" w:rsidRPr="00610A9A">
        <w:rPr>
          <w:rFonts w:asciiTheme="minorHAnsi" w:hAnsiTheme="minorHAnsi" w:cstheme="minorHAnsi"/>
          <w:sz w:val="22"/>
          <w:szCs w:val="22"/>
        </w:rPr>
        <w:t xml:space="preserve">ommittee </w:t>
      </w:r>
      <w:r w:rsidR="00C05558" w:rsidRPr="00610A9A">
        <w:rPr>
          <w:rFonts w:asciiTheme="minorHAnsi" w:hAnsiTheme="minorHAnsi" w:cstheme="minorHAnsi"/>
          <w:sz w:val="22"/>
          <w:szCs w:val="22"/>
        </w:rPr>
        <w:t>m</w:t>
      </w:r>
      <w:r w:rsidR="00AF706C" w:rsidRPr="00610A9A">
        <w:rPr>
          <w:rFonts w:asciiTheme="minorHAnsi" w:hAnsiTheme="minorHAnsi" w:cstheme="minorHAnsi"/>
          <w:sz w:val="22"/>
          <w:szCs w:val="22"/>
        </w:rPr>
        <w:t xml:space="preserve">eeting </w:t>
      </w:r>
      <w:r w:rsidR="00C05558" w:rsidRPr="00610A9A">
        <w:rPr>
          <w:rFonts w:asciiTheme="minorHAnsi" w:hAnsiTheme="minorHAnsi" w:cstheme="minorHAnsi"/>
          <w:sz w:val="22"/>
          <w:szCs w:val="22"/>
        </w:rPr>
        <w:t>n</w:t>
      </w:r>
      <w:r w:rsidR="00AF706C" w:rsidRPr="00610A9A">
        <w:rPr>
          <w:rFonts w:asciiTheme="minorHAnsi" w:hAnsiTheme="minorHAnsi" w:cstheme="minorHAnsi"/>
          <w:sz w:val="22"/>
          <w:szCs w:val="22"/>
        </w:rPr>
        <w:t xml:space="preserve">otices) to </w:t>
      </w:r>
      <w:r w:rsidRPr="00610A9A">
        <w:rPr>
          <w:rFonts w:asciiTheme="minorHAnsi" w:hAnsiTheme="minorHAnsi" w:cstheme="minorHAnsi"/>
          <w:sz w:val="22"/>
          <w:szCs w:val="22"/>
        </w:rPr>
        <w:t xml:space="preserve">the </w:t>
      </w:r>
      <w:r w:rsidR="00BA3EA9" w:rsidRPr="00610A9A">
        <w:rPr>
          <w:rFonts w:asciiTheme="minorHAnsi" w:hAnsiTheme="minorHAnsi" w:cstheme="minorHAnsi"/>
          <w:sz w:val="22"/>
          <w:szCs w:val="22"/>
        </w:rPr>
        <w:t>page on the school’s website where board and committee meeting notices are posted</w:t>
      </w:r>
      <w:r w:rsidR="00166223" w:rsidRPr="00610A9A">
        <w:rPr>
          <w:rFonts w:asciiTheme="minorHAnsi" w:hAnsiTheme="minorHAnsi" w:cstheme="minorHAnsi"/>
          <w:sz w:val="22"/>
          <w:szCs w:val="22"/>
        </w:rPr>
        <w:t xml:space="preserve">. Posting </w:t>
      </w:r>
      <w:r w:rsidR="00FE6951" w:rsidRPr="00610A9A">
        <w:rPr>
          <w:rFonts w:asciiTheme="minorHAnsi" w:hAnsiTheme="minorHAnsi" w:cstheme="minorHAnsi"/>
          <w:sz w:val="22"/>
          <w:szCs w:val="22"/>
        </w:rPr>
        <w:t>meeting notices on the school’s website is required</w:t>
      </w:r>
      <w:r w:rsidR="009A38F8" w:rsidRPr="00610A9A">
        <w:rPr>
          <w:rFonts w:asciiTheme="minorHAnsi" w:hAnsiTheme="minorHAnsi" w:cstheme="minorHAnsi"/>
          <w:sz w:val="22"/>
          <w:szCs w:val="22"/>
        </w:rPr>
        <w:t xml:space="preserve"> by the </w:t>
      </w:r>
      <w:hyperlink r:id="rId49" w:anchor=":~:text=The%20Open%20Meeting%20Law%20was%20revised%20as%20part,public%2C%20of%20the%20basic%20requirements%20of%20the%20law.">
        <w:r w:rsidR="009A38F8" w:rsidRPr="00610A9A">
          <w:rPr>
            <w:rStyle w:val="Hyperlink"/>
            <w:rFonts w:asciiTheme="minorHAnsi" w:hAnsiTheme="minorHAnsi" w:cstheme="minorHAnsi"/>
            <w:sz w:val="22"/>
            <w:szCs w:val="22"/>
          </w:rPr>
          <w:t>Open Meeting Law</w:t>
        </w:r>
      </w:hyperlink>
      <w:r w:rsidR="00BA3EA9" w:rsidRPr="00610A9A">
        <w:rPr>
          <w:rFonts w:asciiTheme="minorHAnsi" w:hAnsiTheme="minorHAnsi" w:cstheme="minorHAnsi"/>
          <w:sz w:val="22"/>
          <w:szCs w:val="22"/>
        </w:rPr>
        <w:t>.</w:t>
      </w:r>
    </w:p>
    <w:p w14:paraId="14725DD6" w14:textId="444556E7" w:rsidR="001321CE" w:rsidRDefault="00AF706C" w:rsidP="763CF771">
      <w:pPr>
        <w:ind w:left="360" w:firstLine="360"/>
        <w:rPr>
          <w:rFonts w:eastAsia="Times New Roman"/>
          <w:b/>
          <w:bCs/>
          <w:lang w:bidi="ar-SA"/>
        </w:rPr>
        <w:sectPr w:rsidR="001321CE" w:rsidSect="003B6DAA">
          <w:footerReference w:type="default" r:id="rId50"/>
          <w:pgSz w:w="15840" w:h="12240" w:orient="landscape"/>
          <w:pgMar w:top="1440" w:right="1440" w:bottom="1440" w:left="1440" w:header="720" w:footer="720" w:gutter="0"/>
          <w:cols w:space="720"/>
          <w:docGrid w:linePitch="360"/>
        </w:sectPr>
      </w:pPr>
      <w:r w:rsidRPr="763CF771">
        <w:rPr>
          <w:rFonts w:eastAsia="Times New Roman"/>
          <w:b/>
          <w:bCs/>
          <w:lang w:bidi="ar-SA"/>
        </w:rPr>
        <w:t xml:space="preserve">Board </w:t>
      </w:r>
      <w:r w:rsidR="009B7D16" w:rsidRPr="763CF771">
        <w:rPr>
          <w:rFonts w:eastAsia="Times New Roman"/>
          <w:b/>
          <w:bCs/>
          <w:lang w:bidi="ar-SA"/>
        </w:rPr>
        <w:t xml:space="preserve">of Trustee </w:t>
      </w:r>
      <w:r w:rsidRPr="763CF771">
        <w:rPr>
          <w:rFonts w:eastAsia="Times New Roman"/>
          <w:b/>
          <w:bCs/>
          <w:lang w:bidi="ar-SA"/>
        </w:rPr>
        <w:t>and Committee Meeting Notices</w:t>
      </w:r>
      <w:bookmarkStart w:id="66" w:name="_Toc97883574"/>
      <w:bookmarkStart w:id="67" w:name="_Toc97883785"/>
      <w:bookmarkStart w:id="68" w:name="_Toc97883921"/>
      <w:bookmarkStart w:id="69" w:name="_Toc97883987"/>
      <w:bookmarkStart w:id="70" w:name="_Toc159835066"/>
    </w:p>
    <w:p w14:paraId="2544FD98" w14:textId="5C0595AA" w:rsidR="008516CF" w:rsidRPr="007B5AE8" w:rsidRDefault="008516CF" w:rsidP="008516CF">
      <w:pPr>
        <w:pStyle w:val="Heading1"/>
        <w:rPr>
          <w:rFonts w:eastAsia="Times New Roman"/>
          <w:lang w:bidi="ar-SA"/>
        </w:rPr>
      </w:pPr>
      <w:r w:rsidRPr="007B5AE8">
        <w:rPr>
          <w:rFonts w:eastAsia="Times New Roman"/>
          <w:lang w:bidi="ar-SA"/>
        </w:rPr>
        <w:lastRenderedPageBreak/>
        <w:t>A</w:t>
      </w:r>
      <w:r w:rsidR="0046354D">
        <w:rPr>
          <w:rFonts w:eastAsia="Times New Roman"/>
          <w:lang w:bidi="ar-SA"/>
        </w:rPr>
        <w:t>ppendix</w:t>
      </w:r>
      <w:r w:rsidRPr="007B5AE8">
        <w:rPr>
          <w:rFonts w:eastAsia="Times New Roman"/>
          <w:lang w:bidi="ar-SA"/>
        </w:rPr>
        <w:t xml:space="preserve"> D</w:t>
      </w:r>
      <w:bookmarkEnd w:id="66"/>
      <w:bookmarkEnd w:id="67"/>
      <w:bookmarkEnd w:id="68"/>
      <w:bookmarkEnd w:id="69"/>
      <w:r w:rsidRPr="007B5AE8">
        <w:rPr>
          <w:rFonts w:eastAsia="Times New Roman"/>
          <w:lang w:bidi="ar-SA"/>
        </w:rPr>
        <w:t xml:space="preserve">: </w:t>
      </w:r>
      <w:bookmarkStart w:id="71" w:name="_Toc97883575"/>
      <w:bookmarkStart w:id="72" w:name="_Toc97883786"/>
      <w:bookmarkStart w:id="73" w:name="_Toc97883922"/>
      <w:bookmarkStart w:id="74" w:name="_Toc97883988"/>
      <w:r w:rsidRPr="007B5AE8">
        <w:rPr>
          <w:rFonts w:eastAsia="Times New Roman"/>
          <w:lang w:bidi="ar-SA"/>
        </w:rPr>
        <w:t>Additional Required Information</w:t>
      </w:r>
      <w:bookmarkEnd w:id="70"/>
      <w:bookmarkEnd w:id="71"/>
      <w:bookmarkEnd w:id="72"/>
      <w:bookmarkEnd w:id="73"/>
      <w:bookmarkEnd w:id="74"/>
    </w:p>
    <w:p w14:paraId="375DE90E" w14:textId="692EB52C" w:rsidR="008516CF" w:rsidRPr="003A29A9" w:rsidRDefault="008516CF" w:rsidP="00D85B1C">
      <w:pPr>
        <w:spacing w:after="0"/>
        <w:rPr>
          <w:rFonts w:eastAsia="Times New Roman" w:cstheme="minorHAnsi"/>
          <w:bCs/>
          <w:color w:val="000000"/>
          <w:szCs w:val="22"/>
          <w:lang w:bidi="ar-SA"/>
        </w:rPr>
      </w:pPr>
      <w:r w:rsidRPr="008516CF">
        <w:rPr>
          <w:rFonts w:eastAsia="Times New Roman" w:cstheme="minorHAnsi"/>
          <w:color w:val="16191E"/>
          <w:szCs w:val="22"/>
          <w:lang w:bidi="ar-SA"/>
        </w:rPr>
        <w:t xml:space="preserve">A number of changes at a charter school may not require an </w:t>
      </w:r>
      <w:hyperlink r:id="rId51" w:history="1">
        <w:r w:rsidRPr="008516CF">
          <w:rPr>
            <w:rFonts w:eastAsia="Times New Roman" w:cstheme="minorHAnsi"/>
            <w:color w:val="0000FF"/>
            <w:szCs w:val="22"/>
            <w:u w:val="single"/>
            <w:lang w:bidi="ar-SA"/>
          </w:rPr>
          <w:t>amendment request</w:t>
        </w:r>
      </w:hyperlink>
      <w:r w:rsidRPr="008516CF">
        <w:rPr>
          <w:rFonts w:eastAsia="Times New Roman" w:cstheme="minorHAnsi"/>
          <w:color w:val="16191E"/>
          <w:szCs w:val="22"/>
          <w:lang w:bidi="ar-SA"/>
        </w:rPr>
        <w:t xml:space="preserve"> but do require that the school inform the Department in a timely fashion. Please remember to notify the Office of Charter Schools and School Redesign regarding these changes. Notification is required for many circumstances, please see the Charter School Regulations </w:t>
      </w:r>
      <w:hyperlink r:id="rId52" w:history="1">
        <w:r w:rsidR="00D30EB3" w:rsidRPr="00D30EB3">
          <w:rPr>
            <w:rStyle w:val="Hyperlink"/>
            <w:rFonts w:eastAsia="Times New Roman" w:cstheme="minorHAnsi"/>
            <w:szCs w:val="22"/>
            <w:lang w:bidi="ar-SA"/>
          </w:rPr>
          <w:t>603 CMR 1.08 (11</w:t>
        </w:r>
        <w:r w:rsidRPr="00D30EB3">
          <w:rPr>
            <w:rStyle w:val="Hyperlink"/>
            <w:rFonts w:eastAsia="Times New Roman" w:cstheme="minorHAnsi"/>
            <w:szCs w:val="22"/>
            <w:lang w:bidi="ar-SA"/>
          </w:rPr>
          <w:t>)</w:t>
        </w:r>
      </w:hyperlink>
      <w:r w:rsidRPr="008516CF">
        <w:rPr>
          <w:rFonts w:eastAsia="Times New Roman" w:cstheme="minorHAnsi"/>
          <w:color w:val="16191E"/>
          <w:szCs w:val="22"/>
          <w:lang w:bidi="ar-SA"/>
        </w:rPr>
        <w:t xml:space="preserve">). Please provide </w:t>
      </w:r>
      <w:r w:rsidR="005F2CB1">
        <w:rPr>
          <w:rFonts w:eastAsia="Times New Roman" w:cstheme="minorHAnsi"/>
          <w:color w:val="16191E"/>
          <w:szCs w:val="22"/>
          <w:lang w:bidi="ar-SA"/>
        </w:rPr>
        <w:t>information about</w:t>
      </w:r>
      <w:r w:rsidRPr="008516CF">
        <w:rPr>
          <w:rFonts w:eastAsia="Times New Roman" w:cstheme="minorHAnsi"/>
          <w:color w:val="16191E"/>
          <w:szCs w:val="22"/>
          <w:lang w:bidi="ar-SA"/>
        </w:rPr>
        <w:t xml:space="preserve"> the following:</w:t>
      </w:r>
    </w:p>
    <w:p w14:paraId="32C4F20A" w14:textId="5FB421EB" w:rsidR="008516CF" w:rsidRPr="008516CF" w:rsidRDefault="008516CF" w:rsidP="003A29A9">
      <w:pPr>
        <w:pStyle w:val="Heading2"/>
        <w:spacing w:before="200"/>
        <w:rPr>
          <w:rFonts w:eastAsia="Times New Roman"/>
          <w:lang w:bidi="ar-SA"/>
        </w:rPr>
      </w:pPr>
      <w:bookmarkStart w:id="75" w:name="_Toc159835067"/>
      <w:r w:rsidRPr="0C469209">
        <w:rPr>
          <w:rFonts w:eastAsia="Times New Roman"/>
          <w:lang w:bidi="ar-SA"/>
        </w:rPr>
        <w:t>Facilities</w:t>
      </w:r>
      <w:bookmarkEnd w:id="75"/>
    </w:p>
    <w:p w14:paraId="6016DECD" w14:textId="0CEBF2C7" w:rsidR="008516CF" w:rsidRPr="003A29A9" w:rsidRDefault="006F3FA5" w:rsidP="003A29A9">
      <w:pPr>
        <w:pStyle w:val="ListParagraph"/>
        <w:numPr>
          <w:ilvl w:val="0"/>
          <w:numId w:val="121"/>
        </w:numPr>
        <w:rPr>
          <w:rFonts w:eastAsia="Times New Roman" w:cstheme="minorHAnsi"/>
          <w:bCs/>
          <w:color w:val="000000"/>
          <w:szCs w:val="22"/>
          <w:lang w:bidi="ar-SA"/>
        </w:rPr>
      </w:pPr>
      <w:r>
        <w:rPr>
          <w:rFonts w:eastAsia="Times New Roman" w:cstheme="minorHAnsi"/>
          <w:bCs/>
          <w:color w:val="000000"/>
          <w:szCs w:val="22"/>
          <w:lang w:bidi="ar-SA"/>
        </w:rPr>
        <w:t>In the table below, p</w:t>
      </w:r>
      <w:r w:rsidR="00DE6EB9" w:rsidRPr="00327DF9">
        <w:rPr>
          <w:rFonts w:eastAsia="Times New Roman" w:cstheme="minorHAnsi"/>
          <w:bCs/>
          <w:color w:val="000000"/>
          <w:szCs w:val="22"/>
          <w:lang w:bidi="ar-SA"/>
        </w:rPr>
        <w:t xml:space="preserve">lease list of each of the school’s buildings, including those reported in Schedule B of the Charter School End of Year Financial Report for </w:t>
      </w:r>
      <w:r w:rsidR="002A76E0" w:rsidRPr="00327DF9">
        <w:rPr>
          <w:rFonts w:eastAsia="Times New Roman" w:cstheme="minorHAnsi"/>
          <w:bCs/>
          <w:color w:val="000000"/>
          <w:szCs w:val="22"/>
          <w:lang w:bidi="ar-SA"/>
        </w:rPr>
        <w:t>202</w:t>
      </w:r>
      <w:r w:rsidR="002A76E0">
        <w:rPr>
          <w:rFonts w:eastAsia="Times New Roman" w:cstheme="minorHAnsi"/>
          <w:bCs/>
          <w:color w:val="000000"/>
          <w:szCs w:val="22"/>
          <w:lang w:bidi="ar-SA"/>
        </w:rPr>
        <w:t>3</w:t>
      </w:r>
      <w:r w:rsidR="002A76E0" w:rsidRPr="00327DF9">
        <w:rPr>
          <w:rFonts w:eastAsia="Times New Roman" w:cstheme="minorHAnsi"/>
          <w:bCs/>
          <w:color w:val="000000"/>
          <w:szCs w:val="22"/>
          <w:lang w:bidi="ar-SA"/>
        </w:rPr>
        <w:t xml:space="preserve"> </w:t>
      </w:r>
      <w:r w:rsidR="00DE6EB9" w:rsidRPr="00327DF9">
        <w:rPr>
          <w:rFonts w:eastAsia="Times New Roman" w:cstheme="minorHAnsi"/>
          <w:bCs/>
          <w:color w:val="000000"/>
          <w:szCs w:val="22"/>
          <w:lang w:bidi="ar-SA"/>
        </w:rPr>
        <w:t>and any buildings acquired since then.</w:t>
      </w:r>
      <w:r w:rsidR="00DE6EB9" w:rsidRPr="00327DF9" w:rsidDel="00DE6EB9">
        <w:rPr>
          <w:rFonts w:eastAsia="Times New Roman" w:cstheme="minorHAnsi"/>
          <w:bCs/>
          <w:color w:val="000000"/>
          <w:szCs w:val="22"/>
          <w:lang w:bidi="ar-SA"/>
        </w:rPr>
        <w:t xml:space="preserve"> </w:t>
      </w:r>
      <w:r w:rsidR="008516CF" w:rsidRPr="00327DF9">
        <w:rPr>
          <w:rFonts w:eastAsia="Times New Roman" w:cstheme="minorHAnsi"/>
          <w:bCs/>
          <w:color w:val="000000"/>
          <w:szCs w:val="22"/>
          <w:lang w:bidi="ar-SA"/>
        </w:rPr>
        <w:t>(</w:t>
      </w:r>
      <w:r w:rsidR="008516CF" w:rsidRPr="00327DF9">
        <w:rPr>
          <w:rFonts w:eastAsia="Times New Roman" w:cstheme="minorHAnsi"/>
          <w:bCs/>
          <w:i/>
          <w:iCs/>
          <w:color w:val="000000"/>
          <w:szCs w:val="22"/>
          <w:lang w:bidi="ar-SA"/>
        </w:rPr>
        <w:t>Please note:</w:t>
      </w:r>
      <w:r w:rsidR="008516CF" w:rsidRPr="00327DF9">
        <w:rPr>
          <w:rFonts w:eastAsia="Times New Roman" w:cstheme="minorHAnsi"/>
          <w:bCs/>
          <w:color w:val="000000"/>
          <w:szCs w:val="22"/>
          <w:lang w:bidi="ar-SA"/>
        </w:rPr>
        <w:t xml:space="preserve"> </w:t>
      </w:r>
      <w:r w:rsidR="00236F0F" w:rsidRPr="00327DF9">
        <w:rPr>
          <w:rFonts w:eastAsia="Times New Roman" w:cstheme="minorHAnsi"/>
          <w:bCs/>
          <w:color w:val="000000"/>
          <w:szCs w:val="22"/>
          <w:lang w:bidi="ar-SA"/>
        </w:rPr>
        <w:t>I</w:t>
      </w:r>
      <w:r w:rsidR="008516CF" w:rsidRPr="00327DF9">
        <w:rPr>
          <w:rFonts w:eastAsia="Times New Roman" w:cstheme="minorHAnsi"/>
          <w:bCs/>
          <w:color w:val="000000"/>
          <w:szCs w:val="22"/>
          <w:lang w:bidi="ar-SA"/>
        </w:rPr>
        <w:t xml:space="preserve">f you are a regional school relocating or acquiring a facility outside of your charter school’s current municipality, any temporary or permanent change will involve a charter amendment that requires approval </w:t>
      </w:r>
      <w:r w:rsidR="001B4F7B" w:rsidRPr="00327DF9">
        <w:rPr>
          <w:rFonts w:eastAsia="Times New Roman" w:cstheme="minorHAnsi"/>
          <w:bCs/>
          <w:color w:val="000000"/>
          <w:szCs w:val="22"/>
          <w:lang w:bidi="ar-SA"/>
        </w:rPr>
        <w:t xml:space="preserve">by the Commissioner </w:t>
      </w:r>
      <w:r w:rsidR="008516CF" w:rsidRPr="00327DF9">
        <w:rPr>
          <w:rFonts w:eastAsia="Times New Roman" w:cstheme="minorHAnsi"/>
          <w:bCs/>
          <w:color w:val="000000"/>
          <w:szCs w:val="22"/>
          <w:lang w:bidi="ar-SA"/>
        </w:rPr>
        <w:t xml:space="preserve">prior to occupancy. </w:t>
      </w:r>
      <w:r w:rsidR="008516CF" w:rsidRPr="00327DF9">
        <w:rPr>
          <w:rFonts w:eastAsia="Times New Roman" w:cstheme="minorHAnsi"/>
          <w:color w:val="000000"/>
          <w:szCs w:val="22"/>
          <w:lang w:bidi="ar-SA"/>
        </w:rPr>
        <w:t xml:space="preserve">See the </w:t>
      </w:r>
      <w:hyperlink r:id="rId53" w:history="1">
        <w:r w:rsidR="008516CF" w:rsidRPr="00473B4C">
          <w:rPr>
            <w:rFonts w:eastAsia="Times New Roman" w:cstheme="minorHAnsi"/>
            <w:color w:val="0000FF"/>
            <w:szCs w:val="22"/>
            <w:u w:val="single"/>
            <w:lang w:bidi="ar-SA"/>
          </w:rPr>
          <w:t>Guidelines for Charter Amendments Subject to Commissioner Approval</w:t>
        </w:r>
      </w:hyperlink>
      <w:r w:rsidR="008516CF" w:rsidRPr="003A29A9">
        <w:rPr>
          <w:rFonts w:eastAsia="Times New Roman" w:cstheme="minorHAnsi"/>
          <w:color w:val="000000"/>
          <w:szCs w:val="22"/>
          <w:lang w:bidi="ar-SA"/>
        </w:rPr>
        <w:t xml:space="preserve"> for instructions.</w:t>
      </w:r>
      <w:r w:rsidR="00DF60D0" w:rsidRPr="003A29A9">
        <w:rPr>
          <w:rFonts w:eastAsia="Times New Roman" w:cstheme="minorHAnsi"/>
          <w:color w:val="000000"/>
          <w:szCs w:val="22"/>
          <w:lang w:bidi="ar-SA"/>
        </w:rPr>
        <w:t>)</w:t>
      </w:r>
    </w:p>
    <w:tbl>
      <w:tblPr>
        <w:tblStyle w:val="TableGrid17"/>
        <w:tblW w:w="5000" w:type="pct"/>
        <w:jc w:val="center"/>
        <w:tblLook w:val="04A0" w:firstRow="1" w:lastRow="0" w:firstColumn="1" w:lastColumn="0" w:noHBand="0" w:noVBand="1"/>
      </w:tblPr>
      <w:tblGrid>
        <w:gridCol w:w="4243"/>
        <w:gridCol w:w="5107"/>
      </w:tblGrid>
      <w:tr w:rsidR="008516CF" w:rsidRPr="008516CF" w14:paraId="54B3D5EB" w14:textId="77777777" w:rsidTr="00AD43D5">
        <w:trPr>
          <w:trHeight w:val="35"/>
          <w:tblHeader/>
          <w:jc w:val="center"/>
        </w:trPr>
        <w:tc>
          <w:tcPr>
            <w:tcW w:w="2269" w:type="pct"/>
            <w:shd w:val="clear" w:color="auto" w:fill="D9D9D9" w:themeFill="background1" w:themeFillShade="D9"/>
          </w:tcPr>
          <w:p w14:paraId="686E54EF" w14:textId="79D872A8" w:rsidR="008516CF" w:rsidRPr="008516CF" w:rsidRDefault="00F53734" w:rsidP="00312926">
            <w:pPr>
              <w:spacing w:before="80" w:after="80"/>
              <w:jc w:val="center"/>
              <w:rPr>
                <w:rFonts w:asciiTheme="minorHAnsi" w:hAnsiTheme="minorHAnsi" w:cstheme="minorHAnsi"/>
                <w:b/>
                <w:bCs/>
                <w:sz w:val="22"/>
                <w:szCs w:val="22"/>
              </w:rPr>
            </w:pPr>
            <w:r>
              <w:rPr>
                <w:rFonts w:asciiTheme="minorHAnsi" w:hAnsiTheme="minorHAnsi" w:cstheme="minorHAnsi"/>
                <w:b/>
                <w:bCs/>
                <w:sz w:val="22"/>
                <w:szCs w:val="22"/>
              </w:rPr>
              <w:t>Address</w:t>
            </w:r>
          </w:p>
        </w:tc>
        <w:tc>
          <w:tcPr>
            <w:tcW w:w="2731" w:type="pct"/>
            <w:shd w:val="clear" w:color="auto" w:fill="D9D9D9" w:themeFill="background1" w:themeFillShade="D9"/>
          </w:tcPr>
          <w:p w14:paraId="6BBD3554" w14:textId="77777777" w:rsidR="008516CF" w:rsidRPr="008516CF" w:rsidRDefault="008516CF" w:rsidP="00312926">
            <w:pPr>
              <w:spacing w:before="80" w:after="80"/>
              <w:jc w:val="center"/>
              <w:rPr>
                <w:rFonts w:asciiTheme="minorHAnsi" w:hAnsiTheme="minorHAnsi" w:cstheme="minorHAnsi"/>
                <w:b/>
                <w:bCs/>
                <w:sz w:val="22"/>
                <w:szCs w:val="22"/>
              </w:rPr>
            </w:pPr>
            <w:r w:rsidRPr="008516CF">
              <w:rPr>
                <w:rFonts w:asciiTheme="minorHAnsi" w:hAnsiTheme="minorHAnsi" w:cstheme="minorHAnsi"/>
                <w:b/>
                <w:bCs/>
                <w:sz w:val="22"/>
                <w:szCs w:val="22"/>
              </w:rPr>
              <w:t>Dates of Occupancy</w:t>
            </w:r>
          </w:p>
        </w:tc>
      </w:tr>
      <w:tr w:rsidR="008516CF" w:rsidRPr="008516CF" w14:paraId="09FF1739" w14:textId="77777777" w:rsidTr="00AD43D5">
        <w:trPr>
          <w:trHeight w:val="377"/>
          <w:jc w:val="center"/>
        </w:trPr>
        <w:tc>
          <w:tcPr>
            <w:tcW w:w="2269" w:type="pct"/>
          </w:tcPr>
          <w:p w14:paraId="122282B3" w14:textId="77777777" w:rsidR="008516CF" w:rsidRPr="008516CF" w:rsidRDefault="008516CF" w:rsidP="00312926">
            <w:pPr>
              <w:spacing w:before="80" w:after="80"/>
              <w:rPr>
                <w:rFonts w:asciiTheme="minorHAnsi" w:hAnsiTheme="minorHAnsi" w:cstheme="minorHAnsi"/>
                <w:bCs/>
                <w:sz w:val="22"/>
                <w:szCs w:val="22"/>
              </w:rPr>
            </w:pPr>
          </w:p>
        </w:tc>
        <w:tc>
          <w:tcPr>
            <w:tcW w:w="2731" w:type="pct"/>
          </w:tcPr>
          <w:p w14:paraId="50FCB6D6" w14:textId="77777777" w:rsidR="008516CF" w:rsidRPr="008516CF" w:rsidRDefault="008516CF" w:rsidP="00312926">
            <w:pPr>
              <w:spacing w:before="80" w:after="80"/>
              <w:rPr>
                <w:rFonts w:asciiTheme="minorHAnsi" w:hAnsiTheme="minorHAnsi" w:cstheme="minorHAnsi"/>
                <w:bCs/>
                <w:sz w:val="22"/>
                <w:szCs w:val="22"/>
              </w:rPr>
            </w:pPr>
          </w:p>
        </w:tc>
      </w:tr>
      <w:tr w:rsidR="008516CF" w:rsidRPr="008516CF" w14:paraId="01B4D86B" w14:textId="77777777" w:rsidTr="00AD43D5">
        <w:trPr>
          <w:trHeight w:val="377"/>
          <w:jc w:val="center"/>
        </w:trPr>
        <w:tc>
          <w:tcPr>
            <w:tcW w:w="2269" w:type="pct"/>
          </w:tcPr>
          <w:p w14:paraId="1A2A9344" w14:textId="77777777" w:rsidR="008516CF" w:rsidRPr="008516CF" w:rsidRDefault="008516CF" w:rsidP="00312926">
            <w:pPr>
              <w:spacing w:before="80" w:after="80"/>
              <w:rPr>
                <w:rFonts w:asciiTheme="minorHAnsi" w:hAnsiTheme="minorHAnsi" w:cstheme="minorHAnsi"/>
                <w:bCs/>
                <w:sz w:val="22"/>
                <w:szCs w:val="22"/>
              </w:rPr>
            </w:pPr>
          </w:p>
        </w:tc>
        <w:tc>
          <w:tcPr>
            <w:tcW w:w="2731" w:type="pct"/>
          </w:tcPr>
          <w:p w14:paraId="6E605BF6" w14:textId="77777777" w:rsidR="008516CF" w:rsidRPr="008516CF" w:rsidRDefault="008516CF" w:rsidP="00312926">
            <w:pPr>
              <w:spacing w:before="80" w:after="80"/>
              <w:rPr>
                <w:rFonts w:asciiTheme="minorHAnsi" w:hAnsiTheme="minorHAnsi" w:cstheme="minorHAnsi"/>
                <w:bCs/>
                <w:sz w:val="22"/>
                <w:szCs w:val="22"/>
              </w:rPr>
            </w:pPr>
          </w:p>
        </w:tc>
      </w:tr>
      <w:tr w:rsidR="003F0476" w:rsidRPr="008516CF" w14:paraId="066EDD89" w14:textId="77777777" w:rsidTr="00AD43D5">
        <w:trPr>
          <w:trHeight w:val="377"/>
          <w:jc w:val="center"/>
        </w:trPr>
        <w:tc>
          <w:tcPr>
            <w:tcW w:w="2269" w:type="pct"/>
          </w:tcPr>
          <w:p w14:paraId="41692E69" w14:textId="77777777" w:rsidR="003F0476" w:rsidRPr="008516CF" w:rsidRDefault="003F0476" w:rsidP="00312926">
            <w:pPr>
              <w:spacing w:before="80" w:after="80"/>
              <w:rPr>
                <w:rFonts w:cstheme="minorHAnsi"/>
                <w:bCs/>
                <w:szCs w:val="22"/>
              </w:rPr>
            </w:pPr>
          </w:p>
        </w:tc>
        <w:tc>
          <w:tcPr>
            <w:tcW w:w="2731" w:type="pct"/>
          </w:tcPr>
          <w:p w14:paraId="7B264696" w14:textId="77777777" w:rsidR="003F0476" w:rsidRPr="008516CF" w:rsidRDefault="003F0476" w:rsidP="00312926">
            <w:pPr>
              <w:spacing w:before="80" w:after="80"/>
              <w:rPr>
                <w:rFonts w:cstheme="minorHAnsi"/>
                <w:bCs/>
                <w:szCs w:val="22"/>
              </w:rPr>
            </w:pPr>
          </w:p>
        </w:tc>
      </w:tr>
    </w:tbl>
    <w:p w14:paraId="2C8CC8AA" w14:textId="76CECC3A" w:rsidR="003F0476" w:rsidRPr="002A6317" w:rsidRDefault="0012211B" w:rsidP="002A6317">
      <w:pPr>
        <w:rPr>
          <w:sz w:val="20"/>
          <w:lang w:bidi="ar-SA"/>
        </w:rPr>
      </w:pPr>
      <w:r w:rsidRPr="002A6317">
        <w:rPr>
          <w:rFonts w:eastAsia="Times New Roman"/>
          <w:sz w:val="20"/>
          <w:lang w:bidi="ar-SA"/>
        </w:rPr>
        <w:t>*Add or remove rows as needed.</w:t>
      </w:r>
    </w:p>
    <w:p w14:paraId="6E80FA55" w14:textId="77777777" w:rsidR="008516CF" w:rsidRPr="008516CF" w:rsidRDefault="008516CF" w:rsidP="003A29A9">
      <w:pPr>
        <w:pStyle w:val="Heading2"/>
        <w:spacing w:before="200"/>
        <w:rPr>
          <w:rFonts w:eastAsia="Times New Roman"/>
          <w:lang w:bidi="ar-SA"/>
        </w:rPr>
      </w:pPr>
      <w:bookmarkStart w:id="76" w:name="_Toc159835068"/>
      <w:r w:rsidRPr="008516CF">
        <w:rPr>
          <w:rFonts w:eastAsia="Times New Roman"/>
          <w:lang w:bidi="ar-SA"/>
        </w:rPr>
        <w:t>Enrollment</w:t>
      </w:r>
      <w:bookmarkEnd w:id="76"/>
    </w:p>
    <w:p w14:paraId="47146CF6" w14:textId="2CE338CA" w:rsidR="008516CF" w:rsidRPr="008516CF" w:rsidRDefault="008516CF" w:rsidP="007A4FFC">
      <w:pPr>
        <w:rPr>
          <w:rFonts w:eastAsia="Times New Roman" w:cstheme="minorHAnsi"/>
          <w:szCs w:val="22"/>
          <w:lang w:bidi="ar-SA"/>
        </w:rPr>
      </w:pPr>
      <w:r w:rsidRPr="008516CF">
        <w:rPr>
          <w:rFonts w:eastAsia="Times New Roman" w:cstheme="minorHAnsi"/>
          <w:bCs/>
          <w:color w:val="000000"/>
          <w:szCs w:val="22"/>
          <w:lang w:bidi="ar-SA"/>
        </w:rPr>
        <w:t xml:space="preserve"> “</w:t>
      </w:r>
      <w:r w:rsidRPr="008516CF">
        <w:rPr>
          <w:rFonts w:eastAsia="Times New Roman" w:cstheme="minorHAnsi"/>
          <w:szCs w:val="22"/>
          <w:lang w:bidi="ar-SA"/>
        </w:rPr>
        <w:t xml:space="preserve">Charter schools may not set any principal application deadlines or hold any enrollment lotteries for student admissions for the upcoming school year until after January 1. Every charter school shall conclude its principal enrollment process no later than March 15 of each year” (603 CMR 1.05 (3)(c)). </w:t>
      </w:r>
    </w:p>
    <w:p w14:paraId="55E794D8" w14:textId="6896CCC2" w:rsidR="008516CF" w:rsidRPr="008516CF" w:rsidRDefault="0008453B" w:rsidP="007A4FFC">
      <w:pPr>
        <w:rPr>
          <w:rFonts w:eastAsia="Times New Roman" w:cstheme="minorHAnsi"/>
          <w:szCs w:val="22"/>
          <w:lang w:bidi="ar-SA"/>
        </w:rPr>
      </w:pPr>
      <w:r>
        <w:rPr>
          <w:rFonts w:eastAsia="Times New Roman" w:cstheme="minorHAnsi"/>
          <w:szCs w:val="22"/>
          <w:lang w:bidi="ar-SA"/>
        </w:rPr>
        <w:t>T</w:t>
      </w:r>
      <w:r w:rsidR="008516CF" w:rsidRPr="008516CF">
        <w:rPr>
          <w:rFonts w:eastAsia="Times New Roman" w:cstheme="minorHAnsi"/>
          <w:szCs w:val="22"/>
          <w:lang w:bidi="ar-SA"/>
        </w:rPr>
        <w:t xml:space="preserve">he Department issues </w:t>
      </w:r>
      <w:r>
        <w:rPr>
          <w:rFonts w:eastAsia="Times New Roman" w:cstheme="minorHAnsi"/>
          <w:szCs w:val="22"/>
          <w:lang w:bidi="ar-SA"/>
        </w:rPr>
        <w:t>a</w:t>
      </w:r>
      <w:r w:rsidR="001A38FB">
        <w:rPr>
          <w:rFonts w:eastAsia="Times New Roman" w:cstheme="minorHAnsi"/>
          <w:szCs w:val="22"/>
          <w:lang w:bidi="ar-SA"/>
        </w:rPr>
        <w:t xml:space="preserve"> </w:t>
      </w:r>
      <w:hyperlink r:id="rId54" w:history="1">
        <w:r w:rsidR="001A38FB" w:rsidRPr="004A13A2">
          <w:rPr>
            <w:rStyle w:val="Hyperlink"/>
            <w:rFonts w:eastAsia="Times New Roman" w:cstheme="minorHAnsi"/>
            <w:szCs w:val="22"/>
            <w:lang w:bidi="ar-SA"/>
          </w:rPr>
          <w:t>memo</w:t>
        </w:r>
      </w:hyperlink>
      <w:r w:rsidR="001A38FB" w:rsidRPr="008516CF">
        <w:rPr>
          <w:rFonts w:eastAsia="Times New Roman" w:cstheme="minorHAnsi"/>
          <w:szCs w:val="22"/>
          <w:lang w:bidi="ar-SA"/>
        </w:rPr>
        <w:t xml:space="preserve"> on or before February 15</w:t>
      </w:r>
      <w:r w:rsidR="001A38FB" w:rsidRPr="008516CF">
        <w:rPr>
          <w:rFonts w:eastAsia="Times New Roman" w:cstheme="minorHAnsi"/>
          <w:szCs w:val="22"/>
          <w:vertAlign w:val="superscript"/>
          <w:lang w:bidi="ar-SA"/>
        </w:rPr>
        <w:t xml:space="preserve"> </w:t>
      </w:r>
      <w:r w:rsidR="001A38FB" w:rsidRPr="008516CF">
        <w:rPr>
          <w:rFonts w:eastAsia="Times New Roman" w:cstheme="minorHAnsi"/>
          <w:szCs w:val="22"/>
          <w:lang w:bidi="ar-SA"/>
        </w:rPr>
        <w:t xml:space="preserve">each year </w:t>
      </w:r>
      <w:r w:rsidR="001A38FB">
        <w:rPr>
          <w:rFonts w:eastAsia="Times New Roman" w:cstheme="minorHAnsi"/>
          <w:szCs w:val="22"/>
          <w:lang w:bidi="ar-SA"/>
        </w:rPr>
        <w:t xml:space="preserve">that </w:t>
      </w:r>
      <w:r w:rsidR="00E76FD2">
        <w:rPr>
          <w:rFonts w:eastAsia="Times New Roman" w:cstheme="minorHAnsi"/>
          <w:szCs w:val="22"/>
          <w:lang w:bidi="ar-SA"/>
        </w:rPr>
        <w:t>reports</w:t>
      </w:r>
      <w:r w:rsidR="001A38FB">
        <w:rPr>
          <w:rFonts w:eastAsia="Times New Roman" w:cstheme="minorHAnsi"/>
          <w:szCs w:val="22"/>
          <w:lang w:bidi="ar-SA"/>
        </w:rPr>
        <w:t xml:space="preserve"> any limitations on the number of students from a district that ma</w:t>
      </w:r>
      <w:r w:rsidR="00CB3742">
        <w:rPr>
          <w:rFonts w:eastAsia="Times New Roman" w:cstheme="minorHAnsi"/>
          <w:szCs w:val="22"/>
          <w:lang w:bidi="ar-SA"/>
        </w:rPr>
        <w:t xml:space="preserve">y be enrolled in charter schools for the upcoming year. </w:t>
      </w:r>
      <w:r w:rsidR="008516CF" w:rsidRPr="008516CF">
        <w:rPr>
          <w:rFonts w:eastAsia="Times New Roman" w:cstheme="minorHAnsi"/>
          <w:szCs w:val="22"/>
          <w:lang w:bidi="ar-SA"/>
        </w:rPr>
        <w:t>Please ensure that any enrollment lottery offers are timed to make best use of the February 15 notice of</w:t>
      </w:r>
      <w:r w:rsidR="00E036F2">
        <w:rPr>
          <w:rFonts w:eastAsia="Times New Roman" w:cstheme="minorHAnsi"/>
          <w:szCs w:val="22"/>
          <w:lang w:bidi="ar-SA"/>
        </w:rPr>
        <w:t xml:space="preserve"> limitations to</w:t>
      </w:r>
      <w:r w:rsidR="008516CF" w:rsidRPr="008516CF">
        <w:rPr>
          <w:rFonts w:eastAsia="Times New Roman" w:cstheme="minorHAnsi"/>
          <w:szCs w:val="22"/>
          <w:lang w:bidi="ar-SA"/>
        </w:rPr>
        <w:t xml:space="preserve"> seat availability. </w:t>
      </w:r>
      <w:r w:rsidR="002C6272">
        <w:rPr>
          <w:rFonts w:eastAsia="Times New Roman" w:cstheme="minorHAnsi"/>
          <w:szCs w:val="22"/>
          <w:lang w:bidi="ar-SA"/>
        </w:rPr>
        <w:t xml:space="preserve">More information about </w:t>
      </w:r>
      <w:r w:rsidR="00A61364">
        <w:rPr>
          <w:rFonts w:eastAsia="Times New Roman" w:cstheme="minorHAnsi"/>
          <w:szCs w:val="22"/>
          <w:lang w:bidi="ar-SA"/>
        </w:rPr>
        <w:t xml:space="preserve">enrollment may be found </w:t>
      </w:r>
      <w:hyperlink r:id="rId55" w:history="1">
        <w:r w:rsidR="00A61364" w:rsidRPr="00A61364">
          <w:rPr>
            <w:rStyle w:val="Hyperlink"/>
            <w:rFonts w:eastAsia="Times New Roman" w:cstheme="minorHAnsi"/>
            <w:szCs w:val="22"/>
            <w:lang w:bidi="ar-SA"/>
          </w:rPr>
          <w:t>here</w:t>
        </w:r>
      </w:hyperlink>
      <w:r w:rsidR="00A61364">
        <w:rPr>
          <w:rFonts w:eastAsia="Times New Roman" w:cstheme="minorHAnsi"/>
          <w:szCs w:val="22"/>
          <w:lang w:bidi="ar-SA"/>
        </w:rPr>
        <w:t>.</w:t>
      </w:r>
    </w:p>
    <w:p w14:paraId="491AF306" w14:textId="072822BA" w:rsidR="008516CF" w:rsidRPr="00EC64F1" w:rsidRDefault="008516CF" w:rsidP="003A29A9">
      <w:pPr>
        <w:pStyle w:val="ListParagraph"/>
        <w:numPr>
          <w:ilvl w:val="0"/>
          <w:numId w:val="122"/>
        </w:numPr>
        <w:rPr>
          <w:rFonts w:eastAsia="Times New Roman"/>
          <w:lang w:bidi="ar-SA"/>
        </w:rPr>
      </w:pPr>
      <w:r w:rsidRPr="02E5CC70">
        <w:rPr>
          <w:rFonts w:eastAsia="Times New Roman"/>
          <w:lang w:bidi="ar-SA"/>
        </w:rPr>
        <w:t xml:space="preserve">Please provide the </w:t>
      </w:r>
      <w:r w:rsidR="00980977">
        <w:rPr>
          <w:rFonts w:eastAsia="Times New Roman"/>
          <w:lang w:bidi="ar-SA"/>
        </w:rPr>
        <w:t xml:space="preserve">enrollment </w:t>
      </w:r>
      <w:r w:rsidRPr="02E5CC70">
        <w:rPr>
          <w:rFonts w:eastAsia="Times New Roman"/>
          <w:lang w:bidi="ar-SA"/>
        </w:rPr>
        <w:t xml:space="preserve">application and lottery deadlines </w:t>
      </w:r>
      <w:r w:rsidR="00980977">
        <w:rPr>
          <w:rFonts w:eastAsia="Times New Roman"/>
          <w:lang w:bidi="ar-SA"/>
        </w:rPr>
        <w:t>for</w:t>
      </w:r>
      <w:r w:rsidR="004C3C82" w:rsidRPr="02E5CC70">
        <w:rPr>
          <w:rFonts w:eastAsia="Times New Roman"/>
          <w:lang w:bidi="ar-SA"/>
        </w:rPr>
        <w:t xml:space="preserve"> the </w:t>
      </w:r>
      <w:r w:rsidR="002A76E0" w:rsidRPr="02E5CC70">
        <w:rPr>
          <w:rFonts w:eastAsia="Times New Roman"/>
          <w:lang w:bidi="ar-SA"/>
        </w:rPr>
        <w:t>202</w:t>
      </w:r>
      <w:r w:rsidR="002A76E0">
        <w:rPr>
          <w:rFonts w:eastAsia="Times New Roman"/>
          <w:lang w:bidi="ar-SA"/>
        </w:rPr>
        <w:t>5</w:t>
      </w:r>
      <w:r w:rsidRPr="02E5CC70">
        <w:rPr>
          <w:rFonts w:eastAsia="Times New Roman"/>
          <w:lang w:bidi="ar-SA"/>
        </w:rPr>
        <w:t>-</w:t>
      </w:r>
      <w:r w:rsidR="002A76E0" w:rsidRPr="02E5CC70">
        <w:rPr>
          <w:rFonts w:eastAsia="Times New Roman"/>
          <w:lang w:bidi="ar-SA"/>
        </w:rPr>
        <w:t>2</w:t>
      </w:r>
      <w:r w:rsidR="002A76E0">
        <w:rPr>
          <w:rFonts w:eastAsia="Times New Roman"/>
          <w:lang w:bidi="ar-SA"/>
        </w:rPr>
        <w:t>6</w:t>
      </w:r>
      <w:r w:rsidR="002A76E0" w:rsidRPr="02E5CC70">
        <w:rPr>
          <w:rFonts w:eastAsia="Times New Roman"/>
          <w:lang w:bidi="ar-SA"/>
        </w:rPr>
        <w:t xml:space="preserve"> </w:t>
      </w:r>
      <w:r w:rsidRPr="02E5CC70">
        <w:rPr>
          <w:rFonts w:eastAsia="Times New Roman"/>
          <w:lang w:bidi="ar-SA"/>
        </w:rPr>
        <w:t xml:space="preserve">school year. For example, Alpha Omega Charter School’s upcoming application deadline is February 25, </w:t>
      </w:r>
      <w:r w:rsidR="006D3E23" w:rsidRPr="02E5CC70">
        <w:rPr>
          <w:rFonts w:eastAsia="Times New Roman"/>
          <w:lang w:bidi="ar-SA"/>
        </w:rPr>
        <w:t>202</w:t>
      </w:r>
      <w:r w:rsidR="006D3E23">
        <w:rPr>
          <w:rFonts w:eastAsia="Times New Roman"/>
          <w:lang w:bidi="ar-SA"/>
        </w:rPr>
        <w:t>5,</w:t>
      </w:r>
      <w:r w:rsidR="002A76E0" w:rsidRPr="02E5CC70">
        <w:rPr>
          <w:rFonts w:eastAsia="Times New Roman"/>
          <w:lang w:bidi="ar-SA"/>
        </w:rPr>
        <w:t xml:space="preserve"> </w:t>
      </w:r>
      <w:r w:rsidRPr="02E5CC70">
        <w:rPr>
          <w:rFonts w:eastAsia="Times New Roman"/>
          <w:lang w:bidi="ar-SA"/>
        </w:rPr>
        <w:t xml:space="preserve">and the lottery date is March 5, </w:t>
      </w:r>
      <w:r w:rsidR="002A76E0" w:rsidRPr="02E5CC70">
        <w:rPr>
          <w:rFonts w:eastAsia="Times New Roman"/>
          <w:lang w:bidi="ar-SA"/>
        </w:rPr>
        <w:t>202</w:t>
      </w:r>
      <w:r w:rsidR="002A76E0">
        <w:rPr>
          <w:rFonts w:eastAsia="Times New Roman"/>
          <w:lang w:bidi="ar-SA"/>
        </w:rPr>
        <w:t>5</w:t>
      </w:r>
      <w:r w:rsidRPr="02E5CC70">
        <w:rPr>
          <w:rFonts w:eastAsia="Times New Roman"/>
          <w:lang w:bidi="ar-SA"/>
        </w:rPr>
        <w:t xml:space="preserve">. </w:t>
      </w:r>
    </w:p>
    <w:tbl>
      <w:tblPr>
        <w:tblStyle w:val="TableGrid17"/>
        <w:tblW w:w="5000" w:type="pct"/>
        <w:jc w:val="center"/>
        <w:tblLook w:val="04A0" w:firstRow="1" w:lastRow="0" w:firstColumn="1" w:lastColumn="0" w:noHBand="0" w:noVBand="1"/>
      </w:tblPr>
      <w:tblGrid>
        <w:gridCol w:w="4179"/>
        <w:gridCol w:w="5171"/>
      </w:tblGrid>
      <w:tr w:rsidR="008516CF" w:rsidRPr="008516CF" w14:paraId="0EA481F6" w14:textId="77777777" w:rsidTr="00634ACE">
        <w:trPr>
          <w:trHeight w:val="35"/>
          <w:tblHeader/>
          <w:jc w:val="center"/>
        </w:trPr>
        <w:tc>
          <w:tcPr>
            <w:tcW w:w="2235" w:type="pct"/>
            <w:shd w:val="clear" w:color="auto" w:fill="D9D9D9" w:themeFill="background1" w:themeFillShade="D9"/>
          </w:tcPr>
          <w:p w14:paraId="29EA08F8" w14:textId="77777777" w:rsidR="008516CF" w:rsidRPr="008516CF" w:rsidRDefault="008516CF" w:rsidP="00312926">
            <w:pPr>
              <w:spacing w:before="80" w:after="80"/>
              <w:jc w:val="center"/>
              <w:rPr>
                <w:rFonts w:asciiTheme="minorHAnsi" w:hAnsiTheme="minorHAnsi" w:cstheme="minorHAnsi"/>
                <w:b/>
                <w:bCs/>
                <w:sz w:val="22"/>
                <w:szCs w:val="22"/>
              </w:rPr>
            </w:pPr>
            <w:r w:rsidRPr="008516CF">
              <w:rPr>
                <w:rFonts w:asciiTheme="minorHAnsi" w:hAnsiTheme="minorHAnsi" w:cstheme="minorHAnsi"/>
                <w:b/>
                <w:bCs/>
                <w:sz w:val="22"/>
                <w:szCs w:val="22"/>
              </w:rPr>
              <w:t>Action</w:t>
            </w:r>
          </w:p>
        </w:tc>
        <w:tc>
          <w:tcPr>
            <w:tcW w:w="2765" w:type="pct"/>
            <w:shd w:val="clear" w:color="auto" w:fill="D9D9D9" w:themeFill="background1" w:themeFillShade="D9"/>
          </w:tcPr>
          <w:p w14:paraId="1266D921" w14:textId="5B538730" w:rsidR="008516CF" w:rsidRPr="008516CF" w:rsidRDefault="00BA7FE2" w:rsidP="00312926">
            <w:pPr>
              <w:spacing w:before="80" w:after="80"/>
              <w:jc w:val="center"/>
              <w:rPr>
                <w:rFonts w:asciiTheme="minorHAnsi" w:hAnsiTheme="minorHAnsi" w:cstheme="minorHAnsi"/>
                <w:b/>
                <w:bCs/>
                <w:sz w:val="22"/>
                <w:szCs w:val="22"/>
              </w:rPr>
            </w:pPr>
            <w:r w:rsidRPr="008516CF">
              <w:rPr>
                <w:rFonts w:asciiTheme="minorHAnsi" w:hAnsiTheme="minorHAnsi" w:cstheme="minorHAnsi"/>
                <w:b/>
                <w:bCs/>
                <w:sz w:val="22"/>
                <w:szCs w:val="22"/>
              </w:rPr>
              <w:t>202</w:t>
            </w:r>
            <w:r>
              <w:rPr>
                <w:rFonts w:asciiTheme="minorHAnsi" w:hAnsiTheme="minorHAnsi" w:cstheme="minorHAnsi"/>
                <w:b/>
                <w:bCs/>
                <w:sz w:val="22"/>
                <w:szCs w:val="22"/>
              </w:rPr>
              <w:t>4</w:t>
            </w:r>
            <w:r w:rsidR="008516CF" w:rsidRPr="008516CF">
              <w:rPr>
                <w:rFonts w:asciiTheme="minorHAnsi" w:hAnsiTheme="minorHAnsi" w:cstheme="minorHAnsi"/>
                <w:b/>
                <w:bCs/>
                <w:sz w:val="22"/>
                <w:szCs w:val="22"/>
              </w:rPr>
              <w:t>-</w:t>
            </w:r>
            <w:r w:rsidRPr="008516CF">
              <w:rPr>
                <w:rFonts w:asciiTheme="minorHAnsi" w:hAnsiTheme="minorHAnsi" w:cstheme="minorHAnsi"/>
                <w:b/>
                <w:bCs/>
                <w:sz w:val="22"/>
                <w:szCs w:val="22"/>
              </w:rPr>
              <w:t>2</w:t>
            </w:r>
            <w:r>
              <w:rPr>
                <w:rFonts w:asciiTheme="minorHAnsi" w:hAnsiTheme="minorHAnsi" w:cstheme="minorHAnsi"/>
                <w:b/>
                <w:bCs/>
                <w:sz w:val="22"/>
                <w:szCs w:val="22"/>
              </w:rPr>
              <w:t>5</w:t>
            </w:r>
            <w:r w:rsidRPr="008516CF">
              <w:rPr>
                <w:rFonts w:asciiTheme="minorHAnsi" w:hAnsiTheme="minorHAnsi" w:cstheme="minorHAnsi"/>
                <w:b/>
                <w:bCs/>
                <w:sz w:val="22"/>
                <w:szCs w:val="22"/>
              </w:rPr>
              <w:t xml:space="preserve"> </w:t>
            </w:r>
            <w:r w:rsidR="008516CF" w:rsidRPr="008516CF">
              <w:rPr>
                <w:rFonts w:asciiTheme="minorHAnsi" w:hAnsiTheme="minorHAnsi" w:cstheme="minorHAnsi"/>
                <w:b/>
                <w:bCs/>
                <w:sz w:val="22"/>
                <w:szCs w:val="22"/>
              </w:rPr>
              <w:t>School Year Date(s)</w:t>
            </w:r>
          </w:p>
        </w:tc>
      </w:tr>
      <w:tr w:rsidR="008516CF" w:rsidRPr="008516CF" w14:paraId="6CF4EC33" w14:textId="77777777" w:rsidTr="00634ACE">
        <w:trPr>
          <w:trHeight w:val="344"/>
          <w:jc w:val="center"/>
        </w:trPr>
        <w:tc>
          <w:tcPr>
            <w:tcW w:w="2235" w:type="pct"/>
            <w:vAlign w:val="center"/>
          </w:tcPr>
          <w:p w14:paraId="581A6BF8" w14:textId="77777777" w:rsidR="008516CF" w:rsidRPr="008516CF" w:rsidRDefault="008516CF" w:rsidP="00312926">
            <w:pPr>
              <w:spacing w:before="80" w:after="80"/>
              <w:rPr>
                <w:rFonts w:asciiTheme="minorHAnsi" w:hAnsiTheme="minorHAnsi" w:cstheme="minorHAnsi"/>
                <w:bCs/>
                <w:sz w:val="22"/>
                <w:szCs w:val="22"/>
              </w:rPr>
            </w:pPr>
            <w:r w:rsidRPr="008516CF">
              <w:rPr>
                <w:rFonts w:asciiTheme="minorHAnsi" w:hAnsiTheme="minorHAnsi" w:cstheme="minorHAnsi"/>
                <w:bCs/>
                <w:sz w:val="22"/>
                <w:szCs w:val="22"/>
              </w:rPr>
              <w:t>Student Application Deadline</w:t>
            </w:r>
          </w:p>
        </w:tc>
        <w:tc>
          <w:tcPr>
            <w:tcW w:w="2765" w:type="pct"/>
            <w:vAlign w:val="center"/>
          </w:tcPr>
          <w:p w14:paraId="08ACEC61" w14:textId="04F93FAF" w:rsidR="008516CF" w:rsidRPr="008516CF" w:rsidRDefault="008516CF" w:rsidP="00312926">
            <w:pPr>
              <w:spacing w:before="80" w:after="80"/>
              <w:jc w:val="center"/>
              <w:rPr>
                <w:rFonts w:asciiTheme="minorHAnsi" w:hAnsiTheme="minorHAnsi" w:cstheme="minorHAnsi"/>
                <w:bCs/>
                <w:sz w:val="22"/>
                <w:szCs w:val="22"/>
              </w:rPr>
            </w:pPr>
            <w:r w:rsidRPr="008516CF">
              <w:rPr>
                <w:rFonts w:asciiTheme="minorHAnsi" w:hAnsiTheme="minorHAnsi" w:cstheme="minorHAnsi"/>
                <w:bCs/>
                <w:sz w:val="22"/>
                <w:szCs w:val="22"/>
              </w:rPr>
              <w:t xml:space="preserve">[Month, Day, </w:t>
            </w:r>
            <w:r w:rsidR="002A76E0" w:rsidRPr="008516CF">
              <w:rPr>
                <w:rFonts w:asciiTheme="minorHAnsi" w:hAnsiTheme="minorHAnsi" w:cstheme="minorHAnsi"/>
                <w:bCs/>
                <w:sz w:val="22"/>
                <w:szCs w:val="22"/>
              </w:rPr>
              <w:t>202</w:t>
            </w:r>
            <w:r w:rsidR="002A76E0">
              <w:rPr>
                <w:rFonts w:asciiTheme="minorHAnsi" w:hAnsiTheme="minorHAnsi" w:cstheme="minorHAnsi"/>
                <w:bCs/>
                <w:sz w:val="22"/>
                <w:szCs w:val="22"/>
              </w:rPr>
              <w:t>5</w:t>
            </w:r>
            <w:r w:rsidRPr="008516CF">
              <w:rPr>
                <w:rFonts w:asciiTheme="minorHAnsi" w:hAnsiTheme="minorHAnsi" w:cstheme="minorHAnsi"/>
                <w:bCs/>
                <w:sz w:val="22"/>
                <w:szCs w:val="22"/>
              </w:rPr>
              <w:t>]</w:t>
            </w:r>
          </w:p>
        </w:tc>
      </w:tr>
      <w:tr w:rsidR="008516CF" w:rsidRPr="008516CF" w14:paraId="45549D2F" w14:textId="77777777" w:rsidTr="00634ACE">
        <w:trPr>
          <w:trHeight w:val="363"/>
          <w:jc w:val="center"/>
        </w:trPr>
        <w:tc>
          <w:tcPr>
            <w:tcW w:w="2235" w:type="pct"/>
            <w:vAlign w:val="center"/>
          </w:tcPr>
          <w:p w14:paraId="0B164BC1" w14:textId="77777777" w:rsidR="008516CF" w:rsidRPr="008516CF" w:rsidRDefault="008516CF" w:rsidP="00312926">
            <w:pPr>
              <w:spacing w:before="80" w:after="80"/>
              <w:rPr>
                <w:rFonts w:asciiTheme="minorHAnsi" w:hAnsiTheme="minorHAnsi" w:cstheme="minorBidi"/>
                <w:sz w:val="22"/>
                <w:szCs w:val="22"/>
              </w:rPr>
            </w:pPr>
            <w:r w:rsidRPr="008516CF">
              <w:rPr>
                <w:rFonts w:asciiTheme="minorHAnsi" w:hAnsiTheme="minorHAnsi" w:cstheme="minorBidi"/>
                <w:color w:val="000000" w:themeColor="text1"/>
                <w:sz w:val="22"/>
                <w:szCs w:val="22"/>
              </w:rPr>
              <w:t xml:space="preserve">Lottery </w:t>
            </w:r>
          </w:p>
        </w:tc>
        <w:tc>
          <w:tcPr>
            <w:tcW w:w="2765" w:type="pct"/>
            <w:vAlign w:val="center"/>
          </w:tcPr>
          <w:p w14:paraId="7164DBE4" w14:textId="29041203" w:rsidR="008516CF" w:rsidRPr="008516CF" w:rsidRDefault="008516CF" w:rsidP="00312926">
            <w:pPr>
              <w:spacing w:before="80" w:after="80"/>
              <w:jc w:val="center"/>
              <w:rPr>
                <w:rFonts w:asciiTheme="minorHAnsi" w:hAnsiTheme="minorHAnsi" w:cstheme="minorHAnsi"/>
                <w:bCs/>
                <w:sz w:val="22"/>
                <w:szCs w:val="22"/>
              </w:rPr>
            </w:pPr>
            <w:r w:rsidRPr="008516CF">
              <w:rPr>
                <w:rFonts w:asciiTheme="minorHAnsi" w:hAnsiTheme="minorHAnsi" w:cstheme="minorHAnsi"/>
                <w:bCs/>
                <w:sz w:val="22"/>
                <w:szCs w:val="22"/>
              </w:rPr>
              <w:t xml:space="preserve">[Month, Day, </w:t>
            </w:r>
            <w:r w:rsidR="002A76E0" w:rsidRPr="008516CF">
              <w:rPr>
                <w:rFonts w:asciiTheme="minorHAnsi" w:hAnsiTheme="minorHAnsi" w:cstheme="minorHAnsi"/>
                <w:bCs/>
                <w:sz w:val="22"/>
                <w:szCs w:val="22"/>
              </w:rPr>
              <w:t>202</w:t>
            </w:r>
            <w:r w:rsidR="002A76E0">
              <w:rPr>
                <w:rFonts w:asciiTheme="minorHAnsi" w:hAnsiTheme="minorHAnsi" w:cstheme="minorHAnsi"/>
                <w:bCs/>
                <w:sz w:val="22"/>
                <w:szCs w:val="22"/>
              </w:rPr>
              <w:t>5</w:t>
            </w:r>
            <w:r w:rsidRPr="008516CF">
              <w:rPr>
                <w:rFonts w:asciiTheme="minorHAnsi" w:hAnsiTheme="minorHAnsi" w:cstheme="minorHAnsi"/>
                <w:bCs/>
                <w:sz w:val="22"/>
                <w:szCs w:val="22"/>
              </w:rPr>
              <w:t>]</w:t>
            </w:r>
          </w:p>
        </w:tc>
      </w:tr>
    </w:tbl>
    <w:p w14:paraId="6ECB04FD" w14:textId="77777777" w:rsidR="008516CF" w:rsidRPr="008516CF" w:rsidRDefault="008516CF" w:rsidP="008516CF">
      <w:pPr>
        <w:spacing w:after="0"/>
        <w:rPr>
          <w:rFonts w:eastAsia="Times New Roman" w:cstheme="minorHAnsi"/>
          <w:color w:val="000000"/>
          <w:szCs w:val="22"/>
          <w:shd w:val="clear" w:color="auto" w:fill="FFFFFF"/>
          <w:lang w:bidi="ar-SA"/>
        </w:rPr>
      </w:pPr>
    </w:p>
    <w:p w14:paraId="33822633" w14:textId="740E9E32" w:rsidR="00317CFB" w:rsidRDefault="008516CF" w:rsidP="007A4FFC">
      <w:pPr>
        <w:rPr>
          <w:rFonts w:eastAsia="Times New Roman" w:cstheme="minorHAnsi"/>
          <w:szCs w:val="24"/>
          <w:lang w:bidi="ar-SA"/>
        </w:rPr>
      </w:pPr>
      <w:r w:rsidRPr="008516CF">
        <w:rPr>
          <w:rFonts w:eastAsia="Times New Roman" w:cstheme="minorHAnsi"/>
          <w:szCs w:val="24"/>
          <w:lang w:bidi="ar-SA"/>
        </w:rPr>
        <w:t xml:space="preserve">It is </w:t>
      </w:r>
      <w:r w:rsidR="00F11DB2">
        <w:rPr>
          <w:rFonts w:eastAsia="Times New Roman" w:cstheme="minorHAnsi"/>
          <w:szCs w:val="24"/>
          <w:lang w:bidi="ar-SA"/>
        </w:rPr>
        <w:t xml:space="preserve">expected </w:t>
      </w:r>
      <w:r w:rsidRPr="008516CF">
        <w:rPr>
          <w:rFonts w:eastAsia="Times New Roman" w:cstheme="minorHAnsi"/>
          <w:szCs w:val="24"/>
          <w:lang w:bidi="ar-SA"/>
        </w:rPr>
        <w:t xml:space="preserve">that the school </w:t>
      </w:r>
      <w:r w:rsidR="00F11DB2">
        <w:rPr>
          <w:rFonts w:eastAsia="Times New Roman" w:cstheme="minorHAnsi"/>
          <w:szCs w:val="24"/>
          <w:lang w:bidi="ar-SA"/>
        </w:rPr>
        <w:t xml:space="preserve">will </w:t>
      </w:r>
      <w:r w:rsidRPr="008516CF">
        <w:rPr>
          <w:rFonts w:eastAsia="Times New Roman" w:cstheme="minorHAnsi"/>
          <w:szCs w:val="24"/>
          <w:lang w:bidi="ar-SA"/>
        </w:rPr>
        <w:t xml:space="preserve">hold its lottery </w:t>
      </w:r>
      <w:r w:rsidRPr="00D85B1C">
        <w:rPr>
          <w:b/>
          <w:u w:val="single"/>
        </w:rPr>
        <w:t>after</w:t>
      </w:r>
      <w:r w:rsidRPr="008516CF">
        <w:rPr>
          <w:rFonts w:eastAsia="Times New Roman" w:cstheme="minorHAnsi"/>
          <w:szCs w:val="24"/>
          <w:lang w:bidi="ar-SA"/>
        </w:rPr>
        <w:t xml:space="preserve"> the Department sends information regarding seat availability, which is sent to the field by February</w:t>
      </w:r>
      <w:r w:rsidR="00F11DB2">
        <w:rPr>
          <w:rFonts w:eastAsia="Times New Roman" w:cstheme="minorHAnsi"/>
          <w:szCs w:val="24"/>
          <w:lang w:bidi="ar-SA"/>
        </w:rPr>
        <w:t xml:space="preserve"> 15 each year</w:t>
      </w:r>
      <w:r w:rsidRPr="008516CF">
        <w:rPr>
          <w:rFonts w:eastAsia="Times New Roman" w:cstheme="minorHAnsi"/>
          <w:szCs w:val="24"/>
          <w:lang w:bidi="ar-SA"/>
        </w:rPr>
        <w:t xml:space="preserve">. When scheduling the school’s lottery </w:t>
      </w:r>
      <w:r w:rsidRPr="008516CF">
        <w:rPr>
          <w:rFonts w:eastAsia="Times New Roman" w:cstheme="minorHAnsi"/>
          <w:szCs w:val="24"/>
          <w:lang w:bidi="ar-SA"/>
        </w:rPr>
        <w:lastRenderedPageBreak/>
        <w:t xml:space="preserve">date, remember to allow for adequate time to reschedule in case of weather-related or other emergencies with one week’s public notice. </w:t>
      </w:r>
    </w:p>
    <w:p w14:paraId="5C0D5A40" w14:textId="62AB9214" w:rsidR="008516CF" w:rsidRPr="008516CF" w:rsidRDefault="008516CF" w:rsidP="008516CF">
      <w:pPr>
        <w:spacing w:after="0"/>
        <w:rPr>
          <w:rFonts w:eastAsia="Times New Roman" w:cs="Times New Roman"/>
          <w:sz w:val="20"/>
          <w:lang w:bidi="ar-SA"/>
        </w:rPr>
      </w:pPr>
      <w:r w:rsidRPr="008516CF">
        <w:rPr>
          <w:rFonts w:eastAsia="Times New Roman" w:cstheme="minorHAnsi"/>
          <w:b/>
          <w:szCs w:val="24"/>
          <w:lang w:bidi="ar-SA"/>
        </w:rPr>
        <w:t xml:space="preserve">Please schedule the lottery date within a timeframe that allows the school to submit required and time bound pre-enrollment and waitlist data by March 15, </w:t>
      </w:r>
      <w:r w:rsidR="00BA7FE2" w:rsidRPr="008516CF">
        <w:rPr>
          <w:rFonts w:eastAsia="Times New Roman" w:cstheme="minorHAnsi"/>
          <w:b/>
          <w:szCs w:val="24"/>
          <w:lang w:bidi="ar-SA"/>
        </w:rPr>
        <w:t>202</w:t>
      </w:r>
      <w:r w:rsidR="00BA7FE2">
        <w:rPr>
          <w:rFonts w:eastAsia="Times New Roman" w:cstheme="minorHAnsi"/>
          <w:b/>
          <w:szCs w:val="24"/>
          <w:lang w:bidi="ar-SA"/>
        </w:rPr>
        <w:t>5</w:t>
      </w:r>
      <w:r w:rsidRPr="008516CF">
        <w:rPr>
          <w:rFonts w:eastAsia="Times New Roman" w:cstheme="minorHAnsi"/>
          <w:b/>
          <w:szCs w:val="24"/>
          <w:lang w:bidi="ar-SA"/>
        </w:rPr>
        <w:t xml:space="preserve">. </w:t>
      </w:r>
    </w:p>
    <w:p w14:paraId="11FBB7B9" w14:textId="01C3D644" w:rsidR="008516CF" w:rsidRPr="00AC2DFC" w:rsidRDefault="008516CF" w:rsidP="00AC2DFC">
      <w:pPr>
        <w:pStyle w:val="Heading1"/>
        <w:rPr>
          <w:rFonts w:eastAsia="Times New Roman"/>
          <w:lang w:bidi="ar-SA"/>
        </w:rPr>
      </w:pPr>
      <w:bookmarkStart w:id="77" w:name="_Toc97883576"/>
      <w:bookmarkStart w:id="78" w:name="_Toc97883787"/>
      <w:bookmarkStart w:id="79" w:name="_Toc97883923"/>
      <w:bookmarkStart w:id="80" w:name="_Toc97883989"/>
      <w:bookmarkStart w:id="81" w:name="_Toc159835069"/>
      <w:r w:rsidRPr="007B5AE8">
        <w:rPr>
          <w:rFonts w:eastAsia="Times New Roman"/>
          <w:lang w:bidi="ar-SA"/>
        </w:rPr>
        <w:lastRenderedPageBreak/>
        <w:t>A</w:t>
      </w:r>
      <w:r w:rsidR="0046354D">
        <w:rPr>
          <w:rFonts w:eastAsia="Times New Roman"/>
          <w:lang w:bidi="ar-SA"/>
        </w:rPr>
        <w:t>ppendix</w:t>
      </w:r>
      <w:r w:rsidRPr="007B5AE8">
        <w:rPr>
          <w:rFonts w:eastAsia="Times New Roman"/>
          <w:lang w:bidi="ar-SA"/>
        </w:rPr>
        <w:t xml:space="preserve"> E</w:t>
      </w:r>
      <w:bookmarkEnd w:id="77"/>
      <w:bookmarkEnd w:id="78"/>
      <w:bookmarkEnd w:id="79"/>
      <w:bookmarkEnd w:id="80"/>
      <w:r w:rsidRPr="007B5AE8">
        <w:rPr>
          <w:rFonts w:eastAsia="Times New Roman"/>
          <w:lang w:bidi="ar-SA"/>
        </w:rPr>
        <w:t xml:space="preserve">: </w:t>
      </w:r>
      <w:bookmarkStart w:id="82" w:name="_Toc97883577"/>
      <w:bookmarkStart w:id="83" w:name="_Toc97883788"/>
      <w:bookmarkStart w:id="84" w:name="_Toc97883924"/>
      <w:bookmarkStart w:id="85" w:name="_Toc97883990"/>
      <w:r w:rsidRPr="007B5AE8">
        <w:rPr>
          <w:rFonts w:eastAsia="Times New Roman"/>
          <w:lang w:bidi="ar-SA"/>
        </w:rPr>
        <w:t>Conditions, Complaints, and Attachments</w:t>
      </w:r>
      <w:bookmarkEnd w:id="81"/>
      <w:bookmarkEnd w:id="82"/>
      <w:bookmarkEnd w:id="83"/>
      <w:bookmarkEnd w:id="84"/>
      <w:bookmarkEnd w:id="85"/>
    </w:p>
    <w:p w14:paraId="00C40116" w14:textId="66232EC3" w:rsidR="008516CF" w:rsidRPr="008516CF" w:rsidRDefault="008516CF" w:rsidP="00E129D9">
      <w:pPr>
        <w:pStyle w:val="TableHeading"/>
        <w:rPr>
          <w:rFonts w:eastAsia="Times New Roman"/>
          <w:lang w:bidi="ar-SA"/>
        </w:rPr>
      </w:pPr>
      <w:r w:rsidRPr="008516CF">
        <w:rPr>
          <w:rFonts w:eastAsia="Times New Roman"/>
          <w:lang w:bidi="ar-SA"/>
        </w:rPr>
        <w:t>Conditions (</w:t>
      </w:r>
      <w:r w:rsidRPr="008516CF">
        <w:rPr>
          <w:rFonts w:eastAsia="Times New Roman"/>
          <w:i/>
          <w:lang w:bidi="ar-SA"/>
        </w:rPr>
        <w:t>if applicable</w:t>
      </w:r>
      <w:r w:rsidRPr="008516CF">
        <w:rPr>
          <w:rFonts w:eastAsia="Times New Roman"/>
          <w:lang w:bidi="ar-SA"/>
        </w:rPr>
        <w:t>)</w:t>
      </w:r>
    </w:p>
    <w:p w14:paraId="13F1F0E0" w14:textId="6CA73802" w:rsidR="006E1D23" w:rsidRDefault="00B90C91" w:rsidP="009D16BA">
      <w:pPr>
        <w:pStyle w:val="ListParagraph"/>
        <w:numPr>
          <w:ilvl w:val="0"/>
          <w:numId w:val="122"/>
        </w:numPr>
        <w:spacing w:after="120"/>
        <w:rPr>
          <w:rFonts w:eastAsia="Times New Roman" w:cstheme="minorHAnsi"/>
          <w:szCs w:val="22"/>
          <w:lang w:bidi="ar-SA"/>
        </w:rPr>
      </w:pPr>
      <w:r>
        <w:rPr>
          <w:rFonts w:eastAsia="Times New Roman" w:cstheme="minorHAnsi"/>
          <w:szCs w:val="22"/>
          <w:lang w:bidi="ar-SA"/>
        </w:rPr>
        <w:t>C</w:t>
      </w:r>
      <w:r w:rsidR="00CF3E3C">
        <w:rPr>
          <w:rFonts w:eastAsia="Times New Roman" w:cstheme="minorHAnsi"/>
          <w:szCs w:val="22"/>
          <w:lang w:bidi="ar-SA"/>
        </w:rPr>
        <w:t xml:space="preserve">omplete the table below. </w:t>
      </w:r>
      <w:r w:rsidR="008516CF" w:rsidRPr="00473B4C">
        <w:rPr>
          <w:rFonts w:eastAsia="Times New Roman" w:cstheme="minorHAnsi"/>
          <w:szCs w:val="22"/>
          <w:lang w:bidi="ar-SA"/>
        </w:rPr>
        <w:t xml:space="preserve">If the school </w:t>
      </w:r>
      <w:r w:rsidR="00B010DF" w:rsidRPr="00473B4C">
        <w:rPr>
          <w:rFonts w:eastAsia="Times New Roman" w:cstheme="minorHAnsi"/>
          <w:szCs w:val="22"/>
          <w:lang w:bidi="ar-SA"/>
        </w:rPr>
        <w:t xml:space="preserve">is operating with </w:t>
      </w:r>
      <w:r w:rsidR="008516CF" w:rsidRPr="009B2B01">
        <w:rPr>
          <w:rFonts w:eastAsia="Times New Roman" w:cstheme="minorHAnsi"/>
          <w:szCs w:val="22"/>
          <w:lang w:bidi="ar-SA"/>
        </w:rPr>
        <w:t>conditions</w:t>
      </w:r>
      <w:r w:rsidR="00592387" w:rsidRPr="009B2B01">
        <w:rPr>
          <w:rFonts w:eastAsia="Times New Roman" w:cstheme="minorHAnsi"/>
          <w:szCs w:val="22"/>
          <w:lang w:bidi="ar-SA"/>
        </w:rPr>
        <w:t xml:space="preserve">, </w:t>
      </w:r>
      <w:r w:rsidR="008516CF" w:rsidRPr="003F0476">
        <w:rPr>
          <w:rFonts w:eastAsia="Times New Roman" w:cstheme="minorHAnsi"/>
          <w:szCs w:val="22"/>
          <w:lang w:bidi="ar-SA"/>
        </w:rPr>
        <w:t xml:space="preserve">either with or without a designation of probationary status, please </w:t>
      </w:r>
      <w:r w:rsidR="00592387" w:rsidRPr="003A29A9">
        <w:rPr>
          <w:rFonts w:eastAsia="Times New Roman" w:cstheme="minorHAnsi"/>
          <w:szCs w:val="22"/>
          <w:lang w:bidi="ar-SA"/>
        </w:rPr>
        <w:t>list</w:t>
      </w:r>
      <w:r w:rsidR="008516CF" w:rsidRPr="003A29A9">
        <w:rPr>
          <w:rFonts w:eastAsia="Times New Roman" w:cstheme="minorHAnsi"/>
          <w:szCs w:val="22"/>
          <w:lang w:bidi="ar-SA"/>
        </w:rPr>
        <w:t xml:space="preserve"> </w:t>
      </w:r>
      <w:r w:rsidR="00592387" w:rsidRPr="003A29A9">
        <w:rPr>
          <w:rFonts w:eastAsia="Times New Roman" w:cstheme="minorHAnsi"/>
          <w:szCs w:val="22"/>
          <w:lang w:bidi="ar-SA"/>
        </w:rPr>
        <w:t>each</w:t>
      </w:r>
      <w:r w:rsidR="008516CF" w:rsidRPr="003A29A9">
        <w:rPr>
          <w:rFonts w:eastAsia="Times New Roman" w:cstheme="minorHAnsi"/>
          <w:szCs w:val="22"/>
          <w:lang w:bidi="ar-SA"/>
        </w:rPr>
        <w:t xml:space="preserve"> condition and </w:t>
      </w:r>
      <w:r w:rsidR="000045C4">
        <w:rPr>
          <w:rFonts w:eastAsia="Times New Roman" w:cstheme="minorHAnsi"/>
          <w:szCs w:val="22"/>
          <w:lang w:bidi="ar-SA"/>
        </w:rPr>
        <w:t>summarize</w:t>
      </w:r>
      <w:r w:rsidR="008516CF" w:rsidRPr="00EC64F1">
        <w:rPr>
          <w:rFonts w:eastAsia="Times New Roman" w:cstheme="minorHAnsi"/>
          <w:szCs w:val="22"/>
          <w:lang w:bidi="ar-SA"/>
        </w:rPr>
        <w:t xml:space="preserve"> the school’s efforts </w:t>
      </w:r>
      <w:r w:rsidR="00337AC7">
        <w:rPr>
          <w:rFonts w:eastAsia="Times New Roman" w:cstheme="minorHAnsi"/>
          <w:szCs w:val="22"/>
          <w:lang w:bidi="ar-SA"/>
        </w:rPr>
        <w:t xml:space="preserve">in </w:t>
      </w:r>
      <w:r w:rsidR="00BA7FE2">
        <w:rPr>
          <w:rFonts w:eastAsia="Times New Roman" w:cstheme="minorHAnsi"/>
          <w:szCs w:val="22"/>
          <w:lang w:bidi="ar-SA"/>
        </w:rPr>
        <w:t>2023</w:t>
      </w:r>
      <w:r w:rsidR="00337AC7">
        <w:rPr>
          <w:rFonts w:eastAsia="Times New Roman" w:cstheme="minorHAnsi"/>
          <w:szCs w:val="22"/>
          <w:lang w:bidi="ar-SA"/>
        </w:rPr>
        <w:t>-</w:t>
      </w:r>
      <w:r w:rsidR="00BA7FE2">
        <w:rPr>
          <w:rFonts w:eastAsia="Times New Roman" w:cstheme="minorHAnsi"/>
          <w:szCs w:val="22"/>
          <w:lang w:bidi="ar-SA"/>
        </w:rPr>
        <w:t xml:space="preserve">24 </w:t>
      </w:r>
      <w:r w:rsidR="008516CF" w:rsidRPr="00EC64F1">
        <w:rPr>
          <w:rFonts w:eastAsia="Times New Roman" w:cstheme="minorHAnsi"/>
          <w:szCs w:val="22"/>
          <w:lang w:bidi="ar-SA"/>
        </w:rPr>
        <w:t xml:space="preserve">to address the concern that resulted in </w:t>
      </w:r>
      <w:r w:rsidR="00592387" w:rsidRPr="00EC64F1">
        <w:rPr>
          <w:rFonts w:eastAsia="Times New Roman" w:cstheme="minorHAnsi"/>
          <w:szCs w:val="22"/>
          <w:lang w:bidi="ar-SA"/>
        </w:rPr>
        <w:t xml:space="preserve">the </w:t>
      </w:r>
      <w:r w:rsidR="008516CF" w:rsidRPr="00EC64F1">
        <w:rPr>
          <w:rFonts w:eastAsia="Times New Roman" w:cstheme="minorHAnsi"/>
          <w:szCs w:val="22"/>
          <w:lang w:bidi="ar-SA"/>
        </w:rPr>
        <w:t xml:space="preserve">condition. </w:t>
      </w:r>
    </w:p>
    <w:p w14:paraId="6E4CBA4B" w14:textId="528EE90D" w:rsidR="008516CF" w:rsidRPr="000175D5" w:rsidRDefault="006E1D23" w:rsidP="00D85B1C">
      <w:pPr>
        <w:spacing w:after="120"/>
        <w:ind w:left="720"/>
        <w:rPr>
          <w:rFonts w:eastAsia="Times New Roman" w:cstheme="minorHAnsi"/>
          <w:szCs w:val="22"/>
          <w:lang w:bidi="ar-SA"/>
        </w:rPr>
      </w:pPr>
      <w:r>
        <w:rPr>
          <w:rFonts w:eastAsia="Times New Roman" w:cstheme="minorHAnsi"/>
          <w:szCs w:val="22"/>
          <w:lang w:bidi="ar-SA"/>
        </w:rPr>
        <w:t xml:space="preserve">Please note: </w:t>
      </w:r>
      <w:r w:rsidR="00E5043F" w:rsidRPr="00843E96">
        <w:rPr>
          <w:rFonts w:eastAsia="Times New Roman" w:cstheme="minorHAnsi"/>
          <w:szCs w:val="22"/>
          <w:lang w:bidi="ar-SA"/>
        </w:rPr>
        <w:t xml:space="preserve">If the school is operating with a condition </w:t>
      </w:r>
      <w:r w:rsidR="006B264E" w:rsidRPr="00843E96">
        <w:rPr>
          <w:rFonts w:eastAsia="Times New Roman" w:cstheme="minorHAnsi"/>
          <w:szCs w:val="22"/>
          <w:lang w:bidi="ar-SA"/>
        </w:rPr>
        <w:t xml:space="preserve">requiring the school to </w:t>
      </w:r>
      <w:r w:rsidR="00DF7B89" w:rsidRPr="00D86A1D">
        <w:rPr>
          <w:rFonts w:eastAsia="Times New Roman" w:cstheme="minorHAnsi"/>
          <w:szCs w:val="22"/>
          <w:lang w:bidi="ar-SA"/>
        </w:rPr>
        <w:t xml:space="preserve">submit for annual Department approval </w:t>
      </w:r>
      <w:r w:rsidR="00DF7B89" w:rsidRPr="000175D5">
        <w:rPr>
          <w:rFonts w:eastAsia="Times New Roman" w:cstheme="minorHAnsi"/>
          <w:szCs w:val="22"/>
          <w:lang w:bidi="ar-SA"/>
        </w:rPr>
        <w:t xml:space="preserve">an enhanced Recruitment and Retention Plan that includes deliberate </w:t>
      </w:r>
      <w:r w:rsidR="00715CB7" w:rsidRPr="000175D5">
        <w:rPr>
          <w:rFonts w:eastAsia="Times New Roman" w:cstheme="minorHAnsi"/>
          <w:szCs w:val="22"/>
          <w:lang w:bidi="ar-SA"/>
        </w:rPr>
        <w:t xml:space="preserve">and specific strategies for residents of the school’s charter region, please </w:t>
      </w:r>
      <w:r w:rsidR="005764C1">
        <w:rPr>
          <w:rFonts w:eastAsia="Times New Roman" w:cstheme="minorHAnsi"/>
          <w:szCs w:val="22"/>
          <w:lang w:bidi="ar-SA"/>
        </w:rPr>
        <w:t xml:space="preserve">briefly </w:t>
      </w:r>
      <w:r w:rsidR="00371B87" w:rsidRPr="000175D5">
        <w:rPr>
          <w:rFonts w:eastAsia="Times New Roman" w:cstheme="minorHAnsi"/>
          <w:szCs w:val="22"/>
          <w:lang w:bidi="ar-SA"/>
        </w:rPr>
        <w:t>describe those s</w:t>
      </w:r>
      <w:r w:rsidR="00794416" w:rsidRPr="000175D5">
        <w:rPr>
          <w:rFonts w:eastAsia="Times New Roman" w:cstheme="minorHAnsi"/>
          <w:szCs w:val="22"/>
          <w:lang w:bidi="ar-SA"/>
        </w:rPr>
        <w:t>trategies here</w:t>
      </w:r>
      <w:r w:rsidR="00074A14">
        <w:rPr>
          <w:rFonts w:eastAsia="Times New Roman" w:cstheme="minorHAnsi"/>
          <w:szCs w:val="22"/>
          <w:lang w:bidi="ar-SA"/>
        </w:rPr>
        <w:t xml:space="preserve"> to report on the condition</w:t>
      </w:r>
      <w:r w:rsidR="00794416" w:rsidRPr="000175D5">
        <w:rPr>
          <w:rFonts w:eastAsia="Times New Roman" w:cstheme="minorHAnsi"/>
          <w:szCs w:val="22"/>
          <w:lang w:bidi="ar-SA"/>
        </w:rPr>
        <w:t>.</w:t>
      </w:r>
      <w:r w:rsidR="008516CF" w:rsidRPr="000175D5">
        <w:rPr>
          <w:rFonts w:eastAsia="Times New Roman" w:cstheme="minorHAnsi"/>
          <w:szCs w:val="22"/>
          <w:lang w:bidi="ar-SA"/>
        </w:rPr>
        <w:t xml:space="preserve"> </w:t>
      </w:r>
      <w:r w:rsidR="00B91549">
        <w:rPr>
          <w:rFonts w:eastAsia="Times New Roman" w:cstheme="minorHAnsi"/>
          <w:szCs w:val="22"/>
          <w:lang w:bidi="ar-SA"/>
        </w:rPr>
        <w:t>This is</w:t>
      </w:r>
      <w:r w:rsidR="003B6EDF">
        <w:rPr>
          <w:rFonts w:eastAsia="Times New Roman" w:cstheme="minorHAnsi"/>
          <w:szCs w:val="22"/>
          <w:lang w:bidi="ar-SA"/>
        </w:rPr>
        <w:t xml:space="preserve"> in </w:t>
      </w:r>
      <w:r w:rsidR="002963B6">
        <w:rPr>
          <w:rFonts w:eastAsia="Times New Roman" w:cstheme="minorHAnsi"/>
          <w:szCs w:val="22"/>
          <w:lang w:bidi="ar-SA"/>
        </w:rPr>
        <w:t>addition to</w:t>
      </w:r>
      <w:r w:rsidR="003B6EDF">
        <w:rPr>
          <w:rFonts w:eastAsia="Times New Roman" w:cstheme="minorHAnsi"/>
          <w:szCs w:val="22"/>
          <w:lang w:bidi="ar-SA"/>
        </w:rPr>
        <w:t xml:space="preserve"> the requirements </w:t>
      </w:r>
      <w:r w:rsidR="00D524B9">
        <w:rPr>
          <w:rFonts w:eastAsia="Times New Roman" w:cstheme="minorHAnsi"/>
          <w:szCs w:val="22"/>
          <w:lang w:bidi="ar-SA"/>
        </w:rPr>
        <w:t>to submit</w:t>
      </w:r>
      <w:r w:rsidR="005764C1">
        <w:rPr>
          <w:rFonts w:eastAsia="Times New Roman" w:cstheme="minorHAnsi"/>
          <w:szCs w:val="22"/>
          <w:lang w:bidi="ar-SA"/>
        </w:rPr>
        <w:t xml:space="preserve"> </w:t>
      </w:r>
      <w:r w:rsidR="00984CB6">
        <w:rPr>
          <w:rFonts w:eastAsia="Times New Roman" w:cstheme="minorHAnsi"/>
          <w:szCs w:val="22"/>
          <w:lang w:bidi="ar-SA"/>
        </w:rPr>
        <w:t>Appendix B</w:t>
      </w:r>
      <w:r w:rsidR="003B6EDF">
        <w:rPr>
          <w:rFonts w:eastAsia="Times New Roman" w:cstheme="minorHAnsi"/>
          <w:szCs w:val="22"/>
          <w:lang w:bidi="ar-SA"/>
        </w:rPr>
        <w:t xml:space="preserve">: Recruitment and Retention </w:t>
      </w:r>
      <w:r w:rsidR="00EE0AEB">
        <w:rPr>
          <w:rFonts w:eastAsia="Times New Roman" w:cstheme="minorHAnsi"/>
          <w:szCs w:val="22"/>
          <w:lang w:bidi="ar-SA"/>
        </w:rPr>
        <w:t>Plan</w:t>
      </w:r>
      <w:r w:rsidR="003B6EDF">
        <w:rPr>
          <w:rFonts w:eastAsia="Times New Roman" w:cstheme="minorHAnsi"/>
          <w:szCs w:val="22"/>
          <w:lang w:bidi="ar-SA"/>
        </w:rPr>
        <w:t>.</w:t>
      </w:r>
      <w:r w:rsidR="008516CF" w:rsidRPr="000175D5">
        <w:rPr>
          <w:rFonts w:eastAsia="Times New Roman" w:cstheme="minorHAnsi"/>
          <w:szCs w:val="22"/>
          <w:lang w:bidi="ar-SA"/>
        </w:rPr>
        <w:t xml:space="preserve"> </w:t>
      </w:r>
      <w:r w:rsidR="009D07DF" w:rsidRPr="000175D5">
        <w:rPr>
          <w:rFonts w:eastAsia="Times New Roman" w:cstheme="minorHAnsi"/>
          <w:szCs w:val="22"/>
          <w:lang w:bidi="ar-SA"/>
        </w:rPr>
        <w:t>Add or remove rows as needed.</w:t>
      </w:r>
      <w:r w:rsidR="00FC6B1E" w:rsidRPr="000175D5">
        <w:rPr>
          <w:rFonts w:eastAsia="Times New Roman" w:cstheme="minorHAnsi"/>
          <w:szCs w:val="22"/>
          <w:lang w:bidi="ar-SA"/>
        </w:rPr>
        <w:t xml:space="preserve"> </w:t>
      </w:r>
    </w:p>
    <w:tbl>
      <w:tblPr>
        <w:tblStyle w:val="TableGrid"/>
        <w:tblW w:w="0" w:type="auto"/>
        <w:tblLook w:val="04A0" w:firstRow="1" w:lastRow="0" w:firstColumn="1" w:lastColumn="0" w:noHBand="0" w:noVBand="1"/>
      </w:tblPr>
      <w:tblGrid>
        <w:gridCol w:w="9350"/>
      </w:tblGrid>
      <w:tr w:rsidR="00CF3E3C" w14:paraId="3DB0E068" w14:textId="77777777" w:rsidTr="00D97420">
        <w:tc>
          <w:tcPr>
            <w:tcW w:w="9350" w:type="dxa"/>
            <w:shd w:val="clear" w:color="auto" w:fill="BFBFBF" w:themeFill="background1" w:themeFillShade="BF"/>
          </w:tcPr>
          <w:p w14:paraId="73C09213" w14:textId="4D18DB92" w:rsidR="00CF3E3C" w:rsidRDefault="00CF3E3C" w:rsidP="003A29A9">
            <w:pPr>
              <w:pStyle w:val="TableHeading"/>
              <w:spacing w:line="240" w:lineRule="auto"/>
              <w:rPr>
                <w:lang w:bidi="ar-SA"/>
              </w:rPr>
            </w:pPr>
            <w:r>
              <w:rPr>
                <w:lang w:bidi="ar-SA"/>
              </w:rPr>
              <w:t>Efforts to Address Concerns</w:t>
            </w:r>
            <w:r w:rsidR="000045C4">
              <w:rPr>
                <w:lang w:bidi="ar-SA"/>
              </w:rPr>
              <w:t xml:space="preserve"> Resulting in Conditions</w:t>
            </w:r>
          </w:p>
        </w:tc>
      </w:tr>
      <w:tr w:rsidR="00CF3E3C" w:rsidRPr="00C372DF" w14:paraId="53A2C7E1" w14:textId="77777777" w:rsidTr="00D97420">
        <w:tc>
          <w:tcPr>
            <w:tcW w:w="9350" w:type="dxa"/>
            <w:shd w:val="clear" w:color="auto" w:fill="D9D9D9" w:themeFill="background1" w:themeFillShade="D9"/>
          </w:tcPr>
          <w:p w14:paraId="459DD936" w14:textId="2F73BE0F" w:rsidR="00CF3E3C" w:rsidRPr="00C372DF" w:rsidRDefault="000045C4" w:rsidP="003A29A9">
            <w:pPr>
              <w:spacing w:before="80" w:after="80"/>
              <w:rPr>
                <w:sz w:val="20"/>
                <w:lang w:bidi="ar-SA"/>
              </w:rPr>
            </w:pPr>
            <w:r>
              <w:rPr>
                <w:sz w:val="20"/>
                <w:lang w:bidi="ar-SA"/>
              </w:rPr>
              <w:t>Condition</w:t>
            </w:r>
          </w:p>
        </w:tc>
      </w:tr>
      <w:tr w:rsidR="00CF3E3C" w:rsidRPr="00C372DF" w14:paraId="36AB9BA9" w14:textId="77777777" w:rsidTr="00D97420">
        <w:tc>
          <w:tcPr>
            <w:tcW w:w="9350" w:type="dxa"/>
          </w:tcPr>
          <w:p w14:paraId="26DAE5B8" w14:textId="02D087FD" w:rsidR="00CF3E3C" w:rsidRPr="00C372DF" w:rsidRDefault="00672212" w:rsidP="003A29A9">
            <w:pPr>
              <w:spacing w:before="80" w:after="80"/>
              <w:rPr>
                <w:sz w:val="20"/>
                <w:lang w:bidi="ar-SA"/>
              </w:rPr>
            </w:pPr>
            <w:r>
              <w:rPr>
                <w:sz w:val="20"/>
                <w:lang w:bidi="ar-SA"/>
              </w:rPr>
              <w:t>Sample</w:t>
            </w:r>
            <w:r w:rsidR="00E039F4">
              <w:rPr>
                <w:sz w:val="20"/>
                <w:lang w:bidi="ar-SA"/>
              </w:rPr>
              <w:t xml:space="preserve">: </w:t>
            </w:r>
            <w:r w:rsidR="0028328A" w:rsidRPr="0028328A">
              <w:rPr>
                <w:sz w:val="20"/>
                <w:lang w:bidi="ar-SA"/>
              </w:rPr>
              <w:t>By December 31, 2025, the school must demonstrate that it is an academic success by providing evidence that the school has exhibited significant and sustained academic improvement in mathematics, English language arts, and science.</w:t>
            </w:r>
          </w:p>
        </w:tc>
      </w:tr>
      <w:tr w:rsidR="00CF3E3C" w:rsidRPr="00C372DF" w14:paraId="6521633A" w14:textId="77777777" w:rsidTr="00D97420">
        <w:tc>
          <w:tcPr>
            <w:tcW w:w="9350" w:type="dxa"/>
            <w:shd w:val="clear" w:color="auto" w:fill="D9D9D9" w:themeFill="background1" w:themeFillShade="D9"/>
          </w:tcPr>
          <w:p w14:paraId="707F77BC" w14:textId="4C858356" w:rsidR="00CF3E3C" w:rsidRPr="00C372DF" w:rsidRDefault="00CF3E3C" w:rsidP="003A29A9">
            <w:pPr>
              <w:spacing w:before="80" w:after="80"/>
              <w:rPr>
                <w:sz w:val="20"/>
                <w:lang w:bidi="ar-SA"/>
              </w:rPr>
            </w:pPr>
            <w:r w:rsidRPr="00C372DF">
              <w:rPr>
                <w:sz w:val="20"/>
                <w:lang w:bidi="ar-SA"/>
              </w:rPr>
              <w:t xml:space="preserve">Actions taken by the school </w:t>
            </w:r>
            <w:r w:rsidR="003B70B7">
              <w:rPr>
                <w:sz w:val="20"/>
                <w:lang w:bidi="ar-SA"/>
              </w:rPr>
              <w:t xml:space="preserve">in </w:t>
            </w:r>
            <w:r w:rsidR="00BA7FE2">
              <w:rPr>
                <w:sz w:val="20"/>
                <w:lang w:bidi="ar-SA"/>
              </w:rPr>
              <w:t>2023</w:t>
            </w:r>
            <w:r w:rsidR="003B70B7">
              <w:rPr>
                <w:sz w:val="20"/>
                <w:lang w:bidi="ar-SA"/>
              </w:rPr>
              <w:t>-</w:t>
            </w:r>
            <w:r w:rsidR="00BA7FE2">
              <w:rPr>
                <w:sz w:val="20"/>
                <w:lang w:bidi="ar-SA"/>
              </w:rPr>
              <w:t>24</w:t>
            </w:r>
            <w:r w:rsidR="00BA7FE2" w:rsidRPr="00C372DF">
              <w:rPr>
                <w:sz w:val="20"/>
                <w:lang w:bidi="ar-SA"/>
              </w:rPr>
              <w:t xml:space="preserve"> </w:t>
            </w:r>
            <w:r w:rsidRPr="00C372DF">
              <w:rPr>
                <w:sz w:val="20"/>
                <w:lang w:bidi="ar-SA"/>
              </w:rPr>
              <w:t xml:space="preserve">to address the </w:t>
            </w:r>
            <w:r w:rsidR="009D07DF">
              <w:rPr>
                <w:sz w:val="20"/>
                <w:lang w:bidi="ar-SA"/>
              </w:rPr>
              <w:t>concern that resulted in the condition</w:t>
            </w:r>
          </w:p>
        </w:tc>
      </w:tr>
      <w:tr w:rsidR="00CF3E3C" w:rsidRPr="00C372DF" w14:paraId="11507C5A" w14:textId="77777777" w:rsidTr="00D97420">
        <w:tc>
          <w:tcPr>
            <w:tcW w:w="9350" w:type="dxa"/>
          </w:tcPr>
          <w:p w14:paraId="4CE892B1" w14:textId="77777777" w:rsidR="00CF3E3C" w:rsidRPr="00C372DF" w:rsidRDefault="00CF3E3C" w:rsidP="003A29A9">
            <w:pPr>
              <w:pStyle w:val="ListParagraph"/>
              <w:numPr>
                <w:ilvl w:val="0"/>
                <w:numId w:val="123"/>
              </w:numPr>
              <w:spacing w:before="80" w:after="80"/>
              <w:rPr>
                <w:sz w:val="20"/>
                <w:lang w:bidi="ar-SA"/>
              </w:rPr>
            </w:pPr>
          </w:p>
        </w:tc>
      </w:tr>
      <w:tr w:rsidR="00CF3E3C" w:rsidRPr="00C372DF" w14:paraId="5E06FA92" w14:textId="77777777" w:rsidTr="00D97420">
        <w:tc>
          <w:tcPr>
            <w:tcW w:w="9350" w:type="dxa"/>
            <w:shd w:val="clear" w:color="auto" w:fill="D9D9D9" w:themeFill="background1" w:themeFillShade="D9"/>
          </w:tcPr>
          <w:p w14:paraId="57BF3953" w14:textId="391CBC4C" w:rsidR="00CF3E3C" w:rsidRPr="00C372DF" w:rsidRDefault="000045C4" w:rsidP="003A29A9">
            <w:pPr>
              <w:spacing w:before="80" w:after="80"/>
              <w:rPr>
                <w:sz w:val="20"/>
                <w:lang w:bidi="ar-SA"/>
              </w:rPr>
            </w:pPr>
            <w:r>
              <w:rPr>
                <w:sz w:val="20"/>
                <w:lang w:bidi="ar-SA"/>
              </w:rPr>
              <w:t>Condition</w:t>
            </w:r>
          </w:p>
        </w:tc>
      </w:tr>
      <w:tr w:rsidR="00CF3E3C" w:rsidRPr="00C372DF" w14:paraId="1EDBE0C2" w14:textId="77777777" w:rsidTr="00D97420">
        <w:tc>
          <w:tcPr>
            <w:tcW w:w="9350" w:type="dxa"/>
          </w:tcPr>
          <w:p w14:paraId="4CC78F93" w14:textId="390C4565" w:rsidR="00CF3E3C" w:rsidRPr="00C372DF" w:rsidRDefault="00337AC7" w:rsidP="003A29A9">
            <w:pPr>
              <w:spacing w:before="80" w:after="80"/>
              <w:rPr>
                <w:sz w:val="20"/>
                <w:lang w:bidi="ar-SA"/>
              </w:rPr>
            </w:pPr>
            <w:r>
              <w:rPr>
                <w:sz w:val="20"/>
                <w:lang w:bidi="ar-SA"/>
              </w:rPr>
              <w:t xml:space="preserve">Sample: </w:t>
            </w:r>
            <w:r w:rsidR="00564394" w:rsidRPr="00564394">
              <w:rPr>
                <w:sz w:val="20"/>
                <w:lang w:bidi="ar-SA"/>
              </w:rPr>
              <w:t xml:space="preserve">Beginning August 1, </w:t>
            </w:r>
            <w:r w:rsidR="00BA7FE2" w:rsidRPr="00564394">
              <w:rPr>
                <w:sz w:val="20"/>
                <w:lang w:bidi="ar-SA"/>
              </w:rPr>
              <w:t>202</w:t>
            </w:r>
            <w:r w:rsidR="00BA7FE2">
              <w:rPr>
                <w:sz w:val="20"/>
                <w:lang w:bidi="ar-SA"/>
              </w:rPr>
              <w:t>5</w:t>
            </w:r>
            <w:r w:rsidR="00564394" w:rsidRPr="00564394">
              <w:rPr>
                <w:sz w:val="20"/>
                <w:lang w:bidi="ar-SA"/>
              </w:rPr>
              <w:t xml:space="preserve">, </w:t>
            </w:r>
            <w:r w:rsidR="00564394">
              <w:rPr>
                <w:sz w:val="20"/>
                <w:lang w:bidi="ar-SA"/>
              </w:rPr>
              <w:t>the school</w:t>
            </w:r>
            <w:r w:rsidR="00564394" w:rsidRPr="00564394">
              <w:rPr>
                <w:sz w:val="20"/>
                <w:lang w:bidi="ar-SA"/>
              </w:rPr>
              <w:t xml:space="preserve"> must submit for annual Department approval an enhanced Recruitment and Retention Plan that includes deliberate and specific recruitment strategies for residents of the school’s charter region. These strategies must be designed to increase enrollment from within the school’s charter region and to reduce enrollment from outside of its charter region to no more than 20 percent of the school’s total population.</w:t>
            </w:r>
          </w:p>
        </w:tc>
      </w:tr>
      <w:tr w:rsidR="00CF3E3C" w:rsidRPr="00C372DF" w14:paraId="5C510B4B" w14:textId="77777777" w:rsidTr="00D97420">
        <w:tc>
          <w:tcPr>
            <w:tcW w:w="9350" w:type="dxa"/>
            <w:shd w:val="clear" w:color="auto" w:fill="D9D9D9" w:themeFill="background1" w:themeFillShade="D9"/>
          </w:tcPr>
          <w:p w14:paraId="744A2A98" w14:textId="57FCE044" w:rsidR="00CF3E3C" w:rsidRPr="00C372DF" w:rsidRDefault="00CF3E3C" w:rsidP="003A29A9">
            <w:pPr>
              <w:spacing w:before="80" w:after="80"/>
              <w:rPr>
                <w:sz w:val="20"/>
                <w:lang w:bidi="ar-SA"/>
              </w:rPr>
            </w:pPr>
            <w:r w:rsidRPr="00C372DF">
              <w:rPr>
                <w:sz w:val="20"/>
                <w:lang w:bidi="ar-SA"/>
              </w:rPr>
              <w:t xml:space="preserve">Actions taken by the school </w:t>
            </w:r>
            <w:r w:rsidR="003B70B7">
              <w:rPr>
                <w:sz w:val="20"/>
                <w:lang w:bidi="ar-SA"/>
              </w:rPr>
              <w:t xml:space="preserve">in </w:t>
            </w:r>
            <w:r w:rsidR="00BA7FE2">
              <w:rPr>
                <w:sz w:val="20"/>
                <w:lang w:bidi="ar-SA"/>
              </w:rPr>
              <w:t>2023</w:t>
            </w:r>
            <w:r w:rsidR="003B70B7">
              <w:rPr>
                <w:sz w:val="20"/>
                <w:lang w:bidi="ar-SA"/>
              </w:rPr>
              <w:t>-</w:t>
            </w:r>
            <w:r w:rsidR="00BA7FE2">
              <w:rPr>
                <w:sz w:val="20"/>
                <w:lang w:bidi="ar-SA"/>
              </w:rPr>
              <w:t>24</w:t>
            </w:r>
            <w:r w:rsidR="00BA7FE2" w:rsidRPr="00C372DF">
              <w:rPr>
                <w:sz w:val="20"/>
                <w:lang w:bidi="ar-SA"/>
              </w:rPr>
              <w:t xml:space="preserve"> </w:t>
            </w:r>
            <w:r w:rsidRPr="00C372DF">
              <w:rPr>
                <w:sz w:val="20"/>
                <w:lang w:bidi="ar-SA"/>
              </w:rPr>
              <w:t xml:space="preserve">to address the </w:t>
            </w:r>
            <w:r w:rsidR="009D07DF">
              <w:rPr>
                <w:sz w:val="20"/>
                <w:lang w:bidi="ar-SA"/>
              </w:rPr>
              <w:t>concern that resulted in the condition</w:t>
            </w:r>
          </w:p>
        </w:tc>
      </w:tr>
      <w:tr w:rsidR="00CF3E3C" w:rsidRPr="00C372DF" w14:paraId="0DDE05F1" w14:textId="77777777" w:rsidTr="00D97420">
        <w:tc>
          <w:tcPr>
            <w:tcW w:w="9350" w:type="dxa"/>
          </w:tcPr>
          <w:p w14:paraId="2C2B22AD" w14:textId="77777777" w:rsidR="00CF3E3C" w:rsidRPr="00C372DF" w:rsidRDefault="00CF3E3C" w:rsidP="003A29A9">
            <w:pPr>
              <w:pStyle w:val="ListParagraph"/>
              <w:numPr>
                <w:ilvl w:val="0"/>
                <w:numId w:val="123"/>
              </w:numPr>
              <w:spacing w:before="80" w:after="80"/>
              <w:rPr>
                <w:sz w:val="20"/>
                <w:lang w:bidi="ar-SA"/>
              </w:rPr>
            </w:pPr>
          </w:p>
        </w:tc>
      </w:tr>
    </w:tbl>
    <w:p w14:paraId="2D72E840" w14:textId="77777777" w:rsidR="00CC2DC3" w:rsidRPr="00CC2DC3" w:rsidRDefault="00CC2DC3" w:rsidP="00CC2DC3">
      <w:pPr>
        <w:pStyle w:val="ListParagraph"/>
        <w:spacing w:after="120"/>
        <w:rPr>
          <w:rFonts w:eastAsia="Times New Roman" w:cstheme="minorHAnsi"/>
          <w:szCs w:val="22"/>
          <w:lang w:bidi="ar-SA"/>
        </w:rPr>
      </w:pPr>
    </w:p>
    <w:p w14:paraId="07B73350" w14:textId="77777777" w:rsidR="006610C3" w:rsidRPr="0018100A" w:rsidRDefault="008516CF" w:rsidP="003A29A9">
      <w:pPr>
        <w:pStyle w:val="ListParagraph"/>
        <w:numPr>
          <w:ilvl w:val="0"/>
          <w:numId w:val="122"/>
        </w:numPr>
        <w:spacing w:after="120"/>
        <w:rPr>
          <w:rFonts w:eastAsia="Times New Roman" w:cstheme="minorHAnsi"/>
          <w:szCs w:val="22"/>
          <w:lang w:bidi="ar-SA"/>
        </w:rPr>
      </w:pPr>
      <w:r w:rsidRPr="006610C3">
        <w:rPr>
          <w:rFonts w:eastAsia="Times New Roman"/>
          <w:b/>
          <w:bCs/>
          <w:lang w:bidi="ar-SA"/>
        </w:rPr>
        <w:t>Complaints</w:t>
      </w:r>
      <w:r w:rsidR="00CC2DC3" w:rsidRPr="006610C3">
        <w:rPr>
          <w:rFonts w:eastAsia="Times New Roman"/>
          <w:b/>
          <w:bCs/>
          <w:lang w:bidi="ar-SA"/>
        </w:rPr>
        <w:t>:</w:t>
      </w:r>
    </w:p>
    <w:p w14:paraId="612CE6D1" w14:textId="6BE16E64" w:rsidR="006610C3" w:rsidRPr="00D5414C" w:rsidRDefault="008D5F3B" w:rsidP="006610C3">
      <w:pPr>
        <w:pStyle w:val="ListParagraph"/>
        <w:numPr>
          <w:ilvl w:val="1"/>
          <w:numId w:val="122"/>
        </w:numPr>
        <w:spacing w:after="120"/>
        <w:rPr>
          <w:rFonts w:eastAsia="Times New Roman" w:cstheme="minorHAnsi"/>
          <w:szCs w:val="22"/>
          <w:lang w:bidi="ar-SA"/>
        </w:rPr>
      </w:pPr>
      <w:r>
        <w:rPr>
          <w:rFonts w:eastAsia="Times New Roman"/>
          <w:lang w:bidi="ar-SA"/>
        </w:rPr>
        <w:t xml:space="preserve">Schools are expected to post the contact information for </w:t>
      </w:r>
      <w:r w:rsidR="0018100A">
        <w:rPr>
          <w:rFonts w:eastAsia="Times New Roman"/>
          <w:lang w:bidi="ar-SA"/>
        </w:rPr>
        <w:t xml:space="preserve">the </w:t>
      </w:r>
      <w:r>
        <w:rPr>
          <w:rFonts w:eastAsia="Times New Roman"/>
          <w:lang w:bidi="ar-SA"/>
        </w:rPr>
        <w:t>board of trustees</w:t>
      </w:r>
      <w:r w:rsidR="00C728C2">
        <w:rPr>
          <w:rFonts w:eastAsia="Times New Roman"/>
          <w:lang w:bidi="ar-SA"/>
        </w:rPr>
        <w:t xml:space="preserve"> on the</w:t>
      </w:r>
      <w:r w:rsidR="0018100A">
        <w:rPr>
          <w:rFonts w:eastAsia="Times New Roman"/>
          <w:lang w:bidi="ar-SA"/>
        </w:rPr>
        <w:t xml:space="preserve"> school’s </w:t>
      </w:r>
      <w:r w:rsidR="00C728C2">
        <w:rPr>
          <w:rFonts w:eastAsia="Times New Roman"/>
          <w:lang w:bidi="ar-SA"/>
        </w:rPr>
        <w:t>website.</w:t>
      </w:r>
      <w:r w:rsidR="000B7F54">
        <w:rPr>
          <w:rFonts w:eastAsia="Times New Roman"/>
          <w:lang w:bidi="ar-SA"/>
        </w:rPr>
        <w:t xml:space="preserve"> Please </w:t>
      </w:r>
      <w:r w:rsidR="00C756CC">
        <w:rPr>
          <w:rFonts w:eastAsia="Times New Roman"/>
          <w:lang w:bidi="ar-SA"/>
        </w:rPr>
        <w:t>hyper</w:t>
      </w:r>
      <w:r w:rsidR="000B7F54">
        <w:rPr>
          <w:rFonts w:eastAsia="Times New Roman"/>
          <w:lang w:bidi="ar-SA"/>
        </w:rPr>
        <w:t>link the text below</w:t>
      </w:r>
      <w:r w:rsidR="00F50DFF">
        <w:rPr>
          <w:rFonts w:eastAsia="Times New Roman"/>
          <w:lang w:bidi="ar-SA"/>
        </w:rPr>
        <w:t xml:space="preserve"> (Board of Trustees Contact Information) to the page on</w:t>
      </w:r>
      <w:r w:rsidR="00C728C2">
        <w:rPr>
          <w:rFonts w:eastAsia="Times New Roman"/>
          <w:lang w:bidi="ar-SA"/>
        </w:rPr>
        <w:t xml:space="preserve"> </w:t>
      </w:r>
      <w:r w:rsidR="00354798">
        <w:rPr>
          <w:rFonts w:eastAsia="Times New Roman"/>
          <w:lang w:bidi="ar-SA"/>
        </w:rPr>
        <w:t>the school’s</w:t>
      </w:r>
      <w:r w:rsidR="00C728C2">
        <w:rPr>
          <w:rFonts w:eastAsia="Times New Roman"/>
          <w:lang w:bidi="ar-SA"/>
        </w:rPr>
        <w:t xml:space="preserve"> website </w:t>
      </w:r>
      <w:r w:rsidR="00F50DFF">
        <w:rPr>
          <w:rFonts w:eastAsia="Times New Roman"/>
          <w:lang w:bidi="ar-SA"/>
        </w:rPr>
        <w:t>with</w:t>
      </w:r>
      <w:r w:rsidR="00C728C2">
        <w:rPr>
          <w:rFonts w:eastAsia="Times New Roman"/>
          <w:lang w:bidi="ar-SA"/>
        </w:rPr>
        <w:t xml:space="preserve"> </w:t>
      </w:r>
      <w:r w:rsidR="00F70D61">
        <w:rPr>
          <w:rFonts w:eastAsia="Times New Roman"/>
          <w:lang w:bidi="ar-SA"/>
        </w:rPr>
        <w:t xml:space="preserve">the board of trustees’ contact information. </w:t>
      </w:r>
    </w:p>
    <w:p w14:paraId="075AA638" w14:textId="77777777" w:rsidR="00D5414C" w:rsidRPr="00F70D61" w:rsidRDefault="00D5414C" w:rsidP="0018100A">
      <w:pPr>
        <w:pStyle w:val="ListParagraph"/>
        <w:spacing w:after="120"/>
        <w:ind w:left="1440"/>
        <w:rPr>
          <w:rFonts w:eastAsia="Times New Roman" w:cstheme="minorHAnsi"/>
          <w:szCs w:val="22"/>
          <w:lang w:bidi="ar-SA"/>
        </w:rPr>
      </w:pPr>
    </w:p>
    <w:p w14:paraId="060B943D" w14:textId="613F3B60" w:rsidR="00D5414C" w:rsidRPr="0018100A" w:rsidRDefault="38382320" w:rsidP="0018100A">
      <w:pPr>
        <w:spacing w:after="120"/>
        <w:ind w:left="1440"/>
        <w:rPr>
          <w:rFonts w:eastAsia="Times New Roman" w:cstheme="minorHAnsi"/>
          <w:b/>
          <w:bCs/>
          <w:szCs w:val="22"/>
          <w:lang w:bidi="ar-SA"/>
        </w:rPr>
      </w:pPr>
      <w:r w:rsidRPr="0018100A">
        <w:rPr>
          <w:rFonts w:eastAsia="Times New Roman"/>
          <w:b/>
          <w:bCs/>
          <w:lang w:bidi="ar-SA"/>
        </w:rPr>
        <w:t>Board of Trustees Contact Information</w:t>
      </w:r>
    </w:p>
    <w:p w14:paraId="2F709983" w14:textId="63770EF8" w:rsidR="000B7F54" w:rsidRPr="0018100A" w:rsidRDefault="74CD9B46" w:rsidP="0018100A">
      <w:pPr>
        <w:pStyle w:val="ListParagraph"/>
        <w:numPr>
          <w:ilvl w:val="1"/>
          <w:numId w:val="122"/>
        </w:numPr>
        <w:spacing w:after="120"/>
        <w:rPr>
          <w:rFonts w:eastAsia="Times New Roman" w:cstheme="minorHAnsi"/>
          <w:szCs w:val="22"/>
          <w:lang w:bidi="ar-SA"/>
        </w:rPr>
      </w:pPr>
      <w:r w:rsidRPr="680B4BD6">
        <w:rPr>
          <w:rFonts w:eastAsia="Times New Roman"/>
          <w:lang w:bidi="ar-SA"/>
        </w:rPr>
        <w:t xml:space="preserve">Please use the table below to summarize </w:t>
      </w:r>
      <w:r w:rsidR="00032CD5" w:rsidRPr="680B4BD6">
        <w:rPr>
          <w:rFonts w:eastAsia="Times New Roman"/>
          <w:lang w:bidi="ar-SA"/>
        </w:rPr>
        <w:t xml:space="preserve">any </w:t>
      </w:r>
      <w:r w:rsidR="546FBD39" w:rsidRPr="680B4BD6">
        <w:rPr>
          <w:rFonts w:eastAsia="Times New Roman"/>
          <w:lang w:bidi="ar-SA"/>
        </w:rPr>
        <w:t>written</w:t>
      </w:r>
      <w:r w:rsidR="00032CD5" w:rsidRPr="680B4BD6">
        <w:rPr>
          <w:rFonts w:eastAsia="Times New Roman"/>
          <w:lang w:bidi="ar-SA"/>
        </w:rPr>
        <w:t xml:space="preserve"> complaints received by the board of trustees during </w:t>
      </w:r>
      <w:r w:rsidR="0323FF41" w:rsidRPr="680B4BD6">
        <w:rPr>
          <w:rFonts w:eastAsia="Times New Roman"/>
          <w:lang w:bidi="ar-SA"/>
        </w:rPr>
        <w:t>2023</w:t>
      </w:r>
      <w:r w:rsidR="00032CD5" w:rsidRPr="680B4BD6">
        <w:rPr>
          <w:rFonts w:eastAsia="Times New Roman"/>
          <w:lang w:bidi="ar-SA"/>
        </w:rPr>
        <w:t>-</w:t>
      </w:r>
      <w:r w:rsidR="0323FF41" w:rsidRPr="680B4BD6">
        <w:rPr>
          <w:rFonts w:eastAsia="Times New Roman"/>
          <w:lang w:bidi="ar-SA"/>
        </w:rPr>
        <w:t>24</w:t>
      </w:r>
      <w:r w:rsidR="00032CD5" w:rsidRPr="680B4BD6">
        <w:rPr>
          <w:rFonts w:eastAsia="Times New Roman"/>
          <w:lang w:bidi="ar-SA"/>
        </w:rPr>
        <w:t>, pursuant to the state’s charter school regulations, 603 CMR 1.09. Th</w:t>
      </w:r>
      <w:r w:rsidR="4940CE78" w:rsidRPr="680B4BD6">
        <w:rPr>
          <w:rFonts w:eastAsia="Times New Roman"/>
          <w:lang w:bidi="ar-SA"/>
        </w:rPr>
        <w:t>e</w:t>
      </w:r>
      <w:r w:rsidR="00032CD5" w:rsidRPr="680B4BD6">
        <w:rPr>
          <w:rFonts w:eastAsia="Times New Roman"/>
          <w:lang w:bidi="ar-SA"/>
        </w:rPr>
        <w:t xml:space="preserve"> summary should describe each complaint in general terms, without mentioning specific names or information that may be deemed </w:t>
      </w:r>
      <w:r w:rsidR="3B7D356A" w:rsidRPr="680B4BD6">
        <w:rPr>
          <w:rFonts w:eastAsia="Times New Roman"/>
          <w:lang w:bidi="ar-SA"/>
        </w:rPr>
        <w:t>confidential and</w:t>
      </w:r>
      <w:r w:rsidR="00032CD5" w:rsidRPr="680B4BD6">
        <w:rPr>
          <w:rFonts w:eastAsia="Times New Roman"/>
          <w:lang w:bidi="ar-SA"/>
        </w:rPr>
        <w:t xml:space="preserve"> should describe how each complaint has been resolved. If </w:t>
      </w:r>
      <w:r w:rsidR="19FDBDE8" w:rsidRPr="680B4BD6">
        <w:rPr>
          <w:rFonts w:eastAsia="Times New Roman"/>
          <w:lang w:bidi="ar-SA"/>
        </w:rPr>
        <w:t>the board of trustees did not</w:t>
      </w:r>
      <w:r w:rsidR="00032CD5" w:rsidRPr="680B4BD6">
        <w:rPr>
          <w:rFonts w:eastAsia="Times New Roman"/>
          <w:lang w:bidi="ar-SA"/>
        </w:rPr>
        <w:t xml:space="preserve"> receive</w:t>
      </w:r>
      <w:r w:rsidR="19FDBDE8" w:rsidRPr="680B4BD6">
        <w:rPr>
          <w:rFonts w:eastAsia="Times New Roman"/>
          <w:lang w:bidi="ar-SA"/>
        </w:rPr>
        <w:t xml:space="preserve"> </w:t>
      </w:r>
      <w:r w:rsidR="19FDBDE8" w:rsidRPr="680B4BD6">
        <w:rPr>
          <w:rFonts w:eastAsia="Times New Roman"/>
          <w:lang w:bidi="ar-SA"/>
        </w:rPr>
        <w:lastRenderedPageBreak/>
        <w:t xml:space="preserve">any written complaints during </w:t>
      </w:r>
      <w:r w:rsidR="0323FF41" w:rsidRPr="680B4BD6">
        <w:rPr>
          <w:rFonts w:eastAsia="Times New Roman"/>
          <w:lang w:bidi="ar-SA"/>
        </w:rPr>
        <w:t>2023</w:t>
      </w:r>
      <w:r w:rsidR="673BDE41" w:rsidRPr="680B4BD6">
        <w:rPr>
          <w:rFonts w:eastAsia="Times New Roman"/>
          <w:lang w:bidi="ar-SA"/>
        </w:rPr>
        <w:t>-</w:t>
      </w:r>
      <w:r w:rsidR="0323FF41" w:rsidRPr="680B4BD6">
        <w:rPr>
          <w:rFonts w:eastAsia="Times New Roman"/>
          <w:lang w:bidi="ar-SA"/>
        </w:rPr>
        <w:t>24</w:t>
      </w:r>
      <w:r w:rsidR="00032CD5" w:rsidRPr="680B4BD6">
        <w:rPr>
          <w:rFonts w:eastAsia="Times New Roman"/>
          <w:lang w:bidi="ar-SA"/>
        </w:rPr>
        <w:t xml:space="preserve">, please </w:t>
      </w:r>
      <w:r w:rsidR="5070FACC" w:rsidRPr="680B4BD6">
        <w:rPr>
          <w:rFonts w:eastAsia="Times New Roman"/>
          <w:lang w:bidi="ar-SA"/>
        </w:rPr>
        <w:t>state</w:t>
      </w:r>
      <w:r w:rsidR="0BA67055" w:rsidRPr="680B4BD6">
        <w:rPr>
          <w:rFonts w:eastAsia="Times New Roman"/>
          <w:lang w:bidi="ar-SA"/>
        </w:rPr>
        <w:t xml:space="preserve"> th</w:t>
      </w:r>
      <w:r w:rsidR="79C3F238" w:rsidRPr="680B4BD6">
        <w:rPr>
          <w:rFonts w:eastAsia="Times New Roman"/>
          <w:lang w:bidi="ar-SA"/>
        </w:rPr>
        <w:t>at here</w:t>
      </w:r>
      <w:r w:rsidR="00032CD5" w:rsidRPr="680B4BD6">
        <w:rPr>
          <w:rFonts w:eastAsia="Times New Roman"/>
          <w:lang w:bidi="ar-SA"/>
        </w:rPr>
        <w:t>.</w:t>
      </w:r>
      <w:r w:rsidR="4473143B" w:rsidRPr="680B4BD6">
        <w:rPr>
          <w:rFonts w:eastAsia="Times New Roman"/>
          <w:lang w:bidi="ar-SA"/>
        </w:rPr>
        <w:t xml:space="preserve"> </w:t>
      </w:r>
      <w:r w:rsidR="4473143B" w:rsidRPr="680B4BD6">
        <w:rPr>
          <w:rFonts w:eastAsia="Times New Roman"/>
          <w:b/>
          <w:bCs/>
          <w:lang w:bidi="ar-SA"/>
        </w:rPr>
        <w:t>Please do not leave this section blank.</w:t>
      </w:r>
      <w:r w:rsidR="4473143B" w:rsidRPr="680B4BD6">
        <w:rPr>
          <w:rFonts w:eastAsia="Times New Roman"/>
          <w:lang w:bidi="ar-SA"/>
        </w:rPr>
        <w:t xml:space="preserve"> </w:t>
      </w:r>
    </w:p>
    <w:tbl>
      <w:tblPr>
        <w:tblStyle w:val="TableGrid"/>
        <w:tblW w:w="9805" w:type="dxa"/>
        <w:tblLook w:val="04A0" w:firstRow="1" w:lastRow="0" w:firstColumn="1" w:lastColumn="0" w:noHBand="0" w:noVBand="1"/>
      </w:tblPr>
      <w:tblGrid>
        <w:gridCol w:w="3116"/>
        <w:gridCol w:w="3117"/>
        <w:gridCol w:w="3572"/>
      </w:tblGrid>
      <w:tr w:rsidR="007D07C6" w14:paraId="1AFB06BD" w14:textId="77777777" w:rsidTr="00CC2DC3">
        <w:tc>
          <w:tcPr>
            <w:tcW w:w="3116" w:type="dxa"/>
            <w:shd w:val="clear" w:color="auto" w:fill="D9D9D9" w:themeFill="background1" w:themeFillShade="D9"/>
          </w:tcPr>
          <w:p w14:paraId="27CC2439" w14:textId="514968CB" w:rsidR="007D07C6" w:rsidRPr="00CC2DC3" w:rsidRDefault="00282E7C" w:rsidP="00763738">
            <w:pPr>
              <w:pStyle w:val="TableHeading"/>
              <w:jc w:val="center"/>
              <w:rPr>
                <w:lang w:bidi="ar-SA"/>
              </w:rPr>
            </w:pPr>
            <w:r w:rsidRPr="00CC2DC3">
              <w:rPr>
                <w:lang w:bidi="ar-SA"/>
              </w:rPr>
              <w:t>Date</w:t>
            </w:r>
          </w:p>
        </w:tc>
        <w:tc>
          <w:tcPr>
            <w:tcW w:w="3117" w:type="dxa"/>
            <w:shd w:val="clear" w:color="auto" w:fill="D9D9D9" w:themeFill="background1" w:themeFillShade="D9"/>
          </w:tcPr>
          <w:p w14:paraId="5D965E8B" w14:textId="077310D5" w:rsidR="007D07C6" w:rsidRPr="00CC2DC3" w:rsidRDefault="00282E7C" w:rsidP="00763738">
            <w:pPr>
              <w:pStyle w:val="TableHeading"/>
              <w:jc w:val="center"/>
              <w:rPr>
                <w:lang w:bidi="ar-SA"/>
              </w:rPr>
            </w:pPr>
            <w:r w:rsidRPr="00CC2DC3">
              <w:rPr>
                <w:lang w:bidi="ar-SA"/>
              </w:rPr>
              <w:t>Summary of Complaint</w:t>
            </w:r>
          </w:p>
        </w:tc>
        <w:tc>
          <w:tcPr>
            <w:tcW w:w="3572" w:type="dxa"/>
            <w:shd w:val="clear" w:color="auto" w:fill="D9D9D9" w:themeFill="background1" w:themeFillShade="D9"/>
          </w:tcPr>
          <w:p w14:paraId="6CB5F168" w14:textId="6F96913D" w:rsidR="007D07C6" w:rsidRPr="00CC2DC3" w:rsidRDefault="00282E7C" w:rsidP="00763738">
            <w:pPr>
              <w:pStyle w:val="TableHeading"/>
              <w:jc w:val="center"/>
              <w:rPr>
                <w:lang w:bidi="ar-SA"/>
              </w:rPr>
            </w:pPr>
            <w:r w:rsidRPr="00CC2DC3">
              <w:rPr>
                <w:lang w:bidi="ar-SA"/>
              </w:rPr>
              <w:t>Summary of Complaint Resolution</w:t>
            </w:r>
          </w:p>
        </w:tc>
      </w:tr>
      <w:tr w:rsidR="007D07C6" w14:paraId="73AAB8B9" w14:textId="77777777" w:rsidTr="00FE6586">
        <w:tc>
          <w:tcPr>
            <w:tcW w:w="3116" w:type="dxa"/>
          </w:tcPr>
          <w:p w14:paraId="2B3E4020" w14:textId="77777777" w:rsidR="007D07C6" w:rsidRDefault="007D07C6" w:rsidP="003B59FE">
            <w:pPr>
              <w:pStyle w:val="Table"/>
              <w:rPr>
                <w:lang w:bidi="ar-SA"/>
              </w:rPr>
            </w:pPr>
          </w:p>
        </w:tc>
        <w:tc>
          <w:tcPr>
            <w:tcW w:w="3117" w:type="dxa"/>
          </w:tcPr>
          <w:p w14:paraId="0E2EDFB3" w14:textId="77777777" w:rsidR="007D07C6" w:rsidRDefault="007D07C6" w:rsidP="003B59FE">
            <w:pPr>
              <w:pStyle w:val="Table"/>
              <w:rPr>
                <w:lang w:bidi="ar-SA"/>
              </w:rPr>
            </w:pPr>
          </w:p>
        </w:tc>
        <w:tc>
          <w:tcPr>
            <w:tcW w:w="3572" w:type="dxa"/>
          </w:tcPr>
          <w:p w14:paraId="374881DC" w14:textId="77777777" w:rsidR="007D07C6" w:rsidRDefault="007D07C6" w:rsidP="003B59FE">
            <w:pPr>
              <w:pStyle w:val="Table"/>
              <w:rPr>
                <w:lang w:bidi="ar-SA"/>
              </w:rPr>
            </w:pPr>
          </w:p>
        </w:tc>
      </w:tr>
    </w:tbl>
    <w:p w14:paraId="18583718" w14:textId="444556E7" w:rsidR="00365E52" w:rsidRDefault="00365E52" w:rsidP="763CF771">
      <w:pPr>
        <w:spacing w:after="120"/>
        <w:rPr>
          <w:rFonts w:eastAsia="Times New Roman"/>
          <w:lang w:bidi="ar-SA"/>
        </w:rPr>
      </w:pPr>
    </w:p>
    <w:p w14:paraId="421AAE8A" w14:textId="1479B796" w:rsidR="008516CF" w:rsidRPr="008516CF" w:rsidRDefault="008516CF" w:rsidP="00854EE1">
      <w:pPr>
        <w:pStyle w:val="TableHeading"/>
        <w:rPr>
          <w:rFonts w:eastAsia="Times New Roman"/>
          <w:lang w:bidi="ar-SA"/>
        </w:rPr>
      </w:pPr>
      <w:r w:rsidRPr="008516CF">
        <w:rPr>
          <w:rFonts w:eastAsia="Times New Roman"/>
          <w:lang w:bidi="ar-SA"/>
        </w:rPr>
        <w:t>Attachments (</w:t>
      </w:r>
      <w:r w:rsidR="0075476C">
        <w:rPr>
          <w:rFonts w:eastAsia="Times New Roman"/>
          <w:i/>
          <w:lang w:bidi="ar-SA"/>
        </w:rPr>
        <w:t>if applicable</w:t>
      </w:r>
      <w:r w:rsidR="0075476C" w:rsidRPr="00D85B1C">
        <w:rPr>
          <w:rFonts w:eastAsia="Times New Roman"/>
          <w:iCs/>
          <w:lang w:bidi="ar-SA"/>
        </w:rPr>
        <w:t>)</w:t>
      </w:r>
    </w:p>
    <w:p w14:paraId="6164C6DE" w14:textId="2A4A752C" w:rsidR="00246216" w:rsidRPr="00D85B1C" w:rsidRDefault="7DD721F0" w:rsidP="00D85B1C">
      <w:pPr>
        <w:pStyle w:val="ListParagraph"/>
        <w:numPr>
          <w:ilvl w:val="0"/>
          <w:numId w:val="122"/>
        </w:numPr>
        <w:spacing w:after="120"/>
        <w:rPr>
          <w:rFonts w:eastAsia="Times New Roman" w:cstheme="minorHAnsi"/>
          <w:color w:val="000000"/>
          <w:szCs w:val="22"/>
          <w:lang w:bidi="ar-SA"/>
        </w:rPr>
      </w:pPr>
      <w:r w:rsidRPr="680B4BD6">
        <w:rPr>
          <w:rFonts w:eastAsia="Times New Roman"/>
          <w:color w:val="000000" w:themeColor="text1"/>
          <w:lang w:bidi="ar-SA"/>
        </w:rPr>
        <w:t xml:space="preserve">For schools operating with conditions related to academic performance, </w:t>
      </w:r>
      <w:r w:rsidR="10369E9D" w:rsidRPr="680B4BD6">
        <w:rPr>
          <w:rFonts w:eastAsia="Times New Roman"/>
          <w:color w:val="000000" w:themeColor="text1"/>
          <w:lang w:bidi="ar-SA"/>
        </w:rPr>
        <w:t>schools</w:t>
      </w:r>
      <w:r w:rsidR="68901EC2" w:rsidRPr="680B4BD6">
        <w:rPr>
          <w:rFonts w:eastAsia="Times New Roman"/>
          <w:color w:val="000000" w:themeColor="text1"/>
          <w:lang w:bidi="ar-SA"/>
        </w:rPr>
        <w:t xml:space="preserve"> whose accountability perc</w:t>
      </w:r>
      <w:r w:rsidR="7BA02C2D" w:rsidRPr="680B4BD6">
        <w:rPr>
          <w:rFonts w:eastAsia="Times New Roman"/>
          <w:color w:val="000000" w:themeColor="text1"/>
          <w:lang w:bidi="ar-SA"/>
        </w:rPr>
        <w:t xml:space="preserve">entile </w:t>
      </w:r>
      <w:r w:rsidR="728E1B49" w:rsidRPr="680B4BD6">
        <w:rPr>
          <w:rFonts w:eastAsia="Times New Roman"/>
          <w:color w:val="000000" w:themeColor="text1"/>
          <w:lang w:bidi="ar-SA"/>
        </w:rPr>
        <w:t xml:space="preserve">in </w:t>
      </w:r>
      <w:r w:rsidR="0323FF41" w:rsidRPr="680B4BD6">
        <w:rPr>
          <w:rFonts w:eastAsia="Times New Roman"/>
          <w:color w:val="000000" w:themeColor="text1"/>
          <w:lang w:bidi="ar-SA"/>
        </w:rPr>
        <w:t xml:space="preserve">2023 </w:t>
      </w:r>
      <w:r w:rsidR="5483CC60" w:rsidRPr="680B4BD6">
        <w:rPr>
          <w:rFonts w:eastAsia="Times New Roman"/>
          <w:color w:val="000000" w:themeColor="text1"/>
          <w:lang w:bidi="ar-SA"/>
        </w:rPr>
        <w:t xml:space="preserve">was 33 or lower, and schools without an accountability percentile in </w:t>
      </w:r>
      <w:r w:rsidR="0323FF41" w:rsidRPr="680B4BD6">
        <w:rPr>
          <w:rFonts w:eastAsia="Times New Roman"/>
          <w:color w:val="000000" w:themeColor="text1"/>
          <w:lang w:bidi="ar-SA"/>
        </w:rPr>
        <w:t>2023</w:t>
      </w:r>
      <w:r w:rsidR="5483CC60" w:rsidRPr="680B4BD6">
        <w:rPr>
          <w:rFonts w:eastAsia="Times New Roman"/>
          <w:color w:val="000000" w:themeColor="text1"/>
          <w:lang w:bidi="ar-SA"/>
        </w:rPr>
        <w:t xml:space="preserve">, </w:t>
      </w:r>
      <w:r w:rsidR="20DA0DC2" w:rsidRPr="680B4BD6">
        <w:rPr>
          <w:rFonts w:eastAsia="Times New Roman"/>
          <w:color w:val="000000" w:themeColor="text1"/>
          <w:lang w:bidi="ar-SA"/>
        </w:rPr>
        <w:t>ple</w:t>
      </w:r>
      <w:r w:rsidR="1F45F299" w:rsidRPr="680B4BD6">
        <w:rPr>
          <w:rFonts w:eastAsia="Times New Roman"/>
          <w:color w:val="000000" w:themeColor="text1"/>
          <w:lang w:bidi="ar-SA"/>
        </w:rPr>
        <w:t xml:space="preserve">ase </w:t>
      </w:r>
      <w:r w:rsidR="16E23794" w:rsidRPr="680B4BD6">
        <w:rPr>
          <w:rFonts w:eastAsia="Times New Roman"/>
          <w:color w:val="000000" w:themeColor="text1"/>
          <w:lang w:bidi="ar-SA"/>
        </w:rPr>
        <w:t xml:space="preserve">attach </w:t>
      </w:r>
      <w:r w:rsidR="550D741F" w:rsidRPr="680B4BD6">
        <w:rPr>
          <w:rFonts w:eastAsia="Times New Roman"/>
          <w:color w:val="000000" w:themeColor="text1"/>
          <w:lang w:bidi="ar-SA"/>
        </w:rPr>
        <w:t>the tables or visuals the school used to analyze overall student performance outcomes</w:t>
      </w:r>
      <w:r w:rsidR="0F612957" w:rsidRPr="680B4BD6">
        <w:rPr>
          <w:rFonts w:eastAsia="Times New Roman"/>
          <w:color w:val="000000" w:themeColor="text1"/>
          <w:lang w:bidi="ar-SA"/>
        </w:rPr>
        <w:t>, specifically for non</w:t>
      </w:r>
      <w:r w:rsidR="2B5A78AB" w:rsidRPr="680B4BD6">
        <w:rPr>
          <w:rFonts w:eastAsia="Times New Roman"/>
          <w:color w:val="000000" w:themeColor="text1"/>
          <w:lang w:bidi="ar-SA"/>
        </w:rPr>
        <w:t xml:space="preserve">-statewide results. </w:t>
      </w:r>
      <w:r w:rsidR="2B41E2F6" w:rsidRPr="680B4BD6">
        <w:rPr>
          <w:rFonts w:eastAsia="Times New Roman"/>
          <w:color w:val="000000" w:themeColor="text1"/>
          <w:lang w:bidi="ar-SA"/>
        </w:rPr>
        <w:t xml:space="preserve">See </w:t>
      </w:r>
      <w:r w:rsidR="050C50B2" w:rsidRPr="680B4BD6">
        <w:rPr>
          <w:rFonts w:eastAsia="Times New Roman"/>
          <w:i/>
          <w:iCs/>
          <w:color w:val="000000" w:themeColor="text1"/>
          <w:lang w:bidi="ar-SA"/>
        </w:rPr>
        <w:t xml:space="preserve">Criterion 5: Student Performance </w:t>
      </w:r>
      <w:r w:rsidR="050C50B2" w:rsidRPr="680B4BD6">
        <w:rPr>
          <w:rFonts w:eastAsia="Times New Roman"/>
          <w:color w:val="000000" w:themeColor="text1"/>
          <w:lang w:bidi="ar-SA"/>
        </w:rPr>
        <w:t xml:space="preserve">for </w:t>
      </w:r>
      <w:r w:rsidR="457CEABC" w:rsidRPr="680B4BD6">
        <w:rPr>
          <w:rFonts w:eastAsia="Times New Roman"/>
          <w:color w:val="000000" w:themeColor="text1"/>
          <w:lang w:bidi="ar-SA"/>
        </w:rPr>
        <w:t xml:space="preserve">further instructions about </w:t>
      </w:r>
      <w:r w:rsidR="686C426A" w:rsidRPr="680B4BD6">
        <w:rPr>
          <w:rFonts w:eastAsia="Times New Roman"/>
          <w:color w:val="000000" w:themeColor="text1"/>
          <w:lang w:bidi="ar-SA"/>
        </w:rPr>
        <w:t xml:space="preserve">what </w:t>
      </w:r>
      <w:r w:rsidR="266212B7" w:rsidRPr="680B4BD6">
        <w:rPr>
          <w:rFonts w:eastAsia="Times New Roman"/>
          <w:color w:val="000000" w:themeColor="text1"/>
          <w:lang w:bidi="ar-SA"/>
        </w:rPr>
        <w:t xml:space="preserve">to include. </w:t>
      </w:r>
      <w:r w:rsidR="4810A5C5" w:rsidRPr="680B4BD6">
        <w:rPr>
          <w:rFonts w:eastAsia="Times New Roman"/>
          <w:color w:val="000000" w:themeColor="text1"/>
          <w:lang w:bidi="ar-SA"/>
        </w:rPr>
        <w:t>For alternative charter schools and other charter schools that use non-statewide assessments as measures in your Accountability Plans</w:t>
      </w:r>
      <w:r w:rsidR="16849876" w:rsidRPr="680B4BD6">
        <w:rPr>
          <w:rFonts w:eastAsia="Times New Roman"/>
          <w:color w:val="000000" w:themeColor="text1"/>
          <w:lang w:bidi="ar-SA"/>
        </w:rPr>
        <w:t xml:space="preserve">, </w:t>
      </w:r>
      <w:r w:rsidR="7EB32486">
        <w:t xml:space="preserve">please reference </w:t>
      </w:r>
      <w:r w:rsidR="7EB32486" w:rsidRPr="680B4BD6">
        <w:rPr>
          <w:i/>
          <w:iCs/>
        </w:rPr>
        <w:t xml:space="preserve">Appendix A: Accountability Plan Evidence </w:t>
      </w:r>
      <w:r w:rsidR="0323FF41" w:rsidRPr="680B4BD6">
        <w:rPr>
          <w:i/>
          <w:iCs/>
        </w:rPr>
        <w:t>2023</w:t>
      </w:r>
      <w:r w:rsidR="7EB32486" w:rsidRPr="680B4BD6">
        <w:rPr>
          <w:i/>
          <w:iCs/>
        </w:rPr>
        <w:t>-</w:t>
      </w:r>
      <w:r w:rsidR="0323FF41" w:rsidRPr="680B4BD6">
        <w:rPr>
          <w:i/>
          <w:iCs/>
        </w:rPr>
        <w:t>24</w:t>
      </w:r>
      <w:r w:rsidR="0323FF41">
        <w:t xml:space="preserve"> </w:t>
      </w:r>
      <w:r w:rsidR="7EB32486">
        <w:t xml:space="preserve">as appropriate. It is not necessary to present the same information both here and in </w:t>
      </w:r>
      <w:r w:rsidR="7EB32486" w:rsidRPr="680B4BD6">
        <w:rPr>
          <w:i/>
          <w:iCs/>
        </w:rPr>
        <w:t>Appendix A</w:t>
      </w:r>
      <w:r w:rsidR="7EB32486">
        <w:t>.</w:t>
      </w:r>
      <w:r w:rsidR="69A35BAB">
        <w:t xml:space="preserve"> </w:t>
      </w:r>
    </w:p>
    <w:p w14:paraId="2FAD7509" w14:textId="77777777" w:rsidR="00246216" w:rsidRDefault="00246216" w:rsidP="00246216">
      <w:pPr>
        <w:pStyle w:val="ListParagraph"/>
        <w:spacing w:after="120"/>
      </w:pPr>
    </w:p>
    <w:p w14:paraId="5085A1C0" w14:textId="5A520521" w:rsidR="00C21CC1" w:rsidRPr="00C21CC1" w:rsidRDefault="008516CF" w:rsidP="00D85B1C">
      <w:pPr>
        <w:pStyle w:val="ListParagraph"/>
        <w:spacing w:after="120"/>
        <w:rPr>
          <w:rFonts w:eastAsia="Times New Roman"/>
          <w:lang w:bidi="ar-SA"/>
        </w:rPr>
      </w:pPr>
      <w:r w:rsidRPr="00F37B50">
        <w:rPr>
          <w:rFonts w:eastAsia="Times New Roman"/>
          <w:color w:val="000000" w:themeColor="text1"/>
          <w:lang w:bidi="ar-SA"/>
        </w:rPr>
        <w:t xml:space="preserve">Any attachments should be explicitly referred to in the text of the report and must be directly relevant to that part of the text. Attachments do not count toward the 25-page maximum. </w:t>
      </w:r>
    </w:p>
    <w:sectPr w:rsidR="00C21CC1" w:rsidRPr="00C21CC1" w:rsidSect="003B6DAA">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3AFA7" w14:textId="77777777" w:rsidR="00B3642F" w:rsidRDefault="00B3642F" w:rsidP="00F0784E">
      <w:pPr>
        <w:spacing w:after="0"/>
      </w:pPr>
      <w:r>
        <w:separator/>
      </w:r>
    </w:p>
  </w:endnote>
  <w:endnote w:type="continuationSeparator" w:id="0">
    <w:p w14:paraId="2C4F0AA5" w14:textId="77777777" w:rsidR="00B3642F" w:rsidRDefault="00B3642F" w:rsidP="00F0784E">
      <w:pPr>
        <w:spacing w:after="0"/>
      </w:pPr>
      <w:r>
        <w:continuationSeparator/>
      </w:r>
    </w:p>
  </w:endnote>
  <w:endnote w:type="continuationNotice" w:id="1">
    <w:p w14:paraId="2478FDD3" w14:textId="77777777" w:rsidR="00B3642F" w:rsidRDefault="00B364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83E2E" w14:textId="0EF4DB35" w:rsidR="00D50074" w:rsidRDefault="00D50074" w:rsidP="00CF616B">
    <w:pPr>
      <w:tabs>
        <w:tab w:val="right" w:pos="9360"/>
      </w:tabs>
      <w:spacing w:after="0"/>
      <w:rPr>
        <w:rFonts w:eastAsia="Times New Roman" w:cs="Times New Roman"/>
        <w:highlight w:val="yellow"/>
        <w:lang w:bidi="ar-SA"/>
      </w:rPr>
    </w:pPr>
  </w:p>
  <w:p w14:paraId="280C674C" w14:textId="2605A2F9" w:rsidR="00D50074" w:rsidRDefault="00D50074" w:rsidP="00CF616B">
    <w:pPr>
      <w:tabs>
        <w:tab w:val="right" w:pos="9360"/>
      </w:tabs>
      <w:spacing w:after="0"/>
      <w:rPr>
        <w:rFonts w:eastAsia="Times New Roman" w:cs="Times New Roman"/>
        <w:highlight w:val="yellow"/>
        <w:lang w:bidi="ar-SA"/>
      </w:rPr>
    </w:pPr>
  </w:p>
  <w:p w14:paraId="44C94CD1" w14:textId="77777777" w:rsidR="00EA5129" w:rsidRDefault="00EA5129" w:rsidP="00CF616B">
    <w:pPr>
      <w:tabs>
        <w:tab w:val="right" w:pos="9360"/>
      </w:tabs>
      <w:spacing w:after="0"/>
      <w:rPr>
        <w:rFonts w:eastAsia="Times New Roman" w:cs="Times New Roman"/>
        <w:highlight w:val="yellow"/>
        <w:lang w:bidi="ar-SA"/>
      </w:rPr>
    </w:pPr>
  </w:p>
  <w:sdt>
    <w:sdtPr>
      <w:rPr>
        <w:rFonts w:eastAsia="Times New Roman" w:cs="Times New Roman"/>
        <w:highlight w:val="yellow"/>
        <w:lang w:bidi="ar-SA"/>
      </w:rPr>
      <w:id w:val="974261969"/>
      <w:docPartObj>
        <w:docPartGallery w:val="Page Numbers (Top of Page)"/>
        <w:docPartUnique/>
      </w:docPartObj>
    </w:sdtPr>
    <w:sdtEndPr>
      <w:rPr>
        <w:color w:val="FF0000"/>
      </w:rPr>
    </w:sdtEndPr>
    <w:sdtContent>
      <w:p w14:paraId="530C5626" w14:textId="45AF2E3B" w:rsidR="00E129D9" w:rsidRPr="0002394F" w:rsidRDefault="00E129D9" w:rsidP="00CF616B">
        <w:pPr>
          <w:tabs>
            <w:tab w:val="right" w:pos="9360"/>
          </w:tabs>
          <w:spacing w:after="0"/>
          <w:rPr>
            <w:rFonts w:eastAsia="Times New Roman" w:cs="Times New Roman"/>
            <w:iCs/>
            <w:szCs w:val="22"/>
            <w:lang w:bidi="ar-SA"/>
          </w:rPr>
        </w:pPr>
      </w:p>
      <w:p w14:paraId="0202EB44" w14:textId="090E570D" w:rsidR="00E129D9" w:rsidRPr="00FA1389" w:rsidRDefault="00E129D9" w:rsidP="00FA1389">
        <w:pPr>
          <w:pStyle w:val="Footer"/>
        </w:pPr>
        <w:r>
          <w:tab/>
        </w:r>
        <w:r w:rsidRPr="0002394F">
          <w:rPr>
            <w:rFonts w:eastAsia="Times New Roman" w:cs="Times New Roman"/>
            <w:iCs/>
            <w:szCs w:val="22"/>
            <w:lang w:bidi="ar-SA"/>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4D42D" w14:textId="3B1D6752" w:rsidR="00E129D9" w:rsidRDefault="00E129D9">
    <w:pPr>
      <w:pStyle w:val="Footer"/>
      <w:jc w:val="right"/>
    </w:pPr>
  </w:p>
  <w:p w14:paraId="431E7DF8" w14:textId="1E4BF903" w:rsidR="00E129D9" w:rsidRDefault="00E129D9" w:rsidP="00AD43D5">
    <w:pPr>
      <w:pStyle w:val="Footer"/>
    </w:pPr>
    <w:r w:rsidRPr="00366E96">
      <w:rPr>
        <w:rFonts w:eastAsia="Times New Roman" w:cs="Times New Roman"/>
        <w:iCs/>
        <w:szCs w:val="22"/>
        <w:lang w:bidi="ar-SA"/>
      </w:rPr>
      <w:t>Massachusetts Department of Elementary and Secondary Education</w:t>
    </w:r>
    <w:r>
      <w:rPr>
        <w:rFonts w:eastAsia="Times New Roman" w:cs="Times New Roman"/>
        <w:iCs/>
        <w:szCs w:val="22"/>
        <w:lang w:bidi="ar-SA"/>
      </w:rPr>
      <w:t xml:space="preserve">                        </w:t>
    </w:r>
    <w:r>
      <w:rPr>
        <w:rFonts w:eastAsia="Times New Roman" w:cs="Times New Roman"/>
        <w:iCs/>
        <w:szCs w:val="22"/>
        <w:lang w:bidi="ar-SA"/>
      </w:rPr>
      <w:tab/>
      <w:t xml:space="preserve">Page  </w:t>
    </w:r>
    <w:sdt>
      <w:sdtPr>
        <w:id w:val="-8338364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8</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59CC9" w14:textId="4DB8DFD9" w:rsidR="00E129D9" w:rsidRPr="00FA1389" w:rsidRDefault="00000000" w:rsidP="00FA1389">
    <w:pPr>
      <w:pStyle w:val="Footer"/>
    </w:pPr>
    <w:sdt>
      <w:sdtPr>
        <w:rPr>
          <w:rFonts w:eastAsia="Times New Roman" w:cs="Times New Roman"/>
          <w:iCs/>
          <w:szCs w:val="22"/>
          <w:lang w:bidi="ar-SA"/>
        </w:rPr>
        <w:id w:val="185808067"/>
        <w:docPartObj>
          <w:docPartGallery w:val="Page Numbers (Top of Page)"/>
          <w:docPartUnique/>
        </w:docPartObj>
      </w:sdtPr>
      <w:sdtContent>
        <w:sdt>
          <w:sdtPr>
            <w:rPr>
              <w:rFonts w:eastAsia="Times New Roman" w:cs="Times New Roman"/>
              <w:iCs/>
              <w:szCs w:val="22"/>
              <w:highlight w:val="yellow"/>
              <w:lang w:bidi="ar-SA"/>
            </w:rPr>
            <w:id w:val="-830136786"/>
            <w:docPartObj>
              <w:docPartGallery w:val="Page Numbers (Top of Page)"/>
              <w:docPartUnique/>
            </w:docPartObj>
          </w:sdtPr>
          <w:sdtEndPr>
            <w:rPr>
              <w:color w:val="FF0000"/>
              <w:highlight w:val="none"/>
            </w:rPr>
          </w:sdtEndPr>
          <w:sdtContent>
            <w:r w:rsidR="00E129D9" w:rsidRPr="00366E96">
              <w:rPr>
                <w:rFonts w:eastAsia="Times New Roman" w:cs="Times New Roman"/>
                <w:iCs/>
                <w:szCs w:val="22"/>
                <w:lang w:bidi="ar-SA"/>
              </w:rPr>
              <w:t>Massachusetts Department of Elementary and Secondary Education</w:t>
            </w:r>
            <w:r w:rsidR="00E129D9">
              <w:rPr>
                <w:rFonts w:eastAsia="Times New Roman" w:cs="Times New Roman"/>
                <w:iCs/>
                <w:szCs w:val="22"/>
                <w:lang w:bidi="ar-SA"/>
              </w:rPr>
              <w:t xml:space="preserve">                          </w:t>
            </w:r>
            <w:r w:rsidR="00E129D9">
              <w:rPr>
                <w:rFonts w:eastAsia="Times New Roman" w:cs="Times New Roman"/>
                <w:iCs/>
                <w:szCs w:val="22"/>
                <w:lang w:bidi="ar-SA"/>
              </w:rPr>
              <w:tab/>
              <w:t xml:space="preserve">               </w:t>
            </w:r>
            <w:r w:rsidR="00E129D9">
              <w:rPr>
                <w:noProof/>
              </w:rPr>
              <w:t xml:space="preserve"> </w:t>
            </w:r>
            <w:r w:rsidR="00E129D9">
              <w:rPr>
                <w:rFonts w:eastAsia="Times New Roman" w:cs="Times New Roman"/>
                <w:iCs/>
                <w:szCs w:val="22"/>
                <w:lang w:bidi="ar-SA"/>
              </w:rPr>
              <w:t xml:space="preserve">                      </w:t>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18F9" w14:textId="77777777" w:rsidR="00F37B50" w:rsidRDefault="00000000">
    <w:pPr>
      <w:pStyle w:val="Footer"/>
    </w:pPr>
    <w:sdt>
      <w:sdtPr>
        <w:rPr>
          <w:rFonts w:eastAsia="Times New Roman" w:cs="Times New Roman"/>
          <w:iCs/>
          <w:szCs w:val="22"/>
          <w:lang w:bidi="ar-SA"/>
        </w:rPr>
        <w:id w:val="-832370696"/>
        <w:docPartObj>
          <w:docPartGallery w:val="Page Numbers (Top of Page)"/>
          <w:docPartUnique/>
        </w:docPartObj>
      </w:sdtPr>
      <w:sdtContent>
        <w:sdt>
          <w:sdtPr>
            <w:rPr>
              <w:rFonts w:eastAsia="Times New Roman" w:cs="Times New Roman"/>
              <w:iCs/>
              <w:szCs w:val="22"/>
              <w:highlight w:val="yellow"/>
              <w:lang w:bidi="ar-SA"/>
            </w:rPr>
            <w:id w:val="-214584645"/>
            <w:docPartObj>
              <w:docPartGallery w:val="Page Numbers (Top of Page)"/>
              <w:docPartUnique/>
            </w:docPartObj>
          </w:sdtPr>
          <w:sdtEndPr>
            <w:rPr>
              <w:color w:val="FF0000"/>
              <w:highlight w:val="none"/>
            </w:rPr>
          </w:sdtEndPr>
          <w:sdtContent>
            <w:r w:rsidR="00B95520" w:rsidRPr="00366E96">
              <w:rPr>
                <w:rFonts w:eastAsia="Times New Roman" w:cs="Times New Roman"/>
                <w:iCs/>
                <w:szCs w:val="22"/>
                <w:lang w:bidi="ar-SA"/>
              </w:rPr>
              <w:t>Massachusetts Department of Elementary and Secondary Education</w:t>
            </w:r>
            <w:r w:rsidR="00B95520">
              <w:rPr>
                <w:rFonts w:eastAsia="Times New Roman" w:cs="Times New Roman"/>
                <w:iCs/>
                <w:szCs w:val="22"/>
                <w:lang w:bidi="ar-SA"/>
              </w:rPr>
              <w:t xml:space="preserve">                          </w:t>
            </w:r>
            <w:r w:rsidR="00B95520">
              <w:rPr>
                <w:rFonts w:eastAsia="Times New Roman" w:cs="Times New Roman"/>
                <w:iCs/>
                <w:szCs w:val="22"/>
                <w:lang w:bidi="ar-SA"/>
              </w:rPr>
              <w:tab/>
            </w:r>
            <w:sdt>
              <w:sdtPr>
                <w:id w:val="615334865"/>
                <w:docPartObj>
                  <w:docPartGallery w:val="Page Numbers (Bottom of Page)"/>
                  <w:docPartUnique/>
                </w:docPartObj>
              </w:sdtPr>
              <w:sdtEndPr>
                <w:rPr>
                  <w:noProof/>
                </w:rPr>
              </w:sdtEndPr>
              <w:sdtContent>
                <w:r w:rsidR="00B95520">
                  <w:t xml:space="preserve">Page </w:t>
                </w:r>
                <w:r w:rsidR="00B95520">
                  <w:fldChar w:fldCharType="begin"/>
                </w:r>
                <w:r w:rsidR="00B95520">
                  <w:instrText xml:space="preserve"> PAGE   \* MERGEFORMAT </w:instrText>
                </w:r>
                <w:r w:rsidR="00B95520">
                  <w:fldChar w:fldCharType="separate"/>
                </w:r>
                <w:r w:rsidR="00B95520">
                  <w:t>6</w:t>
                </w:r>
                <w:r w:rsidR="00B95520">
                  <w:rPr>
                    <w:noProof/>
                  </w:rPr>
                  <w:fldChar w:fldCharType="end"/>
                </w:r>
              </w:sdtContent>
            </w:sdt>
            <w:r w:rsidR="00B95520">
              <w:rPr>
                <w:rFonts w:eastAsia="Times New Roman" w:cs="Times New Roman"/>
                <w:iCs/>
                <w:szCs w:val="22"/>
                <w:lang w:bidi="ar-SA"/>
              </w:rPr>
              <w:t xml:space="preserve">               </w:t>
            </w:r>
            <w:r w:rsidR="00B95520">
              <w:rPr>
                <w:noProof/>
              </w:rPr>
              <w:t xml:space="preserve"> </w:t>
            </w:r>
            <w:r w:rsidR="00B95520">
              <w:rPr>
                <w:rFonts w:eastAsia="Times New Roman" w:cs="Times New Roman"/>
                <w:iCs/>
                <w:szCs w:val="22"/>
                <w:lang w:bidi="ar-SA"/>
              </w:rPr>
              <w:t xml:space="preserve">                      </w:t>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cs="Times New Roman"/>
        <w:highlight w:val="yellow"/>
        <w:lang w:bidi="ar-SA"/>
      </w:rPr>
      <w:id w:val="575022775"/>
      <w:docPartObj>
        <w:docPartGallery w:val="Page Numbers (Top of Page)"/>
        <w:docPartUnique/>
      </w:docPartObj>
    </w:sdtPr>
    <w:sdtEndPr>
      <w:rPr>
        <w:color w:val="FF0000"/>
      </w:rPr>
    </w:sdtEndPr>
    <w:sdtContent>
      <w:p w14:paraId="564FC1A6" w14:textId="639A3DA0" w:rsidR="00FE475B" w:rsidRPr="00A3501B" w:rsidRDefault="00FE475B" w:rsidP="00AD43D5">
        <w:pPr>
          <w:pStyle w:val="Footer"/>
        </w:pPr>
        <w:r w:rsidRPr="00366E96">
          <w:rPr>
            <w:rFonts w:eastAsia="Times New Roman" w:cs="Times New Roman"/>
            <w:iCs/>
            <w:szCs w:val="22"/>
            <w:lang w:bidi="ar-SA"/>
          </w:rPr>
          <w:t>Massachusetts Department of Elementary and Secondary Education</w:t>
        </w:r>
        <w:r>
          <w:rPr>
            <w:rFonts w:eastAsia="Times New Roman" w:cs="Times New Roman"/>
            <w:iCs/>
            <w:szCs w:val="22"/>
            <w:lang w:bidi="ar-SA"/>
          </w:rPr>
          <w:t xml:space="preserve"> </w:t>
        </w:r>
        <w:r>
          <w:rPr>
            <w:rFonts w:eastAsia="Times New Roman" w:cs="Times New Roman"/>
            <w:iCs/>
            <w:szCs w:val="22"/>
            <w:lang w:bidi="ar-SA"/>
          </w:rPr>
          <w:tab/>
        </w:r>
        <w:r w:rsidR="003C4154">
          <w:rPr>
            <w:rFonts w:eastAsia="Times New Roman" w:cs="Times New Roman"/>
            <w:iCs/>
            <w:szCs w:val="22"/>
            <w:lang w:bidi="ar-SA"/>
          </w:rPr>
          <w:t xml:space="preserve">   </w:t>
        </w:r>
        <w:r>
          <w:rPr>
            <w:rFonts w:eastAsia="Times New Roman" w:cs="Times New Roman"/>
            <w:iCs/>
            <w:szCs w:val="22"/>
            <w:lang w:bidi="ar-SA"/>
          </w:rPr>
          <w:t xml:space="preserve">   </w:t>
        </w:r>
        <w:r w:rsidR="008B6B66">
          <w:rPr>
            <w:rFonts w:eastAsia="Times New Roman" w:cs="Times New Roman"/>
            <w:iCs/>
            <w:szCs w:val="22"/>
            <w:lang w:bidi="ar-SA"/>
          </w:rPr>
          <w:tab/>
        </w:r>
        <w:r w:rsidR="008B6B66">
          <w:rPr>
            <w:rFonts w:eastAsia="Times New Roman" w:cs="Times New Roman"/>
            <w:iCs/>
            <w:szCs w:val="22"/>
            <w:lang w:bidi="ar-SA"/>
          </w:rPr>
          <w:tab/>
        </w:r>
        <w:r w:rsidR="008B6B66">
          <w:rPr>
            <w:rFonts w:eastAsia="Times New Roman" w:cs="Times New Roman"/>
            <w:iCs/>
            <w:szCs w:val="22"/>
            <w:lang w:bidi="ar-SA"/>
          </w:rPr>
          <w:tab/>
        </w:r>
        <w:r w:rsidR="008B6B66">
          <w:rPr>
            <w:rFonts w:eastAsia="Times New Roman" w:cs="Times New Roman"/>
            <w:iCs/>
            <w:szCs w:val="22"/>
            <w:lang w:bidi="ar-SA"/>
          </w:rPr>
          <w:tab/>
        </w:r>
        <w:r>
          <w:rPr>
            <w:rFonts w:eastAsia="Times New Roman" w:cs="Times New Roman"/>
            <w:iCs/>
            <w:szCs w:val="22"/>
            <w:lang w:bidi="ar-SA"/>
          </w:rPr>
          <w:t xml:space="preserve">Page </w:t>
        </w:r>
        <w:r>
          <w:fldChar w:fldCharType="begin"/>
        </w:r>
        <w:r>
          <w:instrText xml:space="preserve"> PAGE   \* MERGEFORMAT </w:instrText>
        </w:r>
        <w:r>
          <w:fldChar w:fldCharType="separate"/>
        </w:r>
        <w:r>
          <w:t>14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cs="Times New Roman"/>
        <w:highlight w:val="yellow"/>
        <w:lang w:bidi="ar-SA"/>
      </w:rPr>
      <w:id w:val="28079631"/>
      <w:docPartObj>
        <w:docPartGallery w:val="Page Numbers (Top of Page)"/>
        <w:docPartUnique/>
      </w:docPartObj>
    </w:sdtPr>
    <w:sdtEndPr>
      <w:rPr>
        <w:color w:val="FF0000"/>
      </w:rPr>
    </w:sdtEndPr>
    <w:sdtContent>
      <w:p w14:paraId="41F262B0" w14:textId="588A5E8A" w:rsidR="008B6B66" w:rsidRPr="00A3501B" w:rsidRDefault="008B6B66" w:rsidP="00AD43D5">
        <w:pPr>
          <w:pStyle w:val="Footer"/>
        </w:pPr>
        <w:r w:rsidRPr="00366E96">
          <w:rPr>
            <w:rFonts w:eastAsia="Times New Roman" w:cs="Times New Roman"/>
            <w:iCs/>
            <w:szCs w:val="22"/>
            <w:lang w:bidi="ar-SA"/>
          </w:rPr>
          <w:t>Massachusetts Department of Elementary and Secondary Education</w:t>
        </w:r>
        <w:r>
          <w:rPr>
            <w:rFonts w:eastAsia="Times New Roman" w:cs="Times New Roman"/>
            <w:iCs/>
            <w:szCs w:val="22"/>
            <w:lang w:bidi="ar-SA"/>
          </w:rPr>
          <w:t xml:space="preserve"> </w:t>
        </w:r>
        <w:r>
          <w:rPr>
            <w:rFonts w:eastAsia="Times New Roman" w:cs="Times New Roman"/>
            <w:iCs/>
            <w:szCs w:val="22"/>
            <w:lang w:bidi="ar-SA"/>
          </w:rPr>
          <w:tab/>
          <w:t xml:space="preserve">      Page </w:t>
        </w:r>
        <w:r>
          <w:fldChar w:fldCharType="begin"/>
        </w:r>
        <w:r>
          <w:instrText xml:space="preserve"> PAGE   \* MERGEFORMAT </w:instrText>
        </w:r>
        <w:r>
          <w:fldChar w:fldCharType="separate"/>
        </w:r>
        <w:r>
          <w:t>14</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cs="Times New Roman"/>
        <w:highlight w:val="yellow"/>
        <w:lang w:bidi="ar-SA"/>
      </w:rPr>
      <w:id w:val="-929437113"/>
      <w:docPartObj>
        <w:docPartGallery w:val="Page Numbers (Top of Page)"/>
        <w:docPartUnique/>
      </w:docPartObj>
    </w:sdtPr>
    <w:sdtEndPr>
      <w:rPr>
        <w:color w:val="FF0000"/>
      </w:rPr>
    </w:sdtEndPr>
    <w:sdtContent>
      <w:p w14:paraId="11DFFFB4" w14:textId="559995C8" w:rsidR="00E977FD" w:rsidRPr="00A3501B" w:rsidRDefault="00E977FD" w:rsidP="00AD43D5">
        <w:pPr>
          <w:pStyle w:val="Footer"/>
        </w:pPr>
        <w:r w:rsidRPr="00366E96">
          <w:rPr>
            <w:rFonts w:eastAsia="Times New Roman" w:cs="Times New Roman"/>
            <w:iCs/>
            <w:szCs w:val="22"/>
            <w:lang w:bidi="ar-SA"/>
          </w:rPr>
          <w:t>Massachusetts Department of Elementary and Secondary Education</w:t>
        </w:r>
        <w:r>
          <w:rPr>
            <w:rFonts w:eastAsia="Times New Roman" w:cs="Times New Roman"/>
            <w:iCs/>
            <w:szCs w:val="22"/>
            <w:lang w:bidi="ar-SA"/>
          </w:rPr>
          <w:t xml:space="preserve"> </w:t>
        </w:r>
        <w:r>
          <w:rPr>
            <w:rFonts w:eastAsia="Times New Roman" w:cs="Times New Roman"/>
            <w:iCs/>
            <w:szCs w:val="22"/>
            <w:lang w:bidi="ar-SA"/>
          </w:rPr>
          <w:tab/>
          <w:t xml:space="preserve">      </w:t>
        </w:r>
        <w:r>
          <w:rPr>
            <w:rFonts w:eastAsia="Times New Roman" w:cs="Times New Roman"/>
            <w:iCs/>
            <w:szCs w:val="22"/>
            <w:lang w:bidi="ar-SA"/>
          </w:rPr>
          <w:tab/>
        </w:r>
        <w:r>
          <w:rPr>
            <w:rFonts w:eastAsia="Times New Roman" w:cs="Times New Roman"/>
            <w:iCs/>
            <w:szCs w:val="22"/>
            <w:lang w:bidi="ar-SA"/>
          </w:rPr>
          <w:tab/>
        </w:r>
        <w:r>
          <w:rPr>
            <w:rFonts w:eastAsia="Times New Roman" w:cs="Times New Roman"/>
            <w:iCs/>
            <w:szCs w:val="22"/>
            <w:lang w:bidi="ar-SA"/>
          </w:rPr>
          <w:tab/>
        </w:r>
        <w:r>
          <w:rPr>
            <w:rFonts w:eastAsia="Times New Roman" w:cs="Times New Roman"/>
            <w:iCs/>
            <w:szCs w:val="22"/>
            <w:lang w:bidi="ar-SA"/>
          </w:rPr>
          <w:tab/>
          <w:t xml:space="preserve">Page </w:t>
        </w:r>
        <w:r>
          <w:fldChar w:fldCharType="begin"/>
        </w:r>
        <w:r>
          <w:instrText xml:space="preserve"> PAGE   \* MERGEFORMAT </w:instrText>
        </w:r>
        <w:r>
          <w:fldChar w:fldCharType="separate"/>
        </w:r>
        <w:r>
          <w:t>14</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cs="Times New Roman"/>
        <w:highlight w:val="yellow"/>
        <w:lang w:bidi="ar-SA"/>
      </w:rPr>
      <w:id w:val="1235352162"/>
      <w:docPartObj>
        <w:docPartGallery w:val="Page Numbers (Top of Page)"/>
        <w:docPartUnique/>
      </w:docPartObj>
    </w:sdtPr>
    <w:sdtEndPr>
      <w:rPr>
        <w:color w:val="FF0000"/>
      </w:rPr>
    </w:sdtEndPr>
    <w:sdtContent>
      <w:p w14:paraId="7D8A962D" w14:textId="3ECB5D52" w:rsidR="00E977FD" w:rsidRPr="00A3501B" w:rsidRDefault="00E977FD" w:rsidP="00AD43D5">
        <w:pPr>
          <w:pStyle w:val="Footer"/>
        </w:pPr>
        <w:r w:rsidRPr="00366E96">
          <w:rPr>
            <w:rFonts w:eastAsia="Times New Roman" w:cs="Times New Roman"/>
            <w:iCs/>
            <w:szCs w:val="22"/>
            <w:lang w:bidi="ar-SA"/>
          </w:rPr>
          <w:t>Massachusetts Department of Elementary and Secondary Education</w:t>
        </w:r>
        <w:r>
          <w:rPr>
            <w:rFonts w:eastAsia="Times New Roman" w:cs="Times New Roman"/>
            <w:iCs/>
            <w:szCs w:val="22"/>
            <w:lang w:bidi="ar-SA"/>
          </w:rPr>
          <w:t xml:space="preserve"> </w:t>
        </w:r>
        <w:r>
          <w:rPr>
            <w:rFonts w:eastAsia="Times New Roman" w:cs="Times New Roman"/>
            <w:iCs/>
            <w:szCs w:val="22"/>
            <w:lang w:bidi="ar-SA"/>
          </w:rPr>
          <w:tab/>
          <w:t xml:space="preserve">      Page </w:t>
        </w:r>
        <w:r>
          <w:fldChar w:fldCharType="begin"/>
        </w:r>
        <w:r>
          <w:instrText xml:space="preserve"> PAGE   \* MERGEFORMAT </w:instrText>
        </w:r>
        <w:r>
          <w:fldChar w:fldCharType="separate"/>
        </w:r>
        <w: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1466B" w14:textId="77777777" w:rsidR="00B3642F" w:rsidRDefault="00B3642F" w:rsidP="00F0784E">
      <w:pPr>
        <w:spacing w:after="0"/>
      </w:pPr>
      <w:r>
        <w:separator/>
      </w:r>
    </w:p>
  </w:footnote>
  <w:footnote w:type="continuationSeparator" w:id="0">
    <w:p w14:paraId="239A06A1" w14:textId="77777777" w:rsidR="00B3642F" w:rsidRDefault="00B3642F" w:rsidP="00F0784E">
      <w:pPr>
        <w:spacing w:after="0"/>
      </w:pPr>
      <w:r>
        <w:continuationSeparator/>
      </w:r>
    </w:p>
  </w:footnote>
  <w:footnote w:type="continuationNotice" w:id="1">
    <w:p w14:paraId="1360D0FC" w14:textId="77777777" w:rsidR="00B3642F" w:rsidRDefault="00B3642F">
      <w:pPr>
        <w:spacing w:after="0"/>
      </w:pPr>
    </w:p>
  </w:footnote>
  <w:footnote w:id="2">
    <w:p w14:paraId="32170D3C" w14:textId="77777777" w:rsidR="00E129D9" w:rsidRPr="00A32C93" w:rsidRDefault="00E129D9" w:rsidP="009A577E">
      <w:pPr>
        <w:shd w:val="clear" w:color="auto" w:fill="FFFFFF"/>
        <w:rPr>
          <w:rFonts w:cstheme="minorHAnsi"/>
          <w:color w:val="000000"/>
          <w:sz w:val="18"/>
          <w:szCs w:val="18"/>
        </w:rPr>
      </w:pPr>
      <w:r w:rsidRPr="00BE169E">
        <w:rPr>
          <w:rStyle w:val="FootnoteReference"/>
          <w:rFonts w:cstheme="minorHAnsi"/>
          <w:sz w:val="18"/>
          <w:szCs w:val="18"/>
        </w:rPr>
        <w:footnoteRef/>
      </w:r>
      <w:r w:rsidRPr="00BE169E">
        <w:rPr>
          <w:rFonts w:cstheme="minorHAnsi"/>
          <w:sz w:val="18"/>
          <w:szCs w:val="18"/>
        </w:rPr>
        <w:t xml:space="preserve"> </w:t>
      </w:r>
      <w:hyperlink r:id="rId1" w:history="1">
        <w:r w:rsidRPr="00A32C93">
          <w:rPr>
            <w:rStyle w:val="Hyperlink"/>
            <w:rFonts w:cstheme="minorHAnsi"/>
            <w:sz w:val="18"/>
            <w:szCs w:val="18"/>
          </w:rPr>
          <w:t>603 CMR 1.08</w:t>
        </w:r>
      </w:hyperlink>
      <w:r w:rsidRPr="00A32C93">
        <w:rPr>
          <w:rFonts w:cstheme="minorHAnsi"/>
          <w:color w:val="000000"/>
          <w:sz w:val="18"/>
          <w:szCs w:val="18"/>
        </w:rPr>
        <w:t xml:space="preserve"> (1) </w:t>
      </w:r>
      <w:r w:rsidRPr="007050E7">
        <w:rPr>
          <w:rFonts w:cstheme="minorHAnsi"/>
          <w:color w:val="000000"/>
          <w:sz w:val="18"/>
          <w:szCs w:val="18"/>
        </w:rPr>
        <w:t>Annual Report</w:t>
      </w:r>
      <w:r w:rsidRPr="00A32C93">
        <w:rPr>
          <w:rFonts w:cstheme="minorHAnsi"/>
          <w:b/>
          <w:bCs/>
          <w:color w:val="000000"/>
          <w:sz w:val="18"/>
          <w:szCs w:val="18"/>
        </w:rPr>
        <w:t>:</w:t>
      </w:r>
      <w:r w:rsidRPr="00A32C93">
        <w:rPr>
          <w:rFonts w:cstheme="minorHAnsi"/>
          <w:color w:val="000000"/>
          <w:sz w:val="18"/>
          <w:szCs w:val="18"/>
        </w:rPr>
        <w:t> A charter school shall submit an annual report to the Board and the local school committee and make available to every parent or guardian of its enrolled students and to every parent or guardian who expresses interest in enrolling in that charter school. Each charter school shall make the annual report available on its website. A network, as defined by 603 CMR 1.00, may submit a combined annual report provided that information for each school is reported discretely within the annual report to ensure that it complies with MGL c. 71, § 89; 603 CMR 1.00; and any guidelines issued by the Department. The annual report shall be issued no later than August 1st of each year for the preceding school year. The annual report shall include the following information:</w:t>
      </w:r>
    </w:p>
    <w:p w14:paraId="396393A2" w14:textId="77777777" w:rsidR="00E129D9" w:rsidRPr="00A32C93" w:rsidRDefault="00E129D9" w:rsidP="009A577E">
      <w:pPr>
        <w:shd w:val="clear" w:color="auto" w:fill="FFFFFF"/>
        <w:spacing w:after="0"/>
        <w:ind w:left="720"/>
        <w:rPr>
          <w:rFonts w:cstheme="minorHAnsi"/>
          <w:color w:val="000000"/>
          <w:sz w:val="18"/>
          <w:szCs w:val="18"/>
        </w:rPr>
      </w:pPr>
      <w:r w:rsidRPr="00A32C93">
        <w:rPr>
          <w:rFonts w:cstheme="minorHAnsi"/>
          <w:color w:val="000000"/>
          <w:sz w:val="18"/>
          <w:szCs w:val="18"/>
        </w:rPr>
        <w:t>(a) a financial statement setting forth by appropriate categories the unaudited revenue and expenditures for the year just ended, and a balance sheet setting forth the charter school's assets, liabilities, and fund balances or equities;</w:t>
      </w:r>
    </w:p>
    <w:p w14:paraId="3C2389B7" w14:textId="77777777" w:rsidR="00E129D9" w:rsidRPr="00A32C93" w:rsidRDefault="00E129D9" w:rsidP="009A577E">
      <w:pPr>
        <w:shd w:val="clear" w:color="auto" w:fill="FFFFFF"/>
        <w:spacing w:after="0"/>
        <w:ind w:left="720"/>
        <w:rPr>
          <w:rFonts w:cstheme="minorHAnsi"/>
          <w:color w:val="000000"/>
          <w:sz w:val="18"/>
          <w:szCs w:val="18"/>
        </w:rPr>
      </w:pPr>
      <w:r w:rsidRPr="00A32C93">
        <w:rPr>
          <w:rFonts w:cstheme="minorHAnsi"/>
          <w:color w:val="000000"/>
          <w:sz w:val="18"/>
          <w:szCs w:val="18"/>
        </w:rPr>
        <w:t>(b) a capital plan identifying future planned capital projects and the amounts held in reserve for such projects;</w:t>
      </w:r>
    </w:p>
    <w:p w14:paraId="3A66FF7B" w14:textId="77777777" w:rsidR="00E129D9" w:rsidRPr="00A32C93" w:rsidRDefault="00E129D9" w:rsidP="009A577E">
      <w:pPr>
        <w:shd w:val="clear" w:color="auto" w:fill="FFFFFF"/>
        <w:spacing w:after="0"/>
        <w:ind w:left="720"/>
        <w:rPr>
          <w:rFonts w:cstheme="minorHAnsi"/>
          <w:color w:val="000000"/>
          <w:sz w:val="18"/>
          <w:szCs w:val="18"/>
        </w:rPr>
      </w:pPr>
      <w:r w:rsidRPr="00A32C93">
        <w:rPr>
          <w:rFonts w:cstheme="minorHAnsi"/>
          <w:color w:val="000000"/>
          <w:sz w:val="18"/>
          <w:szCs w:val="18"/>
        </w:rPr>
        <w:t>(c) a report on the school's implementation of its recruitment and retention plan for the relevant year;</w:t>
      </w:r>
    </w:p>
    <w:p w14:paraId="1C63EEE6" w14:textId="77777777" w:rsidR="00E129D9" w:rsidRPr="00A32C93" w:rsidRDefault="00E129D9" w:rsidP="009A577E">
      <w:pPr>
        <w:shd w:val="clear" w:color="auto" w:fill="FFFFFF"/>
        <w:spacing w:after="0"/>
        <w:ind w:left="720"/>
        <w:rPr>
          <w:rFonts w:cstheme="minorHAnsi"/>
          <w:color w:val="000000"/>
          <w:sz w:val="18"/>
          <w:szCs w:val="18"/>
        </w:rPr>
      </w:pPr>
      <w:r w:rsidRPr="00A32C93">
        <w:rPr>
          <w:rFonts w:cstheme="minorHAnsi"/>
          <w:color w:val="000000"/>
          <w:sz w:val="18"/>
          <w:szCs w:val="18"/>
        </w:rPr>
        <w:t>(d) an updated recruitment and retention plan for the upcoming school year that complies with guidelines issued by the Department;</w:t>
      </w:r>
    </w:p>
    <w:p w14:paraId="40D09F88" w14:textId="77777777" w:rsidR="00E129D9" w:rsidRPr="00A32C93" w:rsidRDefault="00E129D9" w:rsidP="009A577E">
      <w:pPr>
        <w:shd w:val="clear" w:color="auto" w:fill="FFFFFF"/>
        <w:spacing w:after="0"/>
        <w:ind w:left="720"/>
        <w:rPr>
          <w:rFonts w:cstheme="minorHAnsi"/>
          <w:color w:val="000000"/>
          <w:sz w:val="18"/>
          <w:szCs w:val="18"/>
        </w:rPr>
      </w:pPr>
      <w:r w:rsidRPr="00A32C93">
        <w:rPr>
          <w:rFonts w:cstheme="minorHAnsi"/>
          <w:color w:val="000000"/>
          <w:sz w:val="18"/>
          <w:szCs w:val="18"/>
        </w:rPr>
        <w:t>(e) projections of income and expenses for the upcoming school year;</w:t>
      </w:r>
    </w:p>
    <w:p w14:paraId="1E85042B" w14:textId="77777777" w:rsidR="00E129D9" w:rsidRPr="00A32C93" w:rsidRDefault="00E129D9" w:rsidP="009A577E">
      <w:pPr>
        <w:shd w:val="clear" w:color="auto" w:fill="FFFFFF"/>
        <w:spacing w:after="0"/>
        <w:ind w:left="720"/>
        <w:rPr>
          <w:rFonts w:cstheme="minorHAnsi"/>
          <w:color w:val="000000"/>
          <w:sz w:val="18"/>
          <w:szCs w:val="18"/>
        </w:rPr>
      </w:pPr>
      <w:r w:rsidRPr="00A32C93">
        <w:rPr>
          <w:rFonts w:cstheme="minorHAnsi"/>
          <w:color w:val="000000"/>
          <w:sz w:val="18"/>
          <w:szCs w:val="18"/>
        </w:rPr>
        <w:t>(f) discussion of progress made toward achievement of the goals of the charter and accountability plan;</w:t>
      </w:r>
    </w:p>
    <w:p w14:paraId="6FFD9E57" w14:textId="77777777" w:rsidR="00E129D9" w:rsidRPr="00A32C93" w:rsidRDefault="00E129D9" w:rsidP="009A577E">
      <w:pPr>
        <w:shd w:val="clear" w:color="auto" w:fill="FFFFFF"/>
        <w:spacing w:after="0"/>
        <w:ind w:left="720"/>
        <w:rPr>
          <w:rFonts w:cstheme="minorHAnsi"/>
          <w:color w:val="000000"/>
          <w:sz w:val="18"/>
          <w:szCs w:val="18"/>
        </w:rPr>
      </w:pPr>
      <w:r w:rsidRPr="00A32C93">
        <w:rPr>
          <w:rFonts w:cstheme="minorHAnsi"/>
          <w:color w:val="000000"/>
          <w:sz w:val="18"/>
          <w:szCs w:val="18"/>
        </w:rPr>
        <w:t>(g) evidence that the charter school is developing or has provided models for replication and best practices in education; and</w:t>
      </w:r>
    </w:p>
    <w:p w14:paraId="6FB05CB3" w14:textId="77777777" w:rsidR="00E129D9" w:rsidRPr="00A32C93" w:rsidRDefault="00E129D9" w:rsidP="009A577E">
      <w:pPr>
        <w:spacing w:after="0"/>
        <w:ind w:firstLine="720"/>
        <w:rPr>
          <w:rFonts w:cstheme="minorHAnsi"/>
          <w:color w:val="000000"/>
          <w:sz w:val="18"/>
          <w:szCs w:val="18"/>
        </w:rPr>
      </w:pPr>
      <w:r w:rsidRPr="00A32C93">
        <w:rPr>
          <w:rFonts w:cstheme="minorHAnsi"/>
          <w:color w:val="000000"/>
          <w:sz w:val="18"/>
          <w:szCs w:val="18"/>
        </w:rPr>
        <w:t>(h) such other information as the Board may require in guidelines.</w:t>
      </w:r>
    </w:p>
    <w:p w14:paraId="5BE12AD9" w14:textId="77777777" w:rsidR="00E129D9" w:rsidRDefault="00E129D9" w:rsidP="009A577E">
      <w:pPr>
        <w:pStyle w:val="FootnoteText"/>
      </w:pPr>
    </w:p>
  </w:footnote>
  <w:footnote w:id="3">
    <w:p w14:paraId="573E27C1" w14:textId="59998C79" w:rsidR="00DE2401" w:rsidRDefault="00DE2401">
      <w:pPr>
        <w:pStyle w:val="FootnoteText"/>
      </w:pPr>
      <w:r>
        <w:rPr>
          <w:rStyle w:val="FootnoteReference"/>
        </w:rPr>
        <w:footnoteRef/>
      </w:r>
      <w:r>
        <w:t xml:space="preserve"> </w:t>
      </w:r>
      <w:r w:rsidR="002249B5">
        <w:t xml:space="preserve">The figure included here should match the figure </w:t>
      </w:r>
      <w:r w:rsidR="00064F77">
        <w:t xml:space="preserve">reported </w:t>
      </w:r>
      <w:r w:rsidR="009B12BB">
        <w:t xml:space="preserve">for </w:t>
      </w:r>
      <w:r w:rsidR="00705FF8">
        <w:t>2023</w:t>
      </w:r>
      <w:r w:rsidR="009B12BB">
        <w:t>-</w:t>
      </w:r>
      <w:r w:rsidR="00705FF8">
        <w:t xml:space="preserve">24 </w:t>
      </w:r>
      <w:r w:rsidR="00872BBA">
        <w:t>in the school’s Profile. For example,</w:t>
      </w:r>
      <w:r w:rsidR="00670C04">
        <w:t xml:space="preserve"> the figure to be reported for</w:t>
      </w:r>
      <w:r w:rsidR="00962605" w:rsidRPr="00962605">
        <w:t xml:space="preserve"> </w:t>
      </w:r>
      <w:r w:rsidR="00962605">
        <w:t xml:space="preserve">Abby Kelley Foster Charter Public School </w:t>
      </w:r>
      <w:r w:rsidR="006B1B2E">
        <w:t>is 1,</w:t>
      </w:r>
      <w:r w:rsidR="00260CC9">
        <w:t>421</w:t>
      </w:r>
      <w:r w:rsidR="004875DD">
        <w:t>, as shown</w:t>
      </w:r>
      <w:r w:rsidR="00872BBA">
        <w:t xml:space="preserve"> </w:t>
      </w:r>
      <w:hyperlink r:id="rId2" w:history="1">
        <w:r w:rsidR="00872BBA" w:rsidRPr="00A17B33">
          <w:rPr>
            <w:rStyle w:val="Hyperlink"/>
          </w:rPr>
          <w:t>here</w:t>
        </w:r>
      </w:hyperlink>
      <w:r w:rsidR="004875DD">
        <w:t>, in the school’s Profile</w:t>
      </w:r>
      <w:r w:rsidR="00872BBA">
        <w:t>.</w:t>
      </w:r>
    </w:p>
  </w:footnote>
  <w:footnote w:id="4">
    <w:p w14:paraId="797D7580" w14:textId="52E44C26" w:rsidR="00AD5C01" w:rsidRDefault="00AD5C01">
      <w:pPr>
        <w:pStyle w:val="FootnoteText"/>
      </w:pPr>
      <w:r>
        <w:rPr>
          <w:rStyle w:val="FootnoteReference"/>
        </w:rPr>
        <w:footnoteRef/>
      </w:r>
      <w:r>
        <w:t xml:space="preserve"> The figure included here should match the figure reported in the </w:t>
      </w:r>
      <w:hyperlink r:id="rId3" w:history="1">
        <w:r w:rsidRPr="00034F05">
          <w:rPr>
            <w:rStyle w:val="Hyperlink"/>
          </w:rPr>
          <w:t xml:space="preserve">Massachusetts Charter School Waitlist Updated Report for </w:t>
        </w:r>
        <w:r w:rsidR="00EC5327" w:rsidRPr="00034F05">
          <w:rPr>
            <w:rStyle w:val="Hyperlink"/>
          </w:rPr>
          <w:t>202</w:t>
        </w:r>
        <w:r w:rsidR="00EC5327">
          <w:rPr>
            <w:rStyle w:val="Hyperlink"/>
          </w:rPr>
          <w:t>4</w:t>
        </w:r>
        <w:r w:rsidRPr="00034F05">
          <w:rPr>
            <w:rStyle w:val="Hyperlink"/>
          </w:rPr>
          <w:t>-</w:t>
        </w:r>
        <w:r w:rsidR="00FD2685">
          <w:rPr>
            <w:rStyle w:val="Hyperlink"/>
          </w:rPr>
          <w:t>2</w:t>
        </w:r>
        <w:r w:rsidR="00EC5327">
          <w:rPr>
            <w:rStyle w:val="Hyperlink"/>
          </w:rPr>
          <w:t>5</w:t>
        </w:r>
      </w:hyperlink>
      <w:r>
        <w:t>.</w:t>
      </w:r>
      <w:r w:rsidR="00034F05">
        <w:t xml:space="preserve"> If there is no waitlist, please report “0”</w:t>
      </w:r>
      <w:r w:rsidR="0024672E">
        <w:t>.</w:t>
      </w:r>
    </w:p>
  </w:footnote>
  <w:footnote w:id="5">
    <w:p w14:paraId="6ACA8C10" w14:textId="68F85DC7" w:rsidR="00E129D9" w:rsidRDefault="00E129D9" w:rsidP="0088287C">
      <w:pPr>
        <w:pStyle w:val="FootnoteText"/>
      </w:pPr>
      <w:r w:rsidRPr="00EB0C68">
        <w:rPr>
          <w:rStyle w:val="FootnoteReference"/>
          <w:rFonts w:asciiTheme="minorHAnsi" w:hAnsiTheme="minorHAnsi" w:cstheme="minorHAnsi"/>
          <w:szCs w:val="18"/>
        </w:rPr>
        <w:footnoteRef/>
      </w:r>
      <w:r w:rsidRPr="00EB0C68">
        <w:rPr>
          <w:rFonts w:asciiTheme="minorHAnsi" w:hAnsiTheme="minorHAnsi" w:cstheme="minorHAnsi"/>
          <w:szCs w:val="18"/>
        </w:rPr>
        <w:t xml:space="preserve"> </w:t>
      </w:r>
      <w:r>
        <w:rPr>
          <w:rFonts w:asciiTheme="minorHAnsi" w:hAnsiTheme="minorHAnsi" w:cstheme="minorHAnsi"/>
          <w:szCs w:val="18"/>
        </w:rPr>
        <w:t xml:space="preserve">Dissemination is required for renewal of charters of Commonwealth charter schools. The charter school statute requires charter schools to provide “models for replication and best practices . . . to other public schools in the district where the charter school is located.” </w:t>
      </w:r>
      <w:r w:rsidR="00234CF5">
        <w:rPr>
          <w:rFonts w:asciiTheme="minorHAnsi" w:hAnsiTheme="minorHAnsi" w:cstheme="minorHAnsi"/>
          <w:szCs w:val="18"/>
        </w:rPr>
        <w:t>MGL</w:t>
      </w:r>
      <w:r>
        <w:rPr>
          <w:rFonts w:asciiTheme="minorHAnsi" w:hAnsiTheme="minorHAnsi" w:cstheme="minorHAnsi"/>
          <w:szCs w:val="18"/>
        </w:rPr>
        <w:t xml:space="preserve"> c. 71, § 89(dd) (“a commonwealth charter shall not be renewed unless the board of trustees of the charter school has documented in a manner approved by the board that said commonwealth charter school has provided models for replication and best practices to the Commissioner and to other public schools in the district where the charter school is located”).</w:t>
      </w:r>
    </w:p>
  </w:footnote>
  <w:footnote w:id="6">
    <w:p w14:paraId="776C37F9" w14:textId="77777777" w:rsidR="00E129D9" w:rsidRPr="001A00C8" w:rsidRDefault="00E129D9" w:rsidP="0088287C">
      <w:pPr>
        <w:pStyle w:val="FootnoteText"/>
        <w:rPr>
          <w:rFonts w:asciiTheme="minorHAnsi" w:hAnsiTheme="minorHAnsi"/>
          <w:szCs w:val="18"/>
        </w:rPr>
      </w:pPr>
      <w:r w:rsidRPr="00EB0C68">
        <w:rPr>
          <w:rStyle w:val="FootnoteReference"/>
          <w:rFonts w:asciiTheme="minorHAnsi" w:hAnsiTheme="minorHAnsi" w:cstheme="minorHAnsi"/>
          <w:szCs w:val="18"/>
        </w:rPr>
        <w:footnoteRef/>
      </w:r>
      <w:r w:rsidRPr="00EB0C68">
        <w:rPr>
          <w:rFonts w:asciiTheme="minorHAnsi" w:hAnsiTheme="minorHAnsi" w:cstheme="minorHAnsi"/>
          <w:szCs w:val="18"/>
        </w:rPr>
        <w:t xml:space="preserve"> </w:t>
      </w:r>
      <w:r w:rsidRPr="00C2690A">
        <w:rPr>
          <w:rFonts w:asciiTheme="minorHAnsi" w:hAnsiTheme="minorHAnsi" w:cstheme="minorHAnsi"/>
          <w:szCs w:val="18"/>
        </w:rPr>
        <w:t>T</w:t>
      </w:r>
      <w:r w:rsidRPr="001A00C8">
        <w:rPr>
          <w:rFonts w:asciiTheme="minorHAnsi" w:hAnsiTheme="minorHAnsi"/>
          <w:szCs w:val="18"/>
        </w:rPr>
        <w:t>he Department will also consider efforts made by the charter school to disseminate innovative models for replication and best practices to other schools, districts, and organizations beyond the district where the charter school is located. There are multiple forums and activities through which a charter school may disseminate, including but not limited to:</w:t>
      </w:r>
    </w:p>
    <w:p w14:paraId="0DAC3688" w14:textId="77777777" w:rsidR="00E129D9" w:rsidRPr="001A00C8" w:rsidRDefault="00E129D9" w:rsidP="002400D4">
      <w:pPr>
        <w:pStyle w:val="FootnoteText"/>
        <w:numPr>
          <w:ilvl w:val="0"/>
          <w:numId w:val="27"/>
        </w:numPr>
        <w:rPr>
          <w:rFonts w:asciiTheme="minorHAnsi" w:hAnsiTheme="minorHAnsi"/>
          <w:szCs w:val="18"/>
        </w:rPr>
      </w:pPr>
      <w:r w:rsidRPr="001A00C8">
        <w:rPr>
          <w:rFonts w:asciiTheme="minorHAnsi" w:hAnsiTheme="minorHAnsi"/>
          <w:szCs w:val="18"/>
        </w:rPr>
        <w:t xml:space="preserve">partnerships with other schools implementing key successful aspects of the charter school’s program, </w:t>
      </w:r>
    </w:p>
    <w:p w14:paraId="22B4C89D" w14:textId="77777777" w:rsidR="00E129D9" w:rsidRPr="001A00C8" w:rsidRDefault="00E129D9" w:rsidP="002400D4">
      <w:pPr>
        <w:pStyle w:val="FootnoteText"/>
        <w:numPr>
          <w:ilvl w:val="0"/>
          <w:numId w:val="27"/>
        </w:numPr>
        <w:rPr>
          <w:rFonts w:asciiTheme="minorHAnsi" w:hAnsiTheme="minorHAnsi"/>
          <w:szCs w:val="18"/>
        </w:rPr>
      </w:pPr>
      <w:r w:rsidRPr="001A00C8">
        <w:rPr>
          <w:rFonts w:asciiTheme="minorHAnsi" w:hAnsiTheme="minorHAnsi"/>
          <w:szCs w:val="18"/>
        </w:rPr>
        <w:t xml:space="preserve">active participation in district turnaround efforts, </w:t>
      </w:r>
    </w:p>
    <w:p w14:paraId="0C80F446" w14:textId="77777777" w:rsidR="00E129D9" w:rsidRPr="001A00C8" w:rsidRDefault="00E129D9" w:rsidP="002400D4">
      <w:pPr>
        <w:pStyle w:val="FootnoteText"/>
        <w:numPr>
          <w:ilvl w:val="0"/>
          <w:numId w:val="27"/>
        </w:numPr>
        <w:rPr>
          <w:rFonts w:asciiTheme="minorHAnsi" w:hAnsiTheme="minorHAnsi"/>
          <w:szCs w:val="18"/>
        </w:rPr>
      </w:pPr>
      <w:r w:rsidRPr="001A00C8">
        <w:rPr>
          <w:rFonts w:asciiTheme="minorHAnsi" w:hAnsiTheme="minorHAnsi"/>
          <w:szCs w:val="18"/>
        </w:rPr>
        <w:t>sharing resources or programs developed at the charter school,</w:t>
      </w:r>
    </w:p>
    <w:p w14:paraId="4A27CE9C" w14:textId="77777777" w:rsidR="00E129D9" w:rsidRPr="001A00C8" w:rsidRDefault="00E129D9" w:rsidP="002400D4">
      <w:pPr>
        <w:pStyle w:val="FootnoteText"/>
        <w:numPr>
          <w:ilvl w:val="0"/>
          <w:numId w:val="27"/>
        </w:numPr>
        <w:rPr>
          <w:rFonts w:asciiTheme="minorHAnsi" w:hAnsiTheme="minorHAnsi"/>
          <w:szCs w:val="18"/>
        </w:rPr>
      </w:pPr>
      <w:r w:rsidRPr="001A00C8">
        <w:rPr>
          <w:rFonts w:asciiTheme="minorHAnsi" w:hAnsiTheme="minorHAnsi"/>
          <w:szCs w:val="18"/>
        </w:rPr>
        <w:t xml:space="preserve">hosting other educators at the charter school, and </w:t>
      </w:r>
    </w:p>
    <w:p w14:paraId="29474037" w14:textId="20F934DF" w:rsidR="00E129D9" w:rsidRDefault="00E129D9" w:rsidP="00AD43D5">
      <w:pPr>
        <w:pStyle w:val="FootnoteText"/>
        <w:numPr>
          <w:ilvl w:val="0"/>
          <w:numId w:val="27"/>
        </w:numPr>
      </w:pPr>
      <w:r w:rsidRPr="001A00C8">
        <w:rPr>
          <w:rFonts w:asciiTheme="minorHAnsi" w:hAnsiTheme="minorHAnsi"/>
          <w:szCs w:val="18"/>
        </w:rPr>
        <w:t xml:space="preserve">presenting at professional conferences about </w:t>
      </w:r>
      <w:r>
        <w:rPr>
          <w:rFonts w:asciiTheme="minorHAnsi" w:hAnsiTheme="minorHAnsi"/>
          <w:szCs w:val="18"/>
        </w:rPr>
        <w:t>the school’s</w:t>
      </w:r>
      <w:r w:rsidRPr="001A00C8">
        <w:rPr>
          <w:rFonts w:asciiTheme="minorHAnsi" w:hAnsiTheme="minorHAnsi"/>
          <w:szCs w:val="18"/>
        </w:rPr>
        <w:t xml:space="preserve"> innovative school practices.</w:t>
      </w:r>
    </w:p>
  </w:footnote>
  <w:footnote w:id="7">
    <w:p w14:paraId="4D8B34EC" w14:textId="73B4AA0F" w:rsidR="0001714D" w:rsidRPr="0001714D" w:rsidRDefault="0001714D" w:rsidP="0001714D">
      <w:pPr>
        <w:pStyle w:val="pf0"/>
        <w:spacing w:before="0" w:beforeAutospacing="0" w:after="0" w:afterAutospacing="0"/>
        <w:contextualSpacing/>
        <w:rPr>
          <w:rFonts w:asciiTheme="minorHAnsi" w:hAnsiTheme="minorHAnsi" w:cstheme="minorBidi"/>
          <w:sz w:val="18"/>
          <w:szCs w:val="18"/>
        </w:rPr>
      </w:pPr>
      <w:r w:rsidRPr="6BE2DFDB">
        <w:rPr>
          <w:rStyle w:val="FootnoteReference"/>
          <w:rFonts w:asciiTheme="minorHAnsi" w:hAnsiTheme="minorHAnsi" w:cstheme="minorBidi"/>
          <w:sz w:val="18"/>
          <w:szCs w:val="18"/>
        </w:rPr>
        <w:footnoteRef/>
      </w:r>
      <w:r w:rsidRPr="6BE2DFDB">
        <w:rPr>
          <w:rFonts w:asciiTheme="minorHAnsi" w:hAnsiTheme="minorHAnsi" w:cstheme="minorBidi"/>
          <w:sz w:val="18"/>
          <w:szCs w:val="18"/>
        </w:rPr>
        <w:t xml:space="preserve"> </w:t>
      </w:r>
      <w:r w:rsidRPr="6BE2DFDB">
        <w:rPr>
          <w:rStyle w:val="cf01"/>
          <w:rFonts w:asciiTheme="minorHAnsi" w:hAnsiTheme="minorHAnsi" w:cstheme="minorBidi"/>
          <w:color w:val="auto"/>
        </w:rPr>
        <w:t xml:space="preserve">Note for 2023 data: Because of the nature of the Gap Narrowing Target </w:t>
      </w:r>
      <w:r w:rsidR="6BE2DFDB" w:rsidRPr="6BE2DFDB">
        <w:rPr>
          <w:rStyle w:val="cf01"/>
          <w:rFonts w:asciiTheme="minorHAnsi" w:hAnsiTheme="minorHAnsi" w:cstheme="minorBidi"/>
          <w:color w:val="auto"/>
        </w:rPr>
        <w:t xml:space="preserve">(GNT) </w:t>
      </w:r>
      <w:r w:rsidRPr="6BE2DFDB">
        <w:rPr>
          <w:rStyle w:val="cf01"/>
          <w:rFonts w:asciiTheme="minorHAnsi" w:hAnsiTheme="minorHAnsi" w:cstheme="minorBidi"/>
          <w:color w:val="auto"/>
        </w:rPr>
        <w:t xml:space="preserve">calculations, 2023 GNT and Comparison Index </w:t>
      </w:r>
      <w:r w:rsidR="6BE2DFDB" w:rsidRPr="6BE2DFDB">
        <w:rPr>
          <w:rStyle w:val="cf01"/>
          <w:rFonts w:asciiTheme="minorHAnsi" w:hAnsiTheme="minorHAnsi" w:cstheme="minorBidi"/>
          <w:color w:val="auto"/>
        </w:rPr>
        <w:t xml:space="preserve">(CI) </w:t>
      </w:r>
      <w:r w:rsidRPr="6BE2DFDB">
        <w:rPr>
          <w:rStyle w:val="cf01"/>
          <w:rFonts w:asciiTheme="minorHAnsi" w:hAnsiTheme="minorHAnsi" w:cstheme="minorBidi"/>
          <w:color w:val="auto"/>
        </w:rPr>
        <w:t>figures are the same for many schools. The 2023 school year is 12 years from the baseline year (2011) used in most calculations. Because the GNT allows for six years to reach the halfway point, year 12 equals the “target” C</w:t>
      </w:r>
      <w:r w:rsidR="6BE2DFDB" w:rsidRPr="6BE2DFDB">
        <w:rPr>
          <w:rStyle w:val="cf01"/>
          <w:rFonts w:asciiTheme="minorHAnsi" w:hAnsiTheme="minorHAnsi" w:cstheme="minorBidi"/>
          <w:color w:val="auto"/>
        </w:rPr>
        <w:t>I</w:t>
      </w:r>
      <w:r w:rsidRPr="6BE2DFDB">
        <w:rPr>
          <w:rStyle w:val="cf01"/>
          <w:rFonts w:asciiTheme="minorHAnsi" w:hAnsiTheme="minorHAnsi" w:cstheme="minorBidi"/>
          <w:color w:val="auto"/>
        </w:rPr>
        <w:t>. Additional note: This does not apply to schools that opened after 2011 (year opened is used as baseline), nor does itapply to Low-income/Eco Dis calculations (2014-15 is used for baseline).</w:t>
      </w:r>
      <w:r w:rsidRPr="6BE2DFDB">
        <w:rPr>
          <w:rStyle w:val="cf11"/>
          <w:rFonts w:asciiTheme="minorHAnsi" w:hAnsiTheme="minorHAnsi" w:cstheme="minorBidi"/>
        </w:rPr>
        <w:t> </w:t>
      </w:r>
      <w:r>
        <w:br/>
      </w:r>
      <w:r w:rsidR="6BE2DFDB" w:rsidRPr="6BE2DFDB">
        <w:rPr>
          <w:rFonts w:asciiTheme="minorHAnsi" w:hAnsiTheme="minorHAnsi" w:cstheme="minorBidi"/>
          <w:sz w:val="18"/>
          <w:szCs w:val="18"/>
        </w:rPr>
        <w:t>Note for 2024 data: There is no GNT calculation for schools.</w:t>
      </w:r>
    </w:p>
  </w:footnote>
  <w:footnote w:id="8">
    <w:p w14:paraId="35D8A8F1" w14:textId="476DB8EC" w:rsidR="00E129D9" w:rsidRPr="00233664" w:rsidRDefault="00E129D9" w:rsidP="0001714D">
      <w:pPr>
        <w:pStyle w:val="FootnoteText"/>
        <w:contextualSpacing/>
        <w:rPr>
          <w:rFonts w:asciiTheme="minorHAnsi" w:hAnsiTheme="minorHAnsi" w:cstheme="minorHAnsi"/>
          <w:szCs w:val="18"/>
        </w:rPr>
      </w:pPr>
      <w:r w:rsidRPr="00233664">
        <w:rPr>
          <w:rStyle w:val="FootnoteReference"/>
          <w:rFonts w:asciiTheme="minorHAnsi" w:hAnsiTheme="minorHAnsi" w:cstheme="minorHAnsi"/>
          <w:szCs w:val="18"/>
        </w:rPr>
        <w:footnoteRef/>
      </w:r>
      <w:r w:rsidRPr="00233664">
        <w:rPr>
          <w:rFonts w:asciiTheme="minorHAnsi" w:hAnsiTheme="minorHAnsi" w:cstheme="minorHAnsi"/>
          <w:szCs w:val="18"/>
        </w:rPr>
        <w:t xml:space="preserve"> Please note: The Department</w:t>
      </w:r>
      <w:r w:rsidR="00870140">
        <w:rPr>
          <w:rFonts w:asciiTheme="minorHAnsi" w:hAnsiTheme="minorHAnsi" w:cstheme="minorHAnsi"/>
          <w:szCs w:val="18"/>
        </w:rPr>
        <w:t xml:space="preserve"> now</w:t>
      </w:r>
      <w:r w:rsidRPr="00233664">
        <w:rPr>
          <w:rFonts w:asciiTheme="minorHAnsi" w:hAnsiTheme="minorHAnsi" w:cstheme="minorHAnsi"/>
          <w:szCs w:val="18"/>
        </w:rPr>
        <w:t xml:space="preserve"> uses the </w:t>
      </w:r>
      <w:r w:rsidR="00253D4B">
        <w:rPr>
          <w:rFonts w:asciiTheme="minorHAnsi" w:hAnsiTheme="minorHAnsi" w:cstheme="minorHAnsi"/>
          <w:szCs w:val="18"/>
        </w:rPr>
        <w:t>term</w:t>
      </w:r>
      <w:r w:rsidRPr="00233664">
        <w:rPr>
          <w:rFonts w:asciiTheme="minorHAnsi" w:hAnsiTheme="minorHAnsi" w:cstheme="minorHAnsi"/>
          <w:szCs w:val="18"/>
        </w:rPr>
        <w:t xml:space="preserve"> </w:t>
      </w:r>
      <w:hyperlink r:id="rId4" w:anchor="selectedpop" w:history="1">
        <w:r w:rsidR="00554F6B" w:rsidRPr="00CB1223">
          <w:rPr>
            <w:rStyle w:val="Hyperlink"/>
            <w:rFonts w:asciiTheme="minorHAnsi" w:hAnsiTheme="minorHAnsi" w:cstheme="minorHAnsi"/>
            <w:szCs w:val="18"/>
          </w:rPr>
          <w:t>Low</w:t>
        </w:r>
        <w:r w:rsidR="00253D4B" w:rsidRPr="00CB1223">
          <w:rPr>
            <w:rStyle w:val="Hyperlink"/>
            <w:rFonts w:asciiTheme="minorHAnsi" w:hAnsiTheme="minorHAnsi" w:cstheme="minorHAnsi"/>
            <w:szCs w:val="18"/>
          </w:rPr>
          <w:t>-i</w:t>
        </w:r>
        <w:r w:rsidR="00554F6B" w:rsidRPr="00CB1223">
          <w:rPr>
            <w:rStyle w:val="Hyperlink"/>
            <w:rFonts w:asciiTheme="minorHAnsi" w:hAnsiTheme="minorHAnsi" w:cstheme="minorHAnsi"/>
            <w:szCs w:val="18"/>
          </w:rPr>
          <w:t>ncome</w:t>
        </w:r>
      </w:hyperlink>
      <w:r w:rsidRPr="00233664">
        <w:rPr>
          <w:rFonts w:asciiTheme="minorHAnsi" w:hAnsiTheme="minorHAnsi" w:cstheme="minorHAnsi"/>
          <w:szCs w:val="18"/>
        </w:rPr>
        <w:t>.</w:t>
      </w:r>
    </w:p>
  </w:footnote>
  <w:footnote w:id="9">
    <w:p w14:paraId="53D5F7F9" w14:textId="77777777" w:rsidR="00E129D9" w:rsidRPr="00233664" w:rsidRDefault="00E129D9" w:rsidP="00866C4A">
      <w:pPr>
        <w:pStyle w:val="FootnoteText"/>
        <w:rPr>
          <w:szCs w:val="18"/>
        </w:rPr>
      </w:pPr>
      <w:r w:rsidRPr="00233664">
        <w:rPr>
          <w:rStyle w:val="FootnoteReference"/>
          <w:rFonts w:asciiTheme="minorHAnsi" w:hAnsiTheme="minorHAnsi" w:cstheme="minorHAnsi"/>
          <w:szCs w:val="18"/>
        </w:rPr>
        <w:footnoteRef/>
      </w:r>
      <w:r w:rsidRPr="00233664">
        <w:rPr>
          <w:rFonts w:asciiTheme="minorHAnsi" w:hAnsiTheme="minorHAnsi" w:cstheme="minorHAnsi"/>
          <w:szCs w:val="18"/>
        </w:rPr>
        <w:t xml:space="preserve"> According to 603 CMR 1.05, “A language shall be deemed a prevalent language if it is the primary language of 1% or more of the district's total enrollment.”</w:t>
      </w:r>
    </w:p>
  </w:footnote>
  <w:footnote w:id="10">
    <w:p w14:paraId="301E979F" w14:textId="51EDC45C" w:rsidR="00674A6D" w:rsidRPr="00674A6D" w:rsidRDefault="00674A6D">
      <w:pPr>
        <w:pStyle w:val="FootnoteText"/>
        <w:rPr>
          <w:szCs w:val="18"/>
        </w:rPr>
      </w:pPr>
      <w:r w:rsidRPr="00674A6D">
        <w:rPr>
          <w:rStyle w:val="FootnoteReference"/>
          <w:szCs w:val="18"/>
        </w:rPr>
        <w:footnoteRef/>
      </w:r>
      <w:r w:rsidRPr="00674A6D">
        <w:rPr>
          <w:szCs w:val="18"/>
        </w:rPr>
        <w:t xml:space="preserve"> </w:t>
      </w:r>
      <w:r w:rsidRPr="00674A6D">
        <w:rPr>
          <w:rFonts w:cstheme="minorHAnsi"/>
          <w:szCs w:val="18"/>
        </w:rPr>
        <w:t xml:space="preserve"> </w:t>
      </w:r>
      <w:r w:rsidRPr="00674A6D">
        <w:rPr>
          <w:rFonts w:asciiTheme="minorHAnsi" w:hAnsiTheme="minorHAnsi" w:cstheme="minorHAnsi"/>
          <w:szCs w:val="18"/>
        </w:rPr>
        <w:t>According to 603 CMR 1.05, “A language shall be deemed a prevalent language if it is the primary language of 1% or more of the district's total enrollment.”</w:t>
      </w:r>
      <w:r w:rsidRPr="00674A6D">
        <w:rPr>
          <w:rFonts w:cstheme="minorHAnsi"/>
          <w:i/>
          <w:iCs/>
          <w:szCs w:val="18"/>
        </w:rPr>
        <w:t xml:space="preserve"> Please Note: As specified in MGL c. 71, </w:t>
      </w:r>
      <w:r w:rsidRPr="00674A6D">
        <w:rPr>
          <w:rFonts w:cstheme="minorHAnsi"/>
          <w:i/>
          <w:iCs/>
          <w:color w:val="000000"/>
          <w:szCs w:val="18"/>
          <w:shd w:val="clear" w:color="auto" w:fill="FFFFFF"/>
        </w:rPr>
        <w:t>§ 89 (i)(3)</w:t>
      </w:r>
      <w:r w:rsidRPr="00674A6D">
        <w:rPr>
          <w:rFonts w:cstheme="minorHAnsi"/>
          <w:i/>
          <w:iCs/>
          <w:szCs w:val="18"/>
        </w:rPr>
        <w:t>, if the school is located in a district with 10 percent or more of limited English-proficient students, the school’s recruitment strategies must include a variety of outreach efforts in the most prevalent</w:t>
      </w:r>
      <w:r w:rsidRPr="00674A6D">
        <w:rPr>
          <w:rFonts w:cstheme="minorHAnsi"/>
          <w:i/>
          <w:iCs/>
          <w:szCs w:val="18"/>
          <w:vertAlign w:val="superscript"/>
        </w:rPr>
        <w:footnoteRef/>
      </w:r>
      <w:r w:rsidRPr="00674A6D">
        <w:rPr>
          <w:rFonts w:cstheme="minorHAnsi"/>
          <w:i/>
          <w:iCs/>
          <w:szCs w:val="18"/>
        </w:rPr>
        <w:t xml:space="preserve"> languages of the district. </w:t>
      </w:r>
      <w:r w:rsidRPr="00674A6D">
        <w:rPr>
          <w:rFonts w:cstheme="minorHAnsi"/>
          <w:b/>
          <w:bCs/>
          <w:i/>
          <w:iCs/>
          <w:szCs w:val="18"/>
        </w:rPr>
        <w:t>Please note that</w:t>
      </w:r>
      <w:r w:rsidRPr="00674A6D">
        <w:rPr>
          <w:rFonts w:cstheme="minorHAnsi"/>
          <w:i/>
          <w:iCs/>
          <w:szCs w:val="18"/>
        </w:rPr>
        <w:t xml:space="preserve"> </w:t>
      </w:r>
      <w:r w:rsidRPr="00674A6D">
        <w:rPr>
          <w:rFonts w:cstheme="minorHAnsi"/>
          <w:b/>
          <w:bCs/>
          <w:i/>
          <w:iCs/>
          <w:szCs w:val="18"/>
        </w:rPr>
        <w:t xml:space="preserve">a country’s official language is not an acceptable substitute for the prevalent languages in the “List of </w:t>
      </w:r>
      <w:r w:rsidRPr="00674A6D">
        <w:rPr>
          <w:rFonts w:cstheme="minorHAnsi"/>
          <w:b/>
          <w:bCs/>
          <w:i/>
          <w:iCs/>
          <w:color w:val="333333"/>
          <w:szCs w:val="18"/>
          <w:shd w:val="clear" w:color="auto" w:fill="FFFFFF"/>
        </w:rPr>
        <w:t>charter schools that are located in districts that enroll 10% or more of limited English proficient students” document</w:t>
      </w:r>
      <w:r w:rsidRPr="00674A6D">
        <w:rPr>
          <w:rFonts w:cstheme="minorHAnsi"/>
          <w:i/>
          <w:iCs/>
          <w:color w:val="333333"/>
          <w:szCs w:val="18"/>
          <w:shd w:val="clear" w:color="auto" w:fill="FFFFFF"/>
        </w:rPr>
        <w:t xml:space="preserve"> </w:t>
      </w:r>
      <w:r w:rsidRPr="00674A6D">
        <w:rPr>
          <w:rFonts w:cstheme="minorHAnsi"/>
          <w:b/>
          <w:bCs/>
          <w:i/>
          <w:iCs/>
          <w:szCs w:val="18"/>
        </w:rPr>
        <w:t xml:space="preserve">located on the </w:t>
      </w:r>
      <w:hyperlink r:id="rId5" w:history="1">
        <w:r w:rsidRPr="00674A6D">
          <w:rPr>
            <w:rFonts w:cstheme="minorHAnsi"/>
            <w:b/>
            <w:bCs/>
            <w:i/>
            <w:iCs/>
            <w:color w:val="0000FF"/>
            <w:szCs w:val="18"/>
            <w:u w:val="single"/>
          </w:rPr>
          <w:t>Department website</w:t>
        </w:r>
      </w:hyperlink>
      <w:r w:rsidRPr="00674A6D">
        <w:rPr>
          <w:rFonts w:cstheme="minorHAnsi"/>
          <w:b/>
          <w:bCs/>
          <w:i/>
          <w:iCs/>
          <w:szCs w:val="18"/>
        </w:rPr>
        <w:t>.</w:t>
      </w:r>
      <w:r w:rsidRPr="00674A6D">
        <w:rPr>
          <w:rFonts w:cstheme="minorHAnsi"/>
          <w:i/>
          <w:iCs/>
          <w:szCs w:val="18"/>
        </w:rPr>
        <w:t xml:space="preserve"> For example, translations must be provided into Cape Verdean Creole for families that list Cape Verdean Creole as their primary language. The school may not translate materials for these families into Portuguese, even though it is the country’s “official” language in Cape Verde.</w:t>
      </w:r>
    </w:p>
  </w:footnote>
  <w:footnote w:id="11">
    <w:p w14:paraId="5296DDCD" w14:textId="77777777" w:rsidR="00E129D9" w:rsidRPr="00BF7D01" w:rsidRDefault="00E129D9" w:rsidP="00866C4A">
      <w:pPr>
        <w:pStyle w:val="FootnoteText"/>
        <w:rPr>
          <w:rFonts w:asciiTheme="minorHAnsi" w:hAnsiTheme="minorHAnsi" w:cstheme="minorHAnsi"/>
          <w:szCs w:val="18"/>
        </w:rPr>
      </w:pPr>
      <w:r w:rsidRPr="00BF7D01">
        <w:rPr>
          <w:rStyle w:val="FootnoteReference"/>
          <w:rFonts w:asciiTheme="minorHAnsi" w:hAnsiTheme="minorHAnsi" w:cstheme="minorHAnsi"/>
          <w:szCs w:val="18"/>
        </w:rPr>
        <w:footnoteRef/>
      </w:r>
      <w:r w:rsidRPr="00BF7D01">
        <w:rPr>
          <w:rFonts w:asciiTheme="minorHAnsi" w:hAnsiTheme="minorHAnsi" w:cstheme="minorHAnsi"/>
          <w:szCs w:val="18"/>
        </w:rPr>
        <w:t xml:space="preserve"> Perhaps consider students and families who may experience access, opportunity, and achievement gaps due to the historical inequities based on race, ethnicity, gender, education level, immigration status, or sexual orientation.</w:t>
      </w:r>
    </w:p>
  </w:footnote>
  <w:footnote w:id="12">
    <w:p w14:paraId="11CA547C" w14:textId="77777777" w:rsidR="00E129D9" w:rsidRPr="00BF7D01" w:rsidRDefault="00E129D9" w:rsidP="00866C4A">
      <w:pPr>
        <w:pStyle w:val="FootnoteText"/>
        <w:rPr>
          <w:rFonts w:asciiTheme="minorHAnsi" w:hAnsiTheme="minorHAnsi" w:cstheme="minorHAnsi"/>
          <w:szCs w:val="18"/>
        </w:rPr>
      </w:pPr>
      <w:r w:rsidRPr="00BF7D01">
        <w:rPr>
          <w:rStyle w:val="FootnoteReference"/>
          <w:rFonts w:asciiTheme="minorHAnsi" w:hAnsiTheme="minorHAnsi" w:cstheme="minorHAnsi"/>
          <w:szCs w:val="18"/>
        </w:rPr>
        <w:footnoteRef/>
      </w:r>
      <w:r w:rsidRPr="00BF7D01">
        <w:rPr>
          <w:rFonts w:asciiTheme="minorHAnsi" w:hAnsiTheme="minorHAnsi" w:cstheme="minorHAnsi"/>
          <w:szCs w:val="18"/>
        </w:rPr>
        <w:t xml:space="preserve"> Perhaps consider students and families who may experience access, opportunity, and achievement gaps due to the historical inequities based on race, ethnicity, gender, education level, immigration status,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58D33" w14:textId="1B4DA070" w:rsidR="00E129D9" w:rsidRDefault="00E129D9" w:rsidP="00567DA8">
    <w:pPr>
      <w:spacing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54390" w14:textId="65A8B9E1" w:rsidR="00E129D9" w:rsidRDefault="00E129D9" w:rsidP="00567DA8">
    <w:pPr>
      <w:spacing w:after="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0A02" w14:textId="21A4C34C" w:rsidR="00E129D9" w:rsidRPr="00E11525" w:rsidRDefault="00E11525" w:rsidP="00C75BA7">
    <w:pPr>
      <w:pStyle w:val="Header"/>
      <w:jc w:val="right"/>
    </w:pPr>
    <w:r>
      <w:rPr>
        <w:rFonts w:eastAsia="Times New Roman" w:cs="Times New Roman"/>
        <w:iCs/>
        <w:szCs w:val="22"/>
        <w:lang w:bidi="ar-SA"/>
      </w:rPr>
      <w:t>Office of Charter Schools and School Redesign – Annual Report Guidelines 202</w:t>
    </w:r>
    <w:r w:rsidR="009C778C">
      <w:rPr>
        <w:rFonts w:eastAsia="Times New Roman" w:cs="Times New Roman"/>
        <w:iCs/>
        <w:szCs w:val="22"/>
        <w:lang w:bidi="ar-SA"/>
      </w:rPr>
      <w:t>3</w:t>
    </w:r>
    <w:r w:rsidR="00EA45C1">
      <w:rPr>
        <w:rFonts w:eastAsia="Times New Roman" w:cs="Times New Roman"/>
        <w:iCs/>
        <w:szCs w:val="22"/>
        <w:lang w:bidi="ar-SA"/>
      </w:rPr>
      <w:t>-</w:t>
    </w:r>
    <w:r>
      <w:rPr>
        <w:rFonts w:eastAsia="Times New Roman" w:cs="Times New Roman"/>
        <w:iCs/>
        <w:szCs w:val="22"/>
        <w:lang w:bidi="ar-SA"/>
      </w:rPr>
      <w:t>2</w:t>
    </w:r>
    <w:r w:rsidR="009C778C">
      <w:rPr>
        <w:rFonts w:eastAsia="Times New Roman" w:cs="Times New Roman"/>
        <w:iCs/>
        <w:szCs w:val="22"/>
        <w:lang w:bidi="ar-SA"/>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B371" w14:textId="4657C239" w:rsidR="00AD62B8" w:rsidRPr="00E11525" w:rsidRDefault="00AD62B8" w:rsidP="00C75BA7">
    <w:pPr>
      <w:pStyle w:val="Header"/>
      <w:jc w:val="right"/>
    </w:pPr>
    <w:r>
      <w:rPr>
        <w:rFonts w:eastAsia="Times New Roman" w:cs="Times New Roman"/>
        <w:iCs/>
        <w:szCs w:val="22"/>
        <w:lang w:bidi="ar-SA"/>
      </w:rPr>
      <w:t xml:space="preserve">Office of Charter Schools and School Redesign – Annual Report Guidelines </w:t>
    </w:r>
    <w:r w:rsidR="00705FF8">
      <w:rPr>
        <w:rFonts w:eastAsia="Times New Roman" w:cs="Times New Roman"/>
        <w:iCs/>
        <w:szCs w:val="22"/>
        <w:lang w:bidi="ar-SA"/>
      </w:rPr>
      <w:t>2023</w:t>
    </w:r>
    <w:r>
      <w:rPr>
        <w:rFonts w:eastAsia="Times New Roman" w:cs="Times New Roman"/>
        <w:iCs/>
        <w:szCs w:val="22"/>
        <w:lang w:bidi="ar-SA"/>
      </w:rPr>
      <w:t>-</w:t>
    </w:r>
    <w:r w:rsidR="00705FF8">
      <w:rPr>
        <w:rFonts w:eastAsia="Times New Roman" w:cs="Times New Roman"/>
        <w:iCs/>
        <w:szCs w:val="22"/>
        <w:lang w:bidi="ar-SA"/>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05E48E0"/>
    <w:multiLevelType w:val="hybridMultilevel"/>
    <w:tmpl w:val="EBE433B6"/>
    <w:lvl w:ilvl="0" w:tplc="1040E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F55E56"/>
    <w:multiLevelType w:val="hybridMultilevel"/>
    <w:tmpl w:val="B64E6396"/>
    <w:lvl w:ilvl="0" w:tplc="82F4496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73546"/>
    <w:multiLevelType w:val="hybridMultilevel"/>
    <w:tmpl w:val="C7104348"/>
    <w:lvl w:ilvl="0" w:tplc="CED449EC">
      <w:start w:val="1"/>
      <w:numFmt w:val="bullet"/>
      <w:lvlText w:val="□"/>
      <w:lvlJc w:val="left"/>
      <w:pPr>
        <w:ind w:left="1350" w:hanging="360"/>
      </w:pPr>
      <w:rPr>
        <w:rFonts w:ascii="Calibri" w:hAnsi="Calibri" w:hint="default"/>
        <w:b w:val="0"/>
        <w:bCs w:val="0"/>
        <w:i w:val="0"/>
        <w:iCs w:val="0"/>
        <w:sz w:val="28"/>
        <w:szCs w:val="20"/>
      </w:rPr>
    </w:lvl>
    <w:lvl w:ilvl="1" w:tplc="D0562DE0">
      <w:start w:val="1"/>
      <w:numFmt w:val="bullet"/>
      <w:lvlText w:val=""/>
      <w:lvlJc w:val="left"/>
      <w:pPr>
        <w:ind w:left="2070" w:hanging="360"/>
      </w:pPr>
      <w:rPr>
        <w:rFonts w:ascii="Symbol" w:hAnsi="Symbol" w:hint="default"/>
      </w:rPr>
    </w:lvl>
    <w:lvl w:ilvl="2" w:tplc="04090001">
      <w:start w:val="1"/>
      <w:numFmt w:val="bullet"/>
      <w:lvlText w:val=""/>
      <w:lvlJc w:val="left"/>
      <w:pPr>
        <w:tabs>
          <w:tab w:val="num" w:pos="2790"/>
        </w:tabs>
        <w:ind w:left="2790" w:hanging="360"/>
      </w:pPr>
      <w:rPr>
        <w:rFonts w:ascii="Symbol" w:hAnsi="Symbol"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1B94796"/>
    <w:multiLevelType w:val="hybridMultilevel"/>
    <w:tmpl w:val="2116B20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2315051"/>
    <w:multiLevelType w:val="hybridMultilevel"/>
    <w:tmpl w:val="D82483F0"/>
    <w:lvl w:ilvl="0" w:tplc="FFFFFFFF">
      <w:start w:val="1"/>
      <w:numFmt w:val="bullet"/>
      <w:lvlText w:val="□"/>
      <w:lvlJc w:val="left"/>
      <w:pPr>
        <w:ind w:left="720" w:hanging="360"/>
      </w:pPr>
      <w:rPr>
        <w:rFonts w:ascii="Calibri" w:hAnsi="Calibri" w:hint="default"/>
        <w:b w:val="0"/>
        <w:bCs w:val="0"/>
        <w:i w:val="0"/>
        <w:iCs w:val="0"/>
        <w:sz w:val="28"/>
        <w:szCs w:val="20"/>
      </w:rPr>
    </w:lvl>
    <w:lvl w:ilvl="1" w:tplc="CED449EC">
      <w:start w:val="1"/>
      <w:numFmt w:val="bullet"/>
      <w:lvlText w:val="□"/>
      <w:lvlJc w:val="left"/>
      <w:pPr>
        <w:ind w:left="720" w:hanging="360"/>
      </w:pPr>
      <w:rPr>
        <w:rFonts w:ascii="Calibri" w:hAnsi="Calibri" w:hint="default"/>
        <w:b w:val="0"/>
        <w:bCs w:val="0"/>
        <w:i w:val="0"/>
        <w:iCs w:val="0"/>
        <w:sz w:val="28"/>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2DE2988"/>
    <w:multiLevelType w:val="hybridMultilevel"/>
    <w:tmpl w:val="E626DE5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4C366E0"/>
    <w:multiLevelType w:val="hybridMultilevel"/>
    <w:tmpl w:val="C8389A18"/>
    <w:lvl w:ilvl="0" w:tplc="CED449EC">
      <w:start w:val="1"/>
      <w:numFmt w:val="bullet"/>
      <w:lvlText w:val="□"/>
      <w:lvlJc w:val="left"/>
      <w:pPr>
        <w:ind w:left="720" w:hanging="360"/>
      </w:pPr>
      <w:rPr>
        <w:rFonts w:ascii="Calibri" w:hAnsi="Calibri" w:hint="default"/>
        <w:b w:val="0"/>
        <w:bCs w:val="0"/>
        <w:i w:val="0"/>
        <w:iCs w:val="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431848"/>
    <w:multiLevelType w:val="hybridMultilevel"/>
    <w:tmpl w:val="242AAE5A"/>
    <w:lvl w:ilvl="0" w:tplc="0409001B">
      <w:start w:val="1"/>
      <w:numFmt w:val="lowerRoman"/>
      <w:lvlText w:val="%1."/>
      <w:lvlJc w:val="righ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96084D"/>
    <w:multiLevelType w:val="hybridMultilevel"/>
    <w:tmpl w:val="8022050E"/>
    <w:lvl w:ilvl="0" w:tplc="643E2910">
      <w:start w:val="1"/>
      <w:numFmt w:val="bullet"/>
      <w:pStyle w:val="Figurelistbullet"/>
      <w:lvlText w:val=""/>
      <w:lvlJc w:val="left"/>
      <w:pPr>
        <w:ind w:left="7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073D4EA7"/>
    <w:multiLevelType w:val="hybridMultilevel"/>
    <w:tmpl w:val="422AB85C"/>
    <w:lvl w:ilvl="0" w:tplc="04090015">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B7DB9"/>
    <w:multiLevelType w:val="hybridMultilevel"/>
    <w:tmpl w:val="C82A8DBA"/>
    <w:lvl w:ilvl="0" w:tplc="CED449EC">
      <w:start w:val="1"/>
      <w:numFmt w:val="bullet"/>
      <w:lvlText w:val="□"/>
      <w:lvlJc w:val="left"/>
      <w:pPr>
        <w:ind w:left="720" w:hanging="360"/>
      </w:pPr>
      <w:rPr>
        <w:rFonts w:ascii="Calibri" w:hAnsi="Calibri" w:hint="default"/>
        <w:b w:val="0"/>
        <w:bCs w:val="0"/>
        <w:i w:val="0"/>
        <w:iCs w:val="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B100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0C4CAE"/>
    <w:multiLevelType w:val="hybridMultilevel"/>
    <w:tmpl w:val="63565370"/>
    <w:lvl w:ilvl="0" w:tplc="CED449EC">
      <w:start w:val="1"/>
      <w:numFmt w:val="bullet"/>
      <w:lvlText w:val="□"/>
      <w:lvlJc w:val="left"/>
      <w:pPr>
        <w:ind w:left="1080" w:hanging="360"/>
      </w:pPr>
      <w:rPr>
        <w:rFonts w:ascii="Calibri" w:hAnsi="Calibri" w:hint="default"/>
        <w:b w:val="0"/>
        <w:bCs w:val="0"/>
        <w:i w:val="0"/>
        <w:iCs w:val="0"/>
        <w:sz w:val="28"/>
        <w:szCs w:val="20"/>
      </w:rPr>
    </w:lvl>
    <w:lvl w:ilvl="1" w:tplc="04090017">
      <w:start w:val="1"/>
      <w:numFmt w:val="lowerLetter"/>
      <w:lvlText w:val="%2)"/>
      <w:lvlJc w:val="left"/>
      <w:pPr>
        <w:ind w:left="1800" w:hanging="360"/>
      </w:p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A7B4528"/>
    <w:multiLevelType w:val="hybridMultilevel"/>
    <w:tmpl w:val="A5B82ECC"/>
    <w:lvl w:ilvl="0" w:tplc="45DC57C0">
      <w:start w:val="1"/>
      <w:numFmt w:val="bullet"/>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BBD10AF"/>
    <w:multiLevelType w:val="hybridMultilevel"/>
    <w:tmpl w:val="88C69FCA"/>
    <w:lvl w:ilvl="0" w:tplc="99EC957A">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0D75C3"/>
    <w:multiLevelType w:val="hybridMultilevel"/>
    <w:tmpl w:val="0950A8D0"/>
    <w:lvl w:ilvl="0" w:tplc="CED449EC">
      <w:start w:val="1"/>
      <w:numFmt w:val="bullet"/>
      <w:lvlText w:val="□"/>
      <w:lvlJc w:val="left"/>
      <w:pPr>
        <w:ind w:left="1440" w:hanging="360"/>
      </w:pPr>
      <w:rPr>
        <w:rFonts w:ascii="Calibri" w:hAnsi="Calibri" w:hint="default"/>
        <w:b w:val="0"/>
        <w:bCs w:val="0"/>
        <w:i w:val="0"/>
        <w:iCs w:val="0"/>
        <w:sz w:val="28"/>
        <w:szCs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0F4801F7"/>
    <w:multiLevelType w:val="hybridMultilevel"/>
    <w:tmpl w:val="62A237F2"/>
    <w:lvl w:ilvl="0" w:tplc="B9F0A9F2">
      <w:start w:val="1"/>
      <w:numFmt w:val="lowerLetter"/>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00B1AD5"/>
    <w:multiLevelType w:val="hybridMultilevel"/>
    <w:tmpl w:val="4460A9D4"/>
    <w:lvl w:ilvl="0" w:tplc="480ECFD8">
      <w:start w:val="100"/>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10316A86"/>
    <w:multiLevelType w:val="hybridMultilevel"/>
    <w:tmpl w:val="C3B0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951491"/>
    <w:multiLevelType w:val="hybridMultilevel"/>
    <w:tmpl w:val="39E0BF12"/>
    <w:lvl w:ilvl="0" w:tplc="04090015">
      <w:start w:val="1"/>
      <w:numFmt w:val="upperLetter"/>
      <w:lvlText w:val="%1."/>
      <w:lvlJc w:val="left"/>
      <w:pPr>
        <w:ind w:left="720" w:hanging="360"/>
      </w:pPr>
    </w:lvl>
    <w:lvl w:ilvl="1" w:tplc="34609B96">
      <w:start w:val="1"/>
      <w:numFmt w:val="decimal"/>
      <w:lvlText w:val="%2."/>
      <w:lvlJc w:val="left"/>
      <w:pPr>
        <w:ind w:left="1440" w:hanging="360"/>
      </w:pPr>
    </w:lvl>
    <w:lvl w:ilvl="2" w:tplc="3B0A80DC">
      <w:start w:val="1"/>
      <w:numFmt w:val="lowerRoman"/>
      <w:lvlText w:val="%3."/>
      <w:lvlJc w:val="right"/>
      <w:pPr>
        <w:ind w:left="2160" w:hanging="180"/>
      </w:pPr>
    </w:lvl>
    <w:lvl w:ilvl="3" w:tplc="F64A0528">
      <w:start w:val="1"/>
      <w:numFmt w:val="decimal"/>
      <w:lvlText w:val="%4."/>
      <w:lvlJc w:val="left"/>
      <w:pPr>
        <w:ind w:left="2880" w:hanging="360"/>
      </w:pPr>
    </w:lvl>
    <w:lvl w:ilvl="4" w:tplc="229C0F50">
      <w:start w:val="1"/>
      <w:numFmt w:val="lowerLetter"/>
      <w:lvlText w:val="%5."/>
      <w:lvlJc w:val="left"/>
      <w:pPr>
        <w:ind w:left="3600" w:hanging="360"/>
      </w:pPr>
    </w:lvl>
    <w:lvl w:ilvl="5" w:tplc="B636BC58">
      <w:start w:val="1"/>
      <w:numFmt w:val="lowerRoman"/>
      <w:lvlText w:val="%6."/>
      <w:lvlJc w:val="right"/>
      <w:pPr>
        <w:ind w:left="4320" w:hanging="180"/>
      </w:pPr>
    </w:lvl>
    <w:lvl w:ilvl="6" w:tplc="FD3A286E">
      <w:start w:val="1"/>
      <w:numFmt w:val="decimal"/>
      <w:lvlText w:val="%7."/>
      <w:lvlJc w:val="left"/>
      <w:pPr>
        <w:ind w:left="5040" w:hanging="360"/>
      </w:pPr>
    </w:lvl>
    <w:lvl w:ilvl="7" w:tplc="6E08B54E">
      <w:start w:val="1"/>
      <w:numFmt w:val="lowerLetter"/>
      <w:lvlText w:val="%8."/>
      <w:lvlJc w:val="left"/>
      <w:pPr>
        <w:ind w:left="5760" w:hanging="360"/>
      </w:pPr>
    </w:lvl>
    <w:lvl w:ilvl="8" w:tplc="FBDE2F90">
      <w:start w:val="1"/>
      <w:numFmt w:val="lowerRoman"/>
      <w:lvlText w:val="%9."/>
      <w:lvlJc w:val="right"/>
      <w:pPr>
        <w:ind w:left="6480" w:hanging="180"/>
      </w:pPr>
    </w:lvl>
  </w:abstractNum>
  <w:abstractNum w:abstractNumId="21" w15:restartNumberingAfterBreak="0">
    <w:nsid w:val="10ED7E0A"/>
    <w:multiLevelType w:val="hybridMultilevel"/>
    <w:tmpl w:val="6A1C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89615A"/>
    <w:multiLevelType w:val="hybridMultilevel"/>
    <w:tmpl w:val="81840868"/>
    <w:lvl w:ilvl="0" w:tplc="88269B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2C07F5"/>
    <w:multiLevelType w:val="hybridMultilevel"/>
    <w:tmpl w:val="06A8DE28"/>
    <w:lvl w:ilvl="0" w:tplc="CED449EC">
      <w:start w:val="1"/>
      <w:numFmt w:val="bullet"/>
      <w:lvlText w:val="□"/>
      <w:lvlJc w:val="left"/>
      <w:pPr>
        <w:ind w:left="1440" w:hanging="360"/>
      </w:pPr>
      <w:rPr>
        <w:rFonts w:ascii="Calibri" w:hAnsi="Calibri" w:hint="default"/>
        <w:b w:val="0"/>
        <w:bCs w:val="0"/>
        <w:i w:val="0"/>
        <w:iCs w:val="0"/>
        <w:sz w:val="28"/>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4E53BC4"/>
    <w:multiLevelType w:val="hybridMultilevel"/>
    <w:tmpl w:val="FE583758"/>
    <w:lvl w:ilvl="0" w:tplc="CED449EC">
      <w:start w:val="1"/>
      <w:numFmt w:val="bullet"/>
      <w:lvlText w:val="□"/>
      <w:lvlJc w:val="left"/>
      <w:pPr>
        <w:ind w:left="720" w:hanging="360"/>
      </w:pPr>
      <w:rPr>
        <w:rFonts w:ascii="Calibri" w:hAnsi="Calibri" w:hint="default"/>
        <w:sz w:val="28"/>
      </w:rPr>
    </w:lvl>
    <w:lvl w:ilvl="1" w:tplc="CED449EC">
      <w:start w:val="1"/>
      <w:numFmt w:val="bullet"/>
      <w:lvlText w:val="□"/>
      <w:lvlJc w:val="left"/>
      <w:pPr>
        <w:ind w:left="1440" w:hanging="360"/>
      </w:pPr>
      <w:rPr>
        <w:rFonts w:ascii="Calibri" w:hAnsi="Calibri" w:hint="default"/>
        <w:sz w:val="28"/>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DC0C42"/>
    <w:multiLevelType w:val="hybridMultilevel"/>
    <w:tmpl w:val="F8081462"/>
    <w:lvl w:ilvl="0" w:tplc="9CE6A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DF6039"/>
    <w:multiLevelType w:val="hybridMultilevel"/>
    <w:tmpl w:val="FE0467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91A224F"/>
    <w:multiLevelType w:val="multilevel"/>
    <w:tmpl w:val="D2406F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195A46AF"/>
    <w:multiLevelType w:val="hybridMultilevel"/>
    <w:tmpl w:val="CB040C4A"/>
    <w:lvl w:ilvl="0" w:tplc="514416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73062C"/>
    <w:multiLevelType w:val="hybridMultilevel"/>
    <w:tmpl w:val="5FEEABC6"/>
    <w:lvl w:ilvl="0" w:tplc="8E885FB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9A57E11"/>
    <w:multiLevelType w:val="hybridMultilevel"/>
    <w:tmpl w:val="EE7A6BAA"/>
    <w:lvl w:ilvl="0" w:tplc="CED449EC">
      <w:start w:val="1"/>
      <w:numFmt w:val="bullet"/>
      <w:lvlText w:val="□"/>
      <w:lvlJc w:val="left"/>
      <w:pPr>
        <w:ind w:left="720" w:hanging="360"/>
      </w:pPr>
      <w:rPr>
        <w:rFonts w:ascii="Calibri" w:hAnsi="Calibri" w:hint="default"/>
        <w:b w:val="0"/>
        <w:bCs w:val="0"/>
        <w:i w:val="0"/>
        <w:iCs w:val="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B967C6"/>
    <w:multiLevelType w:val="hybridMultilevel"/>
    <w:tmpl w:val="9A08D506"/>
    <w:lvl w:ilvl="0" w:tplc="CED449EC">
      <w:start w:val="1"/>
      <w:numFmt w:val="bullet"/>
      <w:lvlText w:val="□"/>
      <w:lvlJc w:val="left"/>
      <w:pPr>
        <w:ind w:left="720" w:hanging="360"/>
      </w:pPr>
      <w:rPr>
        <w:rFonts w:ascii="Calibri" w:hAnsi="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4B35A0"/>
    <w:multiLevelType w:val="hybridMultilevel"/>
    <w:tmpl w:val="0F4E8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040112"/>
    <w:multiLevelType w:val="hybridMultilevel"/>
    <w:tmpl w:val="9B2ED660"/>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1C8A1B66"/>
    <w:multiLevelType w:val="hybridMultilevel"/>
    <w:tmpl w:val="B02AC0E8"/>
    <w:lvl w:ilvl="0" w:tplc="0409000F">
      <w:start w:val="1"/>
      <w:numFmt w:val="decimal"/>
      <w:lvlText w:val="%1."/>
      <w:lvlJc w:val="left"/>
      <w:pPr>
        <w:ind w:left="1080" w:hanging="360"/>
      </w:pPr>
      <w:rPr>
        <w:b w:val="0"/>
        <w:bCs w:val="0"/>
        <w:i w:val="0"/>
        <w:iCs/>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EC6550F"/>
    <w:multiLevelType w:val="hybridMultilevel"/>
    <w:tmpl w:val="E56AA322"/>
    <w:lvl w:ilvl="0" w:tplc="CED449EC">
      <w:start w:val="1"/>
      <w:numFmt w:val="bullet"/>
      <w:lvlText w:val="□"/>
      <w:lvlJc w:val="left"/>
      <w:pPr>
        <w:ind w:left="720" w:hanging="360"/>
      </w:pPr>
      <w:rPr>
        <w:rFonts w:ascii="Calibri" w:hAnsi="Calibri" w:hint="default"/>
        <w:b w:val="0"/>
        <w:bCs w:val="0"/>
        <w:i w:val="0"/>
        <w:iCs w:val="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1B18D0"/>
    <w:multiLevelType w:val="hybridMultilevel"/>
    <w:tmpl w:val="52D65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F178D1"/>
    <w:multiLevelType w:val="hybridMultilevel"/>
    <w:tmpl w:val="99E8EC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21126C1"/>
    <w:multiLevelType w:val="hybridMultilevel"/>
    <w:tmpl w:val="F3C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39426FA"/>
    <w:multiLevelType w:val="hybridMultilevel"/>
    <w:tmpl w:val="5516A54E"/>
    <w:lvl w:ilvl="0" w:tplc="1716F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3BF172F"/>
    <w:multiLevelType w:val="hybridMultilevel"/>
    <w:tmpl w:val="29EA69B2"/>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417FE11"/>
    <w:multiLevelType w:val="hybridMultilevel"/>
    <w:tmpl w:val="E924B0F0"/>
    <w:lvl w:ilvl="0" w:tplc="240C5552">
      <w:start w:val="1"/>
      <w:numFmt w:val="upperLetter"/>
      <w:lvlText w:val="%1."/>
      <w:lvlJc w:val="left"/>
      <w:pPr>
        <w:ind w:left="720" w:hanging="360"/>
      </w:pPr>
    </w:lvl>
    <w:lvl w:ilvl="1" w:tplc="C5CE2AFE">
      <w:start w:val="1"/>
      <w:numFmt w:val="lowerLetter"/>
      <w:lvlText w:val="%2."/>
      <w:lvlJc w:val="left"/>
      <w:pPr>
        <w:ind w:left="1440" w:hanging="360"/>
      </w:pPr>
    </w:lvl>
    <w:lvl w:ilvl="2" w:tplc="A066F714">
      <w:start w:val="1"/>
      <w:numFmt w:val="lowerRoman"/>
      <w:lvlText w:val="%3."/>
      <w:lvlJc w:val="right"/>
      <w:pPr>
        <w:ind w:left="2160" w:hanging="180"/>
      </w:pPr>
    </w:lvl>
    <w:lvl w:ilvl="3" w:tplc="55F65288">
      <w:start w:val="1"/>
      <w:numFmt w:val="decimal"/>
      <w:lvlText w:val="%4."/>
      <w:lvlJc w:val="left"/>
      <w:pPr>
        <w:ind w:left="2880" w:hanging="360"/>
      </w:pPr>
    </w:lvl>
    <w:lvl w:ilvl="4" w:tplc="8A1241A0">
      <w:start w:val="1"/>
      <w:numFmt w:val="lowerLetter"/>
      <w:lvlText w:val="%5."/>
      <w:lvlJc w:val="left"/>
      <w:pPr>
        <w:ind w:left="3600" w:hanging="360"/>
      </w:pPr>
    </w:lvl>
    <w:lvl w:ilvl="5" w:tplc="FDCC34CA">
      <w:start w:val="1"/>
      <w:numFmt w:val="lowerRoman"/>
      <w:lvlText w:val="%6."/>
      <w:lvlJc w:val="right"/>
      <w:pPr>
        <w:ind w:left="4320" w:hanging="180"/>
      </w:pPr>
    </w:lvl>
    <w:lvl w:ilvl="6" w:tplc="86FE41F4">
      <w:start w:val="1"/>
      <w:numFmt w:val="decimal"/>
      <w:lvlText w:val="%7."/>
      <w:lvlJc w:val="left"/>
      <w:pPr>
        <w:ind w:left="5040" w:hanging="360"/>
      </w:pPr>
    </w:lvl>
    <w:lvl w:ilvl="7" w:tplc="8AD0E1AA">
      <w:start w:val="1"/>
      <w:numFmt w:val="lowerLetter"/>
      <w:lvlText w:val="%8."/>
      <w:lvlJc w:val="left"/>
      <w:pPr>
        <w:ind w:left="5760" w:hanging="360"/>
      </w:pPr>
    </w:lvl>
    <w:lvl w:ilvl="8" w:tplc="E36E80E4">
      <w:start w:val="1"/>
      <w:numFmt w:val="lowerRoman"/>
      <w:lvlText w:val="%9."/>
      <w:lvlJc w:val="right"/>
      <w:pPr>
        <w:ind w:left="6480" w:hanging="180"/>
      </w:pPr>
    </w:lvl>
  </w:abstractNum>
  <w:abstractNum w:abstractNumId="42" w15:restartNumberingAfterBreak="0">
    <w:nsid w:val="24A206A0"/>
    <w:multiLevelType w:val="hybridMultilevel"/>
    <w:tmpl w:val="6F046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27E11A55"/>
    <w:multiLevelType w:val="hybridMultilevel"/>
    <w:tmpl w:val="D78E0192"/>
    <w:lvl w:ilvl="0" w:tplc="0409000F">
      <w:start w:val="1"/>
      <w:numFmt w:val="decimal"/>
      <w:lvlText w:val="%1."/>
      <w:lvlJc w:val="left"/>
      <w:pPr>
        <w:ind w:left="1080" w:hanging="360"/>
      </w:pPr>
      <w:rPr>
        <w:b w:val="0"/>
        <w:bCs w:val="0"/>
        <w:i w:val="0"/>
        <w:iCs/>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7F35CBA"/>
    <w:multiLevelType w:val="hybridMultilevel"/>
    <w:tmpl w:val="4FEC6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045211"/>
    <w:multiLevelType w:val="multilevel"/>
    <w:tmpl w:val="2F1CB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7C57DA"/>
    <w:multiLevelType w:val="hybridMultilevel"/>
    <w:tmpl w:val="A5D2080E"/>
    <w:lvl w:ilvl="0" w:tplc="46A6CFA4">
      <w:start w:val="1"/>
      <w:numFmt w:val="decimal"/>
      <w:pStyle w:val="NumberedList"/>
      <w:lvlText w:val="%1."/>
      <w:lvlJc w:val="left"/>
      <w:pPr>
        <w:ind w:left="1080" w:hanging="360"/>
      </w:pPr>
      <w:rPr>
        <w:rFonts w:hint="default"/>
        <w:sz w:val="22"/>
        <w:szCs w:val="22"/>
      </w:rPr>
    </w:lvl>
    <w:lvl w:ilvl="1" w:tplc="D0562DE0">
      <w:start w:val="1"/>
      <w:numFmt w:val="bullet"/>
      <w:lvlText w:val=""/>
      <w:lvlJc w:val="left"/>
      <w:pPr>
        <w:ind w:left="1800" w:hanging="360"/>
      </w:pPr>
      <w:rPr>
        <w:rFonts w:ascii="Symbol" w:hAnsi="Symbol"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95016A8"/>
    <w:multiLevelType w:val="multilevel"/>
    <w:tmpl w:val="CC9610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299A455A"/>
    <w:multiLevelType w:val="hybridMultilevel"/>
    <w:tmpl w:val="8586E7D6"/>
    <w:lvl w:ilvl="0" w:tplc="0409000F">
      <w:start w:val="1"/>
      <w:numFmt w:val="decimal"/>
      <w:lvlText w:val="%1."/>
      <w:lvlJc w:val="lef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C4B7620"/>
    <w:multiLevelType w:val="hybridMultilevel"/>
    <w:tmpl w:val="5CF23F42"/>
    <w:lvl w:ilvl="0" w:tplc="CDDADE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2A6BB4"/>
    <w:multiLevelType w:val="hybridMultilevel"/>
    <w:tmpl w:val="6FD83E60"/>
    <w:lvl w:ilvl="0" w:tplc="61A21154">
      <w:start w:val="1"/>
      <w:numFmt w:val="upperLetter"/>
      <w:lvlText w:val="%1."/>
      <w:lvlJc w:val="left"/>
      <w:pPr>
        <w:ind w:left="1080" w:hanging="360"/>
      </w:pPr>
      <w:rPr>
        <w:b w:val="0"/>
        <w:bCs w:val="0"/>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FF919DC"/>
    <w:multiLevelType w:val="hybridMultilevel"/>
    <w:tmpl w:val="1542DCF8"/>
    <w:lvl w:ilvl="0" w:tplc="67E6769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15:restartNumberingAfterBreak="0">
    <w:nsid w:val="30130FA6"/>
    <w:multiLevelType w:val="hybridMultilevel"/>
    <w:tmpl w:val="5290E6D6"/>
    <w:lvl w:ilvl="0" w:tplc="CC5EDE6E">
      <w:start w:val="1"/>
      <w:numFmt w:val="lowerRoman"/>
      <w:lvlText w:val="%1."/>
      <w:lvlJc w:val="righ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0A56618"/>
    <w:multiLevelType w:val="hybridMultilevel"/>
    <w:tmpl w:val="C6648236"/>
    <w:lvl w:ilvl="0" w:tplc="D0562DE0">
      <w:start w:val="1"/>
      <w:numFmt w:val="bullet"/>
      <w:pStyle w:val="Listbulletintented2"/>
      <w:lvlText w:val=""/>
      <w:lvlJc w:val="left"/>
      <w:pPr>
        <w:ind w:left="1440" w:hanging="360"/>
      </w:pPr>
      <w:rPr>
        <w:rFonts w:ascii="Symbol" w:hAnsi="Symbol" w:hint="default"/>
        <w:b w:val="0"/>
        <w:bCs w:val="0"/>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54" w15:restartNumberingAfterBreak="0">
    <w:nsid w:val="313338CC"/>
    <w:multiLevelType w:val="hybridMultilevel"/>
    <w:tmpl w:val="451481BE"/>
    <w:lvl w:ilvl="0" w:tplc="CED449EC">
      <w:start w:val="1"/>
      <w:numFmt w:val="bullet"/>
      <w:lvlText w:val="□"/>
      <w:lvlJc w:val="left"/>
      <w:pPr>
        <w:ind w:left="1440" w:hanging="360"/>
      </w:pPr>
      <w:rPr>
        <w:rFonts w:ascii="Calibri" w:hAnsi="Calibri" w:hint="default"/>
        <w:b w:val="0"/>
        <w:bCs w:val="0"/>
        <w:i w:val="0"/>
        <w:iCs w:val="0"/>
        <w:sz w:val="28"/>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1622A88"/>
    <w:multiLevelType w:val="multilevel"/>
    <w:tmpl w:val="217C11B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31B824C1"/>
    <w:multiLevelType w:val="hybridMultilevel"/>
    <w:tmpl w:val="5E2060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3D248C3"/>
    <w:multiLevelType w:val="hybridMultilevel"/>
    <w:tmpl w:val="2A2C2632"/>
    <w:lvl w:ilvl="0" w:tplc="7F80C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47D51B1"/>
    <w:multiLevelType w:val="hybridMultilevel"/>
    <w:tmpl w:val="8B885016"/>
    <w:lvl w:ilvl="0" w:tplc="CED449EC">
      <w:start w:val="1"/>
      <w:numFmt w:val="bullet"/>
      <w:lvlText w:val="□"/>
      <w:lvlJc w:val="left"/>
      <w:pPr>
        <w:ind w:left="1440" w:hanging="360"/>
      </w:pPr>
      <w:rPr>
        <w:rFonts w:ascii="Calibri" w:hAnsi="Calibri" w:hint="default"/>
        <w:b w:val="0"/>
        <w:bCs w:val="0"/>
        <w:i w:val="0"/>
        <w:iCs w:val="0"/>
        <w:sz w:val="28"/>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6535853"/>
    <w:multiLevelType w:val="hybridMultilevel"/>
    <w:tmpl w:val="614C2452"/>
    <w:lvl w:ilvl="0" w:tplc="CED449EC">
      <w:start w:val="1"/>
      <w:numFmt w:val="bullet"/>
      <w:lvlText w:val="□"/>
      <w:lvlJc w:val="left"/>
      <w:pPr>
        <w:ind w:left="1440" w:hanging="360"/>
      </w:pPr>
      <w:rPr>
        <w:rFonts w:ascii="Calibri" w:hAnsi="Calibri" w:hint="default"/>
        <w:b w:val="0"/>
        <w:bCs w:val="0"/>
        <w:i w:val="0"/>
        <w:iCs w:val="0"/>
        <w:sz w:val="28"/>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6645433"/>
    <w:multiLevelType w:val="hybridMultilevel"/>
    <w:tmpl w:val="FF10BB14"/>
    <w:lvl w:ilvl="0" w:tplc="CED449EC">
      <w:start w:val="1"/>
      <w:numFmt w:val="bullet"/>
      <w:lvlText w:val="□"/>
      <w:lvlJc w:val="left"/>
      <w:pPr>
        <w:ind w:left="720" w:hanging="360"/>
      </w:pPr>
      <w:rPr>
        <w:rFonts w:ascii="Calibri" w:hAnsi="Calibri" w:hint="default"/>
        <w:b w:val="0"/>
        <w:bCs w:val="0"/>
        <w:i w:val="0"/>
        <w:iCs w:val="0"/>
        <w:sz w:val="28"/>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6872369"/>
    <w:multiLevelType w:val="hybridMultilevel"/>
    <w:tmpl w:val="B19AD91E"/>
    <w:lvl w:ilvl="0" w:tplc="D46CE1DE">
      <w:start w:val="1"/>
      <w:numFmt w:val="bullet"/>
      <w:lvlText w:val=""/>
      <w:lvlJc w:val="left"/>
      <w:pPr>
        <w:ind w:left="1080" w:hanging="360"/>
      </w:pPr>
      <w:rPr>
        <w:rFonts w:ascii="Symbol" w:hAnsi="Symbol" w:hint="default"/>
        <w:sz w:val="24"/>
        <w:szCs w:val="22"/>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3990159E"/>
    <w:multiLevelType w:val="hybridMultilevel"/>
    <w:tmpl w:val="13E8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9CC19C8"/>
    <w:multiLevelType w:val="hybridMultilevel"/>
    <w:tmpl w:val="738C1D98"/>
    <w:lvl w:ilvl="0" w:tplc="04090015">
      <w:start w:val="1"/>
      <w:numFmt w:val="upperLetter"/>
      <w:lvlText w:val="%1."/>
      <w:lvlJc w:val="left"/>
      <w:pPr>
        <w:ind w:left="720" w:hanging="360"/>
      </w:pPr>
      <w:rPr>
        <w:rFonts w:hint="default"/>
      </w:rPr>
    </w:lvl>
    <w:lvl w:ilvl="1" w:tplc="1152BE4E">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3B0603FF"/>
    <w:multiLevelType w:val="hybridMultilevel"/>
    <w:tmpl w:val="2D9AC9B8"/>
    <w:lvl w:ilvl="0" w:tplc="30BABC6E">
      <w:start w:val="1"/>
      <w:numFmt w:val="decimal"/>
      <w:lvlText w:val="%1."/>
      <w:lvlJc w:val="left"/>
      <w:pPr>
        <w:ind w:left="720" w:hanging="360"/>
      </w:pPr>
      <w:rPr>
        <w:rFonts w:hint="default"/>
        <w:i w:val="0"/>
        <w:iCs w:val="0"/>
        <w:sz w:val="22"/>
        <w:szCs w:val="22"/>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3B7D5E66"/>
    <w:multiLevelType w:val="hybridMultilevel"/>
    <w:tmpl w:val="6E809BC0"/>
    <w:lvl w:ilvl="0" w:tplc="8B40A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CC05455"/>
    <w:multiLevelType w:val="hybridMultilevel"/>
    <w:tmpl w:val="A25AF9DC"/>
    <w:lvl w:ilvl="0" w:tplc="C6CE4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D54020D"/>
    <w:multiLevelType w:val="hybridMultilevel"/>
    <w:tmpl w:val="FC9C8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8D0E8A"/>
    <w:multiLevelType w:val="hybridMultilevel"/>
    <w:tmpl w:val="184ECCEE"/>
    <w:lvl w:ilvl="0" w:tplc="605AF060">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E6B61C0"/>
    <w:multiLevelType w:val="multilevel"/>
    <w:tmpl w:val="B974222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F573C2F"/>
    <w:multiLevelType w:val="hybridMultilevel"/>
    <w:tmpl w:val="523078F0"/>
    <w:lvl w:ilvl="0" w:tplc="CED449EC">
      <w:start w:val="1"/>
      <w:numFmt w:val="bullet"/>
      <w:lvlText w:val="□"/>
      <w:lvlJc w:val="left"/>
      <w:pPr>
        <w:ind w:left="720" w:hanging="360"/>
      </w:pPr>
      <w:rPr>
        <w:rFonts w:ascii="Calibri" w:hAnsi="Calibri" w:hint="default"/>
        <w:b w:val="0"/>
        <w:bCs w:val="0"/>
        <w:i w:val="0"/>
        <w:iCs w:val="0"/>
        <w:sz w:val="28"/>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3F80539F"/>
    <w:multiLevelType w:val="hybridMultilevel"/>
    <w:tmpl w:val="2DD21D5C"/>
    <w:lvl w:ilvl="0" w:tplc="CED449EC">
      <w:start w:val="1"/>
      <w:numFmt w:val="bullet"/>
      <w:lvlText w:val="□"/>
      <w:lvlJc w:val="left"/>
      <w:pPr>
        <w:ind w:left="720" w:hanging="360"/>
      </w:pPr>
      <w:rPr>
        <w:rFonts w:ascii="Calibri" w:hAnsi="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01935FE"/>
    <w:multiLevelType w:val="multilevel"/>
    <w:tmpl w:val="05C256E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4" w15:restartNumberingAfterBreak="0">
    <w:nsid w:val="41313690"/>
    <w:multiLevelType w:val="hybridMultilevel"/>
    <w:tmpl w:val="6CE8A0F8"/>
    <w:lvl w:ilvl="0" w:tplc="7278F428">
      <w:start w:val="1"/>
      <w:numFmt w:val="bullet"/>
      <w:lvlText w:val="□"/>
      <w:lvlJc w:val="left"/>
      <w:pPr>
        <w:ind w:left="1080" w:hanging="360"/>
      </w:pPr>
      <w:rPr>
        <w:rFonts w:ascii="Calibri" w:hAnsi="Calibri" w:hint="default"/>
        <w:sz w:val="28"/>
      </w:rPr>
    </w:lvl>
    <w:lvl w:ilvl="1" w:tplc="04090019">
      <w:start w:val="1"/>
      <w:numFmt w:val="lowerLetter"/>
      <w:lvlText w:val="%2."/>
      <w:lvlJc w:val="left"/>
      <w:pPr>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43362071"/>
    <w:multiLevelType w:val="hybridMultilevel"/>
    <w:tmpl w:val="306631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433F08B7"/>
    <w:multiLevelType w:val="hybridMultilevel"/>
    <w:tmpl w:val="E0DABBA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45BD35F6"/>
    <w:multiLevelType w:val="hybridMultilevel"/>
    <w:tmpl w:val="D794CB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469E58DC"/>
    <w:multiLevelType w:val="multilevel"/>
    <w:tmpl w:val="65A4D31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9" w15:restartNumberingAfterBreak="0">
    <w:nsid w:val="473C0BC8"/>
    <w:multiLevelType w:val="hybridMultilevel"/>
    <w:tmpl w:val="6980F1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49AA5214"/>
    <w:multiLevelType w:val="hybridMultilevel"/>
    <w:tmpl w:val="1624D524"/>
    <w:lvl w:ilvl="0" w:tplc="CED449EC">
      <w:start w:val="1"/>
      <w:numFmt w:val="bullet"/>
      <w:lvlText w:val="□"/>
      <w:lvlJc w:val="left"/>
      <w:pPr>
        <w:ind w:left="360" w:hanging="360"/>
      </w:pPr>
      <w:rPr>
        <w:rFonts w:ascii="Calibri" w:hAnsi="Calibri" w:hint="default"/>
        <w:sz w:val="28"/>
        <w:szCs w:val="28"/>
      </w:rPr>
    </w:lvl>
    <w:lvl w:ilvl="1" w:tplc="04090019">
      <w:start w:val="1"/>
      <w:numFmt w:val="bullet"/>
      <w:lvlText w:val=""/>
      <w:lvlJc w:val="left"/>
      <w:pPr>
        <w:ind w:left="1440" w:hanging="360"/>
      </w:pPr>
      <w:rPr>
        <w:rFonts w:ascii="Wingdings" w:hAnsi="Wingdings" w:hint="default"/>
        <w:sz w:val="24"/>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1" w15:restartNumberingAfterBreak="0">
    <w:nsid w:val="4A153E65"/>
    <w:multiLevelType w:val="hybridMultilevel"/>
    <w:tmpl w:val="C456BB34"/>
    <w:lvl w:ilvl="0" w:tplc="CED449EC">
      <w:start w:val="1"/>
      <w:numFmt w:val="bullet"/>
      <w:lvlText w:val="□"/>
      <w:lvlJc w:val="left"/>
      <w:pPr>
        <w:ind w:left="1440" w:hanging="360"/>
      </w:pPr>
      <w:rPr>
        <w:rFonts w:ascii="Calibri" w:hAnsi="Calibri" w:hint="default"/>
        <w:b w:val="0"/>
        <w:bCs w:val="0"/>
        <w:i w:val="0"/>
        <w:iCs w:val="0"/>
        <w:sz w:val="28"/>
        <w:szCs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2" w15:restartNumberingAfterBreak="0">
    <w:nsid w:val="4A333E7C"/>
    <w:multiLevelType w:val="hybridMultilevel"/>
    <w:tmpl w:val="D7B6F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F17216"/>
    <w:multiLevelType w:val="hybridMultilevel"/>
    <w:tmpl w:val="16A049FE"/>
    <w:lvl w:ilvl="0" w:tplc="E9AAAEC4">
      <w:start w:val="1"/>
      <w:numFmt w:val="bullet"/>
      <w:lvlText w:val=""/>
      <w:lvlJc w:val="left"/>
      <w:pPr>
        <w:ind w:left="630" w:hanging="360"/>
      </w:pPr>
      <w:rPr>
        <w:rFonts w:ascii="Wingdings" w:hAnsi="Wingdings" w:hint="default"/>
        <w:sz w:val="24"/>
      </w:rPr>
    </w:lvl>
    <w:lvl w:ilvl="1" w:tplc="E9AAAEC4">
      <w:start w:val="1"/>
      <w:numFmt w:val="bullet"/>
      <w:lvlText w:val=""/>
      <w:lvlJc w:val="left"/>
      <w:pPr>
        <w:ind w:left="360" w:hanging="360"/>
      </w:pPr>
      <w:rPr>
        <w:rFonts w:ascii="Wingdings" w:hAnsi="Wingdings" w:hint="default"/>
        <w:sz w:val="24"/>
      </w:rPr>
    </w:lvl>
    <w:lvl w:ilvl="2" w:tplc="04090005">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84" w15:restartNumberingAfterBreak="0">
    <w:nsid w:val="4D3529BA"/>
    <w:multiLevelType w:val="multilevel"/>
    <w:tmpl w:val="ECC0371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15:restartNumberingAfterBreak="0">
    <w:nsid w:val="4F315C5D"/>
    <w:multiLevelType w:val="hybridMultilevel"/>
    <w:tmpl w:val="2D489F9E"/>
    <w:lvl w:ilvl="0" w:tplc="CED449EC">
      <w:start w:val="1"/>
      <w:numFmt w:val="bullet"/>
      <w:lvlText w:val="□"/>
      <w:lvlJc w:val="left"/>
      <w:pPr>
        <w:ind w:left="720" w:hanging="360"/>
      </w:pPr>
      <w:rPr>
        <w:rFonts w:ascii="Calibri" w:hAnsi="Calibri" w:hint="default"/>
        <w:b w:val="0"/>
        <w:bCs w:val="0"/>
        <w:i w:val="0"/>
        <w:iCs w:val="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FB33A8E"/>
    <w:multiLevelType w:val="hybridMultilevel"/>
    <w:tmpl w:val="68005118"/>
    <w:lvl w:ilvl="0" w:tplc="61A21154">
      <w:start w:val="1"/>
      <w:numFmt w:val="upperLetter"/>
      <w:lvlText w:val="%1."/>
      <w:lvlJc w:val="left"/>
      <w:pPr>
        <w:ind w:left="1080" w:hanging="360"/>
      </w:pPr>
      <w:rPr>
        <w:b w:val="0"/>
        <w:bCs w:val="0"/>
        <w:i w:val="0"/>
        <w:iCs/>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04B140A"/>
    <w:multiLevelType w:val="hybridMultilevel"/>
    <w:tmpl w:val="C9EE62F6"/>
    <w:lvl w:ilvl="0" w:tplc="CED449EC">
      <w:start w:val="1"/>
      <w:numFmt w:val="bullet"/>
      <w:lvlText w:val="□"/>
      <w:lvlJc w:val="left"/>
      <w:pPr>
        <w:ind w:left="360" w:hanging="360"/>
      </w:pPr>
      <w:rPr>
        <w:rFonts w:ascii="Calibri" w:hAnsi="Calibri" w:hint="default"/>
        <w:sz w:val="28"/>
        <w:szCs w:val="28"/>
      </w:rPr>
    </w:lvl>
    <w:lvl w:ilvl="1" w:tplc="04090019">
      <w:start w:val="1"/>
      <w:numFmt w:val="bullet"/>
      <w:lvlText w:val=""/>
      <w:lvlJc w:val="left"/>
      <w:pPr>
        <w:ind w:left="1440" w:hanging="360"/>
      </w:pPr>
      <w:rPr>
        <w:rFonts w:ascii="Wingdings" w:hAnsi="Wingdings" w:hint="default"/>
        <w:sz w:val="24"/>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15:restartNumberingAfterBreak="0">
    <w:nsid w:val="50CF66A9"/>
    <w:multiLevelType w:val="hybridMultilevel"/>
    <w:tmpl w:val="3F2E46E0"/>
    <w:lvl w:ilvl="0" w:tplc="603668A8">
      <w:start w:val="1"/>
      <w:numFmt w:val="lowerLetter"/>
      <w:lvlText w:val="%1."/>
      <w:lvlJc w:val="left"/>
      <w:pPr>
        <w:ind w:left="1080" w:hanging="360"/>
      </w:pPr>
      <w:rPr>
        <w:rFonts w:hint="default"/>
        <w:sz w:val="22"/>
        <w:szCs w:val="22"/>
      </w:rPr>
    </w:lvl>
    <w:lvl w:ilvl="1" w:tplc="FFFFFFFF">
      <w:start w:val="1"/>
      <w:numFmt w:val="lowerLetter"/>
      <w:lvlText w:val="%2."/>
      <w:lvlJc w:val="left"/>
      <w:pPr>
        <w:ind w:left="1800" w:hanging="360"/>
      </w:pPr>
      <w:rPr>
        <w:rFonts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9" w15:restartNumberingAfterBreak="0">
    <w:nsid w:val="51B41D7B"/>
    <w:multiLevelType w:val="hybridMultilevel"/>
    <w:tmpl w:val="400A2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2A976DF"/>
    <w:multiLevelType w:val="hybridMultilevel"/>
    <w:tmpl w:val="1C76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C92CF6"/>
    <w:multiLevelType w:val="hybridMultilevel"/>
    <w:tmpl w:val="5C3E367C"/>
    <w:lvl w:ilvl="0" w:tplc="8468EB36">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37A2A36"/>
    <w:multiLevelType w:val="hybridMultilevel"/>
    <w:tmpl w:val="403E091E"/>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43C0F1E"/>
    <w:multiLevelType w:val="hybridMultilevel"/>
    <w:tmpl w:val="13C6E906"/>
    <w:lvl w:ilvl="0" w:tplc="5A386A5E">
      <w:start w:val="1"/>
      <w:numFmt w:val="bullet"/>
      <w:lvlText w:val=""/>
      <w:lvlJc w:val="left"/>
      <w:pPr>
        <w:ind w:left="720" w:hanging="360"/>
      </w:pPr>
      <w:rPr>
        <w:rFonts w:ascii="Symbol" w:hAnsi="Symbol" w:hint="default"/>
      </w:rPr>
    </w:lvl>
    <w:lvl w:ilvl="1" w:tplc="310AC248">
      <w:start w:val="1"/>
      <w:numFmt w:val="bullet"/>
      <w:lvlText w:val="o"/>
      <w:lvlJc w:val="left"/>
      <w:pPr>
        <w:ind w:left="1440" w:hanging="360"/>
      </w:pPr>
      <w:rPr>
        <w:rFonts w:ascii="Courier New" w:hAnsi="Courier New" w:hint="default"/>
      </w:rPr>
    </w:lvl>
    <w:lvl w:ilvl="2" w:tplc="F4CE2148">
      <w:start w:val="1"/>
      <w:numFmt w:val="bullet"/>
      <w:lvlText w:val=""/>
      <w:lvlJc w:val="left"/>
      <w:pPr>
        <w:ind w:left="2160" w:hanging="360"/>
      </w:pPr>
      <w:rPr>
        <w:rFonts w:ascii="Wingdings" w:hAnsi="Wingdings" w:hint="default"/>
      </w:rPr>
    </w:lvl>
    <w:lvl w:ilvl="3" w:tplc="3146AAB0">
      <w:start w:val="1"/>
      <w:numFmt w:val="bullet"/>
      <w:lvlText w:val=""/>
      <w:lvlJc w:val="left"/>
      <w:pPr>
        <w:ind w:left="2880" w:hanging="360"/>
      </w:pPr>
      <w:rPr>
        <w:rFonts w:ascii="Symbol" w:hAnsi="Symbol" w:hint="default"/>
      </w:rPr>
    </w:lvl>
    <w:lvl w:ilvl="4" w:tplc="A3CE9D76">
      <w:start w:val="1"/>
      <w:numFmt w:val="bullet"/>
      <w:lvlText w:val="o"/>
      <w:lvlJc w:val="left"/>
      <w:pPr>
        <w:ind w:left="3600" w:hanging="360"/>
      </w:pPr>
      <w:rPr>
        <w:rFonts w:ascii="Courier New" w:hAnsi="Courier New" w:hint="default"/>
      </w:rPr>
    </w:lvl>
    <w:lvl w:ilvl="5" w:tplc="2D5C95F2">
      <w:start w:val="1"/>
      <w:numFmt w:val="bullet"/>
      <w:lvlText w:val=""/>
      <w:lvlJc w:val="left"/>
      <w:pPr>
        <w:ind w:left="4320" w:hanging="360"/>
      </w:pPr>
      <w:rPr>
        <w:rFonts w:ascii="Wingdings" w:hAnsi="Wingdings" w:hint="default"/>
      </w:rPr>
    </w:lvl>
    <w:lvl w:ilvl="6" w:tplc="E81E5B38">
      <w:start w:val="1"/>
      <w:numFmt w:val="bullet"/>
      <w:lvlText w:val=""/>
      <w:lvlJc w:val="left"/>
      <w:pPr>
        <w:ind w:left="5040" w:hanging="360"/>
      </w:pPr>
      <w:rPr>
        <w:rFonts w:ascii="Symbol" w:hAnsi="Symbol" w:hint="default"/>
      </w:rPr>
    </w:lvl>
    <w:lvl w:ilvl="7" w:tplc="EE247F90">
      <w:start w:val="1"/>
      <w:numFmt w:val="bullet"/>
      <w:lvlText w:val="o"/>
      <w:lvlJc w:val="left"/>
      <w:pPr>
        <w:ind w:left="5760" w:hanging="360"/>
      </w:pPr>
      <w:rPr>
        <w:rFonts w:ascii="Courier New" w:hAnsi="Courier New" w:hint="default"/>
      </w:rPr>
    </w:lvl>
    <w:lvl w:ilvl="8" w:tplc="5CDE3E76">
      <w:start w:val="1"/>
      <w:numFmt w:val="bullet"/>
      <w:lvlText w:val=""/>
      <w:lvlJc w:val="left"/>
      <w:pPr>
        <w:ind w:left="6480" w:hanging="360"/>
      </w:pPr>
      <w:rPr>
        <w:rFonts w:ascii="Wingdings" w:hAnsi="Wingdings" w:hint="default"/>
      </w:rPr>
    </w:lvl>
  </w:abstractNum>
  <w:abstractNum w:abstractNumId="94" w15:restartNumberingAfterBreak="0">
    <w:nsid w:val="5453473A"/>
    <w:multiLevelType w:val="hybridMultilevel"/>
    <w:tmpl w:val="5CF20C00"/>
    <w:lvl w:ilvl="0" w:tplc="CED449EC">
      <w:start w:val="1"/>
      <w:numFmt w:val="bullet"/>
      <w:lvlText w:val="□"/>
      <w:lvlJc w:val="left"/>
      <w:pPr>
        <w:ind w:left="1800" w:hanging="360"/>
      </w:pPr>
      <w:rPr>
        <w:rFonts w:ascii="Calibri" w:hAnsi="Calibri" w:hint="default"/>
        <w:b w:val="0"/>
        <w:bCs w:val="0"/>
        <w:i w:val="0"/>
        <w:iCs w:val="0"/>
        <w:sz w:val="28"/>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5576AA02"/>
    <w:multiLevelType w:val="hybridMultilevel"/>
    <w:tmpl w:val="33A4906A"/>
    <w:lvl w:ilvl="0" w:tplc="94B46C66">
      <w:start w:val="1"/>
      <w:numFmt w:val="bullet"/>
      <w:lvlText w:val=""/>
      <w:lvlJc w:val="left"/>
      <w:pPr>
        <w:ind w:left="720" w:hanging="360"/>
      </w:pPr>
      <w:rPr>
        <w:rFonts w:ascii="Symbol" w:hAnsi="Symbol" w:hint="default"/>
      </w:rPr>
    </w:lvl>
    <w:lvl w:ilvl="1" w:tplc="117E6E76">
      <w:start w:val="1"/>
      <w:numFmt w:val="bullet"/>
      <w:lvlText w:val="o"/>
      <w:lvlJc w:val="left"/>
      <w:pPr>
        <w:ind w:left="1440" w:hanging="360"/>
      </w:pPr>
      <w:rPr>
        <w:rFonts w:ascii="Courier New" w:hAnsi="Courier New" w:hint="default"/>
      </w:rPr>
    </w:lvl>
    <w:lvl w:ilvl="2" w:tplc="37427044">
      <w:start w:val="1"/>
      <w:numFmt w:val="bullet"/>
      <w:lvlText w:val=""/>
      <w:lvlJc w:val="left"/>
      <w:pPr>
        <w:ind w:left="2160" w:hanging="360"/>
      </w:pPr>
      <w:rPr>
        <w:rFonts w:ascii="Wingdings" w:hAnsi="Wingdings" w:hint="default"/>
      </w:rPr>
    </w:lvl>
    <w:lvl w:ilvl="3" w:tplc="470CFA5A">
      <w:start w:val="1"/>
      <w:numFmt w:val="bullet"/>
      <w:lvlText w:val=""/>
      <w:lvlJc w:val="left"/>
      <w:pPr>
        <w:ind w:left="2880" w:hanging="360"/>
      </w:pPr>
      <w:rPr>
        <w:rFonts w:ascii="Symbol" w:hAnsi="Symbol" w:hint="default"/>
      </w:rPr>
    </w:lvl>
    <w:lvl w:ilvl="4" w:tplc="FE2475EE">
      <w:start w:val="1"/>
      <w:numFmt w:val="bullet"/>
      <w:lvlText w:val="o"/>
      <w:lvlJc w:val="left"/>
      <w:pPr>
        <w:ind w:left="3600" w:hanging="360"/>
      </w:pPr>
      <w:rPr>
        <w:rFonts w:ascii="Courier New" w:hAnsi="Courier New" w:hint="default"/>
      </w:rPr>
    </w:lvl>
    <w:lvl w:ilvl="5" w:tplc="A35A57AC">
      <w:start w:val="1"/>
      <w:numFmt w:val="bullet"/>
      <w:lvlText w:val=""/>
      <w:lvlJc w:val="left"/>
      <w:pPr>
        <w:ind w:left="4320" w:hanging="360"/>
      </w:pPr>
      <w:rPr>
        <w:rFonts w:ascii="Wingdings" w:hAnsi="Wingdings" w:hint="default"/>
      </w:rPr>
    </w:lvl>
    <w:lvl w:ilvl="6" w:tplc="FA203D0E">
      <w:start w:val="1"/>
      <w:numFmt w:val="bullet"/>
      <w:lvlText w:val=""/>
      <w:lvlJc w:val="left"/>
      <w:pPr>
        <w:ind w:left="5040" w:hanging="360"/>
      </w:pPr>
      <w:rPr>
        <w:rFonts w:ascii="Symbol" w:hAnsi="Symbol" w:hint="default"/>
      </w:rPr>
    </w:lvl>
    <w:lvl w:ilvl="7" w:tplc="B2D41C0E">
      <w:start w:val="1"/>
      <w:numFmt w:val="bullet"/>
      <w:lvlText w:val="o"/>
      <w:lvlJc w:val="left"/>
      <w:pPr>
        <w:ind w:left="5760" w:hanging="360"/>
      </w:pPr>
      <w:rPr>
        <w:rFonts w:ascii="Courier New" w:hAnsi="Courier New" w:hint="default"/>
      </w:rPr>
    </w:lvl>
    <w:lvl w:ilvl="8" w:tplc="AA787016">
      <w:start w:val="1"/>
      <w:numFmt w:val="bullet"/>
      <w:lvlText w:val=""/>
      <w:lvlJc w:val="left"/>
      <w:pPr>
        <w:ind w:left="6480" w:hanging="360"/>
      </w:pPr>
      <w:rPr>
        <w:rFonts w:ascii="Wingdings" w:hAnsi="Wingdings" w:hint="default"/>
      </w:rPr>
    </w:lvl>
  </w:abstractNum>
  <w:abstractNum w:abstractNumId="96" w15:restartNumberingAfterBreak="0">
    <w:nsid w:val="565F30C7"/>
    <w:multiLevelType w:val="hybridMultilevel"/>
    <w:tmpl w:val="F7041A1C"/>
    <w:lvl w:ilvl="0" w:tplc="CED449EC">
      <w:start w:val="1"/>
      <w:numFmt w:val="bullet"/>
      <w:lvlText w:val="□"/>
      <w:lvlJc w:val="left"/>
      <w:pPr>
        <w:ind w:left="1440" w:hanging="360"/>
      </w:pPr>
      <w:rPr>
        <w:rFonts w:ascii="Calibri" w:hAnsi="Calibri" w:hint="default"/>
        <w:b w:val="0"/>
        <w:bCs w:val="0"/>
        <w:i w:val="0"/>
        <w:iCs w:val="0"/>
        <w:sz w:val="28"/>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568C7195"/>
    <w:multiLevelType w:val="hybridMultilevel"/>
    <w:tmpl w:val="87D6BA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7622145"/>
    <w:multiLevelType w:val="hybridMultilevel"/>
    <w:tmpl w:val="DA44237C"/>
    <w:lvl w:ilvl="0" w:tplc="0890D56C">
      <w:start w:val="1"/>
      <w:numFmt w:val="decimalZero"/>
      <w:pStyle w:val="BodyTextIndent"/>
      <w:lvlText w:val="DOE0%1"/>
      <w:lvlJc w:val="left"/>
      <w:pPr>
        <w:tabs>
          <w:tab w:val="num" w:pos="1080"/>
        </w:tabs>
        <w:ind w:left="0" w:firstLine="0"/>
      </w:pPr>
      <w:rPr>
        <w:rFonts w:hint="default"/>
      </w:rPr>
    </w:lvl>
    <w:lvl w:ilvl="1" w:tplc="04090019">
      <w:start w:val="1"/>
      <w:numFmt w:val="lowerLetter"/>
      <w:lvlText w:val="%2."/>
      <w:lvlJc w:val="left"/>
      <w:pPr>
        <w:tabs>
          <w:tab w:val="num" w:pos="1440"/>
        </w:tabs>
        <w:ind w:left="1440" w:hanging="360"/>
      </w:pPr>
    </w:lvl>
    <w:lvl w:ilvl="2" w:tplc="FA8C8AC8">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8D93B02"/>
    <w:multiLevelType w:val="multilevel"/>
    <w:tmpl w:val="217C11B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58E81177"/>
    <w:multiLevelType w:val="hybridMultilevel"/>
    <w:tmpl w:val="64BC0EC4"/>
    <w:lvl w:ilvl="0" w:tplc="CED449EC">
      <w:start w:val="1"/>
      <w:numFmt w:val="bullet"/>
      <w:lvlText w:val="□"/>
      <w:lvlJc w:val="left"/>
      <w:pPr>
        <w:ind w:left="1440" w:hanging="360"/>
      </w:pPr>
      <w:rPr>
        <w:rFonts w:ascii="Calibri" w:hAnsi="Calibri" w:hint="default"/>
        <w:b w:val="0"/>
        <w:bCs w:val="0"/>
        <w:i w:val="0"/>
        <w:iCs w:val="0"/>
        <w:sz w:val="28"/>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58F44AFE"/>
    <w:multiLevelType w:val="hybridMultilevel"/>
    <w:tmpl w:val="868AC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2" w15:restartNumberingAfterBreak="0">
    <w:nsid w:val="590845B4"/>
    <w:multiLevelType w:val="hybridMultilevel"/>
    <w:tmpl w:val="F2D694E0"/>
    <w:lvl w:ilvl="0" w:tplc="04090019">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5A844353"/>
    <w:multiLevelType w:val="hybridMultilevel"/>
    <w:tmpl w:val="D6865EE4"/>
    <w:lvl w:ilvl="0" w:tplc="D9F67102">
      <w:start w:val="1"/>
      <w:numFmt w:val="upperLetter"/>
      <w:lvlText w:val="%1."/>
      <w:lvlJc w:val="lef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AC44FFD"/>
    <w:multiLevelType w:val="hybridMultilevel"/>
    <w:tmpl w:val="A2D0B38E"/>
    <w:lvl w:ilvl="0" w:tplc="CED449EC">
      <w:start w:val="1"/>
      <w:numFmt w:val="bullet"/>
      <w:lvlText w:val="□"/>
      <w:lvlJc w:val="left"/>
      <w:pPr>
        <w:ind w:left="720" w:hanging="360"/>
      </w:pPr>
      <w:rPr>
        <w:rFonts w:ascii="Calibri" w:hAnsi="Calibri" w:hint="default"/>
        <w:b w:val="0"/>
        <w:bCs w:val="0"/>
        <w:i w:val="0"/>
        <w:iCs w:val="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BA231C9"/>
    <w:multiLevelType w:val="hybridMultilevel"/>
    <w:tmpl w:val="1C9AA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BE52E6C"/>
    <w:multiLevelType w:val="hybridMultilevel"/>
    <w:tmpl w:val="B6183012"/>
    <w:lvl w:ilvl="0" w:tplc="CED449EC">
      <w:start w:val="1"/>
      <w:numFmt w:val="bullet"/>
      <w:lvlText w:val="□"/>
      <w:lvlJc w:val="left"/>
      <w:pPr>
        <w:ind w:left="720" w:hanging="360"/>
      </w:pPr>
      <w:rPr>
        <w:rFonts w:ascii="Calibri" w:hAnsi="Calibri" w:hint="default"/>
        <w:b w:val="0"/>
        <w:bCs w:val="0"/>
        <w:i w:val="0"/>
        <w:iCs w:val="0"/>
        <w:sz w:val="28"/>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16C348B"/>
    <w:multiLevelType w:val="hybridMultilevel"/>
    <w:tmpl w:val="79ECBA84"/>
    <w:lvl w:ilvl="0" w:tplc="A0B26C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62094BC0"/>
    <w:multiLevelType w:val="multilevel"/>
    <w:tmpl w:val="71C27A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9" w15:restartNumberingAfterBreak="0">
    <w:nsid w:val="65D147D8"/>
    <w:multiLevelType w:val="hybridMultilevel"/>
    <w:tmpl w:val="A8FA0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6BC1325"/>
    <w:multiLevelType w:val="hybridMultilevel"/>
    <w:tmpl w:val="E0AA9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6D37D8A"/>
    <w:multiLevelType w:val="hybridMultilevel"/>
    <w:tmpl w:val="C5D6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8AF4702"/>
    <w:multiLevelType w:val="hybridMultilevel"/>
    <w:tmpl w:val="CF2EB280"/>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3" w15:restartNumberingAfterBreak="0">
    <w:nsid w:val="69623405"/>
    <w:multiLevelType w:val="hybridMultilevel"/>
    <w:tmpl w:val="57860EC0"/>
    <w:lvl w:ilvl="0" w:tplc="CED449EC">
      <w:start w:val="1"/>
      <w:numFmt w:val="bullet"/>
      <w:lvlText w:val="□"/>
      <w:lvlJc w:val="left"/>
      <w:pPr>
        <w:ind w:left="720" w:hanging="360"/>
      </w:pPr>
      <w:rPr>
        <w:rFonts w:ascii="Calibri" w:hAnsi="Calibri" w:hint="default"/>
        <w:b w:val="0"/>
        <w:bCs w:val="0"/>
        <w:i w:val="0"/>
        <w:iCs w:val="0"/>
        <w:sz w:val="28"/>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4" w15:restartNumberingAfterBreak="0">
    <w:nsid w:val="6C596846"/>
    <w:multiLevelType w:val="hybridMultilevel"/>
    <w:tmpl w:val="75FCA0C4"/>
    <w:lvl w:ilvl="0" w:tplc="CED449EC">
      <w:start w:val="1"/>
      <w:numFmt w:val="bullet"/>
      <w:lvlText w:val="□"/>
      <w:lvlJc w:val="left"/>
      <w:pPr>
        <w:ind w:left="720" w:hanging="360"/>
      </w:pPr>
      <w:rPr>
        <w:rFonts w:ascii="Calibri" w:hAnsi="Calibri" w:hint="default"/>
        <w:b w:val="0"/>
        <w:bCs w:val="0"/>
        <w:i w:val="0"/>
        <w:iCs w:val="0"/>
        <w:sz w:val="28"/>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C8A3F5A"/>
    <w:multiLevelType w:val="hybridMultilevel"/>
    <w:tmpl w:val="FFF4D20A"/>
    <w:lvl w:ilvl="0" w:tplc="CED449EC">
      <w:start w:val="1"/>
      <w:numFmt w:val="bullet"/>
      <w:lvlText w:val="□"/>
      <w:lvlJc w:val="left"/>
      <w:pPr>
        <w:ind w:left="720" w:hanging="360"/>
      </w:pPr>
      <w:rPr>
        <w:rFonts w:ascii="Calibri" w:hAnsi="Calibri" w:hint="default"/>
        <w:b w:val="0"/>
        <w:bCs w:val="0"/>
        <w:i w:val="0"/>
        <w:iCs w:val="0"/>
        <w:sz w:val="28"/>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DF7614B"/>
    <w:multiLevelType w:val="hybridMultilevel"/>
    <w:tmpl w:val="8018BB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6F5D1D8A"/>
    <w:multiLevelType w:val="hybridMultilevel"/>
    <w:tmpl w:val="D4BEFBD0"/>
    <w:lvl w:ilvl="0" w:tplc="04090015">
      <w:start w:val="1"/>
      <w:numFmt w:val="upperLetter"/>
      <w:lvlText w:val="%1."/>
      <w:lvlJc w:val="left"/>
      <w:pPr>
        <w:ind w:left="720" w:hanging="360"/>
      </w:pPr>
      <w:rPr>
        <w:rFonts w:hint="default"/>
      </w:rPr>
    </w:lvl>
    <w:lvl w:ilvl="1" w:tplc="1152BE4E">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FA731A3"/>
    <w:multiLevelType w:val="hybridMultilevel"/>
    <w:tmpl w:val="FFC6E8A6"/>
    <w:lvl w:ilvl="0" w:tplc="CED449EC">
      <w:start w:val="1"/>
      <w:numFmt w:val="bullet"/>
      <w:lvlText w:val="□"/>
      <w:lvlJc w:val="left"/>
      <w:pPr>
        <w:ind w:left="1440" w:hanging="360"/>
      </w:pPr>
      <w:rPr>
        <w:rFonts w:ascii="Calibri" w:hAnsi="Calibri" w:hint="default"/>
        <w:b w:val="0"/>
        <w:bCs w:val="0"/>
        <w:i w:val="0"/>
        <w:iCs w:val="0"/>
        <w:sz w:val="28"/>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70483E6D"/>
    <w:multiLevelType w:val="hybridMultilevel"/>
    <w:tmpl w:val="EBA0157A"/>
    <w:lvl w:ilvl="0" w:tplc="E9AAAEC4">
      <w:start w:val="1"/>
      <w:numFmt w:val="bullet"/>
      <w:lvlText w:val=""/>
      <w:lvlJc w:val="left"/>
      <w:pPr>
        <w:ind w:left="360" w:hanging="360"/>
      </w:pPr>
      <w:rPr>
        <w:rFonts w:ascii="Wingdings" w:hAnsi="Wingdings" w:hint="default"/>
        <w:sz w:val="24"/>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0897F72"/>
    <w:multiLevelType w:val="hybridMultilevel"/>
    <w:tmpl w:val="5E7C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120B882"/>
    <w:multiLevelType w:val="hybridMultilevel"/>
    <w:tmpl w:val="A7501620"/>
    <w:lvl w:ilvl="0" w:tplc="1F60ECF6">
      <w:start w:val="1"/>
      <w:numFmt w:val="upperLetter"/>
      <w:lvlText w:val="%1."/>
      <w:lvlJc w:val="left"/>
      <w:pPr>
        <w:ind w:left="720" w:hanging="360"/>
      </w:pPr>
    </w:lvl>
    <w:lvl w:ilvl="1" w:tplc="1A2A3F96">
      <w:start w:val="1"/>
      <w:numFmt w:val="lowerLetter"/>
      <w:lvlText w:val="%2."/>
      <w:lvlJc w:val="left"/>
      <w:pPr>
        <w:ind w:left="1440" w:hanging="360"/>
      </w:pPr>
    </w:lvl>
    <w:lvl w:ilvl="2" w:tplc="EC5C0E5A">
      <w:start w:val="1"/>
      <w:numFmt w:val="lowerRoman"/>
      <w:lvlText w:val="%3."/>
      <w:lvlJc w:val="right"/>
      <w:pPr>
        <w:ind w:left="2160" w:hanging="180"/>
      </w:pPr>
    </w:lvl>
    <w:lvl w:ilvl="3" w:tplc="F808E498">
      <w:start w:val="1"/>
      <w:numFmt w:val="decimal"/>
      <w:lvlText w:val="%4."/>
      <w:lvlJc w:val="left"/>
      <w:pPr>
        <w:ind w:left="2880" w:hanging="360"/>
      </w:pPr>
    </w:lvl>
    <w:lvl w:ilvl="4" w:tplc="3196CEE8">
      <w:start w:val="1"/>
      <w:numFmt w:val="lowerLetter"/>
      <w:lvlText w:val="%5."/>
      <w:lvlJc w:val="left"/>
      <w:pPr>
        <w:ind w:left="3600" w:hanging="360"/>
      </w:pPr>
    </w:lvl>
    <w:lvl w:ilvl="5" w:tplc="2270ADC4">
      <w:start w:val="1"/>
      <w:numFmt w:val="lowerRoman"/>
      <w:lvlText w:val="%6."/>
      <w:lvlJc w:val="right"/>
      <w:pPr>
        <w:ind w:left="4320" w:hanging="180"/>
      </w:pPr>
    </w:lvl>
    <w:lvl w:ilvl="6" w:tplc="A3CE9948">
      <w:start w:val="1"/>
      <w:numFmt w:val="decimal"/>
      <w:lvlText w:val="%7."/>
      <w:lvlJc w:val="left"/>
      <w:pPr>
        <w:ind w:left="5040" w:hanging="360"/>
      </w:pPr>
    </w:lvl>
    <w:lvl w:ilvl="7" w:tplc="EC18EEFC">
      <w:start w:val="1"/>
      <w:numFmt w:val="lowerLetter"/>
      <w:lvlText w:val="%8."/>
      <w:lvlJc w:val="left"/>
      <w:pPr>
        <w:ind w:left="5760" w:hanging="360"/>
      </w:pPr>
    </w:lvl>
    <w:lvl w:ilvl="8" w:tplc="E64A5E08">
      <w:start w:val="1"/>
      <w:numFmt w:val="lowerRoman"/>
      <w:lvlText w:val="%9."/>
      <w:lvlJc w:val="right"/>
      <w:pPr>
        <w:ind w:left="6480" w:hanging="180"/>
      </w:pPr>
    </w:lvl>
  </w:abstractNum>
  <w:abstractNum w:abstractNumId="122" w15:restartNumberingAfterBreak="0">
    <w:nsid w:val="71B2154E"/>
    <w:multiLevelType w:val="hybridMultilevel"/>
    <w:tmpl w:val="09EACFBA"/>
    <w:lvl w:ilvl="0" w:tplc="CED449EC">
      <w:start w:val="1"/>
      <w:numFmt w:val="bullet"/>
      <w:lvlText w:val="□"/>
      <w:lvlJc w:val="left"/>
      <w:pPr>
        <w:ind w:left="720" w:hanging="360"/>
      </w:pPr>
      <w:rPr>
        <w:rFonts w:ascii="Calibri" w:hAnsi="Calibri" w:hint="default"/>
        <w:b w:val="0"/>
        <w:bCs w:val="0"/>
        <w:i w:val="0"/>
        <w:iCs w:val="0"/>
        <w:sz w:val="28"/>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1F50CC7"/>
    <w:multiLevelType w:val="hybridMultilevel"/>
    <w:tmpl w:val="B98238C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28C2E08"/>
    <w:multiLevelType w:val="hybridMultilevel"/>
    <w:tmpl w:val="2D82527E"/>
    <w:lvl w:ilvl="0" w:tplc="CED449EC">
      <w:start w:val="1"/>
      <w:numFmt w:val="bullet"/>
      <w:lvlText w:val="□"/>
      <w:lvlJc w:val="left"/>
      <w:pPr>
        <w:ind w:left="720" w:hanging="360"/>
      </w:pPr>
      <w:rPr>
        <w:rFonts w:ascii="Calibri" w:hAnsi="Calibri" w:hint="default"/>
        <w:b w:val="0"/>
        <w:bCs w:val="0"/>
        <w:i w:val="0"/>
        <w:iCs w:val="0"/>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2DF2BF8"/>
    <w:multiLevelType w:val="hybridMultilevel"/>
    <w:tmpl w:val="8956424C"/>
    <w:lvl w:ilvl="0" w:tplc="3B102A2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72F855F5"/>
    <w:multiLevelType w:val="hybridMultilevel"/>
    <w:tmpl w:val="FD263F68"/>
    <w:lvl w:ilvl="0" w:tplc="029C5A7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33ACE3A"/>
    <w:multiLevelType w:val="hybridMultilevel"/>
    <w:tmpl w:val="F1505304"/>
    <w:lvl w:ilvl="0" w:tplc="1152BE4E">
      <w:start w:val="1"/>
      <w:numFmt w:val="decimal"/>
      <w:lvlText w:val="%1."/>
      <w:lvlJc w:val="left"/>
      <w:pPr>
        <w:ind w:left="720" w:hanging="360"/>
      </w:pPr>
    </w:lvl>
    <w:lvl w:ilvl="1" w:tplc="4958439E">
      <w:start w:val="1"/>
      <w:numFmt w:val="decimal"/>
      <w:lvlText w:val="%2."/>
      <w:lvlJc w:val="left"/>
      <w:pPr>
        <w:ind w:left="1440" w:hanging="360"/>
      </w:pPr>
    </w:lvl>
    <w:lvl w:ilvl="2" w:tplc="8DB4B03C">
      <w:start w:val="1"/>
      <w:numFmt w:val="lowerRoman"/>
      <w:lvlText w:val="%3."/>
      <w:lvlJc w:val="right"/>
      <w:pPr>
        <w:ind w:left="2160" w:hanging="180"/>
      </w:pPr>
    </w:lvl>
    <w:lvl w:ilvl="3" w:tplc="68DAD8FC">
      <w:start w:val="1"/>
      <w:numFmt w:val="decimal"/>
      <w:lvlText w:val="%4."/>
      <w:lvlJc w:val="left"/>
      <w:pPr>
        <w:ind w:left="2880" w:hanging="360"/>
      </w:pPr>
    </w:lvl>
    <w:lvl w:ilvl="4" w:tplc="DD746E30">
      <w:start w:val="1"/>
      <w:numFmt w:val="lowerLetter"/>
      <w:lvlText w:val="%5."/>
      <w:lvlJc w:val="left"/>
      <w:pPr>
        <w:ind w:left="3600" w:hanging="360"/>
      </w:pPr>
    </w:lvl>
    <w:lvl w:ilvl="5" w:tplc="91F04D94">
      <w:start w:val="1"/>
      <w:numFmt w:val="lowerRoman"/>
      <w:lvlText w:val="%6."/>
      <w:lvlJc w:val="right"/>
      <w:pPr>
        <w:ind w:left="4320" w:hanging="180"/>
      </w:pPr>
    </w:lvl>
    <w:lvl w:ilvl="6" w:tplc="AB044BEA">
      <w:start w:val="1"/>
      <w:numFmt w:val="decimal"/>
      <w:lvlText w:val="%7."/>
      <w:lvlJc w:val="left"/>
      <w:pPr>
        <w:ind w:left="5040" w:hanging="360"/>
      </w:pPr>
    </w:lvl>
    <w:lvl w:ilvl="7" w:tplc="A36017BE">
      <w:start w:val="1"/>
      <w:numFmt w:val="lowerLetter"/>
      <w:lvlText w:val="%8."/>
      <w:lvlJc w:val="left"/>
      <w:pPr>
        <w:ind w:left="5760" w:hanging="360"/>
      </w:pPr>
    </w:lvl>
    <w:lvl w:ilvl="8" w:tplc="172A122E">
      <w:start w:val="1"/>
      <w:numFmt w:val="lowerRoman"/>
      <w:lvlText w:val="%9."/>
      <w:lvlJc w:val="right"/>
      <w:pPr>
        <w:ind w:left="6480" w:hanging="180"/>
      </w:pPr>
    </w:lvl>
  </w:abstractNum>
  <w:abstractNum w:abstractNumId="128" w15:restartNumberingAfterBreak="0">
    <w:nsid w:val="737E7E9B"/>
    <w:multiLevelType w:val="hybridMultilevel"/>
    <w:tmpl w:val="565ED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4F9537E"/>
    <w:multiLevelType w:val="hybridMultilevel"/>
    <w:tmpl w:val="3724CB48"/>
    <w:lvl w:ilvl="0" w:tplc="99EC957A">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4FA7B13"/>
    <w:multiLevelType w:val="hybridMultilevel"/>
    <w:tmpl w:val="B13255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5A17A81"/>
    <w:multiLevelType w:val="hybridMultilevel"/>
    <w:tmpl w:val="F19CA87A"/>
    <w:lvl w:ilvl="0" w:tplc="FFC00884">
      <w:start w:val="1"/>
      <w:numFmt w:val="decimal"/>
      <w:lvlText w:val="%1."/>
      <w:lvlJc w:val="left"/>
      <w:pPr>
        <w:ind w:left="1080" w:hanging="360"/>
      </w:pPr>
      <w:rPr>
        <w:rFonts w:hint="default"/>
        <w:i w:val="0"/>
        <w:iCs w:val="0"/>
        <w:sz w:val="24"/>
        <w:szCs w:val="22"/>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 w15:restartNumberingAfterBreak="0">
    <w:nsid w:val="7960328F"/>
    <w:multiLevelType w:val="hybridMultilevel"/>
    <w:tmpl w:val="CE82F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B925238"/>
    <w:multiLevelType w:val="hybridMultilevel"/>
    <w:tmpl w:val="0B60B770"/>
    <w:lvl w:ilvl="0" w:tplc="99EC957A">
      <w:start w:val="1"/>
      <w:numFmt w:val="bullet"/>
      <w:lvlText w:val="□"/>
      <w:lvlJc w:val="left"/>
      <w:pPr>
        <w:ind w:left="360" w:hanging="360"/>
      </w:pPr>
      <w:rPr>
        <w:rFonts w:ascii="Calibri" w:hAnsi="Calibri" w:hint="default"/>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BCC0675"/>
    <w:multiLevelType w:val="hybridMultilevel"/>
    <w:tmpl w:val="CD748AB2"/>
    <w:lvl w:ilvl="0" w:tplc="99EC957A">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C5D56E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D795B41"/>
    <w:multiLevelType w:val="hybridMultilevel"/>
    <w:tmpl w:val="38685A22"/>
    <w:lvl w:ilvl="0" w:tplc="CED449EC">
      <w:start w:val="1"/>
      <w:numFmt w:val="bullet"/>
      <w:lvlText w:val="□"/>
      <w:lvlJc w:val="left"/>
      <w:pPr>
        <w:ind w:left="720" w:hanging="360"/>
      </w:pPr>
      <w:rPr>
        <w:rFonts w:ascii="Calibri" w:hAnsi="Calibri" w:hint="default"/>
        <w:b w:val="0"/>
        <w:bCs w:val="0"/>
        <w:i w:val="0"/>
        <w:iCs w:val="0"/>
        <w:sz w:val="28"/>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EA97851"/>
    <w:multiLevelType w:val="multilevel"/>
    <w:tmpl w:val="2566288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558660978">
    <w:abstractNumId w:val="127"/>
  </w:num>
  <w:num w:numId="2" w16cid:durableId="1466779748">
    <w:abstractNumId w:val="121"/>
  </w:num>
  <w:num w:numId="3" w16cid:durableId="1108083981">
    <w:abstractNumId w:val="20"/>
  </w:num>
  <w:num w:numId="4" w16cid:durableId="1880436401">
    <w:abstractNumId w:val="41"/>
  </w:num>
  <w:num w:numId="5" w16cid:durableId="1675062198">
    <w:abstractNumId w:val="93"/>
  </w:num>
  <w:num w:numId="6" w16cid:durableId="2041543702">
    <w:abstractNumId w:val="95"/>
  </w:num>
  <w:num w:numId="7" w16cid:durableId="1806972311">
    <w:abstractNumId w:val="98"/>
  </w:num>
  <w:num w:numId="8" w16cid:durableId="30343183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0185133">
    <w:abstractNumId w:val="64"/>
  </w:num>
  <w:num w:numId="10" w16cid:durableId="1294017479">
    <w:abstractNumId w:val="69"/>
  </w:num>
  <w:num w:numId="11" w16cid:durableId="1360399494">
    <w:abstractNumId w:val="9"/>
  </w:num>
  <w:num w:numId="12" w16cid:durableId="532310674">
    <w:abstractNumId w:val="3"/>
  </w:num>
  <w:num w:numId="13" w16cid:durableId="592511079">
    <w:abstractNumId w:val="24"/>
  </w:num>
  <w:num w:numId="14" w16cid:durableId="745761240">
    <w:abstractNumId w:val="80"/>
  </w:num>
  <w:num w:numId="15" w16cid:durableId="1409116245">
    <w:abstractNumId w:val="87"/>
  </w:num>
  <w:num w:numId="16" w16cid:durableId="1483428635">
    <w:abstractNumId w:val="46"/>
  </w:num>
  <w:num w:numId="17" w16cid:durableId="2118213350">
    <w:abstractNumId w:val="40"/>
  </w:num>
  <w:num w:numId="18" w16cid:durableId="150755098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749747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07866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8519035">
    <w:abstractNumId w:val="79"/>
  </w:num>
  <w:num w:numId="22" w16cid:durableId="824052027">
    <w:abstractNumId w:val="111"/>
  </w:num>
  <w:num w:numId="23" w16cid:durableId="1365054507">
    <w:abstractNumId w:val="128"/>
  </w:num>
  <w:num w:numId="24" w16cid:durableId="1590970249">
    <w:abstractNumId w:val="0"/>
  </w:num>
  <w:num w:numId="25" w16cid:durableId="441656738">
    <w:abstractNumId w:val="44"/>
  </w:num>
  <w:num w:numId="26" w16cid:durableId="1892301390">
    <w:abstractNumId w:val="68"/>
  </w:num>
  <w:num w:numId="27" w16cid:durableId="152182584">
    <w:abstractNumId w:val="42"/>
  </w:num>
  <w:num w:numId="28" w16cid:durableId="1589462613">
    <w:abstractNumId w:val="106"/>
  </w:num>
  <w:num w:numId="29" w16cid:durableId="1664428431">
    <w:abstractNumId w:val="12"/>
  </w:num>
  <w:num w:numId="30" w16cid:durableId="56365739">
    <w:abstractNumId w:val="135"/>
  </w:num>
  <w:num w:numId="31" w16cid:durableId="1531721024">
    <w:abstractNumId w:val="6"/>
  </w:num>
  <w:num w:numId="32" w16cid:durableId="619798883">
    <w:abstractNumId w:val="56"/>
  </w:num>
  <w:num w:numId="33" w16cid:durableId="1402169153">
    <w:abstractNumId w:val="103"/>
  </w:num>
  <w:num w:numId="34" w16cid:durableId="1667438016">
    <w:abstractNumId w:val="86"/>
  </w:num>
  <w:num w:numId="35" w16cid:durableId="350254897">
    <w:abstractNumId w:val="8"/>
  </w:num>
  <w:num w:numId="36" w16cid:durableId="1910381771">
    <w:abstractNumId w:val="126"/>
  </w:num>
  <w:num w:numId="37" w16cid:durableId="1282684449">
    <w:abstractNumId w:val="101"/>
  </w:num>
  <w:num w:numId="38" w16cid:durableId="1509519013">
    <w:abstractNumId w:val="33"/>
  </w:num>
  <w:num w:numId="39" w16cid:durableId="206840663">
    <w:abstractNumId w:val="18"/>
  </w:num>
  <w:num w:numId="40" w16cid:durableId="1786001586">
    <w:abstractNumId w:val="52"/>
  </w:num>
  <w:num w:numId="41" w16cid:durableId="1066489732">
    <w:abstractNumId w:val="119"/>
  </w:num>
  <w:num w:numId="42" w16cid:durableId="665867193">
    <w:abstractNumId w:val="83"/>
  </w:num>
  <w:num w:numId="43" w16cid:durableId="457261897">
    <w:abstractNumId w:val="105"/>
  </w:num>
  <w:num w:numId="44" w16cid:durableId="64500028">
    <w:abstractNumId w:val="55"/>
  </w:num>
  <w:num w:numId="45" w16cid:durableId="196937589">
    <w:abstractNumId w:val="110"/>
  </w:num>
  <w:num w:numId="46" w16cid:durableId="1347321854">
    <w:abstractNumId w:val="89"/>
  </w:num>
  <w:num w:numId="47" w16cid:durableId="287204825">
    <w:abstractNumId w:val="109"/>
  </w:num>
  <w:num w:numId="48" w16cid:durableId="209803189">
    <w:abstractNumId w:val="19"/>
  </w:num>
  <w:num w:numId="49" w16cid:durableId="1980569395">
    <w:abstractNumId w:val="21"/>
  </w:num>
  <w:num w:numId="50" w16cid:durableId="1052576405">
    <w:abstractNumId w:val="117"/>
  </w:num>
  <w:num w:numId="51" w16cid:durableId="960840493">
    <w:abstractNumId w:val="32"/>
  </w:num>
  <w:num w:numId="52" w16cid:durableId="1590964040">
    <w:abstractNumId w:val="90"/>
  </w:num>
  <w:num w:numId="53" w16cid:durableId="563105512">
    <w:abstractNumId w:val="22"/>
  </w:num>
  <w:num w:numId="54" w16cid:durableId="1664550792">
    <w:abstractNumId w:val="38"/>
  </w:num>
  <w:num w:numId="55" w16cid:durableId="495069939">
    <w:abstractNumId w:val="61"/>
  </w:num>
  <w:num w:numId="56" w16cid:durableId="1578981979">
    <w:abstractNumId w:val="82"/>
  </w:num>
  <w:num w:numId="57" w16cid:durableId="678192266">
    <w:abstractNumId w:val="36"/>
  </w:num>
  <w:num w:numId="58" w16cid:durableId="1193033614">
    <w:abstractNumId w:val="131"/>
  </w:num>
  <w:num w:numId="59" w16cid:durableId="1641611325">
    <w:abstractNumId w:val="37"/>
  </w:num>
  <w:num w:numId="60" w16cid:durableId="1468470274">
    <w:abstractNumId w:val="4"/>
  </w:num>
  <w:num w:numId="61" w16cid:durableId="876813125">
    <w:abstractNumId w:val="48"/>
  </w:num>
  <w:num w:numId="62" w16cid:durableId="1862474830">
    <w:abstractNumId w:val="43"/>
  </w:num>
  <w:num w:numId="63" w16cid:durableId="4796055">
    <w:abstractNumId w:val="34"/>
  </w:num>
  <w:num w:numId="64" w16cid:durableId="226846389">
    <w:abstractNumId w:val="116"/>
  </w:num>
  <w:num w:numId="65" w16cid:durableId="2008555579">
    <w:abstractNumId w:val="50"/>
  </w:num>
  <w:num w:numId="66" w16cid:durableId="901795817">
    <w:abstractNumId w:val="10"/>
  </w:num>
  <w:num w:numId="67" w16cid:durableId="1435512494">
    <w:abstractNumId w:val="13"/>
  </w:num>
  <w:num w:numId="68" w16cid:durableId="1935282914">
    <w:abstractNumId w:val="74"/>
  </w:num>
  <w:num w:numId="69" w16cid:durableId="533738343">
    <w:abstractNumId w:val="97"/>
  </w:num>
  <w:num w:numId="70" w16cid:durableId="682440216">
    <w:abstractNumId w:val="112"/>
  </w:num>
  <w:num w:numId="71" w16cid:durableId="2019379203">
    <w:abstractNumId w:val="26"/>
  </w:num>
  <w:num w:numId="72" w16cid:durableId="1620407998">
    <w:abstractNumId w:val="102"/>
  </w:num>
  <w:num w:numId="73" w16cid:durableId="663314216">
    <w:abstractNumId w:val="130"/>
  </w:num>
  <w:num w:numId="74" w16cid:durableId="1194617250">
    <w:abstractNumId w:val="76"/>
  </w:num>
  <w:num w:numId="75" w16cid:durableId="825168733">
    <w:abstractNumId w:val="133"/>
  </w:num>
  <w:num w:numId="76" w16cid:durableId="479343521">
    <w:abstractNumId w:val="134"/>
  </w:num>
  <w:num w:numId="77" w16cid:durableId="1489515240">
    <w:abstractNumId w:val="129"/>
  </w:num>
  <w:num w:numId="78" w16cid:durableId="579293522">
    <w:abstractNumId w:val="2"/>
  </w:num>
  <w:num w:numId="79" w16cid:durableId="1902713084">
    <w:abstractNumId w:val="113"/>
  </w:num>
  <w:num w:numId="80" w16cid:durableId="938104709">
    <w:abstractNumId w:val="15"/>
  </w:num>
  <w:num w:numId="81" w16cid:durableId="1362052090">
    <w:abstractNumId w:val="31"/>
  </w:num>
  <w:num w:numId="82" w16cid:durableId="2126654301">
    <w:abstractNumId w:val="114"/>
  </w:num>
  <w:num w:numId="83" w16cid:durableId="1087310226">
    <w:abstractNumId w:val="72"/>
  </w:num>
  <w:num w:numId="84" w16cid:durableId="1204831657">
    <w:abstractNumId w:val="29"/>
  </w:num>
  <w:num w:numId="85" w16cid:durableId="366030187">
    <w:abstractNumId w:val="91"/>
  </w:num>
  <w:num w:numId="86" w16cid:durableId="542402792">
    <w:abstractNumId w:val="123"/>
  </w:num>
  <w:num w:numId="87" w16cid:durableId="1555119584">
    <w:abstractNumId w:val="122"/>
  </w:num>
  <w:num w:numId="88" w16cid:durableId="144011021">
    <w:abstractNumId w:val="25"/>
  </w:num>
  <w:num w:numId="89" w16cid:durableId="540629976">
    <w:abstractNumId w:val="67"/>
  </w:num>
  <w:num w:numId="90" w16cid:durableId="643312627">
    <w:abstractNumId w:val="66"/>
  </w:num>
  <w:num w:numId="91" w16cid:durableId="874578790">
    <w:abstractNumId w:val="107"/>
  </w:num>
  <w:num w:numId="92" w16cid:durableId="246548000">
    <w:abstractNumId w:val="57"/>
  </w:num>
  <w:num w:numId="93" w16cid:durableId="381172043">
    <w:abstractNumId w:val="39"/>
  </w:num>
  <w:num w:numId="94" w16cid:durableId="988486139">
    <w:abstractNumId w:val="1"/>
  </w:num>
  <w:num w:numId="95" w16cid:durableId="1893466576">
    <w:abstractNumId w:val="65"/>
  </w:num>
  <w:num w:numId="96" w16cid:durableId="651104284">
    <w:abstractNumId w:val="88"/>
  </w:num>
  <w:num w:numId="97" w16cid:durableId="635261218">
    <w:abstractNumId w:val="77"/>
  </w:num>
  <w:num w:numId="98" w16cid:durableId="1406340931">
    <w:abstractNumId w:val="132"/>
  </w:num>
  <w:num w:numId="99" w16cid:durableId="821578977">
    <w:abstractNumId w:val="17"/>
  </w:num>
  <w:num w:numId="100" w16cid:durableId="649139148">
    <w:abstractNumId w:val="125"/>
  </w:num>
  <w:num w:numId="101" w16cid:durableId="903955972">
    <w:abstractNumId w:val="51"/>
  </w:num>
  <w:num w:numId="102" w16cid:durableId="1181579145">
    <w:abstractNumId w:val="136"/>
  </w:num>
  <w:num w:numId="103" w16cid:durableId="305159628">
    <w:abstractNumId w:val="5"/>
  </w:num>
  <w:num w:numId="104" w16cid:durableId="778181957">
    <w:abstractNumId w:val="104"/>
  </w:num>
  <w:num w:numId="105" w16cid:durableId="368379585">
    <w:abstractNumId w:val="54"/>
  </w:num>
  <w:num w:numId="106" w16cid:durableId="1398825147">
    <w:abstractNumId w:val="100"/>
  </w:num>
  <w:num w:numId="107" w16cid:durableId="788355540">
    <w:abstractNumId w:val="124"/>
  </w:num>
  <w:num w:numId="108" w16cid:durableId="1567448912">
    <w:abstractNumId w:val="96"/>
  </w:num>
  <w:num w:numId="109" w16cid:durableId="1458530352">
    <w:abstractNumId w:val="118"/>
  </w:num>
  <w:num w:numId="110" w16cid:durableId="1175221329">
    <w:abstractNumId w:val="59"/>
  </w:num>
  <w:num w:numId="111" w16cid:durableId="563105993">
    <w:abstractNumId w:val="23"/>
  </w:num>
  <w:num w:numId="112" w16cid:durableId="1902136001">
    <w:abstractNumId w:val="7"/>
  </w:num>
  <w:num w:numId="113" w16cid:durableId="518592772">
    <w:abstractNumId w:val="60"/>
  </w:num>
  <w:num w:numId="114" w16cid:durableId="1782913814">
    <w:abstractNumId w:val="81"/>
  </w:num>
  <w:num w:numId="115" w16cid:durableId="1685865011">
    <w:abstractNumId w:val="16"/>
  </w:num>
  <w:num w:numId="116" w16cid:durableId="1744983835">
    <w:abstractNumId w:val="71"/>
  </w:num>
  <w:num w:numId="117" w16cid:durableId="1853375162">
    <w:abstractNumId w:val="35"/>
  </w:num>
  <w:num w:numId="118" w16cid:durableId="171527170">
    <w:abstractNumId w:val="11"/>
  </w:num>
  <w:num w:numId="119" w16cid:durableId="492919663">
    <w:abstractNumId w:val="58"/>
  </w:num>
  <w:num w:numId="120" w16cid:durableId="1997806996">
    <w:abstractNumId w:val="30"/>
  </w:num>
  <w:num w:numId="121" w16cid:durableId="1553420494">
    <w:abstractNumId w:val="85"/>
  </w:num>
  <w:num w:numId="122" w16cid:durableId="1116758924">
    <w:abstractNumId w:val="115"/>
  </w:num>
  <w:num w:numId="123" w16cid:durableId="1039669142">
    <w:abstractNumId w:val="120"/>
  </w:num>
  <w:num w:numId="124" w16cid:durableId="45185908">
    <w:abstractNumId w:val="75"/>
  </w:num>
  <w:num w:numId="125" w16cid:durableId="1670795336">
    <w:abstractNumId w:val="45"/>
  </w:num>
  <w:num w:numId="126" w16cid:durableId="665479758">
    <w:abstractNumId w:val="27"/>
  </w:num>
  <w:num w:numId="127" w16cid:durableId="1873877355">
    <w:abstractNumId w:val="137"/>
  </w:num>
  <w:num w:numId="128" w16cid:durableId="1520848630">
    <w:abstractNumId w:val="47"/>
  </w:num>
  <w:num w:numId="129" w16cid:durableId="2028174865">
    <w:abstractNumId w:val="84"/>
  </w:num>
  <w:num w:numId="130" w16cid:durableId="597327014">
    <w:abstractNumId w:val="108"/>
  </w:num>
  <w:num w:numId="131" w16cid:durableId="920800745">
    <w:abstractNumId w:val="73"/>
  </w:num>
  <w:num w:numId="132" w16cid:durableId="1001129209">
    <w:abstractNumId w:val="78"/>
  </w:num>
  <w:num w:numId="133" w16cid:durableId="1983147363">
    <w:abstractNumId w:val="94"/>
  </w:num>
  <w:num w:numId="134" w16cid:durableId="1191454745">
    <w:abstractNumId w:val="28"/>
  </w:num>
  <w:num w:numId="135" w16cid:durableId="235022284">
    <w:abstractNumId w:val="49"/>
  </w:num>
  <w:num w:numId="136" w16cid:durableId="2101944601">
    <w:abstractNumId w:val="70"/>
  </w:num>
  <w:num w:numId="137" w16cid:durableId="38361780">
    <w:abstractNumId w:val="99"/>
  </w:num>
  <w:num w:numId="138" w16cid:durableId="898126856">
    <w:abstractNumId w:val="63"/>
  </w:num>
  <w:num w:numId="139" w16cid:durableId="588197762">
    <w:abstractNumId w:val="6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5D"/>
    <w:rsid w:val="00000373"/>
    <w:rsid w:val="000004FA"/>
    <w:rsid w:val="00000C06"/>
    <w:rsid w:val="000016D3"/>
    <w:rsid w:val="00001CE8"/>
    <w:rsid w:val="000028E5"/>
    <w:rsid w:val="000029C1"/>
    <w:rsid w:val="000034FD"/>
    <w:rsid w:val="000037B8"/>
    <w:rsid w:val="00003D38"/>
    <w:rsid w:val="00004312"/>
    <w:rsid w:val="000045C4"/>
    <w:rsid w:val="00004C1A"/>
    <w:rsid w:val="0000554C"/>
    <w:rsid w:val="00006070"/>
    <w:rsid w:val="00006158"/>
    <w:rsid w:val="000063A9"/>
    <w:rsid w:val="00006C04"/>
    <w:rsid w:val="000120EC"/>
    <w:rsid w:val="00012704"/>
    <w:rsid w:val="000129C8"/>
    <w:rsid w:val="00012A33"/>
    <w:rsid w:val="00013B67"/>
    <w:rsid w:val="00013EC4"/>
    <w:rsid w:val="00014340"/>
    <w:rsid w:val="00014EB7"/>
    <w:rsid w:val="00015066"/>
    <w:rsid w:val="0001517F"/>
    <w:rsid w:val="00016B98"/>
    <w:rsid w:val="0001714D"/>
    <w:rsid w:val="00017528"/>
    <w:rsid w:val="000175D5"/>
    <w:rsid w:val="00017D32"/>
    <w:rsid w:val="00020253"/>
    <w:rsid w:val="00020EB3"/>
    <w:rsid w:val="00021553"/>
    <w:rsid w:val="0002232F"/>
    <w:rsid w:val="00022876"/>
    <w:rsid w:val="00022FE8"/>
    <w:rsid w:val="00023408"/>
    <w:rsid w:val="000236EC"/>
    <w:rsid w:val="00023707"/>
    <w:rsid w:val="00023854"/>
    <w:rsid w:val="0002394F"/>
    <w:rsid w:val="00023BF9"/>
    <w:rsid w:val="00023D5D"/>
    <w:rsid w:val="00024DFB"/>
    <w:rsid w:val="00025299"/>
    <w:rsid w:val="00025A15"/>
    <w:rsid w:val="00026F17"/>
    <w:rsid w:val="00030F73"/>
    <w:rsid w:val="000312EC"/>
    <w:rsid w:val="0003147F"/>
    <w:rsid w:val="00031700"/>
    <w:rsid w:val="00032604"/>
    <w:rsid w:val="0003279E"/>
    <w:rsid w:val="00032CD5"/>
    <w:rsid w:val="00032F92"/>
    <w:rsid w:val="0003351C"/>
    <w:rsid w:val="00033B51"/>
    <w:rsid w:val="00033BC6"/>
    <w:rsid w:val="00033ECC"/>
    <w:rsid w:val="00033FA7"/>
    <w:rsid w:val="0003486B"/>
    <w:rsid w:val="00034DD6"/>
    <w:rsid w:val="00034F05"/>
    <w:rsid w:val="00036D71"/>
    <w:rsid w:val="00036F10"/>
    <w:rsid w:val="00037CB8"/>
    <w:rsid w:val="00037ED4"/>
    <w:rsid w:val="00040285"/>
    <w:rsid w:val="00040B12"/>
    <w:rsid w:val="00040E71"/>
    <w:rsid w:val="000418F0"/>
    <w:rsid w:val="00041DA9"/>
    <w:rsid w:val="00042275"/>
    <w:rsid w:val="00042D8D"/>
    <w:rsid w:val="00042E8C"/>
    <w:rsid w:val="000437F8"/>
    <w:rsid w:val="00043C3D"/>
    <w:rsid w:val="000441B9"/>
    <w:rsid w:val="00044459"/>
    <w:rsid w:val="0004527E"/>
    <w:rsid w:val="00045801"/>
    <w:rsid w:val="000458B6"/>
    <w:rsid w:val="00046080"/>
    <w:rsid w:val="000469EB"/>
    <w:rsid w:val="000469F2"/>
    <w:rsid w:val="0004702F"/>
    <w:rsid w:val="00047C86"/>
    <w:rsid w:val="00047CE1"/>
    <w:rsid w:val="00047F4F"/>
    <w:rsid w:val="00051142"/>
    <w:rsid w:val="00051196"/>
    <w:rsid w:val="000541C8"/>
    <w:rsid w:val="00054285"/>
    <w:rsid w:val="00056185"/>
    <w:rsid w:val="000568AE"/>
    <w:rsid w:val="00057430"/>
    <w:rsid w:val="00057C62"/>
    <w:rsid w:val="0006160A"/>
    <w:rsid w:val="0006177B"/>
    <w:rsid w:val="000617E1"/>
    <w:rsid w:val="0006196D"/>
    <w:rsid w:val="00064158"/>
    <w:rsid w:val="0006445C"/>
    <w:rsid w:val="00064F77"/>
    <w:rsid w:val="00065450"/>
    <w:rsid w:val="00065F70"/>
    <w:rsid w:val="00066D90"/>
    <w:rsid w:val="00067356"/>
    <w:rsid w:val="0006752C"/>
    <w:rsid w:val="00067C6D"/>
    <w:rsid w:val="0007075E"/>
    <w:rsid w:val="000712A7"/>
    <w:rsid w:val="00071387"/>
    <w:rsid w:val="00071786"/>
    <w:rsid w:val="00071C74"/>
    <w:rsid w:val="00071F8F"/>
    <w:rsid w:val="000723F8"/>
    <w:rsid w:val="00072965"/>
    <w:rsid w:val="000729B6"/>
    <w:rsid w:val="000730F3"/>
    <w:rsid w:val="00073400"/>
    <w:rsid w:val="00073537"/>
    <w:rsid w:val="00073DF6"/>
    <w:rsid w:val="00074A14"/>
    <w:rsid w:val="00074B9F"/>
    <w:rsid w:val="00074C46"/>
    <w:rsid w:val="00074CD5"/>
    <w:rsid w:val="00075665"/>
    <w:rsid w:val="000756D9"/>
    <w:rsid w:val="000762F4"/>
    <w:rsid w:val="00076387"/>
    <w:rsid w:val="00076BFC"/>
    <w:rsid w:val="000774D0"/>
    <w:rsid w:val="00077F05"/>
    <w:rsid w:val="0008062C"/>
    <w:rsid w:val="000808CF"/>
    <w:rsid w:val="000816EA"/>
    <w:rsid w:val="00081956"/>
    <w:rsid w:val="00081979"/>
    <w:rsid w:val="000822D6"/>
    <w:rsid w:val="000833A7"/>
    <w:rsid w:val="00083B8A"/>
    <w:rsid w:val="0008453B"/>
    <w:rsid w:val="00084B98"/>
    <w:rsid w:val="00084F03"/>
    <w:rsid w:val="000862E0"/>
    <w:rsid w:val="00086C2F"/>
    <w:rsid w:val="00087306"/>
    <w:rsid w:val="00090C8E"/>
    <w:rsid w:val="00091EC7"/>
    <w:rsid w:val="00092C59"/>
    <w:rsid w:val="00092DCA"/>
    <w:rsid w:val="0009311D"/>
    <w:rsid w:val="000935C1"/>
    <w:rsid w:val="000935DE"/>
    <w:rsid w:val="00094891"/>
    <w:rsid w:val="00095E3A"/>
    <w:rsid w:val="00096559"/>
    <w:rsid w:val="00096827"/>
    <w:rsid w:val="00097673"/>
    <w:rsid w:val="00097B46"/>
    <w:rsid w:val="00097FC4"/>
    <w:rsid w:val="000A0D4A"/>
    <w:rsid w:val="000A0E0F"/>
    <w:rsid w:val="000A1214"/>
    <w:rsid w:val="000A130B"/>
    <w:rsid w:val="000A1FA9"/>
    <w:rsid w:val="000A2401"/>
    <w:rsid w:val="000A371E"/>
    <w:rsid w:val="000A3781"/>
    <w:rsid w:val="000A4476"/>
    <w:rsid w:val="000A45CF"/>
    <w:rsid w:val="000A4C32"/>
    <w:rsid w:val="000A4DFC"/>
    <w:rsid w:val="000A6730"/>
    <w:rsid w:val="000A7F12"/>
    <w:rsid w:val="000B09BD"/>
    <w:rsid w:val="000B0CBB"/>
    <w:rsid w:val="000B1B7C"/>
    <w:rsid w:val="000B2E43"/>
    <w:rsid w:val="000B3562"/>
    <w:rsid w:val="000B3D19"/>
    <w:rsid w:val="000B4B31"/>
    <w:rsid w:val="000B60A1"/>
    <w:rsid w:val="000B6299"/>
    <w:rsid w:val="000B65D2"/>
    <w:rsid w:val="000B6793"/>
    <w:rsid w:val="000B6C44"/>
    <w:rsid w:val="000B6E2F"/>
    <w:rsid w:val="000B72D3"/>
    <w:rsid w:val="000B73D3"/>
    <w:rsid w:val="000B76EC"/>
    <w:rsid w:val="000B7F54"/>
    <w:rsid w:val="000C0331"/>
    <w:rsid w:val="000C0966"/>
    <w:rsid w:val="000C0B24"/>
    <w:rsid w:val="000C1ECC"/>
    <w:rsid w:val="000C20D2"/>
    <w:rsid w:val="000C224B"/>
    <w:rsid w:val="000C2644"/>
    <w:rsid w:val="000C2838"/>
    <w:rsid w:val="000C28F8"/>
    <w:rsid w:val="000C303A"/>
    <w:rsid w:val="000C3082"/>
    <w:rsid w:val="000C353B"/>
    <w:rsid w:val="000C3E84"/>
    <w:rsid w:val="000C54D8"/>
    <w:rsid w:val="000C65F2"/>
    <w:rsid w:val="000C727B"/>
    <w:rsid w:val="000C74CA"/>
    <w:rsid w:val="000C7A0E"/>
    <w:rsid w:val="000D059C"/>
    <w:rsid w:val="000D085C"/>
    <w:rsid w:val="000D1A9C"/>
    <w:rsid w:val="000D249A"/>
    <w:rsid w:val="000D368B"/>
    <w:rsid w:val="000D3E66"/>
    <w:rsid w:val="000D4452"/>
    <w:rsid w:val="000D5B71"/>
    <w:rsid w:val="000D60E4"/>
    <w:rsid w:val="000D64A3"/>
    <w:rsid w:val="000D6B2F"/>
    <w:rsid w:val="000D700D"/>
    <w:rsid w:val="000D7446"/>
    <w:rsid w:val="000D7F22"/>
    <w:rsid w:val="000E0596"/>
    <w:rsid w:val="000E0E09"/>
    <w:rsid w:val="000E1567"/>
    <w:rsid w:val="000E1C16"/>
    <w:rsid w:val="000E1DA6"/>
    <w:rsid w:val="000E383A"/>
    <w:rsid w:val="000E3F92"/>
    <w:rsid w:val="000E4A3E"/>
    <w:rsid w:val="000E52D6"/>
    <w:rsid w:val="000E5B31"/>
    <w:rsid w:val="000E62BE"/>
    <w:rsid w:val="000E6709"/>
    <w:rsid w:val="000E749E"/>
    <w:rsid w:val="000F0A25"/>
    <w:rsid w:val="000F117B"/>
    <w:rsid w:val="000F14CD"/>
    <w:rsid w:val="000F1946"/>
    <w:rsid w:val="000F1ADF"/>
    <w:rsid w:val="000F1BAA"/>
    <w:rsid w:val="000F2A31"/>
    <w:rsid w:val="000F2C47"/>
    <w:rsid w:val="000F3934"/>
    <w:rsid w:val="000F3A06"/>
    <w:rsid w:val="000F3C70"/>
    <w:rsid w:val="000F4871"/>
    <w:rsid w:val="000F4982"/>
    <w:rsid w:val="000F4CFA"/>
    <w:rsid w:val="000F5138"/>
    <w:rsid w:val="000F6004"/>
    <w:rsid w:val="000F601E"/>
    <w:rsid w:val="000F70FF"/>
    <w:rsid w:val="000F729C"/>
    <w:rsid w:val="000F737B"/>
    <w:rsid w:val="000F7BF2"/>
    <w:rsid w:val="000F7E7B"/>
    <w:rsid w:val="00100E19"/>
    <w:rsid w:val="00101849"/>
    <w:rsid w:val="00101C05"/>
    <w:rsid w:val="00102050"/>
    <w:rsid w:val="001024CE"/>
    <w:rsid w:val="0010353A"/>
    <w:rsid w:val="00103556"/>
    <w:rsid w:val="00103FD4"/>
    <w:rsid w:val="0010431C"/>
    <w:rsid w:val="00105054"/>
    <w:rsid w:val="00105A2A"/>
    <w:rsid w:val="00105A51"/>
    <w:rsid w:val="00105F8B"/>
    <w:rsid w:val="001061DA"/>
    <w:rsid w:val="0010635F"/>
    <w:rsid w:val="0010647F"/>
    <w:rsid w:val="00106B3A"/>
    <w:rsid w:val="00107A4D"/>
    <w:rsid w:val="00107D18"/>
    <w:rsid w:val="00110A70"/>
    <w:rsid w:val="0011182E"/>
    <w:rsid w:val="00111980"/>
    <w:rsid w:val="0011285F"/>
    <w:rsid w:val="00112B9D"/>
    <w:rsid w:val="001135EC"/>
    <w:rsid w:val="00113A91"/>
    <w:rsid w:val="00114315"/>
    <w:rsid w:val="00114AF6"/>
    <w:rsid w:val="001151C1"/>
    <w:rsid w:val="00115204"/>
    <w:rsid w:val="00115618"/>
    <w:rsid w:val="00116DBB"/>
    <w:rsid w:val="0011737A"/>
    <w:rsid w:val="00120FEE"/>
    <w:rsid w:val="00121087"/>
    <w:rsid w:val="001211FE"/>
    <w:rsid w:val="00121C6E"/>
    <w:rsid w:val="0012211B"/>
    <w:rsid w:val="00122260"/>
    <w:rsid w:val="001227D0"/>
    <w:rsid w:val="00122BFE"/>
    <w:rsid w:val="001234BE"/>
    <w:rsid w:val="00123C9E"/>
    <w:rsid w:val="00123D6D"/>
    <w:rsid w:val="001240BC"/>
    <w:rsid w:val="00124D9B"/>
    <w:rsid w:val="0012511A"/>
    <w:rsid w:val="0012552A"/>
    <w:rsid w:val="001258CC"/>
    <w:rsid w:val="00125A13"/>
    <w:rsid w:val="00125BA9"/>
    <w:rsid w:val="00126430"/>
    <w:rsid w:val="00126C26"/>
    <w:rsid w:val="00126F03"/>
    <w:rsid w:val="0012712F"/>
    <w:rsid w:val="001306C6"/>
    <w:rsid w:val="00130A00"/>
    <w:rsid w:val="00130A8E"/>
    <w:rsid w:val="00131059"/>
    <w:rsid w:val="00131389"/>
    <w:rsid w:val="001314C0"/>
    <w:rsid w:val="00131A2C"/>
    <w:rsid w:val="00131BE8"/>
    <w:rsid w:val="001321CE"/>
    <w:rsid w:val="0013274B"/>
    <w:rsid w:val="00132C3A"/>
    <w:rsid w:val="00133BAB"/>
    <w:rsid w:val="00133E2B"/>
    <w:rsid w:val="00133E80"/>
    <w:rsid w:val="00134586"/>
    <w:rsid w:val="0013555E"/>
    <w:rsid w:val="00136874"/>
    <w:rsid w:val="001377BF"/>
    <w:rsid w:val="00137943"/>
    <w:rsid w:val="00137C9C"/>
    <w:rsid w:val="00141249"/>
    <w:rsid w:val="001412A4"/>
    <w:rsid w:val="00141730"/>
    <w:rsid w:val="00142A6E"/>
    <w:rsid w:val="001439EA"/>
    <w:rsid w:val="00143C2D"/>
    <w:rsid w:val="00144DC1"/>
    <w:rsid w:val="001452B2"/>
    <w:rsid w:val="00145F4B"/>
    <w:rsid w:val="00147772"/>
    <w:rsid w:val="00151C87"/>
    <w:rsid w:val="0015219F"/>
    <w:rsid w:val="001521F8"/>
    <w:rsid w:val="0015222D"/>
    <w:rsid w:val="001530A9"/>
    <w:rsid w:val="001538E1"/>
    <w:rsid w:val="00154412"/>
    <w:rsid w:val="00154B1B"/>
    <w:rsid w:val="001553EC"/>
    <w:rsid w:val="00155A84"/>
    <w:rsid w:val="00155AAF"/>
    <w:rsid w:val="00155B03"/>
    <w:rsid w:val="00155D68"/>
    <w:rsid w:val="00156ABF"/>
    <w:rsid w:val="001570CA"/>
    <w:rsid w:val="00157265"/>
    <w:rsid w:val="001619BC"/>
    <w:rsid w:val="0016224A"/>
    <w:rsid w:val="00162D6B"/>
    <w:rsid w:val="0016348A"/>
    <w:rsid w:val="00164E75"/>
    <w:rsid w:val="00165828"/>
    <w:rsid w:val="00165CAA"/>
    <w:rsid w:val="00166223"/>
    <w:rsid w:val="001664E4"/>
    <w:rsid w:val="001665BC"/>
    <w:rsid w:val="00166910"/>
    <w:rsid w:val="00166C02"/>
    <w:rsid w:val="00166E13"/>
    <w:rsid w:val="00166E3C"/>
    <w:rsid w:val="00166E78"/>
    <w:rsid w:val="00167654"/>
    <w:rsid w:val="0016789F"/>
    <w:rsid w:val="0017076F"/>
    <w:rsid w:val="00170A0E"/>
    <w:rsid w:val="001711F7"/>
    <w:rsid w:val="00171813"/>
    <w:rsid w:val="00171EEA"/>
    <w:rsid w:val="00172931"/>
    <w:rsid w:val="00172B8B"/>
    <w:rsid w:val="00172F8F"/>
    <w:rsid w:val="00173358"/>
    <w:rsid w:val="00173729"/>
    <w:rsid w:val="001743B6"/>
    <w:rsid w:val="00174735"/>
    <w:rsid w:val="00175394"/>
    <w:rsid w:val="00175DE0"/>
    <w:rsid w:val="001762E5"/>
    <w:rsid w:val="001768DD"/>
    <w:rsid w:val="00176AB5"/>
    <w:rsid w:val="00176B59"/>
    <w:rsid w:val="00176E2E"/>
    <w:rsid w:val="001771B8"/>
    <w:rsid w:val="0017750C"/>
    <w:rsid w:val="00177A5C"/>
    <w:rsid w:val="001805B5"/>
    <w:rsid w:val="00180C47"/>
    <w:rsid w:val="00180D8C"/>
    <w:rsid w:val="00180F41"/>
    <w:rsid w:val="0018100A"/>
    <w:rsid w:val="0018109D"/>
    <w:rsid w:val="00181CFD"/>
    <w:rsid w:val="00183A08"/>
    <w:rsid w:val="00183D2C"/>
    <w:rsid w:val="00183F0C"/>
    <w:rsid w:val="00183FFE"/>
    <w:rsid w:val="0018437C"/>
    <w:rsid w:val="00184662"/>
    <w:rsid w:val="00184916"/>
    <w:rsid w:val="00184CB4"/>
    <w:rsid w:val="00185F08"/>
    <w:rsid w:val="00186E95"/>
    <w:rsid w:val="001871B2"/>
    <w:rsid w:val="001879E1"/>
    <w:rsid w:val="00187EA1"/>
    <w:rsid w:val="001908E3"/>
    <w:rsid w:val="00190F4E"/>
    <w:rsid w:val="00191103"/>
    <w:rsid w:val="00191200"/>
    <w:rsid w:val="001912CC"/>
    <w:rsid w:val="0019207D"/>
    <w:rsid w:val="001925D1"/>
    <w:rsid w:val="001926D5"/>
    <w:rsid w:val="00192D5C"/>
    <w:rsid w:val="00193E73"/>
    <w:rsid w:val="00194890"/>
    <w:rsid w:val="001954CE"/>
    <w:rsid w:val="00196497"/>
    <w:rsid w:val="00196BBC"/>
    <w:rsid w:val="001971AB"/>
    <w:rsid w:val="00197577"/>
    <w:rsid w:val="00197782"/>
    <w:rsid w:val="001A021A"/>
    <w:rsid w:val="001A281F"/>
    <w:rsid w:val="001A2D98"/>
    <w:rsid w:val="001A3777"/>
    <w:rsid w:val="001A38FB"/>
    <w:rsid w:val="001A4677"/>
    <w:rsid w:val="001A4A1B"/>
    <w:rsid w:val="001A4A97"/>
    <w:rsid w:val="001A5217"/>
    <w:rsid w:val="001A5641"/>
    <w:rsid w:val="001A7AA1"/>
    <w:rsid w:val="001B05B1"/>
    <w:rsid w:val="001B05F6"/>
    <w:rsid w:val="001B0B05"/>
    <w:rsid w:val="001B0B4A"/>
    <w:rsid w:val="001B0F91"/>
    <w:rsid w:val="001B16EF"/>
    <w:rsid w:val="001B1C52"/>
    <w:rsid w:val="001B2677"/>
    <w:rsid w:val="001B2815"/>
    <w:rsid w:val="001B2DA2"/>
    <w:rsid w:val="001B33AF"/>
    <w:rsid w:val="001B4732"/>
    <w:rsid w:val="001B4A74"/>
    <w:rsid w:val="001B4F7B"/>
    <w:rsid w:val="001B5831"/>
    <w:rsid w:val="001B58DB"/>
    <w:rsid w:val="001B593B"/>
    <w:rsid w:val="001B5AF3"/>
    <w:rsid w:val="001B5B93"/>
    <w:rsid w:val="001B6E49"/>
    <w:rsid w:val="001B6F12"/>
    <w:rsid w:val="001B7E3F"/>
    <w:rsid w:val="001B7FB1"/>
    <w:rsid w:val="001C00F2"/>
    <w:rsid w:val="001C010F"/>
    <w:rsid w:val="001C0812"/>
    <w:rsid w:val="001C0BCF"/>
    <w:rsid w:val="001C0C2C"/>
    <w:rsid w:val="001C0F88"/>
    <w:rsid w:val="001C27BF"/>
    <w:rsid w:val="001C2B64"/>
    <w:rsid w:val="001C33F9"/>
    <w:rsid w:val="001C4568"/>
    <w:rsid w:val="001C4993"/>
    <w:rsid w:val="001C4DD9"/>
    <w:rsid w:val="001C526A"/>
    <w:rsid w:val="001C5440"/>
    <w:rsid w:val="001C551A"/>
    <w:rsid w:val="001C610D"/>
    <w:rsid w:val="001C6C46"/>
    <w:rsid w:val="001C6DBB"/>
    <w:rsid w:val="001D071F"/>
    <w:rsid w:val="001D0994"/>
    <w:rsid w:val="001D173D"/>
    <w:rsid w:val="001D2257"/>
    <w:rsid w:val="001D2F8F"/>
    <w:rsid w:val="001D3098"/>
    <w:rsid w:val="001D4BAF"/>
    <w:rsid w:val="001D5ADD"/>
    <w:rsid w:val="001D5D68"/>
    <w:rsid w:val="001D6ABD"/>
    <w:rsid w:val="001D6EF9"/>
    <w:rsid w:val="001D7202"/>
    <w:rsid w:val="001E15E6"/>
    <w:rsid w:val="001E1614"/>
    <w:rsid w:val="001E1706"/>
    <w:rsid w:val="001E1C26"/>
    <w:rsid w:val="001E2008"/>
    <w:rsid w:val="001E2BAD"/>
    <w:rsid w:val="001E2DAF"/>
    <w:rsid w:val="001E2F8A"/>
    <w:rsid w:val="001E3B98"/>
    <w:rsid w:val="001E3E75"/>
    <w:rsid w:val="001E5159"/>
    <w:rsid w:val="001E56F1"/>
    <w:rsid w:val="001E57AF"/>
    <w:rsid w:val="001E5D24"/>
    <w:rsid w:val="001E62C1"/>
    <w:rsid w:val="001E7D50"/>
    <w:rsid w:val="001F102B"/>
    <w:rsid w:val="001F12B3"/>
    <w:rsid w:val="001F16C9"/>
    <w:rsid w:val="001F1F97"/>
    <w:rsid w:val="001F2AA8"/>
    <w:rsid w:val="001F2EF0"/>
    <w:rsid w:val="001F2EF5"/>
    <w:rsid w:val="001F30A5"/>
    <w:rsid w:val="001F3A01"/>
    <w:rsid w:val="001F4483"/>
    <w:rsid w:val="001F4550"/>
    <w:rsid w:val="001F4A3B"/>
    <w:rsid w:val="001F54CF"/>
    <w:rsid w:val="001F5FBF"/>
    <w:rsid w:val="001F65D0"/>
    <w:rsid w:val="001F6C1A"/>
    <w:rsid w:val="001F70E6"/>
    <w:rsid w:val="001F730D"/>
    <w:rsid w:val="00200405"/>
    <w:rsid w:val="002008B6"/>
    <w:rsid w:val="00200C3F"/>
    <w:rsid w:val="002025EE"/>
    <w:rsid w:val="002027DB"/>
    <w:rsid w:val="002028DF"/>
    <w:rsid w:val="002046B7"/>
    <w:rsid w:val="00205ADD"/>
    <w:rsid w:val="00205EBF"/>
    <w:rsid w:val="002062FD"/>
    <w:rsid w:val="002104CE"/>
    <w:rsid w:val="00210674"/>
    <w:rsid w:val="00211A47"/>
    <w:rsid w:val="00211B25"/>
    <w:rsid w:val="00211BFD"/>
    <w:rsid w:val="00211C4C"/>
    <w:rsid w:val="00211DC2"/>
    <w:rsid w:val="002125C5"/>
    <w:rsid w:val="002126D8"/>
    <w:rsid w:val="00212F8C"/>
    <w:rsid w:val="00213C91"/>
    <w:rsid w:val="00213E54"/>
    <w:rsid w:val="00214F62"/>
    <w:rsid w:val="00217D9C"/>
    <w:rsid w:val="0022000F"/>
    <w:rsid w:val="002205DE"/>
    <w:rsid w:val="00220B2E"/>
    <w:rsid w:val="00221C57"/>
    <w:rsid w:val="00223132"/>
    <w:rsid w:val="002231C1"/>
    <w:rsid w:val="0022342C"/>
    <w:rsid w:val="00223866"/>
    <w:rsid w:val="00224368"/>
    <w:rsid w:val="002249B5"/>
    <w:rsid w:val="00224C56"/>
    <w:rsid w:val="00224F8A"/>
    <w:rsid w:val="00225473"/>
    <w:rsid w:val="002258E9"/>
    <w:rsid w:val="00225DF5"/>
    <w:rsid w:val="00227B21"/>
    <w:rsid w:val="00227C95"/>
    <w:rsid w:val="00230A18"/>
    <w:rsid w:val="00230AAB"/>
    <w:rsid w:val="00231765"/>
    <w:rsid w:val="00231F5D"/>
    <w:rsid w:val="00231F7C"/>
    <w:rsid w:val="00232E25"/>
    <w:rsid w:val="002331CB"/>
    <w:rsid w:val="00233582"/>
    <w:rsid w:val="002340D0"/>
    <w:rsid w:val="00234413"/>
    <w:rsid w:val="00234959"/>
    <w:rsid w:val="00234CF5"/>
    <w:rsid w:val="002354B0"/>
    <w:rsid w:val="0023555E"/>
    <w:rsid w:val="00236277"/>
    <w:rsid w:val="00236E97"/>
    <w:rsid w:val="00236F0F"/>
    <w:rsid w:val="00236FAA"/>
    <w:rsid w:val="00237015"/>
    <w:rsid w:val="00237404"/>
    <w:rsid w:val="002375EF"/>
    <w:rsid w:val="002400D4"/>
    <w:rsid w:val="00241967"/>
    <w:rsid w:val="00241CF2"/>
    <w:rsid w:val="00242059"/>
    <w:rsid w:val="00242152"/>
    <w:rsid w:val="002453BB"/>
    <w:rsid w:val="00245872"/>
    <w:rsid w:val="0024596F"/>
    <w:rsid w:val="00246216"/>
    <w:rsid w:val="0024672E"/>
    <w:rsid w:val="0024726F"/>
    <w:rsid w:val="00247CE1"/>
    <w:rsid w:val="0025034E"/>
    <w:rsid w:val="00250E7E"/>
    <w:rsid w:val="002522F6"/>
    <w:rsid w:val="002529F7"/>
    <w:rsid w:val="00253162"/>
    <w:rsid w:val="0025357B"/>
    <w:rsid w:val="00253D4B"/>
    <w:rsid w:val="002545E3"/>
    <w:rsid w:val="002552B7"/>
    <w:rsid w:val="00255C4D"/>
    <w:rsid w:val="002561BC"/>
    <w:rsid w:val="00256383"/>
    <w:rsid w:val="00256573"/>
    <w:rsid w:val="002603A5"/>
    <w:rsid w:val="00260CC9"/>
    <w:rsid w:val="0026100F"/>
    <w:rsid w:val="0026297D"/>
    <w:rsid w:val="002629F4"/>
    <w:rsid w:val="00262A71"/>
    <w:rsid w:val="00262BA9"/>
    <w:rsid w:val="002636E8"/>
    <w:rsid w:val="00263B47"/>
    <w:rsid w:val="002641D0"/>
    <w:rsid w:val="0026464E"/>
    <w:rsid w:val="0026539E"/>
    <w:rsid w:val="0026594A"/>
    <w:rsid w:val="00266331"/>
    <w:rsid w:val="002669BA"/>
    <w:rsid w:val="00266AA3"/>
    <w:rsid w:val="00266BBA"/>
    <w:rsid w:val="0026762A"/>
    <w:rsid w:val="00267F41"/>
    <w:rsid w:val="00270282"/>
    <w:rsid w:val="002702F7"/>
    <w:rsid w:val="00270579"/>
    <w:rsid w:val="00270E6E"/>
    <w:rsid w:val="00272170"/>
    <w:rsid w:val="0027219D"/>
    <w:rsid w:val="00272CAD"/>
    <w:rsid w:val="00272CBC"/>
    <w:rsid w:val="002730D1"/>
    <w:rsid w:val="00273396"/>
    <w:rsid w:val="00273E98"/>
    <w:rsid w:val="00274796"/>
    <w:rsid w:val="0027493B"/>
    <w:rsid w:val="0027715B"/>
    <w:rsid w:val="002772BA"/>
    <w:rsid w:val="00277358"/>
    <w:rsid w:val="00277B37"/>
    <w:rsid w:val="002802CE"/>
    <w:rsid w:val="00281969"/>
    <w:rsid w:val="00282E7C"/>
    <w:rsid w:val="0028328A"/>
    <w:rsid w:val="0028433E"/>
    <w:rsid w:val="0028529D"/>
    <w:rsid w:val="00285EC8"/>
    <w:rsid w:val="002860DF"/>
    <w:rsid w:val="00286A1A"/>
    <w:rsid w:val="00286ED9"/>
    <w:rsid w:val="00287CA4"/>
    <w:rsid w:val="002904CD"/>
    <w:rsid w:val="0029110A"/>
    <w:rsid w:val="002920C8"/>
    <w:rsid w:val="00292A96"/>
    <w:rsid w:val="00292BD1"/>
    <w:rsid w:val="00294430"/>
    <w:rsid w:val="00294454"/>
    <w:rsid w:val="00294DB5"/>
    <w:rsid w:val="00294F57"/>
    <w:rsid w:val="00295B14"/>
    <w:rsid w:val="00295D7D"/>
    <w:rsid w:val="002963B6"/>
    <w:rsid w:val="0029727B"/>
    <w:rsid w:val="002976BE"/>
    <w:rsid w:val="00297D32"/>
    <w:rsid w:val="002A0098"/>
    <w:rsid w:val="002A0BBB"/>
    <w:rsid w:val="002A115C"/>
    <w:rsid w:val="002A2061"/>
    <w:rsid w:val="002A2233"/>
    <w:rsid w:val="002A2701"/>
    <w:rsid w:val="002A3A42"/>
    <w:rsid w:val="002A3F2F"/>
    <w:rsid w:val="002A419B"/>
    <w:rsid w:val="002A45EA"/>
    <w:rsid w:val="002A4801"/>
    <w:rsid w:val="002A4B17"/>
    <w:rsid w:val="002A5629"/>
    <w:rsid w:val="002A5B42"/>
    <w:rsid w:val="002A6317"/>
    <w:rsid w:val="002A663B"/>
    <w:rsid w:val="002A76E0"/>
    <w:rsid w:val="002A7F59"/>
    <w:rsid w:val="002B025A"/>
    <w:rsid w:val="002B079D"/>
    <w:rsid w:val="002B09BF"/>
    <w:rsid w:val="002B0BD8"/>
    <w:rsid w:val="002B0F47"/>
    <w:rsid w:val="002B2DBC"/>
    <w:rsid w:val="002B3C87"/>
    <w:rsid w:val="002B4396"/>
    <w:rsid w:val="002B730A"/>
    <w:rsid w:val="002B797C"/>
    <w:rsid w:val="002B7A11"/>
    <w:rsid w:val="002C08FE"/>
    <w:rsid w:val="002C1136"/>
    <w:rsid w:val="002C246C"/>
    <w:rsid w:val="002C2C83"/>
    <w:rsid w:val="002C3421"/>
    <w:rsid w:val="002C3C1C"/>
    <w:rsid w:val="002C5D43"/>
    <w:rsid w:val="002C6272"/>
    <w:rsid w:val="002C7179"/>
    <w:rsid w:val="002C765A"/>
    <w:rsid w:val="002D0208"/>
    <w:rsid w:val="002D0D1F"/>
    <w:rsid w:val="002D15A0"/>
    <w:rsid w:val="002D1A59"/>
    <w:rsid w:val="002D1D2B"/>
    <w:rsid w:val="002D1F89"/>
    <w:rsid w:val="002D226F"/>
    <w:rsid w:val="002D236A"/>
    <w:rsid w:val="002D3BDC"/>
    <w:rsid w:val="002D43AB"/>
    <w:rsid w:val="002D5474"/>
    <w:rsid w:val="002D5708"/>
    <w:rsid w:val="002D60A4"/>
    <w:rsid w:val="002D68BF"/>
    <w:rsid w:val="002D6DB9"/>
    <w:rsid w:val="002D6E41"/>
    <w:rsid w:val="002D708F"/>
    <w:rsid w:val="002D7228"/>
    <w:rsid w:val="002E0872"/>
    <w:rsid w:val="002E0F30"/>
    <w:rsid w:val="002E152C"/>
    <w:rsid w:val="002E28BD"/>
    <w:rsid w:val="002E3152"/>
    <w:rsid w:val="002E31E3"/>
    <w:rsid w:val="002E3461"/>
    <w:rsid w:val="002E3869"/>
    <w:rsid w:val="002E3CE7"/>
    <w:rsid w:val="002E5270"/>
    <w:rsid w:val="002E55E8"/>
    <w:rsid w:val="002E5943"/>
    <w:rsid w:val="002E5B05"/>
    <w:rsid w:val="002E6B7C"/>
    <w:rsid w:val="002E71AE"/>
    <w:rsid w:val="002E7CAF"/>
    <w:rsid w:val="002E7EC3"/>
    <w:rsid w:val="002F235A"/>
    <w:rsid w:val="002F2601"/>
    <w:rsid w:val="002F2867"/>
    <w:rsid w:val="002F30CD"/>
    <w:rsid w:val="002F31DC"/>
    <w:rsid w:val="002F360C"/>
    <w:rsid w:val="002F3BFD"/>
    <w:rsid w:val="002F428E"/>
    <w:rsid w:val="002F43A8"/>
    <w:rsid w:val="002F4870"/>
    <w:rsid w:val="002F4BA7"/>
    <w:rsid w:val="002F6FBE"/>
    <w:rsid w:val="002F7387"/>
    <w:rsid w:val="002F7660"/>
    <w:rsid w:val="002F78D3"/>
    <w:rsid w:val="002F7AC7"/>
    <w:rsid w:val="002F7C8E"/>
    <w:rsid w:val="00300397"/>
    <w:rsid w:val="003020D8"/>
    <w:rsid w:val="00303B3B"/>
    <w:rsid w:val="0030413A"/>
    <w:rsid w:val="00305689"/>
    <w:rsid w:val="0030689E"/>
    <w:rsid w:val="00306A81"/>
    <w:rsid w:val="003073BE"/>
    <w:rsid w:val="00307577"/>
    <w:rsid w:val="00310F75"/>
    <w:rsid w:val="00312182"/>
    <w:rsid w:val="00312926"/>
    <w:rsid w:val="00313038"/>
    <w:rsid w:val="003134E1"/>
    <w:rsid w:val="003134FF"/>
    <w:rsid w:val="00313565"/>
    <w:rsid w:val="00313A6C"/>
    <w:rsid w:val="00313D5F"/>
    <w:rsid w:val="00313E65"/>
    <w:rsid w:val="003142F8"/>
    <w:rsid w:val="0031434C"/>
    <w:rsid w:val="003145F2"/>
    <w:rsid w:val="0031520A"/>
    <w:rsid w:val="00315AC8"/>
    <w:rsid w:val="00315F41"/>
    <w:rsid w:val="00316D7F"/>
    <w:rsid w:val="00317096"/>
    <w:rsid w:val="00317AD5"/>
    <w:rsid w:val="00317CFB"/>
    <w:rsid w:val="00320156"/>
    <w:rsid w:val="003201F4"/>
    <w:rsid w:val="003206FD"/>
    <w:rsid w:val="0032082F"/>
    <w:rsid w:val="0032178B"/>
    <w:rsid w:val="00322632"/>
    <w:rsid w:val="0032385B"/>
    <w:rsid w:val="00323CC0"/>
    <w:rsid w:val="00327DF9"/>
    <w:rsid w:val="00327E98"/>
    <w:rsid w:val="00327FA4"/>
    <w:rsid w:val="0033033C"/>
    <w:rsid w:val="00330B05"/>
    <w:rsid w:val="00330D68"/>
    <w:rsid w:val="00330F20"/>
    <w:rsid w:val="003332DD"/>
    <w:rsid w:val="00333548"/>
    <w:rsid w:val="00333D4A"/>
    <w:rsid w:val="00335040"/>
    <w:rsid w:val="0033577B"/>
    <w:rsid w:val="003359DE"/>
    <w:rsid w:val="00336F9C"/>
    <w:rsid w:val="00337785"/>
    <w:rsid w:val="00337AC7"/>
    <w:rsid w:val="00337AFC"/>
    <w:rsid w:val="00340446"/>
    <w:rsid w:val="003404C7"/>
    <w:rsid w:val="003404D3"/>
    <w:rsid w:val="003412A5"/>
    <w:rsid w:val="0034134E"/>
    <w:rsid w:val="0034225A"/>
    <w:rsid w:val="00342CC9"/>
    <w:rsid w:val="003438D5"/>
    <w:rsid w:val="00343A9C"/>
    <w:rsid w:val="003440D0"/>
    <w:rsid w:val="00345026"/>
    <w:rsid w:val="003459C2"/>
    <w:rsid w:val="00345B0F"/>
    <w:rsid w:val="00346037"/>
    <w:rsid w:val="00347374"/>
    <w:rsid w:val="003478D3"/>
    <w:rsid w:val="00347DDC"/>
    <w:rsid w:val="00347E8F"/>
    <w:rsid w:val="00347ED8"/>
    <w:rsid w:val="00347F76"/>
    <w:rsid w:val="003509E0"/>
    <w:rsid w:val="00350B0E"/>
    <w:rsid w:val="00353013"/>
    <w:rsid w:val="00353B03"/>
    <w:rsid w:val="003540F3"/>
    <w:rsid w:val="00354798"/>
    <w:rsid w:val="00354BD5"/>
    <w:rsid w:val="00355391"/>
    <w:rsid w:val="00355865"/>
    <w:rsid w:val="00355962"/>
    <w:rsid w:val="00355CF6"/>
    <w:rsid w:val="003564F8"/>
    <w:rsid w:val="0035658B"/>
    <w:rsid w:val="003565D1"/>
    <w:rsid w:val="003569CE"/>
    <w:rsid w:val="003579A0"/>
    <w:rsid w:val="00357D2D"/>
    <w:rsid w:val="00360AB6"/>
    <w:rsid w:val="00360CCB"/>
    <w:rsid w:val="003610C1"/>
    <w:rsid w:val="0036158E"/>
    <w:rsid w:val="00361F05"/>
    <w:rsid w:val="00361F0A"/>
    <w:rsid w:val="0036210D"/>
    <w:rsid w:val="00362369"/>
    <w:rsid w:val="00362778"/>
    <w:rsid w:val="00362B94"/>
    <w:rsid w:val="00362E98"/>
    <w:rsid w:val="00362FD2"/>
    <w:rsid w:val="003631F8"/>
    <w:rsid w:val="00363CE4"/>
    <w:rsid w:val="0036419E"/>
    <w:rsid w:val="00364478"/>
    <w:rsid w:val="003650B5"/>
    <w:rsid w:val="003657CE"/>
    <w:rsid w:val="00365C9A"/>
    <w:rsid w:val="00365E52"/>
    <w:rsid w:val="00366E42"/>
    <w:rsid w:val="00366E96"/>
    <w:rsid w:val="003672C9"/>
    <w:rsid w:val="00367641"/>
    <w:rsid w:val="00367C3B"/>
    <w:rsid w:val="0037068E"/>
    <w:rsid w:val="003708A5"/>
    <w:rsid w:val="00371B87"/>
    <w:rsid w:val="00371FAC"/>
    <w:rsid w:val="003720F9"/>
    <w:rsid w:val="00373934"/>
    <w:rsid w:val="00373D3E"/>
    <w:rsid w:val="003747F6"/>
    <w:rsid w:val="00374C63"/>
    <w:rsid w:val="00375212"/>
    <w:rsid w:val="00375F36"/>
    <w:rsid w:val="00375F7F"/>
    <w:rsid w:val="003760E9"/>
    <w:rsid w:val="0037625F"/>
    <w:rsid w:val="00376901"/>
    <w:rsid w:val="00376E52"/>
    <w:rsid w:val="00380BAE"/>
    <w:rsid w:val="00380CDE"/>
    <w:rsid w:val="00380F9E"/>
    <w:rsid w:val="00381280"/>
    <w:rsid w:val="0038258C"/>
    <w:rsid w:val="00383290"/>
    <w:rsid w:val="003841D9"/>
    <w:rsid w:val="0038428E"/>
    <w:rsid w:val="0038538F"/>
    <w:rsid w:val="00385422"/>
    <w:rsid w:val="0038628A"/>
    <w:rsid w:val="00386F59"/>
    <w:rsid w:val="00387A16"/>
    <w:rsid w:val="00387DD6"/>
    <w:rsid w:val="00390808"/>
    <w:rsid w:val="00390D5E"/>
    <w:rsid w:val="00391355"/>
    <w:rsid w:val="00391BC5"/>
    <w:rsid w:val="00391F14"/>
    <w:rsid w:val="003922D6"/>
    <w:rsid w:val="0039233E"/>
    <w:rsid w:val="003929C8"/>
    <w:rsid w:val="00393195"/>
    <w:rsid w:val="003940E5"/>
    <w:rsid w:val="00394136"/>
    <w:rsid w:val="00394391"/>
    <w:rsid w:val="003946B0"/>
    <w:rsid w:val="003957C7"/>
    <w:rsid w:val="003A156C"/>
    <w:rsid w:val="003A185B"/>
    <w:rsid w:val="003A2093"/>
    <w:rsid w:val="003A21EA"/>
    <w:rsid w:val="003A23E6"/>
    <w:rsid w:val="003A29A9"/>
    <w:rsid w:val="003A3BFF"/>
    <w:rsid w:val="003A40A6"/>
    <w:rsid w:val="003A4198"/>
    <w:rsid w:val="003A4902"/>
    <w:rsid w:val="003A5AC4"/>
    <w:rsid w:val="003A5C78"/>
    <w:rsid w:val="003A5DAD"/>
    <w:rsid w:val="003B0220"/>
    <w:rsid w:val="003B05EA"/>
    <w:rsid w:val="003B1526"/>
    <w:rsid w:val="003B1629"/>
    <w:rsid w:val="003B263F"/>
    <w:rsid w:val="003B3B1B"/>
    <w:rsid w:val="003B5439"/>
    <w:rsid w:val="003B58DF"/>
    <w:rsid w:val="003B59FE"/>
    <w:rsid w:val="003B5BEC"/>
    <w:rsid w:val="003B63E6"/>
    <w:rsid w:val="003B676B"/>
    <w:rsid w:val="003B6B3E"/>
    <w:rsid w:val="003B6D1E"/>
    <w:rsid w:val="003B6DAA"/>
    <w:rsid w:val="003B6EDF"/>
    <w:rsid w:val="003B70B7"/>
    <w:rsid w:val="003B729A"/>
    <w:rsid w:val="003C03DC"/>
    <w:rsid w:val="003C0620"/>
    <w:rsid w:val="003C0BD9"/>
    <w:rsid w:val="003C0EA6"/>
    <w:rsid w:val="003C1164"/>
    <w:rsid w:val="003C281B"/>
    <w:rsid w:val="003C2A9F"/>
    <w:rsid w:val="003C2B6C"/>
    <w:rsid w:val="003C3112"/>
    <w:rsid w:val="003C3390"/>
    <w:rsid w:val="003C3565"/>
    <w:rsid w:val="003C3912"/>
    <w:rsid w:val="003C4154"/>
    <w:rsid w:val="003C66FB"/>
    <w:rsid w:val="003C6BB5"/>
    <w:rsid w:val="003C7BB0"/>
    <w:rsid w:val="003D118E"/>
    <w:rsid w:val="003D25C8"/>
    <w:rsid w:val="003D2BA7"/>
    <w:rsid w:val="003D31F4"/>
    <w:rsid w:val="003D38B2"/>
    <w:rsid w:val="003D436C"/>
    <w:rsid w:val="003D4E5D"/>
    <w:rsid w:val="003D51D5"/>
    <w:rsid w:val="003D5C13"/>
    <w:rsid w:val="003D5F26"/>
    <w:rsid w:val="003D71C3"/>
    <w:rsid w:val="003D78B3"/>
    <w:rsid w:val="003E006B"/>
    <w:rsid w:val="003E0155"/>
    <w:rsid w:val="003E061F"/>
    <w:rsid w:val="003E126B"/>
    <w:rsid w:val="003E1903"/>
    <w:rsid w:val="003E2119"/>
    <w:rsid w:val="003E2578"/>
    <w:rsid w:val="003E307D"/>
    <w:rsid w:val="003E3223"/>
    <w:rsid w:val="003E407B"/>
    <w:rsid w:val="003E413C"/>
    <w:rsid w:val="003E5044"/>
    <w:rsid w:val="003E50F6"/>
    <w:rsid w:val="003E705C"/>
    <w:rsid w:val="003F0476"/>
    <w:rsid w:val="003F13B2"/>
    <w:rsid w:val="003F1460"/>
    <w:rsid w:val="003F148F"/>
    <w:rsid w:val="003F261B"/>
    <w:rsid w:val="003F29B4"/>
    <w:rsid w:val="003F3113"/>
    <w:rsid w:val="003F5049"/>
    <w:rsid w:val="003F5118"/>
    <w:rsid w:val="003F543B"/>
    <w:rsid w:val="003F5511"/>
    <w:rsid w:val="003F6B48"/>
    <w:rsid w:val="003F7388"/>
    <w:rsid w:val="003F7403"/>
    <w:rsid w:val="003F7759"/>
    <w:rsid w:val="003F7EDA"/>
    <w:rsid w:val="004006EA"/>
    <w:rsid w:val="0040137A"/>
    <w:rsid w:val="004014E8"/>
    <w:rsid w:val="0040168B"/>
    <w:rsid w:val="0040181D"/>
    <w:rsid w:val="00401DBB"/>
    <w:rsid w:val="00404AFF"/>
    <w:rsid w:val="0040575A"/>
    <w:rsid w:val="00406880"/>
    <w:rsid w:val="00407C90"/>
    <w:rsid w:val="004105E4"/>
    <w:rsid w:val="004109EA"/>
    <w:rsid w:val="004118D6"/>
    <w:rsid w:val="00411E86"/>
    <w:rsid w:val="0041237A"/>
    <w:rsid w:val="004129D2"/>
    <w:rsid w:val="00412B9C"/>
    <w:rsid w:val="00414F05"/>
    <w:rsid w:val="00415001"/>
    <w:rsid w:val="00415043"/>
    <w:rsid w:val="0041518D"/>
    <w:rsid w:val="0041538B"/>
    <w:rsid w:val="00417602"/>
    <w:rsid w:val="004205EA"/>
    <w:rsid w:val="00420C27"/>
    <w:rsid w:val="00422543"/>
    <w:rsid w:val="0042398A"/>
    <w:rsid w:val="00423BE0"/>
    <w:rsid w:val="004246A3"/>
    <w:rsid w:val="004248F4"/>
    <w:rsid w:val="00425B1E"/>
    <w:rsid w:val="0042676E"/>
    <w:rsid w:val="00426C07"/>
    <w:rsid w:val="00426CB5"/>
    <w:rsid w:val="004270B7"/>
    <w:rsid w:val="0042772B"/>
    <w:rsid w:val="004308FF"/>
    <w:rsid w:val="00430C56"/>
    <w:rsid w:val="00430EFE"/>
    <w:rsid w:val="00432A97"/>
    <w:rsid w:val="00432DB5"/>
    <w:rsid w:val="00432EAB"/>
    <w:rsid w:val="00433B56"/>
    <w:rsid w:val="0043486A"/>
    <w:rsid w:val="00436C30"/>
    <w:rsid w:val="00436D5B"/>
    <w:rsid w:val="0043756E"/>
    <w:rsid w:val="0044050B"/>
    <w:rsid w:val="00440A23"/>
    <w:rsid w:val="00441106"/>
    <w:rsid w:val="00441864"/>
    <w:rsid w:val="00441C2F"/>
    <w:rsid w:val="00441C67"/>
    <w:rsid w:val="00441CAB"/>
    <w:rsid w:val="00441F77"/>
    <w:rsid w:val="00442094"/>
    <w:rsid w:val="004428FC"/>
    <w:rsid w:val="00442B97"/>
    <w:rsid w:val="0044337B"/>
    <w:rsid w:val="0044495D"/>
    <w:rsid w:val="0044500D"/>
    <w:rsid w:val="00445C11"/>
    <w:rsid w:val="00446895"/>
    <w:rsid w:val="004469BC"/>
    <w:rsid w:val="00447913"/>
    <w:rsid w:val="00447B84"/>
    <w:rsid w:val="00447BD9"/>
    <w:rsid w:val="0045066D"/>
    <w:rsid w:val="004516C5"/>
    <w:rsid w:val="004516D7"/>
    <w:rsid w:val="004516F8"/>
    <w:rsid w:val="004528A0"/>
    <w:rsid w:val="00452909"/>
    <w:rsid w:val="00452D5B"/>
    <w:rsid w:val="00452F62"/>
    <w:rsid w:val="004539AD"/>
    <w:rsid w:val="00454F3E"/>
    <w:rsid w:val="00455678"/>
    <w:rsid w:val="00460AF6"/>
    <w:rsid w:val="00461412"/>
    <w:rsid w:val="004616E9"/>
    <w:rsid w:val="00461A1A"/>
    <w:rsid w:val="00462BBA"/>
    <w:rsid w:val="00462F62"/>
    <w:rsid w:val="0046354D"/>
    <w:rsid w:val="004635D3"/>
    <w:rsid w:val="0046498F"/>
    <w:rsid w:val="004650C5"/>
    <w:rsid w:val="004651C7"/>
    <w:rsid w:val="00465CDE"/>
    <w:rsid w:val="00465FB7"/>
    <w:rsid w:val="004662D1"/>
    <w:rsid w:val="004665D0"/>
    <w:rsid w:val="00467AC2"/>
    <w:rsid w:val="00467D8E"/>
    <w:rsid w:val="0047009A"/>
    <w:rsid w:val="0047021A"/>
    <w:rsid w:val="00470D60"/>
    <w:rsid w:val="0047315B"/>
    <w:rsid w:val="00473234"/>
    <w:rsid w:val="00473957"/>
    <w:rsid w:val="00473B4C"/>
    <w:rsid w:val="00474197"/>
    <w:rsid w:val="00474490"/>
    <w:rsid w:val="00474DA6"/>
    <w:rsid w:val="00475B8D"/>
    <w:rsid w:val="00476033"/>
    <w:rsid w:val="004769E5"/>
    <w:rsid w:val="00477216"/>
    <w:rsid w:val="00477830"/>
    <w:rsid w:val="00477844"/>
    <w:rsid w:val="00477977"/>
    <w:rsid w:val="00477A70"/>
    <w:rsid w:val="00477E08"/>
    <w:rsid w:val="004800EE"/>
    <w:rsid w:val="0048045E"/>
    <w:rsid w:val="00480CBC"/>
    <w:rsid w:val="0048103E"/>
    <w:rsid w:val="004811B7"/>
    <w:rsid w:val="004811E0"/>
    <w:rsid w:val="0048193A"/>
    <w:rsid w:val="0048210B"/>
    <w:rsid w:val="004821B6"/>
    <w:rsid w:val="00482544"/>
    <w:rsid w:val="00482B5B"/>
    <w:rsid w:val="0048309D"/>
    <w:rsid w:val="004844AE"/>
    <w:rsid w:val="00485342"/>
    <w:rsid w:val="0048590C"/>
    <w:rsid w:val="00486770"/>
    <w:rsid w:val="004867BE"/>
    <w:rsid w:val="004875DD"/>
    <w:rsid w:val="00487CD5"/>
    <w:rsid w:val="00487E3B"/>
    <w:rsid w:val="00487EC7"/>
    <w:rsid w:val="00490E36"/>
    <w:rsid w:val="00490F7E"/>
    <w:rsid w:val="00491489"/>
    <w:rsid w:val="00491821"/>
    <w:rsid w:val="00491AF7"/>
    <w:rsid w:val="00491F0C"/>
    <w:rsid w:val="00492349"/>
    <w:rsid w:val="00492982"/>
    <w:rsid w:val="004930FF"/>
    <w:rsid w:val="004934D0"/>
    <w:rsid w:val="004943A9"/>
    <w:rsid w:val="00494583"/>
    <w:rsid w:val="00494A71"/>
    <w:rsid w:val="004952FD"/>
    <w:rsid w:val="00495B88"/>
    <w:rsid w:val="004970DA"/>
    <w:rsid w:val="00497B91"/>
    <w:rsid w:val="00497CD1"/>
    <w:rsid w:val="004A0083"/>
    <w:rsid w:val="004A0C5D"/>
    <w:rsid w:val="004A0EF6"/>
    <w:rsid w:val="004A1007"/>
    <w:rsid w:val="004A12C3"/>
    <w:rsid w:val="004A13A2"/>
    <w:rsid w:val="004A13EA"/>
    <w:rsid w:val="004A1802"/>
    <w:rsid w:val="004A1F0E"/>
    <w:rsid w:val="004A42DB"/>
    <w:rsid w:val="004A5C3F"/>
    <w:rsid w:val="004A6634"/>
    <w:rsid w:val="004A66B9"/>
    <w:rsid w:val="004A670B"/>
    <w:rsid w:val="004A677D"/>
    <w:rsid w:val="004A6E7A"/>
    <w:rsid w:val="004A705A"/>
    <w:rsid w:val="004A71CD"/>
    <w:rsid w:val="004A71F0"/>
    <w:rsid w:val="004A73AF"/>
    <w:rsid w:val="004B02D5"/>
    <w:rsid w:val="004B2134"/>
    <w:rsid w:val="004B2BD3"/>
    <w:rsid w:val="004B2F48"/>
    <w:rsid w:val="004B450A"/>
    <w:rsid w:val="004B4D6E"/>
    <w:rsid w:val="004B5415"/>
    <w:rsid w:val="004B5F6E"/>
    <w:rsid w:val="004B66FB"/>
    <w:rsid w:val="004B6E49"/>
    <w:rsid w:val="004B78E4"/>
    <w:rsid w:val="004B7B61"/>
    <w:rsid w:val="004C0AB2"/>
    <w:rsid w:val="004C0AD4"/>
    <w:rsid w:val="004C1FC9"/>
    <w:rsid w:val="004C2497"/>
    <w:rsid w:val="004C24A2"/>
    <w:rsid w:val="004C2B9F"/>
    <w:rsid w:val="004C2FDD"/>
    <w:rsid w:val="004C3A1E"/>
    <w:rsid w:val="004C3C82"/>
    <w:rsid w:val="004C3FDA"/>
    <w:rsid w:val="004C4093"/>
    <w:rsid w:val="004C46B6"/>
    <w:rsid w:val="004C5218"/>
    <w:rsid w:val="004C6428"/>
    <w:rsid w:val="004C6AAE"/>
    <w:rsid w:val="004C7094"/>
    <w:rsid w:val="004C7099"/>
    <w:rsid w:val="004C7515"/>
    <w:rsid w:val="004C79AE"/>
    <w:rsid w:val="004CD0F1"/>
    <w:rsid w:val="004D044C"/>
    <w:rsid w:val="004D0BF8"/>
    <w:rsid w:val="004D1E6D"/>
    <w:rsid w:val="004D2717"/>
    <w:rsid w:val="004D2737"/>
    <w:rsid w:val="004D3007"/>
    <w:rsid w:val="004D3330"/>
    <w:rsid w:val="004D37DF"/>
    <w:rsid w:val="004D44E6"/>
    <w:rsid w:val="004D4762"/>
    <w:rsid w:val="004D5EC0"/>
    <w:rsid w:val="004D6A8A"/>
    <w:rsid w:val="004E06AE"/>
    <w:rsid w:val="004E1849"/>
    <w:rsid w:val="004E184B"/>
    <w:rsid w:val="004E1C4A"/>
    <w:rsid w:val="004E1E58"/>
    <w:rsid w:val="004E1F98"/>
    <w:rsid w:val="004E2156"/>
    <w:rsid w:val="004E2B7D"/>
    <w:rsid w:val="004E5ADF"/>
    <w:rsid w:val="004E6456"/>
    <w:rsid w:val="004E752C"/>
    <w:rsid w:val="004E797A"/>
    <w:rsid w:val="004F0668"/>
    <w:rsid w:val="004F07D4"/>
    <w:rsid w:val="004F16E5"/>
    <w:rsid w:val="004F195F"/>
    <w:rsid w:val="004F2C4F"/>
    <w:rsid w:val="004F2DD1"/>
    <w:rsid w:val="004F3629"/>
    <w:rsid w:val="004F5092"/>
    <w:rsid w:val="004F57BB"/>
    <w:rsid w:val="004F5B96"/>
    <w:rsid w:val="004F7881"/>
    <w:rsid w:val="004F7DA9"/>
    <w:rsid w:val="0050050B"/>
    <w:rsid w:val="00500752"/>
    <w:rsid w:val="00500ACB"/>
    <w:rsid w:val="00501183"/>
    <w:rsid w:val="005015AA"/>
    <w:rsid w:val="00502111"/>
    <w:rsid w:val="00503ACB"/>
    <w:rsid w:val="00503AEF"/>
    <w:rsid w:val="00503B2F"/>
    <w:rsid w:val="00503D76"/>
    <w:rsid w:val="005044F2"/>
    <w:rsid w:val="005045E6"/>
    <w:rsid w:val="005046CB"/>
    <w:rsid w:val="00505446"/>
    <w:rsid w:val="005058CC"/>
    <w:rsid w:val="00506C67"/>
    <w:rsid w:val="00506F68"/>
    <w:rsid w:val="005070A6"/>
    <w:rsid w:val="00507677"/>
    <w:rsid w:val="00507D64"/>
    <w:rsid w:val="00507EB7"/>
    <w:rsid w:val="005106BB"/>
    <w:rsid w:val="00510773"/>
    <w:rsid w:val="00510F10"/>
    <w:rsid w:val="00511199"/>
    <w:rsid w:val="0051213C"/>
    <w:rsid w:val="005125BD"/>
    <w:rsid w:val="00512D23"/>
    <w:rsid w:val="005136D4"/>
    <w:rsid w:val="00513835"/>
    <w:rsid w:val="00514BBE"/>
    <w:rsid w:val="00514CC9"/>
    <w:rsid w:val="00514F10"/>
    <w:rsid w:val="005150BE"/>
    <w:rsid w:val="005156DF"/>
    <w:rsid w:val="00515DB2"/>
    <w:rsid w:val="0051670E"/>
    <w:rsid w:val="005168BB"/>
    <w:rsid w:val="00517207"/>
    <w:rsid w:val="00517DA7"/>
    <w:rsid w:val="0052039C"/>
    <w:rsid w:val="005209B2"/>
    <w:rsid w:val="00520CE3"/>
    <w:rsid w:val="00520DA0"/>
    <w:rsid w:val="00520EEE"/>
    <w:rsid w:val="0052198D"/>
    <w:rsid w:val="00522482"/>
    <w:rsid w:val="00522563"/>
    <w:rsid w:val="00523168"/>
    <w:rsid w:val="00523F6C"/>
    <w:rsid w:val="00524410"/>
    <w:rsid w:val="00524A45"/>
    <w:rsid w:val="00524CC3"/>
    <w:rsid w:val="00526026"/>
    <w:rsid w:val="005267C6"/>
    <w:rsid w:val="00531C30"/>
    <w:rsid w:val="0053213D"/>
    <w:rsid w:val="005327C5"/>
    <w:rsid w:val="0053362D"/>
    <w:rsid w:val="00533A30"/>
    <w:rsid w:val="00533DD7"/>
    <w:rsid w:val="00534F15"/>
    <w:rsid w:val="0053512A"/>
    <w:rsid w:val="0053571A"/>
    <w:rsid w:val="005369A2"/>
    <w:rsid w:val="00536B65"/>
    <w:rsid w:val="0053701F"/>
    <w:rsid w:val="005371FE"/>
    <w:rsid w:val="00537420"/>
    <w:rsid w:val="005375AE"/>
    <w:rsid w:val="005379C2"/>
    <w:rsid w:val="00537A4C"/>
    <w:rsid w:val="0054017A"/>
    <w:rsid w:val="005404AE"/>
    <w:rsid w:val="0054054A"/>
    <w:rsid w:val="0054127C"/>
    <w:rsid w:val="00541BC5"/>
    <w:rsid w:val="00542A3F"/>
    <w:rsid w:val="005433B5"/>
    <w:rsid w:val="00543BC9"/>
    <w:rsid w:val="00543FE9"/>
    <w:rsid w:val="0054428A"/>
    <w:rsid w:val="005442FE"/>
    <w:rsid w:val="005454A7"/>
    <w:rsid w:val="00545660"/>
    <w:rsid w:val="005463DC"/>
    <w:rsid w:val="005465F8"/>
    <w:rsid w:val="00546668"/>
    <w:rsid w:val="00546988"/>
    <w:rsid w:val="00546BFD"/>
    <w:rsid w:val="0054768A"/>
    <w:rsid w:val="00547E7F"/>
    <w:rsid w:val="00550663"/>
    <w:rsid w:val="00550ECA"/>
    <w:rsid w:val="005521E2"/>
    <w:rsid w:val="00552384"/>
    <w:rsid w:val="0055239F"/>
    <w:rsid w:val="00552D09"/>
    <w:rsid w:val="005541A1"/>
    <w:rsid w:val="005544E4"/>
    <w:rsid w:val="00554556"/>
    <w:rsid w:val="00554F6B"/>
    <w:rsid w:val="00554FE1"/>
    <w:rsid w:val="00555494"/>
    <w:rsid w:val="00555D6C"/>
    <w:rsid w:val="00555E60"/>
    <w:rsid w:val="005561CE"/>
    <w:rsid w:val="005605BD"/>
    <w:rsid w:val="00561399"/>
    <w:rsid w:val="00561460"/>
    <w:rsid w:val="0056235E"/>
    <w:rsid w:val="00562A8B"/>
    <w:rsid w:val="00562BD0"/>
    <w:rsid w:val="0056302F"/>
    <w:rsid w:val="0056329E"/>
    <w:rsid w:val="00564063"/>
    <w:rsid w:val="00564394"/>
    <w:rsid w:val="005647F4"/>
    <w:rsid w:val="00564921"/>
    <w:rsid w:val="00565277"/>
    <w:rsid w:val="00565D25"/>
    <w:rsid w:val="0056610C"/>
    <w:rsid w:val="005664BA"/>
    <w:rsid w:val="00566619"/>
    <w:rsid w:val="00566702"/>
    <w:rsid w:val="005668D1"/>
    <w:rsid w:val="00566AFA"/>
    <w:rsid w:val="005673B9"/>
    <w:rsid w:val="00567DA8"/>
    <w:rsid w:val="00570730"/>
    <w:rsid w:val="00570841"/>
    <w:rsid w:val="0057171F"/>
    <w:rsid w:val="005717D7"/>
    <w:rsid w:val="005718D2"/>
    <w:rsid w:val="00572473"/>
    <w:rsid w:val="0057265B"/>
    <w:rsid w:val="00572686"/>
    <w:rsid w:val="00572E21"/>
    <w:rsid w:val="00573671"/>
    <w:rsid w:val="0057383B"/>
    <w:rsid w:val="00574639"/>
    <w:rsid w:val="00574A73"/>
    <w:rsid w:val="00574E40"/>
    <w:rsid w:val="005757D8"/>
    <w:rsid w:val="005761A7"/>
    <w:rsid w:val="005764C1"/>
    <w:rsid w:val="00576E85"/>
    <w:rsid w:val="00576FA2"/>
    <w:rsid w:val="005775E2"/>
    <w:rsid w:val="005800BF"/>
    <w:rsid w:val="005809EB"/>
    <w:rsid w:val="0058143C"/>
    <w:rsid w:val="0058192A"/>
    <w:rsid w:val="00582B14"/>
    <w:rsid w:val="00584BE7"/>
    <w:rsid w:val="00585B65"/>
    <w:rsid w:val="0058629E"/>
    <w:rsid w:val="00587311"/>
    <w:rsid w:val="00587C22"/>
    <w:rsid w:val="0059002F"/>
    <w:rsid w:val="005918F6"/>
    <w:rsid w:val="00591914"/>
    <w:rsid w:val="00592387"/>
    <w:rsid w:val="0059257B"/>
    <w:rsid w:val="00592C46"/>
    <w:rsid w:val="00593B9C"/>
    <w:rsid w:val="00593B9F"/>
    <w:rsid w:val="00594A91"/>
    <w:rsid w:val="005953BF"/>
    <w:rsid w:val="00595C63"/>
    <w:rsid w:val="00596E49"/>
    <w:rsid w:val="005A084A"/>
    <w:rsid w:val="005A16C5"/>
    <w:rsid w:val="005A2FB2"/>
    <w:rsid w:val="005A3310"/>
    <w:rsid w:val="005A52F9"/>
    <w:rsid w:val="005A57F4"/>
    <w:rsid w:val="005A6088"/>
    <w:rsid w:val="005A6189"/>
    <w:rsid w:val="005A662A"/>
    <w:rsid w:val="005A66F1"/>
    <w:rsid w:val="005A6CC0"/>
    <w:rsid w:val="005A77E7"/>
    <w:rsid w:val="005A7DF6"/>
    <w:rsid w:val="005B038B"/>
    <w:rsid w:val="005B051A"/>
    <w:rsid w:val="005B086E"/>
    <w:rsid w:val="005B122E"/>
    <w:rsid w:val="005B1543"/>
    <w:rsid w:val="005B160C"/>
    <w:rsid w:val="005B3673"/>
    <w:rsid w:val="005B4709"/>
    <w:rsid w:val="005B4B75"/>
    <w:rsid w:val="005B4EE3"/>
    <w:rsid w:val="005B6BE6"/>
    <w:rsid w:val="005B6D59"/>
    <w:rsid w:val="005B6F9E"/>
    <w:rsid w:val="005B7471"/>
    <w:rsid w:val="005C0208"/>
    <w:rsid w:val="005C1233"/>
    <w:rsid w:val="005C171B"/>
    <w:rsid w:val="005C1FB9"/>
    <w:rsid w:val="005C27CD"/>
    <w:rsid w:val="005C38B4"/>
    <w:rsid w:val="005C3BD2"/>
    <w:rsid w:val="005C3F45"/>
    <w:rsid w:val="005C455E"/>
    <w:rsid w:val="005C4A98"/>
    <w:rsid w:val="005C4DD5"/>
    <w:rsid w:val="005C5483"/>
    <w:rsid w:val="005C5894"/>
    <w:rsid w:val="005C63AE"/>
    <w:rsid w:val="005C655C"/>
    <w:rsid w:val="005C6795"/>
    <w:rsid w:val="005C7005"/>
    <w:rsid w:val="005D16A9"/>
    <w:rsid w:val="005D1810"/>
    <w:rsid w:val="005D23D2"/>
    <w:rsid w:val="005D23EE"/>
    <w:rsid w:val="005D2A0C"/>
    <w:rsid w:val="005D53E6"/>
    <w:rsid w:val="005D5ABB"/>
    <w:rsid w:val="005D6302"/>
    <w:rsid w:val="005D6D60"/>
    <w:rsid w:val="005D7117"/>
    <w:rsid w:val="005D741C"/>
    <w:rsid w:val="005D7983"/>
    <w:rsid w:val="005D7C57"/>
    <w:rsid w:val="005E0275"/>
    <w:rsid w:val="005E1505"/>
    <w:rsid w:val="005E1610"/>
    <w:rsid w:val="005E27A6"/>
    <w:rsid w:val="005E307B"/>
    <w:rsid w:val="005E426E"/>
    <w:rsid w:val="005E4FCA"/>
    <w:rsid w:val="005E52E9"/>
    <w:rsid w:val="005E5696"/>
    <w:rsid w:val="005E5751"/>
    <w:rsid w:val="005E6DF8"/>
    <w:rsid w:val="005E7718"/>
    <w:rsid w:val="005F02BA"/>
    <w:rsid w:val="005F0D0E"/>
    <w:rsid w:val="005F13C1"/>
    <w:rsid w:val="005F22D0"/>
    <w:rsid w:val="005F2CB1"/>
    <w:rsid w:val="005F3031"/>
    <w:rsid w:val="005F30A7"/>
    <w:rsid w:val="005F30AD"/>
    <w:rsid w:val="005F32A8"/>
    <w:rsid w:val="005F3342"/>
    <w:rsid w:val="005F34BD"/>
    <w:rsid w:val="005F4307"/>
    <w:rsid w:val="005F43E6"/>
    <w:rsid w:val="005F44F8"/>
    <w:rsid w:val="005F47E3"/>
    <w:rsid w:val="005F4932"/>
    <w:rsid w:val="005F4F64"/>
    <w:rsid w:val="005F5144"/>
    <w:rsid w:val="005F51A9"/>
    <w:rsid w:val="005F572A"/>
    <w:rsid w:val="005F6158"/>
    <w:rsid w:val="005F628A"/>
    <w:rsid w:val="005F6BDA"/>
    <w:rsid w:val="005F6C0B"/>
    <w:rsid w:val="005F7BCB"/>
    <w:rsid w:val="00600BCD"/>
    <w:rsid w:val="006014E1"/>
    <w:rsid w:val="00602223"/>
    <w:rsid w:val="00602B63"/>
    <w:rsid w:val="00602DDC"/>
    <w:rsid w:val="00602ED3"/>
    <w:rsid w:val="00602F00"/>
    <w:rsid w:val="006032A4"/>
    <w:rsid w:val="00603D6C"/>
    <w:rsid w:val="00604518"/>
    <w:rsid w:val="00604984"/>
    <w:rsid w:val="00605359"/>
    <w:rsid w:val="00605587"/>
    <w:rsid w:val="00606FA3"/>
    <w:rsid w:val="00607941"/>
    <w:rsid w:val="00610A6E"/>
    <w:rsid w:val="00610A9A"/>
    <w:rsid w:val="006118DC"/>
    <w:rsid w:val="00611FDE"/>
    <w:rsid w:val="006121AC"/>
    <w:rsid w:val="00612523"/>
    <w:rsid w:val="00612970"/>
    <w:rsid w:val="006139DF"/>
    <w:rsid w:val="00614545"/>
    <w:rsid w:val="00615A3A"/>
    <w:rsid w:val="00616094"/>
    <w:rsid w:val="00616B6C"/>
    <w:rsid w:val="00616C45"/>
    <w:rsid w:val="00616F73"/>
    <w:rsid w:val="00617BD8"/>
    <w:rsid w:val="00620417"/>
    <w:rsid w:val="0062203C"/>
    <w:rsid w:val="006227A3"/>
    <w:rsid w:val="00622FFB"/>
    <w:rsid w:val="00624BB4"/>
    <w:rsid w:val="00624F26"/>
    <w:rsid w:val="00626543"/>
    <w:rsid w:val="00627205"/>
    <w:rsid w:val="00627A27"/>
    <w:rsid w:val="00630BBE"/>
    <w:rsid w:val="00630EDF"/>
    <w:rsid w:val="006319ED"/>
    <w:rsid w:val="00631F90"/>
    <w:rsid w:val="00632709"/>
    <w:rsid w:val="006336DA"/>
    <w:rsid w:val="00634508"/>
    <w:rsid w:val="006348A7"/>
    <w:rsid w:val="00634ACE"/>
    <w:rsid w:val="00636ECE"/>
    <w:rsid w:val="00637A48"/>
    <w:rsid w:val="00637BCA"/>
    <w:rsid w:val="00641559"/>
    <w:rsid w:val="006419A7"/>
    <w:rsid w:val="00641E2E"/>
    <w:rsid w:val="00642CB1"/>
    <w:rsid w:val="006432C2"/>
    <w:rsid w:val="00644FA9"/>
    <w:rsid w:val="00645114"/>
    <w:rsid w:val="006455EF"/>
    <w:rsid w:val="0064569A"/>
    <w:rsid w:val="00645F1D"/>
    <w:rsid w:val="00647742"/>
    <w:rsid w:val="00647BF0"/>
    <w:rsid w:val="00650193"/>
    <w:rsid w:val="00650E96"/>
    <w:rsid w:val="00651340"/>
    <w:rsid w:val="00652094"/>
    <w:rsid w:val="006524F0"/>
    <w:rsid w:val="00653880"/>
    <w:rsid w:val="00653FC4"/>
    <w:rsid w:val="006548C9"/>
    <w:rsid w:val="00654DD9"/>
    <w:rsid w:val="00655596"/>
    <w:rsid w:val="006555AA"/>
    <w:rsid w:val="00655A22"/>
    <w:rsid w:val="00655F65"/>
    <w:rsid w:val="0065682A"/>
    <w:rsid w:val="006569F9"/>
    <w:rsid w:val="00656CDE"/>
    <w:rsid w:val="0065796D"/>
    <w:rsid w:val="0066058C"/>
    <w:rsid w:val="00660C3A"/>
    <w:rsid w:val="006610C3"/>
    <w:rsid w:val="006610F0"/>
    <w:rsid w:val="006613B9"/>
    <w:rsid w:val="00661499"/>
    <w:rsid w:val="006617C0"/>
    <w:rsid w:val="00661A50"/>
    <w:rsid w:val="00661AB4"/>
    <w:rsid w:val="00662345"/>
    <w:rsid w:val="006634BD"/>
    <w:rsid w:val="0066589B"/>
    <w:rsid w:val="00665CD3"/>
    <w:rsid w:val="006666B2"/>
    <w:rsid w:val="006667F1"/>
    <w:rsid w:val="006669D3"/>
    <w:rsid w:val="006677BA"/>
    <w:rsid w:val="006679E8"/>
    <w:rsid w:val="00670118"/>
    <w:rsid w:val="006708C5"/>
    <w:rsid w:val="006708D0"/>
    <w:rsid w:val="00670C04"/>
    <w:rsid w:val="00672212"/>
    <w:rsid w:val="00672269"/>
    <w:rsid w:val="006722EA"/>
    <w:rsid w:val="00672392"/>
    <w:rsid w:val="00672627"/>
    <w:rsid w:val="00672836"/>
    <w:rsid w:val="00673C40"/>
    <w:rsid w:val="00673FD2"/>
    <w:rsid w:val="0067425F"/>
    <w:rsid w:val="006743B6"/>
    <w:rsid w:val="00674A6D"/>
    <w:rsid w:val="006756DC"/>
    <w:rsid w:val="00675917"/>
    <w:rsid w:val="00675B02"/>
    <w:rsid w:val="00676846"/>
    <w:rsid w:val="00676B93"/>
    <w:rsid w:val="00677D32"/>
    <w:rsid w:val="0068001F"/>
    <w:rsid w:val="006801FE"/>
    <w:rsid w:val="0068179C"/>
    <w:rsid w:val="006818AA"/>
    <w:rsid w:val="00681A2D"/>
    <w:rsid w:val="00681E26"/>
    <w:rsid w:val="006820C7"/>
    <w:rsid w:val="0068210C"/>
    <w:rsid w:val="00682410"/>
    <w:rsid w:val="006824CD"/>
    <w:rsid w:val="0068271F"/>
    <w:rsid w:val="00682E8C"/>
    <w:rsid w:val="00683394"/>
    <w:rsid w:val="0068461F"/>
    <w:rsid w:val="00684BBF"/>
    <w:rsid w:val="00684DE9"/>
    <w:rsid w:val="00685150"/>
    <w:rsid w:val="00685624"/>
    <w:rsid w:val="006859F6"/>
    <w:rsid w:val="0068611F"/>
    <w:rsid w:val="006869F4"/>
    <w:rsid w:val="00686A2F"/>
    <w:rsid w:val="00690B1B"/>
    <w:rsid w:val="00690D4F"/>
    <w:rsid w:val="0069147E"/>
    <w:rsid w:val="006917F3"/>
    <w:rsid w:val="00691A56"/>
    <w:rsid w:val="00691BA1"/>
    <w:rsid w:val="00691D64"/>
    <w:rsid w:val="006925C5"/>
    <w:rsid w:val="006928D7"/>
    <w:rsid w:val="006930F9"/>
    <w:rsid w:val="0069319B"/>
    <w:rsid w:val="0069381D"/>
    <w:rsid w:val="006938E3"/>
    <w:rsid w:val="006945B0"/>
    <w:rsid w:val="0069482F"/>
    <w:rsid w:val="00696209"/>
    <w:rsid w:val="006963BF"/>
    <w:rsid w:val="00696F75"/>
    <w:rsid w:val="006976C9"/>
    <w:rsid w:val="00697EAA"/>
    <w:rsid w:val="006A176A"/>
    <w:rsid w:val="006A32D7"/>
    <w:rsid w:val="006A447C"/>
    <w:rsid w:val="006A5B66"/>
    <w:rsid w:val="006A606A"/>
    <w:rsid w:val="006A642B"/>
    <w:rsid w:val="006A6538"/>
    <w:rsid w:val="006A70A5"/>
    <w:rsid w:val="006A71C5"/>
    <w:rsid w:val="006A74CF"/>
    <w:rsid w:val="006A77DC"/>
    <w:rsid w:val="006A79FF"/>
    <w:rsid w:val="006B1002"/>
    <w:rsid w:val="006B1B2E"/>
    <w:rsid w:val="006B1D8F"/>
    <w:rsid w:val="006B264E"/>
    <w:rsid w:val="006B29AF"/>
    <w:rsid w:val="006B311C"/>
    <w:rsid w:val="006B3D11"/>
    <w:rsid w:val="006B46A0"/>
    <w:rsid w:val="006B48AA"/>
    <w:rsid w:val="006B4937"/>
    <w:rsid w:val="006B4C7C"/>
    <w:rsid w:val="006B4F17"/>
    <w:rsid w:val="006B4F5F"/>
    <w:rsid w:val="006B7BCB"/>
    <w:rsid w:val="006B7C5D"/>
    <w:rsid w:val="006C0528"/>
    <w:rsid w:val="006C1512"/>
    <w:rsid w:val="006C16A4"/>
    <w:rsid w:val="006C342F"/>
    <w:rsid w:val="006C3A94"/>
    <w:rsid w:val="006C425B"/>
    <w:rsid w:val="006C45A8"/>
    <w:rsid w:val="006C5096"/>
    <w:rsid w:val="006C51B5"/>
    <w:rsid w:val="006C54F9"/>
    <w:rsid w:val="006C55E6"/>
    <w:rsid w:val="006C56E4"/>
    <w:rsid w:val="006C57CF"/>
    <w:rsid w:val="006C5B31"/>
    <w:rsid w:val="006C615F"/>
    <w:rsid w:val="006C641F"/>
    <w:rsid w:val="006C68AF"/>
    <w:rsid w:val="006C6905"/>
    <w:rsid w:val="006C6AC1"/>
    <w:rsid w:val="006C70F1"/>
    <w:rsid w:val="006D06BF"/>
    <w:rsid w:val="006D157B"/>
    <w:rsid w:val="006D161F"/>
    <w:rsid w:val="006D27DA"/>
    <w:rsid w:val="006D297D"/>
    <w:rsid w:val="006D2D3C"/>
    <w:rsid w:val="006D3E23"/>
    <w:rsid w:val="006D475A"/>
    <w:rsid w:val="006D4D98"/>
    <w:rsid w:val="006D529A"/>
    <w:rsid w:val="006D5A5D"/>
    <w:rsid w:val="006D5BDB"/>
    <w:rsid w:val="006D5D2F"/>
    <w:rsid w:val="006D65B7"/>
    <w:rsid w:val="006D7330"/>
    <w:rsid w:val="006D7C67"/>
    <w:rsid w:val="006E01E9"/>
    <w:rsid w:val="006E0319"/>
    <w:rsid w:val="006E0D38"/>
    <w:rsid w:val="006E0D67"/>
    <w:rsid w:val="006E1906"/>
    <w:rsid w:val="006E1D23"/>
    <w:rsid w:val="006E1E91"/>
    <w:rsid w:val="006E2F57"/>
    <w:rsid w:val="006E324A"/>
    <w:rsid w:val="006E3ADA"/>
    <w:rsid w:val="006E3EDA"/>
    <w:rsid w:val="006E43ED"/>
    <w:rsid w:val="006E4888"/>
    <w:rsid w:val="006E5433"/>
    <w:rsid w:val="006E5A06"/>
    <w:rsid w:val="006E6525"/>
    <w:rsid w:val="006E689A"/>
    <w:rsid w:val="006E72C6"/>
    <w:rsid w:val="006E7E69"/>
    <w:rsid w:val="006F0563"/>
    <w:rsid w:val="006F0FB5"/>
    <w:rsid w:val="006F14C8"/>
    <w:rsid w:val="006F1D8E"/>
    <w:rsid w:val="006F250D"/>
    <w:rsid w:val="006F3166"/>
    <w:rsid w:val="006F3FA5"/>
    <w:rsid w:val="006F44D5"/>
    <w:rsid w:val="006F49DA"/>
    <w:rsid w:val="006F6C4A"/>
    <w:rsid w:val="006F7651"/>
    <w:rsid w:val="007004B5"/>
    <w:rsid w:val="007005E7"/>
    <w:rsid w:val="007005F9"/>
    <w:rsid w:val="00701096"/>
    <w:rsid w:val="00701B2D"/>
    <w:rsid w:val="00701B5A"/>
    <w:rsid w:val="00702036"/>
    <w:rsid w:val="00702873"/>
    <w:rsid w:val="00702ACA"/>
    <w:rsid w:val="007030FF"/>
    <w:rsid w:val="00703AAE"/>
    <w:rsid w:val="00703D58"/>
    <w:rsid w:val="007041EE"/>
    <w:rsid w:val="00704BB9"/>
    <w:rsid w:val="00704C59"/>
    <w:rsid w:val="00705250"/>
    <w:rsid w:val="007054A8"/>
    <w:rsid w:val="00705A15"/>
    <w:rsid w:val="00705FF8"/>
    <w:rsid w:val="007066E8"/>
    <w:rsid w:val="007069A1"/>
    <w:rsid w:val="00707EBD"/>
    <w:rsid w:val="00711291"/>
    <w:rsid w:val="0071152D"/>
    <w:rsid w:val="0071171B"/>
    <w:rsid w:val="00712ECB"/>
    <w:rsid w:val="007132AC"/>
    <w:rsid w:val="007134F8"/>
    <w:rsid w:val="00713A17"/>
    <w:rsid w:val="00713A9E"/>
    <w:rsid w:val="0071425A"/>
    <w:rsid w:val="007143DC"/>
    <w:rsid w:val="00714B2C"/>
    <w:rsid w:val="00715CB7"/>
    <w:rsid w:val="00715F31"/>
    <w:rsid w:val="00716801"/>
    <w:rsid w:val="00716833"/>
    <w:rsid w:val="00716943"/>
    <w:rsid w:val="0071748B"/>
    <w:rsid w:val="0071777C"/>
    <w:rsid w:val="0072163D"/>
    <w:rsid w:val="007216BB"/>
    <w:rsid w:val="00722333"/>
    <w:rsid w:val="007226A3"/>
    <w:rsid w:val="00724812"/>
    <w:rsid w:val="00724A07"/>
    <w:rsid w:val="007254DD"/>
    <w:rsid w:val="007264EB"/>
    <w:rsid w:val="007266E0"/>
    <w:rsid w:val="00726944"/>
    <w:rsid w:val="00726AA5"/>
    <w:rsid w:val="00727636"/>
    <w:rsid w:val="00727CAA"/>
    <w:rsid w:val="00727D8F"/>
    <w:rsid w:val="00727E33"/>
    <w:rsid w:val="00727F9A"/>
    <w:rsid w:val="007300B7"/>
    <w:rsid w:val="007304B8"/>
    <w:rsid w:val="0073051A"/>
    <w:rsid w:val="00732D8B"/>
    <w:rsid w:val="0073375E"/>
    <w:rsid w:val="00734160"/>
    <w:rsid w:val="007344EF"/>
    <w:rsid w:val="00734648"/>
    <w:rsid w:val="007353DB"/>
    <w:rsid w:val="00736367"/>
    <w:rsid w:val="00736C4D"/>
    <w:rsid w:val="0073749A"/>
    <w:rsid w:val="0074014D"/>
    <w:rsid w:val="00741DC4"/>
    <w:rsid w:val="00742449"/>
    <w:rsid w:val="00742C88"/>
    <w:rsid w:val="00743624"/>
    <w:rsid w:val="007438D9"/>
    <w:rsid w:val="00743FCE"/>
    <w:rsid w:val="00744186"/>
    <w:rsid w:val="0074485C"/>
    <w:rsid w:val="00745AC8"/>
    <w:rsid w:val="00746030"/>
    <w:rsid w:val="00746F69"/>
    <w:rsid w:val="00747135"/>
    <w:rsid w:val="0075015B"/>
    <w:rsid w:val="007501E3"/>
    <w:rsid w:val="007508DB"/>
    <w:rsid w:val="007514EE"/>
    <w:rsid w:val="00751BDC"/>
    <w:rsid w:val="007526D6"/>
    <w:rsid w:val="00752D6E"/>
    <w:rsid w:val="007530AD"/>
    <w:rsid w:val="00753D1A"/>
    <w:rsid w:val="00753F43"/>
    <w:rsid w:val="0075476C"/>
    <w:rsid w:val="0075484C"/>
    <w:rsid w:val="00754B0A"/>
    <w:rsid w:val="00754C23"/>
    <w:rsid w:val="00754F95"/>
    <w:rsid w:val="00755A78"/>
    <w:rsid w:val="00755C9A"/>
    <w:rsid w:val="00755EA5"/>
    <w:rsid w:val="00756BE8"/>
    <w:rsid w:val="00757F6A"/>
    <w:rsid w:val="007611A4"/>
    <w:rsid w:val="0076153A"/>
    <w:rsid w:val="007621DC"/>
    <w:rsid w:val="00762370"/>
    <w:rsid w:val="00762E1F"/>
    <w:rsid w:val="00763738"/>
    <w:rsid w:val="00763EB3"/>
    <w:rsid w:val="007667A2"/>
    <w:rsid w:val="00766A42"/>
    <w:rsid w:val="00766B28"/>
    <w:rsid w:val="00766CD4"/>
    <w:rsid w:val="007700A0"/>
    <w:rsid w:val="00770B8A"/>
    <w:rsid w:val="007725C3"/>
    <w:rsid w:val="00773072"/>
    <w:rsid w:val="007735DE"/>
    <w:rsid w:val="007741C5"/>
    <w:rsid w:val="00774B86"/>
    <w:rsid w:val="007752A4"/>
    <w:rsid w:val="0077579E"/>
    <w:rsid w:val="00777B31"/>
    <w:rsid w:val="00777B8E"/>
    <w:rsid w:val="00781FEC"/>
    <w:rsid w:val="0078218A"/>
    <w:rsid w:val="007823A9"/>
    <w:rsid w:val="0078267E"/>
    <w:rsid w:val="00782988"/>
    <w:rsid w:val="007832AF"/>
    <w:rsid w:val="007838AC"/>
    <w:rsid w:val="00784C2A"/>
    <w:rsid w:val="00786BAF"/>
    <w:rsid w:val="007870D1"/>
    <w:rsid w:val="00787DA5"/>
    <w:rsid w:val="00787EA1"/>
    <w:rsid w:val="0079047A"/>
    <w:rsid w:val="007916B2"/>
    <w:rsid w:val="00791C95"/>
    <w:rsid w:val="00791D94"/>
    <w:rsid w:val="00792B6A"/>
    <w:rsid w:val="007933E6"/>
    <w:rsid w:val="00793B00"/>
    <w:rsid w:val="00794416"/>
    <w:rsid w:val="00794813"/>
    <w:rsid w:val="00794875"/>
    <w:rsid w:val="00795CB6"/>
    <w:rsid w:val="00797BDB"/>
    <w:rsid w:val="00797E6D"/>
    <w:rsid w:val="007A0960"/>
    <w:rsid w:val="007A1164"/>
    <w:rsid w:val="007A140E"/>
    <w:rsid w:val="007A160D"/>
    <w:rsid w:val="007A2631"/>
    <w:rsid w:val="007A2804"/>
    <w:rsid w:val="007A314F"/>
    <w:rsid w:val="007A333F"/>
    <w:rsid w:val="007A33CC"/>
    <w:rsid w:val="007A44B8"/>
    <w:rsid w:val="007A4EA1"/>
    <w:rsid w:val="007A4FFC"/>
    <w:rsid w:val="007A5F90"/>
    <w:rsid w:val="007A6C91"/>
    <w:rsid w:val="007A7754"/>
    <w:rsid w:val="007B06D9"/>
    <w:rsid w:val="007B0CC1"/>
    <w:rsid w:val="007B0CC4"/>
    <w:rsid w:val="007B1D61"/>
    <w:rsid w:val="007B1EF0"/>
    <w:rsid w:val="007B2123"/>
    <w:rsid w:val="007B229D"/>
    <w:rsid w:val="007B26ED"/>
    <w:rsid w:val="007B2C8D"/>
    <w:rsid w:val="007B2DC0"/>
    <w:rsid w:val="007B4AD5"/>
    <w:rsid w:val="007B5AE8"/>
    <w:rsid w:val="007B6194"/>
    <w:rsid w:val="007B6E48"/>
    <w:rsid w:val="007B7449"/>
    <w:rsid w:val="007B7895"/>
    <w:rsid w:val="007B7A68"/>
    <w:rsid w:val="007B7C8D"/>
    <w:rsid w:val="007C0AA4"/>
    <w:rsid w:val="007C11A1"/>
    <w:rsid w:val="007C142E"/>
    <w:rsid w:val="007C1EC4"/>
    <w:rsid w:val="007C216C"/>
    <w:rsid w:val="007C3202"/>
    <w:rsid w:val="007C36A1"/>
    <w:rsid w:val="007C3F6B"/>
    <w:rsid w:val="007C4BB7"/>
    <w:rsid w:val="007C5432"/>
    <w:rsid w:val="007C71B5"/>
    <w:rsid w:val="007D07C6"/>
    <w:rsid w:val="007D0A9F"/>
    <w:rsid w:val="007D16F0"/>
    <w:rsid w:val="007D1A55"/>
    <w:rsid w:val="007D2598"/>
    <w:rsid w:val="007D2600"/>
    <w:rsid w:val="007D2A94"/>
    <w:rsid w:val="007D2B87"/>
    <w:rsid w:val="007D3D2D"/>
    <w:rsid w:val="007D48D2"/>
    <w:rsid w:val="007D4D5B"/>
    <w:rsid w:val="007D4E81"/>
    <w:rsid w:val="007D5372"/>
    <w:rsid w:val="007D60EC"/>
    <w:rsid w:val="007D6638"/>
    <w:rsid w:val="007D6773"/>
    <w:rsid w:val="007D7089"/>
    <w:rsid w:val="007D71DF"/>
    <w:rsid w:val="007D76D0"/>
    <w:rsid w:val="007E00C1"/>
    <w:rsid w:val="007E129D"/>
    <w:rsid w:val="007E1943"/>
    <w:rsid w:val="007E20F1"/>
    <w:rsid w:val="007E26C2"/>
    <w:rsid w:val="007E3EA2"/>
    <w:rsid w:val="007E421C"/>
    <w:rsid w:val="007E50BF"/>
    <w:rsid w:val="007E5A57"/>
    <w:rsid w:val="007E6FB6"/>
    <w:rsid w:val="007E7539"/>
    <w:rsid w:val="007E758E"/>
    <w:rsid w:val="007E7FFC"/>
    <w:rsid w:val="007F044A"/>
    <w:rsid w:val="007F04AE"/>
    <w:rsid w:val="007F08FD"/>
    <w:rsid w:val="007F15E5"/>
    <w:rsid w:val="007F1A76"/>
    <w:rsid w:val="007F1A93"/>
    <w:rsid w:val="007F1BF6"/>
    <w:rsid w:val="007F1E79"/>
    <w:rsid w:val="007F254E"/>
    <w:rsid w:val="007F386F"/>
    <w:rsid w:val="007F4383"/>
    <w:rsid w:val="007F4869"/>
    <w:rsid w:val="007F522A"/>
    <w:rsid w:val="007F5541"/>
    <w:rsid w:val="007F568C"/>
    <w:rsid w:val="007F579A"/>
    <w:rsid w:val="007F5A7B"/>
    <w:rsid w:val="007F5DF3"/>
    <w:rsid w:val="007F5F53"/>
    <w:rsid w:val="007F6204"/>
    <w:rsid w:val="007F6484"/>
    <w:rsid w:val="007F691E"/>
    <w:rsid w:val="007F6A9D"/>
    <w:rsid w:val="007F7175"/>
    <w:rsid w:val="007F7AF8"/>
    <w:rsid w:val="007F7BCB"/>
    <w:rsid w:val="00800496"/>
    <w:rsid w:val="00800784"/>
    <w:rsid w:val="0080134D"/>
    <w:rsid w:val="00801463"/>
    <w:rsid w:val="00801519"/>
    <w:rsid w:val="00801A87"/>
    <w:rsid w:val="00801FF3"/>
    <w:rsid w:val="00802748"/>
    <w:rsid w:val="0080284C"/>
    <w:rsid w:val="0080349F"/>
    <w:rsid w:val="00803D4C"/>
    <w:rsid w:val="00804491"/>
    <w:rsid w:val="00804AD6"/>
    <w:rsid w:val="00805A10"/>
    <w:rsid w:val="00806FF6"/>
    <w:rsid w:val="008070D4"/>
    <w:rsid w:val="00807814"/>
    <w:rsid w:val="00807ED4"/>
    <w:rsid w:val="008100E2"/>
    <w:rsid w:val="00810AB9"/>
    <w:rsid w:val="00810CAB"/>
    <w:rsid w:val="00810D67"/>
    <w:rsid w:val="00812261"/>
    <w:rsid w:val="008123E5"/>
    <w:rsid w:val="008126DE"/>
    <w:rsid w:val="008131E8"/>
    <w:rsid w:val="00813D6B"/>
    <w:rsid w:val="008145BB"/>
    <w:rsid w:val="008159AF"/>
    <w:rsid w:val="00815DFD"/>
    <w:rsid w:val="00816524"/>
    <w:rsid w:val="0081698E"/>
    <w:rsid w:val="00816D5D"/>
    <w:rsid w:val="00816FCD"/>
    <w:rsid w:val="00817A21"/>
    <w:rsid w:val="00817A2E"/>
    <w:rsid w:val="00817B0E"/>
    <w:rsid w:val="00817C8F"/>
    <w:rsid w:val="008200EC"/>
    <w:rsid w:val="00820759"/>
    <w:rsid w:val="00820937"/>
    <w:rsid w:val="00820EC7"/>
    <w:rsid w:val="008212DD"/>
    <w:rsid w:val="00821E44"/>
    <w:rsid w:val="008222C7"/>
    <w:rsid w:val="00822D57"/>
    <w:rsid w:val="00823234"/>
    <w:rsid w:val="0082335C"/>
    <w:rsid w:val="00823577"/>
    <w:rsid w:val="00823C93"/>
    <w:rsid w:val="00824AA3"/>
    <w:rsid w:val="00825856"/>
    <w:rsid w:val="00825A02"/>
    <w:rsid w:val="00825F8C"/>
    <w:rsid w:val="00826698"/>
    <w:rsid w:val="00826759"/>
    <w:rsid w:val="008267BD"/>
    <w:rsid w:val="00826A55"/>
    <w:rsid w:val="00826A5D"/>
    <w:rsid w:val="00826B26"/>
    <w:rsid w:val="00826BE2"/>
    <w:rsid w:val="00826F9E"/>
    <w:rsid w:val="00827D9B"/>
    <w:rsid w:val="0083045C"/>
    <w:rsid w:val="00830764"/>
    <w:rsid w:val="00830DC2"/>
    <w:rsid w:val="00831647"/>
    <w:rsid w:val="00831D5F"/>
    <w:rsid w:val="00831ED1"/>
    <w:rsid w:val="00832008"/>
    <w:rsid w:val="008321C3"/>
    <w:rsid w:val="00833AF1"/>
    <w:rsid w:val="00833CA1"/>
    <w:rsid w:val="0083578D"/>
    <w:rsid w:val="00835D7C"/>
    <w:rsid w:val="00836565"/>
    <w:rsid w:val="008377A6"/>
    <w:rsid w:val="00837B54"/>
    <w:rsid w:val="008401CD"/>
    <w:rsid w:val="00841CBA"/>
    <w:rsid w:val="008420C9"/>
    <w:rsid w:val="0084211D"/>
    <w:rsid w:val="008432C3"/>
    <w:rsid w:val="0084397D"/>
    <w:rsid w:val="00843E85"/>
    <w:rsid w:val="00843E96"/>
    <w:rsid w:val="00844026"/>
    <w:rsid w:val="00844076"/>
    <w:rsid w:val="0084468C"/>
    <w:rsid w:val="00844F22"/>
    <w:rsid w:val="008453B5"/>
    <w:rsid w:val="0084540E"/>
    <w:rsid w:val="00845922"/>
    <w:rsid w:val="00845AA9"/>
    <w:rsid w:val="00847234"/>
    <w:rsid w:val="008479E7"/>
    <w:rsid w:val="00847DA8"/>
    <w:rsid w:val="008507CF"/>
    <w:rsid w:val="0085123B"/>
    <w:rsid w:val="008516CF"/>
    <w:rsid w:val="008516D5"/>
    <w:rsid w:val="0085191B"/>
    <w:rsid w:val="00851D5E"/>
    <w:rsid w:val="00851D8E"/>
    <w:rsid w:val="00853034"/>
    <w:rsid w:val="00854047"/>
    <w:rsid w:val="00854140"/>
    <w:rsid w:val="008549EE"/>
    <w:rsid w:val="00854EE1"/>
    <w:rsid w:val="00855312"/>
    <w:rsid w:val="00856001"/>
    <w:rsid w:val="00856318"/>
    <w:rsid w:val="008565DA"/>
    <w:rsid w:val="00857085"/>
    <w:rsid w:val="00857783"/>
    <w:rsid w:val="00857A41"/>
    <w:rsid w:val="00857EE2"/>
    <w:rsid w:val="008604FC"/>
    <w:rsid w:val="00860750"/>
    <w:rsid w:val="00861236"/>
    <w:rsid w:val="0086226C"/>
    <w:rsid w:val="008626DE"/>
    <w:rsid w:val="00862AF6"/>
    <w:rsid w:val="00864359"/>
    <w:rsid w:val="00864BCE"/>
    <w:rsid w:val="00864C77"/>
    <w:rsid w:val="00865FE4"/>
    <w:rsid w:val="00866112"/>
    <w:rsid w:val="00866C4A"/>
    <w:rsid w:val="00866FB1"/>
    <w:rsid w:val="00867432"/>
    <w:rsid w:val="00870140"/>
    <w:rsid w:val="008713DC"/>
    <w:rsid w:val="008717C4"/>
    <w:rsid w:val="00871EF6"/>
    <w:rsid w:val="00872598"/>
    <w:rsid w:val="00872B0A"/>
    <w:rsid w:val="00872BBA"/>
    <w:rsid w:val="00872F7D"/>
    <w:rsid w:val="00873444"/>
    <w:rsid w:val="008734FB"/>
    <w:rsid w:val="008737CE"/>
    <w:rsid w:val="0087454A"/>
    <w:rsid w:val="00876058"/>
    <w:rsid w:val="00876435"/>
    <w:rsid w:val="0087648C"/>
    <w:rsid w:val="00877AB4"/>
    <w:rsid w:val="008801B3"/>
    <w:rsid w:val="0088140D"/>
    <w:rsid w:val="00881510"/>
    <w:rsid w:val="0088174C"/>
    <w:rsid w:val="00881B78"/>
    <w:rsid w:val="00881F02"/>
    <w:rsid w:val="0088287C"/>
    <w:rsid w:val="00882941"/>
    <w:rsid w:val="00882D61"/>
    <w:rsid w:val="00882F6B"/>
    <w:rsid w:val="00883753"/>
    <w:rsid w:val="0088397C"/>
    <w:rsid w:val="00883E92"/>
    <w:rsid w:val="0088497B"/>
    <w:rsid w:val="008849CE"/>
    <w:rsid w:val="0088509A"/>
    <w:rsid w:val="00885D8D"/>
    <w:rsid w:val="00886030"/>
    <w:rsid w:val="008860C9"/>
    <w:rsid w:val="0088647D"/>
    <w:rsid w:val="00887177"/>
    <w:rsid w:val="00887755"/>
    <w:rsid w:val="00891442"/>
    <w:rsid w:val="00891AA9"/>
    <w:rsid w:val="00891EBA"/>
    <w:rsid w:val="00892FB4"/>
    <w:rsid w:val="00894A3B"/>
    <w:rsid w:val="0089558E"/>
    <w:rsid w:val="00896376"/>
    <w:rsid w:val="0089652A"/>
    <w:rsid w:val="008969D0"/>
    <w:rsid w:val="00896F30"/>
    <w:rsid w:val="008977BB"/>
    <w:rsid w:val="00897A24"/>
    <w:rsid w:val="00897FBD"/>
    <w:rsid w:val="008A00DA"/>
    <w:rsid w:val="008A027F"/>
    <w:rsid w:val="008A0F54"/>
    <w:rsid w:val="008A1151"/>
    <w:rsid w:val="008A1C59"/>
    <w:rsid w:val="008A2172"/>
    <w:rsid w:val="008A26A6"/>
    <w:rsid w:val="008A286A"/>
    <w:rsid w:val="008A41C6"/>
    <w:rsid w:val="008A4358"/>
    <w:rsid w:val="008A4D7B"/>
    <w:rsid w:val="008A4F16"/>
    <w:rsid w:val="008A562B"/>
    <w:rsid w:val="008A6BDE"/>
    <w:rsid w:val="008A6E37"/>
    <w:rsid w:val="008A765C"/>
    <w:rsid w:val="008B0185"/>
    <w:rsid w:val="008B07F6"/>
    <w:rsid w:val="008B15E1"/>
    <w:rsid w:val="008B191D"/>
    <w:rsid w:val="008B1DD5"/>
    <w:rsid w:val="008B22C4"/>
    <w:rsid w:val="008B2519"/>
    <w:rsid w:val="008B28DB"/>
    <w:rsid w:val="008B2E39"/>
    <w:rsid w:val="008B41C8"/>
    <w:rsid w:val="008B43B0"/>
    <w:rsid w:val="008B48A2"/>
    <w:rsid w:val="008B4A5C"/>
    <w:rsid w:val="008B567E"/>
    <w:rsid w:val="008B5A19"/>
    <w:rsid w:val="008B604E"/>
    <w:rsid w:val="008B6B66"/>
    <w:rsid w:val="008B71EC"/>
    <w:rsid w:val="008C087B"/>
    <w:rsid w:val="008C1DDC"/>
    <w:rsid w:val="008C1F1E"/>
    <w:rsid w:val="008C2168"/>
    <w:rsid w:val="008C263C"/>
    <w:rsid w:val="008C43C5"/>
    <w:rsid w:val="008C495B"/>
    <w:rsid w:val="008C4A63"/>
    <w:rsid w:val="008C4D06"/>
    <w:rsid w:val="008C58DD"/>
    <w:rsid w:val="008C5CF3"/>
    <w:rsid w:val="008C7949"/>
    <w:rsid w:val="008D0017"/>
    <w:rsid w:val="008D0FA2"/>
    <w:rsid w:val="008D113A"/>
    <w:rsid w:val="008D20A7"/>
    <w:rsid w:val="008D2BB9"/>
    <w:rsid w:val="008D3B63"/>
    <w:rsid w:val="008D3EAC"/>
    <w:rsid w:val="008D4C1F"/>
    <w:rsid w:val="008D4E1C"/>
    <w:rsid w:val="008D5BA7"/>
    <w:rsid w:val="008D5F3B"/>
    <w:rsid w:val="008D6784"/>
    <w:rsid w:val="008E254F"/>
    <w:rsid w:val="008E25C6"/>
    <w:rsid w:val="008E2A47"/>
    <w:rsid w:val="008E2C97"/>
    <w:rsid w:val="008E31FA"/>
    <w:rsid w:val="008E39F3"/>
    <w:rsid w:val="008E3D8A"/>
    <w:rsid w:val="008E4747"/>
    <w:rsid w:val="008E48C3"/>
    <w:rsid w:val="008E510A"/>
    <w:rsid w:val="008E6390"/>
    <w:rsid w:val="008E6C43"/>
    <w:rsid w:val="008E6FCF"/>
    <w:rsid w:val="008F03F3"/>
    <w:rsid w:val="008F06DA"/>
    <w:rsid w:val="008F0F6D"/>
    <w:rsid w:val="008F17D7"/>
    <w:rsid w:val="008F236C"/>
    <w:rsid w:val="008F412A"/>
    <w:rsid w:val="008F460C"/>
    <w:rsid w:val="008F4CC1"/>
    <w:rsid w:val="008F7122"/>
    <w:rsid w:val="008F7191"/>
    <w:rsid w:val="008F7761"/>
    <w:rsid w:val="00900953"/>
    <w:rsid w:val="0090139B"/>
    <w:rsid w:val="0090271A"/>
    <w:rsid w:val="00902916"/>
    <w:rsid w:val="00904842"/>
    <w:rsid w:val="00904CB0"/>
    <w:rsid w:val="00905944"/>
    <w:rsid w:val="009066E2"/>
    <w:rsid w:val="00910273"/>
    <w:rsid w:val="009109CE"/>
    <w:rsid w:val="00912380"/>
    <w:rsid w:val="009128BD"/>
    <w:rsid w:val="00912F2D"/>
    <w:rsid w:val="00913169"/>
    <w:rsid w:val="0091357B"/>
    <w:rsid w:val="00913607"/>
    <w:rsid w:val="0091592D"/>
    <w:rsid w:val="00915CD1"/>
    <w:rsid w:val="00917CF6"/>
    <w:rsid w:val="00917EB1"/>
    <w:rsid w:val="00917F52"/>
    <w:rsid w:val="00920359"/>
    <w:rsid w:val="00920614"/>
    <w:rsid w:val="00920CE1"/>
    <w:rsid w:val="009228AB"/>
    <w:rsid w:val="00923EA1"/>
    <w:rsid w:val="009249F0"/>
    <w:rsid w:val="00924CE7"/>
    <w:rsid w:val="00925335"/>
    <w:rsid w:val="00925814"/>
    <w:rsid w:val="0092585C"/>
    <w:rsid w:val="00925C91"/>
    <w:rsid w:val="009261E0"/>
    <w:rsid w:val="009263AE"/>
    <w:rsid w:val="00926B9B"/>
    <w:rsid w:val="00927B8E"/>
    <w:rsid w:val="009300F3"/>
    <w:rsid w:val="00930FF6"/>
    <w:rsid w:val="009310B5"/>
    <w:rsid w:val="00931343"/>
    <w:rsid w:val="00931575"/>
    <w:rsid w:val="00931E93"/>
    <w:rsid w:val="00932725"/>
    <w:rsid w:val="00932D2D"/>
    <w:rsid w:val="00933183"/>
    <w:rsid w:val="009332ED"/>
    <w:rsid w:val="00933EA0"/>
    <w:rsid w:val="00934665"/>
    <w:rsid w:val="00934B5D"/>
    <w:rsid w:val="00935C3C"/>
    <w:rsid w:val="00935EDA"/>
    <w:rsid w:val="00935F41"/>
    <w:rsid w:val="009366EC"/>
    <w:rsid w:val="00936A23"/>
    <w:rsid w:val="00936E92"/>
    <w:rsid w:val="00941110"/>
    <w:rsid w:val="00941C87"/>
    <w:rsid w:val="0094466A"/>
    <w:rsid w:val="00944D75"/>
    <w:rsid w:val="009450E0"/>
    <w:rsid w:val="00945F4E"/>
    <w:rsid w:val="009468F7"/>
    <w:rsid w:val="009476C7"/>
    <w:rsid w:val="009502FC"/>
    <w:rsid w:val="009506CF"/>
    <w:rsid w:val="00950DE2"/>
    <w:rsid w:val="009514FF"/>
    <w:rsid w:val="009519F7"/>
    <w:rsid w:val="00951D82"/>
    <w:rsid w:val="00951FB3"/>
    <w:rsid w:val="009525EE"/>
    <w:rsid w:val="009527EE"/>
    <w:rsid w:val="00952929"/>
    <w:rsid w:val="00952D81"/>
    <w:rsid w:val="00952FFC"/>
    <w:rsid w:val="009530F0"/>
    <w:rsid w:val="00953604"/>
    <w:rsid w:val="00954153"/>
    <w:rsid w:val="00955B96"/>
    <w:rsid w:val="009600A6"/>
    <w:rsid w:val="00960389"/>
    <w:rsid w:val="00960683"/>
    <w:rsid w:val="00960DD8"/>
    <w:rsid w:val="009612EB"/>
    <w:rsid w:val="00962605"/>
    <w:rsid w:val="00962945"/>
    <w:rsid w:val="00963736"/>
    <w:rsid w:val="00963FFC"/>
    <w:rsid w:val="0096428F"/>
    <w:rsid w:val="0096449D"/>
    <w:rsid w:val="00964830"/>
    <w:rsid w:val="00965133"/>
    <w:rsid w:val="00965464"/>
    <w:rsid w:val="00965720"/>
    <w:rsid w:val="00965A7F"/>
    <w:rsid w:val="00965BE5"/>
    <w:rsid w:val="00966D43"/>
    <w:rsid w:val="00966FC1"/>
    <w:rsid w:val="00967148"/>
    <w:rsid w:val="00967BCF"/>
    <w:rsid w:val="00967F86"/>
    <w:rsid w:val="009707CA"/>
    <w:rsid w:val="0097247E"/>
    <w:rsid w:val="00972804"/>
    <w:rsid w:val="0097347D"/>
    <w:rsid w:val="00973948"/>
    <w:rsid w:val="00973B37"/>
    <w:rsid w:val="009751EC"/>
    <w:rsid w:val="00975258"/>
    <w:rsid w:val="00975C9F"/>
    <w:rsid w:val="00976409"/>
    <w:rsid w:val="009766EC"/>
    <w:rsid w:val="00976773"/>
    <w:rsid w:val="00976798"/>
    <w:rsid w:val="009770D0"/>
    <w:rsid w:val="009771C9"/>
    <w:rsid w:val="009772FC"/>
    <w:rsid w:val="0098086B"/>
    <w:rsid w:val="00980977"/>
    <w:rsid w:val="00981680"/>
    <w:rsid w:val="00981A4F"/>
    <w:rsid w:val="00984BAF"/>
    <w:rsid w:val="00984C7D"/>
    <w:rsid w:val="00984CB6"/>
    <w:rsid w:val="009856AC"/>
    <w:rsid w:val="00985970"/>
    <w:rsid w:val="00985978"/>
    <w:rsid w:val="00986E15"/>
    <w:rsid w:val="00986E4C"/>
    <w:rsid w:val="00987C3A"/>
    <w:rsid w:val="00990961"/>
    <w:rsid w:val="00990F37"/>
    <w:rsid w:val="009918F9"/>
    <w:rsid w:val="00991C04"/>
    <w:rsid w:val="00993651"/>
    <w:rsid w:val="00993CD2"/>
    <w:rsid w:val="009942B1"/>
    <w:rsid w:val="009943E0"/>
    <w:rsid w:val="00994483"/>
    <w:rsid w:val="00994513"/>
    <w:rsid w:val="009946C2"/>
    <w:rsid w:val="00994A3A"/>
    <w:rsid w:val="00994A6B"/>
    <w:rsid w:val="00994B0C"/>
    <w:rsid w:val="00997C11"/>
    <w:rsid w:val="009A00C4"/>
    <w:rsid w:val="009A0A27"/>
    <w:rsid w:val="009A19A1"/>
    <w:rsid w:val="009A1EFE"/>
    <w:rsid w:val="009A1FA9"/>
    <w:rsid w:val="009A2C5D"/>
    <w:rsid w:val="009A2E12"/>
    <w:rsid w:val="009A38F8"/>
    <w:rsid w:val="009A4253"/>
    <w:rsid w:val="009A4421"/>
    <w:rsid w:val="009A448A"/>
    <w:rsid w:val="009A577E"/>
    <w:rsid w:val="009A5970"/>
    <w:rsid w:val="009A6416"/>
    <w:rsid w:val="009A68C9"/>
    <w:rsid w:val="009A6E23"/>
    <w:rsid w:val="009A79E8"/>
    <w:rsid w:val="009A7CC6"/>
    <w:rsid w:val="009A7D30"/>
    <w:rsid w:val="009B07B3"/>
    <w:rsid w:val="009B0A73"/>
    <w:rsid w:val="009B12BB"/>
    <w:rsid w:val="009B2B01"/>
    <w:rsid w:val="009B46EE"/>
    <w:rsid w:val="009B4B36"/>
    <w:rsid w:val="009B4E8E"/>
    <w:rsid w:val="009B5700"/>
    <w:rsid w:val="009B5AB9"/>
    <w:rsid w:val="009B5E63"/>
    <w:rsid w:val="009B5F35"/>
    <w:rsid w:val="009B795E"/>
    <w:rsid w:val="009B7D16"/>
    <w:rsid w:val="009C136F"/>
    <w:rsid w:val="009C139A"/>
    <w:rsid w:val="009C29C7"/>
    <w:rsid w:val="009C2C2E"/>
    <w:rsid w:val="009C3428"/>
    <w:rsid w:val="009C3715"/>
    <w:rsid w:val="009C4164"/>
    <w:rsid w:val="009C4B87"/>
    <w:rsid w:val="009C4DE2"/>
    <w:rsid w:val="009C4F88"/>
    <w:rsid w:val="009C53C6"/>
    <w:rsid w:val="009C5891"/>
    <w:rsid w:val="009C61AE"/>
    <w:rsid w:val="009C61BF"/>
    <w:rsid w:val="009C6248"/>
    <w:rsid w:val="009C6D3D"/>
    <w:rsid w:val="009C778C"/>
    <w:rsid w:val="009D07DF"/>
    <w:rsid w:val="009D111C"/>
    <w:rsid w:val="009D1129"/>
    <w:rsid w:val="009D16BA"/>
    <w:rsid w:val="009D1759"/>
    <w:rsid w:val="009D1ADD"/>
    <w:rsid w:val="009D1FB8"/>
    <w:rsid w:val="009D2718"/>
    <w:rsid w:val="009D27C7"/>
    <w:rsid w:val="009D2D48"/>
    <w:rsid w:val="009D3398"/>
    <w:rsid w:val="009D4D49"/>
    <w:rsid w:val="009D4D8C"/>
    <w:rsid w:val="009D5D9B"/>
    <w:rsid w:val="009D6141"/>
    <w:rsid w:val="009D6632"/>
    <w:rsid w:val="009D703A"/>
    <w:rsid w:val="009D7BE0"/>
    <w:rsid w:val="009E0390"/>
    <w:rsid w:val="009E13B4"/>
    <w:rsid w:val="009E15A6"/>
    <w:rsid w:val="009E1B8F"/>
    <w:rsid w:val="009E1E5D"/>
    <w:rsid w:val="009E2AD3"/>
    <w:rsid w:val="009E2BDE"/>
    <w:rsid w:val="009E34A0"/>
    <w:rsid w:val="009E3A1B"/>
    <w:rsid w:val="009E3D43"/>
    <w:rsid w:val="009E3FB9"/>
    <w:rsid w:val="009E41CB"/>
    <w:rsid w:val="009E4A0B"/>
    <w:rsid w:val="009E4C9F"/>
    <w:rsid w:val="009E5748"/>
    <w:rsid w:val="009E5BAF"/>
    <w:rsid w:val="009E6244"/>
    <w:rsid w:val="009E651A"/>
    <w:rsid w:val="009E7C8C"/>
    <w:rsid w:val="009F0764"/>
    <w:rsid w:val="009F0C78"/>
    <w:rsid w:val="009F2357"/>
    <w:rsid w:val="009F3266"/>
    <w:rsid w:val="009F341A"/>
    <w:rsid w:val="009F354D"/>
    <w:rsid w:val="009F3A34"/>
    <w:rsid w:val="009F44BF"/>
    <w:rsid w:val="009F4C07"/>
    <w:rsid w:val="009F4F88"/>
    <w:rsid w:val="009F54E6"/>
    <w:rsid w:val="009F596E"/>
    <w:rsid w:val="009F6983"/>
    <w:rsid w:val="009F7345"/>
    <w:rsid w:val="009F7A9A"/>
    <w:rsid w:val="009F7BC7"/>
    <w:rsid w:val="009F7EA3"/>
    <w:rsid w:val="00A004AD"/>
    <w:rsid w:val="00A010C7"/>
    <w:rsid w:val="00A018BE"/>
    <w:rsid w:val="00A01AC4"/>
    <w:rsid w:val="00A01B50"/>
    <w:rsid w:val="00A02774"/>
    <w:rsid w:val="00A027A1"/>
    <w:rsid w:val="00A033CF"/>
    <w:rsid w:val="00A0351E"/>
    <w:rsid w:val="00A03B79"/>
    <w:rsid w:val="00A043AF"/>
    <w:rsid w:val="00A04528"/>
    <w:rsid w:val="00A04875"/>
    <w:rsid w:val="00A04E0D"/>
    <w:rsid w:val="00A057DA"/>
    <w:rsid w:val="00A06176"/>
    <w:rsid w:val="00A063DF"/>
    <w:rsid w:val="00A0652C"/>
    <w:rsid w:val="00A06F0C"/>
    <w:rsid w:val="00A07A00"/>
    <w:rsid w:val="00A10AF8"/>
    <w:rsid w:val="00A13927"/>
    <w:rsid w:val="00A13B3F"/>
    <w:rsid w:val="00A13C1A"/>
    <w:rsid w:val="00A13E7D"/>
    <w:rsid w:val="00A141DB"/>
    <w:rsid w:val="00A141EA"/>
    <w:rsid w:val="00A14311"/>
    <w:rsid w:val="00A14F6A"/>
    <w:rsid w:val="00A153A7"/>
    <w:rsid w:val="00A1552D"/>
    <w:rsid w:val="00A15761"/>
    <w:rsid w:val="00A16462"/>
    <w:rsid w:val="00A1694F"/>
    <w:rsid w:val="00A17204"/>
    <w:rsid w:val="00A17B33"/>
    <w:rsid w:val="00A17C99"/>
    <w:rsid w:val="00A17CF7"/>
    <w:rsid w:val="00A20023"/>
    <w:rsid w:val="00A20267"/>
    <w:rsid w:val="00A203E0"/>
    <w:rsid w:val="00A21249"/>
    <w:rsid w:val="00A21F11"/>
    <w:rsid w:val="00A21FBD"/>
    <w:rsid w:val="00A22404"/>
    <w:rsid w:val="00A22925"/>
    <w:rsid w:val="00A229C0"/>
    <w:rsid w:val="00A229EC"/>
    <w:rsid w:val="00A22F3E"/>
    <w:rsid w:val="00A23251"/>
    <w:rsid w:val="00A23CC8"/>
    <w:rsid w:val="00A23CCF"/>
    <w:rsid w:val="00A2419C"/>
    <w:rsid w:val="00A25379"/>
    <w:rsid w:val="00A25AF1"/>
    <w:rsid w:val="00A26385"/>
    <w:rsid w:val="00A26AF1"/>
    <w:rsid w:val="00A271F8"/>
    <w:rsid w:val="00A27A73"/>
    <w:rsid w:val="00A27EA9"/>
    <w:rsid w:val="00A27FFA"/>
    <w:rsid w:val="00A308BB"/>
    <w:rsid w:val="00A30F8D"/>
    <w:rsid w:val="00A3113D"/>
    <w:rsid w:val="00A321E3"/>
    <w:rsid w:val="00A322BC"/>
    <w:rsid w:val="00A34E6C"/>
    <w:rsid w:val="00A34F43"/>
    <w:rsid w:val="00A3560D"/>
    <w:rsid w:val="00A35BFE"/>
    <w:rsid w:val="00A368AB"/>
    <w:rsid w:val="00A36CD9"/>
    <w:rsid w:val="00A379FD"/>
    <w:rsid w:val="00A416CE"/>
    <w:rsid w:val="00A418ED"/>
    <w:rsid w:val="00A41AC2"/>
    <w:rsid w:val="00A41DAB"/>
    <w:rsid w:val="00A43118"/>
    <w:rsid w:val="00A43BC9"/>
    <w:rsid w:val="00A43C57"/>
    <w:rsid w:val="00A44169"/>
    <w:rsid w:val="00A45DEE"/>
    <w:rsid w:val="00A45F05"/>
    <w:rsid w:val="00A4636D"/>
    <w:rsid w:val="00A46486"/>
    <w:rsid w:val="00A465C1"/>
    <w:rsid w:val="00A46705"/>
    <w:rsid w:val="00A46AED"/>
    <w:rsid w:val="00A46F41"/>
    <w:rsid w:val="00A4784F"/>
    <w:rsid w:val="00A50610"/>
    <w:rsid w:val="00A50B5A"/>
    <w:rsid w:val="00A50EB8"/>
    <w:rsid w:val="00A529D0"/>
    <w:rsid w:val="00A52ABF"/>
    <w:rsid w:val="00A532A4"/>
    <w:rsid w:val="00A5355E"/>
    <w:rsid w:val="00A53797"/>
    <w:rsid w:val="00A53868"/>
    <w:rsid w:val="00A538B3"/>
    <w:rsid w:val="00A53FCA"/>
    <w:rsid w:val="00A551B8"/>
    <w:rsid w:val="00A55B3B"/>
    <w:rsid w:val="00A55FAC"/>
    <w:rsid w:val="00A5632B"/>
    <w:rsid w:val="00A56B00"/>
    <w:rsid w:val="00A5703C"/>
    <w:rsid w:val="00A577B5"/>
    <w:rsid w:val="00A602EC"/>
    <w:rsid w:val="00A60776"/>
    <w:rsid w:val="00A61364"/>
    <w:rsid w:val="00A618C8"/>
    <w:rsid w:val="00A61EA6"/>
    <w:rsid w:val="00A624F4"/>
    <w:rsid w:val="00A62DDF"/>
    <w:rsid w:val="00A63001"/>
    <w:rsid w:val="00A63E23"/>
    <w:rsid w:val="00A644B4"/>
    <w:rsid w:val="00A64FF2"/>
    <w:rsid w:val="00A655A3"/>
    <w:rsid w:val="00A65DA8"/>
    <w:rsid w:val="00A66A5D"/>
    <w:rsid w:val="00A670B2"/>
    <w:rsid w:val="00A67A9C"/>
    <w:rsid w:val="00A67D82"/>
    <w:rsid w:val="00A67E32"/>
    <w:rsid w:val="00A67FD8"/>
    <w:rsid w:val="00A7017C"/>
    <w:rsid w:val="00A70724"/>
    <w:rsid w:val="00A71A57"/>
    <w:rsid w:val="00A73E95"/>
    <w:rsid w:val="00A7533C"/>
    <w:rsid w:val="00A754AB"/>
    <w:rsid w:val="00A75630"/>
    <w:rsid w:val="00A75A31"/>
    <w:rsid w:val="00A75EAC"/>
    <w:rsid w:val="00A77740"/>
    <w:rsid w:val="00A77760"/>
    <w:rsid w:val="00A80520"/>
    <w:rsid w:val="00A80591"/>
    <w:rsid w:val="00A8084A"/>
    <w:rsid w:val="00A80C5D"/>
    <w:rsid w:val="00A82100"/>
    <w:rsid w:val="00A82316"/>
    <w:rsid w:val="00A826A1"/>
    <w:rsid w:val="00A82E0D"/>
    <w:rsid w:val="00A84387"/>
    <w:rsid w:val="00A8674C"/>
    <w:rsid w:val="00A869C4"/>
    <w:rsid w:val="00A86C98"/>
    <w:rsid w:val="00A871C8"/>
    <w:rsid w:val="00A876E4"/>
    <w:rsid w:val="00A8779D"/>
    <w:rsid w:val="00A9035D"/>
    <w:rsid w:val="00A903E8"/>
    <w:rsid w:val="00A90E68"/>
    <w:rsid w:val="00A9134A"/>
    <w:rsid w:val="00A913FB"/>
    <w:rsid w:val="00A92BCD"/>
    <w:rsid w:val="00A92C7C"/>
    <w:rsid w:val="00A92CB6"/>
    <w:rsid w:val="00A95E74"/>
    <w:rsid w:val="00A96011"/>
    <w:rsid w:val="00A962DE"/>
    <w:rsid w:val="00A969CF"/>
    <w:rsid w:val="00A96A38"/>
    <w:rsid w:val="00AA0F33"/>
    <w:rsid w:val="00AA12F0"/>
    <w:rsid w:val="00AA327C"/>
    <w:rsid w:val="00AA32CE"/>
    <w:rsid w:val="00AA398C"/>
    <w:rsid w:val="00AA39D3"/>
    <w:rsid w:val="00AA4258"/>
    <w:rsid w:val="00AA4F07"/>
    <w:rsid w:val="00AA54C2"/>
    <w:rsid w:val="00AA5B11"/>
    <w:rsid w:val="00AA5FF7"/>
    <w:rsid w:val="00AA6476"/>
    <w:rsid w:val="00AA6568"/>
    <w:rsid w:val="00AA66D3"/>
    <w:rsid w:val="00AA7583"/>
    <w:rsid w:val="00AA7878"/>
    <w:rsid w:val="00AB19E1"/>
    <w:rsid w:val="00AB1D7B"/>
    <w:rsid w:val="00AB1F2C"/>
    <w:rsid w:val="00AB2894"/>
    <w:rsid w:val="00AB3E87"/>
    <w:rsid w:val="00AB42E4"/>
    <w:rsid w:val="00AB4A0D"/>
    <w:rsid w:val="00AB5C40"/>
    <w:rsid w:val="00AB6405"/>
    <w:rsid w:val="00AB71E6"/>
    <w:rsid w:val="00AB7622"/>
    <w:rsid w:val="00AB775F"/>
    <w:rsid w:val="00AB7987"/>
    <w:rsid w:val="00AB7C86"/>
    <w:rsid w:val="00AB7F5D"/>
    <w:rsid w:val="00AC030E"/>
    <w:rsid w:val="00AC063F"/>
    <w:rsid w:val="00AC0D68"/>
    <w:rsid w:val="00AC0ED4"/>
    <w:rsid w:val="00AC2DFC"/>
    <w:rsid w:val="00AC2ED3"/>
    <w:rsid w:val="00AC3A21"/>
    <w:rsid w:val="00AC4826"/>
    <w:rsid w:val="00AC4A44"/>
    <w:rsid w:val="00AC4F37"/>
    <w:rsid w:val="00AC50C3"/>
    <w:rsid w:val="00AC592A"/>
    <w:rsid w:val="00AC7E87"/>
    <w:rsid w:val="00AD1DA9"/>
    <w:rsid w:val="00AD2126"/>
    <w:rsid w:val="00AD287C"/>
    <w:rsid w:val="00AD2CF5"/>
    <w:rsid w:val="00AD2FB0"/>
    <w:rsid w:val="00AD30D9"/>
    <w:rsid w:val="00AD4107"/>
    <w:rsid w:val="00AD43D5"/>
    <w:rsid w:val="00AD4CDF"/>
    <w:rsid w:val="00AD5B4F"/>
    <w:rsid w:val="00AD5C01"/>
    <w:rsid w:val="00AD5D57"/>
    <w:rsid w:val="00AD5E32"/>
    <w:rsid w:val="00AD6092"/>
    <w:rsid w:val="00AD60DC"/>
    <w:rsid w:val="00AD62B8"/>
    <w:rsid w:val="00AD6471"/>
    <w:rsid w:val="00AD6A39"/>
    <w:rsid w:val="00AD74D0"/>
    <w:rsid w:val="00AE0161"/>
    <w:rsid w:val="00AE0DB4"/>
    <w:rsid w:val="00AE102A"/>
    <w:rsid w:val="00AE1144"/>
    <w:rsid w:val="00AE13FB"/>
    <w:rsid w:val="00AE2C2F"/>
    <w:rsid w:val="00AE2EF1"/>
    <w:rsid w:val="00AE31AD"/>
    <w:rsid w:val="00AE39B6"/>
    <w:rsid w:val="00AE502C"/>
    <w:rsid w:val="00AE623B"/>
    <w:rsid w:val="00AE6D00"/>
    <w:rsid w:val="00AF063B"/>
    <w:rsid w:val="00AF1EF8"/>
    <w:rsid w:val="00AF1FE5"/>
    <w:rsid w:val="00AF2139"/>
    <w:rsid w:val="00AF3B9D"/>
    <w:rsid w:val="00AF4F4D"/>
    <w:rsid w:val="00AF5277"/>
    <w:rsid w:val="00AF5CE3"/>
    <w:rsid w:val="00AF5CF5"/>
    <w:rsid w:val="00AF60E3"/>
    <w:rsid w:val="00AF6ACB"/>
    <w:rsid w:val="00AF7021"/>
    <w:rsid w:val="00AF706C"/>
    <w:rsid w:val="00AF768F"/>
    <w:rsid w:val="00AF7D85"/>
    <w:rsid w:val="00B006C1"/>
    <w:rsid w:val="00B0098D"/>
    <w:rsid w:val="00B00BB1"/>
    <w:rsid w:val="00B010DF"/>
    <w:rsid w:val="00B01A08"/>
    <w:rsid w:val="00B01A7B"/>
    <w:rsid w:val="00B02C83"/>
    <w:rsid w:val="00B02D47"/>
    <w:rsid w:val="00B039B3"/>
    <w:rsid w:val="00B043EF"/>
    <w:rsid w:val="00B045D5"/>
    <w:rsid w:val="00B05709"/>
    <w:rsid w:val="00B05C26"/>
    <w:rsid w:val="00B05D74"/>
    <w:rsid w:val="00B07614"/>
    <w:rsid w:val="00B07F4C"/>
    <w:rsid w:val="00B10114"/>
    <w:rsid w:val="00B10844"/>
    <w:rsid w:val="00B10A28"/>
    <w:rsid w:val="00B1222C"/>
    <w:rsid w:val="00B127ED"/>
    <w:rsid w:val="00B157D8"/>
    <w:rsid w:val="00B15DA3"/>
    <w:rsid w:val="00B1659D"/>
    <w:rsid w:val="00B16765"/>
    <w:rsid w:val="00B175F8"/>
    <w:rsid w:val="00B2044E"/>
    <w:rsid w:val="00B2074A"/>
    <w:rsid w:val="00B2162C"/>
    <w:rsid w:val="00B21D64"/>
    <w:rsid w:val="00B22340"/>
    <w:rsid w:val="00B22579"/>
    <w:rsid w:val="00B2303E"/>
    <w:rsid w:val="00B23926"/>
    <w:rsid w:val="00B23B5B"/>
    <w:rsid w:val="00B24976"/>
    <w:rsid w:val="00B25A3C"/>
    <w:rsid w:val="00B25C42"/>
    <w:rsid w:val="00B2648B"/>
    <w:rsid w:val="00B27287"/>
    <w:rsid w:val="00B2792A"/>
    <w:rsid w:val="00B30382"/>
    <w:rsid w:val="00B3178F"/>
    <w:rsid w:val="00B3268D"/>
    <w:rsid w:val="00B3289C"/>
    <w:rsid w:val="00B342F1"/>
    <w:rsid w:val="00B34CE6"/>
    <w:rsid w:val="00B34D88"/>
    <w:rsid w:val="00B35287"/>
    <w:rsid w:val="00B35342"/>
    <w:rsid w:val="00B359DA"/>
    <w:rsid w:val="00B3642F"/>
    <w:rsid w:val="00B37316"/>
    <w:rsid w:val="00B4041B"/>
    <w:rsid w:val="00B404DC"/>
    <w:rsid w:val="00B40975"/>
    <w:rsid w:val="00B40A2F"/>
    <w:rsid w:val="00B40A36"/>
    <w:rsid w:val="00B4144A"/>
    <w:rsid w:val="00B41A03"/>
    <w:rsid w:val="00B42574"/>
    <w:rsid w:val="00B42706"/>
    <w:rsid w:val="00B43713"/>
    <w:rsid w:val="00B4394C"/>
    <w:rsid w:val="00B44065"/>
    <w:rsid w:val="00B442D3"/>
    <w:rsid w:val="00B44436"/>
    <w:rsid w:val="00B44438"/>
    <w:rsid w:val="00B44B6F"/>
    <w:rsid w:val="00B45255"/>
    <w:rsid w:val="00B45C07"/>
    <w:rsid w:val="00B46202"/>
    <w:rsid w:val="00B46B42"/>
    <w:rsid w:val="00B474CD"/>
    <w:rsid w:val="00B47F74"/>
    <w:rsid w:val="00B50B72"/>
    <w:rsid w:val="00B51433"/>
    <w:rsid w:val="00B5174C"/>
    <w:rsid w:val="00B53093"/>
    <w:rsid w:val="00B53399"/>
    <w:rsid w:val="00B53E51"/>
    <w:rsid w:val="00B53EDF"/>
    <w:rsid w:val="00B54F98"/>
    <w:rsid w:val="00B55D41"/>
    <w:rsid w:val="00B56B15"/>
    <w:rsid w:val="00B57706"/>
    <w:rsid w:val="00B6357E"/>
    <w:rsid w:val="00B639BA"/>
    <w:rsid w:val="00B63F5F"/>
    <w:rsid w:val="00B64359"/>
    <w:rsid w:val="00B6505C"/>
    <w:rsid w:val="00B658E6"/>
    <w:rsid w:val="00B658FA"/>
    <w:rsid w:val="00B65BF8"/>
    <w:rsid w:val="00B66033"/>
    <w:rsid w:val="00B66BBA"/>
    <w:rsid w:val="00B674C5"/>
    <w:rsid w:val="00B67678"/>
    <w:rsid w:val="00B678D1"/>
    <w:rsid w:val="00B67C01"/>
    <w:rsid w:val="00B70169"/>
    <w:rsid w:val="00B702D2"/>
    <w:rsid w:val="00B703E3"/>
    <w:rsid w:val="00B70BA9"/>
    <w:rsid w:val="00B71364"/>
    <w:rsid w:val="00B724B6"/>
    <w:rsid w:val="00B73580"/>
    <w:rsid w:val="00B7394A"/>
    <w:rsid w:val="00B73B7B"/>
    <w:rsid w:val="00B73F18"/>
    <w:rsid w:val="00B7443E"/>
    <w:rsid w:val="00B747D9"/>
    <w:rsid w:val="00B758A4"/>
    <w:rsid w:val="00B76106"/>
    <w:rsid w:val="00B7631C"/>
    <w:rsid w:val="00B771D6"/>
    <w:rsid w:val="00B77D6B"/>
    <w:rsid w:val="00B811BC"/>
    <w:rsid w:val="00B81659"/>
    <w:rsid w:val="00B81C39"/>
    <w:rsid w:val="00B82436"/>
    <w:rsid w:val="00B8269F"/>
    <w:rsid w:val="00B836E5"/>
    <w:rsid w:val="00B838F3"/>
    <w:rsid w:val="00B860E1"/>
    <w:rsid w:val="00B8677B"/>
    <w:rsid w:val="00B86D26"/>
    <w:rsid w:val="00B870FE"/>
    <w:rsid w:val="00B87BF7"/>
    <w:rsid w:val="00B90890"/>
    <w:rsid w:val="00B90C91"/>
    <w:rsid w:val="00B91549"/>
    <w:rsid w:val="00B91753"/>
    <w:rsid w:val="00B9223C"/>
    <w:rsid w:val="00B92549"/>
    <w:rsid w:val="00B933A5"/>
    <w:rsid w:val="00B9394D"/>
    <w:rsid w:val="00B95520"/>
    <w:rsid w:val="00B95EEA"/>
    <w:rsid w:val="00B96155"/>
    <w:rsid w:val="00B96DE7"/>
    <w:rsid w:val="00B96E89"/>
    <w:rsid w:val="00B97343"/>
    <w:rsid w:val="00B9749C"/>
    <w:rsid w:val="00B97760"/>
    <w:rsid w:val="00B97889"/>
    <w:rsid w:val="00B97AC1"/>
    <w:rsid w:val="00B97DEA"/>
    <w:rsid w:val="00B97FB2"/>
    <w:rsid w:val="00BA021D"/>
    <w:rsid w:val="00BA053F"/>
    <w:rsid w:val="00BA0B0F"/>
    <w:rsid w:val="00BA0FBA"/>
    <w:rsid w:val="00BA1BEE"/>
    <w:rsid w:val="00BA1C4D"/>
    <w:rsid w:val="00BA2028"/>
    <w:rsid w:val="00BA27AC"/>
    <w:rsid w:val="00BA2B02"/>
    <w:rsid w:val="00BA3AB5"/>
    <w:rsid w:val="00BA3EA9"/>
    <w:rsid w:val="00BA4255"/>
    <w:rsid w:val="00BA433C"/>
    <w:rsid w:val="00BA45B4"/>
    <w:rsid w:val="00BA4F53"/>
    <w:rsid w:val="00BA5025"/>
    <w:rsid w:val="00BA590A"/>
    <w:rsid w:val="00BA67E9"/>
    <w:rsid w:val="00BA6891"/>
    <w:rsid w:val="00BA6E97"/>
    <w:rsid w:val="00BA7999"/>
    <w:rsid w:val="00BA7FE2"/>
    <w:rsid w:val="00BB0D1B"/>
    <w:rsid w:val="00BB1AC0"/>
    <w:rsid w:val="00BB1DD1"/>
    <w:rsid w:val="00BB2644"/>
    <w:rsid w:val="00BB3E7F"/>
    <w:rsid w:val="00BB589E"/>
    <w:rsid w:val="00BB5E7E"/>
    <w:rsid w:val="00BB5FA3"/>
    <w:rsid w:val="00BB6137"/>
    <w:rsid w:val="00BB7059"/>
    <w:rsid w:val="00BB75F7"/>
    <w:rsid w:val="00BC1050"/>
    <w:rsid w:val="00BC16B4"/>
    <w:rsid w:val="00BC1CB9"/>
    <w:rsid w:val="00BC222F"/>
    <w:rsid w:val="00BC238D"/>
    <w:rsid w:val="00BC2D7F"/>
    <w:rsid w:val="00BC4592"/>
    <w:rsid w:val="00BC4D84"/>
    <w:rsid w:val="00BC50B8"/>
    <w:rsid w:val="00BC512E"/>
    <w:rsid w:val="00BC57B2"/>
    <w:rsid w:val="00BC593F"/>
    <w:rsid w:val="00BC6243"/>
    <w:rsid w:val="00BC64B3"/>
    <w:rsid w:val="00BC7455"/>
    <w:rsid w:val="00BC78B7"/>
    <w:rsid w:val="00BC7CC2"/>
    <w:rsid w:val="00BD049B"/>
    <w:rsid w:val="00BD0740"/>
    <w:rsid w:val="00BD084F"/>
    <w:rsid w:val="00BD0ACC"/>
    <w:rsid w:val="00BD135B"/>
    <w:rsid w:val="00BD141B"/>
    <w:rsid w:val="00BD1667"/>
    <w:rsid w:val="00BD2373"/>
    <w:rsid w:val="00BD2910"/>
    <w:rsid w:val="00BD2BBA"/>
    <w:rsid w:val="00BD4695"/>
    <w:rsid w:val="00BD4DF1"/>
    <w:rsid w:val="00BD5230"/>
    <w:rsid w:val="00BD5D8B"/>
    <w:rsid w:val="00BD62DB"/>
    <w:rsid w:val="00BD6A25"/>
    <w:rsid w:val="00BD6E2B"/>
    <w:rsid w:val="00BD77DC"/>
    <w:rsid w:val="00BD7885"/>
    <w:rsid w:val="00BE28FB"/>
    <w:rsid w:val="00BE2DAF"/>
    <w:rsid w:val="00BE3533"/>
    <w:rsid w:val="00BE362B"/>
    <w:rsid w:val="00BE4041"/>
    <w:rsid w:val="00BE4220"/>
    <w:rsid w:val="00BE43E8"/>
    <w:rsid w:val="00BE44B3"/>
    <w:rsid w:val="00BE4B11"/>
    <w:rsid w:val="00BE5A65"/>
    <w:rsid w:val="00BE5D74"/>
    <w:rsid w:val="00BE634D"/>
    <w:rsid w:val="00BE6931"/>
    <w:rsid w:val="00BE70F8"/>
    <w:rsid w:val="00BE7153"/>
    <w:rsid w:val="00BF0797"/>
    <w:rsid w:val="00BF1943"/>
    <w:rsid w:val="00BF2239"/>
    <w:rsid w:val="00BF350A"/>
    <w:rsid w:val="00BF4F03"/>
    <w:rsid w:val="00BF598D"/>
    <w:rsid w:val="00BF6284"/>
    <w:rsid w:val="00BF6382"/>
    <w:rsid w:val="00BF79F9"/>
    <w:rsid w:val="00BF7A59"/>
    <w:rsid w:val="00C0055A"/>
    <w:rsid w:val="00C00B58"/>
    <w:rsid w:val="00C01242"/>
    <w:rsid w:val="00C01F3D"/>
    <w:rsid w:val="00C0298B"/>
    <w:rsid w:val="00C033E8"/>
    <w:rsid w:val="00C0467F"/>
    <w:rsid w:val="00C04B36"/>
    <w:rsid w:val="00C05558"/>
    <w:rsid w:val="00C056C8"/>
    <w:rsid w:val="00C0665C"/>
    <w:rsid w:val="00C066A6"/>
    <w:rsid w:val="00C06969"/>
    <w:rsid w:val="00C06C1A"/>
    <w:rsid w:val="00C075F2"/>
    <w:rsid w:val="00C07C91"/>
    <w:rsid w:val="00C10940"/>
    <w:rsid w:val="00C10A0F"/>
    <w:rsid w:val="00C1160E"/>
    <w:rsid w:val="00C11907"/>
    <w:rsid w:val="00C12648"/>
    <w:rsid w:val="00C129A0"/>
    <w:rsid w:val="00C1357A"/>
    <w:rsid w:val="00C13D99"/>
    <w:rsid w:val="00C1413A"/>
    <w:rsid w:val="00C152CC"/>
    <w:rsid w:val="00C15694"/>
    <w:rsid w:val="00C15A62"/>
    <w:rsid w:val="00C161B2"/>
    <w:rsid w:val="00C16533"/>
    <w:rsid w:val="00C1699B"/>
    <w:rsid w:val="00C17262"/>
    <w:rsid w:val="00C20708"/>
    <w:rsid w:val="00C20783"/>
    <w:rsid w:val="00C2161D"/>
    <w:rsid w:val="00C218F8"/>
    <w:rsid w:val="00C21CC1"/>
    <w:rsid w:val="00C22232"/>
    <w:rsid w:val="00C22799"/>
    <w:rsid w:val="00C23C34"/>
    <w:rsid w:val="00C24160"/>
    <w:rsid w:val="00C24C8D"/>
    <w:rsid w:val="00C25A76"/>
    <w:rsid w:val="00C260BA"/>
    <w:rsid w:val="00C26E7E"/>
    <w:rsid w:val="00C27539"/>
    <w:rsid w:val="00C27BD8"/>
    <w:rsid w:val="00C27CD3"/>
    <w:rsid w:val="00C3015B"/>
    <w:rsid w:val="00C304AE"/>
    <w:rsid w:val="00C32018"/>
    <w:rsid w:val="00C34657"/>
    <w:rsid w:val="00C34AC6"/>
    <w:rsid w:val="00C34AFA"/>
    <w:rsid w:val="00C34B13"/>
    <w:rsid w:val="00C35229"/>
    <w:rsid w:val="00C35D59"/>
    <w:rsid w:val="00C360B2"/>
    <w:rsid w:val="00C362D4"/>
    <w:rsid w:val="00C36CA7"/>
    <w:rsid w:val="00C36CA8"/>
    <w:rsid w:val="00C3799A"/>
    <w:rsid w:val="00C37FA8"/>
    <w:rsid w:val="00C4098D"/>
    <w:rsid w:val="00C41B7E"/>
    <w:rsid w:val="00C41E8A"/>
    <w:rsid w:val="00C41E9C"/>
    <w:rsid w:val="00C433E8"/>
    <w:rsid w:val="00C43562"/>
    <w:rsid w:val="00C43A77"/>
    <w:rsid w:val="00C447A8"/>
    <w:rsid w:val="00C44C8F"/>
    <w:rsid w:val="00C461E1"/>
    <w:rsid w:val="00C4681B"/>
    <w:rsid w:val="00C46F4E"/>
    <w:rsid w:val="00C47241"/>
    <w:rsid w:val="00C47366"/>
    <w:rsid w:val="00C47DD0"/>
    <w:rsid w:val="00C50971"/>
    <w:rsid w:val="00C51132"/>
    <w:rsid w:val="00C51914"/>
    <w:rsid w:val="00C51AD7"/>
    <w:rsid w:val="00C51B32"/>
    <w:rsid w:val="00C53673"/>
    <w:rsid w:val="00C53D21"/>
    <w:rsid w:val="00C544C3"/>
    <w:rsid w:val="00C54762"/>
    <w:rsid w:val="00C548B6"/>
    <w:rsid w:val="00C55AB3"/>
    <w:rsid w:val="00C55BBB"/>
    <w:rsid w:val="00C55F3E"/>
    <w:rsid w:val="00C5618C"/>
    <w:rsid w:val="00C56653"/>
    <w:rsid w:val="00C56BBD"/>
    <w:rsid w:val="00C57080"/>
    <w:rsid w:val="00C57C4A"/>
    <w:rsid w:val="00C57EB8"/>
    <w:rsid w:val="00C5D55A"/>
    <w:rsid w:val="00C6008A"/>
    <w:rsid w:val="00C60834"/>
    <w:rsid w:val="00C6120E"/>
    <w:rsid w:val="00C61325"/>
    <w:rsid w:val="00C6213D"/>
    <w:rsid w:val="00C62239"/>
    <w:rsid w:val="00C642A8"/>
    <w:rsid w:val="00C646F0"/>
    <w:rsid w:val="00C64A3F"/>
    <w:rsid w:val="00C64D20"/>
    <w:rsid w:val="00C67093"/>
    <w:rsid w:val="00C67C41"/>
    <w:rsid w:val="00C67C95"/>
    <w:rsid w:val="00C67CAA"/>
    <w:rsid w:val="00C7022A"/>
    <w:rsid w:val="00C7046F"/>
    <w:rsid w:val="00C704E2"/>
    <w:rsid w:val="00C70582"/>
    <w:rsid w:val="00C70684"/>
    <w:rsid w:val="00C711BA"/>
    <w:rsid w:val="00C71295"/>
    <w:rsid w:val="00C7170F"/>
    <w:rsid w:val="00C728C2"/>
    <w:rsid w:val="00C72D77"/>
    <w:rsid w:val="00C72E29"/>
    <w:rsid w:val="00C756CC"/>
    <w:rsid w:val="00C75BA7"/>
    <w:rsid w:val="00C75EC1"/>
    <w:rsid w:val="00C7660A"/>
    <w:rsid w:val="00C76AB2"/>
    <w:rsid w:val="00C772E2"/>
    <w:rsid w:val="00C7750E"/>
    <w:rsid w:val="00C77F45"/>
    <w:rsid w:val="00C80876"/>
    <w:rsid w:val="00C80BED"/>
    <w:rsid w:val="00C819C8"/>
    <w:rsid w:val="00C81B2A"/>
    <w:rsid w:val="00C82A56"/>
    <w:rsid w:val="00C82D55"/>
    <w:rsid w:val="00C83A6F"/>
    <w:rsid w:val="00C83B41"/>
    <w:rsid w:val="00C83B49"/>
    <w:rsid w:val="00C845EC"/>
    <w:rsid w:val="00C85322"/>
    <w:rsid w:val="00C8569B"/>
    <w:rsid w:val="00C8569F"/>
    <w:rsid w:val="00C858FD"/>
    <w:rsid w:val="00C865EE"/>
    <w:rsid w:val="00C877D1"/>
    <w:rsid w:val="00C878F8"/>
    <w:rsid w:val="00C90740"/>
    <w:rsid w:val="00C91210"/>
    <w:rsid w:val="00C92157"/>
    <w:rsid w:val="00C923BF"/>
    <w:rsid w:val="00C92F9D"/>
    <w:rsid w:val="00C93024"/>
    <w:rsid w:val="00C93881"/>
    <w:rsid w:val="00C95096"/>
    <w:rsid w:val="00C95612"/>
    <w:rsid w:val="00C95E01"/>
    <w:rsid w:val="00C95E81"/>
    <w:rsid w:val="00C96F4F"/>
    <w:rsid w:val="00C97396"/>
    <w:rsid w:val="00C978F6"/>
    <w:rsid w:val="00C97A54"/>
    <w:rsid w:val="00C97FA8"/>
    <w:rsid w:val="00CA0C85"/>
    <w:rsid w:val="00CA13E8"/>
    <w:rsid w:val="00CA2B95"/>
    <w:rsid w:val="00CA31C3"/>
    <w:rsid w:val="00CA3911"/>
    <w:rsid w:val="00CA3AEC"/>
    <w:rsid w:val="00CA3E8F"/>
    <w:rsid w:val="00CA4298"/>
    <w:rsid w:val="00CA43A7"/>
    <w:rsid w:val="00CA4404"/>
    <w:rsid w:val="00CA4588"/>
    <w:rsid w:val="00CA4A0E"/>
    <w:rsid w:val="00CA5716"/>
    <w:rsid w:val="00CA5840"/>
    <w:rsid w:val="00CA5C55"/>
    <w:rsid w:val="00CA6032"/>
    <w:rsid w:val="00CA7384"/>
    <w:rsid w:val="00CA7CCC"/>
    <w:rsid w:val="00CA7DC3"/>
    <w:rsid w:val="00CB1047"/>
    <w:rsid w:val="00CB1223"/>
    <w:rsid w:val="00CB2886"/>
    <w:rsid w:val="00CB2CB7"/>
    <w:rsid w:val="00CB3605"/>
    <w:rsid w:val="00CB36AF"/>
    <w:rsid w:val="00CB3742"/>
    <w:rsid w:val="00CB484B"/>
    <w:rsid w:val="00CB4DD6"/>
    <w:rsid w:val="00CB5853"/>
    <w:rsid w:val="00CB62DB"/>
    <w:rsid w:val="00CB63B6"/>
    <w:rsid w:val="00CC0248"/>
    <w:rsid w:val="00CC05E0"/>
    <w:rsid w:val="00CC076C"/>
    <w:rsid w:val="00CC086F"/>
    <w:rsid w:val="00CC0CBA"/>
    <w:rsid w:val="00CC12B8"/>
    <w:rsid w:val="00CC2DC3"/>
    <w:rsid w:val="00CC2DDD"/>
    <w:rsid w:val="00CC2E79"/>
    <w:rsid w:val="00CC337E"/>
    <w:rsid w:val="00CC48B7"/>
    <w:rsid w:val="00CC4C75"/>
    <w:rsid w:val="00CC675B"/>
    <w:rsid w:val="00CC6EFB"/>
    <w:rsid w:val="00CC794A"/>
    <w:rsid w:val="00CD0D0D"/>
    <w:rsid w:val="00CD0F39"/>
    <w:rsid w:val="00CD1972"/>
    <w:rsid w:val="00CD1DA8"/>
    <w:rsid w:val="00CD2066"/>
    <w:rsid w:val="00CD284D"/>
    <w:rsid w:val="00CD2E42"/>
    <w:rsid w:val="00CD3562"/>
    <w:rsid w:val="00CD36D3"/>
    <w:rsid w:val="00CD3724"/>
    <w:rsid w:val="00CD38E8"/>
    <w:rsid w:val="00CD4025"/>
    <w:rsid w:val="00CD4186"/>
    <w:rsid w:val="00CD5232"/>
    <w:rsid w:val="00CD56CB"/>
    <w:rsid w:val="00CD5745"/>
    <w:rsid w:val="00CD596A"/>
    <w:rsid w:val="00CD6377"/>
    <w:rsid w:val="00CD6E12"/>
    <w:rsid w:val="00CD6F83"/>
    <w:rsid w:val="00CD74E8"/>
    <w:rsid w:val="00CD7EAB"/>
    <w:rsid w:val="00CE0586"/>
    <w:rsid w:val="00CE0F66"/>
    <w:rsid w:val="00CE1180"/>
    <w:rsid w:val="00CE1BE0"/>
    <w:rsid w:val="00CE1C4F"/>
    <w:rsid w:val="00CE292F"/>
    <w:rsid w:val="00CE5132"/>
    <w:rsid w:val="00CE51E5"/>
    <w:rsid w:val="00CE557B"/>
    <w:rsid w:val="00CE598D"/>
    <w:rsid w:val="00CE5C67"/>
    <w:rsid w:val="00CE6AC3"/>
    <w:rsid w:val="00CE6AED"/>
    <w:rsid w:val="00CE722F"/>
    <w:rsid w:val="00CF0A99"/>
    <w:rsid w:val="00CF13A9"/>
    <w:rsid w:val="00CF18BE"/>
    <w:rsid w:val="00CF2803"/>
    <w:rsid w:val="00CF2C7A"/>
    <w:rsid w:val="00CF340B"/>
    <w:rsid w:val="00CF3E3C"/>
    <w:rsid w:val="00CF4215"/>
    <w:rsid w:val="00CF47A0"/>
    <w:rsid w:val="00CF482A"/>
    <w:rsid w:val="00CF4D6D"/>
    <w:rsid w:val="00CF4F8E"/>
    <w:rsid w:val="00CF536F"/>
    <w:rsid w:val="00CF56E4"/>
    <w:rsid w:val="00CF5B66"/>
    <w:rsid w:val="00CF5B74"/>
    <w:rsid w:val="00CF5E97"/>
    <w:rsid w:val="00CF616B"/>
    <w:rsid w:val="00CF6283"/>
    <w:rsid w:val="00CF6571"/>
    <w:rsid w:val="00CF6608"/>
    <w:rsid w:val="00CF69E1"/>
    <w:rsid w:val="00CF6C24"/>
    <w:rsid w:val="00CF6CCE"/>
    <w:rsid w:val="00CF6D7A"/>
    <w:rsid w:val="00CF72C4"/>
    <w:rsid w:val="00CF75E9"/>
    <w:rsid w:val="00CF78A3"/>
    <w:rsid w:val="00D00F22"/>
    <w:rsid w:val="00D0166B"/>
    <w:rsid w:val="00D01CB0"/>
    <w:rsid w:val="00D02623"/>
    <w:rsid w:val="00D02683"/>
    <w:rsid w:val="00D02F01"/>
    <w:rsid w:val="00D03439"/>
    <w:rsid w:val="00D038FA"/>
    <w:rsid w:val="00D0444D"/>
    <w:rsid w:val="00D0493C"/>
    <w:rsid w:val="00D057E0"/>
    <w:rsid w:val="00D05B24"/>
    <w:rsid w:val="00D06293"/>
    <w:rsid w:val="00D06DEF"/>
    <w:rsid w:val="00D07301"/>
    <w:rsid w:val="00D074DC"/>
    <w:rsid w:val="00D07A90"/>
    <w:rsid w:val="00D10083"/>
    <w:rsid w:val="00D103C2"/>
    <w:rsid w:val="00D10F7F"/>
    <w:rsid w:val="00D11068"/>
    <w:rsid w:val="00D11179"/>
    <w:rsid w:val="00D120E9"/>
    <w:rsid w:val="00D121AD"/>
    <w:rsid w:val="00D12A39"/>
    <w:rsid w:val="00D14C3D"/>
    <w:rsid w:val="00D14E92"/>
    <w:rsid w:val="00D14F5E"/>
    <w:rsid w:val="00D15BC8"/>
    <w:rsid w:val="00D164DD"/>
    <w:rsid w:val="00D1736E"/>
    <w:rsid w:val="00D175EA"/>
    <w:rsid w:val="00D17751"/>
    <w:rsid w:val="00D17DED"/>
    <w:rsid w:val="00D20066"/>
    <w:rsid w:val="00D213D5"/>
    <w:rsid w:val="00D22A65"/>
    <w:rsid w:val="00D23CC9"/>
    <w:rsid w:val="00D23D5A"/>
    <w:rsid w:val="00D24724"/>
    <w:rsid w:val="00D247BB"/>
    <w:rsid w:val="00D2497A"/>
    <w:rsid w:val="00D24A3C"/>
    <w:rsid w:val="00D24B21"/>
    <w:rsid w:val="00D24E34"/>
    <w:rsid w:val="00D25E5A"/>
    <w:rsid w:val="00D262E8"/>
    <w:rsid w:val="00D26C6C"/>
    <w:rsid w:val="00D27B9D"/>
    <w:rsid w:val="00D3057C"/>
    <w:rsid w:val="00D30EB3"/>
    <w:rsid w:val="00D312BE"/>
    <w:rsid w:val="00D319AC"/>
    <w:rsid w:val="00D31A09"/>
    <w:rsid w:val="00D32908"/>
    <w:rsid w:val="00D3294D"/>
    <w:rsid w:val="00D32D04"/>
    <w:rsid w:val="00D33C83"/>
    <w:rsid w:val="00D3439A"/>
    <w:rsid w:val="00D34473"/>
    <w:rsid w:val="00D34878"/>
    <w:rsid w:val="00D34B48"/>
    <w:rsid w:val="00D352BD"/>
    <w:rsid w:val="00D359F0"/>
    <w:rsid w:val="00D35B61"/>
    <w:rsid w:val="00D367B8"/>
    <w:rsid w:val="00D37082"/>
    <w:rsid w:val="00D37EFB"/>
    <w:rsid w:val="00D401F8"/>
    <w:rsid w:val="00D419EB"/>
    <w:rsid w:val="00D43660"/>
    <w:rsid w:val="00D449E5"/>
    <w:rsid w:val="00D451BC"/>
    <w:rsid w:val="00D4520D"/>
    <w:rsid w:val="00D4654A"/>
    <w:rsid w:val="00D467AC"/>
    <w:rsid w:val="00D467DD"/>
    <w:rsid w:val="00D46C6B"/>
    <w:rsid w:val="00D50074"/>
    <w:rsid w:val="00D50511"/>
    <w:rsid w:val="00D523C4"/>
    <w:rsid w:val="00D524B9"/>
    <w:rsid w:val="00D534BD"/>
    <w:rsid w:val="00D53FB2"/>
    <w:rsid w:val="00D5414C"/>
    <w:rsid w:val="00D5430C"/>
    <w:rsid w:val="00D54BCD"/>
    <w:rsid w:val="00D54D30"/>
    <w:rsid w:val="00D55AAD"/>
    <w:rsid w:val="00D56A66"/>
    <w:rsid w:val="00D57058"/>
    <w:rsid w:val="00D606D8"/>
    <w:rsid w:val="00D614FD"/>
    <w:rsid w:val="00D62273"/>
    <w:rsid w:val="00D634FF"/>
    <w:rsid w:val="00D6359E"/>
    <w:rsid w:val="00D63788"/>
    <w:rsid w:val="00D64F00"/>
    <w:rsid w:val="00D64F6B"/>
    <w:rsid w:val="00D65B6F"/>
    <w:rsid w:val="00D679C9"/>
    <w:rsid w:val="00D7007C"/>
    <w:rsid w:val="00D7096C"/>
    <w:rsid w:val="00D71699"/>
    <w:rsid w:val="00D72857"/>
    <w:rsid w:val="00D7297B"/>
    <w:rsid w:val="00D72C73"/>
    <w:rsid w:val="00D72FDB"/>
    <w:rsid w:val="00D7335C"/>
    <w:rsid w:val="00D73568"/>
    <w:rsid w:val="00D7394D"/>
    <w:rsid w:val="00D74130"/>
    <w:rsid w:val="00D7471D"/>
    <w:rsid w:val="00D755B2"/>
    <w:rsid w:val="00D758A1"/>
    <w:rsid w:val="00D763D5"/>
    <w:rsid w:val="00D767FE"/>
    <w:rsid w:val="00D76ABD"/>
    <w:rsid w:val="00D77209"/>
    <w:rsid w:val="00D776EC"/>
    <w:rsid w:val="00D7778F"/>
    <w:rsid w:val="00D77D1D"/>
    <w:rsid w:val="00D8058D"/>
    <w:rsid w:val="00D80AB4"/>
    <w:rsid w:val="00D80E14"/>
    <w:rsid w:val="00D817DC"/>
    <w:rsid w:val="00D82205"/>
    <w:rsid w:val="00D838B4"/>
    <w:rsid w:val="00D838B5"/>
    <w:rsid w:val="00D840BE"/>
    <w:rsid w:val="00D8450F"/>
    <w:rsid w:val="00D85B1C"/>
    <w:rsid w:val="00D86991"/>
    <w:rsid w:val="00D86A1D"/>
    <w:rsid w:val="00D86E6E"/>
    <w:rsid w:val="00D87698"/>
    <w:rsid w:val="00D87852"/>
    <w:rsid w:val="00D87D95"/>
    <w:rsid w:val="00D9041E"/>
    <w:rsid w:val="00D9061E"/>
    <w:rsid w:val="00D91311"/>
    <w:rsid w:val="00D9182A"/>
    <w:rsid w:val="00D91ED1"/>
    <w:rsid w:val="00D93652"/>
    <w:rsid w:val="00D9375C"/>
    <w:rsid w:val="00D93812"/>
    <w:rsid w:val="00D95150"/>
    <w:rsid w:val="00D96D5D"/>
    <w:rsid w:val="00D970DF"/>
    <w:rsid w:val="00D97420"/>
    <w:rsid w:val="00DA03EC"/>
    <w:rsid w:val="00DA0C9A"/>
    <w:rsid w:val="00DA15A0"/>
    <w:rsid w:val="00DA186E"/>
    <w:rsid w:val="00DA1AE7"/>
    <w:rsid w:val="00DA20B5"/>
    <w:rsid w:val="00DA2500"/>
    <w:rsid w:val="00DA267A"/>
    <w:rsid w:val="00DA317F"/>
    <w:rsid w:val="00DA3671"/>
    <w:rsid w:val="00DA3CE4"/>
    <w:rsid w:val="00DA3E83"/>
    <w:rsid w:val="00DA3FBD"/>
    <w:rsid w:val="00DA43F3"/>
    <w:rsid w:val="00DA4415"/>
    <w:rsid w:val="00DA476A"/>
    <w:rsid w:val="00DA5D8D"/>
    <w:rsid w:val="00DA6F83"/>
    <w:rsid w:val="00DB01A2"/>
    <w:rsid w:val="00DB0369"/>
    <w:rsid w:val="00DB05CE"/>
    <w:rsid w:val="00DB1086"/>
    <w:rsid w:val="00DB16DA"/>
    <w:rsid w:val="00DB243D"/>
    <w:rsid w:val="00DB297A"/>
    <w:rsid w:val="00DB2FFD"/>
    <w:rsid w:val="00DB414C"/>
    <w:rsid w:val="00DB429A"/>
    <w:rsid w:val="00DB4370"/>
    <w:rsid w:val="00DB45B4"/>
    <w:rsid w:val="00DB4658"/>
    <w:rsid w:val="00DB556D"/>
    <w:rsid w:val="00DB58EA"/>
    <w:rsid w:val="00DB611B"/>
    <w:rsid w:val="00DB63F1"/>
    <w:rsid w:val="00DB68D2"/>
    <w:rsid w:val="00DB6949"/>
    <w:rsid w:val="00DB6E33"/>
    <w:rsid w:val="00DB7E27"/>
    <w:rsid w:val="00DC091A"/>
    <w:rsid w:val="00DC1116"/>
    <w:rsid w:val="00DC1780"/>
    <w:rsid w:val="00DC22C4"/>
    <w:rsid w:val="00DC2E5C"/>
    <w:rsid w:val="00DC3348"/>
    <w:rsid w:val="00DC3EFD"/>
    <w:rsid w:val="00DC6B53"/>
    <w:rsid w:val="00DC74C6"/>
    <w:rsid w:val="00DC7C82"/>
    <w:rsid w:val="00DD119F"/>
    <w:rsid w:val="00DD1AD4"/>
    <w:rsid w:val="00DD264F"/>
    <w:rsid w:val="00DD267A"/>
    <w:rsid w:val="00DD3162"/>
    <w:rsid w:val="00DD37C1"/>
    <w:rsid w:val="00DD4163"/>
    <w:rsid w:val="00DD48B4"/>
    <w:rsid w:val="00DD4E8F"/>
    <w:rsid w:val="00DD73A7"/>
    <w:rsid w:val="00DE14CD"/>
    <w:rsid w:val="00DE2401"/>
    <w:rsid w:val="00DE4029"/>
    <w:rsid w:val="00DE4526"/>
    <w:rsid w:val="00DE4818"/>
    <w:rsid w:val="00DE5A87"/>
    <w:rsid w:val="00DE5A92"/>
    <w:rsid w:val="00DE601A"/>
    <w:rsid w:val="00DE63ED"/>
    <w:rsid w:val="00DE6EB9"/>
    <w:rsid w:val="00DE7547"/>
    <w:rsid w:val="00DF17A9"/>
    <w:rsid w:val="00DF1B0C"/>
    <w:rsid w:val="00DF257F"/>
    <w:rsid w:val="00DF27C4"/>
    <w:rsid w:val="00DF3E27"/>
    <w:rsid w:val="00DF5453"/>
    <w:rsid w:val="00DF60D0"/>
    <w:rsid w:val="00DF61C6"/>
    <w:rsid w:val="00DF6461"/>
    <w:rsid w:val="00DF6EE2"/>
    <w:rsid w:val="00DF6F0E"/>
    <w:rsid w:val="00DF798D"/>
    <w:rsid w:val="00DF7B89"/>
    <w:rsid w:val="00E0003B"/>
    <w:rsid w:val="00E00371"/>
    <w:rsid w:val="00E00A50"/>
    <w:rsid w:val="00E01427"/>
    <w:rsid w:val="00E02073"/>
    <w:rsid w:val="00E036CA"/>
    <w:rsid w:val="00E036F2"/>
    <w:rsid w:val="00E039F4"/>
    <w:rsid w:val="00E03B71"/>
    <w:rsid w:val="00E043C4"/>
    <w:rsid w:val="00E04CC2"/>
    <w:rsid w:val="00E05112"/>
    <w:rsid w:val="00E05F4A"/>
    <w:rsid w:val="00E06119"/>
    <w:rsid w:val="00E064C6"/>
    <w:rsid w:val="00E066ED"/>
    <w:rsid w:val="00E069E0"/>
    <w:rsid w:val="00E07662"/>
    <w:rsid w:val="00E07878"/>
    <w:rsid w:val="00E10BDD"/>
    <w:rsid w:val="00E11525"/>
    <w:rsid w:val="00E11A87"/>
    <w:rsid w:val="00E128D4"/>
    <w:rsid w:val="00E129D9"/>
    <w:rsid w:val="00E12C2E"/>
    <w:rsid w:val="00E1348B"/>
    <w:rsid w:val="00E13569"/>
    <w:rsid w:val="00E138D4"/>
    <w:rsid w:val="00E14233"/>
    <w:rsid w:val="00E14877"/>
    <w:rsid w:val="00E150E8"/>
    <w:rsid w:val="00E1571B"/>
    <w:rsid w:val="00E15A9D"/>
    <w:rsid w:val="00E15CEF"/>
    <w:rsid w:val="00E170B4"/>
    <w:rsid w:val="00E173C6"/>
    <w:rsid w:val="00E1791A"/>
    <w:rsid w:val="00E17B35"/>
    <w:rsid w:val="00E17F9A"/>
    <w:rsid w:val="00E214C8"/>
    <w:rsid w:val="00E21B5E"/>
    <w:rsid w:val="00E21C69"/>
    <w:rsid w:val="00E22216"/>
    <w:rsid w:val="00E22340"/>
    <w:rsid w:val="00E22A78"/>
    <w:rsid w:val="00E22DC0"/>
    <w:rsid w:val="00E22DFD"/>
    <w:rsid w:val="00E230B0"/>
    <w:rsid w:val="00E2326C"/>
    <w:rsid w:val="00E2362D"/>
    <w:rsid w:val="00E23B88"/>
    <w:rsid w:val="00E24CB4"/>
    <w:rsid w:val="00E24FF5"/>
    <w:rsid w:val="00E254E9"/>
    <w:rsid w:val="00E267B2"/>
    <w:rsid w:val="00E26C78"/>
    <w:rsid w:val="00E26D03"/>
    <w:rsid w:val="00E27AB9"/>
    <w:rsid w:val="00E27DB9"/>
    <w:rsid w:val="00E3073A"/>
    <w:rsid w:val="00E30E59"/>
    <w:rsid w:val="00E315EF"/>
    <w:rsid w:val="00E32DEB"/>
    <w:rsid w:val="00E3340B"/>
    <w:rsid w:val="00E335C1"/>
    <w:rsid w:val="00E33963"/>
    <w:rsid w:val="00E33CF4"/>
    <w:rsid w:val="00E33D16"/>
    <w:rsid w:val="00E33D42"/>
    <w:rsid w:val="00E35465"/>
    <w:rsid w:val="00E37238"/>
    <w:rsid w:val="00E40333"/>
    <w:rsid w:val="00E40398"/>
    <w:rsid w:val="00E4065C"/>
    <w:rsid w:val="00E40C56"/>
    <w:rsid w:val="00E4115D"/>
    <w:rsid w:val="00E41547"/>
    <w:rsid w:val="00E41BD4"/>
    <w:rsid w:val="00E41C12"/>
    <w:rsid w:val="00E41FDD"/>
    <w:rsid w:val="00E42019"/>
    <w:rsid w:val="00E42082"/>
    <w:rsid w:val="00E4221E"/>
    <w:rsid w:val="00E42839"/>
    <w:rsid w:val="00E42EBF"/>
    <w:rsid w:val="00E43B59"/>
    <w:rsid w:val="00E43F09"/>
    <w:rsid w:val="00E441CF"/>
    <w:rsid w:val="00E45003"/>
    <w:rsid w:val="00E4596C"/>
    <w:rsid w:val="00E45ACD"/>
    <w:rsid w:val="00E45DB7"/>
    <w:rsid w:val="00E46C2D"/>
    <w:rsid w:val="00E46DF7"/>
    <w:rsid w:val="00E46DFF"/>
    <w:rsid w:val="00E46E9B"/>
    <w:rsid w:val="00E47E71"/>
    <w:rsid w:val="00E5043F"/>
    <w:rsid w:val="00E514A5"/>
    <w:rsid w:val="00E518EC"/>
    <w:rsid w:val="00E51A27"/>
    <w:rsid w:val="00E52450"/>
    <w:rsid w:val="00E529B1"/>
    <w:rsid w:val="00E5420E"/>
    <w:rsid w:val="00E542DE"/>
    <w:rsid w:val="00E556B9"/>
    <w:rsid w:val="00E55F8A"/>
    <w:rsid w:val="00E570D9"/>
    <w:rsid w:val="00E57905"/>
    <w:rsid w:val="00E6187C"/>
    <w:rsid w:val="00E62B85"/>
    <w:rsid w:val="00E62DCC"/>
    <w:rsid w:val="00E63E16"/>
    <w:rsid w:val="00E64E4A"/>
    <w:rsid w:val="00E65443"/>
    <w:rsid w:val="00E658BC"/>
    <w:rsid w:val="00E65E0B"/>
    <w:rsid w:val="00E67507"/>
    <w:rsid w:val="00E67A35"/>
    <w:rsid w:val="00E70659"/>
    <w:rsid w:val="00E7067F"/>
    <w:rsid w:val="00E70A7E"/>
    <w:rsid w:val="00E70B2D"/>
    <w:rsid w:val="00E729C6"/>
    <w:rsid w:val="00E734BC"/>
    <w:rsid w:val="00E73E1A"/>
    <w:rsid w:val="00E73FE9"/>
    <w:rsid w:val="00E74302"/>
    <w:rsid w:val="00E74738"/>
    <w:rsid w:val="00E752F1"/>
    <w:rsid w:val="00E75341"/>
    <w:rsid w:val="00E758CB"/>
    <w:rsid w:val="00E75A71"/>
    <w:rsid w:val="00E75CE1"/>
    <w:rsid w:val="00E761FC"/>
    <w:rsid w:val="00E7666E"/>
    <w:rsid w:val="00E76FB7"/>
    <w:rsid w:val="00E76FD2"/>
    <w:rsid w:val="00E77189"/>
    <w:rsid w:val="00E80065"/>
    <w:rsid w:val="00E80E8D"/>
    <w:rsid w:val="00E80F83"/>
    <w:rsid w:val="00E81298"/>
    <w:rsid w:val="00E81C46"/>
    <w:rsid w:val="00E827AF"/>
    <w:rsid w:val="00E82C3D"/>
    <w:rsid w:val="00E8366B"/>
    <w:rsid w:val="00E8498E"/>
    <w:rsid w:val="00E84E11"/>
    <w:rsid w:val="00E84E2B"/>
    <w:rsid w:val="00E85A6D"/>
    <w:rsid w:val="00E85F6E"/>
    <w:rsid w:val="00E86103"/>
    <w:rsid w:val="00E86374"/>
    <w:rsid w:val="00E87050"/>
    <w:rsid w:val="00E872B1"/>
    <w:rsid w:val="00E8784F"/>
    <w:rsid w:val="00E87EC6"/>
    <w:rsid w:val="00E90526"/>
    <w:rsid w:val="00E913F8"/>
    <w:rsid w:val="00E915DF"/>
    <w:rsid w:val="00E915FF"/>
    <w:rsid w:val="00E91AA2"/>
    <w:rsid w:val="00E92557"/>
    <w:rsid w:val="00E92830"/>
    <w:rsid w:val="00E92834"/>
    <w:rsid w:val="00E930D2"/>
    <w:rsid w:val="00E936DA"/>
    <w:rsid w:val="00E93D2D"/>
    <w:rsid w:val="00E93ED8"/>
    <w:rsid w:val="00E94A91"/>
    <w:rsid w:val="00E95673"/>
    <w:rsid w:val="00E96CC3"/>
    <w:rsid w:val="00E9759C"/>
    <w:rsid w:val="00E977FD"/>
    <w:rsid w:val="00EA0C12"/>
    <w:rsid w:val="00EA11F0"/>
    <w:rsid w:val="00EA200D"/>
    <w:rsid w:val="00EA214C"/>
    <w:rsid w:val="00EA216E"/>
    <w:rsid w:val="00EA26FA"/>
    <w:rsid w:val="00EA2971"/>
    <w:rsid w:val="00EA362F"/>
    <w:rsid w:val="00EA45C1"/>
    <w:rsid w:val="00EA4E0A"/>
    <w:rsid w:val="00EA5129"/>
    <w:rsid w:val="00EA5453"/>
    <w:rsid w:val="00EA5761"/>
    <w:rsid w:val="00EA648A"/>
    <w:rsid w:val="00EA6942"/>
    <w:rsid w:val="00EA6CB3"/>
    <w:rsid w:val="00EA773F"/>
    <w:rsid w:val="00EB0899"/>
    <w:rsid w:val="00EB0DE4"/>
    <w:rsid w:val="00EB157D"/>
    <w:rsid w:val="00EB1719"/>
    <w:rsid w:val="00EB1B3E"/>
    <w:rsid w:val="00EB1C9F"/>
    <w:rsid w:val="00EB1CE3"/>
    <w:rsid w:val="00EB23FD"/>
    <w:rsid w:val="00EB32FC"/>
    <w:rsid w:val="00EB38D3"/>
    <w:rsid w:val="00EB38DF"/>
    <w:rsid w:val="00EB38EA"/>
    <w:rsid w:val="00EB3F8A"/>
    <w:rsid w:val="00EB4A20"/>
    <w:rsid w:val="00EB5307"/>
    <w:rsid w:val="00EB6252"/>
    <w:rsid w:val="00EB652F"/>
    <w:rsid w:val="00EB70FF"/>
    <w:rsid w:val="00EB7C71"/>
    <w:rsid w:val="00EC079A"/>
    <w:rsid w:val="00EC0E2A"/>
    <w:rsid w:val="00EC103A"/>
    <w:rsid w:val="00EC1346"/>
    <w:rsid w:val="00EC16F7"/>
    <w:rsid w:val="00EC26EC"/>
    <w:rsid w:val="00EC35D9"/>
    <w:rsid w:val="00EC4C01"/>
    <w:rsid w:val="00EC5327"/>
    <w:rsid w:val="00EC57DF"/>
    <w:rsid w:val="00EC588C"/>
    <w:rsid w:val="00EC64F1"/>
    <w:rsid w:val="00EC70A7"/>
    <w:rsid w:val="00EC7BFF"/>
    <w:rsid w:val="00ED0281"/>
    <w:rsid w:val="00ED086B"/>
    <w:rsid w:val="00ED1274"/>
    <w:rsid w:val="00ED1464"/>
    <w:rsid w:val="00ED1652"/>
    <w:rsid w:val="00ED1AC0"/>
    <w:rsid w:val="00ED20CB"/>
    <w:rsid w:val="00ED3010"/>
    <w:rsid w:val="00ED442A"/>
    <w:rsid w:val="00ED58A0"/>
    <w:rsid w:val="00ED5984"/>
    <w:rsid w:val="00ED6A17"/>
    <w:rsid w:val="00ED6D0D"/>
    <w:rsid w:val="00ED6D1A"/>
    <w:rsid w:val="00ED7D5D"/>
    <w:rsid w:val="00EE0135"/>
    <w:rsid w:val="00EE01DC"/>
    <w:rsid w:val="00EE0AEB"/>
    <w:rsid w:val="00EE0C6A"/>
    <w:rsid w:val="00EE0CD3"/>
    <w:rsid w:val="00EE16A4"/>
    <w:rsid w:val="00EE194C"/>
    <w:rsid w:val="00EE1BED"/>
    <w:rsid w:val="00EE22E8"/>
    <w:rsid w:val="00EE31B6"/>
    <w:rsid w:val="00EE4601"/>
    <w:rsid w:val="00EE4B87"/>
    <w:rsid w:val="00EE4C28"/>
    <w:rsid w:val="00EE4F0F"/>
    <w:rsid w:val="00EE6518"/>
    <w:rsid w:val="00EE674F"/>
    <w:rsid w:val="00EE7453"/>
    <w:rsid w:val="00EE7C42"/>
    <w:rsid w:val="00EF162E"/>
    <w:rsid w:val="00EF1728"/>
    <w:rsid w:val="00EF1F5D"/>
    <w:rsid w:val="00EF269E"/>
    <w:rsid w:val="00EF2D7F"/>
    <w:rsid w:val="00EF36C7"/>
    <w:rsid w:val="00EF3C8C"/>
    <w:rsid w:val="00EF3FD5"/>
    <w:rsid w:val="00EF4452"/>
    <w:rsid w:val="00EF4E8C"/>
    <w:rsid w:val="00EF5DD5"/>
    <w:rsid w:val="00EF648F"/>
    <w:rsid w:val="00EF70F7"/>
    <w:rsid w:val="00EF75A6"/>
    <w:rsid w:val="00EF7D4C"/>
    <w:rsid w:val="00EF7F02"/>
    <w:rsid w:val="00F019D7"/>
    <w:rsid w:val="00F01CBC"/>
    <w:rsid w:val="00F031E2"/>
    <w:rsid w:val="00F03676"/>
    <w:rsid w:val="00F0412C"/>
    <w:rsid w:val="00F0517F"/>
    <w:rsid w:val="00F061BE"/>
    <w:rsid w:val="00F06F64"/>
    <w:rsid w:val="00F071B5"/>
    <w:rsid w:val="00F0784E"/>
    <w:rsid w:val="00F103B1"/>
    <w:rsid w:val="00F10EAD"/>
    <w:rsid w:val="00F11202"/>
    <w:rsid w:val="00F11DB2"/>
    <w:rsid w:val="00F12B1C"/>
    <w:rsid w:val="00F12EB6"/>
    <w:rsid w:val="00F133A7"/>
    <w:rsid w:val="00F13684"/>
    <w:rsid w:val="00F13E77"/>
    <w:rsid w:val="00F14838"/>
    <w:rsid w:val="00F14BC0"/>
    <w:rsid w:val="00F157C6"/>
    <w:rsid w:val="00F16BB6"/>
    <w:rsid w:val="00F16BDE"/>
    <w:rsid w:val="00F16CD9"/>
    <w:rsid w:val="00F178DA"/>
    <w:rsid w:val="00F17B7A"/>
    <w:rsid w:val="00F17FB4"/>
    <w:rsid w:val="00F20109"/>
    <w:rsid w:val="00F20683"/>
    <w:rsid w:val="00F21D29"/>
    <w:rsid w:val="00F2240C"/>
    <w:rsid w:val="00F224BA"/>
    <w:rsid w:val="00F228A1"/>
    <w:rsid w:val="00F22F60"/>
    <w:rsid w:val="00F23076"/>
    <w:rsid w:val="00F23F91"/>
    <w:rsid w:val="00F24E0E"/>
    <w:rsid w:val="00F25C80"/>
    <w:rsid w:val="00F26665"/>
    <w:rsid w:val="00F27477"/>
    <w:rsid w:val="00F276CA"/>
    <w:rsid w:val="00F30192"/>
    <w:rsid w:val="00F31526"/>
    <w:rsid w:val="00F3158C"/>
    <w:rsid w:val="00F3184A"/>
    <w:rsid w:val="00F319A9"/>
    <w:rsid w:val="00F31EFD"/>
    <w:rsid w:val="00F32F4E"/>
    <w:rsid w:val="00F3354A"/>
    <w:rsid w:val="00F33F45"/>
    <w:rsid w:val="00F34528"/>
    <w:rsid w:val="00F34AF7"/>
    <w:rsid w:val="00F35023"/>
    <w:rsid w:val="00F3573C"/>
    <w:rsid w:val="00F360FA"/>
    <w:rsid w:val="00F36A9B"/>
    <w:rsid w:val="00F36BFA"/>
    <w:rsid w:val="00F37B50"/>
    <w:rsid w:val="00F37C52"/>
    <w:rsid w:val="00F40676"/>
    <w:rsid w:val="00F40F5C"/>
    <w:rsid w:val="00F4155F"/>
    <w:rsid w:val="00F4449B"/>
    <w:rsid w:val="00F44595"/>
    <w:rsid w:val="00F453C3"/>
    <w:rsid w:val="00F458C2"/>
    <w:rsid w:val="00F466AC"/>
    <w:rsid w:val="00F469CF"/>
    <w:rsid w:val="00F505A4"/>
    <w:rsid w:val="00F50D21"/>
    <w:rsid w:val="00F50DFF"/>
    <w:rsid w:val="00F51040"/>
    <w:rsid w:val="00F51659"/>
    <w:rsid w:val="00F51824"/>
    <w:rsid w:val="00F51AA8"/>
    <w:rsid w:val="00F52267"/>
    <w:rsid w:val="00F52334"/>
    <w:rsid w:val="00F52834"/>
    <w:rsid w:val="00F531BD"/>
    <w:rsid w:val="00F5346C"/>
    <w:rsid w:val="00F53734"/>
    <w:rsid w:val="00F537EF"/>
    <w:rsid w:val="00F53935"/>
    <w:rsid w:val="00F542C5"/>
    <w:rsid w:val="00F55E71"/>
    <w:rsid w:val="00F56262"/>
    <w:rsid w:val="00F56BF8"/>
    <w:rsid w:val="00F603FA"/>
    <w:rsid w:val="00F60B04"/>
    <w:rsid w:val="00F61405"/>
    <w:rsid w:val="00F61BF8"/>
    <w:rsid w:val="00F61FD2"/>
    <w:rsid w:val="00F6246C"/>
    <w:rsid w:val="00F62D13"/>
    <w:rsid w:val="00F631C3"/>
    <w:rsid w:val="00F63246"/>
    <w:rsid w:val="00F6395C"/>
    <w:rsid w:val="00F63E9C"/>
    <w:rsid w:val="00F64005"/>
    <w:rsid w:val="00F643D9"/>
    <w:rsid w:val="00F65BBB"/>
    <w:rsid w:val="00F65EA9"/>
    <w:rsid w:val="00F6680B"/>
    <w:rsid w:val="00F672FF"/>
    <w:rsid w:val="00F70538"/>
    <w:rsid w:val="00F70D61"/>
    <w:rsid w:val="00F713D8"/>
    <w:rsid w:val="00F71AC2"/>
    <w:rsid w:val="00F71F45"/>
    <w:rsid w:val="00F72115"/>
    <w:rsid w:val="00F72256"/>
    <w:rsid w:val="00F72E31"/>
    <w:rsid w:val="00F7358E"/>
    <w:rsid w:val="00F73ABB"/>
    <w:rsid w:val="00F74792"/>
    <w:rsid w:val="00F7480D"/>
    <w:rsid w:val="00F75153"/>
    <w:rsid w:val="00F75E74"/>
    <w:rsid w:val="00F76195"/>
    <w:rsid w:val="00F767EE"/>
    <w:rsid w:val="00F768EE"/>
    <w:rsid w:val="00F76C54"/>
    <w:rsid w:val="00F76DCE"/>
    <w:rsid w:val="00F77531"/>
    <w:rsid w:val="00F77587"/>
    <w:rsid w:val="00F7761D"/>
    <w:rsid w:val="00F804B8"/>
    <w:rsid w:val="00F81C16"/>
    <w:rsid w:val="00F822D3"/>
    <w:rsid w:val="00F83217"/>
    <w:rsid w:val="00F837FF"/>
    <w:rsid w:val="00F84020"/>
    <w:rsid w:val="00F844AD"/>
    <w:rsid w:val="00F84D81"/>
    <w:rsid w:val="00F84E29"/>
    <w:rsid w:val="00F85DA2"/>
    <w:rsid w:val="00F864B0"/>
    <w:rsid w:val="00F870E9"/>
    <w:rsid w:val="00F872EE"/>
    <w:rsid w:val="00F9035F"/>
    <w:rsid w:val="00F91068"/>
    <w:rsid w:val="00F91783"/>
    <w:rsid w:val="00F91855"/>
    <w:rsid w:val="00F91F58"/>
    <w:rsid w:val="00F924C8"/>
    <w:rsid w:val="00F92A96"/>
    <w:rsid w:val="00F92B53"/>
    <w:rsid w:val="00F9340D"/>
    <w:rsid w:val="00F93CCC"/>
    <w:rsid w:val="00F93F1D"/>
    <w:rsid w:val="00F94410"/>
    <w:rsid w:val="00F948EB"/>
    <w:rsid w:val="00F9496D"/>
    <w:rsid w:val="00F94BF4"/>
    <w:rsid w:val="00F94E12"/>
    <w:rsid w:val="00F95148"/>
    <w:rsid w:val="00F95149"/>
    <w:rsid w:val="00F95B68"/>
    <w:rsid w:val="00F97DC5"/>
    <w:rsid w:val="00FA0780"/>
    <w:rsid w:val="00FA0BA0"/>
    <w:rsid w:val="00FA10DD"/>
    <w:rsid w:val="00FA1389"/>
    <w:rsid w:val="00FA273F"/>
    <w:rsid w:val="00FA4525"/>
    <w:rsid w:val="00FA4C1F"/>
    <w:rsid w:val="00FA4D0F"/>
    <w:rsid w:val="00FA54BF"/>
    <w:rsid w:val="00FA6632"/>
    <w:rsid w:val="00FA6AAF"/>
    <w:rsid w:val="00FA6F21"/>
    <w:rsid w:val="00FA72C1"/>
    <w:rsid w:val="00FA7A4C"/>
    <w:rsid w:val="00FB102B"/>
    <w:rsid w:val="00FB28B7"/>
    <w:rsid w:val="00FB2C2F"/>
    <w:rsid w:val="00FB3335"/>
    <w:rsid w:val="00FB35B9"/>
    <w:rsid w:val="00FB42D6"/>
    <w:rsid w:val="00FB49EE"/>
    <w:rsid w:val="00FB4FD7"/>
    <w:rsid w:val="00FB5539"/>
    <w:rsid w:val="00FB58FB"/>
    <w:rsid w:val="00FB6705"/>
    <w:rsid w:val="00FB6C51"/>
    <w:rsid w:val="00FC0244"/>
    <w:rsid w:val="00FC02C6"/>
    <w:rsid w:val="00FC16B7"/>
    <w:rsid w:val="00FC16CF"/>
    <w:rsid w:val="00FC1889"/>
    <w:rsid w:val="00FC1D91"/>
    <w:rsid w:val="00FC37D6"/>
    <w:rsid w:val="00FC61F5"/>
    <w:rsid w:val="00FC635D"/>
    <w:rsid w:val="00FC6863"/>
    <w:rsid w:val="00FC6ABC"/>
    <w:rsid w:val="00FC6B1E"/>
    <w:rsid w:val="00FC6CAC"/>
    <w:rsid w:val="00FC7008"/>
    <w:rsid w:val="00FC7719"/>
    <w:rsid w:val="00FC7C69"/>
    <w:rsid w:val="00FCE384"/>
    <w:rsid w:val="00FD130C"/>
    <w:rsid w:val="00FD1A54"/>
    <w:rsid w:val="00FD206B"/>
    <w:rsid w:val="00FD222D"/>
    <w:rsid w:val="00FD2685"/>
    <w:rsid w:val="00FD3742"/>
    <w:rsid w:val="00FD43F3"/>
    <w:rsid w:val="00FD4485"/>
    <w:rsid w:val="00FD5282"/>
    <w:rsid w:val="00FD52E3"/>
    <w:rsid w:val="00FD612B"/>
    <w:rsid w:val="00FD755D"/>
    <w:rsid w:val="00FD76FA"/>
    <w:rsid w:val="00FD786F"/>
    <w:rsid w:val="00FE024E"/>
    <w:rsid w:val="00FE0397"/>
    <w:rsid w:val="00FE0428"/>
    <w:rsid w:val="00FE16F4"/>
    <w:rsid w:val="00FE1FC6"/>
    <w:rsid w:val="00FE2837"/>
    <w:rsid w:val="00FE2D90"/>
    <w:rsid w:val="00FE335C"/>
    <w:rsid w:val="00FE3510"/>
    <w:rsid w:val="00FE35D1"/>
    <w:rsid w:val="00FE367F"/>
    <w:rsid w:val="00FE375B"/>
    <w:rsid w:val="00FE475B"/>
    <w:rsid w:val="00FE5694"/>
    <w:rsid w:val="00FE650E"/>
    <w:rsid w:val="00FE6586"/>
    <w:rsid w:val="00FE6910"/>
    <w:rsid w:val="00FE6951"/>
    <w:rsid w:val="00FE6A5D"/>
    <w:rsid w:val="00FE7246"/>
    <w:rsid w:val="00FE728B"/>
    <w:rsid w:val="00FF0098"/>
    <w:rsid w:val="00FF0ED4"/>
    <w:rsid w:val="00FF1241"/>
    <w:rsid w:val="00FF147F"/>
    <w:rsid w:val="00FF1C14"/>
    <w:rsid w:val="00FF2901"/>
    <w:rsid w:val="00FF2DB0"/>
    <w:rsid w:val="00FF363F"/>
    <w:rsid w:val="00FF4D38"/>
    <w:rsid w:val="00FF5185"/>
    <w:rsid w:val="00FF520A"/>
    <w:rsid w:val="00FF5BED"/>
    <w:rsid w:val="00FF65F6"/>
    <w:rsid w:val="00FF68CA"/>
    <w:rsid w:val="00FF6B10"/>
    <w:rsid w:val="00FF6B5B"/>
    <w:rsid w:val="00FF6F72"/>
    <w:rsid w:val="00FF72FB"/>
    <w:rsid w:val="00FF73F8"/>
    <w:rsid w:val="00FF75C3"/>
    <w:rsid w:val="02E5CC70"/>
    <w:rsid w:val="0323FF41"/>
    <w:rsid w:val="04BD2EFB"/>
    <w:rsid w:val="04C23578"/>
    <w:rsid w:val="050C50B2"/>
    <w:rsid w:val="086ABCED"/>
    <w:rsid w:val="08D9494D"/>
    <w:rsid w:val="09790934"/>
    <w:rsid w:val="09BF5974"/>
    <w:rsid w:val="09D08382"/>
    <w:rsid w:val="0ACF2B4D"/>
    <w:rsid w:val="0BA67055"/>
    <w:rsid w:val="0C469209"/>
    <w:rsid w:val="0D112BAC"/>
    <w:rsid w:val="0E973D7C"/>
    <w:rsid w:val="0F4267FC"/>
    <w:rsid w:val="0F612957"/>
    <w:rsid w:val="0F85AF3D"/>
    <w:rsid w:val="0FC5749D"/>
    <w:rsid w:val="10369E9D"/>
    <w:rsid w:val="112AD515"/>
    <w:rsid w:val="11E49CCF"/>
    <w:rsid w:val="13786944"/>
    <w:rsid w:val="13806D30"/>
    <w:rsid w:val="139ED042"/>
    <w:rsid w:val="16849876"/>
    <w:rsid w:val="16D20281"/>
    <w:rsid w:val="16E23794"/>
    <w:rsid w:val="17433978"/>
    <w:rsid w:val="17E44CB6"/>
    <w:rsid w:val="1914C22D"/>
    <w:rsid w:val="19CF6564"/>
    <w:rsid w:val="19FDBDE8"/>
    <w:rsid w:val="1B53A8C4"/>
    <w:rsid w:val="1CFB92A4"/>
    <w:rsid w:val="1D67EFC6"/>
    <w:rsid w:val="1E09DE61"/>
    <w:rsid w:val="1EE06E09"/>
    <w:rsid w:val="1F028BF3"/>
    <w:rsid w:val="1F45F299"/>
    <w:rsid w:val="20DA0DC2"/>
    <w:rsid w:val="21BE788C"/>
    <w:rsid w:val="21C4930E"/>
    <w:rsid w:val="221D3423"/>
    <w:rsid w:val="22EE838C"/>
    <w:rsid w:val="239C86AF"/>
    <w:rsid w:val="243DFC15"/>
    <w:rsid w:val="2524D42B"/>
    <w:rsid w:val="266212B7"/>
    <w:rsid w:val="27458833"/>
    <w:rsid w:val="293ACFED"/>
    <w:rsid w:val="29D9D3FF"/>
    <w:rsid w:val="2AD34C80"/>
    <w:rsid w:val="2B41E2F6"/>
    <w:rsid w:val="2B5A78AB"/>
    <w:rsid w:val="2CC87EE7"/>
    <w:rsid w:val="2D5270A9"/>
    <w:rsid w:val="2F3771BB"/>
    <w:rsid w:val="2F90A074"/>
    <w:rsid w:val="307D0113"/>
    <w:rsid w:val="30903F35"/>
    <w:rsid w:val="3160CF14"/>
    <w:rsid w:val="326E7122"/>
    <w:rsid w:val="33F487B9"/>
    <w:rsid w:val="3520131A"/>
    <w:rsid w:val="3681C6E4"/>
    <w:rsid w:val="36FAB37D"/>
    <w:rsid w:val="38382320"/>
    <w:rsid w:val="3A03AE62"/>
    <w:rsid w:val="3ACB32F2"/>
    <w:rsid w:val="3B4D8D73"/>
    <w:rsid w:val="3B7D356A"/>
    <w:rsid w:val="3C077112"/>
    <w:rsid w:val="3C3C62B7"/>
    <w:rsid w:val="3CD2E8E8"/>
    <w:rsid w:val="3F8BC370"/>
    <w:rsid w:val="40CF0051"/>
    <w:rsid w:val="41FF1E49"/>
    <w:rsid w:val="43484333"/>
    <w:rsid w:val="434FD198"/>
    <w:rsid w:val="4473143B"/>
    <w:rsid w:val="456E40F4"/>
    <w:rsid w:val="45750C5D"/>
    <w:rsid w:val="457CEABC"/>
    <w:rsid w:val="4810A5C5"/>
    <w:rsid w:val="48A5E1B6"/>
    <w:rsid w:val="4940CE78"/>
    <w:rsid w:val="4CA9C799"/>
    <w:rsid w:val="4DBA6188"/>
    <w:rsid w:val="4E718AE6"/>
    <w:rsid w:val="4F1F2740"/>
    <w:rsid w:val="4FB7B3C0"/>
    <w:rsid w:val="500F52C4"/>
    <w:rsid w:val="5070FACC"/>
    <w:rsid w:val="52AAF5E5"/>
    <w:rsid w:val="536A48F9"/>
    <w:rsid w:val="546FBD39"/>
    <w:rsid w:val="5483CC60"/>
    <w:rsid w:val="550D741F"/>
    <w:rsid w:val="5747C7CF"/>
    <w:rsid w:val="581EFFE3"/>
    <w:rsid w:val="58C3F306"/>
    <w:rsid w:val="594982A0"/>
    <w:rsid w:val="596B06C4"/>
    <w:rsid w:val="597118F8"/>
    <w:rsid w:val="5978E7B7"/>
    <w:rsid w:val="599A89B7"/>
    <w:rsid w:val="59F2605D"/>
    <w:rsid w:val="5A2CBF28"/>
    <w:rsid w:val="5BD2A459"/>
    <w:rsid w:val="5BF7B045"/>
    <w:rsid w:val="5C1ACAB2"/>
    <w:rsid w:val="5CA022A2"/>
    <w:rsid w:val="5CAD521A"/>
    <w:rsid w:val="5CF06FF9"/>
    <w:rsid w:val="5FF63227"/>
    <w:rsid w:val="61E3B120"/>
    <w:rsid w:val="61EBAD97"/>
    <w:rsid w:val="61EC7CE4"/>
    <w:rsid w:val="61F83596"/>
    <w:rsid w:val="620DA8A4"/>
    <w:rsid w:val="625B79B5"/>
    <w:rsid w:val="6265ADBA"/>
    <w:rsid w:val="6273607A"/>
    <w:rsid w:val="64414608"/>
    <w:rsid w:val="66614FA2"/>
    <w:rsid w:val="669E3024"/>
    <w:rsid w:val="673BDE41"/>
    <w:rsid w:val="6768E611"/>
    <w:rsid w:val="67A71878"/>
    <w:rsid w:val="680B4BD6"/>
    <w:rsid w:val="686C426A"/>
    <w:rsid w:val="688DE50E"/>
    <w:rsid w:val="68901EC2"/>
    <w:rsid w:val="6953F8BE"/>
    <w:rsid w:val="69A35BAB"/>
    <w:rsid w:val="69F06BCA"/>
    <w:rsid w:val="6B716B09"/>
    <w:rsid w:val="6BAAA5A0"/>
    <w:rsid w:val="6BE2DFDB"/>
    <w:rsid w:val="6C446D05"/>
    <w:rsid w:val="6C92DACF"/>
    <w:rsid w:val="6CE7E4E2"/>
    <w:rsid w:val="6EF0723C"/>
    <w:rsid w:val="70A98284"/>
    <w:rsid w:val="71135653"/>
    <w:rsid w:val="72798B05"/>
    <w:rsid w:val="728E1B49"/>
    <w:rsid w:val="74572FC8"/>
    <w:rsid w:val="74CD9B46"/>
    <w:rsid w:val="74F7640D"/>
    <w:rsid w:val="75B12BC7"/>
    <w:rsid w:val="75D46C27"/>
    <w:rsid w:val="7626C628"/>
    <w:rsid w:val="763CF771"/>
    <w:rsid w:val="7711C0EF"/>
    <w:rsid w:val="79C3F238"/>
    <w:rsid w:val="7A8E6362"/>
    <w:rsid w:val="7A9A070E"/>
    <w:rsid w:val="7BA02C2D"/>
    <w:rsid w:val="7C8FD63C"/>
    <w:rsid w:val="7D0584A2"/>
    <w:rsid w:val="7D3E0B94"/>
    <w:rsid w:val="7D9F83F5"/>
    <w:rsid w:val="7DB806BC"/>
    <w:rsid w:val="7DD721F0"/>
    <w:rsid w:val="7EB32486"/>
    <w:rsid w:val="7F2EC90A"/>
    <w:rsid w:val="7FB798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1D49C"/>
  <w15:docId w15:val="{686B7EEA-EC93-4A77-9520-ADBF60CE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A057DA"/>
    <w:pPr>
      <w:spacing w:before="0" w:line="240" w:lineRule="auto"/>
    </w:pPr>
    <w:rPr>
      <w:szCs w:val="20"/>
    </w:rPr>
  </w:style>
  <w:style w:type="paragraph" w:styleId="Heading1">
    <w:name w:val="heading 1"/>
    <w:basedOn w:val="Normal"/>
    <w:next w:val="Normal"/>
    <w:link w:val="Heading1Char"/>
    <w:uiPriority w:val="2"/>
    <w:qFormat/>
    <w:rsid w:val="006E6525"/>
    <w:pPr>
      <w:pageBreakBefore/>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before="200" w:after="120"/>
      <w:outlineLvl w:val="0"/>
    </w:pPr>
    <w:rPr>
      <w:b/>
      <w:bCs/>
      <w:caps/>
      <w:color w:val="4F81BD" w:themeColor="accent1"/>
      <w:sz w:val="36"/>
      <w:szCs w:val="22"/>
    </w:rPr>
  </w:style>
  <w:style w:type="paragraph" w:styleId="Heading2">
    <w:name w:val="heading 2"/>
    <w:basedOn w:val="Normal"/>
    <w:next w:val="Normal"/>
    <w:link w:val="Heading2Char"/>
    <w:uiPriority w:val="3"/>
    <w:qFormat/>
    <w:rsid w:val="00F768EE"/>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after="40"/>
      <w:outlineLvl w:val="1"/>
    </w:pPr>
    <w:rPr>
      <w:b/>
      <w:caps/>
      <w:sz w:val="28"/>
      <w:szCs w:val="22"/>
    </w:rPr>
  </w:style>
  <w:style w:type="paragraph" w:styleId="Heading3">
    <w:name w:val="heading 3"/>
    <w:basedOn w:val="Normal"/>
    <w:next w:val="Normal"/>
    <w:link w:val="Heading3Char"/>
    <w:uiPriority w:val="4"/>
    <w:qFormat/>
    <w:rsid w:val="004C24A2"/>
    <w:pPr>
      <w:spacing w:after="80"/>
      <w:outlineLvl w:val="2"/>
    </w:pPr>
    <w:rPr>
      <w:caps/>
      <w:color w:val="4F81BD" w:themeColor="accent1"/>
      <w:sz w:val="24"/>
      <w:szCs w:val="22"/>
    </w:rPr>
  </w:style>
  <w:style w:type="paragraph" w:styleId="Heading4">
    <w:name w:val="heading 4"/>
    <w:basedOn w:val="Normal"/>
    <w:next w:val="Normal"/>
    <w:link w:val="Heading4Char"/>
    <w:uiPriority w:val="5"/>
    <w:qFormat/>
    <w:rsid w:val="005D1810"/>
    <w:pPr>
      <w:spacing w:before="120" w:after="40"/>
      <w:outlineLvl w:val="3"/>
    </w:pPr>
    <w:rPr>
      <w:color w:val="000000" w:themeColor="text1"/>
      <w:spacing w:val="10"/>
      <w:szCs w:val="22"/>
    </w:rPr>
  </w:style>
  <w:style w:type="paragraph" w:styleId="Heading5">
    <w:name w:val="heading 5"/>
    <w:basedOn w:val="Normal"/>
    <w:next w:val="Normal"/>
    <w:link w:val="Heading5Char"/>
    <w:uiPriority w:val="9"/>
    <w:semiHidden/>
    <w:unhideWhenUsed/>
    <w:rsid w:val="00A55FAC"/>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A55FAC"/>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nhideWhenUsed/>
    <w:rsid w:val="00A55FAC"/>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rsid w:val="00A55F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5FA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E2BDE"/>
    <w:rPr>
      <w:b/>
      <w:bCs/>
      <w:caps/>
      <w:color w:val="4F81BD" w:themeColor="accent1"/>
      <w:sz w:val="36"/>
    </w:rPr>
  </w:style>
  <w:style w:type="character" w:customStyle="1" w:styleId="Heading2Char">
    <w:name w:val="Heading 2 Char"/>
    <w:basedOn w:val="DefaultParagraphFont"/>
    <w:link w:val="Heading2"/>
    <w:uiPriority w:val="3"/>
    <w:rsid w:val="009E2BDE"/>
    <w:rPr>
      <w:b/>
      <w:caps/>
      <w:sz w:val="28"/>
    </w:rPr>
  </w:style>
  <w:style w:type="character" w:customStyle="1" w:styleId="Heading3Char">
    <w:name w:val="Heading 3 Char"/>
    <w:basedOn w:val="DefaultParagraphFont"/>
    <w:link w:val="Heading3"/>
    <w:uiPriority w:val="4"/>
    <w:rsid w:val="009E2BDE"/>
    <w:rPr>
      <w:caps/>
      <w:color w:val="4F81BD" w:themeColor="accent1"/>
      <w:sz w:val="24"/>
    </w:rPr>
  </w:style>
  <w:style w:type="character" w:customStyle="1" w:styleId="Heading4Char">
    <w:name w:val="Heading 4 Char"/>
    <w:basedOn w:val="DefaultParagraphFont"/>
    <w:link w:val="Heading4"/>
    <w:uiPriority w:val="5"/>
    <w:rsid w:val="009E2BDE"/>
    <w:rPr>
      <w:color w:val="000000" w:themeColor="text1"/>
      <w:spacing w:val="10"/>
    </w:rPr>
  </w:style>
  <w:style w:type="character" w:customStyle="1" w:styleId="Heading5Char">
    <w:name w:val="Heading 5 Char"/>
    <w:basedOn w:val="DefaultParagraphFont"/>
    <w:link w:val="Heading5"/>
    <w:uiPriority w:val="9"/>
    <w:semiHidden/>
    <w:rsid w:val="00A55FAC"/>
    <w:rPr>
      <w:caps/>
      <w:color w:val="365F91" w:themeColor="accent1" w:themeShade="BF"/>
      <w:spacing w:val="10"/>
    </w:rPr>
  </w:style>
  <w:style w:type="character" w:customStyle="1" w:styleId="Heading6Char">
    <w:name w:val="Heading 6 Char"/>
    <w:basedOn w:val="DefaultParagraphFont"/>
    <w:link w:val="Heading6"/>
    <w:uiPriority w:val="9"/>
    <w:semiHidden/>
    <w:rsid w:val="00A55FAC"/>
    <w:rPr>
      <w:caps/>
      <w:color w:val="365F91" w:themeColor="accent1" w:themeShade="BF"/>
      <w:spacing w:val="10"/>
    </w:rPr>
  </w:style>
  <w:style w:type="character" w:customStyle="1" w:styleId="Heading7Char">
    <w:name w:val="Heading 7 Char"/>
    <w:basedOn w:val="DefaultParagraphFont"/>
    <w:link w:val="Heading7"/>
    <w:rsid w:val="00A55FAC"/>
    <w:rPr>
      <w:caps/>
      <w:color w:val="365F91" w:themeColor="accent1" w:themeShade="BF"/>
      <w:spacing w:val="10"/>
    </w:rPr>
  </w:style>
  <w:style w:type="character" w:customStyle="1" w:styleId="Heading8Char">
    <w:name w:val="Heading 8 Char"/>
    <w:basedOn w:val="DefaultParagraphFont"/>
    <w:link w:val="Heading8"/>
    <w:uiPriority w:val="9"/>
    <w:semiHidden/>
    <w:rsid w:val="00A55FAC"/>
    <w:rPr>
      <w:caps/>
      <w:spacing w:val="10"/>
      <w:sz w:val="18"/>
      <w:szCs w:val="18"/>
    </w:rPr>
  </w:style>
  <w:style w:type="character" w:customStyle="1" w:styleId="Heading9Char">
    <w:name w:val="Heading 9 Char"/>
    <w:basedOn w:val="DefaultParagraphFont"/>
    <w:link w:val="Heading9"/>
    <w:uiPriority w:val="9"/>
    <w:semiHidden/>
    <w:rsid w:val="00A55FAC"/>
    <w:rPr>
      <w:i/>
      <w:caps/>
      <w:spacing w:val="10"/>
      <w:sz w:val="18"/>
      <w:szCs w:val="18"/>
    </w:rPr>
  </w:style>
  <w:style w:type="paragraph" w:styleId="Caption">
    <w:name w:val="caption"/>
    <w:basedOn w:val="Normal"/>
    <w:next w:val="Normal"/>
    <w:uiPriority w:val="35"/>
    <w:semiHidden/>
    <w:unhideWhenUsed/>
    <w:qFormat/>
    <w:rsid w:val="00A55FAC"/>
    <w:rPr>
      <w:b/>
      <w:bCs/>
      <w:color w:val="365F91" w:themeColor="accent1" w:themeShade="BF"/>
      <w:sz w:val="16"/>
      <w:szCs w:val="16"/>
    </w:rPr>
  </w:style>
  <w:style w:type="paragraph" w:styleId="Title">
    <w:name w:val="Title"/>
    <w:basedOn w:val="Normal"/>
    <w:next w:val="Normal"/>
    <w:link w:val="TitleChar"/>
    <w:qFormat/>
    <w:rsid w:val="008E31FA"/>
    <w:pPr>
      <w:spacing w:after="0"/>
    </w:pPr>
    <w:rPr>
      <w:b/>
      <w:caps/>
      <w:color w:val="000000" w:themeColor="text1"/>
      <w:spacing w:val="10"/>
      <w:kern w:val="28"/>
      <w:sz w:val="48"/>
      <w:szCs w:val="52"/>
    </w:rPr>
  </w:style>
  <w:style w:type="character" w:customStyle="1" w:styleId="TitleChar">
    <w:name w:val="Title Char"/>
    <w:basedOn w:val="DefaultParagraphFont"/>
    <w:link w:val="Title"/>
    <w:rsid w:val="008E31FA"/>
    <w:rPr>
      <w:b/>
      <w:caps/>
      <w:color w:val="000000" w:themeColor="text1"/>
      <w:spacing w:val="10"/>
      <w:kern w:val="28"/>
      <w:sz w:val="48"/>
      <w:szCs w:val="52"/>
    </w:rPr>
  </w:style>
  <w:style w:type="paragraph" w:styleId="Subtitle">
    <w:name w:val="Subtitle"/>
    <w:basedOn w:val="Normal"/>
    <w:next w:val="Normal"/>
    <w:link w:val="SubtitleChar"/>
    <w:uiPriority w:val="1"/>
    <w:qFormat/>
    <w:rsid w:val="00614545"/>
    <w:pPr>
      <w:spacing w:after="1000"/>
    </w:pPr>
    <w:rPr>
      <w:caps/>
      <w:color w:val="000000" w:themeColor="text1"/>
      <w:spacing w:val="10"/>
      <w:sz w:val="24"/>
      <w:szCs w:val="24"/>
    </w:rPr>
  </w:style>
  <w:style w:type="character" w:customStyle="1" w:styleId="SubtitleChar">
    <w:name w:val="Subtitle Char"/>
    <w:basedOn w:val="DefaultParagraphFont"/>
    <w:link w:val="Subtitle"/>
    <w:uiPriority w:val="1"/>
    <w:rsid w:val="009E2BDE"/>
    <w:rPr>
      <w:caps/>
      <w:color w:val="000000" w:themeColor="text1"/>
      <w:spacing w:val="10"/>
      <w:sz w:val="24"/>
      <w:szCs w:val="24"/>
    </w:rPr>
  </w:style>
  <w:style w:type="character" w:styleId="Strong">
    <w:name w:val="Strong"/>
    <w:uiPriority w:val="22"/>
    <w:rsid w:val="00A55FAC"/>
    <w:rPr>
      <w:b/>
      <w:bCs/>
    </w:rPr>
  </w:style>
  <w:style w:type="character" w:styleId="Emphasis">
    <w:name w:val="Emphasis"/>
    <w:uiPriority w:val="20"/>
    <w:rsid w:val="00A55FAC"/>
    <w:rPr>
      <w:caps/>
      <w:color w:val="243F60" w:themeColor="accent1" w:themeShade="7F"/>
      <w:spacing w:val="5"/>
    </w:rPr>
  </w:style>
  <w:style w:type="paragraph" w:styleId="NoSpacing">
    <w:name w:val="No Spacing"/>
    <w:basedOn w:val="Normal"/>
    <w:link w:val="NoSpacingChar"/>
    <w:uiPriority w:val="1"/>
    <w:rsid w:val="00A55FAC"/>
    <w:pPr>
      <w:spacing w:after="0"/>
    </w:pPr>
  </w:style>
  <w:style w:type="character" w:customStyle="1" w:styleId="NoSpacingChar">
    <w:name w:val="No Spacing Char"/>
    <w:basedOn w:val="DefaultParagraphFont"/>
    <w:link w:val="NoSpacing"/>
    <w:uiPriority w:val="1"/>
    <w:rsid w:val="00A55FAC"/>
    <w:rPr>
      <w:sz w:val="20"/>
      <w:szCs w:val="20"/>
    </w:rPr>
  </w:style>
  <w:style w:type="paragraph" w:styleId="ListParagraph">
    <w:name w:val="List Paragraph"/>
    <w:basedOn w:val="Normal"/>
    <w:link w:val="ListParagraphChar"/>
    <w:uiPriority w:val="34"/>
    <w:qFormat/>
    <w:rsid w:val="00A55FAC"/>
    <w:pPr>
      <w:ind w:left="720"/>
      <w:contextualSpacing/>
    </w:pPr>
  </w:style>
  <w:style w:type="paragraph" w:styleId="Quote">
    <w:name w:val="Quote"/>
    <w:basedOn w:val="Normal"/>
    <w:next w:val="Normal"/>
    <w:link w:val="QuoteChar"/>
    <w:uiPriority w:val="29"/>
    <w:rsid w:val="00A55FAC"/>
    <w:rPr>
      <w:i/>
      <w:iCs/>
    </w:rPr>
  </w:style>
  <w:style w:type="character" w:customStyle="1" w:styleId="QuoteChar">
    <w:name w:val="Quote Char"/>
    <w:basedOn w:val="DefaultParagraphFont"/>
    <w:link w:val="Quote"/>
    <w:uiPriority w:val="29"/>
    <w:rsid w:val="00A55FAC"/>
    <w:rPr>
      <w:i/>
      <w:iCs/>
      <w:sz w:val="20"/>
      <w:szCs w:val="20"/>
    </w:rPr>
  </w:style>
  <w:style w:type="paragraph" w:styleId="IntenseQuote">
    <w:name w:val="Intense Quote"/>
    <w:basedOn w:val="Normal"/>
    <w:next w:val="Normal"/>
    <w:link w:val="IntenseQuoteChar"/>
    <w:uiPriority w:val="30"/>
    <w:rsid w:val="00A55F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55FAC"/>
    <w:rPr>
      <w:i/>
      <w:iCs/>
      <w:color w:val="4F81BD" w:themeColor="accent1"/>
      <w:sz w:val="20"/>
      <w:szCs w:val="20"/>
    </w:rPr>
  </w:style>
  <w:style w:type="character" w:styleId="SubtleEmphasis">
    <w:name w:val="Subtle Emphasis"/>
    <w:uiPriority w:val="19"/>
    <w:rsid w:val="00A55FAC"/>
    <w:rPr>
      <w:i/>
      <w:iCs/>
      <w:color w:val="243F60" w:themeColor="accent1" w:themeShade="7F"/>
    </w:rPr>
  </w:style>
  <w:style w:type="character" w:styleId="IntenseEmphasis">
    <w:name w:val="Intense Emphasis"/>
    <w:uiPriority w:val="21"/>
    <w:rsid w:val="00A55FAC"/>
    <w:rPr>
      <w:b/>
      <w:bCs/>
      <w:caps/>
      <w:color w:val="243F60" w:themeColor="accent1" w:themeShade="7F"/>
      <w:spacing w:val="10"/>
    </w:rPr>
  </w:style>
  <w:style w:type="character" w:styleId="SubtleReference">
    <w:name w:val="Subtle Reference"/>
    <w:uiPriority w:val="31"/>
    <w:rsid w:val="00A55FAC"/>
    <w:rPr>
      <w:b/>
      <w:bCs/>
      <w:color w:val="4F81BD" w:themeColor="accent1"/>
    </w:rPr>
  </w:style>
  <w:style w:type="character" w:styleId="IntenseReference">
    <w:name w:val="Intense Reference"/>
    <w:uiPriority w:val="32"/>
    <w:rsid w:val="00A55FAC"/>
    <w:rPr>
      <w:b/>
      <w:bCs/>
      <w:i/>
      <w:iCs/>
      <w:caps/>
      <w:color w:val="4F81BD" w:themeColor="accent1"/>
    </w:rPr>
  </w:style>
  <w:style w:type="character" w:styleId="BookTitle">
    <w:name w:val="Book Title"/>
    <w:uiPriority w:val="33"/>
    <w:rsid w:val="00A55FAC"/>
    <w:rPr>
      <w:b/>
      <w:bCs/>
      <w:i/>
      <w:iCs/>
      <w:spacing w:val="9"/>
    </w:rPr>
  </w:style>
  <w:style w:type="paragraph" w:styleId="TOCHeading">
    <w:name w:val="TOC Heading"/>
    <w:basedOn w:val="Heading1"/>
    <w:next w:val="Normal"/>
    <w:uiPriority w:val="39"/>
    <w:semiHidden/>
    <w:unhideWhenUsed/>
    <w:qFormat/>
    <w:rsid w:val="008E31FA"/>
    <w:pPr>
      <w:outlineLvl w:val="9"/>
    </w:pPr>
  </w:style>
  <w:style w:type="character" w:styleId="Hyperlink">
    <w:name w:val="Hyperlink"/>
    <w:basedOn w:val="DefaultParagraphFont"/>
    <w:uiPriority w:val="99"/>
    <w:rsid w:val="00606FA3"/>
    <w:rPr>
      <w:color w:val="0000FF" w:themeColor="hyperlink"/>
      <w:u w:val="single"/>
    </w:rPr>
  </w:style>
  <w:style w:type="paragraph" w:customStyle="1" w:styleId="BoardMembers">
    <w:name w:val="BoardMembers"/>
    <w:basedOn w:val="Normal"/>
    <w:semiHidden/>
    <w:rsid w:val="00606FA3"/>
    <w:pPr>
      <w:spacing w:after="0"/>
      <w:jc w:val="center"/>
    </w:pPr>
    <w:rPr>
      <w:rFonts w:ascii="Arial" w:eastAsia="Times New Roman" w:hAnsi="Arial" w:cs="Times New Roman"/>
      <w:sz w:val="18"/>
      <w:lang w:bidi="ar-SA"/>
    </w:rPr>
  </w:style>
  <w:style w:type="paragraph" w:customStyle="1" w:styleId="Permission">
    <w:name w:val="Permission"/>
    <w:basedOn w:val="Normal"/>
    <w:semiHidden/>
    <w:rsid w:val="00606FA3"/>
    <w:pPr>
      <w:spacing w:after="0"/>
      <w:jc w:val="center"/>
    </w:pPr>
    <w:rPr>
      <w:rFonts w:ascii="Arial" w:eastAsia="Times New Roman" w:hAnsi="Arial" w:cs="Times New Roman"/>
      <w:i/>
      <w:iCs/>
      <w:sz w:val="18"/>
      <w:lang w:bidi="ar-SA"/>
    </w:rPr>
  </w:style>
  <w:style w:type="paragraph" w:customStyle="1" w:styleId="Table">
    <w:name w:val="Table"/>
    <w:basedOn w:val="Normal"/>
    <w:uiPriority w:val="11"/>
    <w:qFormat/>
    <w:rsid w:val="00AB19E1"/>
    <w:pPr>
      <w:spacing w:before="80" w:after="80"/>
    </w:pPr>
    <w:rPr>
      <w:sz w:val="20"/>
    </w:rPr>
  </w:style>
  <w:style w:type="paragraph" w:styleId="BalloonText">
    <w:name w:val="Balloon Text"/>
    <w:basedOn w:val="Normal"/>
    <w:link w:val="BalloonTextChar"/>
    <w:uiPriority w:val="99"/>
    <w:semiHidden/>
    <w:unhideWhenUsed/>
    <w:rsid w:val="006D5D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D2F"/>
    <w:rPr>
      <w:rFonts w:ascii="Tahoma" w:hAnsi="Tahoma" w:cs="Tahoma"/>
      <w:sz w:val="16"/>
      <w:szCs w:val="16"/>
    </w:rPr>
  </w:style>
  <w:style w:type="paragraph" w:styleId="TOC1">
    <w:name w:val="toc 1"/>
    <w:basedOn w:val="Normal"/>
    <w:next w:val="Normal"/>
    <w:autoRedefine/>
    <w:uiPriority w:val="39"/>
    <w:unhideWhenUsed/>
    <w:rsid w:val="0013274B"/>
    <w:pPr>
      <w:tabs>
        <w:tab w:val="right" w:leader="dot" w:pos="9350"/>
      </w:tabs>
      <w:spacing w:after="80"/>
    </w:pPr>
    <w:rPr>
      <w:rFonts w:eastAsia="Times New Roman"/>
      <w:noProof/>
    </w:rPr>
  </w:style>
  <w:style w:type="paragraph" w:styleId="TOC2">
    <w:name w:val="toc 2"/>
    <w:basedOn w:val="Normal"/>
    <w:next w:val="Normal"/>
    <w:autoRedefine/>
    <w:uiPriority w:val="39"/>
    <w:unhideWhenUsed/>
    <w:rsid w:val="004428FC"/>
    <w:pPr>
      <w:tabs>
        <w:tab w:val="right" w:leader="dot" w:pos="9350"/>
      </w:tabs>
      <w:spacing w:after="100"/>
      <w:ind w:left="220"/>
    </w:pPr>
    <w:rPr>
      <w:rFonts w:eastAsia="Times New Roman" w:cstheme="minorHAnsi"/>
      <w:noProof/>
    </w:rPr>
  </w:style>
  <w:style w:type="paragraph" w:styleId="TOC3">
    <w:name w:val="toc 3"/>
    <w:basedOn w:val="Normal"/>
    <w:next w:val="Normal"/>
    <w:autoRedefine/>
    <w:uiPriority w:val="39"/>
    <w:unhideWhenUsed/>
    <w:rsid w:val="006D5D2F"/>
    <w:pPr>
      <w:spacing w:after="100"/>
      <w:ind w:left="440"/>
    </w:pPr>
  </w:style>
  <w:style w:type="paragraph" w:styleId="Header">
    <w:name w:val="header"/>
    <w:basedOn w:val="Normal"/>
    <w:link w:val="HeaderChar"/>
    <w:uiPriority w:val="99"/>
    <w:unhideWhenUsed/>
    <w:rsid w:val="00F0784E"/>
    <w:pPr>
      <w:tabs>
        <w:tab w:val="center" w:pos="4680"/>
        <w:tab w:val="right" w:pos="9360"/>
      </w:tabs>
      <w:spacing w:after="0"/>
    </w:pPr>
  </w:style>
  <w:style w:type="character" w:customStyle="1" w:styleId="HeaderChar">
    <w:name w:val="Header Char"/>
    <w:basedOn w:val="DefaultParagraphFont"/>
    <w:link w:val="Header"/>
    <w:uiPriority w:val="99"/>
    <w:rsid w:val="00F0784E"/>
    <w:rPr>
      <w:szCs w:val="20"/>
    </w:rPr>
  </w:style>
  <w:style w:type="paragraph" w:styleId="Footer">
    <w:name w:val="footer"/>
    <w:basedOn w:val="Normal"/>
    <w:link w:val="FooterChar"/>
    <w:uiPriority w:val="99"/>
    <w:unhideWhenUsed/>
    <w:rsid w:val="00F0784E"/>
    <w:pPr>
      <w:tabs>
        <w:tab w:val="center" w:pos="4680"/>
        <w:tab w:val="right" w:pos="9360"/>
      </w:tabs>
      <w:spacing w:after="0"/>
    </w:pPr>
  </w:style>
  <w:style w:type="character" w:customStyle="1" w:styleId="FooterChar">
    <w:name w:val="Footer Char"/>
    <w:basedOn w:val="DefaultParagraphFont"/>
    <w:link w:val="Footer"/>
    <w:uiPriority w:val="99"/>
    <w:rsid w:val="00F0784E"/>
    <w:rPr>
      <w:szCs w:val="20"/>
    </w:rPr>
  </w:style>
  <w:style w:type="table" w:styleId="TableGrid">
    <w:name w:val="Table Grid"/>
    <w:basedOn w:val="TableNormal"/>
    <w:uiPriority w:val="59"/>
    <w:rsid w:val="00567DA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567DA8"/>
    <w:rPr>
      <w:sz w:val="16"/>
      <w:szCs w:val="16"/>
    </w:rPr>
  </w:style>
  <w:style w:type="paragraph" w:styleId="CommentText">
    <w:name w:val="annotation text"/>
    <w:basedOn w:val="Normal"/>
    <w:link w:val="CommentTextChar"/>
    <w:uiPriority w:val="99"/>
    <w:rsid w:val="00567DA8"/>
    <w:pPr>
      <w:spacing w:after="0"/>
    </w:pPr>
    <w:rPr>
      <w:rFonts w:ascii="Times New Roman" w:eastAsia="Times New Roman" w:hAnsi="Times New Roman" w:cs="Times New Roman"/>
      <w:sz w:val="20"/>
      <w:lang w:bidi="ar-SA"/>
    </w:rPr>
  </w:style>
  <w:style w:type="character" w:customStyle="1" w:styleId="CommentTextChar">
    <w:name w:val="Comment Text Char"/>
    <w:basedOn w:val="DefaultParagraphFont"/>
    <w:link w:val="CommentText"/>
    <w:uiPriority w:val="99"/>
    <w:rsid w:val="00567DA8"/>
    <w:rPr>
      <w:rFonts w:ascii="Times New Roman" w:eastAsia="Times New Roman" w:hAnsi="Times New Roman" w:cs="Times New Roman"/>
      <w:sz w:val="20"/>
      <w:szCs w:val="20"/>
      <w:lang w:bidi="ar-SA"/>
    </w:rPr>
  </w:style>
  <w:style w:type="paragraph" w:customStyle="1" w:styleId="Body">
    <w:name w:val="Body"/>
    <w:basedOn w:val="Normal"/>
    <w:link w:val="BodyChar"/>
    <w:uiPriority w:val="99"/>
    <w:rsid w:val="006F14C8"/>
    <w:pPr>
      <w:spacing w:after="120"/>
    </w:pPr>
    <w:rPr>
      <w:rFonts w:ascii="Times New Roman" w:eastAsia="Times New Roman" w:hAnsi="Times New Roman" w:cs="Times New Roman"/>
      <w:sz w:val="24"/>
      <w:szCs w:val="24"/>
      <w:lang w:bidi="ar-SA"/>
    </w:rPr>
  </w:style>
  <w:style w:type="character" w:customStyle="1" w:styleId="BodyChar">
    <w:name w:val="Body Char"/>
    <w:basedOn w:val="DefaultParagraphFont"/>
    <w:link w:val="Body"/>
    <w:uiPriority w:val="99"/>
    <w:rsid w:val="006F14C8"/>
    <w:rPr>
      <w:rFonts w:ascii="Times New Roman" w:eastAsia="Times New Roman" w:hAnsi="Times New Roman" w:cs="Times New Roman"/>
      <w:sz w:val="24"/>
      <w:szCs w:val="24"/>
      <w:lang w:bidi="ar-SA"/>
    </w:rPr>
  </w:style>
  <w:style w:type="paragraph" w:styleId="FootnoteText">
    <w:name w:val="footnote text"/>
    <w:basedOn w:val="Normal"/>
    <w:link w:val="FootnoteTextChar"/>
    <w:rsid w:val="00F5346C"/>
    <w:pPr>
      <w:spacing w:after="0"/>
    </w:pPr>
    <w:rPr>
      <w:rFonts w:ascii="Calibri" w:eastAsia="Times New Roman" w:hAnsi="Calibri" w:cs="Times New Roman"/>
      <w:sz w:val="18"/>
      <w:lang w:bidi="ar-SA"/>
    </w:rPr>
  </w:style>
  <w:style w:type="character" w:customStyle="1" w:styleId="FootnoteTextChar">
    <w:name w:val="Footnote Text Char"/>
    <w:basedOn w:val="DefaultParagraphFont"/>
    <w:link w:val="FootnoteText"/>
    <w:rsid w:val="00EF648F"/>
    <w:rPr>
      <w:rFonts w:ascii="Calibri" w:eastAsia="Times New Roman" w:hAnsi="Calibri" w:cs="Times New Roman"/>
      <w:sz w:val="18"/>
      <w:szCs w:val="20"/>
      <w:lang w:bidi="ar-SA"/>
    </w:rPr>
  </w:style>
  <w:style w:type="character" w:styleId="FootnoteReference">
    <w:name w:val="footnote reference"/>
    <w:basedOn w:val="DefaultParagraphFont"/>
    <w:rsid w:val="006F14C8"/>
    <w:rPr>
      <w:vertAlign w:val="superscript"/>
    </w:rPr>
  </w:style>
  <w:style w:type="paragraph" w:customStyle="1" w:styleId="FinePrint">
    <w:name w:val="Fine Print"/>
    <w:basedOn w:val="Table"/>
    <w:uiPriority w:val="12"/>
    <w:qFormat/>
    <w:rsid w:val="00330B05"/>
    <w:pPr>
      <w:spacing w:before="0" w:after="0"/>
      <w:jc w:val="center"/>
    </w:pPr>
  </w:style>
  <w:style w:type="paragraph" w:styleId="CommentSubject">
    <w:name w:val="annotation subject"/>
    <w:basedOn w:val="CommentText"/>
    <w:next w:val="CommentText"/>
    <w:link w:val="CommentSubjectChar"/>
    <w:uiPriority w:val="99"/>
    <w:semiHidden/>
    <w:unhideWhenUsed/>
    <w:rsid w:val="00016B98"/>
    <w:pPr>
      <w:spacing w:before="200" w:after="200"/>
    </w:pPr>
    <w:rPr>
      <w:rFonts w:asciiTheme="minorHAnsi" w:eastAsiaTheme="minorEastAsia" w:hAnsiTheme="minorHAnsi" w:cstheme="minorBidi"/>
      <w:b/>
      <w:bCs/>
      <w:lang w:bidi="en-US"/>
    </w:rPr>
  </w:style>
  <w:style w:type="character" w:customStyle="1" w:styleId="CommentSubjectChar">
    <w:name w:val="Comment Subject Char"/>
    <w:basedOn w:val="CommentTextChar"/>
    <w:link w:val="CommentSubject"/>
    <w:uiPriority w:val="99"/>
    <w:semiHidden/>
    <w:rsid w:val="00016B98"/>
    <w:rPr>
      <w:rFonts w:ascii="Times New Roman" w:eastAsia="Times New Roman" w:hAnsi="Times New Roman" w:cs="Times New Roman"/>
      <w:b/>
      <w:bCs/>
      <w:sz w:val="20"/>
      <w:szCs w:val="20"/>
      <w:lang w:bidi="ar-SA"/>
    </w:rPr>
  </w:style>
  <w:style w:type="character" w:styleId="FollowedHyperlink">
    <w:name w:val="FollowedHyperlink"/>
    <w:basedOn w:val="DefaultParagraphFont"/>
    <w:uiPriority w:val="99"/>
    <w:semiHidden/>
    <w:unhideWhenUsed/>
    <w:rsid w:val="008969D0"/>
    <w:rPr>
      <w:color w:val="800080" w:themeColor="followedHyperlink"/>
      <w:u w:val="single"/>
    </w:rPr>
  </w:style>
  <w:style w:type="character" w:customStyle="1" w:styleId="bold">
    <w:name w:val="bold"/>
    <w:basedOn w:val="DefaultParagraphFont"/>
    <w:rsid w:val="00393195"/>
  </w:style>
  <w:style w:type="character" w:customStyle="1" w:styleId="apple-converted-space">
    <w:name w:val="apple-converted-space"/>
    <w:basedOn w:val="DefaultParagraphFont"/>
    <w:rsid w:val="00393195"/>
  </w:style>
  <w:style w:type="paragraph" w:styleId="BodyTextIndent">
    <w:name w:val="Body Text Indent"/>
    <w:aliases w:val="10 pt"/>
    <w:basedOn w:val="Normal"/>
    <w:link w:val="BodyTextIndentChar"/>
    <w:rsid w:val="0083045C"/>
    <w:pPr>
      <w:widowControl w:val="0"/>
      <w:numPr>
        <w:numId w:val="7"/>
      </w:numPr>
      <w:spacing w:after="0"/>
    </w:pPr>
    <w:rPr>
      <w:rFonts w:ascii="Times New Roman" w:eastAsia="Times New Roman" w:hAnsi="Times New Roman" w:cs="Times New Roman"/>
      <w:snapToGrid w:val="0"/>
      <w:color w:val="000000"/>
      <w:sz w:val="20"/>
      <w:szCs w:val="24"/>
      <w:lang w:bidi="ar-SA"/>
    </w:rPr>
  </w:style>
  <w:style w:type="character" w:customStyle="1" w:styleId="BodyTextIndentChar">
    <w:name w:val="Body Text Indent Char"/>
    <w:aliases w:val="10 pt Char"/>
    <w:basedOn w:val="DefaultParagraphFont"/>
    <w:link w:val="BodyTextIndent"/>
    <w:rsid w:val="0083045C"/>
    <w:rPr>
      <w:rFonts w:ascii="Times New Roman" w:eastAsia="Times New Roman" w:hAnsi="Times New Roman" w:cs="Times New Roman"/>
      <w:snapToGrid w:val="0"/>
      <w:color w:val="000000"/>
      <w:sz w:val="20"/>
      <w:szCs w:val="24"/>
      <w:lang w:bidi="ar-SA"/>
    </w:rPr>
  </w:style>
  <w:style w:type="paragraph" w:customStyle="1" w:styleId="Listbulletintented2">
    <w:name w:val="List bullet intented 2"/>
    <w:basedOn w:val="Normal"/>
    <w:rsid w:val="00F74792"/>
    <w:pPr>
      <w:numPr>
        <w:numId w:val="8"/>
      </w:numPr>
      <w:spacing w:after="120"/>
      <w:jc w:val="both"/>
    </w:pPr>
    <w:rPr>
      <w:rFonts w:ascii="Cambria" w:eastAsiaTheme="minorHAnsi" w:hAnsi="Cambria" w:cs="Times New Roman"/>
      <w:sz w:val="24"/>
      <w:szCs w:val="24"/>
      <w:lang w:bidi="ar-SA"/>
    </w:rPr>
  </w:style>
  <w:style w:type="paragraph" w:customStyle="1" w:styleId="IndentedText">
    <w:name w:val="Indented Text"/>
    <w:basedOn w:val="Normal"/>
    <w:rsid w:val="00C83A6F"/>
    <w:pPr>
      <w:spacing w:after="120"/>
      <w:ind w:left="720"/>
      <w:jc w:val="both"/>
    </w:pPr>
    <w:rPr>
      <w:rFonts w:ascii="Cambria" w:eastAsia="Times New Roman" w:hAnsi="Cambria" w:cs="Times New Roman"/>
      <w:sz w:val="24"/>
      <w:szCs w:val="24"/>
      <w:lang w:bidi="ar-SA"/>
    </w:rPr>
  </w:style>
  <w:style w:type="paragraph" w:customStyle="1" w:styleId="ListBulletIndent">
    <w:name w:val="List Bullet Indent"/>
    <w:basedOn w:val="Normal"/>
    <w:uiPriority w:val="8"/>
    <w:qFormat/>
    <w:rsid w:val="008B2519"/>
    <w:pPr>
      <w:contextualSpacing/>
    </w:pPr>
    <w:rPr>
      <w:rFonts w:ascii="Calibri" w:eastAsia="Times New Roman" w:hAnsi="Calibri" w:cs="Times New Roman"/>
      <w:bCs/>
      <w:szCs w:val="24"/>
      <w:lang w:bidi="ar-SA"/>
    </w:rPr>
  </w:style>
  <w:style w:type="table" w:customStyle="1" w:styleId="TableGrid2">
    <w:name w:val="Table Grid2"/>
    <w:basedOn w:val="TableNormal"/>
    <w:next w:val="TableGrid"/>
    <w:uiPriority w:val="39"/>
    <w:rsid w:val="0068001F"/>
    <w:pPr>
      <w:spacing w:before="0" w:after="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uiPriority w:val="10"/>
    <w:qFormat/>
    <w:rsid w:val="002C7179"/>
    <w:pPr>
      <w:spacing w:line="276" w:lineRule="auto"/>
    </w:pPr>
    <w:rPr>
      <w:b/>
      <w:sz w:val="22"/>
    </w:rPr>
  </w:style>
  <w:style w:type="table" w:customStyle="1" w:styleId="TableGrid1">
    <w:name w:val="Table Grid1"/>
    <w:basedOn w:val="TableNormal"/>
    <w:next w:val="TableGrid"/>
    <w:uiPriority w:val="59"/>
    <w:rsid w:val="00213C91"/>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3C91"/>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4478"/>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236A"/>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0E14"/>
    <w:pPr>
      <w:spacing w:before="0" w:after="0" w:line="240" w:lineRule="auto"/>
    </w:pPr>
    <w:rPr>
      <w:szCs w:val="20"/>
    </w:rPr>
  </w:style>
  <w:style w:type="paragraph" w:customStyle="1" w:styleId="Default">
    <w:name w:val="Default"/>
    <w:rsid w:val="001D6EF9"/>
    <w:pPr>
      <w:autoSpaceDE w:val="0"/>
      <w:autoSpaceDN w:val="0"/>
      <w:adjustRightInd w:val="0"/>
      <w:spacing w:before="0" w:after="0" w:line="240" w:lineRule="auto"/>
    </w:pPr>
    <w:rPr>
      <w:rFonts w:ascii="Calibri" w:eastAsia="Times New Roman" w:hAnsi="Calibri" w:cs="Calibri"/>
      <w:color w:val="000000"/>
      <w:sz w:val="24"/>
      <w:szCs w:val="24"/>
      <w:lang w:bidi="ar-SA"/>
    </w:rPr>
  </w:style>
  <w:style w:type="paragraph" w:styleId="NormalWeb">
    <w:name w:val="Normal (Web)"/>
    <w:basedOn w:val="Normal"/>
    <w:uiPriority w:val="99"/>
    <w:unhideWhenUsed/>
    <w:rsid w:val="001D6EF9"/>
    <w:pPr>
      <w:spacing w:before="100" w:beforeAutospacing="1" w:after="100" w:afterAutospacing="1"/>
    </w:pPr>
    <w:rPr>
      <w:rFonts w:ascii="Times New Roman" w:eastAsia="Times New Roman" w:hAnsi="Times New Roman" w:cs="Times New Roman"/>
      <w:sz w:val="24"/>
      <w:szCs w:val="24"/>
      <w:lang w:bidi="ar-SA"/>
    </w:rPr>
  </w:style>
  <w:style w:type="paragraph" w:customStyle="1" w:styleId="List-Numbered1">
    <w:name w:val="List - Numbered: 1"/>
    <w:basedOn w:val="Normal"/>
    <w:rsid w:val="001D6EF9"/>
    <w:pPr>
      <w:numPr>
        <w:numId w:val="9"/>
      </w:numPr>
      <w:spacing w:before="120" w:after="120"/>
    </w:pPr>
    <w:rPr>
      <w:rFonts w:ascii="Times New Roman" w:eastAsia="Times New Roman" w:hAnsi="Times New Roman" w:cs="Times New Roman"/>
      <w:sz w:val="24"/>
      <w:szCs w:val="24"/>
      <w:lang w:bidi="ar-SA"/>
    </w:rPr>
  </w:style>
  <w:style w:type="table" w:customStyle="1" w:styleId="TableGrid6">
    <w:name w:val="Table Grid6"/>
    <w:basedOn w:val="TableNormal"/>
    <w:next w:val="TableGrid"/>
    <w:uiPriority w:val="59"/>
    <w:rsid w:val="001D6EF9"/>
    <w:pPr>
      <w:spacing w:before="0"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
    <w:name w:val="lg"/>
    <w:basedOn w:val="DefaultParagraphFont"/>
    <w:rsid w:val="001D6EF9"/>
  </w:style>
  <w:style w:type="table" w:customStyle="1" w:styleId="LightShading1">
    <w:name w:val="Light Shading1"/>
    <w:basedOn w:val="TableNormal"/>
    <w:uiPriority w:val="60"/>
    <w:rsid w:val="001D6EF9"/>
    <w:pPr>
      <w:spacing w:before="0" w:after="0" w:line="240" w:lineRule="auto"/>
    </w:pPr>
    <w:rPr>
      <w:rFonts w:ascii="Times New Roman" w:eastAsia="Times New Roman" w:hAnsi="Times New Roman" w:cs="Times New Roman"/>
      <w:color w:val="000000" w:themeColor="text1" w:themeShade="BF"/>
      <w:sz w:val="20"/>
      <w:szCs w:val="20"/>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D6EF9"/>
    <w:pPr>
      <w:spacing w:before="0" w:after="0" w:line="240" w:lineRule="auto"/>
    </w:pPr>
    <w:rPr>
      <w:rFonts w:ascii="Times New Roman" w:eastAsia="Times New Roman" w:hAnsi="Times New Roman" w:cs="Times New Roman"/>
      <w:color w:val="365F91" w:themeColor="accent1" w:themeShade="BF"/>
      <w:sz w:val="20"/>
      <w:szCs w:val="20"/>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1">
    <w:name w:val="Unresolved Mention1"/>
    <w:basedOn w:val="DefaultParagraphFont"/>
    <w:uiPriority w:val="99"/>
    <w:semiHidden/>
    <w:unhideWhenUsed/>
    <w:rsid w:val="001D6EF9"/>
    <w:rPr>
      <w:color w:val="605E5C"/>
      <w:shd w:val="clear" w:color="auto" w:fill="E1DFDD"/>
    </w:rPr>
  </w:style>
  <w:style w:type="character" w:customStyle="1" w:styleId="UnresolvedMention2">
    <w:name w:val="Unresolved Mention2"/>
    <w:basedOn w:val="DefaultParagraphFont"/>
    <w:uiPriority w:val="99"/>
    <w:semiHidden/>
    <w:unhideWhenUsed/>
    <w:rsid w:val="001D6EF9"/>
    <w:rPr>
      <w:color w:val="605E5C"/>
      <w:shd w:val="clear" w:color="auto" w:fill="E1DFDD"/>
    </w:rPr>
  </w:style>
  <w:style w:type="table" w:customStyle="1" w:styleId="TableGrid31">
    <w:name w:val="Table Grid31"/>
    <w:basedOn w:val="TableNormal"/>
    <w:next w:val="TableGrid"/>
    <w:uiPriority w:val="59"/>
    <w:rsid w:val="00F17FB4"/>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156DF"/>
    <w:rPr>
      <w:color w:val="605E5C"/>
      <w:shd w:val="clear" w:color="auto" w:fill="E1DFDD"/>
    </w:rPr>
  </w:style>
  <w:style w:type="character" w:customStyle="1" w:styleId="ListParagraphChar">
    <w:name w:val="List Paragraph Char"/>
    <w:basedOn w:val="DefaultParagraphFont"/>
    <w:link w:val="ListParagraph"/>
    <w:uiPriority w:val="34"/>
    <w:locked/>
    <w:rsid w:val="00EF648F"/>
    <w:rPr>
      <w:szCs w:val="20"/>
    </w:rPr>
  </w:style>
  <w:style w:type="character" w:styleId="UnresolvedMention">
    <w:name w:val="Unresolved Mention"/>
    <w:basedOn w:val="DefaultParagraphFont"/>
    <w:uiPriority w:val="99"/>
    <w:unhideWhenUsed/>
    <w:rsid w:val="004811E0"/>
    <w:rPr>
      <w:color w:val="605E5C"/>
      <w:shd w:val="clear" w:color="auto" w:fill="E1DFDD"/>
    </w:rPr>
  </w:style>
  <w:style w:type="paragraph" w:customStyle="1" w:styleId="ListBullet1">
    <w:name w:val="List Bullet1"/>
    <w:basedOn w:val="ListParagraph"/>
    <w:rsid w:val="00EF2D7F"/>
    <w:pPr>
      <w:numPr>
        <w:numId w:val="10"/>
      </w:numPr>
      <w:spacing w:after="120"/>
      <w:contextualSpacing w:val="0"/>
      <w:jc w:val="both"/>
    </w:pPr>
    <w:rPr>
      <w:rFonts w:ascii="Times New Roman" w:eastAsia="Times New Roman" w:hAnsi="Times New Roman" w:cs="Times New Roman"/>
      <w:sz w:val="24"/>
      <w:szCs w:val="24"/>
      <w:lang w:bidi="ar-SA"/>
    </w:rPr>
  </w:style>
  <w:style w:type="paragraph" w:customStyle="1" w:styleId="Figurelistbullet">
    <w:name w:val="Figure list bullet"/>
    <w:basedOn w:val="ListParagraph"/>
    <w:rsid w:val="00262A71"/>
    <w:pPr>
      <w:numPr>
        <w:numId w:val="11"/>
      </w:numPr>
      <w:spacing w:after="120"/>
    </w:pPr>
    <w:rPr>
      <w:rFonts w:ascii="Cambria" w:eastAsia="Times New Roman" w:hAnsi="Cambria" w:cs="Times New Roman"/>
      <w:szCs w:val="22"/>
      <w:lang w:bidi="ar-SA"/>
    </w:rPr>
  </w:style>
  <w:style w:type="table" w:customStyle="1" w:styleId="TableGrid7">
    <w:name w:val="Table Grid7"/>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58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F0A25"/>
    <w:pPr>
      <w:spacing w:after="0"/>
    </w:pPr>
    <w:rPr>
      <w:sz w:val="20"/>
    </w:rPr>
  </w:style>
  <w:style w:type="character" w:customStyle="1" w:styleId="EndnoteTextChar">
    <w:name w:val="Endnote Text Char"/>
    <w:basedOn w:val="DefaultParagraphFont"/>
    <w:link w:val="EndnoteText"/>
    <w:uiPriority w:val="99"/>
    <w:semiHidden/>
    <w:rsid w:val="000F0A25"/>
    <w:rPr>
      <w:sz w:val="20"/>
      <w:szCs w:val="20"/>
    </w:rPr>
  </w:style>
  <w:style w:type="character" w:styleId="EndnoteReference">
    <w:name w:val="endnote reference"/>
    <w:basedOn w:val="DefaultParagraphFont"/>
    <w:uiPriority w:val="99"/>
    <w:semiHidden/>
    <w:unhideWhenUsed/>
    <w:rsid w:val="000F0A25"/>
    <w:rPr>
      <w:vertAlign w:val="superscript"/>
    </w:rPr>
  </w:style>
  <w:style w:type="table" w:customStyle="1" w:styleId="TableGrid12">
    <w:name w:val="Table Grid12"/>
    <w:basedOn w:val="TableNormal"/>
    <w:next w:val="TableGrid"/>
    <w:uiPriority w:val="59"/>
    <w:rsid w:val="00507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BulletIndent"/>
    <w:uiPriority w:val="9"/>
    <w:qFormat/>
    <w:rsid w:val="008B2519"/>
    <w:pPr>
      <w:numPr>
        <w:numId w:val="16"/>
      </w:numPr>
      <w:spacing w:after="80"/>
      <w:contextualSpacing w:val="0"/>
    </w:pPr>
  </w:style>
  <w:style w:type="paragraph" w:customStyle="1" w:styleId="ESEBullet-Lev1">
    <w:name w:val="ESE Bullet - Lev1"/>
    <w:basedOn w:val="Normal"/>
    <w:qFormat/>
    <w:rsid w:val="000F70FF"/>
    <w:pPr>
      <w:numPr>
        <w:numId w:val="24"/>
      </w:numPr>
      <w:spacing w:before="60" w:after="120"/>
    </w:pPr>
    <w:rPr>
      <w:rFonts w:ascii="Times New Roman" w:eastAsia="Times New Roman" w:hAnsi="Times New Roman" w:cs="Times New Roman"/>
      <w:sz w:val="24"/>
      <w:szCs w:val="24"/>
      <w:lang w:bidi="ar-SA"/>
    </w:rPr>
  </w:style>
  <w:style w:type="table" w:customStyle="1" w:styleId="TableGrid13">
    <w:name w:val="Table Grid13"/>
    <w:basedOn w:val="TableNormal"/>
    <w:next w:val="TableGrid"/>
    <w:uiPriority w:val="59"/>
    <w:rsid w:val="000F70FF"/>
    <w:pPr>
      <w:spacing w:before="0" w:after="0" w:line="240" w:lineRule="auto"/>
    </w:pPr>
    <w:rPr>
      <w:rFonts w:ascii="Times New Roman" w:eastAsia="Times New Roman" w:hAnsi="Times New Roman" w:cs="Times New Roman"/>
      <w:sz w:val="20"/>
      <w:szCs w:val="2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F70FF"/>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8287C"/>
    <w:pPr>
      <w:spacing w:before="0" w:after="0" w:line="240" w:lineRule="auto"/>
    </w:pPr>
    <w:rPr>
      <w:rFonts w:ascii="Times New Roman" w:eastAsia="Times New Roman" w:hAnsi="Times New Roman" w:cs="Times New Roman"/>
      <w:sz w:val="20"/>
      <w:szCs w:val="2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indented1">
    <w:name w:val="List bullet indented 1"/>
    <w:basedOn w:val="Normal"/>
    <w:qFormat/>
    <w:rsid w:val="00B836E5"/>
    <w:pPr>
      <w:spacing w:after="120"/>
      <w:jc w:val="both"/>
    </w:pPr>
    <w:rPr>
      <w:rFonts w:ascii="Cambria" w:eastAsia="Times New Roman" w:hAnsi="Cambria" w:cs="Times New Roman"/>
      <w:sz w:val="24"/>
      <w:szCs w:val="24"/>
      <w:lang w:bidi="ar-SA"/>
    </w:rPr>
  </w:style>
  <w:style w:type="table" w:customStyle="1" w:styleId="TableGrid15">
    <w:name w:val="Table Grid15"/>
    <w:basedOn w:val="TableNormal"/>
    <w:next w:val="TableGrid"/>
    <w:uiPriority w:val="59"/>
    <w:rsid w:val="002B3C87"/>
    <w:pPr>
      <w:spacing w:before="0" w:after="0" w:line="240" w:lineRule="auto"/>
    </w:pPr>
    <w:rPr>
      <w:rFonts w:ascii="Times New Roman" w:eastAsia="Times New Roman" w:hAnsi="Times New Roman" w:cs="Times New Roman"/>
      <w:sz w:val="20"/>
      <w:szCs w:val="2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66C4A"/>
    <w:pPr>
      <w:spacing w:before="0" w:after="0" w:line="240" w:lineRule="auto"/>
    </w:pPr>
    <w:rPr>
      <w:rFonts w:ascii="Times New Roman" w:eastAsia="Times New Roman" w:hAnsi="Times New Roman" w:cs="Times New Roman"/>
      <w:sz w:val="20"/>
      <w:szCs w:val="2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516CF"/>
    <w:pPr>
      <w:spacing w:before="0" w:after="0" w:line="240" w:lineRule="auto"/>
    </w:pPr>
    <w:rPr>
      <w:rFonts w:ascii="Times New Roman" w:eastAsia="Times New Roman" w:hAnsi="Times New Roman" w:cs="Times New Roman"/>
      <w:sz w:val="20"/>
      <w:szCs w:val="2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95E01"/>
    <w:pPr>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C95E01"/>
  </w:style>
  <w:style w:type="character" w:customStyle="1" w:styleId="eop">
    <w:name w:val="eop"/>
    <w:basedOn w:val="DefaultParagraphFont"/>
    <w:rsid w:val="00C95E01"/>
  </w:style>
  <w:style w:type="character" w:customStyle="1" w:styleId="superscript">
    <w:name w:val="superscript"/>
    <w:basedOn w:val="DefaultParagraphFont"/>
    <w:rsid w:val="00C95E01"/>
  </w:style>
  <w:style w:type="character" w:styleId="Mention">
    <w:name w:val="Mention"/>
    <w:basedOn w:val="DefaultParagraphFont"/>
    <w:uiPriority w:val="99"/>
    <w:unhideWhenUsed/>
    <w:rsid w:val="00100E19"/>
    <w:rPr>
      <w:color w:val="2B579A"/>
      <w:shd w:val="clear" w:color="auto" w:fill="E1DFDD"/>
    </w:rPr>
  </w:style>
  <w:style w:type="paragraph" w:customStyle="1" w:styleId="pf0">
    <w:name w:val="pf0"/>
    <w:basedOn w:val="Normal"/>
    <w:rsid w:val="0001714D"/>
    <w:pPr>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01714D"/>
    <w:rPr>
      <w:rFonts w:ascii="Segoe UI" w:hAnsi="Segoe UI" w:cs="Segoe UI" w:hint="default"/>
      <w:color w:val="D13438"/>
      <w:sz w:val="18"/>
      <w:szCs w:val="18"/>
    </w:rPr>
  </w:style>
  <w:style w:type="character" w:customStyle="1" w:styleId="cf11">
    <w:name w:val="cf11"/>
    <w:basedOn w:val="DefaultParagraphFont"/>
    <w:rsid w:val="0001714D"/>
    <w:rPr>
      <w:rFonts w:ascii="Segoe UI" w:hAnsi="Segoe UI" w:cs="Segoe UI" w:hint="default"/>
      <w:sz w:val="18"/>
      <w:szCs w:val="18"/>
    </w:rPr>
  </w:style>
  <w:style w:type="character" w:customStyle="1" w:styleId="wacimagecontainer">
    <w:name w:val="wacimagecontainer"/>
    <w:basedOn w:val="DefaultParagraphFont"/>
    <w:rsid w:val="002F3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323083">
      <w:bodyDiv w:val="1"/>
      <w:marLeft w:val="0"/>
      <w:marRight w:val="0"/>
      <w:marTop w:val="0"/>
      <w:marBottom w:val="0"/>
      <w:divBdr>
        <w:top w:val="none" w:sz="0" w:space="0" w:color="auto"/>
        <w:left w:val="none" w:sz="0" w:space="0" w:color="auto"/>
        <w:bottom w:val="none" w:sz="0" w:space="0" w:color="auto"/>
        <w:right w:val="none" w:sz="0" w:space="0" w:color="auto"/>
      </w:divBdr>
      <w:divsChild>
        <w:div w:id="995451901">
          <w:marLeft w:val="0"/>
          <w:marRight w:val="0"/>
          <w:marTop w:val="0"/>
          <w:marBottom w:val="0"/>
          <w:divBdr>
            <w:top w:val="none" w:sz="0" w:space="0" w:color="auto"/>
            <w:left w:val="none" w:sz="0" w:space="0" w:color="auto"/>
            <w:bottom w:val="none" w:sz="0" w:space="0" w:color="auto"/>
            <w:right w:val="none" w:sz="0" w:space="0" w:color="auto"/>
          </w:divBdr>
          <w:divsChild>
            <w:div w:id="374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7007">
      <w:bodyDiv w:val="1"/>
      <w:marLeft w:val="0"/>
      <w:marRight w:val="0"/>
      <w:marTop w:val="0"/>
      <w:marBottom w:val="0"/>
      <w:divBdr>
        <w:top w:val="none" w:sz="0" w:space="0" w:color="auto"/>
        <w:left w:val="none" w:sz="0" w:space="0" w:color="auto"/>
        <w:bottom w:val="none" w:sz="0" w:space="0" w:color="auto"/>
        <w:right w:val="none" w:sz="0" w:space="0" w:color="auto"/>
      </w:divBdr>
    </w:div>
    <w:div w:id="756246892">
      <w:bodyDiv w:val="1"/>
      <w:marLeft w:val="0"/>
      <w:marRight w:val="0"/>
      <w:marTop w:val="0"/>
      <w:marBottom w:val="0"/>
      <w:divBdr>
        <w:top w:val="none" w:sz="0" w:space="0" w:color="auto"/>
        <w:left w:val="none" w:sz="0" w:space="0" w:color="auto"/>
        <w:bottom w:val="none" w:sz="0" w:space="0" w:color="auto"/>
        <w:right w:val="none" w:sz="0" w:space="0" w:color="auto"/>
      </w:divBdr>
    </w:div>
    <w:div w:id="1072315781">
      <w:bodyDiv w:val="1"/>
      <w:marLeft w:val="0"/>
      <w:marRight w:val="0"/>
      <w:marTop w:val="0"/>
      <w:marBottom w:val="0"/>
      <w:divBdr>
        <w:top w:val="none" w:sz="0" w:space="0" w:color="auto"/>
        <w:left w:val="none" w:sz="0" w:space="0" w:color="auto"/>
        <w:bottom w:val="none" w:sz="0" w:space="0" w:color="auto"/>
        <w:right w:val="none" w:sz="0" w:space="0" w:color="auto"/>
      </w:divBdr>
    </w:div>
    <w:div w:id="1074620219">
      <w:bodyDiv w:val="1"/>
      <w:marLeft w:val="0"/>
      <w:marRight w:val="0"/>
      <w:marTop w:val="0"/>
      <w:marBottom w:val="0"/>
      <w:divBdr>
        <w:top w:val="none" w:sz="0" w:space="0" w:color="auto"/>
        <w:left w:val="none" w:sz="0" w:space="0" w:color="auto"/>
        <w:bottom w:val="none" w:sz="0" w:space="0" w:color="auto"/>
        <w:right w:val="none" w:sz="0" w:space="0" w:color="auto"/>
      </w:divBdr>
    </w:div>
    <w:div w:id="1103450573">
      <w:bodyDiv w:val="1"/>
      <w:marLeft w:val="0"/>
      <w:marRight w:val="0"/>
      <w:marTop w:val="0"/>
      <w:marBottom w:val="0"/>
      <w:divBdr>
        <w:top w:val="none" w:sz="0" w:space="0" w:color="auto"/>
        <w:left w:val="none" w:sz="0" w:space="0" w:color="auto"/>
        <w:bottom w:val="none" w:sz="0" w:space="0" w:color="auto"/>
        <w:right w:val="none" w:sz="0" w:space="0" w:color="auto"/>
      </w:divBdr>
    </w:div>
    <w:div w:id="1316103397">
      <w:bodyDiv w:val="1"/>
      <w:marLeft w:val="0"/>
      <w:marRight w:val="0"/>
      <w:marTop w:val="0"/>
      <w:marBottom w:val="0"/>
      <w:divBdr>
        <w:top w:val="none" w:sz="0" w:space="0" w:color="auto"/>
        <w:left w:val="none" w:sz="0" w:space="0" w:color="auto"/>
        <w:bottom w:val="none" w:sz="0" w:space="0" w:color="auto"/>
        <w:right w:val="none" w:sz="0" w:space="0" w:color="auto"/>
      </w:divBdr>
      <w:divsChild>
        <w:div w:id="190382499">
          <w:marLeft w:val="0"/>
          <w:marRight w:val="0"/>
          <w:marTop w:val="0"/>
          <w:marBottom w:val="0"/>
          <w:divBdr>
            <w:top w:val="none" w:sz="0" w:space="0" w:color="auto"/>
            <w:left w:val="none" w:sz="0" w:space="0" w:color="auto"/>
            <w:bottom w:val="none" w:sz="0" w:space="0" w:color="auto"/>
            <w:right w:val="none" w:sz="0" w:space="0" w:color="auto"/>
          </w:divBdr>
          <w:divsChild>
            <w:div w:id="9118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4683">
      <w:bodyDiv w:val="1"/>
      <w:marLeft w:val="0"/>
      <w:marRight w:val="0"/>
      <w:marTop w:val="0"/>
      <w:marBottom w:val="0"/>
      <w:divBdr>
        <w:top w:val="none" w:sz="0" w:space="0" w:color="auto"/>
        <w:left w:val="none" w:sz="0" w:space="0" w:color="auto"/>
        <w:bottom w:val="none" w:sz="0" w:space="0" w:color="auto"/>
        <w:right w:val="none" w:sz="0" w:space="0" w:color="auto"/>
      </w:divBdr>
      <w:divsChild>
        <w:div w:id="92092628">
          <w:marLeft w:val="0"/>
          <w:marRight w:val="0"/>
          <w:marTop w:val="0"/>
          <w:marBottom w:val="0"/>
          <w:divBdr>
            <w:top w:val="none" w:sz="0" w:space="0" w:color="auto"/>
            <w:left w:val="none" w:sz="0" w:space="0" w:color="auto"/>
            <w:bottom w:val="none" w:sz="0" w:space="0" w:color="auto"/>
            <w:right w:val="none" w:sz="0" w:space="0" w:color="auto"/>
          </w:divBdr>
        </w:div>
        <w:div w:id="366293694">
          <w:marLeft w:val="0"/>
          <w:marRight w:val="0"/>
          <w:marTop w:val="0"/>
          <w:marBottom w:val="0"/>
          <w:divBdr>
            <w:top w:val="none" w:sz="0" w:space="0" w:color="auto"/>
            <w:left w:val="none" w:sz="0" w:space="0" w:color="auto"/>
            <w:bottom w:val="none" w:sz="0" w:space="0" w:color="auto"/>
            <w:right w:val="none" w:sz="0" w:space="0" w:color="auto"/>
          </w:divBdr>
        </w:div>
        <w:div w:id="867185176">
          <w:marLeft w:val="0"/>
          <w:marRight w:val="0"/>
          <w:marTop w:val="0"/>
          <w:marBottom w:val="0"/>
          <w:divBdr>
            <w:top w:val="none" w:sz="0" w:space="0" w:color="auto"/>
            <w:left w:val="none" w:sz="0" w:space="0" w:color="auto"/>
            <w:bottom w:val="none" w:sz="0" w:space="0" w:color="auto"/>
            <w:right w:val="none" w:sz="0" w:space="0" w:color="auto"/>
          </w:divBdr>
        </w:div>
        <w:div w:id="882323552">
          <w:marLeft w:val="0"/>
          <w:marRight w:val="0"/>
          <w:marTop w:val="0"/>
          <w:marBottom w:val="0"/>
          <w:divBdr>
            <w:top w:val="none" w:sz="0" w:space="0" w:color="auto"/>
            <w:left w:val="none" w:sz="0" w:space="0" w:color="auto"/>
            <w:bottom w:val="none" w:sz="0" w:space="0" w:color="auto"/>
            <w:right w:val="none" w:sz="0" w:space="0" w:color="auto"/>
          </w:divBdr>
        </w:div>
        <w:div w:id="1240210157">
          <w:marLeft w:val="0"/>
          <w:marRight w:val="0"/>
          <w:marTop w:val="0"/>
          <w:marBottom w:val="0"/>
          <w:divBdr>
            <w:top w:val="none" w:sz="0" w:space="0" w:color="auto"/>
            <w:left w:val="none" w:sz="0" w:space="0" w:color="auto"/>
            <w:bottom w:val="none" w:sz="0" w:space="0" w:color="auto"/>
            <w:right w:val="none" w:sz="0" w:space="0" w:color="auto"/>
          </w:divBdr>
        </w:div>
        <w:div w:id="1390614782">
          <w:marLeft w:val="0"/>
          <w:marRight w:val="0"/>
          <w:marTop w:val="0"/>
          <w:marBottom w:val="0"/>
          <w:divBdr>
            <w:top w:val="none" w:sz="0" w:space="0" w:color="auto"/>
            <w:left w:val="none" w:sz="0" w:space="0" w:color="auto"/>
            <w:bottom w:val="none" w:sz="0" w:space="0" w:color="auto"/>
            <w:right w:val="none" w:sz="0" w:space="0" w:color="auto"/>
          </w:divBdr>
        </w:div>
        <w:div w:id="1593853524">
          <w:marLeft w:val="0"/>
          <w:marRight w:val="0"/>
          <w:marTop w:val="0"/>
          <w:marBottom w:val="0"/>
          <w:divBdr>
            <w:top w:val="none" w:sz="0" w:space="0" w:color="auto"/>
            <w:left w:val="none" w:sz="0" w:space="0" w:color="auto"/>
            <w:bottom w:val="none" w:sz="0" w:space="0" w:color="auto"/>
            <w:right w:val="none" w:sz="0" w:space="0" w:color="auto"/>
          </w:divBdr>
        </w:div>
        <w:div w:id="1620405541">
          <w:marLeft w:val="0"/>
          <w:marRight w:val="0"/>
          <w:marTop w:val="0"/>
          <w:marBottom w:val="0"/>
          <w:divBdr>
            <w:top w:val="none" w:sz="0" w:space="0" w:color="auto"/>
            <w:left w:val="none" w:sz="0" w:space="0" w:color="auto"/>
            <w:bottom w:val="none" w:sz="0" w:space="0" w:color="auto"/>
            <w:right w:val="none" w:sz="0" w:space="0" w:color="auto"/>
          </w:divBdr>
        </w:div>
        <w:div w:id="1738895352">
          <w:marLeft w:val="0"/>
          <w:marRight w:val="0"/>
          <w:marTop w:val="0"/>
          <w:marBottom w:val="0"/>
          <w:divBdr>
            <w:top w:val="none" w:sz="0" w:space="0" w:color="auto"/>
            <w:left w:val="none" w:sz="0" w:space="0" w:color="auto"/>
            <w:bottom w:val="none" w:sz="0" w:space="0" w:color="auto"/>
            <w:right w:val="none" w:sz="0" w:space="0" w:color="auto"/>
          </w:divBdr>
        </w:div>
        <w:div w:id="1984113991">
          <w:marLeft w:val="0"/>
          <w:marRight w:val="0"/>
          <w:marTop w:val="0"/>
          <w:marBottom w:val="0"/>
          <w:divBdr>
            <w:top w:val="none" w:sz="0" w:space="0" w:color="auto"/>
            <w:left w:val="none" w:sz="0" w:space="0" w:color="auto"/>
            <w:bottom w:val="none" w:sz="0" w:space="0" w:color="auto"/>
            <w:right w:val="none" w:sz="0" w:space="0" w:color="auto"/>
          </w:divBdr>
        </w:div>
      </w:divsChild>
    </w:div>
    <w:div w:id="1657372312">
      <w:bodyDiv w:val="1"/>
      <w:marLeft w:val="0"/>
      <w:marRight w:val="0"/>
      <w:marTop w:val="0"/>
      <w:marBottom w:val="0"/>
      <w:divBdr>
        <w:top w:val="none" w:sz="0" w:space="0" w:color="auto"/>
        <w:left w:val="none" w:sz="0" w:space="0" w:color="auto"/>
        <w:bottom w:val="none" w:sz="0" w:space="0" w:color="auto"/>
        <w:right w:val="none" w:sz="0" w:space="0" w:color="auto"/>
      </w:divBdr>
      <w:divsChild>
        <w:div w:id="120806809">
          <w:marLeft w:val="0"/>
          <w:marRight w:val="0"/>
          <w:marTop w:val="0"/>
          <w:marBottom w:val="0"/>
          <w:divBdr>
            <w:top w:val="none" w:sz="0" w:space="0" w:color="auto"/>
            <w:left w:val="none" w:sz="0" w:space="0" w:color="auto"/>
            <w:bottom w:val="none" w:sz="0" w:space="0" w:color="auto"/>
            <w:right w:val="none" w:sz="0" w:space="0" w:color="auto"/>
          </w:divBdr>
        </w:div>
        <w:div w:id="404575011">
          <w:marLeft w:val="0"/>
          <w:marRight w:val="0"/>
          <w:marTop w:val="0"/>
          <w:marBottom w:val="0"/>
          <w:divBdr>
            <w:top w:val="none" w:sz="0" w:space="0" w:color="auto"/>
            <w:left w:val="none" w:sz="0" w:space="0" w:color="auto"/>
            <w:bottom w:val="none" w:sz="0" w:space="0" w:color="auto"/>
            <w:right w:val="none" w:sz="0" w:space="0" w:color="auto"/>
          </w:divBdr>
        </w:div>
        <w:div w:id="1397125394">
          <w:marLeft w:val="0"/>
          <w:marRight w:val="0"/>
          <w:marTop w:val="0"/>
          <w:marBottom w:val="0"/>
          <w:divBdr>
            <w:top w:val="none" w:sz="0" w:space="0" w:color="auto"/>
            <w:left w:val="none" w:sz="0" w:space="0" w:color="auto"/>
            <w:bottom w:val="none" w:sz="0" w:space="0" w:color="auto"/>
            <w:right w:val="none" w:sz="0" w:space="0" w:color="auto"/>
          </w:divBdr>
        </w:div>
        <w:div w:id="1599874498">
          <w:marLeft w:val="0"/>
          <w:marRight w:val="0"/>
          <w:marTop w:val="0"/>
          <w:marBottom w:val="0"/>
          <w:divBdr>
            <w:top w:val="none" w:sz="0" w:space="0" w:color="auto"/>
            <w:left w:val="none" w:sz="0" w:space="0" w:color="auto"/>
            <w:bottom w:val="none" w:sz="0" w:space="0" w:color="auto"/>
            <w:right w:val="none" w:sz="0" w:space="0" w:color="auto"/>
          </w:divBdr>
        </w:div>
        <w:div w:id="1979726518">
          <w:marLeft w:val="0"/>
          <w:marRight w:val="0"/>
          <w:marTop w:val="0"/>
          <w:marBottom w:val="0"/>
          <w:divBdr>
            <w:top w:val="none" w:sz="0" w:space="0" w:color="auto"/>
            <w:left w:val="none" w:sz="0" w:space="0" w:color="auto"/>
            <w:bottom w:val="none" w:sz="0" w:space="0" w:color="auto"/>
            <w:right w:val="none" w:sz="0" w:space="0" w:color="auto"/>
          </w:divBdr>
        </w:div>
      </w:divsChild>
    </w:div>
    <w:div w:id="1866863565">
      <w:bodyDiv w:val="1"/>
      <w:marLeft w:val="0"/>
      <w:marRight w:val="0"/>
      <w:marTop w:val="0"/>
      <w:marBottom w:val="0"/>
      <w:divBdr>
        <w:top w:val="none" w:sz="0" w:space="0" w:color="auto"/>
        <w:left w:val="none" w:sz="0" w:space="0" w:color="auto"/>
        <w:bottom w:val="none" w:sz="0" w:space="0" w:color="auto"/>
        <w:right w:val="none" w:sz="0" w:space="0" w:color="auto"/>
      </w:divBdr>
    </w:div>
    <w:div w:id="1929117801">
      <w:bodyDiv w:val="1"/>
      <w:marLeft w:val="0"/>
      <w:marRight w:val="0"/>
      <w:marTop w:val="0"/>
      <w:marBottom w:val="0"/>
      <w:divBdr>
        <w:top w:val="none" w:sz="0" w:space="0" w:color="auto"/>
        <w:left w:val="none" w:sz="0" w:space="0" w:color="auto"/>
        <w:bottom w:val="none" w:sz="0" w:space="0" w:color="auto"/>
        <w:right w:val="none" w:sz="0" w:space="0" w:color="auto"/>
      </w:divBdr>
    </w:div>
    <w:div w:id="2064712965">
      <w:bodyDiv w:val="1"/>
      <w:marLeft w:val="0"/>
      <w:marRight w:val="0"/>
      <w:marTop w:val="0"/>
      <w:marBottom w:val="0"/>
      <w:divBdr>
        <w:top w:val="none" w:sz="0" w:space="0" w:color="auto"/>
        <w:left w:val="none" w:sz="0" w:space="0" w:color="auto"/>
        <w:bottom w:val="none" w:sz="0" w:space="0" w:color="auto"/>
        <w:right w:val="none" w:sz="0" w:space="0" w:color="auto"/>
      </w:divBdr>
    </w:div>
    <w:div w:id="214330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 TargetMode="External"/><Relationship Id="rId18" Type="http://schemas.openxmlformats.org/officeDocument/2006/relationships/header" Target="header2.xml"/><Relationship Id="rId26" Type="http://schemas.openxmlformats.org/officeDocument/2006/relationships/hyperlink" Target="https://profiles.doe.mass.edu/ssdr/default.aspx?orgcode=04450105&amp;orgtypecode=6&amp;=04450105&amp;" TargetMode="External"/><Relationship Id="rId39" Type="http://schemas.openxmlformats.org/officeDocument/2006/relationships/image" Target="media/image4.png"/><Relationship Id="rId21" Type="http://schemas.openxmlformats.org/officeDocument/2006/relationships/hyperlink" Target="https://gateway.edu.state.ma.us/" TargetMode="External"/><Relationship Id="rId34" Type="http://schemas.openxmlformats.org/officeDocument/2006/relationships/hyperlink" Target="http://www.doe.mass.edu/lawsregs/603cmr1.html?section=05" TargetMode="External"/><Relationship Id="rId42" Type="http://schemas.openxmlformats.org/officeDocument/2006/relationships/hyperlink" Target="http://www.doe.mass.edu/lawsregs/603cmr1.html?section=02" TargetMode="External"/><Relationship Id="rId47" Type="http://schemas.openxmlformats.org/officeDocument/2006/relationships/hyperlink" Target="mailto:Lee.DeLorenzo@mass.gov" TargetMode="External"/><Relationship Id="rId50" Type="http://schemas.openxmlformats.org/officeDocument/2006/relationships/footer" Target="footer7.xml"/><Relationship Id="rId55" Type="http://schemas.openxmlformats.org/officeDocument/2006/relationships/hyperlink" Target="https://www.doe.mass.edu/charter/enrollme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5.xml"/><Relationship Id="rId11" Type="http://schemas.openxmlformats.org/officeDocument/2006/relationships/image" Target="media/image1.jpeg"/><Relationship Id="rId24" Type="http://schemas.openxmlformats.org/officeDocument/2006/relationships/hyperlink" Target="https://profiles.doe.mass.edu/profiles/student.aspx?orgcode=04450105&amp;orgtypecode=6&amp;" TargetMode="External"/><Relationship Id="rId32" Type="http://schemas.openxmlformats.org/officeDocument/2006/relationships/hyperlink" Target="https://profiles.doe.mass.edu/mcas/studentgroups.aspx?linkid=25&amp;orgcode=04450105&amp;fycode=2023&amp;orgtypecode=6&amp;" TargetMode="External"/><Relationship Id="rId37" Type="http://schemas.openxmlformats.org/officeDocument/2006/relationships/hyperlink" Target="https://www.doe.mass.edu/charter/sped/default.html?section=report" TargetMode="External"/><Relationship Id="rId40" Type="http://schemas.openxmlformats.org/officeDocument/2006/relationships/header" Target="header4.xml"/><Relationship Id="rId45" Type="http://schemas.openxmlformats.org/officeDocument/2006/relationships/hyperlink" Target="https://app.powerbigov.us/view?r=eyJrIjoiOWMyMzU4MDctNTQ4ZC00ZDZlLThkOGQtMmMxN2JjMWUxMzNlIiwidCI6IjNlODYxZDE2LTQ4YjctNGEwZS05ODA2LThjMDRkODFiN2IyYSJ9" TargetMode="External"/><Relationship Id="rId53" Type="http://schemas.openxmlformats.org/officeDocument/2006/relationships/hyperlink" Target="https://www.doe.mass.edu/charter/governance/commissioner-amendment-guidelines.docx"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oe.mass.edu/infoservices/data/diradmin/list.aspx" TargetMode="External"/><Relationship Id="rId27" Type="http://schemas.openxmlformats.org/officeDocument/2006/relationships/header" Target="header3.xml"/><Relationship Id="rId30" Type="http://schemas.openxmlformats.org/officeDocument/2006/relationships/hyperlink" Target="https://reportcards.doe.mass.edu/2023/04450105" TargetMode="External"/><Relationship Id="rId35" Type="http://schemas.openxmlformats.org/officeDocument/2006/relationships/hyperlink" Target="http://www.doe.mass.edu/charter/sped/?section=report" TargetMode="External"/><Relationship Id="rId43" Type="http://schemas.openxmlformats.org/officeDocument/2006/relationships/hyperlink" Target="https://app.powerbigov.us/view?r=eyJrIjoiOWMyMzU4MDctNTQ4ZC00ZDZlLThkOGQtMmMxN2JjMWUxMzNlIiwidCI6IjNlODYxZDE2LTQ4YjctNGEwZS05ODA2LThjMDRkODFiN2IyYSJ9" TargetMode="External"/><Relationship Id="rId48" Type="http://schemas.openxmlformats.org/officeDocument/2006/relationships/hyperlink" Target="mailto:James.DiMaio2@mass.gov" TargetMode="External"/><Relationship Id="rId56"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hyperlink" Target="http://www.doe.mass.edu/charter/governance/AmendmentGuidelines.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yperlink" Target="https://profiles.doe.mass.edu/profiles/student.aspx?orgcode=04450105&amp;orgtypecode=6&amp;leftNavId=305&amp;" TargetMode="External"/><Relationship Id="rId33" Type="http://schemas.openxmlformats.org/officeDocument/2006/relationships/hyperlink" Target="https://www.doe.mass.edu/csdp/roadmap/default.html" TargetMode="External"/><Relationship Id="rId38" Type="http://schemas.openxmlformats.org/officeDocument/2006/relationships/hyperlink" Target="https://app.powerbigov.us/view?r=eyJrIjoiOWMyMzU4MDctNTQ4ZC00ZDZlLThkOGQtMmMxN2JjMWUxMzNlIiwidCI6IjNlODYxZDE2LTQ4YjctNGEwZS05ODA2LThjMDRkODFiN2IyYSJ9" TargetMode="External"/><Relationship Id="rId46" Type="http://schemas.openxmlformats.org/officeDocument/2006/relationships/hyperlink" Target="https://www.doe.mass.edu/infoservices/data/diradmin/list.aspx" TargetMode="External"/><Relationship Id="rId20" Type="http://schemas.openxmlformats.org/officeDocument/2006/relationships/hyperlink" Target="https://malegislature.gov/Laws/GeneralLaws/PartI/TitleXII/Chapter71/Section89" TargetMode="External"/><Relationship Id="rId41" Type="http://schemas.openxmlformats.org/officeDocument/2006/relationships/footer" Target="footer6.xml"/><Relationship Id="rId54" Type="http://schemas.openxmlformats.org/officeDocument/2006/relationships/hyperlink" Target="https://www.doe.mass.edu/charter/enrollment/fy2025/pre-enrollment-guide.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charterschools@mass.gov" TargetMode="External"/><Relationship Id="rId28" Type="http://schemas.openxmlformats.org/officeDocument/2006/relationships/footer" Target="footer4.xml"/><Relationship Id="rId36" Type="http://schemas.openxmlformats.org/officeDocument/2006/relationships/hyperlink" Target="https://app.powerbigov.us/view?r=eyJrIjoiOWMyMzU4MDctNTQ4ZC00ZDZlLThkOGQtMmMxN2JjMWUxMzNlIiwidCI6IjNlODYxZDE2LTQ4YjctNGEwZS05ODA2LThjMDRkODFiN2IyYSJ9" TargetMode="External"/><Relationship Id="rId49" Type="http://schemas.openxmlformats.org/officeDocument/2006/relationships/hyperlink" Target="https://www.mass.gov/files/documents/2017/09/25/2017%20Guide%20only.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rofiles.doe.mass.edu/mcas/achievement_level.aspx?linkid=32&amp;orgcode=04450105&amp;orgtypecode=6&amp;" TargetMode="External"/><Relationship Id="rId44" Type="http://schemas.openxmlformats.org/officeDocument/2006/relationships/image" Target="media/image5.png"/><Relationship Id="rId52" Type="http://schemas.openxmlformats.org/officeDocument/2006/relationships/hyperlink" Target="http://www.doe.mass.edu/lawsregs/603cmr1.html?section=0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charter/enrollment/" TargetMode="External"/><Relationship Id="rId2" Type="http://schemas.openxmlformats.org/officeDocument/2006/relationships/hyperlink" Target="https://profiles.doe.mass.edu/profiles/student.aspx?orgcode=04450000&amp;orgtypecode=5&amp;" TargetMode="External"/><Relationship Id="rId1" Type="http://schemas.openxmlformats.org/officeDocument/2006/relationships/hyperlink" Target="http://www.doe.mass.edu/lawsregs/603cmr1.html?section=08" TargetMode="External"/><Relationship Id="rId5" Type="http://schemas.openxmlformats.org/officeDocument/2006/relationships/hyperlink" Target="http://www.doe.mass.edu/charter/sped/?section=report" TargetMode="External"/><Relationship Id="rId4" Type="http://schemas.openxmlformats.org/officeDocument/2006/relationships/hyperlink" Target="https://profiles.doe.mass.edu/help/data.aspx?section=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57e7f16b06fffae05c8424d30e5bdbb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6f86106f06ecdf706c6e02cff8704f74"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SharedWithUsers xmlns="fdcd57df-05e8-4749-9cc8-5afe3dcd00a5">
      <UserInfo>
        <DisplayName>Buckwalter, Patrick (DESE)</DisplayName>
        <AccountId>250</AccountId>
        <AccountType/>
      </UserInfo>
      <UserInfo>
        <DisplayName>Pamphile, Janice (DESE)</DisplayName>
        <AccountId>273</AccountId>
        <AccountType/>
      </UserInfo>
      <UserInfo>
        <DisplayName>Bagg, Alison (DESE)</DisplayName>
        <AccountId>122</AccountId>
        <AccountType/>
      </UserInfo>
      <UserInfo>
        <DisplayName>Hopkins, Alyssa (DESE)</DisplayName>
        <AccountId>91</AccountId>
        <AccountType/>
      </UserInfo>
      <UserInfo>
        <DisplayName>Laghetto, Joanna (DESE)</DisplayName>
        <AccountId>313</AccountId>
        <AccountType/>
      </UserInfo>
      <UserInfo>
        <DisplayName>Stewart, Brenton (DESE)</DisplayName>
        <AccountId>93</AccountId>
        <AccountType/>
      </UserInfo>
      <UserInfo>
        <DisplayName>Jeong, Esther (DESE)</DisplayName>
        <AccountId>103</AccountId>
        <AccountType/>
      </UserInfo>
      <UserInfo>
        <DisplayName>Monterroso, Jacqueline G. (DESE)</DisplayName>
        <AccountId>322</AccountId>
        <AccountType/>
      </UserInfo>
      <UserInfo>
        <DisplayName>Gordon, Melissa (DESE)</DisplayName>
        <AccountId>129</AccountId>
        <AccountType/>
      </UserInfo>
      <UserInfo>
        <DisplayName>DiMaio, James (DESE)</DisplayName>
        <AccountId>84</AccountId>
        <AccountType/>
      </UserInfo>
      <UserInfo>
        <DisplayName>DeLorenzo, Lee E (DESE)</DisplayName>
        <AccountId>83</AccountId>
        <AccountType/>
      </UserInfo>
      <UserInfo>
        <DisplayName>Berger, Matthew (DESE)</DisplayName>
        <AccountId>9131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DA0C4-7CEF-4F2F-AE73-F9997FAFA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7BFB0-D46F-4DFD-AE79-166AC25D13DF}">
  <ds:schemaRefs>
    <ds:schemaRef ds:uri="http://schemas.openxmlformats.org/officeDocument/2006/bibliography"/>
  </ds:schemaRefs>
</ds:datastoreItem>
</file>

<file path=customXml/itemProps3.xml><?xml version="1.0" encoding="utf-8"?>
<ds:datastoreItem xmlns:ds="http://schemas.openxmlformats.org/officeDocument/2006/customXml" ds:itemID="{92C00D8B-6F83-48FC-9CC4-0233A986B339}">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4.xml><?xml version="1.0" encoding="utf-8"?>
<ds:datastoreItem xmlns:ds="http://schemas.openxmlformats.org/officeDocument/2006/customXml" ds:itemID="{9A74ECFC-A0E7-4C65-8B04-3B73BF44B1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8456</Words>
  <Characters>48204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Annual Report Guidelines 2022-23</vt:lpstr>
    </vt:vector>
  </TitlesOfParts>
  <Company/>
  <LinksUpToDate>false</LinksUpToDate>
  <CharactersWithSpaces>56547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Guidelines 2023-24</dc:title>
  <dc:subject/>
  <dc:creator>DESE</dc:creator>
  <cp:keywords/>
  <cp:lastModifiedBy>Zou, Dong (EOE)</cp:lastModifiedBy>
  <cp:revision>5</cp:revision>
  <dcterms:created xsi:type="dcterms:W3CDTF">2024-05-15T15:09:00Z</dcterms:created>
  <dcterms:modified xsi:type="dcterms:W3CDTF">2024-05-16T13:51:00Z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2024 12:00AM</vt:lpwstr>
  </property>
</Properties>
</file>