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CC92" w14:textId="77777777" w:rsidR="006801FE" w:rsidRDefault="006801FE" w:rsidP="008E31FA"/>
    <w:p w14:paraId="1E3EEBC9" w14:textId="2E9A7FB9" w:rsidR="006801FE" w:rsidRDefault="00116990" w:rsidP="008E31FA">
      <w:r>
        <w:rPr>
          <w:noProof/>
        </w:rPr>
        <w:drawing>
          <wp:inline distT="0" distB="0" distL="0" distR="0" wp14:anchorId="7822B299" wp14:editId="0B48234E">
            <wp:extent cx="3571585" cy="752475"/>
            <wp:effectExtent l="0" t="0" r="0" b="0"/>
            <wp:docPr id="6" name="Picture 6"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3781" cy="755045"/>
                    </a:xfrm>
                    <a:prstGeom prst="rect">
                      <a:avLst/>
                    </a:prstGeom>
                  </pic:spPr>
                </pic:pic>
              </a:graphicData>
            </a:graphic>
          </wp:inline>
        </w:drawing>
      </w:r>
    </w:p>
    <w:p w14:paraId="13AA691A" w14:textId="77777777" w:rsidR="008E31FA" w:rsidRDefault="008E31FA" w:rsidP="008E31FA"/>
    <w:p w14:paraId="6EE84353" w14:textId="29BDD430" w:rsidR="006801FE" w:rsidRDefault="006801FE" w:rsidP="008E31FA"/>
    <w:p w14:paraId="7281F857" w14:textId="22737798" w:rsidR="00050025" w:rsidRDefault="00050025" w:rsidP="008E31FA"/>
    <w:p w14:paraId="42BFCFB2" w14:textId="77777777" w:rsidR="00050025" w:rsidRDefault="00050025" w:rsidP="008E31FA"/>
    <w:p w14:paraId="4ABE27B1" w14:textId="77777777" w:rsidR="00050025" w:rsidRDefault="00050025" w:rsidP="00614545">
      <w:pPr>
        <w:pStyle w:val="Title"/>
        <w:rPr>
          <w:bCs/>
          <w:szCs w:val="40"/>
        </w:rPr>
      </w:pPr>
    </w:p>
    <w:p w14:paraId="2DFF7816" w14:textId="538FB275" w:rsidR="008E31FA" w:rsidRDefault="00F2240C" w:rsidP="00614545">
      <w:pPr>
        <w:pStyle w:val="Title"/>
        <w:rPr>
          <w:bCs/>
          <w:szCs w:val="40"/>
        </w:rPr>
      </w:pPr>
      <w:r w:rsidRPr="006524F0">
        <w:rPr>
          <w:bCs/>
          <w:szCs w:val="40"/>
        </w:rPr>
        <w:t xml:space="preserve">Charter School </w:t>
      </w:r>
    </w:p>
    <w:p w14:paraId="5F6BC807" w14:textId="535DA2BA" w:rsidR="006801FE" w:rsidRPr="006524F0" w:rsidRDefault="00E75CE1" w:rsidP="00614545">
      <w:pPr>
        <w:pStyle w:val="Title"/>
        <w:rPr>
          <w:b w:val="0"/>
          <w:bCs/>
          <w:szCs w:val="40"/>
        </w:rPr>
      </w:pPr>
      <w:r>
        <w:rPr>
          <w:bCs/>
          <w:szCs w:val="40"/>
        </w:rPr>
        <w:t>Site Visit</w:t>
      </w:r>
      <w:r w:rsidR="00F2240C" w:rsidRPr="006524F0">
        <w:rPr>
          <w:bCs/>
          <w:szCs w:val="40"/>
        </w:rPr>
        <w:t xml:space="preserve"> Protocol</w:t>
      </w:r>
    </w:p>
    <w:p w14:paraId="44E59E91" w14:textId="59C2EE73" w:rsidR="006D5A5D" w:rsidRPr="00016B98" w:rsidRDefault="00F2240C" w:rsidP="00614545">
      <w:pPr>
        <w:pStyle w:val="Subtitle"/>
      </w:pPr>
      <w:r>
        <w:t>202</w:t>
      </w:r>
      <w:r w:rsidR="00C823E0">
        <w:t>4</w:t>
      </w:r>
      <w:r w:rsidR="00E75CE1">
        <w:t>-2</w:t>
      </w:r>
      <w:r w:rsidR="00C823E0">
        <w:t>5</w:t>
      </w:r>
    </w:p>
    <w:p w14:paraId="3800FB57" w14:textId="77777777" w:rsidR="00606FA3" w:rsidRPr="00016B98" w:rsidRDefault="00606FA3" w:rsidP="00606FA3">
      <w:pPr>
        <w:spacing w:after="0"/>
      </w:pPr>
    </w:p>
    <w:p w14:paraId="18B70A35" w14:textId="3FE19955" w:rsidR="00606FA3" w:rsidRPr="00016B98" w:rsidRDefault="00606FA3" w:rsidP="00606FA3">
      <w:pPr>
        <w:spacing w:after="0"/>
      </w:pPr>
    </w:p>
    <w:p w14:paraId="410F3F50" w14:textId="3E7CD540" w:rsidR="00606FA3" w:rsidRDefault="00606FA3" w:rsidP="00606FA3">
      <w:pPr>
        <w:spacing w:after="0"/>
      </w:pPr>
    </w:p>
    <w:p w14:paraId="00FCB26A" w14:textId="77777777" w:rsidR="00606FA3" w:rsidRDefault="00606FA3" w:rsidP="00606FA3">
      <w:pPr>
        <w:spacing w:after="0"/>
      </w:pPr>
    </w:p>
    <w:p w14:paraId="0FEF0C74" w14:textId="77777777" w:rsidR="00606FA3" w:rsidRDefault="00606FA3" w:rsidP="00606FA3">
      <w:pPr>
        <w:spacing w:after="0"/>
      </w:pPr>
    </w:p>
    <w:p w14:paraId="2FA95FCA" w14:textId="77777777" w:rsidR="00606FA3" w:rsidRDefault="00606FA3" w:rsidP="00606FA3">
      <w:pPr>
        <w:spacing w:after="0"/>
      </w:pPr>
    </w:p>
    <w:p w14:paraId="0FCC903E" w14:textId="77777777" w:rsidR="00606FA3" w:rsidRDefault="00606FA3" w:rsidP="00606FA3">
      <w:pPr>
        <w:spacing w:after="0"/>
      </w:pPr>
    </w:p>
    <w:p w14:paraId="35C6556B" w14:textId="77777777" w:rsidR="00606FA3" w:rsidRDefault="00606FA3" w:rsidP="00606FA3">
      <w:pPr>
        <w:spacing w:after="0"/>
      </w:pPr>
    </w:p>
    <w:p w14:paraId="14C7BADF" w14:textId="77777777" w:rsidR="00606FA3" w:rsidRDefault="00606FA3" w:rsidP="00606FA3">
      <w:pPr>
        <w:spacing w:after="0"/>
      </w:pPr>
    </w:p>
    <w:p w14:paraId="4D58BE0D" w14:textId="77777777" w:rsidR="00606FA3" w:rsidRDefault="00606FA3" w:rsidP="00606FA3">
      <w:pPr>
        <w:spacing w:after="0"/>
      </w:pPr>
    </w:p>
    <w:p w14:paraId="607FC5AC" w14:textId="77777777" w:rsidR="00606FA3" w:rsidRDefault="00606FA3" w:rsidP="00606FA3">
      <w:pPr>
        <w:spacing w:after="0"/>
      </w:pPr>
    </w:p>
    <w:p w14:paraId="20CF463B" w14:textId="77777777" w:rsidR="00606FA3" w:rsidRDefault="00606FA3" w:rsidP="00606FA3">
      <w:pPr>
        <w:spacing w:after="0"/>
      </w:pPr>
    </w:p>
    <w:p w14:paraId="4AC60ABE" w14:textId="77777777" w:rsidR="00606FA3" w:rsidRDefault="00606FA3" w:rsidP="00606FA3">
      <w:pPr>
        <w:spacing w:after="0"/>
      </w:pPr>
    </w:p>
    <w:p w14:paraId="2A96F58A" w14:textId="77777777" w:rsidR="00606FA3" w:rsidRDefault="00606FA3" w:rsidP="00606FA3">
      <w:pPr>
        <w:spacing w:after="0"/>
      </w:pPr>
    </w:p>
    <w:p w14:paraId="7C5672CA" w14:textId="77777777" w:rsidR="00606FA3" w:rsidRDefault="00606FA3" w:rsidP="00606FA3">
      <w:pPr>
        <w:spacing w:after="0"/>
      </w:pPr>
    </w:p>
    <w:p w14:paraId="1B7EB069" w14:textId="77777777" w:rsidR="00606FA3" w:rsidRDefault="00606FA3" w:rsidP="00606FA3">
      <w:pPr>
        <w:spacing w:after="0"/>
      </w:pPr>
    </w:p>
    <w:p w14:paraId="66427DE4" w14:textId="2E4E51EE" w:rsidR="00606FA3" w:rsidRDefault="00606FA3" w:rsidP="00606FA3">
      <w:pPr>
        <w:spacing w:after="0"/>
      </w:pPr>
    </w:p>
    <w:p w14:paraId="07E959CA" w14:textId="77777777" w:rsidR="00E739CB" w:rsidRDefault="00E739CB" w:rsidP="00606FA3">
      <w:pPr>
        <w:spacing w:after="0"/>
      </w:pPr>
    </w:p>
    <w:p w14:paraId="2D738AB7" w14:textId="77777777" w:rsidR="00E13CD3" w:rsidRDefault="00E13CD3" w:rsidP="00606FA3">
      <w:pPr>
        <w:spacing w:after="0"/>
        <w:rPr>
          <w:b/>
        </w:rPr>
      </w:pPr>
    </w:p>
    <w:p w14:paraId="1FE47430" w14:textId="1A32E478" w:rsidR="00606FA3" w:rsidRPr="00606FA3" w:rsidRDefault="00606FA3" w:rsidP="00606FA3">
      <w:pPr>
        <w:spacing w:after="0"/>
        <w:rPr>
          <w:b/>
        </w:rPr>
      </w:pPr>
      <w:r w:rsidRPr="00606FA3">
        <w:rPr>
          <w:b/>
        </w:rPr>
        <w:t>Massachusetts Department of Elementary and Secondary Education</w:t>
      </w:r>
    </w:p>
    <w:p w14:paraId="1A4A1F8B" w14:textId="6C8760F4" w:rsidR="00606FA3" w:rsidRDefault="00E13CD3" w:rsidP="00606FA3">
      <w:pPr>
        <w:spacing w:after="0"/>
      </w:pPr>
      <w:r>
        <w:t>135 Santilli Highway</w:t>
      </w:r>
    </w:p>
    <w:p w14:paraId="28A8E3A0" w14:textId="367291CC" w:rsidR="00606FA3" w:rsidRDefault="00E13CD3" w:rsidP="00606FA3">
      <w:pPr>
        <w:spacing w:after="0"/>
      </w:pPr>
      <w:r>
        <w:t>Everett</w:t>
      </w:r>
      <w:r w:rsidR="00606FA3">
        <w:t>, MA  021</w:t>
      </w:r>
      <w:r w:rsidR="00287CA4">
        <w:t>4</w:t>
      </w:r>
      <w:r>
        <w:t>9</w:t>
      </w:r>
    </w:p>
    <w:p w14:paraId="657AD567" w14:textId="6C81F361" w:rsidR="00A55FAC" w:rsidRDefault="00606FA3" w:rsidP="00606FA3">
      <w:pPr>
        <w:spacing w:after="0"/>
        <w:rPr>
          <w:color w:val="FFFFFF" w:themeColor="background1"/>
          <w:spacing w:val="15"/>
          <w:szCs w:val="22"/>
        </w:rPr>
      </w:pPr>
      <w:r>
        <w:t>Phone: (781) 338-3227</w:t>
      </w:r>
      <w:r w:rsidR="00A55FAC">
        <w:br w:type="page"/>
      </w:r>
    </w:p>
    <w:p w14:paraId="3459CD53" w14:textId="14A90F63" w:rsidR="006D5D2F" w:rsidRDefault="00917E14" w:rsidP="00917E14">
      <w:pPr>
        <w:pStyle w:val="Table"/>
        <w:tabs>
          <w:tab w:val="left" w:pos="5773"/>
          <w:tab w:val="left" w:pos="8152"/>
        </w:tabs>
      </w:pPr>
      <w:r>
        <w:lastRenderedPageBreak/>
        <w:tab/>
      </w:r>
    </w:p>
    <w:p w14:paraId="34C0049C" w14:textId="77777777" w:rsidR="00AB6F35" w:rsidRDefault="00AB6F35" w:rsidP="00917E14">
      <w:pPr>
        <w:pStyle w:val="Table"/>
        <w:tabs>
          <w:tab w:val="left" w:pos="5773"/>
          <w:tab w:val="left" w:pos="8152"/>
        </w:tabs>
      </w:pPr>
    </w:p>
    <w:p w14:paraId="7426BB1F" w14:textId="52A0F700" w:rsidR="006D5D2F" w:rsidRDefault="00FF1025" w:rsidP="00FF1025">
      <w:pPr>
        <w:pStyle w:val="Table"/>
        <w:jc w:val="center"/>
      </w:pPr>
      <w:r>
        <w:rPr>
          <w:noProof/>
        </w:rPr>
        <w:drawing>
          <wp:inline distT="0" distB="0" distL="0" distR="0" wp14:anchorId="04308E66" wp14:editId="7C79CA8B">
            <wp:extent cx="2486548" cy="523875"/>
            <wp:effectExtent l="0" t="0" r="9525" b="0"/>
            <wp:docPr id="7" name="Picture 7"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S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2538" cy="539885"/>
                    </a:xfrm>
                    <a:prstGeom prst="rect">
                      <a:avLst/>
                    </a:prstGeom>
                  </pic:spPr>
                </pic:pic>
              </a:graphicData>
            </a:graphic>
          </wp:inline>
        </w:drawing>
      </w:r>
    </w:p>
    <w:p w14:paraId="0CE58987" w14:textId="77777777" w:rsidR="006D5D2F" w:rsidRDefault="006D5D2F" w:rsidP="006D5D2F">
      <w:pPr>
        <w:pStyle w:val="Table"/>
        <w:jc w:val="center"/>
      </w:pPr>
    </w:p>
    <w:p w14:paraId="5CD9BDDB" w14:textId="77777777" w:rsidR="006D5D2F" w:rsidRDefault="006D5D2F" w:rsidP="006D5D2F">
      <w:pPr>
        <w:pStyle w:val="Table"/>
        <w:jc w:val="center"/>
      </w:pPr>
    </w:p>
    <w:p w14:paraId="28557525" w14:textId="77777777" w:rsidR="006D5D2F" w:rsidRDefault="006D5D2F" w:rsidP="006D5D2F">
      <w:pPr>
        <w:pStyle w:val="Table"/>
        <w:jc w:val="center"/>
      </w:pPr>
    </w:p>
    <w:p w14:paraId="717BC635" w14:textId="77777777" w:rsidR="006D5D2F" w:rsidRDefault="006D5D2F" w:rsidP="006D5D2F">
      <w:pPr>
        <w:pStyle w:val="Table"/>
        <w:jc w:val="center"/>
      </w:pPr>
    </w:p>
    <w:p w14:paraId="346FE12E" w14:textId="77777777" w:rsidR="006D5D2F" w:rsidRPr="005A623B" w:rsidRDefault="006D5D2F" w:rsidP="006D5D2F">
      <w:pPr>
        <w:pStyle w:val="Table"/>
        <w:jc w:val="center"/>
        <w:rPr>
          <w:sz w:val="18"/>
          <w:szCs w:val="18"/>
        </w:rPr>
      </w:pPr>
    </w:p>
    <w:p w14:paraId="431E7A5A" w14:textId="77777777" w:rsidR="006D5D2F" w:rsidRDefault="006D5D2F" w:rsidP="006D5D2F">
      <w:pPr>
        <w:pStyle w:val="Table"/>
        <w:jc w:val="center"/>
      </w:pPr>
    </w:p>
    <w:p w14:paraId="12D18EB9" w14:textId="77777777" w:rsidR="005006B8" w:rsidRPr="005A623B" w:rsidRDefault="005006B8" w:rsidP="00330B05">
      <w:pPr>
        <w:pStyle w:val="FinePrint"/>
        <w:rPr>
          <w:sz w:val="18"/>
          <w:szCs w:val="18"/>
        </w:rPr>
      </w:pPr>
    </w:p>
    <w:p w14:paraId="629A3273" w14:textId="6461B109" w:rsidR="00606FA3" w:rsidRPr="00013D3F" w:rsidRDefault="00606FA3" w:rsidP="00330B05">
      <w:pPr>
        <w:pStyle w:val="FinePrint"/>
      </w:pPr>
      <w:r w:rsidRPr="00013D3F">
        <w:t xml:space="preserve">This document was prepared by the </w:t>
      </w:r>
      <w:r w:rsidRPr="00013D3F">
        <w:br/>
        <w:t>Massachusetts Department of Elementary and Secondary Education</w:t>
      </w:r>
    </w:p>
    <w:p w14:paraId="508E599E" w14:textId="7CB1324E" w:rsidR="00606FA3" w:rsidRPr="00013D3F" w:rsidRDefault="008E017E" w:rsidP="00330B05">
      <w:pPr>
        <w:pStyle w:val="FinePrint"/>
      </w:pPr>
      <w:r>
        <w:t>Russell D. Johnston</w:t>
      </w:r>
    </w:p>
    <w:p w14:paraId="0010D533" w14:textId="113F9796" w:rsidR="00606FA3" w:rsidRPr="00013D3F" w:rsidRDefault="008E017E" w:rsidP="00330B05">
      <w:pPr>
        <w:pStyle w:val="FinePrint"/>
      </w:pPr>
      <w:r>
        <w:t xml:space="preserve">Acting </w:t>
      </w:r>
      <w:r w:rsidR="00606FA3" w:rsidRPr="00013D3F">
        <w:t>Commissioner</w:t>
      </w:r>
    </w:p>
    <w:p w14:paraId="20CFADFE" w14:textId="77777777" w:rsidR="00606FA3" w:rsidRPr="00013D3F" w:rsidRDefault="00606FA3" w:rsidP="00330B05">
      <w:pPr>
        <w:pStyle w:val="FinePrint"/>
      </w:pPr>
    </w:p>
    <w:p w14:paraId="5A52A00C" w14:textId="77777777" w:rsidR="00606FA3" w:rsidRPr="00013D3F" w:rsidRDefault="00606FA3" w:rsidP="00330B05">
      <w:pPr>
        <w:pStyle w:val="FinePrint"/>
      </w:pPr>
      <w:r w:rsidRPr="00013D3F">
        <w:t xml:space="preserve">The Massachusetts Department of Elementary and Secondary Education, an affirmative action employer, is committed to ensuring that </w:t>
      </w:r>
      <w:proofErr w:type="gramStart"/>
      <w:r w:rsidRPr="00013D3F">
        <w:t>all of</w:t>
      </w:r>
      <w:proofErr w:type="gramEnd"/>
      <w:r w:rsidRPr="00013D3F">
        <w:t xml:space="preserve"> its programs and facilities are accessible to all members of the public.</w:t>
      </w:r>
    </w:p>
    <w:p w14:paraId="2ED2CB5F" w14:textId="77777777" w:rsidR="00606FA3" w:rsidRPr="00013D3F" w:rsidRDefault="00606FA3" w:rsidP="00330B05">
      <w:pPr>
        <w:pStyle w:val="FinePrint"/>
      </w:pPr>
      <w:r w:rsidRPr="00013D3F">
        <w:t xml:space="preserve">We do not discriminate </w:t>
      </w:r>
      <w:proofErr w:type="gramStart"/>
      <w:r w:rsidRPr="00013D3F">
        <w:t>on the basis of</w:t>
      </w:r>
      <w:proofErr w:type="gramEnd"/>
      <w:r w:rsidRPr="00013D3F">
        <w:t xml:space="preserve"> age, color, disability, national origin, race, religion, sex, gender identity, or sexual orientation.</w:t>
      </w:r>
    </w:p>
    <w:p w14:paraId="67D0BB46" w14:textId="77777777" w:rsidR="00606FA3" w:rsidRPr="00013D3F" w:rsidRDefault="00606FA3" w:rsidP="00330B05">
      <w:pPr>
        <w:pStyle w:val="FinePrint"/>
      </w:pPr>
      <w:r w:rsidRPr="00013D3F">
        <w:t>Inquiries regarding the Department’s compliance with Title IX and other civil rights laws may be directed to the</w:t>
      </w:r>
    </w:p>
    <w:p w14:paraId="4DAD5C5F" w14:textId="01A0DF4A" w:rsidR="00606FA3" w:rsidRPr="00013D3F" w:rsidRDefault="00606FA3" w:rsidP="00330B05">
      <w:pPr>
        <w:pStyle w:val="FinePrint"/>
      </w:pPr>
      <w:r w:rsidRPr="00013D3F">
        <w:t>Human Resources Director,</w:t>
      </w:r>
      <w:r w:rsidR="008E017E">
        <w:t>135 Santilli Highway</w:t>
      </w:r>
      <w:r w:rsidRPr="00013D3F">
        <w:t xml:space="preserve">, </w:t>
      </w:r>
      <w:r w:rsidR="008E017E">
        <w:t>Everett</w:t>
      </w:r>
      <w:r w:rsidRPr="00013D3F">
        <w:t>, MA 0214</w:t>
      </w:r>
      <w:r w:rsidR="008E017E">
        <w:t>9</w:t>
      </w:r>
      <w:r w:rsidRPr="00013D3F">
        <w:t>. Phone: 781-338-6105.</w:t>
      </w:r>
    </w:p>
    <w:p w14:paraId="0EBD9097" w14:textId="77777777" w:rsidR="00606FA3" w:rsidRPr="00013D3F" w:rsidRDefault="00606FA3" w:rsidP="00330B05">
      <w:pPr>
        <w:pStyle w:val="FinePrint"/>
      </w:pPr>
    </w:p>
    <w:p w14:paraId="1960AFCC" w14:textId="77777777" w:rsidR="00606FA3" w:rsidRPr="00013D3F" w:rsidRDefault="00606FA3" w:rsidP="00330B05">
      <w:pPr>
        <w:pStyle w:val="FinePrint"/>
      </w:pPr>
    </w:p>
    <w:p w14:paraId="2D44EEC4" w14:textId="2574A30E" w:rsidR="00606FA3" w:rsidRPr="00013D3F" w:rsidRDefault="00B45255" w:rsidP="00330B05">
      <w:pPr>
        <w:pStyle w:val="FinePrint"/>
      </w:pPr>
      <w:r>
        <w:t>© 202</w:t>
      </w:r>
      <w:r w:rsidR="008E017E">
        <w:t>4</w:t>
      </w:r>
      <w:r w:rsidR="00606FA3" w:rsidRPr="00013D3F">
        <w:t xml:space="preserve"> Massachusetts Department of Elementary and Secondary Education</w:t>
      </w:r>
    </w:p>
    <w:p w14:paraId="48889DE2" w14:textId="77777777" w:rsidR="00606FA3" w:rsidRPr="006D5D2F" w:rsidRDefault="00606FA3" w:rsidP="00330B05">
      <w:pPr>
        <w:pStyle w:val="FinePrint"/>
      </w:pPr>
      <w:r w:rsidRPr="006D5D2F">
        <w:t>Permission is hereby granted to copy any or all parts of this document for non-commercial educational purposes. Please credit the “Massachusetts Department of Elementary and Secondary Education.”</w:t>
      </w:r>
    </w:p>
    <w:p w14:paraId="3C1DC849" w14:textId="77777777" w:rsidR="00606FA3" w:rsidRDefault="00606FA3" w:rsidP="00330B05">
      <w:pPr>
        <w:pStyle w:val="FinePrint"/>
      </w:pPr>
    </w:p>
    <w:p w14:paraId="5D99628C" w14:textId="77777777" w:rsidR="006D5D2F" w:rsidRPr="00013D3F" w:rsidRDefault="006D5D2F" w:rsidP="00330B05">
      <w:pPr>
        <w:pStyle w:val="FinePrint"/>
      </w:pPr>
    </w:p>
    <w:p w14:paraId="60668061" w14:textId="77777777" w:rsidR="00606FA3" w:rsidRPr="00013D3F" w:rsidRDefault="00606FA3" w:rsidP="00330B05">
      <w:pPr>
        <w:pStyle w:val="FinePrint"/>
      </w:pPr>
      <w:r w:rsidRPr="00013D3F">
        <w:t>This document printed on recycled paper</w:t>
      </w:r>
    </w:p>
    <w:p w14:paraId="5757FC2D" w14:textId="77777777" w:rsidR="00606FA3" w:rsidRPr="00013D3F" w:rsidRDefault="00606FA3" w:rsidP="00330B05">
      <w:pPr>
        <w:pStyle w:val="FinePrint"/>
      </w:pPr>
    </w:p>
    <w:p w14:paraId="65723C9D" w14:textId="77777777" w:rsidR="00606FA3" w:rsidRPr="00013D3F" w:rsidRDefault="00606FA3" w:rsidP="00330B05">
      <w:pPr>
        <w:pStyle w:val="FinePrint"/>
      </w:pPr>
    </w:p>
    <w:p w14:paraId="6A8C2CF2" w14:textId="77777777" w:rsidR="00606FA3" w:rsidRPr="00013D3F" w:rsidRDefault="00606FA3" w:rsidP="00330B05">
      <w:pPr>
        <w:pStyle w:val="FinePrint"/>
      </w:pPr>
      <w:r w:rsidRPr="00013D3F">
        <w:t>Massachusetts Department of Elementary and Secondary Education</w:t>
      </w:r>
    </w:p>
    <w:p w14:paraId="1EA53EEB" w14:textId="3142CDF3" w:rsidR="00606FA3" w:rsidRPr="00013D3F" w:rsidRDefault="008E017E" w:rsidP="00330B05">
      <w:pPr>
        <w:pStyle w:val="FinePrint"/>
      </w:pPr>
      <w:r>
        <w:t>135 Santilli Highway</w:t>
      </w:r>
      <w:r w:rsidR="00606FA3" w:rsidRPr="00013D3F">
        <w:t xml:space="preserve">, </w:t>
      </w:r>
      <w:r>
        <w:t>Everett</w:t>
      </w:r>
      <w:r w:rsidR="00606FA3" w:rsidRPr="00013D3F">
        <w:t>, MA 0214</w:t>
      </w:r>
      <w:r>
        <w:t>9</w:t>
      </w:r>
    </w:p>
    <w:p w14:paraId="446B92A4" w14:textId="77777777" w:rsidR="00606FA3" w:rsidRPr="00013D3F" w:rsidRDefault="00606FA3" w:rsidP="00330B05">
      <w:pPr>
        <w:pStyle w:val="FinePrint"/>
      </w:pPr>
      <w:r w:rsidRPr="00013D3F">
        <w:t>Phone 781-338-</w:t>
      </w:r>
      <w:proofErr w:type="gramStart"/>
      <w:r w:rsidRPr="00013D3F">
        <w:t>3000  TTY</w:t>
      </w:r>
      <w:proofErr w:type="gramEnd"/>
      <w:r w:rsidRPr="00013D3F">
        <w:t>: N.E.T. Relay 800-439-2370</w:t>
      </w:r>
    </w:p>
    <w:p w14:paraId="6DE56C2D" w14:textId="77777777" w:rsidR="00606FA3" w:rsidRPr="00F466AC" w:rsidRDefault="00000000" w:rsidP="00330B05">
      <w:pPr>
        <w:pStyle w:val="FinePrint"/>
      </w:pPr>
      <w:hyperlink r:id="rId13" w:history="1">
        <w:r w:rsidR="00606FA3" w:rsidRPr="00F466AC">
          <w:rPr>
            <w:rStyle w:val="Hyperlink"/>
          </w:rPr>
          <w:t>www.doe.mass.edu</w:t>
        </w:r>
      </w:hyperlink>
    </w:p>
    <w:p w14:paraId="1573E8F2" w14:textId="77777777" w:rsidR="006D5D2F" w:rsidRDefault="006D5D2F" w:rsidP="00330B05">
      <w:pPr>
        <w:pStyle w:val="FinePrint"/>
      </w:pPr>
    </w:p>
    <w:p w14:paraId="1ABC434A" w14:textId="77777777" w:rsidR="006D5D2F" w:rsidRDefault="006D5D2F" w:rsidP="00330B05">
      <w:pPr>
        <w:pStyle w:val="FinePrint"/>
      </w:pPr>
    </w:p>
    <w:p w14:paraId="084CE31A" w14:textId="77777777" w:rsidR="00567DA8" w:rsidRDefault="00567DA8" w:rsidP="006D5D2F">
      <w:pPr>
        <w:pStyle w:val="Table"/>
      </w:pPr>
    </w:p>
    <w:p w14:paraId="3D2D2DB2" w14:textId="77777777" w:rsidR="007143DC" w:rsidRDefault="00330B05" w:rsidP="006D5D2F">
      <w:pPr>
        <w:pStyle w:val="Table"/>
        <w:jc w:val="center"/>
        <w:sectPr w:rsidR="007143DC" w:rsidSect="000F2C47">
          <w:headerReference w:type="default" r:id="rId14"/>
          <w:footerReference w:type="default" r:id="rId15"/>
          <w:type w:val="continuous"/>
          <w:pgSz w:w="12240" w:h="15840"/>
          <w:pgMar w:top="1440" w:right="1440" w:bottom="1440" w:left="1440" w:header="720" w:footer="720" w:gutter="0"/>
          <w:pgNumType w:start="0"/>
          <w:cols w:space="720"/>
          <w:docGrid w:linePitch="360"/>
        </w:sectPr>
      </w:pPr>
      <w:r w:rsidRPr="006D5D2F">
        <w:rPr>
          <w:noProof/>
          <w:lang w:bidi="ar-SA"/>
        </w:rPr>
        <w:drawing>
          <wp:inline distT="0" distB="0" distL="0" distR="0" wp14:anchorId="26C23F57" wp14:editId="0504BFB4">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bookmarkStart w:id="0" w:name="_Hlk54355183" w:displacedByCustomXml="next"/>
    <w:sdt>
      <w:sdtPr>
        <w:rPr>
          <w:b w:val="0"/>
          <w:bCs w:val="0"/>
          <w:caps w:val="0"/>
          <w:color w:val="auto"/>
          <w:sz w:val="22"/>
          <w:szCs w:val="20"/>
        </w:rPr>
        <w:id w:val="3764760"/>
        <w:docPartObj>
          <w:docPartGallery w:val="Table of Contents"/>
          <w:docPartUnique/>
        </w:docPartObj>
      </w:sdtPr>
      <w:sdtContent>
        <w:p w14:paraId="18205C9D" w14:textId="77777777" w:rsidR="00567DA8" w:rsidRPr="000037B8" w:rsidRDefault="00567DA8">
          <w:pPr>
            <w:pStyle w:val="TOCHeading"/>
            <w:rPr>
              <w:szCs w:val="28"/>
            </w:rPr>
          </w:pPr>
          <w:r w:rsidRPr="000037B8">
            <w:rPr>
              <w:szCs w:val="28"/>
            </w:rPr>
            <w:t>Table of Contents</w:t>
          </w:r>
        </w:p>
        <w:p w14:paraId="4F81F4BC" w14:textId="5DBB368C" w:rsidR="003218E1" w:rsidRDefault="00B51433">
          <w:pPr>
            <w:pStyle w:val="TOC1"/>
            <w:rPr>
              <w:noProof/>
              <w:kern w:val="2"/>
              <w:sz w:val="24"/>
              <w:szCs w:val="24"/>
              <w:lang w:bidi="ar-SA"/>
              <w14:ligatures w14:val="standardContextual"/>
            </w:rPr>
          </w:pPr>
          <w:r>
            <w:fldChar w:fldCharType="begin"/>
          </w:r>
          <w:r w:rsidR="00567DA8">
            <w:instrText xml:space="preserve"> TOC \o "1-3" \h \z \u </w:instrText>
          </w:r>
          <w:r>
            <w:fldChar w:fldCharType="separate"/>
          </w:r>
          <w:hyperlink w:anchor="_Toc176773302" w:history="1">
            <w:r w:rsidR="003218E1" w:rsidRPr="00850CAA">
              <w:rPr>
                <w:rStyle w:val="Hyperlink"/>
                <w:noProof/>
              </w:rPr>
              <w:t>Introduction</w:t>
            </w:r>
            <w:r w:rsidR="003218E1">
              <w:rPr>
                <w:noProof/>
                <w:webHidden/>
              </w:rPr>
              <w:tab/>
            </w:r>
            <w:r w:rsidR="003218E1">
              <w:rPr>
                <w:noProof/>
                <w:webHidden/>
              </w:rPr>
              <w:fldChar w:fldCharType="begin"/>
            </w:r>
            <w:r w:rsidR="003218E1">
              <w:rPr>
                <w:noProof/>
                <w:webHidden/>
              </w:rPr>
              <w:instrText xml:space="preserve"> PAGEREF _Toc176773302 \h </w:instrText>
            </w:r>
            <w:r w:rsidR="003218E1">
              <w:rPr>
                <w:noProof/>
                <w:webHidden/>
              </w:rPr>
            </w:r>
            <w:r w:rsidR="003218E1">
              <w:rPr>
                <w:noProof/>
                <w:webHidden/>
              </w:rPr>
              <w:fldChar w:fldCharType="separate"/>
            </w:r>
            <w:r w:rsidR="003218E1">
              <w:rPr>
                <w:noProof/>
                <w:webHidden/>
              </w:rPr>
              <w:t>1</w:t>
            </w:r>
            <w:r w:rsidR="003218E1">
              <w:rPr>
                <w:noProof/>
                <w:webHidden/>
              </w:rPr>
              <w:fldChar w:fldCharType="end"/>
            </w:r>
          </w:hyperlink>
        </w:p>
        <w:p w14:paraId="4796C33D" w14:textId="1B43D62E" w:rsidR="003218E1" w:rsidRDefault="00000000">
          <w:pPr>
            <w:pStyle w:val="TOC1"/>
            <w:rPr>
              <w:noProof/>
              <w:kern w:val="2"/>
              <w:sz w:val="24"/>
              <w:szCs w:val="24"/>
              <w:lang w:bidi="ar-SA"/>
              <w14:ligatures w14:val="standardContextual"/>
            </w:rPr>
          </w:pPr>
          <w:hyperlink w:anchor="_Toc176773303" w:history="1">
            <w:r w:rsidR="003218E1" w:rsidRPr="00850CAA">
              <w:rPr>
                <w:rStyle w:val="Hyperlink"/>
                <w:noProof/>
              </w:rPr>
              <w:t>Planning the Site Visit</w:t>
            </w:r>
            <w:r w:rsidR="003218E1">
              <w:rPr>
                <w:noProof/>
                <w:webHidden/>
              </w:rPr>
              <w:tab/>
            </w:r>
            <w:r w:rsidR="003218E1">
              <w:rPr>
                <w:noProof/>
                <w:webHidden/>
              </w:rPr>
              <w:fldChar w:fldCharType="begin"/>
            </w:r>
            <w:r w:rsidR="003218E1">
              <w:rPr>
                <w:noProof/>
                <w:webHidden/>
              </w:rPr>
              <w:instrText xml:space="preserve"> PAGEREF _Toc176773303 \h </w:instrText>
            </w:r>
            <w:r w:rsidR="003218E1">
              <w:rPr>
                <w:noProof/>
                <w:webHidden/>
              </w:rPr>
            </w:r>
            <w:r w:rsidR="003218E1">
              <w:rPr>
                <w:noProof/>
                <w:webHidden/>
              </w:rPr>
              <w:fldChar w:fldCharType="separate"/>
            </w:r>
            <w:r w:rsidR="003218E1">
              <w:rPr>
                <w:noProof/>
                <w:webHidden/>
              </w:rPr>
              <w:t>2</w:t>
            </w:r>
            <w:r w:rsidR="003218E1">
              <w:rPr>
                <w:noProof/>
                <w:webHidden/>
              </w:rPr>
              <w:fldChar w:fldCharType="end"/>
            </w:r>
          </w:hyperlink>
        </w:p>
        <w:p w14:paraId="7DCCC70F" w14:textId="1F970DB8" w:rsidR="003218E1" w:rsidRDefault="00000000">
          <w:pPr>
            <w:pStyle w:val="TOC2"/>
            <w:tabs>
              <w:tab w:val="right" w:leader="dot" w:pos="9350"/>
            </w:tabs>
            <w:rPr>
              <w:noProof/>
              <w:kern w:val="2"/>
              <w:sz w:val="24"/>
              <w:szCs w:val="24"/>
              <w:lang w:bidi="ar-SA"/>
              <w14:ligatures w14:val="standardContextual"/>
            </w:rPr>
          </w:pPr>
          <w:hyperlink w:anchor="_Toc176773304" w:history="1">
            <w:r w:rsidR="003218E1" w:rsidRPr="00850CAA">
              <w:rPr>
                <w:rStyle w:val="Hyperlink"/>
                <w:noProof/>
              </w:rPr>
              <w:t>Scope of Site Visits</w:t>
            </w:r>
            <w:r w:rsidR="003218E1">
              <w:rPr>
                <w:noProof/>
                <w:webHidden/>
              </w:rPr>
              <w:tab/>
            </w:r>
            <w:r w:rsidR="003218E1">
              <w:rPr>
                <w:noProof/>
                <w:webHidden/>
              </w:rPr>
              <w:fldChar w:fldCharType="begin"/>
            </w:r>
            <w:r w:rsidR="003218E1">
              <w:rPr>
                <w:noProof/>
                <w:webHidden/>
              </w:rPr>
              <w:instrText xml:space="preserve"> PAGEREF _Toc176773304 \h </w:instrText>
            </w:r>
            <w:r w:rsidR="003218E1">
              <w:rPr>
                <w:noProof/>
                <w:webHidden/>
              </w:rPr>
            </w:r>
            <w:r w:rsidR="003218E1">
              <w:rPr>
                <w:noProof/>
                <w:webHidden/>
              </w:rPr>
              <w:fldChar w:fldCharType="separate"/>
            </w:r>
            <w:r w:rsidR="003218E1">
              <w:rPr>
                <w:noProof/>
                <w:webHidden/>
              </w:rPr>
              <w:t>2</w:t>
            </w:r>
            <w:r w:rsidR="003218E1">
              <w:rPr>
                <w:noProof/>
                <w:webHidden/>
              </w:rPr>
              <w:fldChar w:fldCharType="end"/>
            </w:r>
          </w:hyperlink>
        </w:p>
        <w:p w14:paraId="33FD8ABA" w14:textId="370112EA" w:rsidR="003218E1" w:rsidRDefault="00000000">
          <w:pPr>
            <w:pStyle w:val="TOC2"/>
            <w:tabs>
              <w:tab w:val="right" w:leader="dot" w:pos="9350"/>
            </w:tabs>
            <w:rPr>
              <w:noProof/>
              <w:kern w:val="2"/>
              <w:sz w:val="24"/>
              <w:szCs w:val="24"/>
              <w:lang w:bidi="ar-SA"/>
              <w14:ligatures w14:val="standardContextual"/>
            </w:rPr>
          </w:pPr>
          <w:hyperlink w:anchor="_Toc176773305" w:history="1">
            <w:r w:rsidR="003218E1" w:rsidRPr="00850CAA">
              <w:rPr>
                <w:rStyle w:val="Hyperlink"/>
                <w:noProof/>
              </w:rPr>
              <w:t>Scheduling the Site Visit Date(s)</w:t>
            </w:r>
            <w:r w:rsidR="003218E1">
              <w:rPr>
                <w:noProof/>
                <w:webHidden/>
              </w:rPr>
              <w:tab/>
            </w:r>
            <w:r w:rsidR="003218E1">
              <w:rPr>
                <w:noProof/>
                <w:webHidden/>
              </w:rPr>
              <w:fldChar w:fldCharType="begin"/>
            </w:r>
            <w:r w:rsidR="003218E1">
              <w:rPr>
                <w:noProof/>
                <w:webHidden/>
              </w:rPr>
              <w:instrText xml:space="preserve"> PAGEREF _Toc176773305 \h </w:instrText>
            </w:r>
            <w:r w:rsidR="003218E1">
              <w:rPr>
                <w:noProof/>
                <w:webHidden/>
              </w:rPr>
            </w:r>
            <w:r w:rsidR="003218E1">
              <w:rPr>
                <w:noProof/>
                <w:webHidden/>
              </w:rPr>
              <w:fldChar w:fldCharType="separate"/>
            </w:r>
            <w:r w:rsidR="003218E1">
              <w:rPr>
                <w:noProof/>
                <w:webHidden/>
              </w:rPr>
              <w:t>3</w:t>
            </w:r>
            <w:r w:rsidR="003218E1">
              <w:rPr>
                <w:noProof/>
                <w:webHidden/>
              </w:rPr>
              <w:fldChar w:fldCharType="end"/>
            </w:r>
          </w:hyperlink>
        </w:p>
        <w:p w14:paraId="20BFDA36" w14:textId="56921788" w:rsidR="003218E1" w:rsidRDefault="00000000">
          <w:pPr>
            <w:pStyle w:val="TOC2"/>
            <w:tabs>
              <w:tab w:val="right" w:leader="dot" w:pos="9350"/>
            </w:tabs>
            <w:rPr>
              <w:noProof/>
              <w:kern w:val="2"/>
              <w:sz w:val="24"/>
              <w:szCs w:val="24"/>
              <w:lang w:bidi="ar-SA"/>
              <w14:ligatures w14:val="standardContextual"/>
            </w:rPr>
          </w:pPr>
          <w:hyperlink w:anchor="_Toc176773306" w:history="1">
            <w:r w:rsidR="003218E1" w:rsidRPr="00850CAA">
              <w:rPr>
                <w:rStyle w:val="Hyperlink"/>
                <w:noProof/>
              </w:rPr>
              <w:t>Pre-visit Planning and Preparation</w:t>
            </w:r>
            <w:r w:rsidR="003218E1">
              <w:rPr>
                <w:noProof/>
                <w:webHidden/>
              </w:rPr>
              <w:tab/>
            </w:r>
            <w:r w:rsidR="003218E1">
              <w:rPr>
                <w:noProof/>
                <w:webHidden/>
              </w:rPr>
              <w:fldChar w:fldCharType="begin"/>
            </w:r>
            <w:r w:rsidR="003218E1">
              <w:rPr>
                <w:noProof/>
                <w:webHidden/>
              </w:rPr>
              <w:instrText xml:space="preserve"> PAGEREF _Toc176773306 \h </w:instrText>
            </w:r>
            <w:r w:rsidR="003218E1">
              <w:rPr>
                <w:noProof/>
                <w:webHidden/>
              </w:rPr>
            </w:r>
            <w:r w:rsidR="003218E1">
              <w:rPr>
                <w:noProof/>
                <w:webHidden/>
              </w:rPr>
              <w:fldChar w:fldCharType="separate"/>
            </w:r>
            <w:r w:rsidR="003218E1">
              <w:rPr>
                <w:noProof/>
                <w:webHidden/>
              </w:rPr>
              <w:t>3</w:t>
            </w:r>
            <w:r w:rsidR="003218E1">
              <w:rPr>
                <w:noProof/>
                <w:webHidden/>
              </w:rPr>
              <w:fldChar w:fldCharType="end"/>
            </w:r>
          </w:hyperlink>
        </w:p>
        <w:p w14:paraId="7B231EE2" w14:textId="0F948DE1" w:rsidR="003218E1" w:rsidRDefault="00000000">
          <w:pPr>
            <w:pStyle w:val="TOC1"/>
            <w:rPr>
              <w:noProof/>
              <w:kern w:val="2"/>
              <w:sz w:val="24"/>
              <w:szCs w:val="24"/>
              <w:lang w:bidi="ar-SA"/>
              <w14:ligatures w14:val="standardContextual"/>
            </w:rPr>
          </w:pPr>
          <w:hyperlink w:anchor="_Toc176773307" w:history="1">
            <w:r w:rsidR="003218E1" w:rsidRPr="00850CAA">
              <w:rPr>
                <w:rStyle w:val="Hyperlink"/>
                <w:noProof/>
              </w:rPr>
              <w:t>Site Visit Components</w:t>
            </w:r>
            <w:r w:rsidR="003218E1">
              <w:rPr>
                <w:noProof/>
                <w:webHidden/>
              </w:rPr>
              <w:tab/>
            </w:r>
            <w:r w:rsidR="003218E1">
              <w:rPr>
                <w:noProof/>
                <w:webHidden/>
              </w:rPr>
              <w:fldChar w:fldCharType="begin"/>
            </w:r>
            <w:r w:rsidR="003218E1">
              <w:rPr>
                <w:noProof/>
                <w:webHidden/>
              </w:rPr>
              <w:instrText xml:space="preserve"> PAGEREF _Toc176773307 \h </w:instrText>
            </w:r>
            <w:r w:rsidR="003218E1">
              <w:rPr>
                <w:noProof/>
                <w:webHidden/>
              </w:rPr>
            </w:r>
            <w:r w:rsidR="003218E1">
              <w:rPr>
                <w:noProof/>
                <w:webHidden/>
              </w:rPr>
              <w:fldChar w:fldCharType="separate"/>
            </w:r>
            <w:r w:rsidR="003218E1">
              <w:rPr>
                <w:noProof/>
                <w:webHidden/>
              </w:rPr>
              <w:t>5</w:t>
            </w:r>
            <w:r w:rsidR="003218E1">
              <w:rPr>
                <w:noProof/>
                <w:webHidden/>
              </w:rPr>
              <w:fldChar w:fldCharType="end"/>
            </w:r>
          </w:hyperlink>
        </w:p>
        <w:p w14:paraId="0D64B911" w14:textId="43B9F1CF" w:rsidR="003218E1" w:rsidRDefault="00000000">
          <w:pPr>
            <w:pStyle w:val="TOC1"/>
            <w:rPr>
              <w:noProof/>
              <w:kern w:val="2"/>
              <w:sz w:val="24"/>
              <w:szCs w:val="24"/>
              <w:lang w:bidi="ar-SA"/>
              <w14:ligatures w14:val="standardContextual"/>
            </w:rPr>
          </w:pPr>
          <w:hyperlink w:anchor="_Toc176773308" w:history="1">
            <w:r w:rsidR="003218E1" w:rsidRPr="00850CAA">
              <w:rPr>
                <w:rStyle w:val="Hyperlink"/>
                <w:noProof/>
              </w:rPr>
              <w:t>After The Site Visit</w:t>
            </w:r>
            <w:r w:rsidR="003218E1">
              <w:rPr>
                <w:noProof/>
                <w:webHidden/>
              </w:rPr>
              <w:tab/>
            </w:r>
            <w:r w:rsidR="003218E1">
              <w:rPr>
                <w:noProof/>
                <w:webHidden/>
              </w:rPr>
              <w:fldChar w:fldCharType="begin"/>
            </w:r>
            <w:r w:rsidR="003218E1">
              <w:rPr>
                <w:noProof/>
                <w:webHidden/>
              </w:rPr>
              <w:instrText xml:space="preserve"> PAGEREF _Toc176773308 \h </w:instrText>
            </w:r>
            <w:r w:rsidR="003218E1">
              <w:rPr>
                <w:noProof/>
                <w:webHidden/>
              </w:rPr>
            </w:r>
            <w:r w:rsidR="003218E1">
              <w:rPr>
                <w:noProof/>
                <w:webHidden/>
              </w:rPr>
              <w:fldChar w:fldCharType="separate"/>
            </w:r>
            <w:r w:rsidR="003218E1">
              <w:rPr>
                <w:noProof/>
                <w:webHidden/>
              </w:rPr>
              <w:t>7</w:t>
            </w:r>
            <w:r w:rsidR="003218E1">
              <w:rPr>
                <w:noProof/>
                <w:webHidden/>
              </w:rPr>
              <w:fldChar w:fldCharType="end"/>
            </w:r>
          </w:hyperlink>
        </w:p>
        <w:p w14:paraId="6C1C897B" w14:textId="6EF85552" w:rsidR="003218E1" w:rsidRDefault="00000000">
          <w:pPr>
            <w:pStyle w:val="TOC1"/>
            <w:rPr>
              <w:noProof/>
              <w:kern w:val="2"/>
              <w:sz w:val="24"/>
              <w:szCs w:val="24"/>
              <w:lang w:bidi="ar-SA"/>
              <w14:ligatures w14:val="standardContextual"/>
            </w:rPr>
          </w:pPr>
          <w:hyperlink w:anchor="_Toc176773309" w:history="1">
            <w:r w:rsidR="003218E1" w:rsidRPr="00850CAA">
              <w:rPr>
                <w:rStyle w:val="Hyperlink"/>
                <w:noProof/>
              </w:rPr>
              <w:t>Appendix A: Site Visit Checklist for School Leaders/Designees</w:t>
            </w:r>
            <w:r w:rsidR="003218E1">
              <w:rPr>
                <w:noProof/>
                <w:webHidden/>
              </w:rPr>
              <w:tab/>
            </w:r>
            <w:r w:rsidR="003218E1">
              <w:rPr>
                <w:noProof/>
                <w:webHidden/>
              </w:rPr>
              <w:fldChar w:fldCharType="begin"/>
            </w:r>
            <w:r w:rsidR="003218E1">
              <w:rPr>
                <w:noProof/>
                <w:webHidden/>
              </w:rPr>
              <w:instrText xml:space="preserve"> PAGEREF _Toc176773309 \h </w:instrText>
            </w:r>
            <w:r w:rsidR="003218E1">
              <w:rPr>
                <w:noProof/>
                <w:webHidden/>
              </w:rPr>
            </w:r>
            <w:r w:rsidR="003218E1">
              <w:rPr>
                <w:noProof/>
                <w:webHidden/>
              </w:rPr>
              <w:fldChar w:fldCharType="separate"/>
            </w:r>
            <w:r w:rsidR="003218E1">
              <w:rPr>
                <w:noProof/>
                <w:webHidden/>
              </w:rPr>
              <w:t>8</w:t>
            </w:r>
            <w:r w:rsidR="003218E1">
              <w:rPr>
                <w:noProof/>
                <w:webHidden/>
              </w:rPr>
              <w:fldChar w:fldCharType="end"/>
            </w:r>
          </w:hyperlink>
        </w:p>
        <w:p w14:paraId="1DD31864" w14:textId="17E98BF6" w:rsidR="003218E1" w:rsidRDefault="00000000">
          <w:pPr>
            <w:pStyle w:val="TOC1"/>
            <w:rPr>
              <w:noProof/>
              <w:kern w:val="2"/>
              <w:sz w:val="24"/>
              <w:szCs w:val="24"/>
              <w:lang w:bidi="ar-SA"/>
              <w14:ligatures w14:val="standardContextual"/>
            </w:rPr>
          </w:pPr>
          <w:hyperlink w:anchor="_Toc176773310" w:history="1">
            <w:r w:rsidR="003218E1" w:rsidRPr="00850CAA">
              <w:rPr>
                <w:rStyle w:val="Hyperlink"/>
                <w:noProof/>
              </w:rPr>
              <w:t>Appendix B: Guiding Questions</w:t>
            </w:r>
            <w:r w:rsidR="003218E1">
              <w:rPr>
                <w:noProof/>
                <w:webHidden/>
              </w:rPr>
              <w:tab/>
            </w:r>
            <w:r w:rsidR="003218E1">
              <w:rPr>
                <w:noProof/>
                <w:webHidden/>
              </w:rPr>
              <w:fldChar w:fldCharType="begin"/>
            </w:r>
            <w:r w:rsidR="003218E1">
              <w:rPr>
                <w:noProof/>
                <w:webHidden/>
              </w:rPr>
              <w:instrText xml:space="preserve"> PAGEREF _Toc176773310 \h </w:instrText>
            </w:r>
            <w:r w:rsidR="003218E1">
              <w:rPr>
                <w:noProof/>
                <w:webHidden/>
              </w:rPr>
            </w:r>
            <w:r w:rsidR="003218E1">
              <w:rPr>
                <w:noProof/>
                <w:webHidden/>
              </w:rPr>
              <w:fldChar w:fldCharType="separate"/>
            </w:r>
            <w:r w:rsidR="003218E1">
              <w:rPr>
                <w:noProof/>
                <w:webHidden/>
              </w:rPr>
              <w:t>11</w:t>
            </w:r>
            <w:r w:rsidR="003218E1">
              <w:rPr>
                <w:noProof/>
                <w:webHidden/>
              </w:rPr>
              <w:fldChar w:fldCharType="end"/>
            </w:r>
          </w:hyperlink>
        </w:p>
        <w:p w14:paraId="465B6C99" w14:textId="19A60811" w:rsidR="003218E1" w:rsidRDefault="00000000">
          <w:pPr>
            <w:pStyle w:val="TOC2"/>
            <w:tabs>
              <w:tab w:val="right" w:leader="dot" w:pos="9350"/>
            </w:tabs>
            <w:rPr>
              <w:noProof/>
              <w:kern w:val="2"/>
              <w:sz w:val="24"/>
              <w:szCs w:val="24"/>
              <w:lang w:bidi="ar-SA"/>
              <w14:ligatures w14:val="standardContextual"/>
            </w:rPr>
          </w:pPr>
          <w:hyperlink w:anchor="_Toc176773311" w:history="1">
            <w:r w:rsidR="003218E1" w:rsidRPr="00850CAA">
              <w:rPr>
                <w:rStyle w:val="Hyperlink"/>
                <w:noProof/>
              </w:rPr>
              <w:t>Faithfulness to Charter</w:t>
            </w:r>
            <w:r w:rsidR="003218E1">
              <w:rPr>
                <w:noProof/>
                <w:webHidden/>
              </w:rPr>
              <w:tab/>
            </w:r>
            <w:r w:rsidR="003218E1">
              <w:rPr>
                <w:noProof/>
                <w:webHidden/>
              </w:rPr>
              <w:fldChar w:fldCharType="begin"/>
            </w:r>
            <w:r w:rsidR="003218E1">
              <w:rPr>
                <w:noProof/>
                <w:webHidden/>
              </w:rPr>
              <w:instrText xml:space="preserve"> PAGEREF _Toc176773311 \h </w:instrText>
            </w:r>
            <w:r w:rsidR="003218E1">
              <w:rPr>
                <w:noProof/>
                <w:webHidden/>
              </w:rPr>
            </w:r>
            <w:r w:rsidR="003218E1">
              <w:rPr>
                <w:noProof/>
                <w:webHidden/>
              </w:rPr>
              <w:fldChar w:fldCharType="separate"/>
            </w:r>
            <w:r w:rsidR="003218E1">
              <w:rPr>
                <w:noProof/>
                <w:webHidden/>
              </w:rPr>
              <w:t>11</w:t>
            </w:r>
            <w:r w:rsidR="003218E1">
              <w:rPr>
                <w:noProof/>
                <w:webHidden/>
              </w:rPr>
              <w:fldChar w:fldCharType="end"/>
            </w:r>
          </w:hyperlink>
        </w:p>
        <w:p w14:paraId="3C62133B" w14:textId="5B86B9ED" w:rsidR="003218E1" w:rsidRDefault="00000000">
          <w:pPr>
            <w:pStyle w:val="TOC2"/>
            <w:tabs>
              <w:tab w:val="right" w:leader="dot" w:pos="9350"/>
            </w:tabs>
            <w:rPr>
              <w:noProof/>
              <w:kern w:val="2"/>
              <w:sz w:val="24"/>
              <w:szCs w:val="24"/>
              <w:lang w:bidi="ar-SA"/>
              <w14:ligatures w14:val="standardContextual"/>
            </w:rPr>
          </w:pPr>
          <w:hyperlink w:anchor="_Toc176773312" w:history="1">
            <w:r w:rsidR="003218E1" w:rsidRPr="00850CAA">
              <w:rPr>
                <w:rStyle w:val="Hyperlink"/>
                <w:noProof/>
              </w:rPr>
              <w:t>Academic Program Success</w:t>
            </w:r>
            <w:r w:rsidR="003218E1">
              <w:rPr>
                <w:noProof/>
                <w:webHidden/>
              </w:rPr>
              <w:tab/>
            </w:r>
            <w:r w:rsidR="003218E1">
              <w:rPr>
                <w:noProof/>
                <w:webHidden/>
              </w:rPr>
              <w:fldChar w:fldCharType="begin"/>
            </w:r>
            <w:r w:rsidR="003218E1">
              <w:rPr>
                <w:noProof/>
                <w:webHidden/>
              </w:rPr>
              <w:instrText xml:space="preserve"> PAGEREF _Toc176773312 \h </w:instrText>
            </w:r>
            <w:r w:rsidR="003218E1">
              <w:rPr>
                <w:noProof/>
                <w:webHidden/>
              </w:rPr>
            </w:r>
            <w:r w:rsidR="003218E1">
              <w:rPr>
                <w:noProof/>
                <w:webHidden/>
              </w:rPr>
              <w:fldChar w:fldCharType="separate"/>
            </w:r>
            <w:r w:rsidR="003218E1">
              <w:rPr>
                <w:noProof/>
                <w:webHidden/>
              </w:rPr>
              <w:t>11</w:t>
            </w:r>
            <w:r w:rsidR="003218E1">
              <w:rPr>
                <w:noProof/>
                <w:webHidden/>
              </w:rPr>
              <w:fldChar w:fldCharType="end"/>
            </w:r>
          </w:hyperlink>
        </w:p>
        <w:p w14:paraId="19889C9F" w14:textId="1D4B2DE2" w:rsidR="003218E1" w:rsidRDefault="00000000">
          <w:pPr>
            <w:pStyle w:val="TOC2"/>
            <w:tabs>
              <w:tab w:val="right" w:leader="dot" w:pos="9350"/>
            </w:tabs>
            <w:rPr>
              <w:noProof/>
              <w:kern w:val="2"/>
              <w:sz w:val="24"/>
              <w:szCs w:val="24"/>
              <w:lang w:bidi="ar-SA"/>
              <w14:ligatures w14:val="standardContextual"/>
            </w:rPr>
          </w:pPr>
          <w:hyperlink w:anchor="_Toc176773313" w:history="1">
            <w:r w:rsidR="003218E1" w:rsidRPr="00850CAA">
              <w:rPr>
                <w:rStyle w:val="Hyperlink"/>
                <w:noProof/>
              </w:rPr>
              <w:t>Organizational Viability</w:t>
            </w:r>
            <w:r w:rsidR="003218E1">
              <w:rPr>
                <w:noProof/>
                <w:webHidden/>
              </w:rPr>
              <w:tab/>
            </w:r>
            <w:r w:rsidR="003218E1">
              <w:rPr>
                <w:noProof/>
                <w:webHidden/>
              </w:rPr>
              <w:fldChar w:fldCharType="begin"/>
            </w:r>
            <w:r w:rsidR="003218E1">
              <w:rPr>
                <w:noProof/>
                <w:webHidden/>
              </w:rPr>
              <w:instrText xml:space="preserve"> PAGEREF _Toc176773313 \h </w:instrText>
            </w:r>
            <w:r w:rsidR="003218E1">
              <w:rPr>
                <w:noProof/>
                <w:webHidden/>
              </w:rPr>
            </w:r>
            <w:r w:rsidR="003218E1">
              <w:rPr>
                <w:noProof/>
                <w:webHidden/>
              </w:rPr>
              <w:fldChar w:fldCharType="separate"/>
            </w:r>
            <w:r w:rsidR="003218E1">
              <w:rPr>
                <w:noProof/>
                <w:webHidden/>
              </w:rPr>
              <w:t>14</w:t>
            </w:r>
            <w:r w:rsidR="003218E1">
              <w:rPr>
                <w:noProof/>
                <w:webHidden/>
              </w:rPr>
              <w:fldChar w:fldCharType="end"/>
            </w:r>
          </w:hyperlink>
        </w:p>
        <w:p w14:paraId="28ED3F9A" w14:textId="490276DB" w:rsidR="003218E1" w:rsidRDefault="00000000">
          <w:pPr>
            <w:pStyle w:val="TOC1"/>
            <w:rPr>
              <w:noProof/>
              <w:kern w:val="2"/>
              <w:sz w:val="24"/>
              <w:szCs w:val="24"/>
              <w:lang w:bidi="ar-SA"/>
              <w14:ligatures w14:val="standardContextual"/>
            </w:rPr>
          </w:pPr>
          <w:hyperlink w:anchor="_Toc176773314" w:history="1">
            <w:r w:rsidR="003218E1" w:rsidRPr="00850CAA">
              <w:rPr>
                <w:rStyle w:val="Hyperlink"/>
                <w:noProof/>
              </w:rPr>
              <w:t>Appendix C: Site Visit Documents</w:t>
            </w:r>
            <w:r w:rsidR="003218E1">
              <w:rPr>
                <w:noProof/>
                <w:webHidden/>
              </w:rPr>
              <w:tab/>
            </w:r>
            <w:r w:rsidR="003218E1">
              <w:rPr>
                <w:noProof/>
                <w:webHidden/>
              </w:rPr>
              <w:fldChar w:fldCharType="begin"/>
            </w:r>
            <w:r w:rsidR="003218E1">
              <w:rPr>
                <w:noProof/>
                <w:webHidden/>
              </w:rPr>
              <w:instrText xml:space="preserve"> PAGEREF _Toc176773314 \h </w:instrText>
            </w:r>
            <w:r w:rsidR="003218E1">
              <w:rPr>
                <w:noProof/>
                <w:webHidden/>
              </w:rPr>
            </w:r>
            <w:r w:rsidR="003218E1">
              <w:rPr>
                <w:noProof/>
                <w:webHidden/>
              </w:rPr>
              <w:fldChar w:fldCharType="separate"/>
            </w:r>
            <w:r w:rsidR="003218E1">
              <w:rPr>
                <w:noProof/>
                <w:webHidden/>
              </w:rPr>
              <w:t>17</w:t>
            </w:r>
            <w:r w:rsidR="003218E1">
              <w:rPr>
                <w:noProof/>
                <w:webHidden/>
              </w:rPr>
              <w:fldChar w:fldCharType="end"/>
            </w:r>
          </w:hyperlink>
        </w:p>
        <w:p w14:paraId="30ADC77F" w14:textId="747571AA" w:rsidR="003218E1" w:rsidRDefault="00000000">
          <w:pPr>
            <w:pStyle w:val="TOC1"/>
            <w:rPr>
              <w:noProof/>
              <w:kern w:val="2"/>
              <w:sz w:val="24"/>
              <w:szCs w:val="24"/>
              <w:lang w:bidi="ar-SA"/>
              <w14:ligatures w14:val="standardContextual"/>
            </w:rPr>
          </w:pPr>
          <w:hyperlink w:anchor="_Toc176773315" w:history="1">
            <w:r w:rsidR="003218E1" w:rsidRPr="00850CAA">
              <w:rPr>
                <w:rStyle w:val="Hyperlink"/>
                <w:noProof/>
              </w:rPr>
              <w:t>Appendix D: Sample Schedules</w:t>
            </w:r>
            <w:r w:rsidR="003218E1">
              <w:rPr>
                <w:noProof/>
                <w:webHidden/>
              </w:rPr>
              <w:tab/>
            </w:r>
            <w:r w:rsidR="003218E1">
              <w:rPr>
                <w:noProof/>
                <w:webHidden/>
              </w:rPr>
              <w:fldChar w:fldCharType="begin"/>
            </w:r>
            <w:r w:rsidR="003218E1">
              <w:rPr>
                <w:noProof/>
                <w:webHidden/>
              </w:rPr>
              <w:instrText xml:space="preserve"> PAGEREF _Toc176773315 \h </w:instrText>
            </w:r>
            <w:r w:rsidR="003218E1">
              <w:rPr>
                <w:noProof/>
                <w:webHidden/>
              </w:rPr>
            </w:r>
            <w:r w:rsidR="003218E1">
              <w:rPr>
                <w:noProof/>
                <w:webHidden/>
              </w:rPr>
              <w:fldChar w:fldCharType="separate"/>
            </w:r>
            <w:r w:rsidR="003218E1">
              <w:rPr>
                <w:noProof/>
                <w:webHidden/>
              </w:rPr>
              <w:t>22</w:t>
            </w:r>
            <w:r w:rsidR="003218E1">
              <w:rPr>
                <w:noProof/>
                <w:webHidden/>
              </w:rPr>
              <w:fldChar w:fldCharType="end"/>
            </w:r>
          </w:hyperlink>
        </w:p>
        <w:p w14:paraId="15CB10BB" w14:textId="484D9234" w:rsidR="003218E1" w:rsidRDefault="00000000">
          <w:pPr>
            <w:pStyle w:val="TOC2"/>
            <w:tabs>
              <w:tab w:val="right" w:leader="dot" w:pos="9350"/>
            </w:tabs>
            <w:rPr>
              <w:noProof/>
              <w:kern w:val="2"/>
              <w:sz w:val="24"/>
              <w:szCs w:val="24"/>
              <w:lang w:bidi="ar-SA"/>
              <w14:ligatures w14:val="standardContextual"/>
            </w:rPr>
          </w:pPr>
          <w:hyperlink w:anchor="_Toc176773316" w:history="1">
            <w:r w:rsidR="003218E1" w:rsidRPr="00850CAA">
              <w:rPr>
                <w:rStyle w:val="Hyperlink"/>
                <w:noProof/>
              </w:rPr>
              <w:t>Virtual Visit</w:t>
            </w:r>
            <w:r w:rsidR="003218E1">
              <w:rPr>
                <w:noProof/>
                <w:webHidden/>
              </w:rPr>
              <w:tab/>
            </w:r>
            <w:r w:rsidR="003218E1">
              <w:rPr>
                <w:noProof/>
                <w:webHidden/>
              </w:rPr>
              <w:fldChar w:fldCharType="begin"/>
            </w:r>
            <w:r w:rsidR="003218E1">
              <w:rPr>
                <w:noProof/>
                <w:webHidden/>
              </w:rPr>
              <w:instrText xml:space="preserve"> PAGEREF _Toc176773316 \h </w:instrText>
            </w:r>
            <w:r w:rsidR="003218E1">
              <w:rPr>
                <w:noProof/>
                <w:webHidden/>
              </w:rPr>
            </w:r>
            <w:r w:rsidR="003218E1">
              <w:rPr>
                <w:noProof/>
                <w:webHidden/>
              </w:rPr>
              <w:fldChar w:fldCharType="separate"/>
            </w:r>
            <w:r w:rsidR="003218E1">
              <w:rPr>
                <w:noProof/>
                <w:webHidden/>
              </w:rPr>
              <w:t>22</w:t>
            </w:r>
            <w:r w:rsidR="003218E1">
              <w:rPr>
                <w:noProof/>
                <w:webHidden/>
              </w:rPr>
              <w:fldChar w:fldCharType="end"/>
            </w:r>
          </w:hyperlink>
        </w:p>
        <w:p w14:paraId="2A4D9540" w14:textId="254C893A" w:rsidR="003218E1" w:rsidRDefault="00000000">
          <w:pPr>
            <w:pStyle w:val="TOC2"/>
            <w:tabs>
              <w:tab w:val="right" w:leader="dot" w:pos="9350"/>
            </w:tabs>
            <w:rPr>
              <w:noProof/>
              <w:kern w:val="2"/>
              <w:sz w:val="24"/>
              <w:szCs w:val="24"/>
              <w:lang w:bidi="ar-SA"/>
              <w14:ligatures w14:val="standardContextual"/>
            </w:rPr>
          </w:pPr>
          <w:hyperlink w:anchor="_Toc176773317" w:history="1">
            <w:r w:rsidR="003218E1" w:rsidRPr="00850CAA">
              <w:rPr>
                <w:rStyle w:val="Hyperlink"/>
                <w:noProof/>
              </w:rPr>
              <w:t>Site Visit Conducted at a School with a Single Campus</w:t>
            </w:r>
            <w:r w:rsidR="003218E1">
              <w:rPr>
                <w:noProof/>
                <w:webHidden/>
              </w:rPr>
              <w:tab/>
            </w:r>
            <w:r w:rsidR="003218E1">
              <w:rPr>
                <w:noProof/>
                <w:webHidden/>
              </w:rPr>
              <w:fldChar w:fldCharType="begin"/>
            </w:r>
            <w:r w:rsidR="003218E1">
              <w:rPr>
                <w:noProof/>
                <w:webHidden/>
              </w:rPr>
              <w:instrText xml:space="preserve"> PAGEREF _Toc176773317 \h </w:instrText>
            </w:r>
            <w:r w:rsidR="003218E1">
              <w:rPr>
                <w:noProof/>
                <w:webHidden/>
              </w:rPr>
            </w:r>
            <w:r w:rsidR="003218E1">
              <w:rPr>
                <w:noProof/>
                <w:webHidden/>
              </w:rPr>
              <w:fldChar w:fldCharType="separate"/>
            </w:r>
            <w:r w:rsidR="003218E1">
              <w:rPr>
                <w:noProof/>
                <w:webHidden/>
              </w:rPr>
              <w:t>22</w:t>
            </w:r>
            <w:r w:rsidR="003218E1">
              <w:rPr>
                <w:noProof/>
                <w:webHidden/>
              </w:rPr>
              <w:fldChar w:fldCharType="end"/>
            </w:r>
          </w:hyperlink>
        </w:p>
        <w:p w14:paraId="7D637E61" w14:textId="59DD1350" w:rsidR="003218E1" w:rsidRDefault="00000000">
          <w:pPr>
            <w:pStyle w:val="TOC2"/>
            <w:tabs>
              <w:tab w:val="right" w:leader="dot" w:pos="9350"/>
            </w:tabs>
            <w:rPr>
              <w:noProof/>
              <w:kern w:val="2"/>
              <w:sz w:val="24"/>
              <w:szCs w:val="24"/>
              <w:lang w:bidi="ar-SA"/>
              <w14:ligatures w14:val="standardContextual"/>
            </w:rPr>
          </w:pPr>
          <w:hyperlink w:anchor="_Toc176773318" w:history="1">
            <w:r w:rsidR="003218E1" w:rsidRPr="00850CAA">
              <w:rPr>
                <w:rStyle w:val="Hyperlink"/>
                <w:noProof/>
              </w:rPr>
              <w:t>Site Visit Conducted at a School with Multiple Campuses</w:t>
            </w:r>
            <w:r w:rsidR="003218E1">
              <w:rPr>
                <w:noProof/>
                <w:webHidden/>
              </w:rPr>
              <w:tab/>
            </w:r>
            <w:r w:rsidR="003218E1">
              <w:rPr>
                <w:noProof/>
                <w:webHidden/>
              </w:rPr>
              <w:fldChar w:fldCharType="begin"/>
            </w:r>
            <w:r w:rsidR="003218E1">
              <w:rPr>
                <w:noProof/>
                <w:webHidden/>
              </w:rPr>
              <w:instrText xml:space="preserve"> PAGEREF _Toc176773318 \h </w:instrText>
            </w:r>
            <w:r w:rsidR="003218E1">
              <w:rPr>
                <w:noProof/>
                <w:webHidden/>
              </w:rPr>
            </w:r>
            <w:r w:rsidR="003218E1">
              <w:rPr>
                <w:noProof/>
                <w:webHidden/>
              </w:rPr>
              <w:fldChar w:fldCharType="separate"/>
            </w:r>
            <w:r w:rsidR="003218E1">
              <w:rPr>
                <w:noProof/>
                <w:webHidden/>
              </w:rPr>
              <w:t>23</w:t>
            </w:r>
            <w:r w:rsidR="003218E1">
              <w:rPr>
                <w:noProof/>
                <w:webHidden/>
              </w:rPr>
              <w:fldChar w:fldCharType="end"/>
            </w:r>
          </w:hyperlink>
        </w:p>
        <w:p w14:paraId="6CF4500A" w14:textId="49AFAEB5" w:rsidR="003218E1" w:rsidRDefault="00000000">
          <w:pPr>
            <w:pStyle w:val="TOC1"/>
            <w:rPr>
              <w:noProof/>
              <w:kern w:val="2"/>
              <w:sz w:val="24"/>
              <w:szCs w:val="24"/>
              <w:lang w:bidi="ar-SA"/>
              <w14:ligatures w14:val="standardContextual"/>
            </w:rPr>
          </w:pPr>
          <w:hyperlink w:anchor="_Toc176773319" w:history="1">
            <w:r w:rsidR="003218E1" w:rsidRPr="00850CAA">
              <w:rPr>
                <w:rStyle w:val="Hyperlink"/>
                <w:noProof/>
              </w:rPr>
              <w:t>Appendix E: Focus Groups</w:t>
            </w:r>
            <w:r w:rsidR="003218E1">
              <w:rPr>
                <w:noProof/>
                <w:webHidden/>
              </w:rPr>
              <w:tab/>
            </w:r>
            <w:r w:rsidR="003218E1">
              <w:rPr>
                <w:noProof/>
                <w:webHidden/>
              </w:rPr>
              <w:fldChar w:fldCharType="begin"/>
            </w:r>
            <w:r w:rsidR="003218E1">
              <w:rPr>
                <w:noProof/>
                <w:webHidden/>
              </w:rPr>
              <w:instrText xml:space="preserve"> PAGEREF _Toc176773319 \h </w:instrText>
            </w:r>
            <w:r w:rsidR="003218E1">
              <w:rPr>
                <w:noProof/>
                <w:webHidden/>
              </w:rPr>
            </w:r>
            <w:r w:rsidR="003218E1">
              <w:rPr>
                <w:noProof/>
                <w:webHidden/>
              </w:rPr>
              <w:fldChar w:fldCharType="separate"/>
            </w:r>
            <w:r w:rsidR="003218E1">
              <w:rPr>
                <w:noProof/>
                <w:webHidden/>
              </w:rPr>
              <w:t>25</w:t>
            </w:r>
            <w:r w:rsidR="003218E1">
              <w:rPr>
                <w:noProof/>
                <w:webHidden/>
              </w:rPr>
              <w:fldChar w:fldCharType="end"/>
            </w:r>
          </w:hyperlink>
        </w:p>
        <w:p w14:paraId="73AF72C3" w14:textId="64E6E46D" w:rsidR="003218E1" w:rsidRDefault="00000000">
          <w:pPr>
            <w:pStyle w:val="TOC1"/>
            <w:rPr>
              <w:noProof/>
              <w:kern w:val="2"/>
              <w:sz w:val="24"/>
              <w:szCs w:val="24"/>
              <w:lang w:bidi="ar-SA"/>
              <w14:ligatures w14:val="standardContextual"/>
            </w:rPr>
          </w:pPr>
          <w:hyperlink w:anchor="_Toc176773320" w:history="1">
            <w:r w:rsidR="003218E1" w:rsidRPr="00850CAA">
              <w:rPr>
                <w:rStyle w:val="Hyperlink"/>
                <w:noProof/>
              </w:rPr>
              <w:t>Appendix F: Site Visits at Schools with Multiple Campuses and Schools That Are Part of a Network</w:t>
            </w:r>
            <w:r w:rsidR="003218E1">
              <w:rPr>
                <w:noProof/>
                <w:webHidden/>
              </w:rPr>
              <w:tab/>
            </w:r>
            <w:r w:rsidR="003218E1">
              <w:rPr>
                <w:noProof/>
                <w:webHidden/>
              </w:rPr>
              <w:fldChar w:fldCharType="begin"/>
            </w:r>
            <w:r w:rsidR="003218E1">
              <w:rPr>
                <w:noProof/>
                <w:webHidden/>
              </w:rPr>
              <w:instrText xml:space="preserve"> PAGEREF _Toc176773320 \h </w:instrText>
            </w:r>
            <w:r w:rsidR="003218E1">
              <w:rPr>
                <w:noProof/>
                <w:webHidden/>
              </w:rPr>
            </w:r>
            <w:r w:rsidR="003218E1">
              <w:rPr>
                <w:noProof/>
                <w:webHidden/>
              </w:rPr>
              <w:fldChar w:fldCharType="separate"/>
            </w:r>
            <w:r w:rsidR="003218E1">
              <w:rPr>
                <w:noProof/>
                <w:webHidden/>
              </w:rPr>
              <w:t>27</w:t>
            </w:r>
            <w:r w:rsidR="003218E1">
              <w:rPr>
                <w:noProof/>
                <w:webHidden/>
              </w:rPr>
              <w:fldChar w:fldCharType="end"/>
            </w:r>
          </w:hyperlink>
        </w:p>
        <w:p w14:paraId="2CD288AB" w14:textId="1202F0E1" w:rsidR="003218E1" w:rsidRDefault="00000000">
          <w:pPr>
            <w:pStyle w:val="TOC2"/>
            <w:tabs>
              <w:tab w:val="right" w:leader="dot" w:pos="9350"/>
            </w:tabs>
            <w:rPr>
              <w:noProof/>
              <w:kern w:val="2"/>
              <w:sz w:val="24"/>
              <w:szCs w:val="24"/>
              <w:lang w:bidi="ar-SA"/>
              <w14:ligatures w14:val="standardContextual"/>
            </w:rPr>
          </w:pPr>
          <w:hyperlink w:anchor="_Toc176773321" w:history="1">
            <w:r w:rsidR="003218E1" w:rsidRPr="00850CAA">
              <w:rPr>
                <w:rStyle w:val="Hyperlink"/>
                <w:noProof/>
              </w:rPr>
              <w:t>Responsibilities of the Site Visit Team</w:t>
            </w:r>
            <w:r w:rsidR="003218E1">
              <w:rPr>
                <w:noProof/>
                <w:webHidden/>
              </w:rPr>
              <w:tab/>
            </w:r>
            <w:r w:rsidR="003218E1">
              <w:rPr>
                <w:noProof/>
                <w:webHidden/>
              </w:rPr>
              <w:fldChar w:fldCharType="begin"/>
            </w:r>
            <w:r w:rsidR="003218E1">
              <w:rPr>
                <w:noProof/>
                <w:webHidden/>
              </w:rPr>
              <w:instrText xml:space="preserve"> PAGEREF _Toc176773321 \h </w:instrText>
            </w:r>
            <w:r w:rsidR="003218E1">
              <w:rPr>
                <w:noProof/>
                <w:webHidden/>
              </w:rPr>
            </w:r>
            <w:r w:rsidR="003218E1">
              <w:rPr>
                <w:noProof/>
                <w:webHidden/>
              </w:rPr>
              <w:fldChar w:fldCharType="separate"/>
            </w:r>
            <w:r w:rsidR="003218E1">
              <w:rPr>
                <w:noProof/>
                <w:webHidden/>
              </w:rPr>
              <w:t>27</w:t>
            </w:r>
            <w:r w:rsidR="003218E1">
              <w:rPr>
                <w:noProof/>
                <w:webHidden/>
              </w:rPr>
              <w:fldChar w:fldCharType="end"/>
            </w:r>
          </w:hyperlink>
        </w:p>
        <w:p w14:paraId="23D1DC45" w14:textId="3850CE3D" w:rsidR="003218E1" w:rsidRDefault="00000000">
          <w:pPr>
            <w:pStyle w:val="TOC1"/>
            <w:rPr>
              <w:noProof/>
              <w:kern w:val="2"/>
              <w:sz w:val="24"/>
              <w:szCs w:val="24"/>
              <w:lang w:bidi="ar-SA"/>
              <w14:ligatures w14:val="standardContextual"/>
            </w:rPr>
          </w:pPr>
          <w:hyperlink w:anchor="_Toc176773322" w:history="1">
            <w:r w:rsidR="003218E1" w:rsidRPr="00850CAA">
              <w:rPr>
                <w:rStyle w:val="Hyperlink"/>
                <w:noProof/>
              </w:rPr>
              <w:t>Appendix G: Site Visit Team Code of Conduct</w:t>
            </w:r>
            <w:r w:rsidR="003218E1">
              <w:rPr>
                <w:noProof/>
                <w:webHidden/>
              </w:rPr>
              <w:tab/>
            </w:r>
            <w:r w:rsidR="003218E1">
              <w:rPr>
                <w:noProof/>
                <w:webHidden/>
              </w:rPr>
              <w:fldChar w:fldCharType="begin"/>
            </w:r>
            <w:r w:rsidR="003218E1">
              <w:rPr>
                <w:noProof/>
                <w:webHidden/>
              </w:rPr>
              <w:instrText xml:space="preserve"> PAGEREF _Toc176773322 \h </w:instrText>
            </w:r>
            <w:r w:rsidR="003218E1">
              <w:rPr>
                <w:noProof/>
                <w:webHidden/>
              </w:rPr>
            </w:r>
            <w:r w:rsidR="003218E1">
              <w:rPr>
                <w:noProof/>
                <w:webHidden/>
              </w:rPr>
              <w:fldChar w:fldCharType="separate"/>
            </w:r>
            <w:r w:rsidR="003218E1">
              <w:rPr>
                <w:noProof/>
                <w:webHidden/>
              </w:rPr>
              <w:t>28</w:t>
            </w:r>
            <w:r w:rsidR="003218E1">
              <w:rPr>
                <w:noProof/>
                <w:webHidden/>
              </w:rPr>
              <w:fldChar w:fldCharType="end"/>
            </w:r>
          </w:hyperlink>
        </w:p>
        <w:p w14:paraId="238EA3D5" w14:textId="44FBF5DE" w:rsidR="00567DA8" w:rsidRDefault="00B51433" w:rsidP="00567DA8">
          <w:pPr>
            <w:sectPr w:rsidR="00567DA8" w:rsidSect="000F2C47">
              <w:headerReference w:type="default" r:id="rId17"/>
              <w:type w:val="continuous"/>
              <w:pgSz w:w="12240" w:h="15840"/>
              <w:pgMar w:top="1440" w:right="1440" w:bottom="1440" w:left="1440" w:header="720" w:footer="720" w:gutter="0"/>
              <w:pgNumType w:start="0"/>
              <w:cols w:space="720"/>
              <w:docGrid w:linePitch="360"/>
            </w:sectPr>
          </w:pPr>
          <w:r>
            <w:fldChar w:fldCharType="end"/>
          </w:r>
        </w:p>
      </w:sdtContent>
    </w:sdt>
    <w:bookmarkEnd w:id="0" w:displacedByCustomXml="prev"/>
    <w:bookmarkStart w:id="1" w:name="_Toc453315906" w:displacedByCustomXml="prev"/>
    <w:bookmarkStart w:id="2" w:name="_Toc453317921" w:displacedByCustomXml="prev"/>
    <w:p w14:paraId="68543D36" w14:textId="701E691C" w:rsidR="00E03B71" w:rsidRPr="000037B8" w:rsidRDefault="00EF2D7F" w:rsidP="00E03B71">
      <w:pPr>
        <w:pStyle w:val="Heading1"/>
        <w:rPr>
          <w:szCs w:val="28"/>
        </w:rPr>
      </w:pPr>
      <w:bookmarkStart w:id="3" w:name="_Toc176773302"/>
      <w:r>
        <w:rPr>
          <w:szCs w:val="28"/>
        </w:rPr>
        <w:lastRenderedPageBreak/>
        <w:t>Introduction</w:t>
      </w:r>
      <w:bookmarkEnd w:id="3"/>
    </w:p>
    <w:bookmarkEnd w:id="2"/>
    <w:bookmarkEnd w:id="1"/>
    <w:p w14:paraId="0F95241B" w14:textId="1D7B3AB0" w:rsidR="00E75CE1" w:rsidRDefault="00E75CE1" w:rsidP="00E75CE1">
      <w:r>
        <w:t>In conducting site visits, the Department of Elementary and Secondary Education (Department) is carrying out the requirements of the charter school regulations (</w:t>
      </w:r>
      <w:hyperlink r:id="rId18" w:history="1">
        <w:r w:rsidRPr="007818B4">
          <w:rPr>
            <w:rStyle w:val="Hyperlink"/>
          </w:rPr>
          <w:t>603 CMR 1.00</w:t>
        </w:r>
      </w:hyperlink>
      <w:r>
        <w:t>)</w:t>
      </w:r>
      <w:r w:rsidR="007E7FFC">
        <w:t>,</w:t>
      </w:r>
      <w:r>
        <w:t xml:space="preserve"> which outline the ongoing review of charter schools. Site visit reports, generated by the Department, are important components of the body of evidence used by the commissioner and Board of Elementary and Secondary Education (Board) in making a renewal determination for each school.</w:t>
      </w:r>
    </w:p>
    <w:p w14:paraId="1A8ABA8F" w14:textId="69E47677" w:rsidR="00E75CE1" w:rsidRDefault="00E75CE1" w:rsidP="00E75CE1">
      <w:r>
        <w:t xml:space="preserve">Site visits take place at least once during a charter term and may be conducted at additional times when deemed necessary by the Department. Site visits vary in length depending on the size, location, age, and/or specific conditions of a particular school. They are one of </w:t>
      </w:r>
      <w:proofErr w:type="gramStart"/>
      <w:r>
        <w:t>the means by which</w:t>
      </w:r>
      <w:proofErr w:type="gramEnd"/>
      <w:r>
        <w:t xml:space="preserve"> the Department documents each charter school’s performance and progress over time, corroborating and augmenting the information reported each year in the school’s annual report. The </w:t>
      </w:r>
      <w:hyperlink r:id="rId19" w:history="1">
        <w:r w:rsidR="007F082B" w:rsidRPr="007F082B">
          <w:rPr>
            <w:rStyle w:val="Hyperlink"/>
          </w:rPr>
          <w:t>Charter School Performance Criteria</w:t>
        </w:r>
      </w:hyperlink>
      <w:bookmarkStart w:id="4" w:name="_Hlk82687964"/>
      <w:r>
        <w:t xml:space="preserve"> </w:t>
      </w:r>
      <w:bookmarkEnd w:id="4"/>
      <w:r>
        <w:t xml:space="preserve">(Criteria) form the foundation of this process and are the basis on which this </w:t>
      </w:r>
      <w:r w:rsidR="001C0BDB" w:rsidRPr="001C0BDB">
        <w:t>Site Visit Protocol</w:t>
      </w:r>
      <w:r>
        <w:t xml:space="preserve"> </w:t>
      </w:r>
      <w:r w:rsidR="00287CA4">
        <w:t xml:space="preserve">(Protocol) </w:t>
      </w:r>
      <w:r>
        <w:t xml:space="preserve">was written. During the site visit, the school is assessed on all or a subset of the performance indicators contained in the Criteria (see </w:t>
      </w:r>
      <w:hyperlink w:anchor="_Appendix_B:_Guiding" w:history="1">
        <w:r w:rsidRPr="007818B4">
          <w:rPr>
            <w:rStyle w:val="Hyperlink"/>
            <w:i/>
            <w:iCs/>
          </w:rPr>
          <w:t>Appendix B</w:t>
        </w:r>
        <w:r w:rsidR="00F0412C" w:rsidRPr="007818B4">
          <w:rPr>
            <w:rStyle w:val="Hyperlink"/>
            <w:i/>
            <w:iCs/>
          </w:rPr>
          <w:t>: Guiding Questions</w:t>
        </w:r>
      </w:hyperlink>
      <w:r>
        <w:t>). The Criteria expand upon and give definition to the three areas of charter school accountability defined in 603 CMR 1.00:</w:t>
      </w:r>
      <w:r w:rsidRPr="00E75CE1">
        <w:t xml:space="preserve"> </w:t>
      </w:r>
      <w:r>
        <w:t>faithfulness to the charter, academic program success, and organizational viability.</w:t>
      </w:r>
    </w:p>
    <w:p w14:paraId="13D47E2A" w14:textId="4DA8696F" w:rsidR="00E75CE1" w:rsidRDefault="00E75CE1" w:rsidP="00E75CE1">
      <w:r>
        <w:t xml:space="preserve">The purpose of a site visit is to gather and document evidence about a charter school’s performance in relation to the Criteria for accountability purposes. Evidence gathered during the site visit process </w:t>
      </w:r>
      <w:r w:rsidR="007E7FFC">
        <w:t>is</w:t>
      </w:r>
      <w:r>
        <w:t xml:space="preserve"> ultimately</w:t>
      </w:r>
      <w:r w:rsidR="007E7FFC">
        <w:t xml:space="preserve"> </w:t>
      </w:r>
      <w:r>
        <w:t xml:space="preserve">used to make a renewal determination or inform other authorizing actions pertaining to the school. Please see </w:t>
      </w:r>
      <w:hyperlink r:id="rId20" w:history="1">
        <w:r w:rsidRPr="00F0412C">
          <w:rPr>
            <w:rStyle w:val="Hyperlink"/>
          </w:rPr>
          <w:t>Charter School Renewal Guidance and Materials</w:t>
        </w:r>
      </w:hyperlink>
      <w:r>
        <w:t xml:space="preserve"> </w:t>
      </w:r>
      <w:r w:rsidR="00F0412C">
        <w:t>f</w:t>
      </w:r>
      <w:r>
        <w:t xml:space="preserve">or more details. Accountability decisions may be required prior to renewal processes if evidence points to </w:t>
      </w:r>
      <w:r w:rsidR="00B261B6">
        <w:t xml:space="preserve">concerns </w:t>
      </w:r>
      <w:r w:rsidR="00434B52">
        <w:t>about</w:t>
      </w:r>
      <w:r>
        <w:t xml:space="preserve"> the school’s performance; this may include the imposition of conditions, probation, or revocation in the most serious circumstances (See </w:t>
      </w:r>
      <w:hyperlink r:id="rId21" w:history="1">
        <w:r w:rsidRPr="000361E9">
          <w:rPr>
            <w:rStyle w:val="Hyperlink"/>
          </w:rPr>
          <w:t>603 CMR 1.00</w:t>
        </w:r>
      </w:hyperlink>
      <w:r>
        <w:t xml:space="preserve">). Site visits and subsequent site visit reports are not intended to provide specific technical assistance or other advice to the school. The site visit is also not intended to directly assist schools in making decisions about how to improve academic programs or operations. </w:t>
      </w:r>
    </w:p>
    <w:p w14:paraId="5C28DC66" w14:textId="6E2415F9" w:rsidR="0027219D" w:rsidRDefault="00E75CE1" w:rsidP="00E75CE1">
      <w:r>
        <w:t xml:space="preserve">This Protocol is designed to be a resource for charter school leaders, external site visitors, Department staff, and contracted vendors who may conduct site visits for the Department. It articulates the types of visits, site visit processes, roles and responsibilities of all parties, and expected outcomes. The Protocol is meant to provide useful information about site </w:t>
      </w:r>
      <w:proofErr w:type="gramStart"/>
      <w:r>
        <w:t>visits</w:t>
      </w:r>
      <w:proofErr w:type="gramEnd"/>
      <w:r>
        <w:t xml:space="preserve"> so stakeholders and visitors know what to expect and how to prepare. Familiarity with the Protocol help</w:t>
      </w:r>
      <w:r w:rsidR="00D17751">
        <w:t>s</w:t>
      </w:r>
      <w:r>
        <w:t xml:space="preserve"> site visits run smoothly. At the end of the document, in </w:t>
      </w:r>
      <w:hyperlink w:anchor="_Appendix_A:_Site" w:history="1">
        <w:r w:rsidRPr="00030EFA">
          <w:rPr>
            <w:rStyle w:val="Hyperlink"/>
            <w:i/>
            <w:iCs/>
          </w:rPr>
          <w:t>Appendix A</w:t>
        </w:r>
        <w:r w:rsidR="00D17751" w:rsidRPr="00030EFA">
          <w:rPr>
            <w:rStyle w:val="Hyperlink"/>
            <w:i/>
            <w:iCs/>
          </w:rPr>
          <w:t>: Site Visit Checklist for School Leaders/Designees</w:t>
        </w:r>
      </w:hyperlink>
      <w:r>
        <w:t xml:space="preserve">, is a checklist to assist schools in preparing for the site visit. </w:t>
      </w:r>
      <w:r w:rsidR="0027219D">
        <w:br w:type="page"/>
      </w:r>
    </w:p>
    <w:p w14:paraId="08E1246C" w14:textId="05400593" w:rsidR="004811E0" w:rsidRDefault="00CB484B" w:rsidP="007E20F1">
      <w:pPr>
        <w:pStyle w:val="Heading1"/>
      </w:pPr>
      <w:bookmarkStart w:id="5" w:name="_Toc176773303"/>
      <w:r>
        <w:lastRenderedPageBreak/>
        <w:t xml:space="preserve">Planning </w:t>
      </w:r>
      <w:r w:rsidR="0096428F">
        <w:t>t</w:t>
      </w:r>
      <w:r>
        <w:t>he</w:t>
      </w:r>
      <w:r w:rsidR="0096428F">
        <w:t xml:space="preserve"> Site Visit</w:t>
      </w:r>
      <w:bookmarkEnd w:id="5"/>
    </w:p>
    <w:p w14:paraId="7F66F78A" w14:textId="753F0F8E" w:rsidR="00F6705E" w:rsidRDefault="00F6705E" w:rsidP="00103350">
      <w:pPr>
        <w:pStyle w:val="Heading2"/>
      </w:pPr>
      <w:bookmarkStart w:id="6" w:name="_Toc176773304"/>
      <w:r>
        <w:t>Scope of Site Visits</w:t>
      </w:r>
      <w:bookmarkEnd w:id="6"/>
    </w:p>
    <w:p w14:paraId="3E110C9F" w14:textId="5AD727E6" w:rsidR="00377561" w:rsidRDefault="00E92A3E" w:rsidP="00E92A3E">
      <w:r>
        <w:t xml:space="preserve">The Department conducts site visits as frequently as necessary for accountability monitoring. Schools typically receive at least two visits during each charter term, including the renewal inspection. The scope of </w:t>
      </w:r>
      <w:r w:rsidR="00FE6182">
        <w:t>the</w:t>
      </w:r>
      <w:r>
        <w:t xml:space="preserve"> site visit var</w:t>
      </w:r>
      <w:r w:rsidR="00FE6182">
        <w:t>ies</w:t>
      </w:r>
      <w:r>
        <w:t xml:space="preserve"> depending on </w:t>
      </w:r>
      <w:r w:rsidR="001724EB">
        <w:t>the school’s age</w:t>
      </w:r>
      <w:r w:rsidR="007C4DA9">
        <w:t>,</w:t>
      </w:r>
      <w:r w:rsidR="004D6236">
        <w:t xml:space="preserve"> </w:t>
      </w:r>
      <w:r w:rsidR="007C4DA9">
        <w:t>status (conditions or probation)</w:t>
      </w:r>
      <w:r w:rsidR="00E411CC">
        <w:t>, and</w:t>
      </w:r>
      <w:r w:rsidR="001724EB">
        <w:t xml:space="preserve"> </w:t>
      </w:r>
      <w:r>
        <w:t xml:space="preserve">evidence </w:t>
      </w:r>
      <w:r w:rsidR="0072622F">
        <w:t xml:space="preserve">available to the Department </w:t>
      </w:r>
      <w:r w:rsidR="00A23D39">
        <w:t xml:space="preserve">of the school’s performance in </w:t>
      </w:r>
      <w:r w:rsidR="00677E73">
        <w:t>relat</w:t>
      </w:r>
      <w:r w:rsidR="00A23D39">
        <w:t>ion</w:t>
      </w:r>
      <w:r w:rsidR="00677E73">
        <w:t xml:space="preserve"> to the </w:t>
      </w:r>
      <w:r w:rsidR="0074324B">
        <w:t>Criteria</w:t>
      </w:r>
      <w:r>
        <w:t xml:space="preserve">. </w:t>
      </w:r>
    </w:p>
    <w:p w14:paraId="3372ABFA" w14:textId="329DD765" w:rsidR="00D461A8" w:rsidRDefault="00D461A8" w:rsidP="00D461A8">
      <w:r>
        <w:t xml:space="preserve">Visits may also vary in length and scope if certain special considerations apply. </w:t>
      </w:r>
      <w:r w:rsidR="00AD2C25">
        <w:t xml:space="preserve">The Department notifies each school of the scope of the site visit prior to the visit. </w:t>
      </w:r>
      <w:r w:rsidR="45EA2717">
        <w:t>In determining the scope of the site visit,</w:t>
      </w:r>
      <w:r>
        <w:t xml:space="preserve"> considerations include, but are not limited to: </w:t>
      </w:r>
    </w:p>
    <w:p w14:paraId="6E8411ED" w14:textId="4D22B0E4" w:rsidR="00D103B5" w:rsidRDefault="00011EF4" w:rsidP="00B65195">
      <w:pPr>
        <w:pStyle w:val="ListBulletIndent"/>
      </w:pPr>
      <w:r>
        <w:t>Schools in their first charter term of operation</w:t>
      </w:r>
    </w:p>
    <w:p w14:paraId="513C68EA" w14:textId="62298945" w:rsidR="00D461A8" w:rsidRPr="005B1543" w:rsidRDefault="00D461A8" w:rsidP="00B65195">
      <w:pPr>
        <w:pStyle w:val="ListBulletIndent"/>
      </w:pPr>
      <w:r w:rsidRPr="005B1543">
        <w:t>Trending low academic achievement results for all students or subgroups of students, or a sudden drop in academic achievement</w:t>
      </w:r>
    </w:p>
    <w:p w14:paraId="1591C3B5" w14:textId="77777777" w:rsidR="00D461A8" w:rsidRPr="007E7FFC" w:rsidRDefault="00D461A8" w:rsidP="00B65195">
      <w:pPr>
        <w:pStyle w:val="ListBulletIndent"/>
      </w:pPr>
      <w:r w:rsidRPr="005B1543">
        <w:t>Concerns about disci</w:t>
      </w:r>
      <w:r w:rsidRPr="007E7FFC">
        <w:t>pline rates or other student indicator data</w:t>
      </w:r>
    </w:p>
    <w:p w14:paraId="140DC369" w14:textId="77777777" w:rsidR="00D461A8" w:rsidRPr="007E7FFC" w:rsidRDefault="00D461A8" w:rsidP="00B65195">
      <w:pPr>
        <w:pStyle w:val="ListBulletIndent"/>
      </w:pPr>
      <w:r w:rsidRPr="007E7FFC">
        <w:t>Concerns about a school’s financial health</w:t>
      </w:r>
    </w:p>
    <w:p w14:paraId="6F0E3FA6" w14:textId="77777777" w:rsidR="00D461A8" w:rsidRPr="007E7FFC" w:rsidRDefault="00D461A8" w:rsidP="00B65195">
      <w:pPr>
        <w:pStyle w:val="ListBulletIndent"/>
      </w:pPr>
      <w:r w:rsidRPr="007E7FFC">
        <w:t>Significant leadership or board turnover</w:t>
      </w:r>
    </w:p>
    <w:p w14:paraId="0BF8847B" w14:textId="5F047047" w:rsidR="00007EC0" w:rsidRDefault="00D461A8" w:rsidP="00B65195">
      <w:pPr>
        <w:pStyle w:val="ListBulletIndent"/>
      </w:pPr>
      <w:r w:rsidRPr="007E7FFC">
        <w:t>A pending or recently granted Board-approved amendment request</w:t>
      </w:r>
      <w:r>
        <w:t xml:space="preserve">. </w:t>
      </w:r>
    </w:p>
    <w:p w14:paraId="4C72A63E" w14:textId="5E602B72" w:rsidR="00133FB9" w:rsidRDefault="00133FB9" w:rsidP="00D461A8">
      <w:r>
        <w:t xml:space="preserve">The table below outlines each type of typical site visit and under what circumstances each might occur. </w:t>
      </w:r>
    </w:p>
    <w:tbl>
      <w:tblPr>
        <w:tblStyle w:val="TableGrid"/>
        <w:tblW w:w="5000" w:type="pct"/>
        <w:tblLook w:val="04A0" w:firstRow="1" w:lastRow="0" w:firstColumn="1" w:lastColumn="0" w:noHBand="0" w:noVBand="1"/>
      </w:tblPr>
      <w:tblGrid>
        <w:gridCol w:w="2006"/>
        <w:gridCol w:w="1412"/>
        <w:gridCol w:w="3626"/>
        <w:gridCol w:w="2306"/>
      </w:tblGrid>
      <w:tr w:rsidR="00133FB9" w14:paraId="5FC83943" w14:textId="77777777" w:rsidTr="009C3403">
        <w:tc>
          <w:tcPr>
            <w:tcW w:w="1073" w:type="pct"/>
            <w:shd w:val="clear" w:color="auto" w:fill="BFBFBF" w:themeFill="background1" w:themeFillShade="BF"/>
          </w:tcPr>
          <w:p w14:paraId="65608804" w14:textId="77777777" w:rsidR="00133FB9" w:rsidRDefault="00133FB9" w:rsidP="001C3C99">
            <w:pPr>
              <w:pStyle w:val="TableHeading"/>
            </w:pPr>
            <w:r w:rsidRPr="00AF2219">
              <w:t>Type of Visit</w:t>
            </w:r>
          </w:p>
        </w:tc>
        <w:tc>
          <w:tcPr>
            <w:tcW w:w="755" w:type="pct"/>
            <w:shd w:val="clear" w:color="auto" w:fill="BFBFBF" w:themeFill="background1" w:themeFillShade="BF"/>
          </w:tcPr>
          <w:p w14:paraId="434EE615" w14:textId="77777777" w:rsidR="00133FB9" w:rsidRDefault="00133FB9" w:rsidP="001C3C99">
            <w:pPr>
              <w:pStyle w:val="TableHeading"/>
            </w:pPr>
            <w:r w:rsidRPr="00AF2219">
              <w:t>Approximate Length</w:t>
            </w:r>
          </w:p>
        </w:tc>
        <w:tc>
          <w:tcPr>
            <w:tcW w:w="1939" w:type="pct"/>
            <w:shd w:val="clear" w:color="auto" w:fill="BFBFBF" w:themeFill="background1" w:themeFillShade="BF"/>
          </w:tcPr>
          <w:p w14:paraId="44DD8B4C" w14:textId="77777777" w:rsidR="00133FB9" w:rsidRDefault="00133FB9" w:rsidP="001C3C99">
            <w:pPr>
              <w:pStyle w:val="TableHeading"/>
            </w:pPr>
            <w:proofErr w:type="gramStart"/>
            <w:r w:rsidRPr="00AF2219">
              <w:t>Typically</w:t>
            </w:r>
            <w:proofErr w:type="gramEnd"/>
            <w:r w:rsidRPr="00AF2219">
              <w:t xml:space="preserve"> Eligible Schools</w:t>
            </w:r>
          </w:p>
        </w:tc>
        <w:tc>
          <w:tcPr>
            <w:tcW w:w="1234" w:type="pct"/>
            <w:shd w:val="clear" w:color="auto" w:fill="BFBFBF" w:themeFill="background1" w:themeFillShade="BF"/>
          </w:tcPr>
          <w:p w14:paraId="0235AA05" w14:textId="77777777" w:rsidR="00133FB9" w:rsidRDefault="00133FB9" w:rsidP="001C3C99">
            <w:pPr>
              <w:pStyle w:val="TableHeading"/>
            </w:pPr>
            <w:r w:rsidRPr="00AF2219">
              <w:t>Criteria Typically Addressed</w:t>
            </w:r>
          </w:p>
        </w:tc>
      </w:tr>
      <w:tr w:rsidR="0039296C" w14:paraId="69F55A2E" w14:textId="77777777" w:rsidTr="0039296C">
        <w:tc>
          <w:tcPr>
            <w:tcW w:w="1073" w:type="pct"/>
            <w:shd w:val="clear" w:color="auto" w:fill="F2F2F2" w:themeFill="background1" w:themeFillShade="F2"/>
          </w:tcPr>
          <w:p w14:paraId="1F49A911" w14:textId="63B1417E" w:rsidR="00133FB9" w:rsidRPr="00E76FB7" w:rsidRDefault="00133FB9" w:rsidP="001C3C99">
            <w:pPr>
              <w:pStyle w:val="Table"/>
              <w:rPr>
                <w:b/>
                <w:bCs/>
              </w:rPr>
            </w:pPr>
            <w:r w:rsidRPr="00E76FB7">
              <w:rPr>
                <w:b/>
                <w:bCs/>
              </w:rPr>
              <w:t>Site Visit</w:t>
            </w:r>
          </w:p>
        </w:tc>
        <w:tc>
          <w:tcPr>
            <w:tcW w:w="755" w:type="pct"/>
          </w:tcPr>
          <w:p w14:paraId="67E7C6F7" w14:textId="031B4DB5" w:rsidR="00133FB9" w:rsidRDefault="00133FB9" w:rsidP="001C3C99">
            <w:pPr>
              <w:pStyle w:val="Table"/>
            </w:pPr>
            <w:r w:rsidRPr="006C655E">
              <w:t>1</w:t>
            </w:r>
            <w:r w:rsidR="002B7CBF">
              <w:t xml:space="preserve"> – 2 </w:t>
            </w:r>
            <w:r w:rsidRPr="006C655E">
              <w:t>day</w:t>
            </w:r>
            <w:r w:rsidR="002B7CBF">
              <w:t>s</w:t>
            </w:r>
          </w:p>
        </w:tc>
        <w:tc>
          <w:tcPr>
            <w:tcW w:w="1939" w:type="pct"/>
          </w:tcPr>
          <w:p w14:paraId="41C8F11C" w14:textId="77777777" w:rsidR="00133FB9" w:rsidRDefault="00133FB9" w:rsidP="001C3C99">
            <w:pPr>
              <w:pStyle w:val="Table"/>
              <w:numPr>
                <w:ilvl w:val="0"/>
                <w:numId w:val="38"/>
              </w:numPr>
            </w:pPr>
            <w:r>
              <w:t>Schools in the spring of their first year of operation</w:t>
            </w:r>
          </w:p>
          <w:p w14:paraId="3657D7EF" w14:textId="77777777" w:rsidR="00133FB9" w:rsidRDefault="00133FB9" w:rsidP="001C3C99">
            <w:pPr>
              <w:pStyle w:val="Table"/>
              <w:numPr>
                <w:ilvl w:val="0"/>
                <w:numId w:val="38"/>
              </w:numPr>
            </w:pPr>
            <w:r>
              <w:t>After renewal, schools in their second or third year of operation</w:t>
            </w:r>
          </w:p>
          <w:p w14:paraId="230DF636" w14:textId="77777777" w:rsidR="005431E2" w:rsidRDefault="005431E2" w:rsidP="001C3C99">
            <w:pPr>
              <w:pStyle w:val="Table"/>
              <w:numPr>
                <w:ilvl w:val="0"/>
                <w:numId w:val="38"/>
              </w:numPr>
            </w:pPr>
            <w:r>
              <w:t>Schools on conditions or probation</w:t>
            </w:r>
          </w:p>
          <w:p w14:paraId="54D690EB" w14:textId="3EB145D9" w:rsidR="005431E2" w:rsidRDefault="005431E2" w:rsidP="001C3C99">
            <w:pPr>
              <w:pStyle w:val="Table"/>
              <w:numPr>
                <w:ilvl w:val="0"/>
                <w:numId w:val="38"/>
              </w:numPr>
            </w:pPr>
            <w:r>
              <w:t>Schools where special considerations apply</w:t>
            </w:r>
          </w:p>
        </w:tc>
        <w:tc>
          <w:tcPr>
            <w:tcW w:w="1234" w:type="pct"/>
          </w:tcPr>
          <w:p w14:paraId="7487E241" w14:textId="5743AFE3" w:rsidR="00133FB9" w:rsidRDefault="00133FB9" w:rsidP="001C3C99">
            <w:pPr>
              <w:pStyle w:val="Table"/>
            </w:pPr>
            <w:r w:rsidRPr="000F0A25">
              <w:t>2, 3 (if applicable), 5, 6.2, 8.3 (if applicable), 9, and 10</w:t>
            </w:r>
          </w:p>
          <w:p w14:paraId="3043DC87" w14:textId="77777777" w:rsidR="00AD2C25" w:rsidRDefault="00AD2C25" w:rsidP="001C3C99">
            <w:pPr>
              <w:pStyle w:val="Table"/>
            </w:pPr>
          </w:p>
          <w:p w14:paraId="468267BB" w14:textId="3252DF0E" w:rsidR="003926D1" w:rsidRDefault="003926D1" w:rsidP="001C3C99">
            <w:pPr>
              <w:pStyle w:val="Table"/>
            </w:pPr>
            <w:r>
              <w:t xml:space="preserve">Additional criteria </w:t>
            </w:r>
            <w:r w:rsidR="00F425FD">
              <w:t>are added based on conditions, probation, or special considerations (listed above)</w:t>
            </w:r>
          </w:p>
        </w:tc>
      </w:tr>
      <w:tr w:rsidR="0039296C" w14:paraId="435F721A" w14:textId="77777777" w:rsidTr="0039296C">
        <w:tc>
          <w:tcPr>
            <w:tcW w:w="1073" w:type="pct"/>
            <w:shd w:val="clear" w:color="auto" w:fill="F2F2F2" w:themeFill="background1" w:themeFillShade="F2"/>
          </w:tcPr>
          <w:p w14:paraId="59EBBE0B" w14:textId="384D143A" w:rsidR="00133FB9" w:rsidRPr="00E76FB7" w:rsidRDefault="002B7CBF" w:rsidP="001C3C99">
            <w:pPr>
              <w:pStyle w:val="Table"/>
              <w:rPr>
                <w:b/>
                <w:bCs/>
              </w:rPr>
            </w:pPr>
            <w:r>
              <w:rPr>
                <w:b/>
                <w:bCs/>
              </w:rPr>
              <w:t>Virtual</w:t>
            </w:r>
            <w:r w:rsidR="00133FB9" w:rsidRPr="00E76FB7">
              <w:rPr>
                <w:b/>
                <w:bCs/>
              </w:rPr>
              <w:t xml:space="preserve"> Visit</w:t>
            </w:r>
          </w:p>
        </w:tc>
        <w:tc>
          <w:tcPr>
            <w:tcW w:w="755" w:type="pct"/>
          </w:tcPr>
          <w:p w14:paraId="43E69FAF" w14:textId="286B622B" w:rsidR="00133FB9" w:rsidRDefault="002B7CBF" w:rsidP="001C3C99">
            <w:pPr>
              <w:pStyle w:val="Table"/>
            </w:pPr>
            <w:r>
              <w:t>1/2</w:t>
            </w:r>
            <w:r w:rsidR="00133FB9" w:rsidRPr="006C655E">
              <w:t xml:space="preserve"> day</w:t>
            </w:r>
          </w:p>
        </w:tc>
        <w:tc>
          <w:tcPr>
            <w:tcW w:w="1939" w:type="pct"/>
          </w:tcPr>
          <w:p w14:paraId="7C31542C" w14:textId="07C7FE2D" w:rsidR="00133FB9" w:rsidRDefault="003926D1" w:rsidP="001C3C99">
            <w:pPr>
              <w:pStyle w:val="Table"/>
              <w:numPr>
                <w:ilvl w:val="0"/>
                <w:numId w:val="39"/>
              </w:numPr>
            </w:pPr>
            <w:r>
              <w:t>Schools with few or no concerns based on a review of data</w:t>
            </w:r>
          </w:p>
        </w:tc>
        <w:tc>
          <w:tcPr>
            <w:tcW w:w="1234" w:type="pct"/>
          </w:tcPr>
          <w:p w14:paraId="0B771EBD" w14:textId="37946DA7" w:rsidR="00133FB9" w:rsidRDefault="003926D1" w:rsidP="001C3C99">
            <w:pPr>
              <w:pStyle w:val="Table"/>
            </w:pPr>
            <w:r>
              <w:t>2, 3 (if applicable), 5, 8.3 (if applicable), 9, and 10</w:t>
            </w:r>
          </w:p>
        </w:tc>
      </w:tr>
      <w:tr w:rsidR="0039296C" w14:paraId="7A1D6A39" w14:textId="77777777" w:rsidTr="0039296C">
        <w:tc>
          <w:tcPr>
            <w:tcW w:w="1073" w:type="pct"/>
            <w:shd w:val="clear" w:color="auto" w:fill="F2F2F2" w:themeFill="background1" w:themeFillShade="F2"/>
          </w:tcPr>
          <w:p w14:paraId="6510BACC" w14:textId="594BB47E" w:rsidR="00133FB9" w:rsidRPr="00E76FB7" w:rsidRDefault="00133FB9" w:rsidP="001C3C99">
            <w:pPr>
              <w:pStyle w:val="Table"/>
              <w:rPr>
                <w:b/>
                <w:bCs/>
              </w:rPr>
            </w:pPr>
            <w:r w:rsidRPr="00E76FB7">
              <w:rPr>
                <w:b/>
                <w:bCs/>
              </w:rPr>
              <w:t>Renewal Inspection</w:t>
            </w:r>
            <w:r w:rsidR="002E4C58">
              <w:rPr>
                <w:rStyle w:val="FootnoteReference"/>
                <w:b/>
                <w:bCs/>
              </w:rPr>
              <w:footnoteReference w:id="2"/>
            </w:r>
          </w:p>
        </w:tc>
        <w:tc>
          <w:tcPr>
            <w:tcW w:w="755" w:type="pct"/>
          </w:tcPr>
          <w:p w14:paraId="4DDB0CA2" w14:textId="77777777" w:rsidR="00133FB9" w:rsidRDefault="00133FB9" w:rsidP="001C3C99">
            <w:pPr>
              <w:pStyle w:val="Table"/>
            </w:pPr>
            <w:r w:rsidRPr="006C655E">
              <w:t>1 – 2 days</w:t>
            </w:r>
          </w:p>
        </w:tc>
        <w:tc>
          <w:tcPr>
            <w:tcW w:w="1939" w:type="pct"/>
          </w:tcPr>
          <w:p w14:paraId="67808B99" w14:textId="77777777" w:rsidR="00133FB9" w:rsidRDefault="00133FB9" w:rsidP="001C3C99">
            <w:pPr>
              <w:pStyle w:val="Table"/>
              <w:numPr>
                <w:ilvl w:val="0"/>
                <w:numId w:val="40"/>
              </w:numPr>
            </w:pPr>
            <w:r>
              <w:t>Schools in their fifth year of each charter term</w:t>
            </w:r>
          </w:p>
          <w:p w14:paraId="49786A3D" w14:textId="77777777" w:rsidR="00133FB9" w:rsidRDefault="00133FB9" w:rsidP="001C3C99">
            <w:pPr>
              <w:pStyle w:val="Table"/>
            </w:pPr>
          </w:p>
        </w:tc>
        <w:tc>
          <w:tcPr>
            <w:tcW w:w="1234" w:type="pct"/>
          </w:tcPr>
          <w:p w14:paraId="2B907117" w14:textId="28D74B35" w:rsidR="00133FB9" w:rsidRDefault="00133FB9" w:rsidP="001C3C99">
            <w:pPr>
              <w:pStyle w:val="Table"/>
            </w:pPr>
            <w:r>
              <w:t>1, 6.2, 8.3 (if applicable), and 9</w:t>
            </w:r>
            <w:r w:rsidR="001D29A7">
              <w:rPr>
                <w:rStyle w:val="FootnoteReference"/>
              </w:rPr>
              <w:footnoteReference w:id="3"/>
            </w:r>
          </w:p>
        </w:tc>
      </w:tr>
    </w:tbl>
    <w:p w14:paraId="03F1F135" w14:textId="6BB6FE10" w:rsidR="00133FB9" w:rsidRDefault="00133FB9" w:rsidP="00133FB9">
      <w:pPr>
        <w:spacing w:before="200"/>
        <w:rPr>
          <w:b/>
          <w:caps/>
        </w:rPr>
      </w:pPr>
      <w:r w:rsidRPr="002D0208">
        <w:lastRenderedPageBreak/>
        <w:t>Please note</w:t>
      </w:r>
      <w:r>
        <w:t xml:space="preserve"> that</w:t>
      </w:r>
      <w:r w:rsidRPr="002D0208">
        <w:t xml:space="preserve"> the Department provide</w:t>
      </w:r>
      <w:r>
        <w:t>s</w:t>
      </w:r>
      <w:r w:rsidRPr="002D0208">
        <w:t xml:space="preserve"> adequate notice to all schools of any scheduled visits but reserves the right to visit schools unannounced at any time during the charter term.</w:t>
      </w:r>
    </w:p>
    <w:p w14:paraId="7F55E058" w14:textId="46B26D2B" w:rsidR="007E20F1" w:rsidRPr="00051196" w:rsidRDefault="00262A71" w:rsidP="00355865">
      <w:pPr>
        <w:pStyle w:val="Heading2"/>
        <w:rPr>
          <w:szCs w:val="28"/>
        </w:rPr>
      </w:pPr>
      <w:bookmarkStart w:id="7" w:name="_Toc176773305"/>
      <w:r>
        <w:rPr>
          <w:szCs w:val="28"/>
        </w:rPr>
        <w:t>Sc</w:t>
      </w:r>
      <w:r w:rsidR="00802748">
        <w:rPr>
          <w:szCs w:val="28"/>
        </w:rPr>
        <w:t xml:space="preserve">heduling </w:t>
      </w:r>
      <w:r w:rsidR="009F54E6">
        <w:rPr>
          <w:szCs w:val="28"/>
        </w:rPr>
        <w:t xml:space="preserve">the Site Visit </w:t>
      </w:r>
      <w:r w:rsidR="0096428F">
        <w:rPr>
          <w:szCs w:val="28"/>
        </w:rPr>
        <w:t>D</w:t>
      </w:r>
      <w:r w:rsidR="00802748">
        <w:rPr>
          <w:szCs w:val="28"/>
        </w:rPr>
        <w:t>ate</w:t>
      </w:r>
      <w:r w:rsidR="009F54E6">
        <w:rPr>
          <w:szCs w:val="28"/>
        </w:rPr>
        <w:t>(</w:t>
      </w:r>
      <w:r w:rsidR="00802748">
        <w:rPr>
          <w:szCs w:val="28"/>
        </w:rPr>
        <w:t>s</w:t>
      </w:r>
      <w:r w:rsidR="009F54E6">
        <w:rPr>
          <w:szCs w:val="28"/>
        </w:rPr>
        <w:t>)</w:t>
      </w:r>
      <w:bookmarkEnd w:id="7"/>
      <w:r w:rsidR="009F54E6">
        <w:rPr>
          <w:szCs w:val="28"/>
        </w:rPr>
        <w:t xml:space="preserve"> </w:t>
      </w:r>
    </w:p>
    <w:p w14:paraId="665AF94B" w14:textId="19FB3ED5" w:rsidR="00C67CAA" w:rsidRPr="00C67CAA" w:rsidRDefault="00802748" w:rsidP="00802748">
      <w:r w:rsidRPr="00802748">
        <w:t xml:space="preserve">The Department typically conducts site visits between </w:t>
      </w:r>
      <w:r w:rsidR="00CE7759">
        <w:t>January</w:t>
      </w:r>
      <w:r w:rsidR="00CE7759" w:rsidRPr="00802748">
        <w:t xml:space="preserve"> </w:t>
      </w:r>
      <w:r w:rsidRPr="00802748">
        <w:t xml:space="preserve">and May. </w:t>
      </w:r>
      <w:r w:rsidR="0003434D">
        <w:t>In early fall</w:t>
      </w:r>
      <w:r w:rsidR="00747ED4">
        <w:t xml:space="preserve"> </w:t>
      </w:r>
      <w:r w:rsidRPr="00802748">
        <w:t>prior to the site visit, the Department notif</w:t>
      </w:r>
      <w:r w:rsidR="00CB484B">
        <w:t>ies</w:t>
      </w:r>
      <w:r w:rsidRPr="00802748">
        <w:t xml:space="preserve"> schools of planned site visit dates. </w:t>
      </w:r>
      <w:r w:rsidR="00165CAA" w:rsidRPr="00165CAA">
        <w:t>If the suggested date</w:t>
      </w:r>
      <w:r w:rsidR="00165CAA">
        <w:t>(s)</w:t>
      </w:r>
      <w:r w:rsidR="00165CAA" w:rsidRPr="00165CAA">
        <w:t xml:space="preserve"> </w:t>
      </w:r>
      <w:r w:rsidR="00165CAA">
        <w:t>are</w:t>
      </w:r>
      <w:r w:rsidR="00165CAA" w:rsidRPr="00165CAA">
        <w:t xml:space="preserve"> not feasible, the Department work</w:t>
      </w:r>
      <w:r w:rsidR="00165CAA">
        <w:t>s</w:t>
      </w:r>
      <w:r w:rsidR="00165CAA" w:rsidRPr="00165CAA">
        <w:t xml:space="preserve"> with the school to find mutually convenient alternate date</w:t>
      </w:r>
      <w:r w:rsidR="00165CAA">
        <w:t>(s)</w:t>
      </w:r>
      <w:r w:rsidR="00165CAA" w:rsidRPr="00165CAA">
        <w:t xml:space="preserve"> for the visit. Once the date</w:t>
      </w:r>
      <w:r w:rsidR="00165CAA">
        <w:t>(s)</w:t>
      </w:r>
      <w:r w:rsidR="00165CAA" w:rsidRPr="00165CAA">
        <w:t xml:space="preserve"> ha</w:t>
      </w:r>
      <w:r w:rsidR="00165CAA">
        <w:t>ve</w:t>
      </w:r>
      <w:r w:rsidR="00165CAA" w:rsidRPr="00165CAA">
        <w:t xml:space="preserve"> been confirmed by the school, t</w:t>
      </w:r>
      <w:r w:rsidR="00BC512E">
        <w:t>hey may not be changed</w:t>
      </w:r>
      <w:r w:rsidR="00165CAA" w:rsidRPr="00165CAA">
        <w:t>, barring an emergency. If the school needs to change the date</w:t>
      </w:r>
      <w:r w:rsidR="00BC512E">
        <w:t>(s)</w:t>
      </w:r>
      <w:r w:rsidR="00165CAA" w:rsidRPr="00165CAA">
        <w:t xml:space="preserve">, </w:t>
      </w:r>
      <w:r w:rsidR="00165CAA">
        <w:t>the school must</w:t>
      </w:r>
      <w:r w:rsidR="00165CAA" w:rsidRPr="00165CAA">
        <w:t xml:space="preserve"> contact the Department as soon as </w:t>
      </w:r>
      <w:r w:rsidR="00BC512E">
        <w:t>possible</w:t>
      </w:r>
      <w:r w:rsidR="00165CAA" w:rsidRPr="00165CAA">
        <w:t>. The Department has a limited number of available visit dates and may not be able to accommodate requests for changes.</w:t>
      </w:r>
      <w:r w:rsidR="00165CAA">
        <w:t xml:space="preserve"> </w:t>
      </w:r>
      <w:r w:rsidRPr="00802748">
        <w:t>Once the school leader confirms the da</w:t>
      </w:r>
      <w:r w:rsidR="00CB484B">
        <w:t>te</w:t>
      </w:r>
      <w:r w:rsidRPr="00802748">
        <w:t>(s) of the site visit,</w:t>
      </w:r>
      <w:r w:rsidR="00CB484B">
        <w:t xml:space="preserve"> they</w:t>
      </w:r>
      <w:r w:rsidRPr="00802748">
        <w:t xml:space="preserve"> should relay that information to all relevant stakeholders and ensure that the da</w:t>
      </w:r>
      <w:r w:rsidR="00CB484B">
        <w:t>te</w:t>
      </w:r>
      <w:r w:rsidRPr="00802748">
        <w:t xml:space="preserve">(s) selected have regular programming. </w:t>
      </w:r>
      <w:r w:rsidR="001F785C" w:rsidRPr="00DD0847">
        <w:rPr>
          <w:b/>
          <w:bCs/>
        </w:rPr>
        <w:t xml:space="preserve">For </w:t>
      </w:r>
      <w:r w:rsidR="006342ED" w:rsidRPr="00DD0847">
        <w:rPr>
          <w:b/>
          <w:bCs/>
        </w:rPr>
        <w:t xml:space="preserve">visits that include an on-site portion, </w:t>
      </w:r>
      <w:r w:rsidR="006342ED">
        <w:rPr>
          <w:b/>
          <w:bCs/>
        </w:rPr>
        <w:t>n</w:t>
      </w:r>
      <w:r w:rsidRPr="00802748">
        <w:rPr>
          <w:b/>
          <w:bCs/>
        </w:rPr>
        <w:t xml:space="preserve">o testing, field trips, </w:t>
      </w:r>
      <w:r w:rsidR="71F7BDA5" w:rsidRPr="19749D06">
        <w:rPr>
          <w:b/>
          <w:bCs/>
        </w:rPr>
        <w:t xml:space="preserve">assemblies, </w:t>
      </w:r>
      <w:r w:rsidRPr="00802748">
        <w:rPr>
          <w:b/>
          <w:bCs/>
        </w:rPr>
        <w:t>or other events outside of the normal academic program should be conducted on the day(s) of the visit</w:t>
      </w:r>
      <w:r w:rsidR="00CE7759">
        <w:rPr>
          <w:b/>
          <w:bCs/>
        </w:rPr>
        <w:t xml:space="preserve"> to ensure the team can </w:t>
      </w:r>
      <w:r w:rsidR="00D65176">
        <w:rPr>
          <w:b/>
          <w:bCs/>
        </w:rPr>
        <w:t xml:space="preserve">observe </w:t>
      </w:r>
      <w:r w:rsidR="00DD5FA6">
        <w:rPr>
          <w:b/>
          <w:bCs/>
        </w:rPr>
        <w:t xml:space="preserve">typical </w:t>
      </w:r>
      <w:r w:rsidR="00D65176">
        <w:rPr>
          <w:b/>
          <w:bCs/>
        </w:rPr>
        <w:t>instruction across all grade levels</w:t>
      </w:r>
      <w:r w:rsidR="00C67CAA" w:rsidRPr="00802748">
        <w:rPr>
          <w:b/>
          <w:bCs/>
        </w:rPr>
        <w:t>.</w:t>
      </w:r>
      <w:r w:rsidR="00C67CAA" w:rsidRPr="00C67CAA">
        <w:t xml:space="preserve"> </w:t>
      </w:r>
    </w:p>
    <w:p w14:paraId="483F9503" w14:textId="1B9D2506" w:rsidR="007E20F1" w:rsidRDefault="00802748" w:rsidP="007E20F1">
      <w:pPr>
        <w:pStyle w:val="Heading2"/>
      </w:pPr>
      <w:bookmarkStart w:id="8" w:name="_Toc176773306"/>
      <w:r>
        <w:t xml:space="preserve">Pre-visit </w:t>
      </w:r>
      <w:r w:rsidR="0096428F">
        <w:t>P</w:t>
      </w:r>
      <w:r>
        <w:t xml:space="preserve">lanning and </w:t>
      </w:r>
      <w:r w:rsidR="0096428F">
        <w:t>P</w:t>
      </w:r>
      <w:r>
        <w:t>reparation</w:t>
      </w:r>
      <w:bookmarkEnd w:id="8"/>
    </w:p>
    <w:p w14:paraId="5F243C28" w14:textId="009CEDCF" w:rsidR="003D51D5" w:rsidRDefault="00564063" w:rsidP="00564063">
      <w:r w:rsidRPr="001C0BCF">
        <w:t xml:space="preserve">The </w:t>
      </w:r>
      <w:r>
        <w:t xml:space="preserve">site visit </w:t>
      </w:r>
      <w:r w:rsidRPr="001C0BCF">
        <w:t xml:space="preserve">team leader </w:t>
      </w:r>
      <w:r>
        <w:t>is typically</w:t>
      </w:r>
      <w:r w:rsidRPr="001C0BCF">
        <w:t xml:space="preserve"> the school’s liaison </w:t>
      </w:r>
      <w:r w:rsidR="00BC512E">
        <w:t>in the Department’s Office of Charter Schools and School Redesign</w:t>
      </w:r>
      <w:r w:rsidRPr="001C0BCF">
        <w:t>. This person is generally responsible for all communication with the school, including requesting documents from the school, de</w:t>
      </w:r>
      <w:r>
        <w:t>veloping</w:t>
      </w:r>
      <w:r w:rsidRPr="001C0BCF">
        <w:t xml:space="preserve"> a schedule for the visit in consultation with the school leader or designee, assembling </w:t>
      </w:r>
      <w:r w:rsidR="00547E7F">
        <w:t xml:space="preserve">site visit </w:t>
      </w:r>
      <w:r w:rsidRPr="001C0BCF">
        <w:t xml:space="preserve">materials for </w:t>
      </w:r>
      <w:r w:rsidR="00547E7F">
        <w:t>team members</w:t>
      </w:r>
      <w:r w:rsidRPr="001C0BCF">
        <w:t xml:space="preserve">, </w:t>
      </w:r>
      <w:r w:rsidR="00547E7F">
        <w:t>orienting team members to</w:t>
      </w:r>
      <w:r w:rsidRPr="001C0BCF">
        <w:t xml:space="preserve"> the visit, leading the visit, and writing the resulting site visit report.</w:t>
      </w:r>
    </w:p>
    <w:p w14:paraId="1F4EAD0C" w14:textId="48065E41" w:rsidR="00564063" w:rsidRDefault="002C53CA" w:rsidP="008713DC">
      <w:r>
        <w:t xml:space="preserve">Department staff may conduct site visits, or the Department may contract with an independent organization to conduct the site visit. </w:t>
      </w:r>
      <w:r w:rsidR="003D51D5">
        <w:t>Site visit</w:t>
      </w:r>
      <w:r w:rsidR="007F4470">
        <w:t xml:space="preserve">s conducted by the Department </w:t>
      </w:r>
      <w:r w:rsidR="003D51D5">
        <w:t xml:space="preserve">include a minimum of two Department staff and frequently include external volunteers. </w:t>
      </w:r>
      <w:r w:rsidR="003D51D5" w:rsidRPr="003D51D5">
        <w:t>External volunteers who participate in site visits bring additional expertise to the team that may include fiscal management, governance, curriculum or instructional experience, or an area specific to a school’s mission. All team members are subject to a Criminal Offender Record Information (CORI) check.</w:t>
      </w:r>
    </w:p>
    <w:p w14:paraId="46F6A08B" w14:textId="04582ED8" w:rsidR="00564063" w:rsidRDefault="00564063" w:rsidP="008713DC">
      <w:r>
        <w:t>Planning for the site visit begins in earnest approximately seven weeks prior to the visit, when the site visit team leader sends the school a</w:t>
      </w:r>
      <w:r w:rsidR="00673C40">
        <w:t>n email</w:t>
      </w:r>
      <w:r>
        <w:t xml:space="preserve"> that outlines:</w:t>
      </w:r>
    </w:p>
    <w:p w14:paraId="051F4D21" w14:textId="2F87FC27" w:rsidR="00564063" w:rsidRPr="002126D8" w:rsidRDefault="00564063" w:rsidP="00B65195">
      <w:pPr>
        <w:pStyle w:val="ListBulletIndent"/>
        <w:rPr>
          <w:b/>
          <w:caps/>
        </w:rPr>
      </w:pPr>
      <w:r>
        <w:t>The scope of the visit</w:t>
      </w:r>
      <w:r w:rsidR="00547E7F">
        <w:t xml:space="preserve"> </w:t>
      </w:r>
    </w:p>
    <w:p w14:paraId="23440EF9" w14:textId="56B3FB99" w:rsidR="00564063" w:rsidRPr="002126D8" w:rsidRDefault="00564063" w:rsidP="00B65195">
      <w:pPr>
        <w:pStyle w:val="ListBulletIndent"/>
        <w:rPr>
          <w:b/>
          <w:caps/>
        </w:rPr>
      </w:pPr>
      <w:r>
        <w:t>The documents the school needs to provide to the Department and the timeline for submitting them</w:t>
      </w:r>
      <w:r w:rsidR="00C00B58">
        <w:t xml:space="preserve"> (</w:t>
      </w:r>
      <w:hyperlink w:anchor="_Appendix_D:_Site" w:history="1">
        <w:r w:rsidR="00C00B58" w:rsidRPr="00624383">
          <w:rPr>
            <w:rStyle w:val="Hyperlink"/>
            <w:i/>
            <w:iCs/>
          </w:rPr>
          <w:t xml:space="preserve">Appendix </w:t>
        </w:r>
        <w:r w:rsidR="008964E5">
          <w:rPr>
            <w:rStyle w:val="Hyperlink"/>
            <w:i/>
            <w:iCs/>
          </w:rPr>
          <w:t>C</w:t>
        </w:r>
        <w:r w:rsidR="00C00B58" w:rsidRPr="00624383">
          <w:rPr>
            <w:rStyle w:val="Hyperlink"/>
            <w:i/>
            <w:iCs/>
          </w:rPr>
          <w:t>: Site Visit Documents</w:t>
        </w:r>
      </w:hyperlink>
      <w:r w:rsidR="00C00B58" w:rsidRPr="00C00B58">
        <w:t xml:space="preserve"> lists </w:t>
      </w:r>
      <w:proofErr w:type="gramStart"/>
      <w:r w:rsidR="00C00B58" w:rsidRPr="00C00B58">
        <w:t>all of</w:t>
      </w:r>
      <w:proofErr w:type="gramEnd"/>
      <w:r w:rsidR="00C00B58" w:rsidRPr="00C00B58">
        <w:t xml:space="preserve"> the documents that schools </w:t>
      </w:r>
      <w:r w:rsidR="00C00B58" w:rsidRPr="002126D8">
        <w:rPr>
          <w:i/>
          <w:iCs/>
        </w:rPr>
        <w:t>may</w:t>
      </w:r>
      <w:r w:rsidR="00C00B58" w:rsidRPr="00C00B58">
        <w:t xml:space="preserve"> be asked to provide for the </w:t>
      </w:r>
      <w:r w:rsidR="0040168B">
        <w:t>site visit</w:t>
      </w:r>
      <w:r w:rsidR="00C00B58" w:rsidRPr="00C00B58">
        <w:t>.</w:t>
      </w:r>
      <w:r w:rsidR="00C00B58">
        <w:t>)</w:t>
      </w:r>
    </w:p>
    <w:p w14:paraId="17FE6AFC" w14:textId="7FA83840" w:rsidR="00564063" w:rsidRPr="002126D8" w:rsidRDefault="00564063" w:rsidP="00B65195">
      <w:pPr>
        <w:pStyle w:val="ListBulletIndent"/>
        <w:rPr>
          <w:b/>
          <w:caps/>
        </w:rPr>
      </w:pPr>
      <w:r>
        <w:t>The focus groups that need to be included in the visit</w:t>
      </w:r>
      <w:r w:rsidR="00C00B58">
        <w:t xml:space="preserve"> (See </w:t>
      </w:r>
      <w:hyperlink w:anchor="_Appendix_F:_Focus" w:history="1">
        <w:r w:rsidR="00C00B58" w:rsidRPr="00624383">
          <w:rPr>
            <w:rStyle w:val="Hyperlink"/>
            <w:i/>
            <w:iCs/>
          </w:rPr>
          <w:t xml:space="preserve">Appendix </w:t>
        </w:r>
        <w:r w:rsidR="008964E5">
          <w:rPr>
            <w:rStyle w:val="Hyperlink"/>
            <w:i/>
            <w:iCs/>
          </w:rPr>
          <w:t>E</w:t>
        </w:r>
        <w:r w:rsidR="00C00B58" w:rsidRPr="00624383">
          <w:rPr>
            <w:rStyle w:val="Hyperlink"/>
            <w:i/>
            <w:iCs/>
          </w:rPr>
          <w:t>: Focus Groups</w:t>
        </w:r>
      </w:hyperlink>
      <w:r w:rsidR="00C00B58">
        <w:t xml:space="preserve"> for a complete list of the focus groups that </w:t>
      </w:r>
      <w:r w:rsidR="00C00B58" w:rsidRPr="002126D8">
        <w:rPr>
          <w:i/>
          <w:iCs/>
        </w:rPr>
        <w:t>may</w:t>
      </w:r>
      <w:r w:rsidR="00C00B58">
        <w:t xml:space="preserve"> be conducted during a site visit.)</w:t>
      </w:r>
    </w:p>
    <w:p w14:paraId="4804BF4D" w14:textId="191E29A0" w:rsidR="00564063" w:rsidRPr="002126D8" w:rsidRDefault="00547E7F" w:rsidP="002126D8">
      <w:r>
        <w:t>The letter also invites the school leader or designee to provide information that is used to create a draft of the schedule for the visit.</w:t>
      </w:r>
      <w:r w:rsidR="009F54E6" w:rsidRPr="009F54E6">
        <w:t xml:space="preserve"> </w:t>
      </w:r>
    </w:p>
    <w:p w14:paraId="3B4C6969" w14:textId="2A6859CC" w:rsidR="00C67CAA" w:rsidRDefault="00802748" w:rsidP="00A0652C">
      <w:r w:rsidRPr="00802748">
        <w:t xml:space="preserve">The Department assumes that the school leader will act as the coordinator and liaison for site visits; however, the school has the option of designating another person to assume this role. Should a designee be assigned, the Department assumes that the designee will communicate all relevant information back to the school leader and school stakeholders. The school’s visit coordinator should be knowledgeable </w:t>
      </w:r>
      <w:r w:rsidR="00BC512E">
        <w:t>about</w:t>
      </w:r>
      <w:r w:rsidRPr="00802748">
        <w:t xml:space="preserve"> the school’s schedule</w:t>
      </w:r>
      <w:r w:rsidR="00D91311">
        <w:t xml:space="preserve"> and programming</w:t>
      </w:r>
      <w:r w:rsidRPr="00802748">
        <w:t xml:space="preserve">, able to communicate quickly with various stakeholders, and </w:t>
      </w:r>
      <w:r w:rsidR="00BC512E">
        <w:t xml:space="preserve">must </w:t>
      </w:r>
      <w:r w:rsidRPr="00802748">
        <w:t xml:space="preserve">work with colleagues to resolve any scheduling issues. The </w:t>
      </w:r>
      <w:r w:rsidR="009F54E6">
        <w:t>site visit team leader</w:t>
      </w:r>
      <w:r w:rsidRPr="00802748">
        <w:t xml:space="preserve"> works with the </w:t>
      </w:r>
      <w:r w:rsidR="009F54E6">
        <w:t>school leader or designee</w:t>
      </w:r>
      <w:r w:rsidRPr="00802748">
        <w:t xml:space="preserve"> to ensure that key documents are provided electronically to the site visit team </w:t>
      </w:r>
      <w:r w:rsidR="00A0652C">
        <w:t>in a timely manner</w:t>
      </w:r>
      <w:r w:rsidRPr="00802748">
        <w:t xml:space="preserve">. Additional </w:t>
      </w:r>
      <w:r w:rsidR="00BC512E">
        <w:t xml:space="preserve">tasks </w:t>
      </w:r>
      <w:r w:rsidRPr="00802748">
        <w:t xml:space="preserve">include </w:t>
      </w:r>
      <w:r w:rsidR="00A0652C">
        <w:t>developing</w:t>
      </w:r>
      <w:r w:rsidRPr="00802748">
        <w:t xml:space="preserve"> the </w:t>
      </w:r>
      <w:r w:rsidR="00A0652C">
        <w:t xml:space="preserve">site visit </w:t>
      </w:r>
      <w:r w:rsidRPr="00802748">
        <w:t>schedule, organizing the appropriate stakeholders for focus groups, and coordinating logistics</w:t>
      </w:r>
      <w:r w:rsidR="00C67CAA" w:rsidRPr="00802748">
        <w:t xml:space="preserve">. </w:t>
      </w:r>
      <w:r w:rsidR="00A0652C" w:rsidRPr="00A0652C">
        <w:t>The Department may offer school leaders an introductory webinar that outline</w:t>
      </w:r>
      <w:r w:rsidR="00AF5277">
        <w:t>s</w:t>
      </w:r>
      <w:r w:rsidR="00A0652C" w:rsidRPr="00A0652C">
        <w:t xml:space="preserve"> the site visit process. For additional guidance on prepa</w:t>
      </w:r>
      <w:r w:rsidR="005F30AD">
        <w:t>ring for the site visit</w:t>
      </w:r>
      <w:r w:rsidR="00A0652C" w:rsidRPr="00A0652C">
        <w:t xml:space="preserve">, please </w:t>
      </w:r>
      <w:r w:rsidR="005F30AD">
        <w:t xml:space="preserve">see </w:t>
      </w:r>
      <w:hyperlink w:anchor="_Appendix_A:_Site" w:history="1">
        <w:r w:rsidR="00A0652C" w:rsidRPr="00624383">
          <w:rPr>
            <w:rStyle w:val="Hyperlink"/>
            <w:i/>
            <w:iCs/>
          </w:rPr>
          <w:t>Appendix A</w:t>
        </w:r>
        <w:r w:rsidR="005F30AD" w:rsidRPr="00624383">
          <w:rPr>
            <w:rStyle w:val="Hyperlink"/>
            <w:i/>
            <w:iCs/>
          </w:rPr>
          <w:t>: Site Visit Checklist for School Leaders/Designees</w:t>
        </w:r>
      </w:hyperlink>
      <w:r w:rsidR="005F30AD" w:rsidRPr="00887177">
        <w:rPr>
          <w:i/>
          <w:iCs/>
        </w:rPr>
        <w:t>.</w:t>
      </w:r>
      <w:r w:rsidR="005F30AD">
        <w:t xml:space="preserve"> </w:t>
      </w:r>
    </w:p>
    <w:p w14:paraId="2B9507A9" w14:textId="4481364D" w:rsidR="005F30AD" w:rsidRDefault="005F30AD" w:rsidP="005F30AD">
      <w:pPr>
        <w:pStyle w:val="Heading1"/>
      </w:pPr>
      <w:bookmarkStart w:id="9" w:name="_Toc176773307"/>
      <w:r>
        <w:t xml:space="preserve">Site </w:t>
      </w:r>
      <w:r w:rsidR="0096428F">
        <w:t>V</w:t>
      </w:r>
      <w:r>
        <w:t xml:space="preserve">isit </w:t>
      </w:r>
      <w:r w:rsidR="0096428F">
        <w:t>C</w:t>
      </w:r>
      <w:r>
        <w:t>omponents</w:t>
      </w:r>
      <w:bookmarkEnd w:id="9"/>
    </w:p>
    <w:p w14:paraId="73776488" w14:textId="15C7FB59" w:rsidR="005F30AD" w:rsidRDefault="005F30AD" w:rsidP="005F30AD">
      <w:pPr>
        <w:rPr>
          <w:i/>
          <w:iCs/>
        </w:rPr>
      </w:pPr>
      <w:r>
        <w:t xml:space="preserve">The table below summarizes each of the typical components of the site visit included in the site visit schedule. </w:t>
      </w:r>
      <w:r w:rsidRPr="005F30AD">
        <w:t xml:space="preserve">In addition, </w:t>
      </w:r>
      <w:r w:rsidR="00CF2F53">
        <w:t xml:space="preserve">for visits that include an on-site portion, </w:t>
      </w:r>
      <w:r w:rsidRPr="005F30AD">
        <w:t xml:space="preserve">the schedule should enable the </w:t>
      </w:r>
      <w:r w:rsidR="00AA5B11">
        <w:t>site visit</w:t>
      </w:r>
      <w:r w:rsidRPr="005F30AD">
        <w:t xml:space="preserve"> team to observe all aspects of the school’s program, including, for example, </w:t>
      </w:r>
      <w:r w:rsidR="009F6D4E">
        <w:t>advisory</w:t>
      </w:r>
      <w:r w:rsidR="00452935">
        <w:t xml:space="preserve">, morning </w:t>
      </w:r>
      <w:proofErr w:type="gramStart"/>
      <w:r w:rsidR="00452935">
        <w:t xml:space="preserve">meetings, </w:t>
      </w:r>
      <w:r w:rsidRPr="005F30AD">
        <w:t xml:space="preserve"> and</w:t>
      </w:r>
      <w:proofErr w:type="gramEnd"/>
      <w:r w:rsidRPr="005F30AD">
        <w:t xml:space="preserve"> </w:t>
      </w:r>
      <w:r w:rsidR="00452935">
        <w:t xml:space="preserve">other </w:t>
      </w:r>
      <w:r w:rsidRPr="005F30AD">
        <w:t xml:space="preserve">mission-related activities. Sample schedules for a one- or two-day </w:t>
      </w:r>
      <w:r w:rsidR="00A229C0">
        <w:t>site visit</w:t>
      </w:r>
      <w:r w:rsidR="00026923">
        <w:t xml:space="preserve"> and a </w:t>
      </w:r>
      <w:r w:rsidR="009059AD">
        <w:t>virtual visit</w:t>
      </w:r>
      <w:r w:rsidRPr="005F30AD">
        <w:t xml:space="preserve"> are contained in </w:t>
      </w:r>
      <w:hyperlink w:anchor="_Appendix_E:_Sample" w:history="1">
        <w:r w:rsidRPr="00624383">
          <w:rPr>
            <w:rStyle w:val="Hyperlink"/>
            <w:i/>
            <w:iCs/>
          </w:rPr>
          <w:t xml:space="preserve">Appendix </w:t>
        </w:r>
        <w:r w:rsidR="008964E5">
          <w:rPr>
            <w:rStyle w:val="Hyperlink"/>
            <w:i/>
            <w:iCs/>
          </w:rPr>
          <w:t>D</w:t>
        </w:r>
        <w:r w:rsidRPr="00624383">
          <w:rPr>
            <w:rStyle w:val="Hyperlink"/>
            <w:i/>
            <w:iCs/>
          </w:rPr>
          <w:t>: Sample Schedules</w:t>
        </w:r>
      </w:hyperlink>
      <w:r w:rsidRPr="002126D8">
        <w:rPr>
          <w:i/>
          <w:iCs/>
        </w:rPr>
        <w:t>.</w:t>
      </w:r>
    </w:p>
    <w:tbl>
      <w:tblPr>
        <w:tblStyle w:val="TableGrid"/>
        <w:tblW w:w="0" w:type="auto"/>
        <w:tblLook w:val="04A0" w:firstRow="1" w:lastRow="0" w:firstColumn="1" w:lastColumn="0" w:noHBand="0" w:noVBand="1"/>
      </w:tblPr>
      <w:tblGrid>
        <w:gridCol w:w="2162"/>
        <w:gridCol w:w="7188"/>
      </w:tblGrid>
      <w:tr w:rsidR="00A229C0" w14:paraId="42E51A9E" w14:textId="77777777" w:rsidTr="5BD59D57">
        <w:tc>
          <w:tcPr>
            <w:tcW w:w="2178" w:type="dxa"/>
            <w:shd w:val="clear" w:color="auto" w:fill="BFBFBF" w:themeFill="background1" w:themeFillShade="BF"/>
          </w:tcPr>
          <w:p w14:paraId="7666912E" w14:textId="0E06F87B" w:rsidR="00A229C0" w:rsidRDefault="00A229C0" w:rsidP="002126D8">
            <w:pPr>
              <w:pStyle w:val="TableHeading"/>
            </w:pPr>
            <w:r>
              <w:t>Component</w:t>
            </w:r>
          </w:p>
        </w:tc>
        <w:tc>
          <w:tcPr>
            <w:tcW w:w="7398" w:type="dxa"/>
            <w:shd w:val="clear" w:color="auto" w:fill="BFBFBF" w:themeFill="background1" w:themeFillShade="BF"/>
          </w:tcPr>
          <w:p w14:paraId="57DC8B9E" w14:textId="7FF36EAF" w:rsidR="00A229C0" w:rsidRDefault="00A229C0" w:rsidP="002126D8">
            <w:pPr>
              <w:pStyle w:val="TableHeading"/>
            </w:pPr>
            <w:r>
              <w:t>Description</w:t>
            </w:r>
          </w:p>
        </w:tc>
      </w:tr>
      <w:tr w:rsidR="00D0444D" w14:paraId="62209BD3" w14:textId="77777777" w:rsidTr="5BD59D57">
        <w:tc>
          <w:tcPr>
            <w:tcW w:w="2178" w:type="dxa"/>
            <w:shd w:val="clear" w:color="auto" w:fill="F2F2F2" w:themeFill="background1" w:themeFillShade="F2"/>
            <w:vAlign w:val="center"/>
          </w:tcPr>
          <w:p w14:paraId="53AF4DF3" w14:textId="3FC307D7" w:rsidR="00D0444D" w:rsidRPr="00A229C0" w:rsidRDefault="00D0444D" w:rsidP="006807F1">
            <w:pPr>
              <w:pStyle w:val="Table"/>
              <w:rPr>
                <w:b/>
                <w:bCs/>
              </w:rPr>
            </w:pPr>
            <w:r>
              <w:rPr>
                <w:b/>
                <w:bCs/>
              </w:rPr>
              <w:t xml:space="preserve">Team </w:t>
            </w:r>
            <w:r w:rsidR="009942B1">
              <w:rPr>
                <w:b/>
                <w:bCs/>
              </w:rPr>
              <w:t>m</w:t>
            </w:r>
            <w:r>
              <w:rPr>
                <w:b/>
                <w:bCs/>
              </w:rPr>
              <w:t>eeting</w:t>
            </w:r>
          </w:p>
        </w:tc>
        <w:tc>
          <w:tcPr>
            <w:tcW w:w="7398" w:type="dxa"/>
          </w:tcPr>
          <w:p w14:paraId="074E4E5B" w14:textId="036A7C88" w:rsidR="00D0444D" w:rsidRPr="00AF2C36" w:rsidRDefault="00D0444D" w:rsidP="00A229C0">
            <w:pPr>
              <w:pStyle w:val="Table"/>
            </w:pPr>
            <w:r w:rsidRPr="00D0444D">
              <w:t>The team leader welcomes the team, establishes the purpose and context of the visit</w:t>
            </w:r>
            <w:r w:rsidR="00EB6301">
              <w:t>;</w:t>
            </w:r>
            <w:r w:rsidRPr="00D0444D">
              <w:t xml:space="preserve"> provides relevant </w:t>
            </w:r>
            <w:r>
              <w:t>materials</w:t>
            </w:r>
            <w:r w:rsidR="00EB6301">
              <w:t>;</w:t>
            </w:r>
            <w:r w:rsidRPr="00D0444D">
              <w:t xml:space="preserve"> reviews </w:t>
            </w:r>
            <w:r w:rsidR="00EB6301">
              <w:t xml:space="preserve">documents relevant to the visit such as </w:t>
            </w:r>
            <w:r w:rsidRPr="00D0444D">
              <w:t xml:space="preserve">the site visit schedule, </w:t>
            </w:r>
            <w:r w:rsidR="00483099">
              <w:t xml:space="preserve">classroom observation form, </w:t>
            </w:r>
            <w:r w:rsidR="00EB6301">
              <w:t>and</w:t>
            </w:r>
            <w:r w:rsidRPr="00D0444D">
              <w:t xml:space="preserve"> code of conduct</w:t>
            </w:r>
            <w:r w:rsidR="00EB6301">
              <w:t>;</w:t>
            </w:r>
            <w:r w:rsidRPr="00D0444D">
              <w:t xml:space="preserve"> and answers questions from team members.</w:t>
            </w:r>
          </w:p>
        </w:tc>
      </w:tr>
      <w:tr w:rsidR="00A229C0" w14:paraId="12E239F2" w14:textId="77777777" w:rsidTr="5BD59D57">
        <w:tc>
          <w:tcPr>
            <w:tcW w:w="2178" w:type="dxa"/>
            <w:shd w:val="clear" w:color="auto" w:fill="F2F2F2" w:themeFill="background1" w:themeFillShade="F2"/>
            <w:vAlign w:val="center"/>
          </w:tcPr>
          <w:p w14:paraId="6A3B00A7" w14:textId="338EA2DF" w:rsidR="00A229C0" w:rsidRPr="002126D8" w:rsidRDefault="00A229C0" w:rsidP="006807F1">
            <w:pPr>
              <w:pStyle w:val="Table"/>
              <w:rPr>
                <w:b/>
                <w:bCs/>
              </w:rPr>
            </w:pPr>
            <w:r w:rsidRPr="002126D8">
              <w:rPr>
                <w:b/>
                <w:bCs/>
              </w:rPr>
              <w:t xml:space="preserve">Meeting(s) with </w:t>
            </w:r>
            <w:r w:rsidR="00D103C2">
              <w:rPr>
                <w:b/>
                <w:bCs/>
              </w:rPr>
              <w:t>school leader</w:t>
            </w:r>
          </w:p>
        </w:tc>
        <w:tc>
          <w:tcPr>
            <w:tcW w:w="7398" w:type="dxa"/>
          </w:tcPr>
          <w:p w14:paraId="7494FE07" w14:textId="1F133935" w:rsidR="00B94A94" w:rsidRDefault="00B94A94" w:rsidP="002126D8">
            <w:pPr>
              <w:pStyle w:val="Table"/>
            </w:pPr>
            <w:r>
              <w:t>For visits that include an on-site portion, t</w:t>
            </w:r>
            <w:r w:rsidR="00D0444D">
              <w:t>he team</w:t>
            </w:r>
            <w:r w:rsidR="00A229C0" w:rsidRPr="00AF2C36">
              <w:t xml:space="preserve"> meet</w:t>
            </w:r>
            <w:r w:rsidR="00D0444D">
              <w:t>s</w:t>
            </w:r>
            <w:r w:rsidR="00A229C0" w:rsidRPr="00AF2C36">
              <w:t xml:space="preserve"> with the </w:t>
            </w:r>
            <w:r w:rsidR="00D103C2">
              <w:t>school leader</w:t>
            </w:r>
            <w:r w:rsidR="00A229C0" w:rsidRPr="00AF2C36">
              <w:t xml:space="preserve"> </w:t>
            </w:r>
            <w:r w:rsidR="00EA7B66">
              <w:t>to</w:t>
            </w:r>
            <w:r w:rsidR="00A229C0" w:rsidRPr="00AF2C36">
              <w:t xml:space="preserve"> introduc</w:t>
            </w:r>
            <w:r w:rsidR="00716E5B">
              <w:t>e themselves</w:t>
            </w:r>
            <w:r w:rsidR="00483099">
              <w:t>,</w:t>
            </w:r>
            <w:r w:rsidR="00466E5B">
              <w:t xml:space="preserve"> </w:t>
            </w:r>
            <w:r w:rsidR="00716E5B">
              <w:t xml:space="preserve">to </w:t>
            </w:r>
            <w:r w:rsidR="00A229C0" w:rsidRPr="00AF2C36">
              <w:t>confirm logistical details of the visit</w:t>
            </w:r>
            <w:r w:rsidR="00483099">
              <w:t>, and</w:t>
            </w:r>
            <w:r w:rsidR="00EB6301">
              <w:t>, if applicable,</w:t>
            </w:r>
            <w:r w:rsidR="00483099">
              <w:t xml:space="preserve"> </w:t>
            </w:r>
            <w:r w:rsidR="00716E5B">
              <w:t>to ask</w:t>
            </w:r>
            <w:r w:rsidR="00483099">
              <w:t xml:space="preserve"> any remaining clarifying questions about the classroom observation form</w:t>
            </w:r>
            <w:r w:rsidR="00A229C0" w:rsidRPr="00AF2C36">
              <w:t>. The team may request additional meetings with the school</w:t>
            </w:r>
            <w:r w:rsidR="000A0D4A">
              <w:t xml:space="preserve"> leader</w:t>
            </w:r>
            <w:r w:rsidR="00A229C0" w:rsidRPr="00AF2C36">
              <w:t xml:space="preserve"> during the visit as needed.</w:t>
            </w:r>
          </w:p>
        </w:tc>
      </w:tr>
      <w:tr w:rsidR="00A229C0" w14:paraId="68FF5E36" w14:textId="77777777" w:rsidTr="5BD59D57">
        <w:tc>
          <w:tcPr>
            <w:tcW w:w="2178" w:type="dxa"/>
            <w:shd w:val="clear" w:color="auto" w:fill="F2F2F2" w:themeFill="background1" w:themeFillShade="F2"/>
            <w:vAlign w:val="center"/>
          </w:tcPr>
          <w:p w14:paraId="0BD5C5DE" w14:textId="47CCEB02" w:rsidR="00A229C0" w:rsidRPr="002126D8" w:rsidRDefault="00A229C0" w:rsidP="006807F1">
            <w:pPr>
              <w:pStyle w:val="Table"/>
              <w:rPr>
                <w:b/>
                <w:bCs/>
              </w:rPr>
            </w:pPr>
            <w:r w:rsidRPr="002126D8">
              <w:rPr>
                <w:b/>
                <w:bCs/>
              </w:rPr>
              <w:t>Classroom observations</w:t>
            </w:r>
          </w:p>
        </w:tc>
        <w:tc>
          <w:tcPr>
            <w:tcW w:w="7398" w:type="dxa"/>
          </w:tcPr>
          <w:p w14:paraId="5F90C8F7" w14:textId="44C23C18" w:rsidR="00A229C0" w:rsidRDefault="00D36BB0" w:rsidP="00A229C0">
            <w:pPr>
              <w:pStyle w:val="Table"/>
            </w:pPr>
            <w:r>
              <w:t>For visits that include an on-site portion, t</w:t>
            </w:r>
            <w:r w:rsidR="00A229C0" w:rsidRPr="00AF2C36">
              <w:t xml:space="preserve">he schedule should include enough classroom observations to ensure coverage of a sampling of all grades and core subjects. The </w:t>
            </w:r>
            <w:r w:rsidR="00A229C0">
              <w:t>site visit</w:t>
            </w:r>
            <w:r w:rsidR="00A229C0" w:rsidRPr="00AF2C36">
              <w:t xml:space="preserve"> team should observe all types of classrooms: general education, special education, English as a second language (ESL) instruction, and classrooms providing sheltered English immersion (SEI) instruction. While on site, the team should be free to visit all classrooms without advance notice to the school or the teachers. The length of classroom observations depends on the scope of the visit, with observations ranging from 10 to 20 minutes.</w:t>
            </w:r>
          </w:p>
          <w:p w14:paraId="23149E08" w14:textId="6FA0501C" w:rsidR="00D0444D" w:rsidRDefault="00D0444D" w:rsidP="002126D8">
            <w:pPr>
              <w:pStyle w:val="Table"/>
            </w:pPr>
            <w:r>
              <w:t xml:space="preserve">The site visit team uses a </w:t>
            </w:r>
            <w:hyperlink r:id="rId22" w:history="1">
              <w:r w:rsidRPr="000D059C">
                <w:rPr>
                  <w:rStyle w:val="Hyperlink"/>
                </w:rPr>
                <w:t>classroom observation form</w:t>
              </w:r>
            </w:hyperlink>
            <w:r w:rsidR="008453B5">
              <w:t xml:space="preserve"> developed by the Department. Prior to the visit, the site visit team leader works with the school leader to adapt the form with information specific to the school.</w:t>
            </w:r>
          </w:p>
        </w:tc>
      </w:tr>
      <w:tr w:rsidR="00A229C0" w14:paraId="748ED9C5" w14:textId="77777777" w:rsidTr="5BD59D57">
        <w:trPr>
          <w:cantSplit/>
        </w:trPr>
        <w:tc>
          <w:tcPr>
            <w:tcW w:w="2178" w:type="dxa"/>
            <w:shd w:val="clear" w:color="auto" w:fill="F2F2F2" w:themeFill="background1" w:themeFillShade="F2"/>
            <w:vAlign w:val="center"/>
          </w:tcPr>
          <w:p w14:paraId="27CE3E7F" w14:textId="60BFFF8B" w:rsidR="00A229C0" w:rsidRPr="002126D8" w:rsidRDefault="00A229C0" w:rsidP="006807F1">
            <w:pPr>
              <w:pStyle w:val="Table"/>
              <w:rPr>
                <w:b/>
                <w:bCs/>
              </w:rPr>
            </w:pPr>
            <w:r w:rsidRPr="002126D8">
              <w:rPr>
                <w:b/>
                <w:bCs/>
              </w:rPr>
              <w:t>Focus groups/interviews</w:t>
            </w:r>
          </w:p>
        </w:tc>
        <w:tc>
          <w:tcPr>
            <w:tcW w:w="7398" w:type="dxa"/>
          </w:tcPr>
          <w:p w14:paraId="2A9B5DFB" w14:textId="35CE555F" w:rsidR="00A229C0" w:rsidRDefault="00A229C0" w:rsidP="00A229C0">
            <w:pPr>
              <w:pStyle w:val="Table"/>
            </w:pPr>
            <w:r>
              <w:t xml:space="preserve">A </w:t>
            </w:r>
            <w:r w:rsidR="00DD0847">
              <w:t>rang</w:t>
            </w:r>
            <w:r w:rsidR="00726684">
              <w:t>e</w:t>
            </w:r>
            <w:r w:rsidR="00DD0847">
              <w:t xml:space="preserve"> of </w:t>
            </w:r>
            <w:r>
              <w:t xml:space="preserve">focus groups must be scheduled for the site visit. It is the school’s responsibility to gather a representative group from each relevant category through an open invitation, and to inform each participant of the time and place of the meeting. The Department expects that each participant is given complete freedom to speak regarding their knowledge of and experience at the school, with no limits or repercussions imposed. </w:t>
            </w:r>
          </w:p>
          <w:p w14:paraId="48502EB0" w14:textId="2F896467" w:rsidR="00A229C0" w:rsidRDefault="00A229C0" w:rsidP="00A229C0">
            <w:pPr>
              <w:pStyle w:val="Table"/>
            </w:pPr>
            <w:r w:rsidRPr="00A229C0">
              <w:t xml:space="preserve">See </w:t>
            </w:r>
            <w:hyperlink w:anchor="_Appendix_F:_Focus" w:history="1">
              <w:r w:rsidRPr="00624383">
                <w:rPr>
                  <w:rStyle w:val="Hyperlink"/>
                  <w:i/>
                  <w:iCs/>
                </w:rPr>
                <w:t xml:space="preserve">Appendix </w:t>
              </w:r>
              <w:r w:rsidR="008964E5">
                <w:rPr>
                  <w:rStyle w:val="Hyperlink"/>
                  <w:i/>
                  <w:iCs/>
                </w:rPr>
                <w:t>E</w:t>
              </w:r>
              <w:r w:rsidRPr="00624383">
                <w:rPr>
                  <w:rStyle w:val="Hyperlink"/>
                  <w:i/>
                  <w:iCs/>
                </w:rPr>
                <w:t>: Focus Groups</w:t>
              </w:r>
            </w:hyperlink>
            <w:r w:rsidRPr="00A229C0">
              <w:t xml:space="preserve"> for a complete list of the focus groups that may be conducted during the </w:t>
            </w:r>
            <w:r w:rsidR="00AA5B11">
              <w:t>site visit</w:t>
            </w:r>
            <w:r w:rsidRPr="00A229C0">
              <w:t xml:space="preserve">. When the Department notifies </w:t>
            </w:r>
            <w:r w:rsidR="00D103C2">
              <w:t>the</w:t>
            </w:r>
            <w:r w:rsidRPr="00A229C0">
              <w:t xml:space="preserve"> school of the scope of the </w:t>
            </w:r>
            <w:r w:rsidR="00D103C2">
              <w:t>site visit</w:t>
            </w:r>
            <w:r w:rsidRPr="00A229C0">
              <w:t>, the school is provided with a list of the specific focus groups that will be held. If necessary, the team leader may arrange additional interviews with other staff in consultation with the school administrator(s). For example, the team may want to meet with the school’s curriculum director to ask specific questions about curricular documents.</w:t>
            </w:r>
          </w:p>
          <w:p w14:paraId="3023B356" w14:textId="15D286B6" w:rsidR="00A229C0" w:rsidRDefault="00A229C0" w:rsidP="00A229C0">
            <w:pPr>
              <w:pStyle w:val="Table"/>
            </w:pPr>
            <w:r w:rsidRPr="00A229C0">
              <w:t xml:space="preserve">Prior to the visit, the </w:t>
            </w:r>
            <w:r>
              <w:t>site visit</w:t>
            </w:r>
            <w:r w:rsidRPr="00A229C0">
              <w:t xml:space="preserve"> team leader discuss</w:t>
            </w:r>
            <w:r w:rsidR="00D103C2">
              <w:t>es</w:t>
            </w:r>
            <w:r w:rsidRPr="00A229C0">
              <w:t xml:space="preserve"> the composition of focus groups with the school </w:t>
            </w:r>
            <w:r w:rsidR="00D103C2">
              <w:t xml:space="preserve">leader </w:t>
            </w:r>
            <w:r w:rsidRPr="00A229C0">
              <w:t>to ensure that focus group membership does not overlap and that the appropriate staff members will be present.</w:t>
            </w:r>
          </w:p>
          <w:p w14:paraId="2E4051CC" w14:textId="15350054" w:rsidR="00A229C0" w:rsidRDefault="00A229C0" w:rsidP="002126D8">
            <w:pPr>
              <w:pStyle w:val="Table"/>
            </w:pPr>
            <w:r w:rsidRPr="00A229C0">
              <w:t>Given time constraints, multiple focus groups within the same category of stakeholder group generally cannot be accommodated unless the school has multiple campuses. For a school with multiple campuses, the</w:t>
            </w:r>
            <w:r>
              <w:t xml:space="preserve"> site visit</w:t>
            </w:r>
            <w:r w:rsidRPr="00A229C0">
              <w:t xml:space="preserve"> team </w:t>
            </w:r>
            <w:r w:rsidR="00F51AA8">
              <w:t>typically</w:t>
            </w:r>
            <w:r w:rsidRPr="00A229C0">
              <w:t xml:space="preserve"> only conduct</w:t>
            </w:r>
            <w:r w:rsidR="00F51AA8">
              <w:t>s</w:t>
            </w:r>
            <w:r w:rsidRPr="00A229C0">
              <w:t xml:space="preserve"> one focus group with administrators but may conduct a focus group with teachers at each campus and with students at each campus (if applicable).</w:t>
            </w:r>
          </w:p>
        </w:tc>
      </w:tr>
      <w:tr w:rsidR="00A229C0" w14:paraId="0F08A273" w14:textId="77777777" w:rsidTr="5BD59D57">
        <w:tc>
          <w:tcPr>
            <w:tcW w:w="2178" w:type="dxa"/>
            <w:shd w:val="clear" w:color="auto" w:fill="F2F2F2" w:themeFill="background1" w:themeFillShade="F2"/>
            <w:vAlign w:val="center"/>
          </w:tcPr>
          <w:p w14:paraId="27455287" w14:textId="6C202DA0" w:rsidR="00A229C0" w:rsidRPr="002126D8" w:rsidRDefault="00A229C0" w:rsidP="006807F1">
            <w:pPr>
              <w:pStyle w:val="Table"/>
              <w:rPr>
                <w:b/>
                <w:bCs/>
              </w:rPr>
            </w:pPr>
            <w:r w:rsidRPr="002126D8">
              <w:rPr>
                <w:b/>
                <w:bCs/>
              </w:rPr>
              <w:t>Team time/team moderation</w:t>
            </w:r>
          </w:p>
        </w:tc>
        <w:tc>
          <w:tcPr>
            <w:tcW w:w="7398" w:type="dxa"/>
          </w:tcPr>
          <w:p w14:paraId="297BD78A" w14:textId="31E5FFF3" w:rsidR="00C07450" w:rsidRDefault="00A229C0" w:rsidP="002126D8">
            <w:pPr>
              <w:pStyle w:val="Table"/>
            </w:pPr>
            <w:r>
              <w:t xml:space="preserve">The site visit schedule should </w:t>
            </w:r>
            <w:r w:rsidR="00B62774">
              <w:t xml:space="preserve">typically include a </w:t>
            </w:r>
            <w:r w:rsidR="00564232">
              <w:t xml:space="preserve">one to </w:t>
            </w:r>
            <w:r w:rsidR="00B62774">
              <w:t xml:space="preserve">two-hour block of time near the end of the visit </w:t>
            </w:r>
            <w:r>
              <w:t>during which the team reviews documents</w:t>
            </w:r>
            <w:r w:rsidR="00473234">
              <w:t>,</w:t>
            </w:r>
            <w:r>
              <w:t xml:space="preserve"> makes additional classroom and school observations, records and discusses observations, data and other evidenc</w:t>
            </w:r>
            <w:r w:rsidR="00D103C2">
              <w:t>e</w:t>
            </w:r>
            <w:r>
              <w:t xml:space="preserve">, </w:t>
            </w:r>
            <w:r w:rsidR="00473234">
              <w:t xml:space="preserve">identifies </w:t>
            </w:r>
            <w:r>
              <w:t>issues for further review, and develops preliminary findings for a subset of the Criteria.</w:t>
            </w:r>
          </w:p>
        </w:tc>
      </w:tr>
      <w:tr w:rsidR="00A229C0" w14:paraId="48CFC10B" w14:textId="77777777" w:rsidTr="5BD59D57">
        <w:tc>
          <w:tcPr>
            <w:tcW w:w="2178" w:type="dxa"/>
            <w:shd w:val="clear" w:color="auto" w:fill="F2F2F2" w:themeFill="background1" w:themeFillShade="F2"/>
            <w:vAlign w:val="center"/>
          </w:tcPr>
          <w:p w14:paraId="594CDD08" w14:textId="5978884E" w:rsidR="00A229C0" w:rsidRPr="002126D8" w:rsidRDefault="00A229C0" w:rsidP="006807F1">
            <w:pPr>
              <w:pStyle w:val="Table"/>
              <w:rPr>
                <w:b/>
                <w:bCs/>
              </w:rPr>
            </w:pPr>
            <w:r w:rsidRPr="002126D8">
              <w:rPr>
                <w:b/>
                <w:bCs/>
              </w:rPr>
              <w:t>Exit meeting with school</w:t>
            </w:r>
            <w:r w:rsidR="00D103C2">
              <w:rPr>
                <w:b/>
                <w:bCs/>
              </w:rPr>
              <w:t xml:space="preserve"> leader</w:t>
            </w:r>
          </w:p>
        </w:tc>
        <w:tc>
          <w:tcPr>
            <w:tcW w:w="7398" w:type="dxa"/>
          </w:tcPr>
          <w:p w14:paraId="74C87224" w14:textId="04A48A65" w:rsidR="00A229C0" w:rsidRDefault="00564232" w:rsidP="002126D8">
            <w:pPr>
              <w:pStyle w:val="Table"/>
            </w:pPr>
            <w:r>
              <w:t>For visits that include an on-site portion, t</w:t>
            </w:r>
            <w:r w:rsidR="00A229C0" w:rsidRPr="0087261D">
              <w:t>he visit concludes with an exit meeting with the school</w:t>
            </w:r>
            <w:r w:rsidR="000A0D4A">
              <w:t xml:space="preserve"> leader</w:t>
            </w:r>
            <w:r w:rsidR="00A229C0" w:rsidRPr="0087261D">
              <w:t xml:space="preserve">. This meeting provides the team with an opportunity to obtain clarification </w:t>
            </w:r>
            <w:r w:rsidR="00F51AA8">
              <w:t>about</w:t>
            </w:r>
            <w:r w:rsidR="00A229C0" w:rsidRPr="0087261D">
              <w:t xml:space="preserve"> any outstanding questions or issues and to thank the school </w:t>
            </w:r>
            <w:r w:rsidR="00E05112">
              <w:t xml:space="preserve">leader </w:t>
            </w:r>
            <w:r w:rsidR="00A229C0" w:rsidRPr="0087261D">
              <w:t xml:space="preserve">for the assistance provided during the site visit. The team </w:t>
            </w:r>
            <w:r w:rsidR="00A229C0">
              <w:t xml:space="preserve">typically </w:t>
            </w:r>
            <w:r w:rsidR="00A229C0" w:rsidRPr="0087261D">
              <w:t>report</w:t>
            </w:r>
            <w:r w:rsidR="00A229C0">
              <w:t xml:space="preserve">s preliminary </w:t>
            </w:r>
            <w:r w:rsidR="00A229C0" w:rsidRPr="0087261D">
              <w:t xml:space="preserve">findings </w:t>
            </w:r>
            <w:r w:rsidR="00473234">
              <w:t xml:space="preserve">in the areas of </w:t>
            </w:r>
            <w:r w:rsidR="00473234" w:rsidRPr="002126D8">
              <w:rPr>
                <w:i/>
                <w:iCs/>
              </w:rPr>
              <w:t>Mission and Key Design Elements</w:t>
            </w:r>
            <w:r w:rsidR="00473234">
              <w:t xml:space="preserve"> (Criterion 1) and </w:t>
            </w:r>
            <w:r w:rsidR="00473234" w:rsidRPr="002126D8">
              <w:rPr>
                <w:i/>
                <w:iCs/>
              </w:rPr>
              <w:t>Instruction</w:t>
            </w:r>
            <w:r w:rsidR="00473234">
              <w:rPr>
                <w:i/>
                <w:iCs/>
              </w:rPr>
              <w:t xml:space="preserve"> </w:t>
            </w:r>
            <w:r w:rsidR="00473234">
              <w:t>(Key Indicator 6.2)</w:t>
            </w:r>
            <w:r w:rsidR="00906466">
              <w:t>, if these are included within the scope of the visit</w:t>
            </w:r>
            <w:r w:rsidR="00A229C0" w:rsidRPr="0087261D">
              <w:t xml:space="preserve">. </w:t>
            </w:r>
            <w:r w:rsidR="002205DE" w:rsidRPr="002205DE">
              <w:t>After the preliminary findings have been shared, the school leader may ask questions about the site visit process and next steps; however</w:t>
            </w:r>
            <w:r w:rsidR="00156766">
              <w:t>,</w:t>
            </w:r>
            <w:r w:rsidR="002205DE" w:rsidRPr="002205DE">
              <w:t xml:space="preserve"> the team will not answer questions about the preliminary findings or evidence gathered on the day of the site visit.</w:t>
            </w:r>
            <w:r w:rsidR="002205DE">
              <w:t xml:space="preserve"> </w:t>
            </w:r>
            <w:r w:rsidR="00E05112">
              <w:t>Finally, the team leader describes next steps in the site visit process.</w:t>
            </w:r>
          </w:p>
        </w:tc>
      </w:tr>
    </w:tbl>
    <w:p w14:paraId="1D0351C2" w14:textId="77777777" w:rsidR="00A229C0" w:rsidRPr="002126D8" w:rsidRDefault="00A229C0"/>
    <w:p w14:paraId="4EE426D7" w14:textId="7651A9AB" w:rsidR="00266BBA" w:rsidRDefault="002205DE" w:rsidP="00355865">
      <w:pPr>
        <w:pStyle w:val="Heading1"/>
      </w:pPr>
      <w:bookmarkStart w:id="10" w:name="_Toc176773308"/>
      <w:r>
        <w:t xml:space="preserve">After </w:t>
      </w:r>
      <w:r w:rsidR="001C0BCF">
        <w:t xml:space="preserve">The </w:t>
      </w:r>
      <w:r w:rsidR="0096428F">
        <w:t>S</w:t>
      </w:r>
      <w:r w:rsidR="001C0BCF">
        <w:t xml:space="preserve">ite </w:t>
      </w:r>
      <w:r w:rsidR="0096428F">
        <w:t>V</w:t>
      </w:r>
      <w:r w:rsidR="001C0BCF">
        <w:t>isit</w:t>
      </w:r>
      <w:bookmarkEnd w:id="10"/>
    </w:p>
    <w:p w14:paraId="53A80592" w14:textId="35E6F6F0" w:rsidR="00655F65" w:rsidRDefault="002205DE" w:rsidP="002205DE">
      <w:bookmarkStart w:id="11" w:name="_Hlk42175019"/>
      <w:r w:rsidRPr="00802748">
        <w:t xml:space="preserve">After the </w:t>
      </w:r>
      <w:r>
        <w:t xml:space="preserve">site </w:t>
      </w:r>
      <w:r w:rsidRPr="00802748">
        <w:t xml:space="preserve">visit, the </w:t>
      </w:r>
      <w:r>
        <w:t>site visit team leader</w:t>
      </w:r>
      <w:r w:rsidRPr="00802748">
        <w:t xml:space="preserve"> prepares a written report that </w:t>
      </w:r>
      <w:r w:rsidR="00A44169">
        <w:t>summarizes the evidence gathered for each of the</w:t>
      </w:r>
      <w:r w:rsidR="00655F65" w:rsidRPr="00802748">
        <w:t xml:space="preserve"> criteria </w:t>
      </w:r>
      <w:r w:rsidR="00A44169">
        <w:t xml:space="preserve">and key indicators </w:t>
      </w:r>
      <w:r w:rsidR="00655F65" w:rsidRPr="00802748">
        <w:t>included within the scope of the visit.</w:t>
      </w:r>
      <w:r w:rsidR="00655F65">
        <w:t xml:space="preserve"> </w:t>
      </w:r>
      <w:r w:rsidR="00A44169">
        <w:t xml:space="preserve">The report also includes </w:t>
      </w:r>
      <w:r w:rsidR="00987C3A">
        <w:t>ratings for most criteria and key indicators to clearly communicate the school’s performance.</w:t>
      </w:r>
      <w:r w:rsidR="00987C3A">
        <w:rPr>
          <w:rStyle w:val="FootnoteReference"/>
        </w:rPr>
        <w:footnoteReference w:id="4"/>
      </w:r>
      <w:r w:rsidR="00987C3A">
        <w:t xml:space="preserve"> The rating scale is summarized below: </w:t>
      </w:r>
    </w:p>
    <w:p w14:paraId="146A6518" w14:textId="77777777" w:rsidR="00655F65" w:rsidRPr="002126D8" w:rsidRDefault="00655F65" w:rsidP="002126D8">
      <w:pPr>
        <w:pStyle w:val="FootnoteText"/>
        <w:ind w:left="720" w:hanging="360"/>
        <w:rPr>
          <w:sz w:val="22"/>
          <w:szCs w:val="22"/>
        </w:rPr>
      </w:pPr>
      <w:r w:rsidRPr="002126D8">
        <w:rPr>
          <w:rFonts w:ascii="Wingdings" w:hAnsi="Wingdings"/>
          <w:b/>
          <w:bCs/>
          <w:color w:val="0070C0"/>
          <w:sz w:val="22"/>
          <w:szCs w:val="22"/>
        </w:rPr>
        <w:t></w:t>
      </w:r>
      <w:r w:rsidRPr="002126D8">
        <w:rPr>
          <w:rFonts w:ascii="Wingdings" w:hAnsi="Wingdings"/>
          <w:b/>
          <w:bCs/>
          <w:color w:val="0070C0"/>
          <w:sz w:val="22"/>
          <w:szCs w:val="22"/>
        </w:rPr>
        <w:t></w:t>
      </w:r>
      <w:r w:rsidRPr="002126D8">
        <w:rPr>
          <w:b/>
          <w:sz w:val="22"/>
          <w:szCs w:val="22"/>
        </w:rPr>
        <w:t>Exceeds:</w:t>
      </w:r>
      <w:r w:rsidRPr="002126D8">
        <w:rPr>
          <w:sz w:val="22"/>
          <w:szCs w:val="22"/>
        </w:rPr>
        <w:t xml:space="preserve"> The school fully and consistently meets the criterion and is a potential exemplar in this area.</w:t>
      </w:r>
    </w:p>
    <w:p w14:paraId="50B4F939" w14:textId="77777777" w:rsidR="00655F65" w:rsidRPr="002126D8" w:rsidRDefault="00655F65" w:rsidP="002126D8">
      <w:pPr>
        <w:pStyle w:val="FootnoteText"/>
        <w:ind w:left="720" w:hanging="360"/>
        <w:rPr>
          <w:sz w:val="22"/>
          <w:szCs w:val="22"/>
        </w:rPr>
      </w:pPr>
      <w:r w:rsidRPr="002126D8">
        <w:rPr>
          <w:rFonts w:ascii="Wingdings" w:hAnsi="Wingdings"/>
          <w:b/>
          <w:bCs/>
          <w:color w:val="00B050"/>
          <w:sz w:val="22"/>
          <w:szCs w:val="22"/>
        </w:rPr>
        <w:t></w:t>
      </w:r>
      <w:r w:rsidRPr="002126D8">
        <w:rPr>
          <w:rFonts w:ascii="Wingdings" w:hAnsi="Wingdings"/>
          <w:b/>
          <w:bCs/>
          <w:color w:val="00B050"/>
          <w:sz w:val="22"/>
          <w:szCs w:val="22"/>
        </w:rPr>
        <w:t></w:t>
      </w:r>
      <w:r w:rsidRPr="002126D8">
        <w:rPr>
          <w:b/>
          <w:sz w:val="22"/>
          <w:szCs w:val="22"/>
        </w:rPr>
        <w:t>Meets:</w:t>
      </w:r>
      <w:r w:rsidRPr="002126D8">
        <w:rPr>
          <w:sz w:val="22"/>
          <w:szCs w:val="22"/>
        </w:rPr>
        <w:t xml:space="preserve"> The school generally meets the criterion and/or minor concern(s) are noted.</w:t>
      </w:r>
    </w:p>
    <w:p w14:paraId="49C9DFB1" w14:textId="77777777" w:rsidR="00655F65" w:rsidRPr="002126D8" w:rsidRDefault="00655F65" w:rsidP="002126D8">
      <w:pPr>
        <w:pStyle w:val="FootnoteText"/>
        <w:ind w:left="720" w:hanging="360"/>
        <w:rPr>
          <w:sz w:val="22"/>
          <w:szCs w:val="22"/>
        </w:rPr>
      </w:pPr>
      <w:r w:rsidRPr="002126D8">
        <w:rPr>
          <w:rFonts w:ascii="Wingdings" w:hAnsi="Wingdings"/>
          <w:b/>
          <w:bCs/>
          <w:color w:val="FFC000"/>
          <w:sz w:val="22"/>
          <w:szCs w:val="22"/>
        </w:rPr>
        <w:t></w:t>
      </w:r>
      <w:r w:rsidRPr="002126D8">
        <w:rPr>
          <w:rFonts w:ascii="Wingdings" w:hAnsi="Wingdings"/>
          <w:b/>
          <w:bCs/>
          <w:color w:val="FFC000"/>
          <w:sz w:val="22"/>
          <w:szCs w:val="22"/>
        </w:rPr>
        <w:t></w:t>
      </w:r>
      <w:r w:rsidRPr="002126D8">
        <w:rPr>
          <w:b/>
          <w:sz w:val="22"/>
          <w:szCs w:val="22"/>
        </w:rPr>
        <w:t>Partially Meets:</w:t>
      </w:r>
      <w:r w:rsidRPr="002126D8">
        <w:rPr>
          <w:sz w:val="22"/>
          <w:szCs w:val="22"/>
        </w:rPr>
        <w:t xml:space="preserve"> The school meets some aspects of the criterion but not others and/or moderate concern(s) are noted.</w:t>
      </w:r>
    </w:p>
    <w:p w14:paraId="609756ED" w14:textId="77777777" w:rsidR="00655F65" w:rsidRPr="002126D8" w:rsidRDefault="00655F65" w:rsidP="002126D8">
      <w:pPr>
        <w:pStyle w:val="FootnoteText"/>
        <w:ind w:left="720" w:hanging="360"/>
        <w:rPr>
          <w:sz w:val="22"/>
          <w:szCs w:val="22"/>
        </w:rPr>
      </w:pPr>
      <w:r w:rsidRPr="002126D8">
        <w:rPr>
          <w:rFonts w:ascii="Wingdings" w:hAnsi="Wingdings"/>
          <w:b/>
          <w:bCs/>
          <w:color w:val="FF0000"/>
          <w:sz w:val="22"/>
          <w:szCs w:val="22"/>
        </w:rPr>
        <w:t></w:t>
      </w:r>
      <w:r w:rsidRPr="002126D8">
        <w:rPr>
          <w:rFonts w:ascii="Wingdings" w:hAnsi="Wingdings"/>
          <w:b/>
          <w:bCs/>
          <w:color w:val="FF0000"/>
          <w:sz w:val="22"/>
          <w:szCs w:val="22"/>
        </w:rPr>
        <w:t></w:t>
      </w:r>
      <w:r w:rsidRPr="002126D8">
        <w:rPr>
          <w:b/>
          <w:sz w:val="22"/>
          <w:szCs w:val="22"/>
        </w:rPr>
        <w:t>Falls Far Below:</w:t>
      </w:r>
      <w:r w:rsidRPr="002126D8">
        <w:rPr>
          <w:sz w:val="22"/>
          <w:szCs w:val="22"/>
        </w:rPr>
        <w:t xml:space="preserve"> The school falls far below the criterion and/or significant concerns are noted.</w:t>
      </w:r>
    </w:p>
    <w:p w14:paraId="05BB8A56" w14:textId="237A6DB7" w:rsidR="00A44169" w:rsidRDefault="00987C3A" w:rsidP="001C77A6">
      <w:pPr>
        <w:spacing w:before="200"/>
      </w:pPr>
      <w:r>
        <w:t>After the site visit team leader drafts the report, other s</w:t>
      </w:r>
      <w:r w:rsidR="002205DE" w:rsidRPr="00802748">
        <w:t xml:space="preserve">ite visit team members review the report to ensure that it is factually accurate and reflects the collective thoughts of the team. </w:t>
      </w:r>
      <w:r w:rsidR="003B27E8">
        <w:t xml:space="preserve">In addition, the report is typically reviewed by other members of the Office of Charter Schools and School Redesign, including but not limited to the Coordinator of Accountability Monitoring and the Director. </w:t>
      </w:r>
      <w:r>
        <w:t xml:space="preserve">After </w:t>
      </w:r>
      <w:r w:rsidR="00C772E2" w:rsidRPr="00802748">
        <w:t>incorporat</w:t>
      </w:r>
      <w:r w:rsidR="00C772E2">
        <w:t>ing</w:t>
      </w:r>
      <w:r w:rsidR="00C772E2" w:rsidRPr="00802748">
        <w:t xml:space="preserve"> the team’s corrections </w:t>
      </w:r>
      <w:r w:rsidR="00C772E2">
        <w:t xml:space="preserve">and after </w:t>
      </w:r>
      <w:r>
        <w:t xml:space="preserve">further consultation with the coordinator of accountability </w:t>
      </w:r>
      <w:r w:rsidR="00263FEF">
        <w:t xml:space="preserve">monitoring </w:t>
      </w:r>
      <w:r>
        <w:t>and the director of the Office of Charter Schools and School Redesign, t</w:t>
      </w:r>
      <w:r w:rsidR="002205DE" w:rsidRPr="00802748">
        <w:t>he team leader issues a draft report to the school</w:t>
      </w:r>
      <w:r w:rsidR="00990961">
        <w:t>. Reports are typically issued approximately eight weeks following the site visit.</w:t>
      </w:r>
      <w:r w:rsidR="002205DE" w:rsidRPr="00802748">
        <w:t xml:space="preserve"> </w:t>
      </w:r>
    </w:p>
    <w:p w14:paraId="76E4C3FB" w14:textId="28C9A8AE" w:rsidR="00A44169" w:rsidRDefault="002205DE" w:rsidP="002205DE">
      <w:r w:rsidRPr="00802748">
        <w:t>The school has one week to report factual inaccuracies to the Department or to request a conversation about the findings and/or ratings. The</w:t>
      </w:r>
      <w:r w:rsidR="00987C3A">
        <w:t xml:space="preserve"> team leader makes</w:t>
      </w:r>
      <w:r w:rsidRPr="00802748">
        <w:t xml:space="preserve"> factual </w:t>
      </w:r>
      <w:proofErr w:type="gramStart"/>
      <w:r w:rsidRPr="00802748">
        <w:t>corrections</w:t>
      </w:r>
      <w:proofErr w:type="gramEnd"/>
      <w:r w:rsidRPr="00802748">
        <w:t xml:space="preserve"> and a final report is issued to the </w:t>
      </w:r>
      <w:r w:rsidR="00655F65" w:rsidRPr="00655F65">
        <w:t>school leader and chair of the school’s board of trustees</w:t>
      </w:r>
      <w:r w:rsidRPr="00802748">
        <w:t>.</w:t>
      </w:r>
      <w:r w:rsidR="00A44169">
        <w:t xml:space="preserve"> </w:t>
      </w:r>
      <w:r w:rsidRPr="00802748">
        <w:t xml:space="preserve">If the school </w:t>
      </w:r>
      <w:proofErr w:type="gramStart"/>
      <w:r w:rsidRPr="00802748">
        <w:t>chooses,</w:t>
      </w:r>
      <w:proofErr w:type="gramEnd"/>
      <w:r w:rsidRPr="00802748">
        <w:t xml:space="preserve"> a </w:t>
      </w:r>
      <w:r w:rsidR="00A44169">
        <w:t xml:space="preserve">written </w:t>
      </w:r>
      <w:r w:rsidRPr="00802748">
        <w:t xml:space="preserve">response to the site visit report may be submitted to the Department. This response is appended to the final site visit report. </w:t>
      </w:r>
    </w:p>
    <w:p w14:paraId="2673D8CB" w14:textId="79D59DE8" w:rsidR="002205DE" w:rsidRPr="00802748" w:rsidRDefault="002205DE" w:rsidP="002205DE">
      <w:r w:rsidRPr="00802748">
        <w:t xml:space="preserve">The site visit report becomes a permanent part of the school’s record. The site visit report and all </w:t>
      </w:r>
      <w:r w:rsidR="00C772E2">
        <w:t>related materials</w:t>
      </w:r>
      <w:r w:rsidRPr="00802748">
        <w:t xml:space="preserve"> become a part of the body of evidence that the </w:t>
      </w:r>
      <w:r>
        <w:t>c</w:t>
      </w:r>
      <w:r w:rsidRPr="00802748">
        <w:t>ommissioner and Board consider when the school enters the renewal process.</w:t>
      </w:r>
    </w:p>
    <w:p w14:paraId="7E4F618F" w14:textId="4CF52609" w:rsidR="001D0994" w:rsidRDefault="001D0994" w:rsidP="001D0994">
      <w:pPr>
        <w:pStyle w:val="Heading1"/>
      </w:pPr>
      <w:bookmarkStart w:id="12" w:name="_Appendix_A:_Site"/>
      <w:bookmarkStart w:id="13" w:name="_Toc176773309"/>
      <w:bookmarkEnd w:id="11"/>
      <w:bookmarkEnd w:id="12"/>
      <w:r>
        <w:t xml:space="preserve">Appendix A: </w:t>
      </w:r>
      <w:r w:rsidR="0096428F">
        <w:t>S</w:t>
      </w:r>
      <w:r>
        <w:t xml:space="preserve">ite </w:t>
      </w:r>
      <w:r w:rsidR="0096428F">
        <w:t>V</w:t>
      </w:r>
      <w:r>
        <w:t xml:space="preserve">isit </w:t>
      </w:r>
      <w:r w:rsidR="0096428F">
        <w:t>C</w:t>
      </w:r>
      <w:r>
        <w:t xml:space="preserve">hecklist for </w:t>
      </w:r>
      <w:r w:rsidR="0096428F">
        <w:t>S</w:t>
      </w:r>
      <w:r>
        <w:t xml:space="preserve">chool </w:t>
      </w:r>
      <w:r w:rsidR="0096428F">
        <w:t>L</w:t>
      </w:r>
      <w:r>
        <w:t>eaders</w:t>
      </w:r>
      <w:r w:rsidR="00224368">
        <w:t>/</w:t>
      </w:r>
      <w:r w:rsidR="0096428F">
        <w:t>D</w:t>
      </w:r>
      <w:r w:rsidR="00224368">
        <w:t>esignees</w:t>
      </w:r>
      <w:bookmarkEnd w:id="13"/>
    </w:p>
    <w:p w14:paraId="0B47EE4E" w14:textId="35F8EB3C" w:rsidR="00224368" w:rsidRDefault="00224368" w:rsidP="00224368">
      <w:r w:rsidRPr="00224368">
        <w:t>The school leader or designee should use the following checklist to prepare for accountability site visits.</w:t>
      </w:r>
    </w:p>
    <w:p w14:paraId="2965331E" w14:textId="69BBD934" w:rsidR="00224368" w:rsidRPr="003E2578" w:rsidRDefault="00224368" w:rsidP="003E2578">
      <w:pPr>
        <w:spacing w:after="40"/>
        <w:rPr>
          <w:b/>
          <w:bCs/>
          <w:caps/>
          <w:sz w:val="28"/>
          <w:szCs w:val="28"/>
        </w:rPr>
      </w:pPr>
      <w:r w:rsidRPr="003E2578">
        <w:rPr>
          <w:b/>
          <w:bCs/>
          <w:caps/>
          <w:sz w:val="28"/>
          <w:szCs w:val="28"/>
        </w:rPr>
        <w:t>As soon as you receive the scheduling email</w:t>
      </w:r>
    </w:p>
    <w:p w14:paraId="1B5EC3AD" w14:textId="6836D65F" w:rsidR="00224368" w:rsidRDefault="007D2CCF" w:rsidP="00B65195">
      <w:pPr>
        <w:pStyle w:val="ListBulletIndent"/>
        <w:numPr>
          <w:ilvl w:val="0"/>
          <w:numId w:val="41"/>
        </w:numPr>
      </w:pPr>
      <w:r>
        <w:t>If the visit includes an on-site portion, c</w:t>
      </w:r>
      <w:r w:rsidR="00224368">
        <w:t>heck that the suggested site visit date</w:t>
      </w:r>
      <w:r w:rsidR="00673C40">
        <w:t>(s) are on</w:t>
      </w:r>
      <w:r w:rsidR="00224368">
        <w:t xml:space="preserve"> a regular school day without any schoolwide testing, field trips, or early release.</w:t>
      </w:r>
    </w:p>
    <w:p w14:paraId="1D857E38" w14:textId="4A6E5DEB" w:rsidR="00224368" w:rsidRDefault="00224368" w:rsidP="00B65195">
      <w:pPr>
        <w:pStyle w:val="ListBulletIndent"/>
        <w:numPr>
          <w:ilvl w:val="0"/>
          <w:numId w:val="41"/>
        </w:numPr>
      </w:pPr>
      <w:r>
        <w:t xml:space="preserve">Confirm the suggested date(s) </w:t>
      </w:r>
      <w:r w:rsidR="00C83067">
        <w:t xml:space="preserve">with the Department </w:t>
      </w:r>
      <w:r>
        <w:t>as soon as possible. Please email your confirmation. If the date</w:t>
      </w:r>
      <w:r w:rsidR="00673C40">
        <w:t>(s)</w:t>
      </w:r>
      <w:r>
        <w:t xml:space="preserve"> create undue hardship for your school, c</w:t>
      </w:r>
      <w:r w:rsidR="00673C40">
        <w:t>ontact</w:t>
      </w:r>
      <w:r>
        <w:t xml:space="preserve"> the </w:t>
      </w:r>
      <w:r w:rsidR="00673C40">
        <w:t>Department staff member</w:t>
      </w:r>
      <w:r>
        <w:t xml:space="preserve"> who sent the email and work to find mutually agreeable alternate date</w:t>
      </w:r>
      <w:r w:rsidR="00673C40">
        <w:t>(s)</w:t>
      </w:r>
      <w:r>
        <w:t>.</w:t>
      </w:r>
    </w:p>
    <w:p w14:paraId="76185DD0" w14:textId="29ECFF5F" w:rsidR="00224368" w:rsidRDefault="00224368" w:rsidP="00B65195">
      <w:pPr>
        <w:pStyle w:val="ListBulletIndent"/>
        <w:numPr>
          <w:ilvl w:val="0"/>
          <w:numId w:val="41"/>
        </w:numPr>
      </w:pPr>
      <w:r>
        <w:t>Once the date</w:t>
      </w:r>
      <w:r w:rsidR="00673C40">
        <w:t>(s)</w:t>
      </w:r>
      <w:r>
        <w:t xml:space="preserve"> </w:t>
      </w:r>
      <w:r w:rsidR="00673C40">
        <w:t>are</w:t>
      </w:r>
      <w:r>
        <w:t xml:space="preserve"> confirmed, share the site visit date</w:t>
      </w:r>
      <w:r w:rsidR="00673C40">
        <w:t>(s)</w:t>
      </w:r>
      <w:r>
        <w:t xml:space="preserve"> and the Site Visit Protocol with all relevant school stakeholders.</w:t>
      </w:r>
    </w:p>
    <w:p w14:paraId="680866D5" w14:textId="10BDA2E7" w:rsidR="00224368" w:rsidRDefault="00224368" w:rsidP="00B65195">
      <w:pPr>
        <w:pStyle w:val="ListBulletIndent"/>
        <w:numPr>
          <w:ilvl w:val="0"/>
          <w:numId w:val="41"/>
        </w:numPr>
      </w:pPr>
      <w:r>
        <w:t>Attend the site visit introductory webinar provided by the Department (if offered).</w:t>
      </w:r>
    </w:p>
    <w:p w14:paraId="57DD3602" w14:textId="53442EE1" w:rsidR="00224368" w:rsidRPr="005B1543" w:rsidRDefault="00224368" w:rsidP="003E2578">
      <w:pPr>
        <w:spacing w:after="40"/>
        <w:rPr>
          <w:b/>
          <w:bCs/>
          <w:caps/>
          <w:sz w:val="28"/>
          <w:szCs w:val="28"/>
        </w:rPr>
      </w:pPr>
      <w:r w:rsidRPr="005B1543">
        <w:rPr>
          <w:b/>
          <w:bCs/>
          <w:caps/>
          <w:sz w:val="28"/>
          <w:szCs w:val="28"/>
        </w:rPr>
        <w:t>Approximately seven weeks prior to the visit</w:t>
      </w:r>
    </w:p>
    <w:p w14:paraId="4B60F8FC" w14:textId="5BCE0094" w:rsidR="00184662" w:rsidRDefault="00673C40" w:rsidP="00B65195">
      <w:pPr>
        <w:pStyle w:val="ListBulletIndent"/>
        <w:numPr>
          <w:ilvl w:val="0"/>
          <w:numId w:val="42"/>
        </w:numPr>
      </w:pPr>
      <w:r>
        <w:t xml:space="preserve">Carefully review </w:t>
      </w:r>
      <w:r w:rsidR="00184662">
        <w:t>the email from the site visit team leader that outlines the scope of the visit, the documents the school needs to provide to the Department, and the focus groups that need to be included in the site visit. Reply to the site visit team leader to acknowledge receipt of the email.</w:t>
      </w:r>
    </w:p>
    <w:p w14:paraId="1D4BB451" w14:textId="340F55F2" w:rsidR="00224368" w:rsidRDefault="00224368" w:rsidP="00B65195">
      <w:pPr>
        <w:pStyle w:val="ListBulletIndent"/>
        <w:numPr>
          <w:ilvl w:val="0"/>
          <w:numId w:val="42"/>
        </w:numPr>
      </w:pPr>
      <w:r>
        <w:t>Review the Site Visit Protocol and share it with the school community.</w:t>
      </w:r>
    </w:p>
    <w:p w14:paraId="7C5141CB" w14:textId="0033E180" w:rsidR="00224368" w:rsidRDefault="00224368" w:rsidP="00B65195">
      <w:pPr>
        <w:pStyle w:val="ListBulletIndent"/>
        <w:numPr>
          <w:ilvl w:val="0"/>
          <w:numId w:val="42"/>
        </w:numPr>
      </w:pPr>
      <w:r>
        <w:t xml:space="preserve">Talk with the school’s board of trustees, staff, and community to orient them to the purpose of the site visit, what their respective roles will be during the visit, and what to expect when the team visits. </w:t>
      </w:r>
      <w:r w:rsidR="007D2CCF">
        <w:t>As applicable, i</w:t>
      </w:r>
      <w:r>
        <w:t xml:space="preserve">nform teachers that classroom visits will be part of the visit; however, assure teachers that the purpose of classroom visits is to collect evidence and capture schoolwide trends, not to evaluate individual teachers. </w:t>
      </w:r>
      <w:r w:rsidR="009B5E63" w:rsidRPr="009B5E63">
        <w:t>Ask teachers to avoid administering tests or quizzes on the day(s) of the site visit so that site visitors can observe instruction.</w:t>
      </w:r>
    </w:p>
    <w:p w14:paraId="5455F5B1" w14:textId="6ECA5083" w:rsidR="00224368" w:rsidRDefault="00224368" w:rsidP="00B65195">
      <w:pPr>
        <w:pStyle w:val="ListBulletIndent"/>
        <w:numPr>
          <w:ilvl w:val="0"/>
          <w:numId w:val="42"/>
        </w:numPr>
      </w:pPr>
      <w:r>
        <w:t>Begin the process of identifying focus group participants. As noted</w:t>
      </w:r>
      <w:r w:rsidR="00184662">
        <w:t xml:space="preserve"> in </w:t>
      </w:r>
      <w:hyperlink w:anchor="_Appendix_F:_Focus" w:history="1">
        <w:r w:rsidR="00184662" w:rsidRPr="00624383">
          <w:rPr>
            <w:rStyle w:val="Hyperlink"/>
            <w:i/>
            <w:iCs/>
          </w:rPr>
          <w:t xml:space="preserve">Appendix </w:t>
        </w:r>
        <w:r w:rsidR="008964E5">
          <w:rPr>
            <w:rStyle w:val="Hyperlink"/>
            <w:i/>
            <w:iCs/>
          </w:rPr>
          <w:t>E</w:t>
        </w:r>
        <w:r w:rsidR="00184662" w:rsidRPr="00624383">
          <w:rPr>
            <w:rStyle w:val="Hyperlink"/>
            <w:i/>
            <w:iCs/>
          </w:rPr>
          <w:t>: Focus Groups</w:t>
        </w:r>
      </w:hyperlink>
      <w:r>
        <w:t>, if a quorum of the board of trustees or a quorum of any subcommittee of the board is present at the interview, the interview falls within the scope of the Open Meeting Law, and the board should plan to conduct the meeting accordingly.</w:t>
      </w:r>
    </w:p>
    <w:p w14:paraId="3FF8E83A" w14:textId="1F728866" w:rsidR="00224368" w:rsidRDefault="00224368" w:rsidP="00B65195">
      <w:pPr>
        <w:pStyle w:val="ListBulletIndent"/>
        <w:numPr>
          <w:ilvl w:val="0"/>
          <w:numId w:val="42"/>
        </w:numPr>
      </w:pPr>
      <w:r>
        <w:t>Begin to gather th</w:t>
      </w:r>
      <w:r w:rsidR="00184662">
        <w:t>e</w:t>
      </w:r>
      <w:r>
        <w:t xml:space="preserve"> documents </w:t>
      </w:r>
      <w:r w:rsidR="00184662">
        <w:t>the school needs to provide to the Department. A</w:t>
      </w:r>
      <w:r w:rsidR="00184662" w:rsidRPr="00184662">
        <w:t xml:space="preserve">ll the documents that schools </w:t>
      </w:r>
      <w:r w:rsidR="00184662" w:rsidRPr="005B1543">
        <w:rPr>
          <w:b/>
          <w:bCs/>
          <w:i/>
          <w:iCs/>
        </w:rPr>
        <w:t>may</w:t>
      </w:r>
      <w:r w:rsidR="00184662" w:rsidRPr="005B1543">
        <w:rPr>
          <w:b/>
          <w:bCs/>
        </w:rPr>
        <w:t xml:space="preserve"> </w:t>
      </w:r>
      <w:r w:rsidR="00184662" w:rsidRPr="00184662">
        <w:t xml:space="preserve">be asked to provide for the site visit are listed and described in </w:t>
      </w:r>
      <w:hyperlink w:anchor="_Appendix_D:_Site" w:history="1">
        <w:r w:rsidR="00184662" w:rsidRPr="00624383">
          <w:rPr>
            <w:rStyle w:val="Hyperlink"/>
            <w:i/>
            <w:iCs/>
          </w:rPr>
          <w:t xml:space="preserve">Appendix </w:t>
        </w:r>
        <w:r w:rsidR="008964E5">
          <w:rPr>
            <w:rStyle w:val="Hyperlink"/>
            <w:i/>
            <w:iCs/>
          </w:rPr>
          <w:t>C</w:t>
        </w:r>
        <w:r w:rsidR="00184662" w:rsidRPr="00624383">
          <w:rPr>
            <w:rStyle w:val="Hyperlink"/>
            <w:i/>
            <w:iCs/>
          </w:rPr>
          <w:t>: Site Visit Documents</w:t>
        </w:r>
      </w:hyperlink>
      <w:r w:rsidR="00184662" w:rsidRPr="00184662">
        <w:t xml:space="preserve">. </w:t>
      </w:r>
      <w:r w:rsidR="00184662">
        <w:t>The email from the site visit team leader</w:t>
      </w:r>
      <w:r w:rsidR="00184662" w:rsidRPr="00184662">
        <w:t xml:space="preserve"> list</w:t>
      </w:r>
      <w:r w:rsidR="00184662">
        <w:t>s</w:t>
      </w:r>
      <w:r w:rsidR="00184662" w:rsidRPr="00184662">
        <w:t xml:space="preserve"> the </w:t>
      </w:r>
      <w:r w:rsidR="00184662" w:rsidRPr="005B1543">
        <w:rPr>
          <w:b/>
          <w:bCs/>
          <w:i/>
          <w:iCs/>
        </w:rPr>
        <w:t>specific</w:t>
      </w:r>
      <w:r w:rsidR="00184662" w:rsidRPr="005B1543">
        <w:rPr>
          <w:b/>
          <w:bCs/>
        </w:rPr>
        <w:t xml:space="preserve"> </w:t>
      </w:r>
      <w:r w:rsidR="00184662" w:rsidRPr="00184662">
        <w:t xml:space="preserve">documents that will be required and the timeline for submitting them. </w:t>
      </w:r>
      <w:r w:rsidR="004516C5">
        <w:t xml:space="preserve">Most documents are due to the Department four weeks prior to the site visit. </w:t>
      </w:r>
    </w:p>
    <w:p w14:paraId="02CB3F5E" w14:textId="79C74DDE" w:rsidR="00224368" w:rsidRPr="003E2578" w:rsidRDefault="00224368" w:rsidP="003E2578">
      <w:pPr>
        <w:spacing w:after="40"/>
        <w:rPr>
          <w:b/>
          <w:bCs/>
          <w:caps/>
          <w:sz w:val="28"/>
          <w:szCs w:val="28"/>
        </w:rPr>
      </w:pPr>
      <w:r w:rsidRPr="003E2578">
        <w:rPr>
          <w:b/>
          <w:bCs/>
          <w:caps/>
          <w:sz w:val="28"/>
          <w:szCs w:val="28"/>
        </w:rPr>
        <w:t>Four weeks prior to the site visit</w:t>
      </w:r>
    </w:p>
    <w:p w14:paraId="1CD9E8B1" w14:textId="0BF92F22" w:rsidR="00224368" w:rsidRDefault="00224368" w:rsidP="00B65195">
      <w:pPr>
        <w:pStyle w:val="ListBulletIndent"/>
        <w:numPr>
          <w:ilvl w:val="0"/>
          <w:numId w:val="43"/>
        </w:numPr>
      </w:pPr>
      <w:r w:rsidRPr="00224368">
        <w:t xml:space="preserve">Send documents </w:t>
      </w:r>
      <w:r w:rsidR="004516C5">
        <w:t>for the visit (see above) to the site visit team leader.</w:t>
      </w:r>
      <w:r w:rsidR="004516C5" w:rsidRPr="004516C5">
        <w:t xml:space="preserve"> All documents submitted before the visit must be submitted electronically. It is important for schools to submit all the requested documents in a timely manner and for schools to use the file-naming conventions </w:t>
      </w:r>
      <w:r w:rsidR="001530A9">
        <w:t>included</w:t>
      </w:r>
      <w:r w:rsidR="004516C5" w:rsidRPr="004516C5">
        <w:t xml:space="preserve"> </w:t>
      </w:r>
      <w:r w:rsidR="001530A9">
        <w:t xml:space="preserve">in </w:t>
      </w:r>
      <w:hyperlink w:anchor="_Appendix_D:_Site" w:history="1">
        <w:r w:rsidR="001530A9" w:rsidRPr="00624383">
          <w:rPr>
            <w:rStyle w:val="Hyperlink"/>
            <w:i/>
            <w:iCs/>
          </w:rPr>
          <w:t xml:space="preserve">Appendix </w:t>
        </w:r>
        <w:r w:rsidR="008964E5">
          <w:rPr>
            <w:rStyle w:val="Hyperlink"/>
            <w:i/>
            <w:iCs/>
          </w:rPr>
          <w:t>C</w:t>
        </w:r>
        <w:r w:rsidR="001530A9" w:rsidRPr="00624383">
          <w:rPr>
            <w:rStyle w:val="Hyperlink"/>
            <w:i/>
            <w:iCs/>
          </w:rPr>
          <w:t>: Site Visit Documents</w:t>
        </w:r>
      </w:hyperlink>
      <w:r w:rsidR="001530A9">
        <w:t>.</w:t>
      </w:r>
      <w:r w:rsidR="004516C5" w:rsidRPr="004516C5">
        <w:t xml:space="preserve"> This will facilitate the site visit team’s task of reviewing the documents.</w:t>
      </w:r>
      <w:r w:rsidR="004516C5">
        <w:t xml:space="preserve">  </w:t>
      </w:r>
    </w:p>
    <w:p w14:paraId="36CD7612" w14:textId="6E033F92" w:rsidR="00224368" w:rsidRPr="003E2578" w:rsidRDefault="00224368" w:rsidP="003E2578">
      <w:pPr>
        <w:spacing w:after="40"/>
        <w:rPr>
          <w:b/>
          <w:bCs/>
          <w:caps/>
          <w:sz w:val="28"/>
          <w:szCs w:val="28"/>
        </w:rPr>
      </w:pPr>
      <w:r w:rsidRPr="003E2578">
        <w:rPr>
          <w:b/>
          <w:bCs/>
          <w:caps/>
          <w:sz w:val="28"/>
          <w:szCs w:val="28"/>
        </w:rPr>
        <w:t>Approximately three weeks prior to the visit</w:t>
      </w:r>
    </w:p>
    <w:p w14:paraId="5C75CC23" w14:textId="66460156" w:rsidR="00224368" w:rsidRDefault="004516C5" w:rsidP="00B65195">
      <w:pPr>
        <w:pStyle w:val="ListBulletIndent"/>
      </w:pPr>
      <w:r>
        <w:t xml:space="preserve">Begin assembling a representative group for each focus group through an open invitation. See </w:t>
      </w:r>
      <w:hyperlink w:anchor="_Appendix_F:_Focus" w:history="1">
        <w:r w:rsidRPr="00624383">
          <w:rPr>
            <w:rStyle w:val="Hyperlink"/>
            <w:i/>
            <w:iCs/>
          </w:rPr>
          <w:t xml:space="preserve">Appendix </w:t>
        </w:r>
        <w:r w:rsidR="008964E5">
          <w:rPr>
            <w:rStyle w:val="Hyperlink"/>
            <w:i/>
            <w:iCs/>
          </w:rPr>
          <w:t>E</w:t>
        </w:r>
        <w:r w:rsidRPr="00624383">
          <w:rPr>
            <w:rStyle w:val="Hyperlink"/>
            <w:i/>
            <w:iCs/>
          </w:rPr>
          <w:t>: Focus Groups</w:t>
        </w:r>
      </w:hyperlink>
      <w:r>
        <w:t xml:space="preserve"> for further instructions. </w:t>
      </w:r>
    </w:p>
    <w:p w14:paraId="2E254F74" w14:textId="085D448B" w:rsidR="00224368" w:rsidRDefault="00E544E7" w:rsidP="00B65195">
      <w:pPr>
        <w:pStyle w:val="ListBulletIndent"/>
      </w:pPr>
      <w:r>
        <w:t>If the visit includes an on-site portion, i</w:t>
      </w:r>
      <w:r w:rsidR="00224368">
        <w:t xml:space="preserve">dentify private locations for </w:t>
      </w:r>
      <w:r w:rsidR="004516C5">
        <w:t xml:space="preserve">conducting </w:t>
      </w:r>
      <w:r w:rsidR="00224368">
        <w:t xml:space="preserve">each focus group and, if feasible, a separate </w:t>
      </w:r>
      <w:r w:rsidR="004516C5">
        <w:t xml:space="preserve">private </w:t>
      </w:r>
      <w:r w:rsidR="00224368">
        <w:t xml:space="preserve">location where the site visit team may work throughout the day. </w:t>
      </w:r>
    </w:p>
    <w:p w14:paraId="41BB4F3C" w14:textId="50699750" w:rsidR="00224368" w:rsidRDefault="00224368" w:rsidP="00B65195">
      <w:pPr>
        <w:pStyle w:val="ListBulletIndent"/>
      </w:pPr>
      <w:r>
        <w:t>Work with the site visit team leader and the school community, including the board of trustees, to determine the schedule for the visit. This may take several iterations to complete. The schedule needs to be finalized with the team leader at least one week prior to the visit.</w:t>
      </w:r>
    </w:p>
    <w:p w14:paraId="7808018F" w14:textId="0DAAC30C" w:rsidR="00224368" w:rsidRPr="003E2578" w:rsidRDefault="00224368" w:rsidP="003E2578">
      <w:pPr>
        <w:spacing w:after="40"/>
        <w:rPr>
          <w:b/>
          <w:bCs/>
          <w:caps/>
          <w:sz w:val="28"/>
          <w:szCs w:val="28"/>
        </w:rPr>
      </w:pPr>
      <w:r w:rsidRPr="003E2578">
        <w:rPr>
          <w:b/>
          <w:bCs/>
          <w:caps/>
          <w:sz w:val="28"/>
          <w:szCs w:val="28"/>
        </w:rPr>
        <w:t>Two weeks prior to the visit</w:t>
      </w:r>
    </w:p>
    <w:p w14:paraId="4BF460DC" w14:textId="3A373E06" w:rsidR="003957C7" w:rsidRDefault="00224368" w:rsidP="00B65195">
      <w:pPr>
        <w:pStyle w:val="ListBulletIndent"/>
        <w:numPr>
          <w:ilvl w:val="0"/>
          <w:numId w:val="45"/>
        </w:numPr>
      </w:pPr>
      <w:r>
        <w:t>Confirm</w:t>
      </w:r>
      <w:r w:rsidR="00C260BA">
        <w:t xml:space="preserve"> participants for </w:t>
      </w:r>
      <w:r>
        <w:t>focus group</w:t>
      </w:r>
      <w:r w:rsidR="00C260BA">
        <w:t>s</w:t>
      </w:r>
      <w:r w:rsidR="003957C7">
        <w:t>.</w:t>
      </w:r>
      <w:r>
        <w:t xml:space="preserve"> </w:t>
      </w:r>
      <w:r w:rsidR="00512B12">
        <w:t xml:space="preserve">If any </w:t>
      </w:r>
      <w:r w:rsidR="00A266E6">
        <w:t xml:space="preserve">participants need </w:t>
      </w:r>
      <w:r w:rsidR="00512B12">
        <w:t>accommodations to fully participate in the focus group (</w:t>
      </w:r>
      <w:r w:rsidR="00A266E6">
        <w:t>e.g.,</w:t>
      </w:r>
      <w:r w:rsidR="00512B12">
        <w:t xml:space="preserve"> translat</w:t>
      </w:r>
      <w:r w:rsidR="00D7427D">
        <w:t>ion</w:t>
      </w:r>
      <w:r w:rsidR="00512B12">
        <w:t xml:space="preserve">, </w:t>
      </w:r>
      <w:r w:rsidR="00D7427D">
        <w:t>printed</w:t>
      </w:r>
      <w:r w:rsidR="00B46FA1">
        <w:t xml:space="preserve"> questions), work with the </w:t>
      </w:r>
      <w:r w:rsidR="004765DD">
        <w:t>site visit team leader</w:t>
      </w:r>
      <w:r w:rsidR="00B46FA1">
        <w:t xml:space="preserve"> </w:t>
      </w:r>
      <w:r w:rsidR="004765DD">
        <w:t>as</w:t>
      </w:r>
      <w:r w:rsidR="00B46FA1">
        <w:t xml:space="preserve"> needed to </w:t>
      </w:r>
      <w:r w:rsidR="004765DD">
        <w:t>arrange for</w:t>
      </w:r>
      <w:r w:rsidR="00B46FA1">
        <w:t xml:space="preserve"> these accommodations. </w:t>
      </w:r>
    </w:p>
    <w:p w14:paraId="07FAEDD1" w14:textId="688C83DA" w:rsidR="00224368" w:rsidRDefault="00E544E7" w:rsidP="00B65195">
      <w:pPr>
        <w:pStyle w:val="ListBulletIndent"/>
      </w:pPr>
      <w:r>
        <w:t>As applicable, a</w:t>
      </w:r>
      <w:r w:rsidR="00224368">
        <w:t>rrange coverage</w:t>
      </w:r>
      <w:r w:rsidR="003957C7">
        <w:t xml:space="preserve"> (as needed) for school staff members </w:t>
      </w:r>
      <w:r w:rsidR="00C260BA">
        <w:t>who participate</w:t>
      </w:r>
      <w:r w:rsidR="003957C7">
        <w:t xml:space="preserve"> in focus groups</w:t>
      </w:r>
      <w:r w:rsidR="00224368">
        <w:t>.</w:t>
      </w:r>
    </w:p>
    <w:p w14:paraId="5EF96C4B" w14:textId="764BA02A" w:rsidR="004D5834" w:rsidRDefault="004D5834" w:rsidP="00B65195">
      <w:pPr>
        <w:pStyle w:val="ListBulletIndent"/>
      </w:pPr>
      <w:r>
        <w:t xml:space="preserve">As applicable, </w:t>
      </w:r>
      <w:r w:rsidR="00D21287">
        <w:t xml:space="preserve">ensure a point person is available to support stakeholders participating in virtual focus groups. </w:t>
      </w:r>
    </w:p>
    <w:p w14:paraId="1513ECCC" w14:textId="6A21CABB" w:rsidR="00224368" w:rsidRDefault="00C260BA" w:rsidP="00B65195">
      <w:pPr>
        <w:pStyle w:val="ListBulletIndent"/>
        <w:numPr>
          <w:ilvl w:val="0"/>
          <w:numId w:val="45"/>
        </w:numPr>
      </w:pPr>
      <w:r>
        <w:t>Complete</w:t>
      </w:r>
      <w:r w:rsidR="00224368">
        <w:t xml:space="preserve"> the Focus Group Attendees template </w:t>
      </w:r>
      <w:r>
        <w:t>and send to</w:t>
      </w:r>
      <w:r w:rsidR="00224368">
        <w:t xml:space="preserve"> the site visit team leader.</w:t>
      </w:r>
    </w:p>
    <w:p w14:paraId="557D781D" w14:textId="6B095256" w:rsidR="00224368" w:rsidRPr="003E2578" w:rsidRDefault="00224368" w:rsidP="003E2578">
      <w:pPr>
        <w:spacing w:after="40"/>
        <w:rPr>
          <w:b/>
          <w:bCs/>
          <w:caps/>
          <w:sz w:val="28"/>
          <w:szCs w:val="28"/>
        </w:rPr>
      </w:pPr>
      <w:r w:rsidRPr="003E2578">
        <w:rPr>
          <w:b/>
          <w:bCs/>
          <w:caps/>
          <w:sz w:val="28"/>
          <w:szCs w:val="28"/>
        </w:rPr>
        <w:t>Approximately one week prior to the visit</w:t>
      </w:r>
    </w:p>
    <w:p w14:paraId="6AE70689" w14:textId="793C9561" w:rsidR="00224368" w:rsidRDefault="00224368" w:rsidP="00B65195">
      <w:pPr>
        <w:pStyle w:val="ListBulletIndent"/>
        <w:numPr>
          <w:ilvl w:val="0"/>
          <w:numId w:val="46"/>
        </w:numPr>
      </w:pPr>
      <w:r w:rsidRPr="00224368">
        <w:t xml:space="preserve">Speak with the site visit </w:t>
      </w:r>
      <w:r w:rsidR="00C260BA">
        <w:t xml:space="preserve">team </w:t>
      </w:r>
      <w:r w:rsidRPr="00224368">
        <w:t xml:space="preserve">leader by telephone to review and finalize </w:t>
      </w:r>
      <w:r w:rsidR="00C260BA" w:rsidRPr="00224368">
        <w:t>logistics</w:t>
      </w:r>
      <w:r w:rsidR="00C260BA">
        <w:t xml:space="preserve"> for the visit,</w:t>
      </w:r>
      <w:r w:rsidR="00C260BA" w:rsidRPr="00224368">
        <w:t xml:space="preserve"> </w:t>
      </w:r>
      <w:r w:rsidRPr="00224368">
        <w:t xml:space="preserve">the site visit schedule, </w:t>
      </w:r>
      <w:r w:rsidR="00C260BA">
        <w:t xml:space="preserve">the list of </w:t>
      </w:r>
      <w:r w:rsidRPr="00224368">
        <w:t>focus group attendees</w:t>
      </w:r>
      <w:r w:rsidR="00C260BA">
        <w:t xml:space="preserve">, and the </w:t>
      </w:r>
      <w:r w:rsidRPr="00224368">
        <w:t>classroom observation form</w:t>
      </w:r>
      <w:r w:rsidR="009C5DC9">
        <w:t xml:space="preserve"> (if applicable)</w:t>
      </w:r>
      <w:r w:rsidR="00C260BA">
        <w:t xml:space="preserve">. </w:t>
      </w:r>
    </w:p>
    <w:p w14:paraId="3B499990" w14:textId="6EC9D53B" w:rsidR="00224368" w:rsidRPr="003E2578" w:rsidRDefault="00224368" w:rsidP="003E2578">
      <w:pPr>
        <w:spacing w:after="40"/>
        <w:rPr>
          <w:b/>
          <w:bCs/>
          <w:caps/>
          <w:sz w:val="28"/>
          <w:szCs w:val="28"/>
        </w:rPr>
      </w:pPr>
      <w:r w:rsidRPr="003E2578">
        <w:rPr>
          <w:b/>
          <w:bCs/>
          <w:caps/>
          <w:sz w:val="28"/>
          <w:szCs w:val="28"/>
        </w:rPr>
        <w:t>The day before the site visit</w:t>
      </w:r>
    </w:p>
    <w:p w14:paraId="6EA205AD" w14:textId="2989CBBC" w:rsidR="00224368" w:rsidRDefault="00224368" w:rsidP="00B65195">
      <w:pPr>
        <w:pStyle w:val="ListBulletIndent"/>
        <w:numPr>
          <w:ilvl w:val="0"/>
          <w:numId w:val="47"/>
        </w:numPr>
      </w:pPr>
      <w:r>
        <w:t>Distribute the site visit schedule to the school community.</w:t>
      </w:r>
    </w:p>
    <w:p w14:paraId="58C09EE1" w14:textId="32D5C6B2" w:rsidR="00224368" w:rsidRDefault="00E544E7" w:rsidP="00B65195">
      <w:pPr>
        <w:pStyle w:val="ListBulletIndent"/>
        <w:numPr>
          <w:ilvl w:val="0"/>
          <w:numId w:val="47"/>
        </w:numPr>
      </w:pPr>
      <w:r>
        <w:t>For visits that include classroom observation</w:t>
      </w:r>
      <w:r w:rsidR="00BD4ADA">
        <w:t>s</w:t>
      </w:r>
      <w:r>
        <w:t xml:space="preserve">, </w:t>
      </w:r>
      <w:r w:rsidR="00DD31D4">
        <w:t>i</w:t>
      </w:r>
      <w:r w:rsidR="00C260BA">
        <w:t xml:space="preserve">f teachers typically create lesson plans, ask them to </w:t>
      </w:r>
      <w:r w:rsidR="00224368">
        <w:t xml:space="preserve">make </w:t>
      </w:r>
      <w:r w:rsidR="00C260BA">
        <w:t>a</w:t>
      </w:r>
      <w:r w:rsidR="00224368">
        <w:t xml:space="preserve"> copy of each lesson plan and </w:t>
      </w:r>
      <w:r w:rsidR="00C260BA">
        <w:t xml:space="preserve">other lesson </w:t>
      </w:r>
      <w:r w:rsidR="00224368">
        <w:t>materials</w:t>
      </w:r>
      <w:r w:rsidR="00C260BA">
        <w:t xml:space="preserve"> to share with</w:t>
      </w:r>
      <w:r w:rsidR="00224368">
        <w:t xml:space="preserve"> site visitors.</w:t>
      </w:r>
    </w:p>
    <w:p w14:paraId="50062321" w14:textId="5AFB32F5" w:rsidR="00224368" w:rsidRDefault="00E204B1" w:rsidP="00B65195">
      <w:pPr>
        <w:pStyle w:val="ListBulletIndent"/>
        <w:numPr>
          <w:ilvl w:val="0"/>
          <w:numId w:val="47"/>
        </w:numPr>
      </w:pPr>
      <w:r>
        <w:t>For visits that</w:t>
      </w:r>
      <w:r w:rsidR="0079381B">
        <w:t xml:space="preserve"> include an on-site portion, d</w:t>
      </w:r>
      <w:r w:rsidR="00224368">
        <w:t xml:space="preserve">etermine who </w:t>
      </w:r>
      <w:r w:rsidR="00C260BA">
        <w:t>will</w:t>
      </w:r>
      <w:r w:rsidR="00224368">
        <w:t xml:space="preserve"> attend the site visit team’s exit meeting with the school leader. Invite those individuals to attend. (Please note: Only the school leader is required. If additional staff members attend, it is typically not more than one or two.)</w:t>
      </w:r>
    </w:p>
    <w:p w14:paraId="571D8A50" w14:textId="400B7D07" w:rsidR="00224368" w:rsidRPr="003E2578" w:rsidRDefault="00224368" w:rsidP="003E2578">
      <w:pPr>
        <w:spacing w:after="40"/>
        <w:rPr>
          <w:b/>
          <w:bCs/>
          <w:caps/>
          <w:sz w:val="28"/>
          <w:szCs w:val="28"/>
        </w:rPr>
      </w:pPr>
      <w:r w:rsidRPr="003E2578">
        <w:rPr>
          <w:b/>
          <w:bCs/>
          <w:caps/>
          <w:sz w:val="28"/>
          <w:szCs w:val="28"/>
        </w:rPr>
        <w:t>During the visit</w:t>
      </w:r>
    </w:p>
    <w:p w14:paraId="3258DF02" w14:textId="4A4C6C70" w:rsidR="00723439" w:rsidRDefault="005369A2" w:rsidP="00B65195">
      <w:pPr>
        <w:pStyle w:val="ListBulletIndent"/>
      </w:pPr>
      <w:r>
        <w:t>Ensure that all focus group attendees (especially students and family members) are present for the start of each focus group.</w:t>
      </w:r>
    </w:p>
    <w:p w14:paraId="7150966D" w14:textId="7C965CB7" w:rsidR="00224368" w:rsidRDefault="00224368" w:rsidP="00B65195">
      <w:pPr>
        <w:pStyle w:val="ListBulletIndent"/>
      </w:pPr>
      <w:r>
        <w:t xml:space="preserve">Be available to the site visit team for a morning orientation, a focus group, and any necessary follow-up. Assist the team in obtaining any additional information, documents, data, or interviews with school staff. </w:t>
      </w:r>
    </w:p>
    <w:p w14:paraId="3BA7D659" w14:textId="4FBFC094" w:rsidR="00224368" w:rsidRDefault="00224368" w:rsidP="00B65195">
      <w:pPr>
        <w:pStyle w:val="ListBulletIndent"/>
        <w:numPr>
          <w:ilvl w:val="0"/>
          <w:numId w:val="48"/>
        </w:numPr>
      </w:pPr>
      <w:r>
        <w:t>Bring concerns and questions to the attention of the team leader as they arise.</w:t>
      </w:r>
    </w:p>
    <w:p w14:paraId="2C63E0E7" w14:textId="1F71654B" w:rsidR="00224368" w:rsidRDefault="00224368" w:rsidP="00B65195">
      <w:pPr>
        <w:pStyle w:val="ListBulletIndent"/>
        <w:numPr>
          <w:ilvl w:val="0"/>
          <w:numId w:val="48"/>
        </w:numPr>
      </w:pPr>
      <w:r>
        <w:t>Attend an exit meeting with the site visit team to hear the team’s preliminary findings</w:t>
      </w:r>
      <w:r w:rsidR="005673B9">
        <w:t xml:space="preserve"> and next steps in the site visit process</w:t>
      </w:r>
      <w:r>
        <w:t>.</w:t>
      </w:r>
    </w:p>
    <w:p w14:paraId="427011EF" w14:textId="77777777" w:rsidR="00DB21E3" w:rsidRDefault="00DB21E3" w:rsidP="00DB21E3">
      <w:pPr>
        <w:pStyle w:val="ListBulletIndent"/>
        <w:numPr>
          <w:ilvl w:val="0"/>
          <w:numId w:val="0"/>
        </w:numPr>
        <w:ind w:left="360"/>
      </w:pPr>
    </w:p>
    <w:p w14:paraId="4A40798E" w14:textId="14880D39" w:rsidR="00B65195" w:rsidRDefault="00DB21E3" w:rsidP="00DB21E3">
      <w:pPr>
        <w:pStyle w:val="ListBulletIndent"/>
        <w:numPr>
          <w:ilvl w:val="0"/>
          <w:numId w:val="0"/>
        </w:numPr>
        <w:ind w:left="360"/>
      </w:pPr>
      <w:r>
        <w:t xml:space="preserve">For visits that include an on-site portion: </w:t>
      </w:r>
    </w:p>
    <w:p w14:paraId="741C5A59" w14:textId="1AE47A9C" w:rsidR="0021333C" w:rsidRDefault="0021333C" w:rsidP="00B65195">
      <w:pPr>
        <w:pStyle w:val="ListBulletIndent"/>
        <w:numPr>
          <w:ilvl w:val="0"/>
          <w:numId w:val="48"/>
        </w:numPr>
      </w:pPr>
      <w:r>
        <w:t>Ensure that the team’s meeting room remains private</w:t>
      </w:r>
      <w:r w:rsidR="00E204B1">
        <w:t>,</w:t>
      </w:r>
      <w:r>
        <w:t xml:space="preserve"> and any additional requested documents are provided and clearly labeled. </w:t>
      </w:r>
    </w:p>
    <w:p w14:paraId="7EC304EF" w14:textId="77777777" w:rsidR="0021333C" w:rsidRDefault="0021333C" w:rsidP="00B65195">
      <w:pPr>
        <w:pStyle w:val="ListBulletIndent"/>
        <w:numPr>
          <w:ilvl w:val="0"/>
          <w:numId w:val="48"/>
        </w:numPr>
      </w:pPr>
      <w:r>
        <w:t>Ensure that rooms where focus groups are conducted remain private.</w:t>
      </w:r>
    </w:p>
    <w:p w14:paraId="61F60F6C" w14:textId="09A8373A" w:rsidR="00224368" w:rsidRPr="003E2578" w:rsidRDefault="00224368" w:rsidP="003E2578">
      <w:pPr>
        <w:spacing w:after="40"/>
        <w:rPr>
          <w:b/>
          <w:bCs/>
          <w:caps/>
          <w:sz w:val="28"/>
          <w:szCs w:val="28"/>
        </w:rPr>
      </w:pPr>
      <w:r w:rsidRPr="003E2578">
        <w:rPr>
          <w:b/>
          <w:bCs/>
          <w:caps/>
          <w:sz w:val="28"/>
          <w:szCs w:val="28"/>
        </w:rPr>
        <w:t>After the visit</w:t>
      </w:r>
    </w:p>
    <w:p w14:paraId="2FA41E9B" w14:textId="19681ABE" w:rsidR="009E6AD6" w:rsidRDefault="009E6AD6" w:rsidP="00B65195">
      <w:pPr>
        <w:pStyle w:val="ListBulletIndent"/>
        <w:numPr>
          <w:ilvl w:val="0"/>
          <w:numId w:val="49"/>
        </w:numPr>
      </w:pPr>
      <w:r>
        <w:t xml:space="preserve">Provide additional information </w:t>
      </w:r>
      <w:r w:rsidR="006F7635">
        <w:t>to the team leader as needed.</w:t>
      </w:r>
    </w:p>
    <w:p w14:paraId="0E0DBCF0" w14:textId="5E2E41EE" w:rsidR="00224368" w:rsidRDefault="00224368" w:rsidP="00B65195">
      <w:pPr>
        <w:pStyle w:val="ListBulletIndent"/>
        <w:numPr>
          <w:ilvl w:val="0"/>
          <w:numId w:val="49"/>
        </w:numPr>
      </w:pPr>
      <w:r>
        <w:t>Work with the school’s leadership team to review and provide factual corrections, or other feedback, on the draft site visit report.</w:t>
      </w:r>
    </w:p>
    <w:p w14:paraId="40160CB1" w14:textId="773EB660" w:rsidR="00224368" w:rsidRDefault="00224368" w:rsidP="00B65195">
      <w:pPr>
        <w:pStyle w:val="ListBulletIndent"/>
        <w:numPr>
          <w:ilvl w:val="0"/>
          <w:numId w:val="49"/>
        </w:numPr>
      </w:pPr>
      <w:r>
        <w:t>If deemed necessary, prepare a response to the final report. This response will be appended to the report.</w:t>
      </w:r>
    </w:p>
    <w:p w14:paraId="5F787496" w14:textId="0F5AA74E" w:rsidR="00224368" w:rsidRPr="00224368" w:rsidRDefault="00224368" w:rsidP="00B65195">
      <w:pPr>
        <w:pStyle w:val="ListBulletIndent"/>
        <w:numPr>
          <w:ilvl w:val="0"/>
          <w:numId w:val="49"/>
        </w:numPr>
      </w:pPr>
      <w:r>
        <w:t xml:space="preserve">Share the final, public site visit report with staff, </w:t>
      </w:r>
      <w:r w:rsidR="00804FD3">
        <w:t>families</w:t>
      </w:r>
      <w:r>
        <w:t xml:space="preserve">, board members, and </w:t>
      </w:r>
      <w:r w:rsidR="005673B9">
        <w:t xml:space="preserve">other members of </w:t>
      </w:r>
      <w:r>
        <w:t>the school community.</w:t>
      </w:r>
    </w:p>
    <w:p w14:paraId="0EF6DA1E" w14:textId="6F9B45E6" w:rsidR="006820C7" w:rsidRDefault="00702ACA" w:rsidP="00702ACA">
      <w:pPr>
        <w:pStyle w:val="Heading1"/>
      </w:pPr>
      <w:bookmarkStart w:id="14" w:name="_Appendix_B:_Guiding"/>
      <w:bookmarkStart w:id="15" w:name="_Toc176773310"/>
      <w:bookmarkEnd w:id="14"/>
      <w:r>
        <w:t xml:space="preserve">Appendix </w:t>
      </w:r>
      <w:r w:rsidR="00224368">
        <w:t>B</w:t>
      </w:r>
      <w:r>
        <w:t xml:space="preserve">: </w:t>
      </w:r>
      <w:r w:rsidR="0096428F">
        <w:t>G</w:t>
      </w:r>
      <w:r>
        <w:t xml:space="preserve">uiding </w:t>
      </w:r>
      <w:r w:rsidR="0096428F">
        <w:t>Q</w:t>
      </w:r>
      <w:r>
        <w:t>uestions</w:t>
      </w:r>
      <w:bookmarkEnd w:id="15"/>
    </w:p>
    <w:p w14:paraId="7757FFAF" w14:textId="600DC4A5" w:rsidR="00702ACA" w:rsidRDefault="00702ACA" w:rsidP="00702ACA">
      <w:r>
        <w:t xml:space="preserve">The </w:t>
      </w:r>
      <w:r w:rsidR="00BE4B11">
        <w:t>site visit</w:t>
      </w:r>
      <w:r>
        <w:t xml:space="preserve"> team gathers </w:t>
      </w:r>
      <w:r w:rsidR="00791D94">
        <w:t xml:space="preserve">and analyzes </w:t>
      </w:r>
      <w:r>
        <w:t xml:space="preserve">evidence </w:t>
      </w:r>
      <w:r w:rsidR="00791D94">
        <w:t>in alignment</w:t>
      </w:r>
      <w:r>
        <w:t xml:space="preserve"> with the Charter School Performance Criteria. This appendix </w:t>
      </w:r>
      <w:r w:rsidR="00791D94">
        <w:t>lists the questions that guide the team’s inquiry.</w:t>
      </w:r>
    </w:p>
    <w:p w14:paraId="3B505ED9" w14:textId="0B3DC9A8" w:rsidR="00791D94" w:rsidRDefault="00E80E8D" w:rsidP="00355865">
      <w:pPr>
        <w:pStyle w:val="Heading2"/>
      </w:pPr>
      <w:bookmarkStart w:id="16" w:name="_Toc176773311"/>
      <w:r>
        <w:t>Faithfulness to Charter</w:t>
      </w:r>
      <w:bookmarkEnd w:id="16"/>
    </w:p>
    <w:tbl>
      <w:tblPr>
        <w:tblStyle w:val="TableGrid"/>
        <w:tblW w:w="0" w:type="auto"/>
        <w:tblLook w:val="04A0" w:firstRow="1" w:lastRow="0" w:firstColumn="1" w:lastColumn="0" w:noHBand="0" w:noVBand="1"/>
      </w:tblPr>
      <w:tblGrid>
        <w:gridCol w:w="9350"/>
      </w:tblGrid>
      <w:tr w:rsidR="00E80E8D" w14:paraId="57143D7E" w14:textId="77777777" w:rsidTr="00074CD5">
        <w:tc>
          <w:tcPr>
            <w:tcW w:w="9576" w:type="dxa"/>
            <w:shd w:val="clear" w:color="auto" w:fill="BFBFBF" w:themeFill="background1" w:themeFillShade="BF"/>
          </w:tcPr>
          <w:p w14:paraId="2562B707" w14:textId="540EEC2D" w:rsidR="00E80E8D" w:rsidRDefault="00E80E8D" w:rsidP="00E80E8D">
            <w:pPr>
              <w:pStyle w:val="TableHeading"/>
            </w:pPr>
            <w:bookmarkStart w:id="17" w:name="_Hlk45276077"/>
            <w:r>
              <w:t>Criterion</w:t>
            </w:r>
            <w:r w:rsidR="003F13B2">
              <w:t xml:space="preserve"> 1: Mission and Key Design Elements</w:t>
            </w:r>
          </w:p>
        </w:tc>
      </w:tr>
      <w:tr w:rsidR="00E80E8D" w14:paraId="0E4D0ABA" w14:textId="77777777" w:rsidTr="00074CD5">
        <w:tc>
          <w:tcPr>
            <w:tcW w:w="9576" w:type="dxa"/>
            <w:shd w:val="clear" w:color="auto" w:fill="F2F2F2" w:themeFill="background1" w:themeFillShade="F2"/>
          </w:tcPr>
          <w:p w14:paraId="0E05C46C" w14:textId="77FFDF37" w:rsidR="00E80E8D" w:rsidRDefault="00BE4B11" w:rsidP="00074CD5">
            <w:pPr>
              <w:pStyle w:val="Table"/>
            </w:pPr>
            <w:r w:rsidRPr="00BE4B11">
              <w:t xml:space="preserve">The school is faithful to its mission, implements the key design elements outlined in its charter, and substantially meets its Accountability Plan goals.  </w:t>
            </w:r>
          </w:p>
        </w:tc>
      </w:tr>
      <w:tr w:rsidR="00BE4B11" w14:paraId="70148DC7" w14:textId="77777777" w:rsidTr="00462F62">
        <w:tc>
          <w:tcPr>
            <w:tcW w:w="9576" w:type="dxa"/>
            <w:shd w:val="clear" w:color="auto" w:fill="auto"/>
          </w:tcPr>
          <w:p w14:paraId="0FD20C1D" w14:textId="77777777" w:rsidR="00BE4B11" w:rsidRDefault="00BE4B11" w:rsidP="00BE4B11">
            <w:pPr>
              <w:pStyle w:val="Table"/>
              <w:numPr>
                <w:ilvl w:val="0"/>
                <w:numId w:val="7"/>
              </w:numPr>
            </w:pPr>
            <w:r w:rsidRPr="00074CD5">
              <w:t xml:space="preserve">Do all school stakeholders share a common understanding of the school’s mission as outlined in its charter? </w:t>
            </w:r>
          </w:p>
          <w:p w14:paraId="316E508A" w14:textId="0968AD6E" w:rsidR="00BE4B11" w:rsidRDefault="00BE4B11" w:rsidP="00BE4B11">
            <w:pPr>
              <w:pStyle w:val="Table"/>
              <w:numPr>
                <w:ilvl w:val="0"/>
                <w:numId w:val="7"/>
              </w:numPr>
            </w:pPr>
            <w:r w:rsidRPr="00074CD5">
              <w:t>Is the school operating in a manner that is faithful to its mission? Is the school implementing the key design elements outlined in its charter?</w:t>
            </w:r>
          </w:p>
        </w:tc>
      </w:tr>
      <w:bookmarkEnd w:id="17"/>
    </w:tbl>
    <w:p w14:paraId="64663D6B" w14:textId="0DE0DB48" w:rsidR="00462F62" w:rsidRDefault="00462F62" w:rsidP="00462F62">
      <w:pPr>
        <w:spacing w:after="0"/>
      </w:pPr>
    </w:p>
    <w:tbl>
      <w:tblPr>
        <w:tblStyle w:val="TableGrid"/>
        <w:tblW w:w="0" w:type="auto"/>
        <w:tblLook w:val="04A0" w:firstRow="1" w:lastRow="0" w:firstColumn="1" w:lastColumn="0" w:noHBand="0" w:noVBand="1"/>
      </w:tblPr>
      <w:tblGrid>
        <w:gridCol w:w="9350"/>
      </w:tblGrid>
      <w:tr w:rsidR="00462F62" w14:paraId="41EBB611" w14:textId="77777777" w:rsidTr="00462F62">
        <w:tc>
          <w:tcPr>
            <w:tcW w:w="9576" w:type="dxa"/>
            <w:shd w:val="clear" w:color="auto" w:fill="BFBFBF" w:themeFill="background1" w:themeFillShade="BF"/>
          </w:tcPr>
          <w:p w14:paraId="3EF46C4E" w14:textId="38D23FE3" w:rsidR="00462F62" w:rsidRDefault="00462F62" w:rsidP="00462F62">
            <w:pPr>
              <w:pStyle w:val="TableHeading"/>
            </w:pPr>
            <w:r>
              <w:t xml:space="preserve">Criterion </w:t>
            </w:r>
            <w:r w:rsidRPr="00462F62">
              <w:t>2: Access and Equity</w:t>
            </w:r>
          </w:p>
        </w:tc>
      </w:tr>
      <w:tr w:rsidR="00462F62" w14:paraId="48B270B7" w14:textId="77777777" w:rsidTr="00462F62">
        <w:tc>
          <w:tcPr>
            <w:tcW w:w="9576" w:type="dxa"/>
            <w:shd w:val="clear" w:color="auto" w:fill="F2F2F2" w:themeFill="background1" w:themeFillShade="F2"/>
          </w:tcPr>
          <w:p w14:paraId="0AB479D4" w14:textId="4FED45D3" w:rsidR="00462F62" w:rsidRDefault="00462F62" w:rsidP="00462F62">
            <w:pPr>
              <w:pStyle w:val="Table"/>
            </w:pPr>
            <w:r w:rsidRPr="00462F62">
              <w:t>The school ensures access and equity for all students eligible to attend the school.</w:t>
            </w:r>
          </w:p>
        </w:tc>
      </w:tr>
      <w:tr w:rsidR="00462F62" w14:paraId="5BDF47C8" w14:textId="77777777" w:rsidTr="00462F62">
        <w:tc>
          <w:tcPr>
            <w:tcW w:w="9576" w:type="dxa"/>
            <w:shd w:val="clear" w:color="auto" w:fill="auto"/>
          </w:tcPr>
          <w:p w14:paraId="4B943EF6" w14:textId="77777777" w:rsidR="00462F62" w:rsidRDefault="00462F62" w:rsidP="00462F62">
            <w:pPr>
              <w:pStyle w:val="Table"/>
              <w:numPr>
                <w:ilvl w:val="0"/>
                <w:numId w:val="7"/>
              </w:numPr>
            </w:pPr>
            <w:r>
              <w:t xml:space="preserve">Does the school seek to ensure access to the program and equity for all students eligible to attend the school? Per Department guidelines, has the school annually updated and received approval for its student recruitment and retention plan, and has the school implemented the strategies described in the plan? </w:t>
            </w:r>
          </w:p>
          <w:p w14:paraId="11404766" w14:textId="77777777" w:rsidR="00462F62" w:rsidRDefault="00462F62" w:rsidP="00462F62">
            <w:pPr>
              <w:pStyle w:val="Table"/>
              <w:numPr>
                <w:ilvl w:val="0"/>
                <w:numId w:val="7"/>
              </w:numPr>
            </w:pPr>
            <w:r>
              <w:t xml:space="preserve">Has the school been successful in recruiting and retaining a student population that is demographically comparable to the population that is enrolled in similar grades in schools from which the charter school enrolls students? </w:t>
            </w:r>
          </w:p>
          <w:p w14:paraId="69FFDA56" w14:textId="77777777" w:rsidR="00462F62" w:rsidRDefault="00462F62" w:rsidP="00462F62">
            <w:pPr>
              <w:pStyle w:val="Table"/>
              <w:numPr>
                <w:ilvl w:val="0"/>
                <w:numId w:val="7"/>
              </w:numPr>
            </w:pPr>
            <w:r>
              <w:t>Do school policies and practices allow all students to have equal rights of access to the opportunities provided by the educational program?</w:t>
            </w:r>
          </w:p>
          <w:p w14:paraId="5198541A" w14:textId="1767FD9F" w:rsidR="00462F62" w:rsidRDefault="00462F62" w:rsidP="00462F62">
            <w:pPr>
              <w:pStyle w:val="Table"/>
              <w:numPr>
                <w:ilvl w:val="0"/>
                <w:numId w:val="7"/>
              </w:numPr>
            </w:pPr>
            <w:r>
              <w:t>How do discipline rates compare to the state? Are discipline and emergency removal rates for any student subgroups higher than the percentages for all students?</w:t>
            </w:r>
          </w:p>
        </w:tc>
      </w:tr>
    </w:tbl>
    <w:p w14:paraId="5A24F869" w14:textId="5DD1C3E0" w:rsidR="00E80E8D" w:rsidRDefault="00355865" w:rsidP="00355865">
      <w:pPr>
        <w:pStyle w:val="Heading2"/>
        <w:spacing w:before="200"/>
      </w:pPr>
      <w:bookmarkStart w:id="18" w:name="_Toc176773312"/>
      <w:r>
        <w:t>Aca</w:t>
      </w:r>
      <w:r w:rsidR="002027DB">
        <w:t>d</w:t>
      </w:r>
      <w:r>
        <w:t>emic Program Success</w:t>
      </w:r>
      <w:bookmarkEnd w:id="18"/>
    </w:p>
    <w:tbl>
      <w:tblPr>
        <w:tblStyle w:val="TableGrid"/>
        <w:tblW w:w="0" w:type="auto"/>
        <w:shd w:val="clear" w:color="auto" w:fill="BFBFBF" w:themeFill="background1" w:themeFillShade="BF"/>
        <w:tblLook w:val="04A0" w:firstRow="1" w:lastRow="0" w:firstColumn="1" w:lastColumn="0" w:noHBand="0" w:noVBand="1"/>
      </w:tblPr>
      <w:tblGrid>
        <w:gridCol w:w="9350"/>
      </w:tblGrid>
      <w:tr w:rsidR="00355865" w14:paraId="61C9E1A3" w14:textId="77777777" w:rsidTr="00074CD5">
        <w:tc>
          <w:tcPr>
            <w:tcW w:w="9576" w:type="dxa"/>
            <w:shd w:val="clear" w:color="auto" w:fill="BFBFBF" w:themeFill="background1" w:themeFillShade="BF"/>
          </w:tcPr>
          <w:p w14:paraId="133134F9" w14:textId="353E98DF" w:rsidR="00355865" w:rsidRDefault="00355865" w:rsidP="008A0F54">
            <w:pPr>
              <w:pStyle w:val="TableHeading"/>
            </w:pPr>
            <w:r>
              <w:t>Criterion</w:t>
            </w:r>
            <w:r w:rsidR="003F13B2">
              <w:t xml:space="preserve"> 6: Program Delivery</w:t>
            </w:r>
          </w:p>
        </w:tc>
      </w:tr>
      <w:tr w:rsidR="00462F62" w14:paraId="0B60B91A" w14:textId="77777777" w:rsidTr="00462F62">
        <w:tc>
          <w:tcPr>
            <w:tcW w:w="9576" w:type="dxa"/>
            <w:shd w:val="clear" w:color="auto" w:fill="F2F2F2" w:themeFill="background1" w:themeFillShade="F2"/>
          </w:tcPr>
          <w:p w14:paraId="0CB4B3C1" w14:textId="16E9ED6E" w:rsidR="00462F62" w:rsidRDefault="00462F62" w:rsidP="00462F62">
            <w:pPr>
              <w:pStyle w:val="Table"/>
            </w:pPr>
            <w:r w:rsidRPr="00462F62">
              <w:t xml:space="preserve">The school delivers a </w:t>
            </w:r>
            <w:proofErr w:type="gramStart"/>
            <w:r w:rsidRPr="00462F62">
              <w:t>high quality</w:t>
            </w:r>
            <w:proofErr w:type="gramEnd"/>
            <w:r w:rsidRPr="00462F62">
              <w:t xml:space="preserve"> academic program that meets the academic needs of all students.</w:t>
            </w:r>
          </w:p>
        </w:tc>
      </w:tr>
    </w:tbl>
    <w:p w14:paraId="12D5EFB7" w14:textId="77777777" w:rsidR="00074CD5" w:rsidRDefault="00074CD5" w:rsidP="00074CD5">
      <w:pPr>
        <w:spacing w:after="0"/>
      </w:pPr>
    </w:p>
    <w:tbl>
      <w:tblPr>
        <w:tblStyle w:val="TableGrid"/>
        <w:tblW w:w="0" w:type="auto"/>
        <w:tblLook w:val="04A0" w:firstRow="1" w:lastRow="0" w:firstColumn="1" w:lastColumn="0" w:noHBand="0" w:noVBand="1"/>
      </w:tblPr>
      <w:tblGrid>
        <w:gridCol w:w="9350"/>
      </w:tblGrid>
      <w:tr w:rsidR="00355865" w14:paraId="34CD5BB6" w14:textId="77777777" w:rsidTr="00074CD5">
        <w:tc>
          <w:tcPr>
            <w:tcW w:w="9576" w:type="dxa"/>
            <w:shd w:val="clear" w:color="auto" w:fill="D9D9D9" w:themeFill="background1" w:themeFillShade="D9"/>
          </w:tcPr>
          <w:p w14:paraId="18E2185D" w14:textId="4FD8FA86" w:rsidR="00355865" w:rsidRPr="00F713D8" w:rsidRDefault="00355865" w:rsidP="008A0F54">
            <w:pPr>
              <w:pStyle w:val="Table"/>
              <w:rPr>
                <w:b/>
                <w:bCs/>
              </w:rPr>
            </w:pPr>
            <w:r w:rsidRPr="00F713D8">
              <w:rPr>
                <w:b/>
                <w:bCs/>
              </w:rPr>
              <w:t>Key Indicator</w:t>
            </w:r>
            <w:r w:rsidR="003F13B2">
              <w:rPr>
                <w:b/>
                <w:bCs/>
              </w:rPr>
              <w:t xml:space="preserve"> 6.1: Curriculum</w:t>
            </w:r>
          </w:p>
        </w:tc>
      </w:tr>
      <w:tr w:rsidR="00355865" w14:paraId="631526D2" w14:textId="77777777" w:rsidTr="00074CD5">
        <w:tc>
          <w:tcPr>
            <w:tcW w:w="9576" w:type="dxa"/>
            <w:shd w:val="clear" w:color="auto" w:fill="F2F2F2" w:themeFill="background1" w:themeFillShade="F2"/>
          </w:tcPr>
          <w:p w14:paraId="45442A3C" w14:textId="617E6188" w:rsidR="00355865" w:rsidRDefault="00462F62" w:rsidP="008A0F54">
            <w:pPr>
              <w:pStyle w:val="Table"/>
            </w:pPr>
            <w:r w:rsidRPr="00462F62">
              <w:t>The school’s documented curriculum is aligned to state curriculum frameworks and expectations; is aligned vertically between grades and horizontally across classrooms at the same grade level; provides lessons and materials that represent a variety of cultures and perspectives; and supports opportunities for all students to master these skills and concepts. The curriculum is regularly reviewed and revised.</w:t>
            </w:r>
          </w:p>
        </w:tc>
      </w:tr>
      <w:tr w:rsidR="00462F62" w14:paraId="219F5036" w14:textId="77777777" w:rsidTr="00462F62">
        <w:tc>
          <w:tcPr>
            <w:tcW w:w="9576" w:type="dxa"/>
            <w:shd w:val="clear" w:color="auto" w:fill="auto"/>
          </w:tcPr>
          <w:p w14:paraId="4E01BA56" w14:textId="20BA9422" w:rsidR="00462F62" w:rsidRDefault="00462F62" w:rsidP="00462F62">
            <w:pPr>
              <w:pStyle w:val="Table"/>
              <w:numPr>
                <w:ilvl w:val="0"/>
                <w:numId w:val="50"/>
              </w:numPr>
            </w:pPr>
            <w:r>
              <w:t>Is the school’s documented curriculum aligned to state curriculum frameworks and expectations?</w:t>
            </w:r>
          </w:p>
          <w:p w14:paraId="33565A8C" w14:textId="764A7E5C" w:rsidR="00462F62" w:rsidRDefault="00462F62" w:rsidP="00462F62">
            <w:pPr>
              <w:pStyle w:val="Table"/>
              <w:numPr>
                <w:ilvl w:val="0"/>
                <w:numId w:val="50"/>
              </w:numPr>
            </w:pPr>
            <w:r>
              <w:t>Is the curriculum aligned vertically between grades and horizontally across classrooms at the same grade level?</w:t>
            </w:r>
          </w:p>
          <w:p w14:paraId="12DC7684" w14:textId="4F3B9EAB" w:rsidR="00462F62" w:rsidRDefault="00462F62" w:rsidP="00462F62">
            <w:pPr>
              <w:pStyle w:val="Table"/>
              <w:numPr>
                <w:ilvl w:val="0"/>
                <w:numId w:val="50"/>
              </w:numPr>
            </w:pPr>
            <w:r>
              <w:t>Do lessons and curricular materials represent a variety of cultures and perspectives?</w:t>
            </w:r>
          </w:p>
          <w:p w14:paraId="2EBB6EA3" w14:textId="48E759ED" w:rsidR="00462F62" w:rsidRDefault="00462F62" w:rsidP="00462F62">
            <w:pPr>
              <w:pStyle w:val="Table"/>
              <w:numPr>
                <w:ilvl w:val="0"/>
                <w:numId w:val="50"/>
              </w:numPr>
            </w:pPr>
            <w:r>
              <w:t xml:space="preserve">Does the curriculum support opportunities for all students to master skills and concepts? </w:t>
            </w:r>
          </w:p>
          <w:p w14:paraId="1EDD0F43" w14:textId="1E06AF0A" w:rsidR="00462F62" w:rsidRPr="00074CD5" w:rsidRDefault="00462F62" w:rsidP="00462F62">
            <w:pPr>
              <w:pStyle w:val="Table"/>
              <w:numPr>
                <w:ilvl w:val="0"/>
                <w:numId w:val="50"/>
              </w:numPr>
            </w:pPr>
            <w:r>
              <w:t>Is the curriculum regularly reviewed and revised to ensure quality and effectiveness?</w:t>
            </w:r>
          </w:p>
        </w:tc>
      </w:tr>
    </w:tbl>
    <w:p w14:paraId="394CF898" w14:textId="77777777" w:rsidR="00E069E0" w:rsidRDefault="00E069E0" w:rsidP="00074CD5">
      <w:pPr>
        <w:spacing w:after="0"/>
      </w:pPr>
    </w:p>
    <w:tbl>
      <w:tblPr>
        <w:tblStyle w:val="TableGrid"/>
        <w:tblW w:w="0" w:type="auto"/>
        <w:tblLook w:val="04A0" w:firstRow="1" w:lastRow="0" w:firstColumn="1" w:lastColumn="0" w:noHBand="0" w:noVBand="1"/>
      </w:tblPr>
      <w:tblGrid>
        <w:gridCol w:w="9350"/>
      </w:tblGrid>
      <w:tr w:rsidR="00355865" w14:paraId="024E8C6E" w14:textId="77777777" w:rsidTr="001C77A6">
        <w:trPr>
          <w:cantSplit/>
          <w:tblHeader/>
        </w:trPr>
        <w:tc>
          <w:tcPr>
            <w:tcW w:w="9576" w:type="dxa"/>
            <w:shd w:val="clear" w:color="auto" w:fill="D9D9D9" w:themeFill="background1" w:themeFillShade="D9"/>
          </w:tcPr>
          <w:p w14:paraId="60283A39" w14:textId="4CE19554" w:rsidR="00355865" w:rsidRPr="00F713D8" w:rsidRDefault="00355865" w:rsidP="008A0F54">
            <w:pPr>
              <w:pStyle w:val="Table"/>
              <w:rPr>
                <w:b/>
                <w:bCs/>
              </w:rPr>
            </w:pPr>
            <w:r w:rsidRPr="00F713D8">
              <w:rPr>
                <w:b/>
                <w:bCs/>
              </w:rPr>
              <w:t>Key Indicator</w:t>
            </w:r>
            <w:r w:rsidR="003F13B2">
              <w:rPr>
                <w:b/>
                <w:bCs/>
              </w:rPr>
              <w:t xml:space="preserve"> 6.2: Instruction</w:t>
            </w:r>
          </w:p>
        </w:tc>
      </w:tr>
      <w:tr w:rsidR="00355865" w14:paraId="09B9C4E0" w14:textId="77777777" w:rsidTr="001C77A6">
        <w:trPr>
          <w:cantSplit/>
          <w:tblHeader/>
        </w:trPr>
        <w:tc>
          <w:tcPr>
            <w:tcW w:w="9576" w:type="dxa"/>
            <w:shd w:val="clear" w:color="auto" w:fill="F2F2F2" w:themeFill="background1" w:themeFillShade="F2"/>
          </w:tcPr>
          <w:p w14:paraId="1A6E04C5" w14:textId="56474D84" w:rsidR="00355865" w:rsidRDefault="00462F62" w:rsidP="008A0F54">
            <w:pPr>
              <w:pStyle w:val="Table"/>
            </w:pPr>
            <w:r w:rsidRPr="00462F62">
              <w:t>The school staff has a common understanding of high-quality instruction. Instructional practices are aligned to this common understanding. Instructional practices are based on high expectations for all students and reflect cultural proficiency. Instruction fosters student engagement. Classroom environments are conducive to learning.</w:t>
            </w:r>
          </w:p>
        </w:tc>
      </w:tr>
      <w:tr w:rsidR="00BE4B11" w14:paraId="114BD1BB" w14:textId="77777777" w:rsidTr="001C77A6">
        <w:trPr>
          <w:cantSplit/>
          <w:trHeight w:val="1070"/>
          <w:tblHeader/>
        </w:trPr>
        <w:tc>
          <w:tcPr>
            <w:tcW w:w="9576" w:type="dxa"/>
            <w:shd w:val="clear" w:color="auto" w:fill="auto"/>
          </w:tcPr>
          <w:p w14:paraId="4F0742CB" w14:textId="77777777" w:rsidR="00462F62" w:rsidRDefault="00462F62" w:rsidP="00462F62">
            <w:pPr>
              <w:pStyle w:val="Table"/>
              <w:numPr>
                <w:ilvl w:val="0"/>
                <w:numId w:val="8"/>
              </w:numPr>
            </w:pPr>
            <w:r>
              <w:t xml:space="preserve">Does the school staff share a common understanding of </w:t>
            </w:r>
            <w:proofErr w:type="gramStart"/>
            <w:r>
              <w:t>high quality</w:t>
            </w:r>
            <w:proofErr w:type="gramEnd"/>
            <w:r>
              <w:t xml:space="preserve"> instruction?</w:t>
            </w:r>
          </w:p>
          <w:p w14:paraId="649A38C4" w14:textId="5B973778" w:rsidR="00462F62" w:rsidRDefault="00462F62" w:rsidP="00462F62">
            <w:pPr>
              <w:pStyle w:val="Table"/>
              <w:numPr>
                <w:ilvl w:val="0"/>
                <w:numId w:val="8"/>
              </w:numPr>
            </w:pPr>
            <w:r>
              <w:t>Does classroom instruction mirror the school’s expected/common instructional practices?</w:t>
            </w:r>
          </w:p>
          <w:p w14:paraId="0B809AF0" w14:textId="59E10181" w:rsidR="00462F62" w:rsidRDefault="00462F62" w:rsidP="00462F62">
            <w:pPr>
              <w:pStyle w:val="Table"/>
              <w:numPr>
                <w:ilvl w:val="0"/>
                <w:numId w:val="8"/>
              </w:numPr>
            </w:pPr>
            <w:r>
              <w:t>Does instruction reflect high expectations for all students?</w:t>
            </w:r>
          </w:p>
          <w:p w14:paraId="5FC49398" w14:textId="57B522FD" w:rsidR="00462F62" w:rsidRDefault="00462F62" w:rsidP="00462F62">
            <w:pPr>
              <w:pStyle w:val="Table"/>
              <w:numPr>
                <w:ilvl w:val="0"/>
                <w:numId w:val="8"/>
              </w:numPr>
            </w:pPr>
            <w:r>
              <w:t>Does instruction reflect cultural proficiency?</w:t>
            </w:r>
          </w:p>
          <w:p w14:paraId="135F2715" w14:textId="3DB98559" w:rsidR="00462F62" w:rsidRDefault="00462F62" w:rsidP="00462F62">
            <w:pPr>
              <w:pStyle w:val="Table"/>
              <w:numPr>
                <w:ilvl w:val="0"/>
                <w:numId w:val="8"/>
              </w:numPr>
            </w:pPr>
            <w:r>
              <w:t>Does instruction foster student engagement?</w:t>
            </w:r>
          </w:p>
          <w:p w14:paraId="5E7D8B09" w14:textId="5C373CA2" w:rsidR="00BE4B11" w:rsidRDefault="00462F62" w:rsidP="00462F62">
            <w:pPr>
              <w:pStyle w:val="Table"/>
              <w:numPr>
                <w:ilvl w:val="0"/>
                <w:numId w:val="8"/>
              </w:numPr>
            </w:pPr>
            <w:r>
              <w:t>Are classroom environments conducive to learning?</w:t>
            </w:r>
          </w:p>
        </w:tc>
      </w:tr>
    </w:tbl>
    <w:p w14:paraId="6EA258E3" w14:textId="24B9B745" w:rsidR="00355865" w:rsidRDefault="00355865" w:rsidP="00074CD5">
      <w:pPr>
        <w:spacing w:after="0"/>
      </w:pPr>
    </w:p>
    <w:tbl>
      <w:tblPr>
        <w:tblStyle w:val="TableGrid"/>
        <w:tblW w:w="0" w:type="auto"/>
        <w:tblLook w:val="04A0" w:firstRow="1" w:lastRow="0" w:firstColumn="1" w:lastColumn="0" w:noHBand="0" w:noVBand="1"/>
      </w:tblPr>
      <w:tblGrid>
        <w:gridCol w:w="9350"/>
      </w:tblGrid>
      <w:tr w:rsidR="00355865" w14:paraId="25CF1697" w14:textId="77777777" w:rsidTr="00074CD5">
        <w:tc>
          <w:tcPr>
            <w:tcW w:w="9576" w:type="dxa"/>
            <w:shd w:val="clear" w:color="auto" w:fill="D9D9D9" w:themeFill="background1" w:themeFillShade="D9"/>
          </w:tcPr>
          <w:p w14:paraId="66F37B53" w14:textId="46CE2B9E" w:rsidR="00355865" w:rsidRPr="00F713D8" w:rsidRDefault="00355865" w:rsidP="008A0F54">
            <w:pPr>
              <w:pStyle w:val="Table"/>
              <w:rPr>
                <w:b/>
                <w:bCs/>
              </w:rPr>
            </w:pPr>
            <w:r w:rsidRPr="00F713D8">
              <w:rPr>
                <w:b/>
                <w:bCs/>
              </w:rPr>
              <w:t>Key Indicator</w:t>
            </w:r>
            <w:r w:rsidR="003F13B2">
              <w:rPr>
                <w:b/>
                <w:bCs/>
              </w:rPr>
              <w:t xml:space="preserve"> 6.3: Assessment and Program Evaluation</w:t>
            </w:r>
          </w:p>
        </w:tc>
      </w:tr>
      <w:tr w:rsidR="00355865" w14:paraId="3550F51E" w14:textId="77777777" w:rsidTr="00267F41">
        <w:tc>
          <w:tcPr>
            <w:tcW w:w="9576" w:type="dxa"/>
            <w:shd w:val="clear" w:color="auto" w:fill="F2F2F2" w:themeFill="background1" w:themeFillShade="F2"/>
          </w:tcPr>
          <w:p w14:paraId="14A266DD" w14:textId="3982EF93" w:rsidR="00355865" w:rsidRDefault="00462F62" w:rsidP="008A0F54">
            <w:pPr>
              <w:pStyle w:val="Table"/>
            </w:pPr>
            <w:r w:rsidRPr="00462F62">
              <w:t xml:space="preserve">Teachers and administrators use disaggregated qualitative and quantitative data to modify instruction to improve academic and non-academic outcomes for all students and subgroups. School staff and administrators use disaggregated data to evaluate the quality and effectiveness of its program to serve all students and modify the program </w:t>
            </w:r>
            <w:proofErr w:type="gramStart"/>
            <w:r w:rsidRPr="00462F62">
              <w:t>in order to</w:t>
            </w:r>
            <w:proofErr w:type="gramEnd"/>
            <w:r w:rsidRPr="00462F62">
              <w:t xml:space="preserve"> improve student outcomes.  </w:t>
            </w:r>
          </w:p>
        </w:tc>
      </w:tr>
      <w:tr w:rsidR="00BE4B11" w14:paraId="4D403C59" w14:textId="77777777" w:rsidTr="00462F62">
        <w:tc>
          <w:tcPr>
            <w:tcW w:w="9576" w:type="dxa"/>
            <w:shd w:val="clear" w:color="auto" w:fill="auto"/>
          </w:tcPr>
          <w:p w14:paraId="412A2C09" w14:textId="2DCEEDDA" w:rsidR="00BE4B11" w:rsidRPr="00267F41" w:rsidRDefault="00BE4B11" w:rsidP="00BE4B11">
            <w:pPr>
              <w:pStyle w:val="Table"/>
              <w:numPr>
                <w:ilvl w:val="0"/>
                <w:numId w:val="10"/>
              </w:numPr>
            </w:pPr>
            <w:r w:rsidRPr="00267F41">
              <w:t xml:space="preserve">Do teachers and administrators use disaggregated qualitative and quantitative data to modify instruction to improve academic and non-academic outcomes for all students and </w:t>
            </w:r>
            <w:r w:rsidR="000121C9">
              <w:t>student groups</w:t>
            </w:r>
            <w:r w:rsidRPr="00267F41">
              <w:t>?</w:t>
            </w:r>
          </w:p>
          <w:p w14:paraId="6D6816D1" w14:textId="09E81B42" w:rsidR="00BE4B11" w:rsidRDefault="00BE4B11" w:rsidP="00BE4B11">
            <w:pPr>
              <w:pStyle w:val="Table"/>
              <w:numPr>
                <w:ilvl w:val="0"/>
                <w:numId w:val="10"/>
              </w:numPr>
            </w:pPr>
            <w:r w:rsidRPr="00267F41">
              <w:t xml:space="preserve">Do school staff and administrators use disaggregated data to evaluate the quality and effectiveness of its program to serve all students and modify the program </w:t>
            </w:r>
            <w:proofErr w:type="gramStart"/>
            <w:r w:rsidRPr="00267F41">
              <w:t>in order to</w:t>
            </w:r>
            <w:proofErr w:type="gramEnd"/>
            <w:r w:rsidRPr="00267F41">
              <w:t xml:space="preserve"> improve student outcomes?</w:t>
            </w:r>
          </w:p>
        </w:tc>
      </w:tr>
    </w:tbl>
    <w:p w14:paraId="61DFE210" w14:textId="77777777" w:rsidR="001D7B46" w:rsidRDefault="001D7B46" w:rsidP="00074CD5">
      <w:pPr>
        <w:spacing w:after="0"/>
      </w:pPr>
    </w:p>
    <w:tbl>
      <w:tblPr>
        <w:tblStyle w:val="TableGrid"/>
        <w:tblW w:w="0" w:type="auto"/>
        <w:tblLook w:val="04A0" w:firstRow="1" w:lastRow="0" w:firstColumn="1" w:lastColumn="0" w:noHBand="0" w:noVBand="1"/>
      </w:tblPr>
      <w:tblGrid>
        <w:gridCol w:w="9350"/>
      </w:tblGrid>
      <w:tr w:rsidR="00355865" w14:paraId="00373578" w14:textId="77777777" w:rsidTr="140161CF">
        <w:tc>
          <w:tcPr>
            <w:tcW w:w="9576" w:type="dxa"/>
            <w:shd w:val="clear" w:color="auto" w:fill="D9D9D9" w:themeFill="background1" w:themeFillShade="D9"/>
          </w:tcPr>
          <w:p w14:paraId="1A42655C" w14:textId="60AAA8ED" w:rsidR="00355865" w:rsidRPr="00F713D8" w:rsidRDefault="00355865" w:rsidP="008A0F54">
            <w:pPr>
              <w:pStyle w:val="Table"/>
              <w:rPr>
                <w:b/>
                <w:bCs/>
              </w:rPr>
            </w:pPr>
            <w:r w:rsidRPr="2ADC863D">
              <w:rPr>
                <w:b/>
                <w:bCs/>
              </w:rPr>
              <w:t>Key Indicator</w:t>
            </w:r>
            <w:r w:rsidR="003F13B2" w:rsidRPr="2ADC863D">
              <w:rPr>
                <w:b/>
                <w:bCs/>
              </w:rPr>
              <w:t xml:space="preserve"> 6.4: Supports for All Learners</w:t>
            </w:r>
          </w:p>
        </w:tc>
      </w:tr>
      <w:tr w:rsidR="00355865" w14:paraId="7C6C2B6A" w14:textId="77777777" w:rsidTr="140161CF">
        <w:tc>
          <w:tcPr>
            <w:tcW w:w="9576" w:type="dxa"/>
            <w:shd w:val="clear" w:color="auto" w:fill="F2F2F2" w:themeFill="background1" w:themeFillShade="F2"/>
          </w:tcPr>
          <w:p w14:paraId="610AF52A" w14:textId="34DCCB7F" w:rsidR="00355865" w:rsidRDefault="00462F62" w:rsidP="008A0F54">
            <w:pPr>
              <w:pStyle w:val="Table"/>
            </w:pPr>
            <w:r w:rsidRPr="00462F62">
              <w:t>The school has a proactive system to effectively identify and address all students’ strengths and needs for academic, behavioral, and social-emotional development through a tiered support model. Data and progress monitoring are used to ensure that all students across all subgroups have equal access and equitable support, interventions, and resources to achieve, grow, and advance. The school regularly uses data to evaluate and modify its support programming to ensure student success.</w:t>
            </w:r>
          </w:p>
        </w:tc>
      </w:tr>
      <w:tr w:rsidR="00BE4B11" w14:paraId="73A50B5C" w14:textId="77777777" w:rsidTr="140161CF">
        <w:tc>
          <w:tcPr>
            <w:tcW w:w="9576" w:type="dxa"/>
            <w:shd w:val="clear" w:color="auto" w:fill="auto"/>
          </w:tcPr>
          <w:p w14:paraId="66D476A6" w14:textId="486837BD" w:rsidR="00BE4B11" w:rsidRDefault="00BE4B11" w:rsidP="00BE4B11">
            <w:pPr>
              <w:pStyle w:val="Table"/>
              <w:numPr>
                <w:ilvl w:val="0"/>
                <w:numId w:val="12"/>
              </w:numPr>
            </w:pPr>
            <w:r>
              <w:t xml:space="preserve">Does the school have a proactive, data-based system to effectively identify all students’ strengths and needs for academic, behavioral, and social-emotional development? </w:t>
            </w:r>
          </w:p>
          <w:p w14:paraId="7FD8BCDB" w14:textId="7C3EACB1" w:rsidR="00BE4B11" w:rsidRDefault="00BE4B11" w:rsidP="00BE4B11">
            <w:pPr>
              <w:pStyle w:val="Table"/>
              <w:numPr>
                <w:ilvl w:val="0"/>
                <w:numId w:val="12"/>
              </w:numPr>
            </w:pPr>
            <w:r w:rsidRPr="00AB7622">
              <w:t xml:space="preserve">Does the school implement a </w:t>
            </w:r>
            <w:hyperlink r:id="rId23" w:history="1">
              <w:r w:rsidR="008E563D" w:rsidRPr="00A46A1F">
                <w:rPr>
                  <w:rStyle w:val="Hyperlink"/>
                </w:rPr>
                <w:t xml:space="preserve">tiered </w:t>
              </w:r>
              <w:r w:rsidR="00577EAA">
                <w:rPr>
                  <w:rStyle w:val="Hyperlink"/>
                </w:rPr>
                <w:t>support model</w:t>
              </w:r>
            </w:hyperlink>
            <w:r w:rsidRPr="00AB7622">
              <w:t xml:space="preserve"> that effectively addresses the strengths and needs of all students, across all groups?</w:t>
            </w:r>
            <w:r w:rsidR="007B7960">
              <w:t xml:space="preserve"> (Evidence must address the following questions.)</w:t>
            </w:r>
          </w:p>
          <w:p w14:paraId="23C352B6" w14:textId="5BC35624" w:rsidR="007B7960" w:rsidRDefault="00F84561" w:rsidP="00702824">
            <w:pPr>
              <w:pStyle w:val="Table"/>
              <w:numPr>
                <w:ilvl w:val="1"/>
                <w:numId w:val="12"/>
              </w:numPr>
            </w:pPr>
            <w:r>
              <w:t xml:space="preserve">What are some of the main Tier 1 academic and </w:t>
            </w:r>
            <w:r w:rsidR="002C10E4">
              <w:t>behavioral</w:t>
            </w:r>
            <w:r w:rsidR="001D5B09">
              <w:t xml:space="preserve"> or social-emotional</w:t>
            </w:r>
            <w:r w:rsidR="001024FA">
              <w:t xml:space="preserve"> </w:t>
            </w:r>
            <w:r>
              <w:t>supports available to all students?</w:t>
            </w:r>
            <w:r w:rsidR="00FC36C2">
              <w:t xml:space="preserve"> </w:t>
            </w:r>
          </w:p>
          <w:p w14:paraId="5028493C" w14:textId="6FCC7FB0" w:rsidR="00F84561" w:rsidRDefault="00F84561" w:rsidP="00702824">
            <w:pPr>
              <w:pStyle w:val="Table"/>
              <w:numPr>
                <w:ilvl w:val="1"/>
                <w:numId w:val="12"/>
              </w:numPr>
            </w:pPr>
            <w:r>
              <w:t xml:space="preserve">What is the process used to identify and monitor students potentially in need of Tier 2 and Tier 3 academic and </w:t>
            </w:r>
            <w:r w:rsidR="001D5B09">
              <w:t>behavioral or social-emotional</w:t>
            </w:r>
            <w:r w:rsidR="002C10E4">
              <w:t xml:space="preserve"> </w:t>
            </w:r>
            <w:r>
              <w:t>supports?</w:t>
            </w:r>
          </w:p>
          <w:p w14:paraId="3790758B" w14:textId="1194D614" w:rsidR="000C28CD" w:rsidRPr="00C45D78" w:rsidRDefault="00024926" w:rsidP="00F84561">
            <w:pPr>
              <w:pStyle w:val="Table"/>
              <w:numPr>
                <w:ilvl w:val="1"/>
                <w:numId w:val="12"/>
              </w:numPr>
            </w:pPr>
            <w:r w:rsidRPr="00C45D78">
              <w:t xml:space="preserve">What are some of the main Tier 2 (some students) and Tier 3 (few students) academic and </w:t>
            </w:r>
            <w:r w:rsidR="00FF45B1" w:rsidRPr="00C45D78">
              <w:t>behavioral or social emotional</w:t>
            </w:r>
            <w:r w:rsidRPr="00C45D78">
              <w:t xml:space="preserve"> supports and interventions the school provides?</w:t>
            </w:r>
          </w:p>
          <w:p w14:paraId="280E2B61" w14:textId="0B740654" w:rsidR="00024926" w:rsidRPr="00AB7622" w:rsidRDefault="00024926" w:rsidP="00F84561">
            <w:pPr>
              <w:pStyle w:val="Table"/>
              <w:numPr>
                <w:ilvl w:val="1"/>
                <w:numId w:val="12"/>
              </w:numPr>
            </w:pPr>
            <w:r>
              <w:t xml:space="preserve">Is the </w:t>
            </w:r>
            <w:r w:rsidR="001C0D3C">
              <w:t>school</w:t>
            </w:r>
            <w:r w:rsidR="0018466D">
              <w:t>’</w:t>
            </w:r>
            <w:r w:rsidR="009D1080">
              <w:t>s</w:t>
            </w:r>
            <w:r w:rsidR="001C0D3C">
              <w:t xml:space="preserve"> </w:t>
            </w:r>
            <w:r w:rsidR="00C21D38">
              <w:t xml:space="preserve">tiered </w:t>
            </w:r>
            <w:r w:rsidR="00035A53">
              <w:t>support model</w:t>
            </w:r>
            <w:r>
              <w:t xml:space="preserve"> understood by </w:t>
            </w:r>
            <w:r w:rsidR="00934C55">
              <w:t xml:space="preserve">school </w:t>
            </w:r>
            <w:r w:rsidR="00B96DEC">
              <w:t>staff</w:t>
            </w:r>
            <w:r>
              <w:t xml:space="preserve"> and consistently implemented with fidelity?</w:t>
            </w:r>
          </w:p>
          <w:p w14:paraId="0F197649" w14:textId="496738B7" w:rsidR="00BE4B11" w:rsidRDefault="00BE4B11">
            <w:pPr>
              <w:pStyle w:val="Table"/>
              <w:numPr>
                <w:ilvl w:val="0"/>
                <w:numId w:val="12"/>
              </w:numPr>
            </w:pPr>
            <w:r w:rsidRPr="00AB7622">
              <w:t>Does the school use data to evaluate and modify its support programming to ensure student success?</w:t>
            </w:r>
            <w:r w:rsidR="00383480">
              <w:t xml:space="preserve"> (Evidence must address the following question.)</w:t>
            </w:r>
          </w:p>
          <w:p w14:paraId="603530FC" w14:textId="7D237A16" w:rsidR="00024926" w:rsidRDefault="00024926" w:rsidP="00024926">
            <w:pPr>
              <w:pStyle w:val="Table"/>
              <w:numPr>
                <w:ilvl w:val="1"/>
                <w:numId w:val="12"/>
              </w:numPr>
            </w:pPr>
            <w:r>
              <w:t xml:space="preserve">How does the school use data to evaluate the quality and effectiveness of the </w:t>
            </w:r>
            <w:r w:rsidR="00376493">
              <w:t xml:space="preserve">school’s </w:t>
            </w:r>
            <w:r w:rsidR="00C21D38">
              <w:t xml:space="preserve">tiered </w:t>
            </w:r>
            <w:r w:rsidR="00035A53">
              <w:t>support model</w:t>
            </w:r>
            <w:r>
              <w:t xml:space="preserve"> and modify the</w:t>
            </w:r>
            <w:r w:rsidR="002E64C1">
              <w:t xml:space="preserve"> </w:t>
            </w:r>
            <w:r>
              <w:t xml:space="preserve">system to </w:t>
            </w:r>
            <w:r w:rsidR="00595334">
              <w:t xml:space="preserve">better </w:t>
            </w:r>
            <w:r>
              <w:t>support all learners?</w:t>
            </w:r>
          </w:p>
        </w:tc>
      </w:tr>
    </w:tbl>
    <w:p w14:paraId="2FDE669E" w14:textId="726F8D70" w:rsidR="00F1304A" w:rsidRDefault="00F1304A" w:rsidP="00F61FDB">
      <w:pPr>
        <w:spacing w:after="0" w:line="276" w:lineRule="auto"/>
        <w:contextualSpacing/>
      </w:pPr>
    </w:p>
    <w:tbl>
      <w:tblPr>
        <w:tblStyle w:val="TableGrid7"/>
        <w:tblW w:w="0" w:type="auto"/>
        <w:shd w:val="clear" w:color="auto" w:fill="BFBFBF" w:themeFill="background1" w:themeFillShade="BF"/>
        <w:tblLook w:val="04A0" w:firstRow="1" w:lastRow="0" w:firstColumn="1" w:lastColumn="0" w:noHBand="0" w:noVBand="1"/>
      </w:tblPr>
      <w:tblGrid>
        <w:gridCol w:w="9350"/>
      </w:tblGrid>
      <w:tr w:rsidR="003F13B2" w:rsidRPr="00355865" w14:paraId="65E7251B" w14:textId="77777777" w:rsidTr="00074CD5">
        <w:tc>
          <w:tcPr>
            <w:tcW w:w="9576" w:type="dxa"/>
            <w:shd w:val="clear" w:color="auto" w:fill="BFBFBF" w:themeFill="background1" w:themeFillShade="BF"/>
          </w:tcPr>
          <w:p w14:paraId="4CB8BAE8" w14:textId="29A3B977" w:rsidR="00355865" w:rsidRPr="00355865" w:rsidRDefault="003F13B2" w:rsidP="008A0F54">
            <w:pPr>
              <w:spacing w:before="80" w:after="80" w:line="276" w:lineRule="auto"/>
              <w:rPr>
                <w:b/>
              </w:rPr>
            </w:pPr>
            <w:r w:rsidRPr="00355865">
              <w:rPr>
                <w:b/>
              </w:rPr>
              <w:t>Criterion</w:t>
            </w:r>
            <w:r>
              <w:rPr>
                <w:b/>
              </w:rPr>
              <w:t xml:space="preserve"> 7: School Climate and Family Engagement</w:t>
            </w:r>
          </w:p>
        </w:tc>
      </w:tr>
      <w:tr w:rsidR="00462F62" w:rsidRPr="00355865" w14:paraId="152455D5" w14:textId="77777777" w:rsidTr="00462F62">
        <w:tc>
          <w:tcPr>
            <w:tcW w:w="9576" w:type="dxa"/>
            <w:shd w:val="clear" w:color="auto" w:fill="FFFFFF" w:themeFill="background1"/>
          </w:tcPr>
          <w:p w14:paraId="274820F0" w14:textId="267ABE49" w:rsidR="00462F62" w:rsidRPr="00355865" w:rsidRDefault="00462F62" w:rsidP="00462F62">
            <w:pPr>
              <w:pStyle w:val="Table"/>
            </w:pPr>
            <w:r w:rsidRPr="00462F62">
              <w:t>The school creates safe, positive, healthy, culturally responsive, inclusive, and welcoming learning environments. These environments cultivate supportive, authentic relationships and a strong sense of belonging and connection, which value the diverse assets and voices of all students, staff, and families.</w:t>
            </w:r>
          </w:p>
        </w:tc>
      </w:tr>
    </w:tbl>
    <w:p w14:paraId="579DDBFD" w14:textId="77777777" w:rsidR="00074CD5" w:rsidRDefault="00074CD5" w:rsidP="00074CD5">
      <w:pPr>
        <w:spacing w:after="0"/>
      </w:pPr>
    </w:p>
    <w:tbl>
      <w:tblPr>
        <w:tblStyle w:val="TableGrid7"/>
        <w:tblW w:w="0" w:type="auto"/>
        <w:tblLook w:val="04A0" w:firstRow="1" w:lastRow="0" w:firstColumn="1" w:lastColumn="0" w:noHBand="0" w:noVBand="1"/>
      </w:tblPr>
      <w:tblGrid>
        <w:gridCol w:w="9350"/>
      </w:tblGrid>
      <w:tr w:rsidR="00355865" w:rsidRPr="00355865" w14:paraId="36926A49" w14:textId="066F321D" w:rsidTr="7DC75B23">
        <w:tc>
          <w:tcPr>
            <w:tcW w:w="9576" w:type="dxa"/>
            <w:shd w:val="clear" w:color="auto" w:fill="D9D9D9" w:themeFill="background1" w:themeFillShade="D9"/>
          </w:tcPr>
          <w:p w14:paraId="6F8759F1" w14:textId="50DF1969" w:rsidR="00355865" w:rsidRPr="00355865" w:rsidRDefault="00355865" w:rsidP="008A0F54">
            <w:pPr>
              <w:spacing w:before="80" w:after="80"/>
              <w:rPr>
                <w:b/>
                <w:bCs/>
                <w:sz w:val="20"/>
              </w:rPr>
            </w:pPr>
            <w:r w:rsidRPr="00355865">
              <w:rPr>
                <w:b/>
                <w:bCs/>
                <w:sz w:val="20"/>
              </w:rPr>
              <w:t>Key Indicator</w:t>
            </w:r>
            <w:r w:rsidR="003F13B2">
              <w:rPr>
                <w:b/>
                <w:bCs/>
                <w:sz w:val="20"/>
              </w:rPr>
              <w:t xml:space="preserve"> 7.1: Safe and Supportive Environment</w:t>
            </w:r>
          </w:p>
        </w:tc>
      </w:tr>
      <w:tr w:rsidR="00355865" w:rsidRPr="00355865" w14:paraId="03792582" w14:textId="77777777" w:rsidTr="7DC75B23">
        <w:tc>
          <w:tcPr>
            <w:tcW w:w="9576" w:type="dxa"/>
            <w:shd w:val="clear" w:color="auto" w:fill="F2F2F2" w:themeFill="background1" w:themeFillShade="F2"/>
          </w:tcPr>
          <w:p w14:paraId="2A04568D" w14:textId="641BAF5B" w:rsidR="00355865" w:rsidRPr="00355865" w:rsidRDefault="00462F62" w:rsidP="008A0F54">
            <w:pPr>
              <w:spacing w:before="80" w:after="80"/>
              <w:rPr>
                <w:sz w:val="20"/>
              </w:rPr>
            </w:pPr>
            <w:r w:rsidRPr="00462F62">
              <w:rPr>
                <w:sz w:val="20"/>
              </w:rPr>
              <w:t xml:space="preserve">The school ensures that school and classroom environments are safe, supportive, culturally responsive, welcoming, respectful, inclusive, and reflective of the community and students’ cultures and identities. The school creates an environment that supports all students’ sense of belonging and helps students develop social and emotional knowledge, skills, and competencies for a multicultural world.  </w:t>
            </w:r>
          </w:p>
        </w:tc>
      </w:tr>
      <w:tr w:rsidR="00BE4B11" w:rsidRPr="00355865" w14:paraId="078213FF" w14:textId="77777777" w:rsidTr="7DC75B23">
        <w:tc>
          <w:tcPr>
            <w:tcW w:w="9576" w:type="dxa"/>
            <w:shd w:val="clear" w:color="auto" w:fill="auto"/>
          </w:tcPr>
          <w:p w14:paraId="70D08A19" w14:textId="74433651" w:rsidR="00BE4B11" w:rsidRPr="00AB7622" w:rsidRDefault="007B7960" w:rsidP="2ADC863D">
            <w:pPr>
              <w:numPr>
                <w:ilvl w:val="0"/>
                <w:numId w:val="13"/>
              </w:numPr>
              <w:spacing w:before="80" w:after="80"/>
              <w:rPr>
                <w:sz w:val="20"/>
              </w:rPr>
            </w:pPr>
            <w:r w:rsidRPr="2ADC863D">
              <w:rPr>
                <w:sz w:val="20"/>
              </w:rPr>
              <w:t>Does the school’s program include elements designed to foster a safe</w:t>
            </w:r>
            <w:r w:rsidR="00A6184B">
              <w:rPr>
                <w:sz w:val="20"/>
              </w:rPr>
              <w:t xml:space="preserve">, </w:t>
            </w:r>
            <w:r w:rsidRPr="2ADC863D">
              <w:rPr>
                <w:sz w:val="20"/>
              </w:rPr>
              <w:t>supportive</w:t>
            </w:r>
            <w:r w:rsidR="00A6184B">
              <w:rPr>
                <w:sz w:val="20"/>
              </w:rPr>
              <w:t>, and inclusive</w:t>
            </w:r>
            <w:r w:rsidRPr="2ADC863D">
              <w:rPr>
                <w:sz w:val="20"/>
              </w:rPr>
              <w:t xml:space="preserve"> environment </w:t>
            </w:r>
            <w:r w:rsidR="00C37FB5">
              <w:rPr>
                <w:sz w:val="20"/>
              </w:rPr>
              <w:t>that supports all students’ sense of belonging</w:t>
            </w:r>
            <w:r w:rsidRPr="2ADC863D">
              <w:rPr>
                <w:sz w:val="20"/>
              </w:rPr>
              <w:t>?</w:t>
            </w:r>
            <w:r w:rsidR="00BE4B11" w:rsidRPr="2ADC863D">
              <w:rPr>
                <w:sz w:val="20"/>
              </w:rPr>
              <w:t xml:space="preserve"> (Evidence must address the following questions.)</w:t>
            </w:r>
          </w:p>
          <w:p w14:paraId="0080E889" w14:textId="634D9FF3" w:rsidR="007B7960" w:rsidRDefault="007B7960" w:rsidP="00BE4B11">
            <w:pPr>
              <w:numPr>
                <w:ilvl w:val="0"/>
                <w:numId w:val="26"/>
              </w:numPr>
              <w:spacing w:before="80" w:after="80"/>
              <w:rPr>
                <w:sz w:val="20"/>
              </w:rPr>
            </w:pPr>
            <w:r>
              <w:rPr>
                <w:sz w:val="20"/>
              </w:rPr>
              <w:t xml:space="preserve">How does the school ensure the physical </w:t>
            </w:r>
            <w:r w:rsidR="003C293B">
              <w:rPr>
                <w:sz w:val="20"/>
              </w:rPr>
              <w:t xml:space="preserve">and social-emotional </w:t>
            </w:r>
            <w:r>
              <w:rPr>
                <w:sz w:val="20"/>
              </w:rPr>
              <w:t>safety of students?</w:t>
            </w:r>
          </w:p>
          <w:p w14:paraId="77440B2B" w14:textId="43311A57" w:rsidR="007B7960" w:rsidRPr="00A46A1F" w:rsidRDefault="00226935" w:rsidP="00BE4B11">
            <w:pPr>
              <w:numPr>
                <w:ilvl w:val="0"/>
                <w:numId w:val="26"/>
              </w:numPr>
              <w:spacing w:before="80" w:after="80"/>
              <w:rPr>
                <w:strike/>
                <w:sz w:val="20"/>
              </w:rPr>
            </w:pPr>
            <w:r>
              <w:rPr>
                <w:sz w:val="20"/>
              </w:rPr>
              <w:t xml:space="preserve">What </w:t>
            </w:r>
            <w:r w:rsidR="007B7960" w:rsidRPr="00A46A1F">
              <w:rPr>
                <w:sz w:val="20"/>
              </w:rPr>
              <w:t>program</w:t>
            </w:r>
            <w:r w:rsidR="00DB0D6F">
              <w:rPr>
                <w:sz w:val="20"/>
              </w:rPr>
              <w:t>matic elements</w:t>
            </w:r>
            <w:r w:rsidR="007B7960" w:rsidRPr="00A46A1F">
              <w:rPr>
                <w:sz w:val="20"/>
              </w:rPr>
              <w:t xml:space="preserve"> </w:t>
            </w:r>
            <w:r>
              <w:rPr>
                <w:sz w:val="20"/>
              </w:rPr>
              <w:t>are</w:t>
            </w:r>
            <w:r w:rsidR="007B7960" w:rsidRPr="00A46A1F">
              <w:rPr>
                <w:sz w:val="20"/>
              </w:rPr>
              <w:t xml:space="preserve"> designed to foster </w:t>
            </w:r>
            <w:r w:rsidR="0042761E" w:rsidRPr="00A46A1F">
              <w:rPr>
                <w:sz w:val="20"/>
              </w:rPr>
              <w:t>students’ sense of belonging?</w:t>
            </w:r>
          </w:p>
          <w:p w14:paraId="153B96D3" w14:textId="550B82D3" w:rsidR="007B7960" w:rsidRPr="00A46A1F" w:rsidRDefault="007B7960" w:rsidP="007B7960">
            <w:pPr>
              <w:numPr>
                <w:ilvl w:val="0"/>
                <w:numId w:val="26"/>
              </w:numPr>
              <w:spacing w:before="80" w:after="80"/>
              <w:rPr>
                <w:sz w:val="20"/>
              </w:rPr>
            </w:pPr>
            <w:r w:rsidRPr="00A46A1F">
              <w:rPr>
                <w:sz w:val="20"/>
              </w:rPr>
              <w:t>Are students’ cultures and identities reflected in the learning environment?</w:t>
            </w:r>
          </w:p>
          <w:p w14:paraId="2A15E3D6" w14:textId="7FCD9C75" w:rsidR="007B7960" w:rsidRPr="00A46A1F" w:rsidRDefault="007B7960" w:rsidP="007B7960">
            <w:pPr>
              <w:numPr>
                <w:ilvl w:val="0"/>
                <w:numId w:val="26"/>
              </w:numPr>
              <w:spacing w:before="80" w:after="80"/>
              <w:rPr>
                <w:sz w:val="20"/>
              </w:rPr>
            </w:pPr>
            <w:r w:rsidRPr="00A46A1F">
              <w:rPr>
                <w:sz w:val="20"/>
              </w:rPr>
              <w:t>Is there evidence of strong relationships between students and staff?</w:t>
            </w:r>
          </w:p>
          <w:p w14:paraId="067A3932" w14:textId="0656BC21" w:rsidR="007B7960" w:rsidRPr="00A46A1F" w:rsidRDefault="007B7960" w:rsidP="007B7960">
            <w:pPr>
              <w:numPr>
                <w:ilvl w:val="0"/>
                <w:numId w:val="13"/>
              </w:numPr>
              <w:spacing w:before="80" w:after="80"/>
              <w:rPr>
                <w:sz w:val="20"/>
              </w:rPr>
            </w:pPr>
            <w:r w:rsidRPr="00A46A1F">
              <w:rPr>
                <w:sz w:val="20"/>
              </w:rPr>
              <w:t>Is the school’s behavioral management system supportive and responsive for all students? (Evidence must address the following questions.)</w:t>
            </w:r>
          </w:p>
          <w:p w14:paraId="47A22C36" w14:textId="31363164" w:rsidR="007B7960" w:rsidRPr="00A46A1F" w:rsidRDefault="007B7960" w:rsidP="007B7960">
            <w:pPr>
              <w:numPr>
                <w:ilvl w:val="0"/>
                <w:numId w:val="26"/>
              </w:numPr>
              <w:spacing w:before="80" w:after="80"/>
              <w:rPr>
                <w:sz w:val="20"/>
              </w:rPr>
            </w:pPr>
            <w:r w:rsidRPr="00A46A1F">
              <w:rPr>
                <w:sz w:val="20"/>
              </w:rPr>
              <w:t>What is the school’s behavioral management system?</w:t>
            </w:r>
          </w:p>
          <w:p w14:paraId="07118FB1" w14:textId="1192FEB4" w:rsidR="007B7960" w:rsidRPr="00A46A1F" w:rsidRDefault="007B7960" w:rsidP="007B7960">
            <w:pPr>
              <w:numPr>
                <w:ilvl w:val="0"/>
                <w:numId w:val="26"/>
              </w:numPr>
              <w:spacing w:before="80" w:after="80"/>
              <w:rPr>
                <w:sz w:val="20"/>
              </w:rPr>
            </w:pPr>
            <w:r w:rsidRPr="00A46A1F">
              <w:rPr>
                <w:sz w:val="20"/>
              </w:rPr>
              <w:t>Is the school’s behavioral management system implemented consistently across classrooms and grade levels?</w:t>
            </w:r>
          </w:p>
          <w:p w14:paraId="11F17C1E" w14:textId="6AFF54AC" w:rsidR="007B7960" w:rsidRDefault="007B7960" w:rsidP="007B7960">
            <w:pPr>
              <w:numPr>
                <w:ilvl w:val="0"/>
                <w:numId w:val="26"/>
              </w:numPr>
              <w:spacing w:before="80" w:after="80"/>
              <w:rPr>
                <w:sz w:val="20"/>
              </w:rPr>
            </w:pPr>
            <w:r>
              <w:rPr>
                <w:sz w:val="20"/>
              </w:rPr>
              <w:t>Do school staff review disaggregated discipline data? (If so, who is reviewing the data, in what context, and how is the data disaggregated?)</w:t>
            </w:r>
          </w:p>
          <w:p w14:paraId="044934FA" w14:textId="5CB6A216" w:rsidR="00BE4B11" w:rsidRPr="00E3419E" w:rsidRDefault="007B7960" w:rsidP="00E3419E">
            <w:pPr>
              <w:numPr>
                <w:ilvl w:val="0"/>
                <w:numId w:val="26"/>
              </w:numPr>
              <w:spacing w:before="80" w:after="80"/>
              <w:rPr>
                <w:sz w:val="20"/>
              </w:rPr>
            </w:pPr>
            <w:r>
              <w:rPr>
                <w:sz w:val="20"/>
              </w:rPr>
              <w:t xml:space="preserve">Has the school made any recent changes to the behavioral management system to reduce rates of discipline? </w:t>
            </w:r>
          </w:p>
        </w:tc>
      </w:tr>
    </w:tbl>
    <w:p w14:paraId="53A6C473" w14:textId="39FFAB6F" w:rsidR="00355865" w:rsidRDefault="00355865" w:rsidP="00074CD5">
      <w:pPr>
        <w:spacing w:after="0"/>
      </w:pPr>
    </w:p>
    <w:tbl>
      <w:tblPr>
        <w:tblStyle w:val="TableGrid"/>
        <w:tblW w:w="0" w:type="auto"/>
        <w:tblLook w:val="04A0" w:firstRow="1" w:lastRow="0" w:firstColumn="1" w:lastColumn="0" w:noHBand="0" w:noVBand="1"/>
      </w:tblPr>
      <w:tblGrid>
        <w:gridCol w:w="9350"/>
      </w:tblGrid>
      <w:tr w:rsidR="00355865" w14:paraId="61E41F8C" w14:textId="77777777" w:rsidTr="00074CD5">
        <w:tc>
          <w:tcPr>
            <w:tcW w:w="9576" w:type="dxa"/>
            <w:shd w:val="clear" w:color="auto" w:fill="D9D9D9" w:themeFill="background1" w:themeFillShade="D9"/>
          </w:tcPr>
          <w:p w14:paraId="4F67F30D" w14:textId="32CE7203" w:rsidR="00355865" w:rsidRPr="00F713D8" w:rsidRDefault="00355865" w:rsidP="008A0F54">
            <w:pPr>
              <w:pStyle w:val="Table"/>
              <w:rPr>
                <w:b/>
                <w:bCs/>
              </w:rPr>
            </w:pPr>
            <w:r w:rsidRPr="00F713D8">
              <w:rPr>
                <w:b/>
                <w:bCs/>
              </w:rPr>
              <w:t>Key Indicator</w:t>
            </w:r>
            <w:r w:rsidR="003F13B2">
              <w:rPr>
                <w:b/>
                <w:bCs/>
              </w:rPr>
              <w:t xml:space="preserve"> 7.2 Family Engagement</w:t>
            </w:r>
          </w:p>
        </w:tc>
      </w:tr>
      <w:tr w:rsidR="00355865" w14:paraId="68CB6771" w14:textId="77777777" w:rsidTr="00327FA4">
        <w:tc>
          <w:tcPr>
            <w:tcW w:w="9576" w:type="dxa"/>
            <w:shd w:val="clear" w:color="auto" w:fill="F2F2F2" w:themeFill="background1" w:themeFillShade="F2"/>
          </w:tcPr>
          <w:p w14:paraId="079B384C" w14:textId="32B6CAD1" w:rsidR="00355865" w:rsidRDefault="00462F62" w:rsidP="008A0F54">
            <w:pPr>
              <w:pStyle w:val="Table"/>
            </w:pPr>
            <w:r w:rsidRPr="00462F62">
              <w:t xml:space="preserve">The school develops effective relationships with all families/guardians and effectively communicates with them about the academic progress and social emotional well-being of students. The school partners with families in a way that is strengths-based, culturally responsive, and collaborative, and that demonstrates inclusion for all kinds of languages, norms, family structures, and values.  </w:t>
            </w:r>
          </w:p>
        </w:tc>
      </w:tr>
      <w:tr w:rsidR="00BE4B11" w14:paraId="17A9A25A" w14:textId="77777777" w:rsidTr="00462F62">
        <w:tc>
          <w:tcPr>
            <w:tcW w:w="9576" w:type="dxa"/>
            <w:shd w:val="clear" w:color="auto" w:fill="auto"/>
          </w:tcPr>
          <w:p w14:paraId="235A7432" w14:textId="760C6D58" w:rsidR="00BE4B11" w:rsidRPr="00327FA4" w:rsidRDefault="00BE4B11" w:rsidP="00BE4B11">
            <w:pPr>
              <w:pStyle w:val="Table"/>
              <w:numPr>
                <w:ilvl w:val="0"/>
                <w:numId w:val="13"/>
              </w:numPr>
            </w:pPr>
            <w:r w:rsidRPr="00327FA4">
              <w:t xml:space="preserve">Does the </w:t>
            </w:r>
            <w:proofErr w:type="gramStart"/>
            <w:r w:rsidRPr="00327FA4">
              <w:t>school work</w:t>
            </w:r>
            <w:proofErr w:type="gramEnd"/>
            <w:r w:rsidRPr="00327FA4">
              <w:t xml:space="preserve"> to </w:t>
            </w:r>
            <w:r w:rsidR="00C37FB5">
              <w:t>develop</w:t>
            </w:r>
            <w:r w:rsidR="00C37FB5" w:rsidRPr="00327FA4">
              <w:t xml:space="preserve"> </w:t>
            </w:r>
            <w:r w:rsidRPr="00327FA4">
              <w:t>effective relationships with families/guardians?</w:t>
            </w:r>
          </w:p>
          <w:p w14:paraId="62764044" w14:textId="77777777" w:rsidR="00BE4B11" w:rsidRDefault="00BE4B11" w:rsidP="00BE4B11">
            <w:pPr>
              <w:pStyle w:val="Table"/>
              <w:numPr>
                <w:ilvl w:val="0"/>
                <w:numId w:val="13"/>
              </w:numPr>
            </w:pPr>
            <w:r w:rsidRPr="00327FA4">
              <w:t>Does the school effectively communicate with families/guardians about the academic progress and social emotional well-being of students?</w:t>
            </w:r>
          </w:p>
          <w:p w14:paraId="2DEDD24D" w14:textId="022F0F9A" w:rsidR="00BE4B11" w:rsidRDefault="00BE4B11" w:rsidP="00BE4B11">
            <w:pPr>
              <w:pStyle w:val="Table"/>
              <w:numPr>
                <w:ilvl w:val="0"/>
                <w:numId w:val="13"/>
              </w:numPr>
            </w:pPr>
            <w:r w:rsidRPr="00327FA4">
              <w:t>Does the school partner with families in ways that are strengths-based, culturally responsive, and collaborative? Does the school demonstrate inclusion for all kinds of language, norms, family structures, and values?</w:t>
            </w:r>
          </w:p>
        </w:tc>
      </w:tr>
    </w:tbl>
    <w:p w14:paraId="62A92E0D" w14:textId="398FB2D2" w:rsidR="00355865" w:rsidRDefault="00355865" w:rsidP="00355865">
      <w:pPr>
        <w:pStyle w:val="Heading2"/>
        <w:spacing w:before="200"/>
      </w:pPr>
      <w:bookmarkStart w:id="19" w:name="_Toc176773313"/>
      <w:r>
        <w:t>Organizational Viability</w:t>
      </w:r>
      <w:bookmarkEnd w:id="19"/>
    </w:p>
    <w:tbl>
      <w:tblPr>
        <w:tblStyle w:val="TableGrid7"/>
        <w:tblW w:w="0" w:type="auto"/>
        <w:shd w:val="clear" w:color="auto" w:fill="BFBFBF" w:themeFill="background1" w:themeFillShade="BF"/>
        <w:tblLook w:val="04A0" w:firstRow="1" w:lastRow="0" w:firstColumn="1" w:lastColumn="0" w:noHBand="0" w:noVBand="1"/>
      </w:tblPr>
      <w:tblGrid>
        <w:gridCol w:w="9350"/>
      </w:tblGrid>
      <w:tr w:rsidR="00355865" w:rsidRPr="00355865" w14:paraId="678D66EA" w14:textId="77777777" w:rsidTr="00074CD5">
        <w:tc>
          <w:tcPr>
            <w:tcW w:w="9576" w:type="dxa"/>
            <w:shd w:val="clear" w:color="auto" w:fill="BFBFBF" w:themeFill="background1" w:themeFillShade="BF"/>
          </w:tcPr>
          <w:p w14:paraId="55B3A352" w14:textId="59127245" w:rsidR="00355865" w:rsidRPr="00355865" w:rsidRDefault="00355865" w:rsidP="00355865">
            <w:pPr>
              <w:spacing w:before="80" w:after="80" w:line="276" w:lineRule="auto"/>
              <w:rPr>
                <w:b/>
              </w:rPr>
            </w:pPr>
            <w:r w:rsidRPr="00355865">
              <w:rPr>
                <w:b/>
              </w:rPr>
              <w:t>Criterion</w:t>
            </w:r>
            <w:r w:rsidR="003F13B2">
              <w:rPr>
                <w:b/>
              </w:rPr>
              <w:t xml:space="preserve"> 8: Capacity</w:t>
            </w:r>
          </w:p>
        </w:tc>
      </w:tr>
      <w:tr w:rsidR="00462F62" w:rsidRPr="00355865" w14:paraId="367233ED" w14:textId="77777777" w:rsidTr="00462F62">
        <w:tc>
          <w:tcPr>
            <w:tcW w:w="9576" w:type="dxa"/>
            <w:shd w:val="clear" w:color="auto" w:fill="F2F2F2" w:themeFill="background1" w:themeFillShade="F2"/>
          </w:tcPr>
          <w:p w14:paraId="7F533702" w14:textId="414A0B9B" w:rsidR="00462F62" w:rsidRPr="00355865" w:rsidRDefault="00462F62" w:rsidP="00462F62">
            <w:pPr>
              <w:pStyle w:val="Table"/>
            </w:pPr>
            <w:r w:rsidRPr="00462F62">
              <w:t>The school sustains a well-functioning organizational structure and creates a professional, inclusive, respectful, and welcoming working climate for all staff.</w:t>
            </w:r>
          </w:p>
        </w:tc>
      </w:tr>
    </w:tbl>
    <w:p w14:paraId="37F40899" w14:textId="77777777" w:rsidR="00E069E0" w:rsidRDefault="00E069E0" w:rsidP="00074CD5">
      <w:pPr>
        <w:spacing w:after="0"/>
      </w:pPr>
    </w:p>
    <w:tbl>
      <w:tblPr>
        <w:tblStyle w:val="TableGrid7"/>
        <w:tblW w:w="0" w:type="auto"/>
        <w:tblLook w:val="04A0" w:firstRow="1" w:lastRow="0" w:firstColumn="1" w:lastColumn="0" w:noHBand="0" w:noVBand="1"/>
      </w:tblPr>
      <w:tblGrid>
        <w:gridCol w:w="9350"/>
      </w:tblGrid>
      <w:tr w:rsidR="00355865" w:rsidRPr="00355865" w14:paraId="67F4685A" w14:textId="77777777" w:rsidTr="00074CD5">
        <w:tc>
          <w:tcPr>
            <w:tcW w:w="9576" w:type="dxa"/>
            <w:shd w:val="clear" w:color="auto" w:fill="D9D9D9" w:themeFill="background1" w:themeFillShade="D9"/>
          </w:tcPr>
          <w:p w14:paraId="36B20EF4" w14:textId="2DDB3634" w:rsidR="00355865" w:rsidRPr="00355865" w:rsidRDefault="00355865" w:rsidP="00355865">
            <w:pPr>
              <w:spacing w:before="80" w:after="80"/>
              <w:rPr>
                <w:b/>
                <w:bCs/>
                <w:sz w:val="20"/>
              </w:rPr>
            </w:pPr>
            <w:r w:rsidRPr="00355865">
              <w:rPr>
                <w:b/>
                <w:bCs/>
                <w:sz w:val="20"/>
              </w:rPr>
              <w:t>Key Indicator</w:t>
            </w:r>
            <w:r w:rsidR="003F13B2">
              <w:rPr>
                <w:b/>
                <w:bCs/>
                <w:sz w:val="20"/>
              </w:rPr>
              <w:t xml:space="preserve"> 8.1: School Systems and Leadership</w:t>
            </w:r>
          </w:p>
        </w:tc>
      </w:tr>
      <w:tr w:rsidR="00355865" w:rsidRPr="00355865" w14:paraId="05DC0BA9" w14:textId="77777777" w:rsidTr="00327FA4">
        <w:tc>
          <w:tcPr>
            <w:tcW w:w="9576" w:type="dxa"/>
            <w:shd w:val="clear" w:color="auto" w:fill="F2F2F2" w:themeFill="background1" w:themeFillShade="F2"/>
          </w:tcPr>
          <w:p w14:paraId="02857ADF" w14:textId="3BB2D714" w:rsidR="007514EE" w:rsidRPr="007514EE" w:rsidRDefault="00462F62" w:rsidP="007514EE">
            <w:pPr>
              <w:pStyle w:val="ListParagraph"/>
              <w:numPr>
                <w:ilvl w:val="0"/>
                <w:numId w:val="52"/>
              </w:numPr>
              <w:spacing w:before="80" w:after="80"/>
              <w:rPr>
                <w:sz w:val="20"/>
              </w:rPr>
            </w:pPr>
            <w:r w:rsidRPr="007514EE">
              <w:rPr>
                <w:sz w:val="20"/>
              </w:rPr>
              <w:t>The school’s leadership team implements school academic programming and operations in a manner to meet a clearly defined mission and set of goals. The school defines and delineates clear roles and responsibilities among leaders, staff, management, and board of trustee members. The school has clear and well-understood systems for decision-making and communication processes among all members of the school community.</w:t>
            </w:r>
          </w:p>
          <w:p w14:paraId="26542A00" w14:textId="61FEAED1" w:rsidR="00355865" w:rsidRPr="007514EE" w:rsidRDefault="00462F62" w:rsidP="007514EE">
            <w:pPr>
              <w:pStyle w:val="ListParagraph"/>
              <w:numPr>
                <w:ilvl w:val="0"/>
                <w:numId w:val="52"/>
              </w:numPr>
              <w:spacing w:before="80" w:after="80"/>
              <w:rPr>
                <w:sz w:val="20"/>
              </w:rPr>
            </w:pPr>
            <w:r w:rsidRPr="007514EE">
              <w:rPr>
                <w:sz w:val="20"/>
              </w:rPr>
              <w:t xml:space="preserve">School leadership fosters a culture of accountability, trust, and collaboration with school stakeholders to promote joint responsibility for student learning. Based on data, school leadership takes concrete and ambitious steps to close identified achievement, access, and opportunity gaps. School leadership sets </w:t>
            </w:r>
            <w:proofErr w:type="gramStart"/>
            <w:r w:rsidRPr="007514EE">
              <w:rPr>
                <w:sz w:val="20"/>
              </w:rPr>
              <w:t>goals</w:t>
            </w:r>
            <w:proofErr w:type="gramEnd"/>
            <w:r w:rsidRPr="007514EE">
              <w:rPr>
                <w:sz w:val="20"/>
              </w:rPr>
              <w:t xml:space="preserve"> and establishes systems and structures for the recruitment, development, and retention of educators reflective of the racial and ethnic composition of the students and families it serves. School leadership ensures an inclusive, respectful environment for all staff.</w:t>
            </w:r>
          </w:p>
        </w:tc>
      </w:tr>
      <w:tr w:rsidR="00BE4B11" w:rsidRPr="00355865" w14:paraId="270B1301" w14:textId="77777777" w:rsidTr="00462F62">
        <w:tc>
          <w:tcPr>
            <w:tcW w:w="9576" w:type="dxa"/>
            <w:shd w:val="clear" w:color="auto" w:fill="auto"/>
          </w:tcPr>
          <w:p w14:paraId="63691531" w14:textId="77777777" w:rsidR="00BE4B11" w:rsidRPr="00327FA4" w:rsidRDefault="00BE4B11" w:rsidP="00BE4B11">
            <w:pPr>
              <w:numPr>
                <w:ilvl w:val="0"/>
                <w:numId w:val="13"/>
              </w:numPr>
              <w:spacing w:before="80" w:after="80"/>
              <w:rPr>
                <w:sz w:val="20"/>
              </w:rPr>
            </w:pPr>
            <w:r w:rsidRPr="00327FA4">
              <w:rPr>
                <w:sz w:val="20"/>
              </w:rPr>
              <w:t xml:space="preserve">Does the school clearly define and delineate roles and responsibilities among leaders, staff, management, and board of </w:t>
            </w:r>
            <w:proofErr w:type="gramStart"/>
            <w:r w:rsidRPr="00327FA4">
              <w:rPr>
                <w:sz w:val="20"/>
              </w:rPr>
              <w:t>trustees</w:t>
            </w:r>
            <w:proofErr w:type="gramEnd"/>
            <w:r w:rsidRPr="00327FA4">
              <w:rPr>
                <w:sz w:val="20"/>
              </w:rPr>
              <w:t xml:space="preserve"> members?</w:t>
            </w:r>
          </w:p>
          <w:p w14:paraId="515EE539" w14:textId="77777777" w:rsidR="00BE4B11" w:rsidRPr="00327FA4" w:rsidRDefault="00BE4B11" w:rsidP="00BE4B11">
            <w:pPr>
              <w:numPr>
                <w:ilvl w:val="0"/>
                <w:numId w:val="13"/>
              </w:numPr>
              <w:spacing w:before="80" w:after="80"/>
              <w:rPr>
                <w:sz w:val="20"/>
              </w:rPr>
            </w:pPr>
            <w:r w:rsidRPr="00327FA4">
              <w:rPr>
                <w:sz w:val="20"/>
              </w:rPr>
              <w:t>Does the school have clear and well-understood systems for decision-making? Is there an effective system for communication between all members of the school community?</w:t>
            </w:r>
          </w:p>
          <w:p w14:paraId="6B5D9886" w14:textId="40158B7C" w:rsidR="00BE4B11" w:rsidRPr="00327FA4" w:rsidRDefault="00BE4B11" w:rsidP="00BE4B11">
            <w:pPr>
              <w:numPr>
                <w:ilvl w:val="0"/>
                <w:numId w:val="13"/>
              </w:numPr>
              <w:spacing w:before="80" w:after="80"/>
              <w:rPr>
                <w:sz w:val="20"/>
              </w:rPr>
            </w:pPr>
            <w:r w:rsidRPr="00327FA4">
              <w:rPr>
                <w:sz w:val="20"/>
              </w:rPr>
              <w:t xml:space="preserve">Has school leadership taken </w:t>
            </w:r>
            <w:r w:rsidR="00D41CC7">
              <w:rPr>
                <w:sz w:val="20"/>
              </w:rPr>
              <w:t xml:space="preserve">concrete and ambitious </w:t>
            </w:r>
            <w:r w:rsidRPr="00327FA4">
              <w:rPr>
                <w:sz w:val="20"/>
              </w:rPr>
              <w:t>steps to close identified achievement, access, and opportunity gaps?</w:t>
            </w:r>
          </w:p>
          <w:p w14:paraId="7278D2D7" w14:textId="77777777" w:rsidR="00BE4B11" w:rsidRDefault="00BE4B11" w:rsidP="00BE4B11">
            <w:pPr>
              <w:numPr>
                <w:ilvl w:val="0"/>
                <w:numId w:val="13"/>
              </w:numPr>
              <w:spacing w:before="80" w:after="80"/>
              <w:rPr>
                <w:sz w:val="20"/>
              </w:rPr>
            </w:pPr>
            <w:r w:rsidRPr="00327FA4">
              <w:rPr>
                <w:sz w:val="20"/>
              </w:rPr>
              <w:t>Has school leadership set goals and established systems and structures for the recruitment, development, and retention of educators reflective of the racial and ethnic composition of students and families the school serves?</w:t>
            </w:r>
          </w:p>
          <w:p w14:paraId="5D33CB4C" w14:textId="1010E048" w:rsidR="00BE4B11" w:rsidRPr="00327FA4" w:rsidRDefault="00BE4B11" w:rsidP="00BE4B11">
            <w:pPr>
              <w:numPr>
                <w:ilvl w:val="0"/>
                <w:numId w:val="13"/>
              </w:numPr>
              <w:spacing w:before="80" w:after="80"/>
              <w:rPr>
                <w:sz w:val="20"/>
              </w:rPr>
            </w:pPr>
            <w:r w:rsidRPr="00327FA4">
              <w:rPr>
                <w:sz w:val="20"/>
              </w:rPr>
              <w:t>Does school leadership ensure an inclusive, respectful environment for all staff?</w:t>
            </w:r>
          </w:p>
        </w:tc>
      </w:tr>
    </w:tbl>
    <w:p w14:paraId="432A79AD" w14:textId="4F8AC25B" w:rsidR="00250B10" w:rsidRDefault="00250B10" w:rsidP="00074CD5">
      <w:pPr>
        <w:spacing w:after="0"/>
      </w:pPr>
    </w:p>
    <w:tbl>
      <w:tblPr>
        <w:tblStyle w:val="TableGrid8"/>
        <w:tblW w:w="0" w:type="auto"/>
        <w:tblLook w:val="04A0" w:firstRow="1" w:lastRow="0" w:firstColumn="1" w:lastColumn="0" w:noHBand="0" w:noVBand="1"/>
      </w:tblPr>
      <w:tblGrid>
        <w:gridCol w:w="9350"/>
      </w:tblGrid>
      <w:tr w:rsidR="00355865" w:rsidRPr="00355865" w14:paraId="72C0AE5F" w14:textId="77777777" w:rsidTr="00223866">
        <w:trPr>
          <w:cantSplit/>
        </w:trPr>
        <w:tc>
          <w:tcPr>
            <w:tcW w:w="9576" w:type="dxa"/>
            <w:shd w:val="clear" w:color="auto" w:fill="D9D9D9" w:themeFill="background1" w:themeFillShade="D9"/>
          </w:tcPr>
          <w:p w14:paraId="59DF9E17" w14:textId="4DC60A36" w:rsidR="00355865" w:rsidRPr="00355865" w:rsidRDefault="00355865" w:rsidP="00355865">
            <w:pPr>
              <w:spacing w:before="80" w:after="80"/>
              <w:rPr>
                <w:b/>
                <w:bCs/>
                <w:sz w:val="20"/>
              </w:rPr>
            </w:pPr>
            <w:r w:rsidRPr="00355865">
              <w:rPr>
                <w:b/>
                <w:bCs/>
                <w:sz w:val="20"/>
              </w:rPr>
              <w:t>Key Indicator</w:t>
            </w:r>
            <w:r w:rsidR="003F13B2">
              <w:rPr>
                <w:b/>
                <w:bCs/>
                <w:sz w:val="20"/>
              </w:rPr>
              <w:t xml:space="preserve"> 8.2</w:t>
            </w:r>
            <w:r w:rsidR="00074CD5">
              <w:rPr>
                <w:b/>
                <w:bCs/>
                <w:sz w:val="20"/>
              </w:rPr>
              <w:t>:</w:t>
            </w:r>
            <w:r w:rsidR="003F13B2">
              <w:rPr>
                <w:b/>
                <w:bCs/>
                <w:sz w:val="20"/>
              </w:rPr>
              <w:t xml:space="preserve"> Professional Climate and Standards for Performance</w:t>
            </w:r>
          </w:p>
        </w:tc>
      </w:tr>
      <w:tr w:rsidR="00355865" w:rsidRPr="00355865" w14:paraId="27F647C9" w14:textId="77777777" w:rsidTr="00223866">
        <w:trPr>
          <w:cantSplit/>
        </w:trPr>
        <w:tc>
          <w:tcPr>
            <w:tcW w:w="9576" w:type="dxa"/>
            <w:shd w:val="clear" w:color="auto" w:fill="F2F2F2" w:themeFill="background1" w:themeFillShade="F2"/>
          </w:tcPr>
          <w:p w14:paraId="61DF88C4" w14:textId="562B6F50" w:rsidR="00462F62" w:rsidRPr="007514EE" w:rsidRDefault="00462F62" w:rsidP="007514EE">
            <w:pPr>
              <w:pStyle w:val="ListParagraph"/>
              <w:numPr>
                <w:ilvl w:val="0"/>
                <w:numId w:val="53"/>
              </w:numPr>
              <w:spacing w:before="80" w:after="80"/>
              <w:rPr>
                <w:sz w:val="20"/>
              </w:rPr>
            </w:pPr>
            <w:r w:rsidRPr="007514EE">
              <w:rPr>
                <w:sz w:val="20"/>
              </w:rPr>
              <w:t xml:space="preserve">The school staff frequently collaborate and engage in professional development to improve implementation of the curriculum and instructional practice. The school implements a comprehensive professional learning culture that supports the development of effective educators. The school develops staff capacity to examine and dismantle implicit biases and systemic inequalities </w:t>
            </w:r>
            <w:proofErr w:type="gramStart"/>
            <w:r w:rsidRPr="007514EE">
              <w:rPr>
                <w:sz w:val="20"/>
              </w:rPr>
              <w:t>in order to</w:t>
            </w:r>
            <w:proofErr w:type="gramEnd"/>
            <w:r w:rsidRPr="007514EE">
              <w:rPr>
                <w:sz w:val="20"/>
              </w:rPr>
              <w:t xml:space="preserve"> create environments in which all students can deeply learn, grow, and thrive. </w:t>
            </w:r>
          </w:p>
          <w:p w14:paraId="64EE606E" w14:textId="15A565BE" w:rsidR="00355865" w:rsidRPr="007514EE" w:rsidRDefault="00462F62" w:rsidP="007514EE">
            <w:pPr>
              <w:pStyle w:val="ListParagraph"/>
              <w:numPr>
                <w:ilvl w:val="0"/>
                <w:numId w:val="53"/>
              </w:numPr>
              <w:spacing w:before="80" w:after="80"/>
              <w:rPr>
                <w:sz w:val="20"/>
              </w:rPr>
            </w:pPr>
            <w:r w:rsidRPr="007514EE">
              <w:rPr>
                <w:sz w:val="20"/>
              </w:rPr>
              <w:t>All school staff are provided the tools and resources to perform their responsibilities and meet expectations for performance. An objective and transparent system is in place for monitoring individual staff performance against established expectations, which includes a formal process of evaluation for all employees, including teachers.</w:t>
            </w:r>
          </w:p>
        </w:tc>
      </w:tr>
      <w:tr w:rsidR="00BE4B11" w:rsidRPr="00355865" w14:paraId="0386A146" w14:textId="77777777" w:rsidTr="00462F62">
        <w:trPr>
          <w:cantSplit/>
        </w:trPr>
        <w:tc>
          <w:tcPr>
            <w:tcW w:w="9576" w:type="dxa"/>
            <w:shd w:val="clear" w:color="auto" w:fill="auto"/>
          </w:tcPr>
          <w:p w14:paraId="69F32267" w14:textId="77777777" w:rsidR="00BE4B11" w:rsidRPr="00327FA4" w:rsidRDefault="00BE4B11" w:rsidP="00BE4B11">
            <w:pPr>
              <w:numPr>
                <w:ilvl w:val="0"/>
                <w:numId w:val="13"/>
              </w:numPr>
              <w:spacing w:before="80" w:after="80"/>
              <w:rPr>
                <w:sz w:val="20"/>
              </w:rPr>
            </w:pPr>
            <w:r w:rsidRPr="00327FA4">
              <w:rPr>
                <w:sz w:val="20"/>
              </w:rPr>
              <w:t>Do school staff frequently collaborate and engage in professional development to improve implementation of the curriculum and instructional practice?</w:t>
            </w:r>
          </w:p>
          <w:p w14:paraId="092F21A7" w14:textId="77777777" w:rsidR="00BE4B11" w:rsidRDefault="00BE4B11" w:rsidP="00BE4B11">
            <w:pPr>
              <w:numPr>
                <w:ilvl w:val="0"/>
                <w:numId w:val="13"/>
              </w:numPr>
              <w:spacing w:before="80" w:after="80"/>
              <w:rPr>
                <w:sz w:val="20"/>
              </w:rPr>
            </w:pPr>
            <w:r w:rsidRPr="00327FA4">
              <w:rPr>
                <w:sz w:val="20"/>
              </w:rPr>
              <w:t xml:space="preserve">Does the school develop staff capacity to examine and dismantle implicit biases and systemic inequalities </w:t>
            </w:r>
            <w:proofErr w:type="gramStart"/>
            <w:r w:rsidRPr="00327FA4">
              <w:rPr>
                <w:sz w:val="20"/>
              </w:rPr>
              <w:t>in order to</w:t>
            </w:r>
            <w:proofErr w:type="gramEnd"/>
            <w:r w:rsidRPr="00327FA4">
              <w:rPr>
                <w:sz w:val="20"/>
              </w:rPr>
              <w:t xml:space="preserve"> create environments in which all students can learn, grow, and thrive?</w:t>
            </w:r>
          </w:p>
          <w:p w14:paraId="02D36998" w14:textId="04AA0283" w:rsidR="00BE4B11" w:rsidRPr="00327FA4" w:rsidRDefault="00BE4B11" w:rsidP="00BE4B11">
            <w:pPr>
              <w:numPr>
                <w:ilvl w:val="0"/>
                <w:numId w:val="13"/>
              </w:numPr>
              <w:spacing w:before="80" w:after="80"/>
              <w:rPr>
                <w:sz w:val="20"/>
              </w:rPr>
            </w:pPr>
            <w:r w:rsidRPr="00327FA4">
              <w:rPr>
                <w:sz w:val="20"/>
              </w:rPr>
              <w:t>Is an objective and transparent system in place for monitoring individual staff performance against established expectations? Does the system include a formal process of evaluation for all employees, including teachers?</w:t>
            </w:r>
          </w:p>
        </w:tc>
      </w:tr>
    </w:tbl>
    <w:p w14:paraId="5B6D2B41" w14:textId="5EE59E9F" w:rsidR="00355865" w:rsidRDefault="00355865" w:rsidP="00074CD5">
      <w:pPr>
        <w:spacing w:after="0"/>
      </w:pPr>
    </w:p>
    <w:tbl>
      <w:tblPr>
        <w:tblStyle w:val="TableGrid9"/>
        <w:tblW w:w="0" w:type="auto"/>
        <w:tblLook w:val="04A0" w:firstRow="1" w:lastRow="0" w:firstColumn="1" w:lastColumn="0" w:noHBand="0" w:noVBand="1"/>
      </w:tblPr>
      <w:tblGrid>
        <w:gridCol w:w="9350"/>
      </w:tblGrid>
      <w:tr w:rsidR="00355865" w:rsidRPr="00355865" w14:paraId="6EB89127" w14:textId="77777777" w:rsidTr="00074CD5">
        <w:tc>
          <w:tcPr>
            <w:tcW w:w="9576" w:type="dxa"/>
            <w:shd w:val="clear" w:color="auto" w:fill="D9D9D9" w:themeFill="background1" w:themeFillShade="D9"/>
          </w:tcPr>
          <w:p w14:paraId="26643E59" w14:textId="3CAB18DC" w:rsidR="00355865" w:rsidRPr="00355865" w:rsidRDefault="00355865" w:rsidP="00355865">
            <w:pPr>
              <w:spacing w:before="80" w:after="80"/>
              <w:rPr>
                <w:b/>
                <w:bCs/>
                <w:sz w:val="20"/>
              </w:rPr>
            </w:pPr>
            <w:r w:rsidRPr="00355865">
              <w:rPr>
                <w:b/>
                <w:bCs/>
                <w:sz w:val="20"/>
              </w:rPr>
              <w:t>Key Indicator</w:t>
            </w:r>
            <w:r w:rsidR="003F13B2">
              <w:rPr>
                <w:b/>
                <w:bCs/>
                <w:sz w:val="20"/>
              </w:rPr>
              <w:t xml:space="preserve"> 8.3: Contractual Relationships (if applicable)</w:t>
            </w:r>
          </w:p>
        </w:tc>
      </w:tr>
      <w:tr w:rsidR="00355865" w:rsidRPr="00355865" w14:paraId="1E4DBB6F" w14:textId="77777777" w:rsidTr="00327FA4">
        <w:tc>
          <w:tcPr>
            <w:tcW w:w="9576" w:type="dxa"/>
            <w:shd w:val="clear" w:color="auto" w:fill="F2F2F2" w:themeFill="background1" w:themeFillShade="F2"/>
          </w:tcPr>
          <w:p w14:paraId="315C0349" w14:textId="5D88FD74" w:rsidR="007514EE" w:rsidRPr="007514EE" w:rsidRDefault="007514EE" w:rsidP="007514EE">
            <w:pPr>
              <w:pStyle w:val="ListParagraph"/>
              <w:numPr>
                <w:ilvl w:val="0"/>
                <w:numId w:val="54"/>
              </w:numPr>
              <w:spacing w:before="80" w:after="80"/>
              <w:rPr>
                <w:sz w:val="20"/>
              </w:rPr>
            </w:pPr>
            <w:r w:rsidRPr="007514EE">
              <w:rPr>
                <w:sz w:val="20"/>
              </w:rPr>
              <w:t xml:space="preserve">(If applicable) The board of trustees and school leadership establish effective working relationships with their management company while maintaining appropriate separation between the entities. Changes in the school’s relationship with its management company comply with required charter amendment procedures. </w:t>
            </w:r>
          </w:p>
          <w:p w14:paraId="39A5878B" w14:textId="30FBB934" w:rsidR="00355865" w:rsidRPr="007514EE" w:rsidRDefault="007514EE" w:rsidP="007514EE">
            <w:pPr>
              <w:pStyle w:val="ListParagraph"/>
              <w:numPr>
                <w:ilvl w:val="0"/>
                <w:numId w:val="54"/>
              </w:numPr>
              <w:spacing w:before="80" w:after="80"/>
              <w:rPr>
                <w:sz w:val="20"/>
              </w:rPr>
            </w:pPr>
            <w:r w:rsidRPr="007514EE">
              <w:rPr>
                <w:sz w:val="20"/>
              </w:rPr>
              <w:t>(If applicable) An effective working relationship exists between the board of trustees and school leadership of a Horace Mann charter school and the host district, which operates under one or more memoranda of understanding (MOU) that clearly articulate the relationship with the host district regarding services, including but not limited to, facilities, funding, and waivers of collective bargaining agreement provisions.</w:t>
            </w:r>
            <w:r>
              <w:rPr>
                <w:rStyle w:val="FootnoteReference"/>
                <w:sz w:val="20"/>
              </w:rPr>
              <w:footnoteReference w:id="5"/>
            </w:r>
            <w:r w:rsidRPr="007514EE">
              <w:rPr>
                <w:sz w:val="20"/>
              </w:rPr>
              <w:t xml:space="preserve"> The board of trustees works to ensure that the memorandum or memoranda, as applicable, are implemented appropriately.</w:t>
            </w:r>
          </w:p>
        </w:tc>
      </w:tr>
      <w:tr w:rsidR="00BE4B11" w:rsidRPr="00355865" w14:paraId="4CB7CFF5" w14:textId="77777777" w:rsidTr="00462F62">
        <w:tc>
          <w:tcPr>
            <w:tcW w:w="9576" w:type="dxa"/>
            <w:shd w:val="clear" w:color="auto" w:fill="auto"/>
          </w:tcPr>
          <w:p w14:paraId="602B3C58" w14:textId="288FDB07" w:rsidR="00BE4B11" w:rsidRPr="00327FA4" w:rsidRDefault="00BE4B11" w:rsidP="00327FA4">
            <w:pPr>
              <w:spacing w:before="80" w:after="80"/>
              <w:rPr>
                <w:sz w:val="20"/>
              </w:rPr>
            </w:pPr>
            <w:r w:rsidRPr="00327FA4">
              <w:rPr>
                <w:sz w:val="20"/>
              </w:rPr>
              <w:t>E</w:t>
            </w:r>
            <w:r w:rsidR="00EC56AD">
              <w:rPr>
                <w:sz w:val="20"/>
              </w:rPr>
              <w:t xml:space="preserve">ducation </w:t>
            </w:r>
            <w:r w:rsidRPr="00327FA4">
              <w:rPr>
                <w:sz w:val="20"/>
              </w:rPr>
              <w:t>M</w:t>
            </w:r>
            <w:r w:rsidR="00EC56AD">
              <w:rPr>
                <w:sz w:val="20"/>
              </w:rPr>
              <w:t>anagement</w:t>
            </w:r>
            <w:r w:rsidR="00953ADA">
              <w:rPr>
                <w:sz w:val="20"/>
              </w:rPr>
              <w:t xml:space="preserve"> </w:t>
            </w:r>
            <w:r w:rsidRPr="00327FA4">
              <w:rPr>
                <w:sz w:val="20"/>
              </w:rPr>
              <w:t>O</w:t>
            </w:r>
            <w:r w:rsidR="00953ADA">
              <w:rPr>
                <w:sz w:val="20"/>
              </w:rPr>
              <w:t>rganization (EMO)</w:t>
            </w:r>
          </w:p>
          <w:p w14:paraId="75B6D774" w14:textId="77777777" w:rsidR="00BE4B11" w:rsidRPr="00327FA4" w:rsidRDefault="00BE4B11" w:rsidP="00BE4B11">
            <w:pPr>
              <w:numPr>
                <w:ilvl w:val="0"/>
                <w:numId w:val="15"/>
              </w:numPr>
              <w:spacing w:before="80" w:after="80"/>
              <w:rPr>
                <w:sz w:val="20"/>
              </w:rPr>
            </w:pPr>
            <w:r w:rsidRPr="00327FA4">
              <w:rPr>
                <w:sz w:val="20"/>
              </w:rPr>
              <w:t>Do stakeholders clearly understand the roles and responsibilities among the board, school leaders, and the EMO?</w:t>
            </w:r>
          </w:p>
          <w:p w14:paraId="02747508" w14:textId="77777777" w:rsidR="00BE4B11" w:rsidRPr="00327FA4" w:rsidRDefault="00BE4B11" w:rsidP="00BE4B11">
            <w:pPr>
              <w:numPr>
                <w:ilvl w:val="0"/>
                <w:numId w:val="15"/>
              </w:numPr>
              <w:spacing w:before="80" w:after="80"/>
              <w:rPr>
                <w:sz w:val="20"/>
              </w:rPr>
            </w:pPr>
            <w:r w:rsidRPr="00327FA4">
              <w:rPr>
                <w:sz w:val="20"/>
              </w:rPr>
              <w:t>Have the board of trustees and school leadership established effective working relationships with their management company while maintaining appropriate separation between the entities?</w:t>
            </w:r>
          </w:p>
          <w:p w14:paraId="48BA58FF" w14:textId="77777777" w:rsidR="00BE4B11" w:rsidRPr="00327FA4" w:rsidRDefault="00BE4B11" w:rsidP="00BE4B11">
            <w:pPr>
              <w:numPr>
                <w:ilvl w:val="0"/>
                <w:numId w:val="15"/>
              </w:numPr>
              <w:spacing w:before="80" w:after="80"/>
              <w:rPr>
                <w:sz w:val="20"/>
              </w:rPr>
            </w:pPr>
            <w:r w:rsidRPr="00327FA4">
              <w:rPr>
                <w:sz w:val="20"/>
              </w:rPr>
              <w:t>Has the school or board of the school ensured that the contract with the EMO is appropriately executed? (Evidence must address the following questions.)</w:t>
            </w:r>
          </w:p>
          <w:p w14:paraId="2FF5051C" w14:textId="77777777" w:rsidR="00BE4B11" w:rsidRPr="00327FA4" w:rsidRDefault="00BE4B11" w:rsidP="00BE4B11">
            <w:pPr>
              <w:numPr>
                <w:ilvl w:val="1"/>
                <w:numId w:val="15"/>
              </w:numPr>
              <w:spacing w:before="80" w:after="80"/>
              <w:ind w:left="700"/>
              <w:rPr>
                <w:sz w:val="20"/>
              </w:rPr>
            </w:pPr>
            <w:r w:rsidRPr="00327FA4">
              <w:rPr>
                <w:sz w:val="20"/>
              </w:rPr>
              <w:t xml:space="preserve">Does the board of trustees use a documented process to evaluate the performance of the EMO on an annual basis? </w:t>
            </w:r>
          </w:p>
          <w:p w14:paraId="3A9221E1" w14:textId="3B56A12C" w:rsidR="00BE4B11" w:rsidRPr="00223866" w:rsidRDefault="00BE4B11" w:rsidP="00BE4B11">
            <w:pPr>
              <w:numPr>
                <w:ilvl w:val="1"/>
                <w:numId w:val="15"/>
              </w:numPr>
              <w:spacing w:before="80" w:after="80"/>
              <w:ind w:left="700"/>
              <w:rPr>
                <w:sz w:val="20"/>
              </w:rPr>
            </w:pPr>
            <w:r w:rsidRPr="00327FA4">
              <w:rPr>
                <w:sz w:val="20"/>
              </w:rPr>
              <w:t>Have changes in the school’s relationship with its management company been made in compliance with charter amendment requirements? (if applicable)</w:t>
            </w:r>
          </w:p>
          <w:p w14:paraId="132A994C" w14:textId="77777777" w:rsidR="00BE4B11" w:rsidRPr="00327FA4" w:rsidRDefault="00BE4B11" w:rsidP="00327FA4">
            <w:pPr>
              <w:spacing w:before="80" w:after="80"/>
              <w:rPr>
                <w:sz w:val="20"/>
              </w:rPr>
            </w:pPr>
            <w:r w:rsidRPr="00327FA4">
              <w:rPr>
                <w:sz w:val="20"/>
              </w:rPr>
              <w:t>Horace Mann</w:t>
            </w:r>
          </w:p>
          <w:p w14:paraId="6447A2F1" w14:textId="77777777" w:rsidR="00BE4B11" w:rsidRPr="00327FA4" w:rsidRDefault="00BE4B11" w:rsidP="00BE4B11">
            <w:pPr>
              <w:numPr>
                <w:ilvl w:val="0"/>
                <w:numId w:val="15"/>
              </w:numPr>
              <w:spacing w:before="80" w:after="80"/>
              <w:rPr>
                <w:b/>
                <w:bCs/>
                <w:iCs/>
                <w:sz w:val="20"/>
              </w:rPr>
            </w:pPr>
            <w:r w:rsidRPr="00327FA4">
              <w:rPr>
                <w:sz w:val="20"/>
              </w:rPr>
              <w:t>Do stakeholders clearly understand the roles and responsibilities among the board, school leaders, and the district?</w:t>
            </w:r>
          </w:p>
          <w:p w14:paraId="2B42E972" w14:textId="77777777" w:rsidR="00BE4B11" w:rsidRPr="00327FA4" w:rsidRDefault="00BE4B11" w:rsidP="00BE4B11">
            <w:pPr>
              <w:numPr>
                <w:ilvl w:val="0"/>
                <w:numId w:val="15"/>
              </w:numPr>
              <w:spacing w:before="80" w:after="80"/>
              <w:rPr>
                <w:b/>
                <w:bCs/>
                <w:iCs/>
                <w:sz w:val="20"/>
              </w:rPr>
            </w:pPr>
            <w:r w:rsidRPr="00327FA4">
              <w:rPr>
                <w:sz w:val="20"/>
              </w:rPr>
              <w:t>Have the board of trustees and school leadership of the Horace Mann charter school established an effective working relationship with the host district?</w:t>
            </w:r>
          </w:p>
          <w:p w14:paraId="6A3BC103" w14:textId="05C26DC7" w:rsidR="00BE4B11" w:rsidRDefault="00BE4B11" w:rsidP="00BE4B11">
            <w:pPr>
              <w:numPr>
                <w:ilvl w:val="0"/>
                <w:numId w:val="15"/>
              </w:numPr>
              <w:spacing w:before="80" w:after="80"/>
              <w:rPr>
                <w:sz w:val="20"/>
              </w:rPr>
            </w:pPr>
            <w:r w:rsidRPr="00327FA4">
              <w:rPr>
                <w:sz w:val="20"/>
              </w:rPr>
              <w:t>Does the board of trustees of the school ensure that the</w:t>
            </w:r>
            <w:r>
              <w:rPr>
                <w:sz w:val="20"/>
              </w:rPr>
              <w:t xml:space="preserve"> </w:t>
            </w:r>
            <w:r w:rsidRPr="00327FA4">
              <w:rPr>
                <w:sz w:val="20"/>
              </w:rPr>
              <w:t>MOU between the school and the district is implemented appropriately?</w:t>
            </w:r>
          </w:p>
          <w:p w14:paraId="078D2457" w14:textId="03C76EA1" w:rsidR="00BE4B11" w:rsidRPr="00327FA4" w:rsidRDefault="00BE4B11" w:rsidP="00BE4B11">
            <w:pPr>
              <w:numPr>
                <w:ilvl w:val="0"/>
                <w:numId w:val="15"/>
              </w:numPr>
              <w:spacing w:before="80" w:after="80"/>
              <w:rPr>
                <w:sz w:val="20"/>
              </w:rPr>
            </w:pPr>
            <w:r w:rsidRPr="00327FA4">
              <w:rPr>
                <w:sz w:val="20"/>
              </w:rPr>
              <w:t>Does the board of trustees of the school ensure that the MOU between the school and the collective bargaining unit is implemented appropriately? (if applicable)</w:t>
            </w:r>
          </w:p>
        </w:tc>
      </w:tr>
    </w:tbl>
    <w:p w14:paraId="2A032055" w14:textId="42B1C63E" w:rsidR="00355865" w:rsidRDefault="00355865" w:rsidP="00EA5AD4">
      <w:pPr>
        <w:spacing w:after="0"/>
        <w:contextualSpacing/>
      </w:pPr>
    </w:p>
    <w:tbl>
      <w:tblPr>
        <w:tblStyle w:val="TableGrid10"/>
        <w:tblW w:w="0" w:type="auto"/>
        <w:tblLook w:val="04A0" w:firstRow="1" w:lastRow="0" w:firstColumn="1" w:lastColumn="0" w:noHBand="0" w:noVBand="1"/>
      </w:tblPr>
      <w:tblGrid>
        <w:gridCol w:w="9350"/>
      </w:tblGrid>
      <w:tr w:rsidR="00355865" w:rsidRPr="00355865" w14:paraId="2959410E" w14:textId="77777777" w:rsidTr="00074CD5">
        <w:tc>
          <w:tcPr>
            <w:tcW w:w="9576" w:type="dxa"/>
            <w:shd w:val="clear" w:color="auto" w:fill="BFBFBF" w:themeFill="background1" w:themeFillShade="BF"/>
          </w:tcPr>
          <w:p w14:paraId="145C05DA" w14:textId="14A7A3B8" w:rsidR="00355865" w:rsidRPr="00355865" w:rsidRDefault="00355865" w:rsidP="00355865">
            <w:pPr>
              <w:spacing w:before="80" w:after="80" w:line="276" w:lineRule="auto"/>
              <w:rPr>
                <w:b/>
              </w:rPr>
            </w:pPr>
            <w:r w:rsidRPr="00355865">
              <w:rPr>
                <w:b/>
              </w:rPr>
              <w:t>Criterion</w:t>
            </w:r>
            <w:r w:rsidR="00074CD5">
              <w:rPr>
                <w:b/>
              </w:rPr>
              <w:t xml:space="preserve"> 9: Governance</w:t>
            </w:r>
          </w:p>
        </w:tc>
      </w:tr>
      <w:tr w:rsidR="00355865" w:rsidRPr="00355865" w14:paraId="31959BBB" w14:textId="77777777" w:rsidTr="00FC1889">
        <w:tc>
          <w:tcPr>
            <w:tcW w:w="9576" w:type="dxa"/>
            <w:shd w:val="clear" w:color="auto" w:fill="F2F2F2" w:themeFill="background1" w:themeFillShade="F2"/>
          </w:tcPr>
          <w:p w14:paraId="2A163901" w14:textId="61EA1192" w:rsidR="00355865" w:rsidRPr="00355865" w:rsidRDefault="00F071B5" w:rsidP="00355865">
            <w:pPr>
              <w:spacing w:before="80" w:after="80"/>
              <w:rPr>
                <w:sz w:val="20"/>
              </w:rPr>
            </w:pPr>
            <w:r w:rsidRPr="00F071B5">
              <w:rPr>
                <w:sz w:val="20"/>
              </w:rPr>
              <w:t>Members of the board of trustees uphold their responsibilities under Massachusetts law and regulations to act as public agents authorized by the state and provide competent and appropriate governance to ensure the success and sustainability of the school.</w:t>
            </w:r>
          </w:p>
        </w:tc>
      </w:tr>
      <w:tr w:rsidR="00BE4B11" w:rsidRPr="00355865" w14:paraId="6A9CDD1B" w14:textId="77777777" w:rsidTr="00462F62">
        <w:tc>
          <w:tcPr>
            <w:tcW w:w="9576" w:type="dxa"/>
            <w:shd w:val="clear" w:color="auto" w:fill="auto"/>
          </w:tcPr>
          <w:p w14:paraId="1A0055D8" w14:textId="77777777" w:rsidR="00BE4B11" w:rsidRPr="00327FA4" w:rsidRDefault="00BE4B11" w:rsidP="00BE4B11">
            <w:pPr>
              <w:numPr>
                <w:ilvl w:val="0"/>
                <w:numId w:val="13"/>
              </w:numPr>
              <w:spacing w:before="80" w:after="80"/>
              <w:rPr>
                <w:sz w:val="20"/>
              </w:rPr>
            </w:pPr>
            <w:r w:rsidRPr="00327FA4">
              <w:rPr>
                <w:sz w:val="20"/>
              </w:rPr>
              <w:t>Does the board of trustees fulfill their legal and fiduciary responsibilities? (Evidence must address the following questions.)</w:t>
            </w:r>
          </w:p>
          <w:p w14:paraId="19EA066E" w14:textId="77777777" w:rsidR="00BE4B11" w:rsidRPr="00327FA4" w:rsidRDefault="00BE4B11" w:rsidP="00BE4B11">
            <w:pPr>
              <w:numPr>
                <w:ilvl w:val="0"/>
                <w:numId w:val="16"/>
              </w:numPr>
              <w:spacing w:before="80" w:after="80"/>
              <w:ind w:left="720"/>
              <w:rPr>
                <w:sz w:val="20"/>
              </w:rPr>
            </w:pPr>
            <w:r w:rsidRPr="00327FA4">
              <w:rPr>
                <w:sz w:val="20"/>
              </w:rPr>
              <w:t>Does the board act in compliance with the board’s bylaws?</w:t>
            </w:r>
          </w:p>
          <w:p w14:paraId="42055DF6" w14:textId="77777777" w:rsidR="00BE4B11" w:rsidRPr="00327FA4" w:rsidRDefault="00BE4B11" w:rsidP="00BE4B11">
            <w:pPr>
              <w:numPr>
                <w:ilvl w:val="0"/>
                <w:numId w:val="16"/>
              </w:numPr>
              <w:spacing w:before="80" w:after="80"/>
              <w:ind w:left="720"/>
              <w:rPr>
                <w:sz w:val="20"/>
              </w:rPr>
            </w:pPr>
            <w:r w:rsidRPr="00327FA4">
              <w:rPr>
                <w:sz w:val="20"/>
              </w:rPr>
              <w:t>Does the board act in compliance with Open Meeting Law?</w:t>
            </w:r>
          </w:p>
          <w:p w14:paraId="62F28274" w14:textId="77777777" w:rsidR="00BE4B11" w:rsidRPr="00327FA4" w:rsidRDefault="00BE4B11" w:rsidP="00BE4B11">
            <w:pPr>
              <w:numPr>
                <w:ilvl w:val="0"/>
                <w:numId w:val="16"/>
              </w:numPr>
              <w:spacing w:before="80" w:after="80"/>
              <w:ind w:left="720"/>
              <w:rPr>
                <w:sz w:val="20"/>
              </w:rPr>
            </w:pPr>
            <w:r w:rsidRPr="00327FA4">
              <w:rPr>
                <w:sz w:val="20"/>
              </w:rPr>
              <w:t>Does the board approve appropriate school policies?</w:t>
            </w:r>
          </w:p>
          <w:p w14:paraId="0C837F0D" w14:textId="77777777" w:rsidR="00BE4B11" w:rsidRPr="00327FA4" w:rsidRDefault="00BE4B11" w:rsidP="00BE4B11">
            <w:pPr>
              <w:numPr>
                <w:ilvl w:val="0"/>
                <w:numId w:val="16"/>
              </w:numPr>
              <w:spacing w:before="80" w:after="80"/>
              <w:ind w:left="720"/>
              <w:rPr>
                <w:sz w:val="20"/>
              </w:rPr>
            </w:pPr>
            <w:r w:rsidRPr="00327FA4">
              <w:rPr>
                <w:sz w:val="20"/>
              </w:rPr>
              <w:t>Does the board demonstrate appropriate oversight of the school’s efforts to be faithful to the mission?</w:t>
            </w:r>
          </w:p>
          <w:p w14:paraId="2BADC035" w14:textId="77777777" w:rsidR="00BE4B11" w:rsidRPr="00327FA4" w:rsidRDefault="00BE4B11" w:rsidP="00BE4B11">
            <w:pPr>
              <w:numPr>
                <w:ilvl w:val="0"/>
                <w:numId w:val="17"/>
              </w:numPr>
              <w:spacing w:before="80" w:after="80"/>
              <w:ind w:left="720"/>
              <w:rPr>
                <w:sz w:val="20"/>
              </w:rPr>
            </w:pPr>
            <w:r w:rsidRPr="00327FA4">
              <w:rPr>
                <w:sz w:val="20"/>
              </w:rPr>
              <w:t>Does the board demonstrate appropriate oversight of the school’s academic performance?</w:t>
            </w:r>
          </w:p>
          <w:p w14:paraId="43B38AB8" w14:textId="77777777" w:rsidR="00BE4B11" w:rsidRPr="00327FA4" w:rsidRDefault="00BE4B11" w:rsidP="00BE4B11">
            <w:pPr>
              <w:numPr>
                <w:ilvl w:val="0"/>
                <w:numId w:val="17"/>
              </w:numPr>
              <w:spacing w:before="80" w:after="80"/>
              <w:ind w:left="720"/>
              <w:rPr>
                <w:sz w:val="20"/>
              </w:rPr>
            </w:pPr>
            <w:r w:rsidRPr="00327FA4">
              <w:rPr>
                <w:sz w:val="20"/>
              </w:rPr>
              <w:t>Does the board regularly review disaggregated student data to ensure that the school’s academic program is a success for all students?</w:t>
            </w:r>
          </w:p>
          <w:p w14:paraId="42783C96" w14:textId="77777777" w:rsidR="00BE4B11" w:rsidRPr="00327FA4" w:rsidRDefault="00BE4B11" w:rsidP="00BE4B11">
            <w:pPr>
              <w:numPr>
                <w:ilvl w:val="0"/>
                <w:numId w:val="17"/>
              </w:numPr>
              <w:spacing w:before="80" w:after="80"/>
              <w:ind w:left="700"/>
              <w:rPr>
                <w:sz w:val="20"/>
              </w:rPr>
            </w:pPr>
            <w:r w:rsidRPr="00327FA4">
              <w:rPr>
                <w:sz w:val="20"/>
              </w:rPr>
              <w:t>Does the board demonstrate appropriate oversight of the school leader?</w:t>
            </w:r>
          </w:p>
          <w:p w14:paraId="19B93145" w14:textId="77777777" w:rsidR="00BE4B11" w:rsidRPr="00327FA4" w:rsidRDefault="00BE4B11" w:rsidP="00BE4B11">
            <w:pPr>
              <w:numPr>
                <w:ilvl w:val="0"/>
                <w:numId w:val="17"/>
              </w:numPr>
              <w:spacing w:before="80" w:after="80"/>
              <w:ind w:left="700"/>
              <w:rPr>
                <w:sz w:val="20"/>
              </w:rPr>
            </w:pPr>
            <w:r w:rsidRPr="00327FA4">
              <w:rPr>
                <w:sz w:val="20"/>
              </w:rPr>
              <w:t>Does the board engage in governance tasks rather than management of day-to-day operations at the school?</w:t>
            </w:r>
          </w:p>
          <w:p w14:paraId="70A3D152" w14:textId="77777777" w:rsidR="00BE4B11" w:rsidRPr="00327FA4" w:rsidRDefault="00BE4B11" w:rsidP="00BE4B11">
            <w:pPr>
              <w:numPr>
                <w:ilvl w:val="0"/>
                <w:numId w:val="17"/>
              </w:numPr>
              <w:spacing w:before="80" w:after="80"/>
              <w:ind w:left="700"/>
              <w:rPr>
                <w:sz w:val="20"/>
              </w:rPr>
            </w:pPr>
            <w:r w:rsidRPr="00327FA4">
              <w:rPr>
                <w:sz w:val="20"/>
              </w:rPr>
              <w:t xml:space="preserve">Does the board demonstrate appropriate oversight of the school’s finances? </w:t>
            </w:r>
          </w:p>
          <w:p w14:paraId="57A22BE7" w14:textId="77777777" w:rsidR="00BE4B11" w:rsidRPr="00327FA4" w:rsidRDefault="00BE4B11" w:rsidP="00BE4B11">
            <w:pPr>
              <w:numPr>
                <w:ilvl w:val="0"/>
                <w:numId w:val="19"/>
              </w:numPr>
              <w:spacing w:before="80" w:after="80"/>
              <w:rPr>
                <w:sz w:val="20"/>
              </w:rPr>
            </w:pPr>
            <w:r w:rsidRPr="00327FA4">
              <w:rPr>
                <w:sz w:val="20"/>
              </w:rPr>
              <w:t xml:space="preserve">Does the board of trustees foster a culture of collaboration? (Evidence must address the following questions.) </w:t>
            </w:r>
          </w:p>
          <w:p w14:paraId="037B132A" w14:textId="77777777" w:rsidR="00BE4B11" w:rsidRPr="00327FA4" w:rsidRDefault="00BE4B11" w:rsidP="00BE4B11">
            <w:pPr>
              <w:numPr>
                <w:ilvl w:val="0"/>
                <w:numId w:val="20"/>
              </w:numPr>
              <w:spacing w:before="80" w:after="80"/>
              <w:rPr>
                <w:sz w:val="20"/>
              </w:rPr>
            </w:pPr>
            <w:r w:rsidRPr="00327FA4">
              <w:rPr>
                <w:sz w:val="20"/>
              </w:rPr>
              <w:t>Does the board communicate regularly with other members of the school community?</w:t>
            </w:r>
          </w:p>
          <w:p w14:paraId="239AE85C" w14:textId="77777777" w:rsidR="00BE4B11" w:rsidRPr="00327FA4" w:rsidRDefault="00BE4B11" w:rsidP="00BE4B11">
            <w:pPr>
              <w:numPr>
                <w:ilvl w:val="0"/>
                <w:numId w:val="20"/>
              </w:numPr>
              <w:spacing w:before="80" w:after="80"/>
              <w:rPr>
                <w:sz w:val="20"/>
              </w:rPr>
            </w:pPr>
            <w:r w:rsidRPr="00327FA4">
              <w:rPr>
                <w:sz w:val="20"/>
              </w:rPr>
              <w:t>Does the board have clear and well-understood systems for decision-making?</w:t>
            </w:r>
          </w:p>
          <w:p w14:paraId="08D0CA72" w14:textId="77777777" w:rsidR="00BE4B11" w:rsidRPr="00327FA4" w:rsidRDefault="00BE4B11" w:rsidP="00BE4B11">
            <w:pPr>
              <w:numPr>
                <w:ilvl w:val="0"/>
                <w:numId w:val="20"/>
              </w:numPr>
              <w:spacing w:before="80" w:after="80"/>
              <w:rPr>
                <w:sz w:val="20"/>
              </w:rPr>
            </w:pPr>
            <w:r w:rsidRPr="00327FA4">
              <w:rPr>
                <w:sz w:val="20"/>
              </w:rPr>
              <w:t xml:space="preserve">Do board of </w:t>
            </w:r>
            <w:proofErr w:type="gramStart"/>
            <w:r w:rsidRPr="00327FA4">
              <w:rPr>
                <w:sz w:val="20"/>
              </w:rPr>
              <w:t>trustees</w:t>
            </w:r>
            <w:proofErr w:type="gramEnd"/>
            <w:r w:rsidRPr="00327FA4">
              <w:rPr>
                <w:sz w:val="20"/>
              </w:rPr>
              <w:t xml:space="preserve"> meetings foster open, deliberate, and thorough discussions to facilitate and ensure public accountability?</w:t>
            </w:r>
          </w:p>
          <w:p w14:paraId="4CF333A8" w14:textId="56FDC8E8" w:rsidR="00BE4B11" w:rsidRPr="00327FA4" w:rsidRDefault="00BE4B11" w:rsidP="00BE4B11">
            <w:pPr>
              <w:numPr>
                <w:ilvl w:val="0"/>
                <w:numId w:val="18"/>
              </w:numPr>
              <w:spacing w:before="80" w:after="80"/>
              <w:rPr>
                <w:sz w:val="20"/>
              </w:rPr>
            </w:pPr>
            <w:r w:rsidRPr="00327FA4">
              <w:rPr>
                <w:sz w:val="20"/>
              </w:rPr>
              <w:t>Does the board of trustees engage in strategic and continuous improvement planning?</w:t>
            </w:r>
            <w:r>
              <w:rPr>
                <w:sz w:val="20"/>
              </w:rPr>
              <w:t xml:space="preserve"> (Evidence must address the following questions.)</w:t>
            </w:r>
          </w:p>
          <w:p w14:paraId="29118F5F" w14:textId="77777777" w:rsidR="00BE4B11" w:rsidRPr="00327FA4" w:rsidRDefault="00BE4B11" w:rsidP="00BE4B11">
            <w:pPr>
              <w:numPr>
                <w:ilvl w:val="0"/>
                <w:numId w:val="21"/>
              </w:numPr>
              <w:spacing w:before="80" w:after="80"/>
              <w:rPr>
                <w:sz w:val="20"/>
              </w:rPr>
            </w:pPr>
            <w:r w:rsidRPr="00327FA4">
              <w:rPr>
                <w:sz w:val="20"/>
              </w:rPr>
              <w:t>Does the board have a strategic plan?</w:t>
            </w:r>
          </w:p>
          <w:p w14:paraId="21B5F319" w14:textId="77777777" w:rsidR="00BE4B11" w:rsidRPr="00327FA4" w:rsidRDefault="00BE4B11" w:rsidP="00BE4B11">
            <w:pPr>
              <w:numPr>
                <w:ilvl w:val="0"/>
                <w:numId w:val="21"/>
              </w:numPr>
              <w:spacing w:before="80" w:after="80"/>
              <w:rPr>
                <w:sz w:val="20"/>
              </w:rPr>
            </w:pPr>
            <w:r w:rsidRPr="00327FA4">
              <w:rPr>
                <w:sz w:val="20"/>
              </w:rPr>
              <w:t>Does the board ensure sustainability of the school by establishing clear plans for board and school leadership succession?</w:t>
            </w:r>
          </w:p>
          <w:p w14:paraId="5C3BD9C7" w14:textId="77777777" w:rsidR="00BE4B11" w:rsidRPr="00327FA4" w:rsidRDefault="00BE4B11" w:rsidP="00BE4B11">
            <w:pPr>
              <w:numPr>
                <w:ilvl w:val="0"/>
                <w:numId w:val="21"/>
              </w:numPr>
              <w:spacing w:before="80" w:after="80"/>
              <w:rPr>
                <w:sz w:val="20"/>
              </w:rPr>
            </w:pPr>
            <w:r w:rsidRPr="00327FA4">
              <w:rPr>
                <w:sz w:val="20"/>
              </w:rPr>
              <w:t>Does the board recruit and select new members who have expertise and skills</w:t>
            </w:r>
            <w:r w:rsidRPr="00327FA4" w:rsidDel="002F1CCF">
              <w:rPr>
                <w:sz w:val="20"/>
              </w:rPr>
              <w:t xml:space="preserve"> </w:t>
            </w:r>
            <w:r w:rsidRPr="00327FA4">
              <w:rPr>
                <w:sz w:val="20"/>
              </w:rPr>
              <w:t>that support effective governance and who have connections to the community?</w:t>
            </w:r>
          </w:p>
          <w:p w14:paraId="0EE10C2D" w14:textId="06F89924" w:rsidR="00BE4B11" w:rsidRPr="00327FA4" w:rsidRDefault="00BE4B11" w:rsidP="00BE4B11">
            <w:pPr>
              <w:numPr>
                <w:ilvl w:val="0"/>
                <w:numId w:val="21"/>
              </w:numPr>
              <w:spacing w:before="80" w:after="80"/>
              <w:rPr>
                <w:sz w:val="20"/>
              </w:rPr>
            </w:pPr>
            <w:r w:rsidRPr="00327FA4">
              <w:rPr>
                <w:sz w:val="20"/>
              </w:rPr>
              <w:t>Does the board train members to provide competent governance?</w:t>
            </w:r>
          </w:p>
        </w:tc>
      </w:tr>
    </w:tbl>
    <w:p w14:paraId="2BF44A88" w14:textId="627F0C23" w:rsidR="00865FE4" w:rsidRDefault="00865FE4" w:rsidP="007700A0">
      <w:bookmarkStart w:id="20" w:name="_Appendix_C:_Types"/>
      <w:bookmarkEnd w:id="20"/>
    </w:p>
    <w:p w14:paraId="0450CCEA" w14:textId="2B4F6F5F" w:rsidR="00A577B5" w:rsidRPr="006930F9" w:rsidRDefault="00A577B5" w:rsidP="00A577B5">
      <w:pPr>
        <w:pStyle w:val="Heading1"/>
      </w:pPr>
      <w:bookmarkStart w:id="21" w:name="_Appendix_D:_Site"/>
      <w:bookmarkStart w:id="22" w:name="_Toc176773314"/>
      <w:bookmarkEnd w:id="21"/>
      <w:r>
        <w:t xml:space="preserve">Appendix </w:t>
      </w:r>
      <w:r w:rsidR="0060260F">
        <w:t>C</w:t>
      </w:r>
      <w:r>
        <w:t xml:space="preserve">: </w:t>
      </w:r>
      <w:r w:rsidR="003E2578">
        <w:t>S</w:t>
      </w:r>
      <w:r w:rsidR="00865FE4">
        <w:t xml:space="preserve">ite </w:t>
      </w:r>
      <w:r w:rsidR="003E2578">
        <w:t>V</w:t>
      </w:r>
      <w:r w:rsidR="00865FE4">
        <w:t>isit</w:t>
      </w:r>
      <w:r>
        <w:t xml:space="preserve"> Documents</w:t>
      </w:r>
      <w:bookmarkEnd w:id="22"/>
    </w:p>
    <w:p w14:paraId="173550FF" w14:textId="7512A133" w:rsidR="00A577B5" w:rsidRPr="00A577B5" w:rsidRDefault="00E90526" w:rsidP="00A577B5">
      <w:pPr>
        <w:rPr>
          <w:b/>
        </w:rPr>
      </w:pPr>
      <w:r w:rsidRPr="00A577B5">
        <w:t>All</w:t>
      </w:r>
      <w:r w:rsidR="00A577B5" w:rsidRPr="00A577B5">
        <w:t xml:space="preserve"> the documents that schools </w:t>
      </w:r>
      <w:r w:rsidR="00A577B5" w:rsidRPr="00A577B5">
        <w:rPr>
          <w:b/>
          <w:bCs/>
          <w:i/>
          <w:iCs/>
        </w:rPr>
        <w:t>may</w:t>
      </w:r>
      <w:r w:rsidR="00A577B5" w:rsidRPr="00A577B5">
        <w:t xml:space="preserve"> be asked to provide for the </w:t>
      </w:r>
      <w:r w:rsidR="00865FE4">
        <w:t>site visit</w:t>
      </w:r>
      <w:r w:rsidR="00A577B5" w:rsidRPr="00A577B5">
        <w:t xml:space="preserve"> are listed and described </w:t>
      </w:r>
      <w:r w:rsidR="00A577B5">
        <w:t>in this appendix</w:t>
      </w:r>
      <w:r w:rsidR="00A577B5" w:rsidRPr="00A577B5">
        <w:t xml:space="preserve">. When the Department notifies each school of the scope of the </w:t>
      </w:r>
      <w:r w:rsidR="00865FE4">
        <w:t>site visit</w:t>
      </w:r>
      <w:r w:rsidR="00A577B5" w:rsidRPr="00A577B5">
        <w:t xml:space="preserve">, the school is provided with a list of the </w:t>
      </w:r>
      <w:r w:rsidR="00A577B5" w:rsidRPr="00A577B5">
        <w:rPr>
          <w:b/>
          <w:bCs/>
          <w:i/>
          <w:iCs/>
        </w:rPr>
        <w:t>specific</w:t>
      </w:r>
      <w:r w:rsidR="00A577B5" w:rsidRPr="00A577B5">
        <w:t xml:space="preserve"> documents that will be required and the timeline for submitting them. All documents submitted before the visit must be submitted electronically. It is important for schools to submit </w:t>
      </w:r>
      <w:r w:rsidRPr="00A577B5">
        <w:t>all</w:t>
      </w:r>
      <w:r w:rsidR="00A577B5" w:rsidRPr="00A577B5">
        <w:t xml:space="preserve"> the requested documents in a timely manner and for schools to use the file-naming conventions provided for each document. This will facilitate the </w:t>
      </w:r>
      <w:r w:rsidR="00865FE4">
        <w:t>site visit</w:t>
      </w:r>
      <w:r w:rsidR="00A577B5" w:rsidRPr="00A577B5">
        <w:t xml:space="preserve"> team’s task of reviewing the documents.</w:t>
      </w:r>
    </w:p>
    <w:tbl>
      <w:tblPr>
        <w:tblW w:w="499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10"/>
        <w:gridCol w:w="7227"/>
      </w:tblGrid>
      <w:tr w:rsidR="00A577B5" w:rsidRPr="00A577B5" w14:paraId="6EFBA7D4" w14:textId="77777777" w:rsidTr="1C57549B">
        <w:trPr>
          <w:cantSplit/>
        </w:trPr>
        <w:tc>
          <w:tcPr>
            <w:tcW w:w="1130" w:type="pct"/>
            <w:shd w:val="clear" w:color="auto" w:fill="BFBFBF" w:themeFill="background1" w:themeFillShade="BF"/>
          </w:tcPr>
          <w:p w14:paraId="14309C81" w14:textId="77777777" w:rsidR="00A577B5" w:rsidRPr="00A577B5" w:rsidRDefault="00A577B5" w:rsidP="00A577B5">
            <w:pPr>
              <w:pStyle w:val="TableHeading"/>
              <w:contextualSpacing/>
            </w:pPr>
            <w:bookmarkStart w:id="23" w:name="_Hlk55291348"/>
            <w:r w:rsidRPr="00A577B5">
              <w:t>Required Document Naming Convention</w:t>
            </w:r>
          </w:p>
          <w:p w14:paraId="27F0C161" w14:textId="77777777" w:rsidR="00A577B5" w:rsidRPr="00A577B5" w:rsidRDefault="00A577B5" w:rsidP="00A577B5">
            <w:pPr>
              <w:pStyle w:val="TableHeading"/>
              <w:contextualSpacing/>
              <w:rPr>
                <w:b w:val="0"/>
                <w:bCs/>
              </w:rPr>
            </w:pPr>
            <w:r w:rsidRPr="00A577B5">
              <w:rPr>
                <w:b w:val="0"/>
                <w:bCs/>
              </w:rPr>
              <w:t>[SI] = School Initials</w:t>
            </w:r>
          </w:p>
          <w:p w14:paraId="5A3768C6" w14:textId="77777777" w:rsidR="00A577B5" w:rsidRPr="00A577B5" w:rsidRDefault="00A577B5" w:rsidP="00A577B5">
            <w:pPr>
              <w:pStyle w:val="TableHeading"/>
              <w:contextualSpacing/>
              <w:rPr>
                <w:b w:val="0"/>
                <w:bCs/>
              </w:rPr>
            </w:pPr>
          </w:p>
          <w:p w14:paraId="1ABB5929" w14:textId="77777777" w:rsidR="00A577B5" w:rsidRPr="00A577B5" w:rsidRDefault="00A577B5" w:rsidP="00A577B5">
            <w:pPr>
              <w:pStyle w:val="TableHeading"/>
              <w:contextualSpacing/>
              <w:rPr>
                <w:b w:val="0"/>
                <w:bCs/>
                <w:i/>
              </w:rPr>
            </w:pPr>
            <w:r w:rsidRPr="00A577B5">
              <w:rPr>
                <w:b w:val="0"/>
                <w:bCs/>
                <w:i/>
              </w:rPr>
              <w:t>Examples:</w:t>
            </w:r>
          </w:p>
          <w:p w14:paraId="20583C95" w14:textId="77777777" w:rsidR="00A577B5" w:rsidRPr="00A577B5" w:rsidRDefault="00A577B5" w:rsidP="009F7345">
            <w:pPr>
              <w:pStyle w:val="TableHeading"/>
              <w:contextualSpacing/>
              <w:rPr>
                <w:b w:val="0"/>
                <w:bCs/>
              </w:rPr>
            </w:pPr>
            <w:r w:rsidRPr="00A577B5">
              <w:rPr>
                <w:b w:val="0"/>
                <w:bCs/>
              </w:rPr>
              <w:t>ABCS Directions</w:t>
            </w:r>
          </w:p>
          <w:p w14:paraId="7418ECED" w14:textId="77777777" w:rsidR="00A577B5" w:rsidRPr="00A577B5" w:rsidRDefault="00A577B5" w:rsidP="009F7345">
            <w:pPr>
              <w:pStyle w:val="TableHeading"/>
              <w:contextualSpacing/>
              <w:rPr>
                <w:b w:val="0"/>
                <w:bCs/>
              </w:rPr>
            </w:pPr>
            <w:r w:rsidRPr="00A577B5">
              <w:rPr>
                <w:b w:val="0"/>
                <w:bCs/>
              </w:rPr>
              <w:t>ABCS School Map</w:t>
            </w:r>
          </w:p>
          <w:p w14:paraId="5228EF9E" w14:textId="0F09D2AF" w:rsidR="00A577B5" w:rsidRPr="00EE4601" w:rsidRDefault="00A577B5" w:rsidP="00A577B5">
            <w:pPr>
              <w:pStyle w:val="TableHeading"/>
              <w:contextualSpacing/>
              <w:rPr>
                <w:b w:val="0"/>
                <w:bCs/>
              </w:rPr>
            </w:pPr>
            <w:r w:rsidRPr="00A577B5">
              <w:rPr>
                <w:b w:val="0"/>
                <w:bCs/>
              </w:rPr>
              <w:t>ABCS Class Schedule</w:t>
            </w:r>
          </w:p>
        </w:tc>
        <w:tc>
          <w:tcPr>
            <w:tcW w:w="3870" w:type="pct"/>
            <w:shd w:val="clear" w:color="auto" w:fill="BFBFBF" w:themeFill="background1" w:themeFillShade="BF"/>
          </w:tcPr>
          <w:p w14:paraId="077D5A3E" w14:textId="77777777" w:rsidR="00A577B5" w:rsidRPr="00A577B5" w:rsidRDefault="00A577B5" w:rsidP="00A577B5">
            <w:pPr>
              <w:pStyle w:val="TableHeading"/>
            </w:pPr>
            <w:r w:rsidRPr="00A577B5">
              <w:t>Description</w:t>
            </w:r>
          </w:p>
        </w:tc>
      </w:tr>
      <w:tr w:rsidR="00A577B5" w:rsidRPr="00A577B5" w14:paraId="4B1C655E" w14:textId="77777777" w:rsidTr="1C57549B">
        <w:trPr>
          <w:cantSplit/>
        </w:trPr>
        <w:tc>
          <w:tcPr>
            <w:tcW w:w="1130" w:type="pct"/>
            <w:shd w:val="clear" w:color="auto" w:fill="F2F2F2" w:themeFill="background1" w:themeFillShade="F2"/>
          </w:tcPr>
          <w:p w14:paraId="47626FC5" w14:textId="77777777" w:rsidR="00A577B5" w:rsidRPr="00A577B5" w:rsidRDefault="00A577B5" w:rsidP="00A577B5">
            <w:pPr>
              <w:pStyle w:val="Table"/>
            </w:pPr>
            <w:r w:rsidRPr="00A577B5">
              <w:t xml:space="preserve">[SI] Directions </w:t>
            </w:r>
          </w:p>
        </w:tc>
        <w:tc>
          <w:tcPr>
            <w:tcW w:w="3870" w:type="pct"/>
            <w:shd w:val="clear" w:color="auto" w:fill="auto"/>
          </w:tcPr>
          <w:p w14:paraId="2666A6DE" w14:textId="057B4789" w:rsidR="00A577B5" w:rsidRPr="00A577B5" w:rsidRDefault="004A0277" w:rsidP="00A577B5">
            <w:pPr>
              <w:pStyle w:val="Table"/>
            </w:pPr>
            <w:r w:rsidRPr="0051529A">
              <w:t xml:space="preserve">Please provide the </w:t>
            </w:r>
            <w:r w:rsidRPr="004A0277">
              <w:rPr>
                <w:b/>
                <w:bCs/>
              </w:rPr>
              <w:t>address</w:t>
            </w:r>
            <w:r w:rsidRPr="0051529A">
              <w:t xml:space="preserve"> team members should use to find the school, </w:t>
            </w:r>
            <w:r w:rsidRPr="004A0277">
              <w:rPr>
                <w:b/>
                <w:bCs/>
              </w:rPr>
              <w:t>instructions for parking</w:t>
            </w:r>
            <w:r w:rsidRPr="0051529A">
              <w:t xml:space="preserve">, and </w:t>
            </w:r>
            <w:r w:rsidRPr="004A0277">
              <w:rPr>
                <w:b/>
                <w:bCs/>
              </w:rPr>
              <w:t>instructions for entering the building</w:t>
            </w:r>
            <w:r w:rsidRPr="0051529A">
              <w:t>.</w:t>
            </w:r>
            <w:r>
              <w:rPr>
                <w:b/>
                <w:bCs/>
              </w:rPr>
              <w:t xml:space="preserve"> </w:t>
            </w:r>
            <w:r w:rsidR="00A577B5" w:rsidRPr="00A577B5">
              <w:t>Whenever possible, parking must be made available to the visiting team.</w:t>
            </w:r>
            <w:r w:rsidR="00452FDB">
              <w:t xml:space="preserve"> If the school has multiple campuses, please provide this information for each campus. </w:t>
            </w:r>
          </w:p>
        </w:tc>
      </w:tr>
      <w:tr w:rsidR="00A577B5" w:rsidRPr="00A577B5" w14:paraId="10323EC8" w14:textId="77777777" w:rsidTr="1C57549B">
        <w:trPr>
          <w:cantSplit/>
        </w:trPr>
        <w:tc>
          <w:tcPr>
            <w:tcW w:w="1130" w:type="pct"/>
            <w:shd w:val="clear" w:color="auto" w:fill="F2F2F2" w:themeFill="background1" w:themeFillShade="F2"/>
          </w:tcPr>
          <w:p w14:paraId="1B69B55F" w14:textId="205654CE" w:rsidR="00A577B5" w:rsidRPr="00A577B5" w:rsidRDefault="00151C87" w:rsidP="00A577B5">
            <w:pPr>
              <w:pStyle w:val="Table"/>
            </w:pPr>
            <w:r>
              <w:t xml:space="preserve">[SI] </w:t>
            </w:r>
            <w:r w:rsidR="00A577B5" w:rsidRPr="00A577B5">
              <w:t>School Map</w:t>
            </w:r>
          </w:p>
        </w:tc>
        <w:tc>
          <w:tcPr>
            <w:tcW w:w="3870" w:type="pct"/>
            <w:shd w:val="clear" w:color="auto" w:fill="auto"/>
          </w:tcPr>
          <w:p w14:paraId="415FB868" w14:textId="77777777" w:rsidR="00A577B5" w:rsidRPr="00A577B5" w:rsidRDefault="00A577B5" w:rsidP="00A577B5">
            <w:pPr>
              <w:pStyle w:val="Table"/>
            </w:pPr>
            <w:r w:rsidRPr="00A577B5">
              <w:t xml:space="preserve">A </w:t>
            </w:r>
            <w:r w:rsidRPr="00A577B5">
              <w:rPr>
                <w:b/>
                <w:bCs/>
              </w:rPr>
              <w:t>school map</w:t>
            </w:r>
            <w:r w:rsidRPr="00A577B5">
              <w:t>, with corresponding teacher room assignments or marked with teacher names and showing the location of special education and ESL instructional spaces.</w:t>
            </w:r>
          </w:p>
        </w:tc>
      </w:tr>
      <w:tr w:rsidR="00A577B5" w:rsidRPr="00A577B5" w14:paraId="3EF34E2F" w14:textId="77777777" w:rsidTr="1C57549B">
        <w:trPr>
          <w:cantSplit/>
        </w:trPr>
        <w:tc>
          <w:tcPr>
            <w:tcW w:w="1130" w:type="pct"/>
            <w:shd w:val="clear" w:color="auto" w:fill="F2F2F2" w:themeFill="background1" w:themeFillShade="F2"/>
          </w:tcPr>
          <w:p w14:paraId="729F3FB1" w14:textId="447EFEED" w:rsidR="00A577B5" w:rsidRPr="00A577B5" w:rsidRDefault="00A577B5" w:rsidP="00A577B5">
            <w:pPr>
              <w:pStyle w:val="Table"/>
            </w:pPr>
            <w:r w:rsidRPr="00A577B5">
              <w:t>[SI] Class Schedule</w:t>
            </w:r>
          </w:p>
        </w:tc>
        <w:tc>
          <w:tcPr>
            <w:tcW w:w="3870" w:type="pct"/>
            <w:shd w:val="clear" w:color="auto" w:fill="auto"/>
          </w:tcPr>
          <w:p w14:paraId="625B5C9D" w14:textId="6461CA12" w:rsidR="00A577B5" w:rsidRPr="00A577B5" w:rsidRDefault="00A577B5" w:rsidP="00A577B5">
            <w:pPr>
              <w:pStyle w:val="Table"/>
            </w:pPr>
            <w:r w:rsidRPr="00A577B5">
              <w:t>An easily readable</w:t>
            </w:r>
            <w:r w:rsidR="00880986">
              <w:t>, editable (Word or Excel format)</w:t>
            </w:r>
            <w:r w:rsidR="00F73275">
              <w:t>,</w:t>
            </w:r>
            <w:r w:rsidRPr="00A577B5">
              <w:t xml:space="preserve"> </w:t>
            </w:r>
            <w:r w:rsidRPr="00A577B5">
              <w:rPr>
                <w:i/>
              </w:rPr>
              <w:t>and</w:t>
            </w:r>
            <w:r w:rsidRPr="00A577B5">
              <w:t xml:space="preserve"> easily printable </w:t>
            </w:r>
            <w:r w:rsidRPr="00A577B5">
              <w:rPr>
                <w:b/>
                <w:bCs/>
              </w:rPr>
              <w:t>class schedule</w:t>
            </w:r>
            <w:r w:rsidRPr="00A577B5">
              <w:t xml:space="preserve"> for the day of the visit that clearly indicates the following for all classes: </w:t>
            </w:r>
          </w:p>
          <w:p w14:paraId="65FCE1DA" w14:textId="77777777" w:rsidR="00A577B5" w:rsidRPr="00A577B5" w:rsidRDefault="00A577B5" w:rsidP="00BE4B11">
            <w:pPr>
              <w:pStyle w:val="Table"/>
              <w:numPr>
                <w:ilvl w:val="0"/>
                <w:numId w:val="22"/>
              </w:numPr>
              <w:contextualSpacing/>
            </w:pPr>
            <w:r w:rsidRPr="00A577B5">
              <w:t>Teacher</w:t>
            </w:r>
          </w:p>
          <w:p w14:paraId="31715AD6" w14:textId="77777777" w:rsidR="00A577B5" w:rsidRPr="00A577B5" w:rsidRDefault="00A577B5" w:rsidP="00BE4B11">
            <w:pPr>
              <w:pStyle w:val="Table"/>
              <w:numPr>
                <w:ilvl w:val="0"/>
                <w:numId w:val="22"/>
              </w:numPr>
              <w:contextualSpacing/>
            </w:pPr>
            <w:r w:rsidRPr="00A577B5">
              <w:t>Subject</w:t>
            </w:r>
          </w:p>
          <w:p w14:paraId="64B69A22" w14:textId="77777777" w:rsidR="00A577B5" w:rsidRPr="00A577B5" w:rsidRDefault="00A577B5" w:rsidP="00BE4B11">
            <w:pPr>
              <w:pStyle w:val="Table"/>
              <w:numPr>
                <w:ilvl w:val="0"/>
                <w:numId w:val="22"/>
              </w:numPr>
              <w:contextualSpacing/>
            </w:pPr>
            <w:r w:rsidRPr="00A577B5">
              <w:t>Time</w:t>
            </w:r>
          </w:p>
          <w:p w14:paraId="4C43F4C0" w14:textId="77777777" w:rsidR="00A577B5" w:rsidRPr="00A577B5" w:rsidRDefault="00A577B5" w:rsidP="00BE4B11">
            <w:pPr>
              <w:pStyle w:val="Table"/>
              <w:numPr>
                <w:ilvl w:val="0"/>
                <w:numId w:val="22"/>
              </w:numPr>
              <w:contextualSpacing/>
            </w:pPr>
            <w:r w:rsidRPr="00A577B5">
              <w:t xml:space="preserve">Location (room assignments). </w:t>
            </w:r>
          </w:p>
          <w:p w14:paraId="661140E4" w14:textId="6A8B52B4" w:rsidR="00A577B5" w:rsidRPr="00A577B5" w:rsidRDefault="00A577B5" w:rsidP="00055D04">
            <w:pPr>
              <w:pStyle w:val="Table"/>
              <w:numPr>
                <w:ilvl w:val="0"/>
                <w:numId w:val="22"/>
              </w:numPr>
              <w:contextualSpacing/>
            </w:pPr>
            <w:r w:rsidRPr="00A577B5">
              <w:t>Please identify on the schedule which classes are SEI, ESL and special education pullout or substantially separate placements and where they will be located.</w:t>
            </w:r>
          </w:p>
        </w:tc>
      </w:tr>
      <w:tr w:rsidR="001D6ABD" w:rsidRPr="00A577B5" w14:paraId="6B29FBAE" w14:textId="77777777" w:rsidTr="1C57549B">
        <w:trPr>
          <w:cantSplit/>
        </w:trPr>
        <w:tc>
          <w:tcPr>
            <w:tcW w:w="1130" w:type="pct"/>
            <w:shd w:val="clear" w:color="auto" w:fill="F2F2F2" w:themeFill="background1" w:themeFillShade="F2"/>
          </w:tcPr>
          <w:p w14:paraId="496406A2" w14:textId="10316AA8" w:rsidR="001D6ABD" w:rsidRPr="00A577B5" w:rsidRDefault="001D6ABD" w:rsidP="00A577B5">
            <w:pPr>
              <w:pStyle w:val="Table"/>
            </w:pPr>
            <w:r w:rsidRPr="001D6ABD">
              <w:t>[SI] Preferred Schedule</w:t>
            </w:r>
          </w:p>
        </w:tc>
        <w:tc>
          <w:tcPr>
            <w:tcW w:w="3870" w:type="pct"/>
            <w:shd w:val="clear" w:color="auto" w:fill="auto"/>
          </w:tcPr>
          <w:p w14:paraId="1D5F46C0" w14:textId="6C2B258B" w:rsidR="001D6ABD" w:rsidRPr="00A577B5" w:rsidRDefault="001D6ABD" w:rsidP="00A577B5">
            <w:pPr>
              <w:pStyle w:val="Table"/>
            </w:pPr>
            <w:r w:rsidRPr="001D6ABD">
              <w:t xml:space="preserve">The school’s preferred times for site visit components. </w:t>
            </w:r>
          </w:p>
        </w:tc>
      </w:tr>
      <w:tr w:rsidR="00A577B5" w:rsidRPr="00A577B5" w14:paraId="5E5FF4B1" w14:textId="77777777" w:rsidTr="1C57549B">
        <w:trPr>
          <w:cantSplit/>
        </w:trPr>
        <w:tc>
          <w:tcPr>
            <w:tcW w:w="1130" w:type="pct"/>
            <w:shd w:val="clear" w:color="auto" w:fill="F2F2F2" w:themeFill="background1" w:themeFillShade="F2"/>
          </w:tcPr>
          <w:p w14:paraId="170B355F" w14:textId="77777777" w:rsidR="00A577B5" w:rsidRPr="00A577B5" w:rsidRDefault="00A577B5" w:rsidP="00A577B5">
            <w:pPr>
              <w:pStyle w:val="Table"/>
            </w:pPr>
            <w:r w:rsidRPr="00A577B5">
              <w:t>[SI] List of Focus Group Attendees</w:t>
            </w:r>
          </w:p>
        </w:tc>
        <w:tc>
          <w:tcPr>
            <w:tcW w:w="3870" w:type="pct"/>
            <w:shd w:val="clear" w:color="auto" w:fill="auto"/>
          </w:tcPr>
          <w:p w14:paraId="240B3E40" w14:textId="76026E5E" w:rsidR="00A577B5" w:rsidRPr="00A577B5" w:rsidRDefault="00A577B5" w:rsidP="00A577B5">
            <w:pPr>
              <w:pStyle w:val="Table"/>
            </w:pPr>
            <w:r w:rsidRPr="00A577B5">
              <w:t xml:space="preserve">Using a template provided by the Department, please submit a </w:t>
            </w:r>
            <w:r w:rsidRPr="00A577B5">
              <w:rPr>
                <w:b/>
              </w:rPr>
              <w:t>list of focus group attendees</w:t>
            </w:r>
            <w:r w:rsidRPr="00A577B5">
              <w:t xml:space="preserve">. Focus groups (including student and family focus groups) should be assembled using a process that begins with an open invitation. Focus groups should not include more than 10 participants, should include a range of participants, and, </w:t>
            </w:r>
            <w:r w:rsidR="00E90526" w:rsidRPr="00A577B5">
              <w:t>except for</w:t>
            </w:r>
            <w:r w:rsidRPr="00A577B5">
              <w:t xml:space="preserve"> the school leaders/administrators focus group, supervisors should not be in the same groups as supervisees. </w:t>
            </w:r>
          </w:p>
        </w:tc>
      </w:tr>
      <w:tr w:rsidR="00A577B5" w:rsidRPr="00A577B5" w14:paraId="7982008F" w14:textId="77777777" w:rsidTr="1C57549B">
        <w:trPr>
          <w:cantSplit/>
        </w:trPr>
        <w:tc>
          <w:tcPr>
            <w:tcW w:w="1130" w:type="pct"/>
            <w:shd w:val="clear" w:color="auto" w:fill="F2F2F2" w:themeFill="background1" w:themeFillShade="F2"/>
          </w:tcPr>
          <w:p w14:paraId="223B032B" w14:textId="77777777" w:rsidR="00A577B5" w:rsidRPr="00A577B5" w:rsidRDefault="00A577B5" w:rsidP="00A577B5">
            <w:pPr>
              <w:pStyle w:val="Table"/>
            </w:pPr>
            <w:r w:rsidRPr="00A577B5">
              <w:t>[SI] Recruitment Materials</w:t>
            </w:r>
          </w:p>
        </w:tc>
        <w:tc>
          <w:tcPr>
            <w:tcW w:w="3870" w:type="pct"/>
            <w:shd w:val="clear" w:color="auto" w:fill="auto"/>
          </w:tcPr>
          <w:p w14:paraId="4CF54C6E" w14:textId="77777777" w:rsidR="00A577B5" w:rsidRPr="00A577B5" w:rsidRDefault="00A577B5" w:rsidP="00A577B5">
            <w:pPr>
              <w:pStyle w:val="Table"/>
            </w:pPr>
            <w:r w:rsidRPr="00A577B5">
              <w:t xml:space="preserve">Current </w:t>
            </w:r>
            <w:r w:rsidRPr="00A577B5">
              <w:rPr>
                <w:b/>
              </w:rPr>
              <w:t>recruitment materials</w:t>
            </w:r>
            <w:r w:rsidRPr="00A577B5">
              <w:t xml:space="preserve">, including the school’s application for admission and any school brochures/flyers used to recruit applicants. Please also provide samples of recruitment materials translated in other languages. </w:t>
            </w:r>
          </w:p>
        </w:tc>
      </w:tr>
      <w:tr w:rsidR="00A577B5" w:rsidRPr="00A577B5" w14:paraId="2C52B46C" w14:textId="77777777" w:rsidTr="1C57549B">
        <w:trPr>
          <w:cantSplit/>
        </w:trPr>
        <w:tc>
          <w:tcPr>
            <w:tcW w:w="1130" w:type="pct"/>
            <w:shd w:val="clear" w:color="auto" w:fill="F2F2F2" w:themeFill="background1" w:themeFillShade="F2"/>
          </w:tcPr>
          <w:p w14:paraId="0B5C5DAC" w14:textId="77777777" w:rsidR="00A577B5" w:rsidRPr="00A577B5" w:rsidRDefault="00A577B5" w:rsidP="00A577B5">
            <w:pPr>
              <w:pStyle w:val="Table"/>
            </w:pPr>
            <w:r w:rsidRPr="00A577B5">
              <w:t>[SI] Translated Documents</w:t>
            </w:r>
          </w:p>
        </w:tc>
        <w:tc>
          <w:tcPr>
            <w:tcW w:w="3870" w:type="pct"/>
            <w:shd w:val="clear" w:color="auto" w:fill="auto"/>
          </w:tcPr>
          <w:p w14:paraId="71823C5D" w14:textId="0A7A5FC2" w:rsidR="00A577B5" w:rsidRPr="00A577B5" w:rsidRDefault="00A577B5" w:rsidP="00A577B5">
            <w:pPr>
              <w:pStyle w:val="Table"/>
            </w:pPr>
            <w:r w:rsidRPr="00A577B5">
              <w:t xml:space="preserve">List of school </w:t>
            </w:r>
            <w:r w:rsidRPr="00A577B5">
              <w:rPr>
                <w:b/>
              </w:rPr>
              <w:t>documents and/or forms available in languages other than English</w:t>
            </w:r>
            <w:r w:rsidRPr="00A577B5">
              <w:t xml:space="preserve">. </w:t>
            </w:r>
            <w:r w:rsidR="00735016">
              <w:t xml:space="preserve">Please specify the </w:t>
            </w:r>
            <w:r w:rsidR="00232CF9">
              <w:t xml:space="preserve">languages in which the school makes documents available. </w:t>
            </w:r>
            <w:r w:rsidRPr="00A577B5">
              <w:t xml:space="preserve">The </w:t>
            </w:r>
            <w:r w:rsidR="00E13569">
              <w:t>site visit</w:t>
            </w:r>
            <w:r w:rsidRPr="00A577B5">
              <w:t xml:space="preserve"> team may also ask to see copies of the translated documents.</w:t>
            </w:r>
          </w:p>
        </w:tc>
      </w:tr>
      <w:tr w:rsidR="00A577B5" w:rsidRPr="00A577B5" w14:paraId="72D62185" w14:textId="77777777" w:rsidTr="1C57549B">
        <w:trPr>
          <w:cantSplit/>
        </w:trPr>
        <w:tc>
          <w:tcPr>
            <w:tcW w:w="1130" w:type="pct"/>
            <w:shd w:val="clear" w:color="auto" w:fill="F2F2F2" w:themeFill="background1" w:themeFillShade="F2"/>
          </w:tcPr>
          <w:p w14:paraId="38CBFB21" w14:textId="77777777" w:rsidR="00A577B5" w:rsidRPr="00A577B5" w:rsidRDefault="00A577B5" w:rsidP="00A577B5">
            <w:pPr>
              <w:pStyle w:val="Table"/>
            </w:pPr>
            <w:r w:rsidRPr="00A577B5">
              <w:t>[SI] Staff Roster</w:t>
            </w:r>
          </w:p>
        </w:tc>
        <w:tc>
          <w:tcPr>
            <w:tcW w:w="3870" w:type="pct"/>
            <w:shd w:val="clear" w:color="auto" w:fill="auto"/>
          </w:tcPr>
          <w:p w14:paraId="046DE733" w14:textId="77777777" w:rsidR="00A577B5" w:rsidRPr="00A577B5" w:rsidRDefault="00A577B5" w:rsidP="00A577B5">
            <w:pPr>
              <w:pStyle w:val="Table"/>
              <w:rPr>
                <w:bCs/>
              </w:rPr>
            </w:pPr>
            <w:r w:rsidRPr="00A577B5">
              <w:rPr>
                <w:bCs/>
              </w:rPr>
              <w:t xml:space="preserve">A copy of the school’s </w:t>
            </w:r>
            <w:r w:rsidRPr="00A577B5">
              <w:rPr>
                <w:b/>
                <w:bCs/>
              </w:rPr>
              <w:t>staff roster</w:t>
            </w:r>
            <w:r w:rsidRPr="00A577B5">
              <w:rPr>
                <w:bCs/>
              </w:rPr>
              <w:t xml:space="preserve"> that includes each staff member’s name and job title or role. In addition, please clearly indicate on the roster: </w:t>
            </w:r>
          </w:p>
          <w:p w14:paraId="074B4A93" w14:textId="77777777" w:rsidR="00A577B5" w:rsidRPr="00A577B5" w:rsidRDefault="00A577B5" w:rsidP="00BE4B11">
            <w:pPr>
              <w:pStyle w:val="Table"/>
              <w:numPr>
                <w:ilvl w:val="0"/>
                <w:numId w:val="23"/>
              </w:numPr>
              <w:contextualSpacing/>
              <w:rPr>
                <w:bCs/>
              </w:rPr>
            </w:pPr>
            <w:r w:rsidRPr="00A577B5">
              <w:rPr>
                <w:bCs/>
              </w:rPr>
              <w:t>Staff members who have been at the school one year or less.</w:t>
            </w:r>
          </w:p>
          <w:p w14:paraId="6E78A1F8" w14:textId="77777777" w:rsidR="00A577B5" w:rsidRPr="00A577B5" w:rsidRDefault="00A577B5" w:rsidP="00BE4B11">
            <w:pPr>
              <w:pStyle w:val="Table"/>
              <w:numPr>
                <w:ilvl w:val="0"/>
                <w:numId w:val="23"/>
              </w:numPr>
              <w:contextualSpacing/>
              <w:rPr>
                <w:bCs/>
              </w:rPr>
            </w:pPr>
            <w:r w:rsidRPr="00A577B5">
              <w:rPr>
                <w:bCs/>
              </w:rPr>
              <w:t>Staff members who provide English as a Second Language services.</w:t>
            </w:r>
          </w:p>
          <w:p w14:paraId="24EAAC9E" w14:textId="77777777" w:rsidR="00A577B5" w:rsidRPr="00A577B5" w:rsidRDefault="00A577B5" w:rsidP="00BE4B11">
            <w:pPr>
              <w:pStyle w:val="Table"/>
              <w:numPr>
                <w:ilvl w:val="0"/>
                <w:numId w:val="23"/>
              </w:numPr>
              <w:rPr>
                <w:bCs/>
              </w:rPr>
            </w:pPr>
            <w:r w:rsidRPr="00A577B5">
              <w:rPr>
                <w:bCs/>
              </w:rPr>
              <w:t>Staff members who provide special education services.</w:t>
            </w:r>
          </w:p>
          <w:p w14:paraId="59ECF73F" w14:textId="703C55CA" w:rsidR="00A577B5" w:rsidRPr="00A577B5" w:rsidRDefault="00A577B5" w:rsidP="00A577B5">
            <w:pPr>
              <w:pStyle w:val="Table"/>
              <w:rPr>
                <w:bCs/>
              </w:rPr>
            </w:pPr>
            <w:r w:rsidRPr="00A577B5">
              <w:rPr>
                <w:bCs/>
              </w:rPr>
              <w:t xml:space="preserve">Department staff will follow up with the school as needed either before or after the </w:t>
            </w:r>
            <w:r w:rsidR="00E13569">
              <w:rPr>
                <w:bCs/>
              </w:rPr>
              <w:t>site visit</w:t>
            </w:r>
            <w:r w:rsidRPr="00A577B5">
              <w:rPr>
                <w:bCs/>
              </w:rPr>
              <w:t xml:space="preserve"> to gather further information about </w:t>
            </w:r>
            <w:hyperlink r:id="rId24" w:history="1">
              <w:r w:rsidRPr="00A577B5">
                <w:rPr>
                  <w:rStyle w:val="Hyperlink"/>
                  <w:bCs/>
                </w:rPr>
                <w:t>staff qualifications</w:t>
              </w:r>
            </w:hyperlink>
            <w:r w:rsidRPr="00A577B5">
              <w:rPr>
                <w:bCs/>
              </w:rPr>
              <w:t>.</w:t>
            </w:r>
          </w:p>
        </w:tc>
      </w:tr>
      <w:tr w:rsidR="005136D4" w:rsidRPr="00A577B5" w14:paraId="131CC2E8" w14:textId="77777777" w:rsidTr="1C57549B">
        <w:trPr>
          <w:cantSplit/>
        </w:trPr>
        <w:tc>
          <w:tcPr>
            <w:tcW w:w="1130" w:type="pct"/>
            <w:shd w:val="clear" w:color="auto" w:fill="F2F2F2" w:themeFill="background1" w:themeFillShade="F2"/>
          </w:tcPr>
          <w:p w14:paraId="7FB45AE5" w14:textId="57B353FB" w:rsidR="005136D4" w:rsidRPr="001D6ABD" w:rsidRDefault="005136D4" w:rsidP="005136D4">
            <w:pPr>
              <w:pStyle w:val="Table"/>
            </w:pPr>
            <w:r w:rsidRPr="00953159">
              <w:t>[SI] Curriculum</w:t>
            </w:r>
          </w:p>
        </w:tc>
        <w:tc>
          <w:tcPr>
            <w:tcW w:w="3870" w:type="pct"/>
            <w:shd w:val="clear" w:color="auto" w:fill="auto"/>
          </w:tcPr>
          <w:p w14:paraId="45100857" w14:textId="15A996AF" w:rsidR="005136D4" w:rsidRPr="001D6ABD" w:rsidRDefault="005136D4" w:rsidP="005136D4">
            <w:pPr>
              <w:pStyle w:val="Table"/>
            </w:pPr>
            <w:r w:rsidRPr="00953159">
              <w:t xml:space="preserve">The Department will identify whether a </w:t>
            </w:r>
            <w:r w:rsidRPr="005136D4">
              <w:rPr>
                <w:b/>
                <w:bCs/>
              </w:rPr>
              <w:t>curriculum</w:t>
            </w:r>
            <w:r w:rsidRPr="00953159">
              <w:t xml:space="preserve"> review is necessary prior to the visit based on the age of the school, the school’s status, and a review of the school’s student achievement data. If a curriculum review is required, the school will need to make curriculum documents available to the Department through an online platform or via hard copy onsite.</w:t>
            </w:r>
          </w:p>
        </w:tc>
      </w:tr>
      <w:tr w:rsidR="001D6ABD" w:rsidRPr="00A577B5" w14:paraId="7DC56EC3" w14:textId="77777777" w:rsidTr="1C57549B">
        <w:trPr>
          <w:cantSplit/>
        </w:trPr>
        <w:tc>
          <w:tcPr>
            <w:tcW w:w="1130" w:type="pct"/>
            <w:shd w:val="clear" w:color="auto" w:fill="F2F2F2" w:themeFill="background1" w:themeFillShade="F2"/>
          </w:tcPr>
          <w:p w14:paraId="5D23C975" w14:textId="7A6E3B8F" w:rsidR="001D6ABD" w:rsidRPr="00A577B5" w:rsidRDefault="001D6ABD" w:rsidP="00A577B5">
            <w:pPr>
              <w:pStyle w:val="Table"/>
            </w:pPr>
            <w:r w:rsidRPr="001D6ABD">
              <w:t>[SI] Classroom Observation Form</w:t>
            </w:r>
          </w:p>
        </w:tc>
        <w:tc>
          <w:tcPr>
            <w:tcW w:w="3870" w:type="pct"/>
            <w:shd w:val="clear" w:color="auto" w:fill="auto"/>
          </w:tcPr>
          <w:p w14:paraId="33DB1459" w14:textId="77777777" w:rsidR="001D6ABD" w:rsidRDefault="001D6ABD" w:rsidP="00A577B5">
            <w:pPr>
              <w:pStyle w:val="Table"/>
            </w:pPr>
            <w:r w:rsidRPr="001D6ABD">
              <w:t xml:space="preserve">A version of the Department’s </w:t>
            </w:r>
            <w:hyperlink r:id="rId25" w:history="1">
              <w:r w:rsidRPr="00A9581B">
                <w:rPr>
                  <w:rStyle w:val="Hyperlink"/>
                  <w:b/>
                  <w:bCs/>
                </w:rPr>
                <w:t>classroom observation form</w:t>
              </w:r>
            </w:hyperlink>
            <w:r w:rsidRPr="001D6ABD">
              <w:t xml:space="preserve"> that includes information specific to the school. Instructions for including this information will be sent to the school as part of the pre-visit document request.</w:t>
            </w:r>
          </w:p>
          <w:p w14:paraId="40F478A7" w14:textId="44FF2677" w:rsidR="00E01D8A" w:rsidRPr="008938B1" w:rsidRDefault="00E01D8A" w:rsidP="00A577B5">
            <w:pPr>
              <w:pStyle w:val="Table"/>
              <w:rPr>
                <w:i/>
                <w:iCs/>
              </w:rPr>
            </w:pPr>
            <w:r>
              <w:rPr>
                <w:i/>
                <w:iCs/>
              </w:rPr>
              <w:t>Note: To facilitate the editing process, this form must be submitted in Word format.</w:t>
            </w:r>
          </w:p>
        </w:tc>
      </w:tr>
      <w:tr w:rsidR="00A577B5" w:rsidRPr="00A577B5" w14:paraId="00BDC356" w14:textId="77777777" w:rsidTr="1C57549B">
        <w:trPr>
          <w:cantSplit/>
        </w:trPr>
        <w:tc>
          <w:tcPr>
            <w:tcW w:w="1130" w:type="pct"/>
            <w:shd w:val="clear" w:color="auto" w:fill="F2F2F2" w:themeFill="background1" w:themeFillShade="F2"/>
          </w:tcPr>
          <w:p w14:paraId="1BD0F244" w14:textId="77777777" w:rsidR="00A577B5" w:rsidRPr="00A577B5" w:rsidRDefault="00A577B5" w:rsidP="00A577B5">
            <w:pPr>
              <w:pStyle w:val="Table"/>
            </w:pPr>
            <w:r w:rsidRPr="00A577B5">
              <w:t>Classroom schedules (no naming convention required)</w:t>
            </w:r>
          </w:p>
        </w:tc>
        <w:tc>
          <w:tcPr>
            <w:tcW w:w="3870" w:type="pct"/>
            <w:shd w:val="clear" w:color="auto" w:fill="auto"/>
          </w:tcPr>
          <w:p w14:paraId="39EAD36D" w14:textId="2F89FA33" w:rsidR="00A577B5" w:rsidRPr="00A577B5" w:rsidRDefault="00A577B5" w:rsidP="00A577B5">
            <w:pPr>
              <w:pStyle w:val="Table"/>
            </w:pPr>
            <w:r w:rsidRPr="00A577B5">
              <w:t xml:space="preserve">On the day(s) of the </w:t>
            </w:r>
            <w:r w:rsidR="00E13569">
              <w:t>site visit</w:t>
            </w:r>
            <w:r w:rsidRPr="00A577B5">
              <w:t xml:space="preserve">, a copy of the </w:t>
            </w:r>
            <w:r w:rsidRPr="00A577B5">
              <w:rPr>
                <w:b/>
              </w:rPr>
              <w:t>schedule for each classroom</w:t>
            </w:r>
            <w:r w:rsidRPr="00A577B5">
              <w:t xml:space="preserve"> (and any other instructional spaces) should be posted on the door. For each class, the schedule should indicate the time and the instructor.</w:t>
            </w:r>
          </w:p>
        </w:tc>
      </w:tr>
      <w:tr w:rsidR="00A577B5" w:rsidRPr="00A577B5" w14:paraId="5EB61395" w14:textId="77777777" w:rsidTr="1C57549B">
        <w:trPr>
          <w:cantSplit/>
        </w:trPr>
        <w:tc>
          <w:tcPr>
            <w:tcW w:w="1130" w:type="pct"/>
            <w:shd w:val="clear" w:color="auto" w:fill="F2F2F2" w:themeFill="background1" w:themeFillShade="F2"/>
          </w:tcPr>
          <w:p w14:paraId="0AFB5957" w14:textId="77777777" w:rsidR="00A577B5" w:rsidRPr="00A577B5" w:rsidRDefault="00A577B5" w:rsidP="00A577B5">
            <w:pPr>
              <w:pStyle w:val="Table"/>
            </w:pPr>
            <w:r w:rsidRPr="00A577B5">
              <w:t>Lesson Plans (no naming convention required)</w:t>
            </w:r>
          </w:p>
        </w:tc>
        <w:tc>
          <w:tcPr>
            <w:tcW w:w="3870" w:type="pct"/>
            <w:shd w:val="clear" w:color="auto" w:fill="auto"/>
          </w:tcPr>
          <w:p w14:paraId="679F20B1" w14:textId="3E815591" w:rsidR="00A577B5" w:rsidRPr="00A577B5" w:rsidRDefault="00A577B5" w:rsidP="00A577B5">
            <w:pPr>
              <w:pStyle w:val="Table"/>
            </w:pPr>
            <w:r w:rsidRPr="00A577B5">
              <w:t xml:space="preserve">If teachers at the school are typically expected to prepare </w:t>
            </w:r>
            <w:r w:rsidRPr="00A577B5">
              <w:rPr>
                <w:b/>
              </w:rPr>
              <w:t>lesson plans</w:t>
            </w:r>
            <w:r w:rsidRPr="00A577B5">
              <w:t xml:space="preserve">, </w:t>
            </w:r>
            <w:r w:rsidR="00E103D3" w:rsidRPr="008938B1">
              <w:rPr>
                <w:u w:val="single"/>
              </w:rPr>
              <w:t>one copy</w:t>
            </w:r>
            <w:r w:rsidR="00E103D3">
              <w:t xml:space="preserve"> </w:t>
            </w:r>
            <w:r w:rsidR="00F17A4D">
              <w:t xml:space="preserve">of the lesson plan </w:t>
            </w:r>
            <w:r w:rsidR="004257DA">
              <w:t>for each class occurring on the day of the visit should be printed and made</w:t>
            </w:r>
            <w:r w:rsidRPr="00A577B5">
              <w:t xml:space="preserve"> available to members of the </w:t>
            </w:r>
            <w:r w:rsidR="00E13569">
              <w:t>site visit</w:t>
            </w:r>
            <w:r w:rsidRPr="00A577B5">
              <w:t xml:space="preserve"> team </w:t>
            </w:r>
            <w:r w:rsidR="008B5DEE">
              <w:t xml:space="preserve">to reference when they conduct classroom observations. </w:t>
            </w:r>
          </w:p>
        </w:tc>
      </w:tr>
      <w:tr w:rsidR="00A577B5" w:rsidRPr="00A577B5" w14:paraId="211DDFE0" w14:textId="77777777" w:rsidTr="1C57549B">
        <w:trPr>
          <w:cantSplit/>
        </w:trPr>
        <w:tc>
          <w:tcPr>
            <w:tcW w:w="1130" w:type="pct"/>
            <w:shd w:val="clear" w:color="auto" w:fill="F2F2F2" w:themeFill="background1" w:themeFillShade="F2"/>
          </w:tcPr>
          <w:p w14:paraId="0A1A253B" w14:textId="77777777" w:rsidR="00A577B5" w:rsidRPr="00A577B5" w:rsidRDefault="00A577B5" w:rsidP="00A577B5">
            <w:pPr>
              <w:pStyle w:val="Table"/>
            </w:pPr>
            <w:r w:rsidRPr="00A577B5">
              <w:t>[SI] Supports for All Learners</w:t>
            </w:r>
          </w:p>
        </w:tc>
        <w:tc>
          <w:tcPr>
            <w:tcW w:w="3870" w:type="pct"/>
            <w:shd w:val="clear" w:color="auto" w:fill="auto"/>
          </w:tcPr>
          <w:p w14:paraId="281303B4" w14:textId="39AEEEE1" w:rsidR="00A577B5" w:rsidRPr="00A577B5" w:rsidRDefault="00A577B5" w:rsidP="00A577B5">
            <w:pPr>
              <w:pStyle w:val="Table"/>
            </w:pPr>
            <w:r w:rsidRPr="00A577B5">
              <w:t xml:space="preserve">Using a template provided by the </w:t>
            </w:r>
            <w:r w:rsidR="002A4918">
              <w:t>D</w:t>
            </w:r>
            <w:r w:rsidRPr="00A577B5">
              <w:t xml:space="preserve">epartment, please provide a </w:t>
            </w:r>
            <w:r w:rsidRPr="00A577B5">
              <w:rPr>
                <w:b/>
              </w:rPr>
              <w:t>description of the school’s system of supports for all learners</w:t>
            </w:r>
            <w:r w:rsidRPr="00A577B5">
              <w:t xml:space="preserve">, including: </w:t>
            </w:r>
          </w:p>
          <w:p w14:paraId="7C81DDDD" w14:textId="0AFE1611" w:rsidR="00A577B5" w:rsidRPr="00A577B5" w:rsidRDefault="00A577B5" w:rsidP="00BE4B11">
            <w:pPr>
              <w:pStyle w:val="Table"/>
              <w:numPr>
                <w:ilvl w:val="0"/>
                <w:numId w:val="24"/>
              </w:numPr>
              <w:contextualSpacing/>
            </w:pPr>
            <w:r w:rsidRPr="00A577B5">
              <w:t xml:space="preserve">a list of </w:t>
            </w:r>
            <w:r w:rsidR="00D11248">
              <w:t xml:space="preserve">all </w:t>
            </w:r>
            <w:r w:rsidRPr="00A577B5">
              <w:t>assessments used to identify students’ strengths and needs for academic, behavioral, and social emotional development</w:t>
            </w:r>
          </w:p>
          <w:p w14:paraId="1D296072" w14:textId="77777777" w:rsidR="00A577B5" w:rsidRPr="00A577B5" w:rsidRDefault="00A577B5" w:rsidP="00BE4B11">
            <w:pPr>
              <w:pStyle w:val="Table"/>
              <w:numPr>
                <w:ilvl w:val="0"/>
                <w:numId w:val="24"/>
              </w:numPr>
              <w:contextualSpacing/>
            </w:pPr>
            <w:r w:rsidRPr="00A577B5">
              <w:t>a list of supports provided to all students</w:t>
            </w:r>
          </w:p>
          <w:p w14:paraId="5765C450" w14:textId="438DD73A" w:rsidR="00A577B5" w:rsidRPr="00A577B5" w:rsidRDefault="00A577B5" w:rsidP="00BE4B11">
            <w:pPr>
              <w:pStyle w:val="Table"/>
              <w:numPr>
                <w:ilvl w:val="0"/>
                <w:numId w:val="24"/>
              </w:numPr>
              <w:contextualSpacing/>
            </w:pPr>
            <w:r w:rsidRPr="00A577B5">
              <w:t xml:space="preserve">a list of interventions administered to students based on the outcome of an assessment </w:t>
            </w:r>
          </w:p>
          <w:p w14:paraId="2679C81C" w14:textId="77777777" w:rsidR="00A577B5" w:rsidRDefault="00A577B5" w:rsidP="00BE4B11">
            <w:pPr>
              <w:pStyle w:val="Table"/>
              <w:numPr>
                <w:ilvl w:val="0"/>
                <w:numId w:val="24"/>
              </w:numPr>
              <w:contextualSpacing/>
            </w:pPr>
            <w:r w:rsidRPr="00A577B5">
              <w:t>a list of resources used to support all learners (staff, curricula, technology)</w:t>
            </w:r>
          </w:p>
          <w:p w14:paraId="0F209468" w14:textId="77777777" w:rsidR="00D11248" w:rsidRDefault="00D11248" w:rsidP="00BE4B11">
            <w:pPr>
              <w:pStyle w:val="Table"/>
              <w:numPr>
                <w:ilvl w:val="0"/>
                <w:numId w:val="24"/>
              </w:numPr>
              <w:contextualSpacing/>
            </w:pPr>
            <w:r>
              <w:t xml:space="preserve">a description of how the school uses data to evaluate the quality and effectiveness of the </w:t>
            </w:r>
            <w:hyperlink r:id="rId26" w:history="1">
              <w:r w:rsidRPr="00B26B70">
                <w:rPr>
                  <w:rStyle w:val="Hyperlink"/>
                </w:rPr>
                <w:t xml:space="preserve">tiered </w:t>
              </w:r>
              <w:r w:rsidR="0074131D">
                <w:rPr>
                  <w:rStyle w:val="Hyperlink"/>
                </w:rPr>
                <w:t>support model</w:t>
              </w:r>
              <w:r w:rsidRPr="00B26B70">
                <w:rPr>
                  <w:rStyle w:val="Hyperlink"/>
                </w:rPr>
                <w:t xml:space="preserve"> </w:t>
              </w:r>
            </w:hyperlink>
            <w:r>
              <w:t>and modify th</w:t>
            </w:r>
            <w:r w:rsidR="007672FD">
              <w:t>e</w:t>
            </w:r>
            <w:r>
              <w:t xml:space="preserve"> system to </w:t>
            </w:r>
            <w:r w:rsidR="00B26B70">
              <w:t xml:space="preserve">better support </w:t>
            </w:r>
            <w:r>
              <w:t xml:space="preserve">all learners. </w:t>
            </w:r>
          </w:p>
          <w:p w14:paraId="7629152A" w14:textId="4C834E81" w:rsidR="00671386" w:rsidRPr="008938B1" w:rsidRDefault="00671386" w:rsidP="008938B1">
            <w:pPr>
              <w:pStyle w:val="Table"/>
              <w:contextualSpacing/>
              <w:rPr>
                <w:i/>
                <w:iCs/>
              </w:rPr>
            </w:pPr>
            <w:r>
              <w:rPr>
                <w:i/>
                <w:iCs/>
              </w:rPr>
              <w:t xml:space="preserve">Note: This template is revised annually. Please use the current version of the template, which is attached to the email requesting documents for the site visit. </w:t>
            </w:r>
          </w:p>
        </w:tc>
      </w:tr>
      <w:tr w:rsidR="00A577B5" w:rsidRPr="00A577B5" w14:paraId="3764CF3F" w14:textId="77777777" w:rsidTr="1C57549B">
        <w:trPr>
          <w:cantSplit/>
        </w:trPr>
        <w:tc>
          <w:tcPr>
            <w:tcW w:w="1130" w:type="pct"/>
            <w:shd w:val="clear" w:color="auto" w:fill="F2F2F2" w:themeFill="background1" w:themeFillShade="F2"/>
          </w:tcPr>
          <w:p w14:paraId="12225258" w14:textId="77777777" w:rsidR="00A577B5" w:rsidRPr="00A577B5" w:rsidRDefault="00A577B5" w:rsidP="00A577B5">
            <w:pPr>
              <w:pStyle w:val="Table"/>
            </w:pPr>
            <w:r w:rsidRPr="00A577B5">
              <w:t>[SI] DCAP</w:t>
            </w:r>
          </w:p>
        </w:tc>
        <w:tc>
          <w:tcPr>
            <w:tcW w:w="3870" w:type="pct"/>
            <w:shd w:val="clear" w:color="auto" w:fill="auto"/>
          </w:tcPr>
          <w:p w14:paraId="49BDB5C3" w14:textId="677DCAC2" w:rsidR="00A577B5" w:rsidRPr="00A577B5" w:rsidRDefault="00A577B5" w:rsidP="00A577B5">
            <w:pPr>
              <w:pStyle w:val="Table"/>
            </w:pPr>
            <w:r w:rsidRPr="00A577B5">
              <w:t xml:space="preserve">A copy of the school’s </w:t>
            </w:r>
            <w:r w:rsidRPr="00A577B5">
              <w:rPr>
                <w:b/>
                <w:bCs/>
              </w:rPr>
              <w:t>District Curriculum Accommodation Plan (DCAP)</w:t>
            </w:r>
            <w:r w:rsidRPr="00A577B5">
              <w:t xml:space="preserve">. This plan is developed by the charter school to ensure that the needs of </w:t>
            </w:r>
            <w:r w:rsidR="00A06125">
              <w:t>all</w:t>
            </w:r>
            <w:r w:rsidR="00A06125" w:rsidRPr="00A577B5">
              <w:t xml:space="preserve"> </w:t>
            </w:r>
            <w:r w:rsidRPr="00A577B5">
              <w:t xml:space="preserve">learners in the general education program are met. </w:t>
            </w:r>
          </w:p>
          <w:p w14:paraId="0DF2D1BC" w14:textId="7FBC44C5" w:rsidR="00A577B5" w:rsidRPr="00A577B5" w:rsidRDefault="00671386" w:rsidP="00A577B5">
            <w:pPr>
              <w:pStyle w:val="Table"/>
              <w:rPr>
                <w:i/>
              </w:rPr>
            </w:pPr>
            <w:r>
              <w:rPr>
                <w:i/>
              </w:rPr>
              <w:t xml:space="preserve">Note: </w:t>
            </w:r>
            <w:r w:rsidR="00F6309D" w:rsidRPr="00A577B5">
              <w:rPr>
                <w:i/>
              </w:rPr>
              <w:t xml:space="preserve">Please review the DCAP prior to submitting it to the Department and provide updated information as applicable regarding the school’s practices for ensuring that the needs of </w:t>
            </w:r>
            <w:r w:rsidR="00BC4197">
              <w:rPr>
                <w:i/>
              </w:rPr>
              <w:t>all</w:t>
            </w:r>
            <w:r w:rsidR="00F6309D" w:rsidRPr="00A577B5">
              <w:rPr>
                <w:i/>
              </w:rPr>
              <w:t xml:space="preserve"> learners are met. Updated information should be submitted in a clearly identified addendum to the DCAP.</w:t>
            </w:r>
          </w:p>
        </w:tc>
      </w:tr>
      <w:tr w:rsidR="00D343E4" w:rsidRPr="00A577B5" w14:paraId="6DEDCAFB" w14:textId="77777777" w:rsidTr="1C57549B">
        <w:trPr>
          <w:cantSplit/>
        </w:trPr>
        <w:tc>
          <w:tcPr>
            <w:tcW w:w="1130" w:type="pct"/>
            <w:shd w:val="clear" w:color="auto" w:fill="F2F2F2" w:themeFill="background1" w:themeFillShade="F2"/>
          </w:tcPr>
          <w:p w14:paraId="29B2DA77" w14:textId="4AAC4A18" w:rsidR="00D343E4" w:rsidRPr="00A577B5" w:rsidRDefault="00D343E4" w:rsidP="00A577B5">
            <w:pPr>
              <w:pStyle w:val="Table"/>
            </w:pPr>
            <w:r>
              <w:t xml:space="preserve">[SI] </w:t>
            </w:r>
            <w:r w:rsidR="00B80768">
              <w:t>Tiered System</w:t>
            </w:r>
            <w:r w:rsidDel="00FF2FCC">
              <w:t xml:space="preserve"> of </w:t>
            </w:r>
            <w:r w:rsidR="00B80768">
              <w:t>Supports</w:t>
            </w:r>
            <w:r>
              <w:t xml:space="preserve"> Process (if applicable)</w:t>
            </w:r>
          </w:p>
        </w:tc>
        <w:tc>
          <w:tcPr>
            <w:tcW w:w="3870" w:type="pct"/>
            <w:shd w:val="clear" w:color="auto" w:fill="auto"/>
          </w:tcPr>
          <w:p w14:paraId="4D73C8DE" w14:textId="558C9BA3" w:rsidR="00D343E4" w:rsidRPr="00A577B5" w:rsidRDefault="00D343E4" w:rsidP="00A577B5">
            <w:pPr>
              <w:pStyle w:val="Table"/>
            </w:pPr>
            <w:r>
              <w:t xml:space="preserve">If </w:t>
            </w:r>
            <w:r w:rsidR="00F64E3F">
              <w:t xml:space="preserve">the DCAP does not include </w:t>
            </w:r>
            <w:r>
              <w:t xml:space="preserve">a description of the school’s </w:t>
            </w:r>
            <w:r w:rsidR="00B80768">
              <w:t>tiered system of supports</w:t>
            </w:r>
            <w:r>
              <w:t xml:space="preserve"> process, </w:t>
            </w:r>
            <w:r w:rsidR="00F64E3F">
              <w:t>please</w:t>
            </w:r>
            <w:r>
              <w:t xml:space="preserve"> provide a copy of the document that describes the school’s </w:t>
            </w:r>
            <w:r w:rsidR="00B80768">
              <w:t>tiered system of supports</w:t>
            </w:r>
            <w:r>
              <w:t>.</w:t>
            </w:r>
          </w:p>
        </w:tc>
      </w:tr>
      <w:tr w:rsidR="00A577B5" w:rsidRPr="00A577B5" w14:paraId="2045C190" w14:textId="77777777" w:rsidTr="1C57549B">
        <w:trPr>
          <w:cantSplit/>
        </w:trPr>
        <w:tc>
          <w:tcPr>
            <w:tcW w:w="1130" w:type="pct"/>
            <w:shd w:val="clear" w:color="auto" w:fill="F2F2F2" w:themeFill="background1" w:themeFillShade="F2"/>
          </w:tcPr>
          <w:p w14:paraId="6A421F96" w14:textId="77777777" w:rsidR="00A577B5" w:rsidRPr="00A577B5" w:rsidRDefault="00A577B5" w:rsidP="00A577B5">
            <w:pPr>
              <w:pStyle w:val="Table"/>
            </w:pPr>
            <w:r w:rsidRPr="00A577B5">
              <w:t>[SI] Aggregated Survey Results</w:t>
            </w:r>
          </w:p>
        </w:tc>
        <w:tc>
          <w:tcPr>
            <w:tcW w:w="3870" w:type="pct"/>
            <w:shd w:val="clear" w:color="auto" w:fill="auto"/>
          </w:tcPr>
          <w:p w14:paraId="05C2A439" w14:textId="4E4C38F6" w:rsidR="00A577B5" w:rsidRPr="00A577B5" w:rsidRDefault="00A577B5" w:rsidP="00A577B5">
            <w:pPr>
              <w:pStyle w:val="Table"/>
            </w:pPr>
            <w:r w:rsidRPr="00A577B5">
              <w:t>Aggregated</w:t>
            </w:r>
            <w:r w:rsidR="00BE217E">
              <w:t xml:space="preserve"> results of the </w:t>
            </w:r>
            <w:r w:rsidR="00BE217E">
              <w:rPr>
                <w:i/>
                <w:iCs/>
              </w:rPr>
              <w:t>most recent</w:t>
            </w:r>
            <w:r w:rsidRPr="00A577B5">
              <w:t xml:space="preserve"> </w:t>
            </w:r>
            <w:r w:rsidRPr="00A577B5">
              <w:rPr>
                <w:b/>
              </w:rPr>
              <w:t>family, teacher, and student survey</w:t>
            </w:r>
            <w:r w:rsidR="003F519B">
              <w:rPr>
                <w:b/>
              </w:rPr>
              <w:t>s</w:t>
            </w:r>
            <w:r w:rsidRPr="00A577B5">
              <w:rPr>
                <w:b/>
              </w:rPr>
              <w:t xml:space="preserve"> </w:t>
            </w:r>
            <w:r w:rsidR="003F519B">
              <w:rPr>
                <w:bCs/>
              </w:rPr>
              <w:t xml:space="preserve">conducted </w:t>
            </w:r>
            <w:r w:rsidR="00F8429A">
              <w:rPr>
                <w:bCs/>
              </w:rPr>
              <w:t xml:space="preserve">since the beginning of the </w:t>
            </w:r>
            <w:r w:rsidR="003F519B">
              <w:rPr>
                <w:bCs/>
              </w:rPr>
              <w:t>2023-24 school year</w:t>
            </w:r>
            <w:r w:rsidRPr="00A577B5">
              <w:t xml:space="preserve">. For each survey, please indicate: </w:t>
            </w:r>
          </w:p>
          <w:p w14:paraId="1722D34F" w14:textId="77777777" w:rsidR="00A577B5" w:rsidRPr="00A577B5" w:rsidRDefault="00A577B5" w:rsidP="00BE4B11">
            <w:pPr>
              <w:pStyle w:val="Table"/>
              <w:numPr>
                <w:ilvl w:val="0"/>
                <w:numId w:val="25"/>
              </w:numPr>
              <w:contextualSpacing/>
            </w:pPr>
            <w:r w:rsidRPr="00A577B5">
              <w:t>when the survey was conducted</w:t>
            </w:r>
          </w:p>
          <w:p w14:paraId="2E1144CF" w14:textId="77777777" w:rsidR="00A577B5" w:rsidRPr="00A577B5" w:rsidRDefault="00A577B5" w:rsidP="00BE4B11">
            <w:pPr>
              <w:pStyle w:val="Table"/>
              <w:numPr>
                <w:ilvl w:val="0"/>
                <w:numId w:val="25"/>
              </w:numPr>
              <w:contextualSpacing/>
            </w:pPr>
            <w:r w:rsidRPr="00A577B5">
              <w:t>the number of surveys administered</w:t>
            </w:r>
          </w:p>
          <w:p w14:paraId="67897B22" w14:textId="77777777" w:rsidR="00A577B5" w:rsidRPr="00A577B5" w:rsidRDefault="00A577B5" w:rsidP="00BE4B11">
            <w:pPr>
              <w:pStyle w:val="Table"/>
              <w:numPr>
                <w:ilvl w:val="0"/>
                <w:numId w:val="25"/>
              </w:numPr>
            </w:pPr>
            <w:r w:rsidRPr="00A577B5">
              <w:t>the number of responses received</w:t>
            </w:r>
          </w:p>
        </w:tc>
      </w:tr>
      <w:tr w:rsidR="00A577B5" w:rsidRPr="00A577B5" w14:paraId="15A20128" w14:textId="77777777" w:rsidTr="1C57549B">
        <w:tc>
          <w:tcPr>
            <w:tcW w:w="1130" w:type="pct"/>
            <w:shd w:val="clear" w:color="auto" w:fill="F2F2F2" w:themeFill="background1" w:themeFillShade="F2"/>
          </w:tcPr>
          <w:p w14:paraId="2F1F6E9B" w14:textId="77777777" w:rsidR="00A577B5" w:rsidRPr="00A577B5" w:rsidRDefault="00A577B5" w:rsidP="00A577B5">
            <w:pPr>
              <w:pStyle w:val="Table"/>
            </w:pPr>
            <w:r w:rsidRPr="00A577B5">
              <w:t>[SI] School Climate</w:t>
            </w:r>
          </w:p>
        </w:tc>
        <w:tc>
          <w:tcPr>
            <w:tcW w:w="3870" w:type="pct"/>
            <w:shd w:val="clear" w:color="auto" w:fill="auto"/>
          </w:tcPr>
          <w:p w14:paraId="7A04A228" w14:textId="02BC62F0" w:rsidR="00A577B5" w:rsidRDefault="00851A12" w:rsidP="00117892">
            <w:pPr>
              <w:pStyle w:val="Table"/>
            </w:pPr>
            <w:r>
              <w:t>Using a template provided by the Department, please provide a</w:t>
            </w:r>
            <w:r w:rsidR="00A577B5" w:rsidRPr="00A577B5">
              <w:t xml:space="preserve"> </w:t>
            </w:r>
            <w:r w:rsidR="00A577B5" w:rsidRPr="00113AD5">
              <w:rPr>
                <w:b/>
                <w:bCs/>
              </w:rPr>
              <w:t>brief</w:t>
            </w:r>
            <w:r w:rsidR="00A577B5" w:rsidRPr="00A577B5">
              <w:t xml:space="preserve"> </w:t>
            </w:r>
            <w:r w:rsidR="00A577B5" w:rsidRPr="00A577B5">
              <w:rPr>
                <w:b/>
              </w:rPr>
              <w:t>description of programming designed to foster a safe</w:t>
            </w:r>
            <w:r w:rsidR="00F25C6C">
              <w:rPr>
                <w:b/>
              </w:rPr>
              <w:t xml:space="preserve">, </w:t>
            </w:r>
            <w:r w:rsidR="00A577B5" w:rsidRPr="00A577B5">
              <w:rPr>
                <w:b/>
              </w:rPr>
              <w:t>supportive</w:t>
            </w:r>
            <w:r w:rsidR="00E97597">
              <w:rPr>
                <w:b/>
              </w:rPr>
              <w:t>, and inclusive</w:t>
            </w:r>
            <w:r w:rsidR="00A577B5" w:rsidRPr="00A577B5">
              <w:rPr>
                <w:b/>
              </w:rPr>
              <w:t xml:space="preserve"> environment for students</w:t>
            </w:r>
            <w:r w:rsidR="00A577B5" w:rsidRPr="00A577B5">
              <w:t>.</w:t>
            </w:r>
            <w:r w:rsidR="00912F2D">
              <w:t xml:space="preserve"> The description should include evidence </w:t>
            </w:r>
            <w:r w:rsidR="00D7297B">
              <w:t xml:space="preserve">that addresses the guiding questions for </w:t>
            </w:r>
            <w:r w:rsidR="00D7297B" w:rsidRPr="00D7297B">
              <w:rPr>
                <w:i/>
                <w:iCs/>
              </w:rPr>
              <w:t>Key Indicator 7.1: Sa</w:t>
            </w:r>
            <w:r w:rsidR="00D7297B">
              <w:rPr>
                <w:i/>
                <w:iCs/>
              </w:rPr>
              <w:t>f</w:t>
            </w:r>
            <w:r w:rsidR="00D7297B" w:rsidRPr="00D7297B">
              <w:rPr>
                <w:i/>
                <w:iCs/>
              </w:rPr>
              <w:t>e and Supportive Environment</w:t>
            </w:r>
            <w:r w:rsidR="00957A67">
              <w:rPr>
                <w:i/>
                <w:iCs/>
              </w:rPr>
              <w:t xml:space="preserve"> (p. 1</w:t>
            </w:r>
            <w:r w:rsidR="002F4DAA">
              <w:rPr>
                <w:i/>
                <w:iCs/>
              </w:rPr>
              <w:t>3</w:t>
            </w:r>
            <w:r w:rsidR="00957A67">
              <w:rPr>
                <w:i/>
                <w:iCs/>
              </w:rPr>
              <w:t>)</w:t>
            </w:r>
            <w:r w:rsidR="00D7297B">
              <w:rPr>
                <w:i/>
                <w:iCs/>
              </w:rPr>
              <w:t>:</w:t>
            </w:r>
          </w:p>
          <w:p w14:paraId="66892A13" w14:textId="13E50B53" w:rsidR="00B206C1" w:rsidRPr="00AB7622" w:rsidRDefault="00B206C1" w:rsidP="1C57549B">
            <w:pPr>
              <w:numPr>
                <w:ilvl w:val="0"/>
                <w:numId w:val="13"/>
              </w:numPr>
              <w:spacing w:before="80" w:after="80"/>
              <w:rPr>
                <w:sz w:val="20"/>
              </w:rPr>
            </w:pPr>
            <w:r w:rsidRPr="1C57549B">
              <w:rPr>
                <w:sz w:val="20"/>
              </w:rPr>
              <w:t>Does the school’s program include elements designed to foster a safe</w:t>
            </w:r>
            <w:r w:rsidR="00E524EB">
              <w:rPr>
                <w:sz w:val="20"/>
              </w:rPr>
              <w:t xml:space="preserve">, </w:t>
            </w:r>
            <w:r w:rsidRPr="1C57549B">
              <w:rPr>
                <w:sz w:val="20"/>
              </w:rPr>
              <w:t>supportive</w:t>
            </w:r>
            <w:r w:rsidR="00E524EB">
              <w:rPr>
                <w:sz w:val="20"/>
              </w:rPr>
              <w:t>, and inclusive</w:t>
            </w:r>
            <w:r w:rsidRPr="1C57549B">
              <w:rPr>
                <w:sz w:val="20"/>
              </w:rPr>
              <w:t xml:space="preserve"> environment </w:t>
            </w:r>
            <w:r w:rsidR="00C27D91" w:rsidRPr="1C57549B">
              <w:rPr>
                <w:sz w:val="20"/>
              </w:rPr>
              <w:t>that supports all students’ sense of belonging</w:t>
            </w:r>
            <w:r w:rsidR="0051529A">
              <w:rPr>
                <w:sz w:val="20"/>
              </w:rPr>
              <w:t>?</w:t>
            </w:r>
          </w:p>
          <w:p w14:paraId="63E2FA1C" w14:textId="571A0D7D" w:rsidR="00D7297B" w:rsidRPr="00B206C1" w:rsidRDefault="00B206C1" w:rsidP="00B77561">
            <w:pPr>
              <w:numPr>
                <w:ilvl w:val="0"/>
                <w:numId w:val="13"/>
              </w:numPr>
              <w:spacing w:before="80" w:after="80"/>
              <w:rPr>
                <w:sz w:val="20"/>
              </w:rPr>
            </w:pPr>
            <w:r>
              <w:rPr>
                <w:sz w:val="20"/>
              </w:rPr>
              <w:t>Is the school’s behavioral management system supportive and responsive for all students?</w:t>
            </w:r>
          </w:p>
        </w:tc>
      </w:tr>
      <w:tr w:rsidR="005136D4" w:rsidRPr="00A577B5" w14:paraId="01923E04" w14:textId="77777777" w:rsidTr="1C57549B">
        <w:trPr>
          <w:cantSplit/>
        </w:trPr>
        <w:tc>
          <w:tcPr>
            <w:tcW w:w="1130" w:type="pct"/>
            <w:shd w:val="clear" w:color="auto" w:fill="F2F2F2" w:themeFill="background1" w:themeFillShade="F2"/>
          </w:tcPr>
          <w:p w14:paraId="5CF4C7B1" w14:textId="5831FDB5" w:rsidR="005136D4" w:rsidRPr="00A577B5" w:rsidRDefault="005136D4" w:rsidP="005136D4">
            <w:pPr>
              <w:pStyle w:val="Table"/>
            </w:pPr>
            <w:r w:rsidRPr="00B327EB">
              <w:t>[SI] Student/Family Handbook</w:t>
            </w:r>
          </w:p>
        </w:tc>
        <w:tc>
          <w:tcPr>
            <w:tcW w:w="3870" w:type="pct"/>
            <w:shd w:val="clear" w:color="auto" w:fill="auto"/>
          </w:tcPr>
          <w:p w14:paraId="359DCB6F" w14:textId="10DEEFB5" w:rsidR="005136D4" w:rsidRPr="00A577B5" w:rsidRDefault="005136D4" w:rsidP="005136D4">
            <w:pPr>
              <w:pStyle w:val="Table"/>
              <w:rPr>
                <w:b/>
              </w:rPr>
            </w:pPr>
            <w:r w:rsidRPr="00B327EB">
              <w:t xml:space="preserve">The </w:t>
            </w:r>
            <w:r w:rsidRPr="005136D4">
              <w:rPr>
                <w:b/>
                <w:bCs/>
              </w:rPr>
              <w:t>student/family handbook</w:t>
            </w:r>
            <w:r w:rsidRPr="00B327EB">
              <w:t>.</w:t>
            </w:r>
          </w:p>
        </w:tc>
      </w:tr>
      <w:tr w:rsidR="00A577B5" w:rsidRPr="00A577B5" w14:paraId="6310D8C2" w14:textId="77777777" w:rsidTr="1C57549B">
        <w:trPr>
          <w:cantSplit/>
        </w:trPr>
        <w:tc>
          <w:tcPr>
            <w:tcW w:w="1130" w:type="pct"/>
            <w:shd w:val="clear" w:color="auto" w:fill="F2F2F2" w:themeFill="background1" w:themeFillShade="F2"/>
          </w:tcPr>
          <w:p w14:paraId="03130E1D" w14:textId="77777777" w:rsidR="00A577B5" w:rsidRPr="00A577B5" w:rsidRDefault="00A577B5" w:rsidP="00A577B5">
            <w:pPr>
              <w:pStyle w:val="Table"/>
            </w:pPr>
            <w:r w:rsidRPr="00A577B5">
              <w:t>[SI] Org Chart</w:t>
            </w:r>
          </w:p>
        </w:tc>
        <w:tc>
          <w:tcPr>
            <w:tcW w:w="3870" w:type="pct"/>
            <w:shd w:val="clear" w:color="auto" w:fill="auto"/>
          </w:tcPr>
          <w:p w14:paraId="0D1112F4" w14:textId="1CB675AA" w:rsidR="00A577B5" w:rsidRPr="00A577B5" w:rsidRDefault="00401B5D" w:rsidP="00A577B5">
            <w:pPr>
              <w:pStyle w:val="Table"/>
            </w:pPr>
            <w:r w:rsidRPr="008938B1">
              <w:rPr>
                <w:bCs/>
              </w:rPr>
              <w:t xml:space="preserve">An </w:t>
            </w:r>
            <w:r w:rsidR="00A577B5" w:rsidRPr="00A577B5">
              <w:rPr>
                <w:b/>
              </w:rPr>
              <w:t>organizational chart</w:t>
            </w:r>
            <w:r>
              <w:rPr>
                <w:b/>
              </w:rPr>
              <w:t xml:space="preserve"> for the 2023-24 school year </w:t>
            </w:r>
            <w:r>
              <w:rPr>
                <w:bCs/>
              </w:rPr>
              <w:t xml:space="preserve">that shows reporting relationships among the board of trustees, the school’s administrators (including network administrators, if applicable), and staff. </w:t>
            </w:r>
          </w:p>
        </w:tc>
      </w:tr>
      <w:tr w:rsidR="00A577B5" w:rsidRPr="00A577B5" w14:paraId="363E4A3A" w14:textId="77777777" w:rsidTr="1C57549B">
        <w:trPr>
          <w:cantSplit/>
        </w:trPr>
        <w:tc>
          <w:tcPr>
            <w:tcW w:w="1130" w:type="pct"/>
            <w:shd w:val="clear" w:color="auto" w:fill="F2F2F2" w:themeFill="background1" w:themeFillShade="F2"/>
          </w:tcPr>
          <w:p w14:paraId="18586B34" w14:textId="77777777" w:rsidR="00A577B5" w:rsidRPr="00A577B5" w:rsidRDefault="00A577B5" w:rsidP="00A577B5">
            <w:pPr>
              <w:pStyle w:val="Table"/>
            </w:pPr>
            <w:r w:rsidRPr="00A577B5">
              <w:t>[SI] School Leadership</w:t>
            </w:r>
          </w:p>
        </w:tc>
        <w:tc>
          <w:tcPr>
            <w:tcW w:w="3870" w:type="pct"/>
            <w:shd w:val="clear" w:color="auto" w:fill="auto"/>
          </w:tcPr>
          <w:p w14:paraId="13156131" w14:textId="77777777" w:rsidR="00A577B5" w:rsidRPr="00A577B5" w:rsidRDefault="00A577B5" w:rsidP="00A577B5">
            <w:pPr>
              <w:pStyle w:val="Table"/>
            </w:pPr>
            <w:r w:rsidRPr="00A577B5">
              <w:t xml:space="preserve">Selected documents highlighting </w:t>
            </w:r>
            <w:r w:rsidRPr="00A577B5">
              <w:rPr>
                <w:b/>
              </w:rPr>
              <w:t>recent/current leadership initiatives</w:t>
            </w:r>
            <w:r w:rsidRPr="00A577B5">
              <w:t>.</w:t>
            </w:r>
          </w:p>
        </w:tc>
      </w:tr>
      <w:tr w:rsidR="00A577B5" w:rsidRPr="00A577B5" w14:paraId="4A214242" w14:textId="77777777" w:rsidTr="1C57549B">
        <w:trPr>
          <w:cantSplit/>
        </w:trPr>
        <w:tc>
          <w:tcPr>
            <w:tcW w:w="1130" w:type="pct"/>
            <w:shd w:val="clear" w:color="auto" w:fill="F2F2F2" w:themeFill="background1" w:themeFillShade="F2"/>
          </w:tcPr>
          <w:p w14:paraId="0EB25A1B" w14:textId="77777777" w:rsidR="00A577B5" w:rsidRPr="00A577B5" w:rsidRDefault="00A577B5" w:rsidP="00A577B5">
            <w:pPr>
              <w:pStyle w:val="Table"/>
            </w:pPr>
            <w:r w:rsidRPr="00A577B5">
              <w:t>[SI] Staff Handbook</w:t>
            </w:r>
          </w:p>
        </w:tc>
        <w:tc>
          <w:tcPr>
            <w:tcW w:w="3870" w:type="pct"/>
            <w:shd w:val="clear" w:color="auto" w:fill="auto"/>
          </w:tcPr>
          <w:p w14:paraId="6B3778C6" w14:textId="77777777" w:rsidR="00A577B5" w:rsidRPr="00A577B5" w:rsidRDefault="00A577B5" w:rsidP="00A577B5">
            <w:pPr>
              <w:pStyle w:val="Table"/>
            </w:pPr>
            <w:r w:rsidRPr="00A577B5">
              <w:t xml:space="preserve">The </w:t>
            </w:r>
            <w:r w:rsidRPr="00A577B5">
              <w:rPr>
                <w:b/>
              </w:rPr>
              <w:t>staff handbook</w:t>
            </w:r>
            <w:r w:rsidRPr="00A577B5">
              <w:t>.</w:t>
            </w:r>
          </w:p>
        </w:tc>
      </w:tr>
      <w:tr w:rsidR="00A577B5" w:rsidRPr="00A577B5" w14:paraId="102D1F21" w14:textId="77777777" w:rsidTr="1C57549B">
        <w:trPr>
          <w:cantSplit/>
        </w:trPr>
        <w:tc>
          <w:tcPr>
            <w:tcW w:w="1130" w:type="pct"/>
            <w:shd w:val="clear" w:color="auto" w:fill="F2F2F2" w:themeFill="background1" w:themeFillShade="F2"/>
          </w:tcPr>
          <w:p w14:paraId="78F7C167" w14:textId="77777777" w:rsidR="00A577B5" w:rsidRPr="00A577B5" w:rsidRDefault="00A577B5" w:rsidP="00A577B5">
            <w:pPr>
              <w:pStyle w:val="Table"/>
            </w:pPr>
            <w:r w:rsidRPr="00A577B5">
              <w:t>[SI] Evaluation Tools</w:t>
            </w:r>
          </w:p>
        </w:tc>
        <w:tc>
          <w:tcPr>
            <w:tcW w:w="3870" w:type="pct"/>
            <w:shd w:val="clear" w:color="auto" w:fill="auto"/>
          </w:tcPr>
          <w:p w14:paraId="53C38E0B" w14:textId="77777777" w:rsidR="00A577B5" w:rsidRPr="00A577B5" w:rsidRDefault="00A577B5" w:rsidP="00A577B5">
            <w:pPr>
              <w:pStyle w:val="Table"/>
            </w:pPr>
            <w:r w:rsidRPr="00A577B5">
              <w:rPr>
                <w:b/>
              </w:rPr>
              <w:t>Tool(s) used to evaluate the performance of the school leader, other administrators, teachers, and staff</w:t>
            </w:r>
            <w:r w:rsidRPr="00A577B5">
              <w:t xml:space="preserve">. </w:t>
            </w:r>
          </w:p>
        </w:tc>
      </w:tr>
      <w:tr w:rsidR="00A577B5" w:rsidRPr="00A577B5" w14:paraId="0076B1ED" w14:textId="77777777" w:rsidTr="1C57549B">
        <w:trPr>
          <w:cantSplit/>
        </w:trPr>
        <w:tc>
          <w:tcPr>
            <w:tcW w:w="1130" w:type="pct"/>
            <w:shd w:val="clear" w:color="auto" w:fill="F2F2F2" w:themeFill="background1" w:themeFillShade="F2"/>
          </w:tcPr>
          <w:p w14:paraId="2E0FF461" w14:textId="77777777" w:rsidR="00A577B5" w:rsidRPr="00A577B5" w:rsidRDefault="00A577B5" w:rsidP="00A577B5">
            <w:pPr>
              <w:pStyle w:val="Table"/>
            </w:pPr>
            <w:r w:rsidRPr="00A577B5">
              <w:t>[SI] Professional Development Plan Calendar</w:t>
            </w:r>
          </w:p>
        </w:tc>
        <w:tc>
          <w:tcPr>
            <w:tcW w:w="3870" w:type="pct"/>
            <w:shd w:val="clear" w:color="auto" w:fill="auto"/>
          </w:tcPr>
          <w:p w14:paraId="351EFA57" w14:textId="77777777" w:rsidR="00A577B5" w:rsidRPr="00A577B5" w:rsidRDefault="00A577B5" w:rsidP="00A577B5">
            <w:pPr>
              <w:pStyle w:val="Table"/>
            </w:pPr>
            <w:r w:rsidRPr="00A577B5">
              <w:rPr>
                <w:b/>
              </w:rPr>
              <w:t>Professional development calendar</w:t>
            </w:r>
            <w:r w:rsidRPr="00A577B5">
              <w:t xml:space="preserve"> for the current school year.</w:t>
            </w:r>
          </w:p>
        </w:tc>
      </w:tr>
      <w:tr w:rsidR="00A577B5" w:rsidRPr="00A577B5" w14:paraId="25AF90A4" w14:textId="77777777" w:rsidTr="1C57549B">
        <w:trPr>
          <w:cantSplit/>
        </w:trPr>
        <w:tc>
          <w:tcPr>
            <w:tcW w:w="1130" w:type="pct"/>
            <w:shd w:val="clear" w:color="auto" w:fill="F2F2F2" w:themeFill="background1" w:themeFillShade="F2"/>
          </w:tcPr>
          <w:p w14:paraId="64948E2A" w14:textId="77777777" w:rsidR="00A577B5" w:rsidRPr="00A577B5" w:rsidRDefault="00A577B5" w:rsidP="00A577B5">
            <w:pPr>
              <w:pStyle w:val="Table"/>
            </w:pPr>
            <w:r w:rsidRPr="00A577B5">
              <w:t>[SI] Board Minutes [Date]</w:t>
            </w:r>
          </w:p>
        </w:tc>
        <w:tc>
          <w:tcPr>
            <w:tcW w:w="3870" w:type="pct"/>
            <w:shd w:val="clear" w:color="auto" w:fill="auto"/>
          </w:tcPr>
          <w:p w14:paraId="321EBC86" w14:textId="0995C430" w:rsidR="00A577B5" w:rsidRPr="00A577B5" w:rsidRDefault="00A577B5" w:rsidP="00A577B5">
            <w:pPr>
              <w:pStyle w:val="Table"/>
            </w:pPr>
            <w:r w:rsidRPr="00A577B5">
              <w:rPr>
                <w:b/>
                <w:bCs/>
              </w:rPr>
              <w:t>Minutes for each board of trustees</w:t>
            </w:r>
            <w:r w:rsidRPr="00A577B5">
              <w:rPr>
                <w:b/>
              </w:rPr>
              <w:t xml:space="preserve"> </w:t>
            </w:r>
            <w:r w:rsidR="00101849">
              <w:rPr>
                <w:b/>
              </w:rPr>
              <w:t xml:space="preserve">(board) </w:t>
            </w:r>
            <w:r w:rsidRPr="00A577B5">
              <w:rPr>
                <w:b/>
              </w:rPr>
              <w:t>meeting</w:t>
            </w:r>
            <w:r w:rsidRPr="00A577B5">
              <w:t xml:space="preserve"> that has occurred in the past 12 months. Minutes may be provided for each meeting or combined into one document. </w:t>
            </w:r>
          </w:p>
          <w:p w14:paraId="603328C2" w14:textId="519709FF" w:rsidR="00A577B5" w:rsidRPr="00A577B5" w:rsidRDefault="00A577B5" w:rsidP="00A577B5">
            <w:pPr>
              <w:pStyle w:val="Table"/>
              <w:rPr>
                <w:i/>
                <w:iCs/>
              </w:rPr>
            </w:pPr>
            <w:r w:rsidRPr="00A577B5">
              <w:rPr>
                <w:i/>
                <w:iCs/>
              </w:rPr>
              <w:t xml:space="preserve">Note: Any documents referenced in the minutes should be available upon request from the </w:t>
            </w:r>
            <w:r w:rsidR="00E13569">
              <w:rPr>
                <w:i/>
                <w:iCs/>
              </w:rPr>
              <w:t>site visit</w:t>
            </w:r>
            <w:r w:rsidRPr="00A577B5">
              <w:rPr>
                <w:i/>
                <w:iCs/>
              </w:rPr>
              <w:t xml:space="preserve"> team.</w:t>
            </w:r>
          </w:p>
        </w:tc>
      </w:tr>
      <w:tr w:rsidR="00A577B5" w:rsidRPr="00A577B5" w14:paraId="107CDD4F" w14:textId="77777777" w:rsidTr="1C57549B">
        <w:trPr>
          <w:cantSplit/>
        </w:trPr>
        <w:tc>
          <w:tcPr>
            <w:tcW w:w="1130" w:type="pct"/>
            <w:shd w:val="clear" w:color="auto" w:fill="F2F2F2" w:themeFill="background1" w:themeFillShade="F2"/>
          </w:tcPr>
          <w:p w14:paraId="5B4CA836" w14:textId="77777777" w:rsidR="00A577B5" w:rsidRPr="00A577B5" w:rsidRDefault="00A577B5" w:rsidP="00A577B5">
            <w:pPr>
              <w:pStyle w:val="Table"/>
            </w:pPr>
            <w:r w:rsidRPr="00A577B5">
              <w:t>[SI] [Committee Name] Minutes [Date]</w:t>
            </w:r>
          </w:p>
        </w:tc>
        <w:tc>
          <w:tcPr>
            <w:tcW w:w="3870" w:type="pct"/>
            <w:shd w:val="clear" w:color="auto" w:fill="auto"/>
          </w:tcPr>
          <w:p w14:paraId="26DE0825" w14:textId="14B2AB36" w:rsidR="00A577B5" w:rsidRPr="00A577B5" w:rsidRDefault="00A577B5" w:rsidP="00A577B5">
            <w:pPr>
              <w:pStyle w:val="Table"/>
            </w:pPr>
            <w:r w:rsidRPr="00A577B5">
              <w:rPr>
                <w:b/>
              </w:rPr>
              <w:t>Minutes for each board committee meeting</w:t>
            </w:r>
            <w:r w:rsidRPr="00A577B5">
              <w:t xml:space="preserve"> that has occurred in the past 12 months.</w:t>
            </w:r>
          </w:p>
          <w:p w14:paraId="2EEB35D4" w14:textId="700A0C2D" w:rsidR="00A577B5" w:rsidRPr="00A577B5" w:rsidRDefault="00A577B5" w:rsidP="00A577B5">
            <w:pPr>
              <w:pStyle w:val="Table"/>
              <w:rPr>
                <w:bCs/>
              </w:rPr>
            </w:pPr>
            <w:r w:rsidRPr="00A577B5">
              <w:rPr>
                <w:i/>
                <w:iCs/>
              </w:rPr>
              <w:t xml:space="preserve">Note: Any documents referenced in the minutes should be available upon request from the </w:t>
            </w:r>
            <w:r w:rsidR="00E13569">
              <w:rPr>
                <w:i/>
                <w:iCs/>
              </w:rPr>
              <w:t>site visit</w:t>
            </w:r>
            <w:r w:rsidRPr="00A577B5">
              <w:rPr>
                <w:i/>
                <w:iCs/>
              </w:rPr>
              <w:t xml:space="preserve"> team.</w:t>
            </w:r>
          </w:p>
        </w:tc>
      </w:tr>
      <w:tr w:rsidR="00A577B5" w:rsidRPr="00A577B5" w14:paraId="0CDF0BFD" w14:textId="77777777" w:rsidTr="1C57549B">
        <w:trPr>
          <w:cantSplit/>
        </w:trPr>
        <w:tc>
          <w:tcPr>
            <w:tcW w:w="1130" w:type="pct"/>
            <w:shd w:val="clear" w:color="auto" w:fill="F2F2F2" w:themeFill="background1" w:themeFillShade="F2"/>
          </w:tcPr>
          <w:p w14:paraId="2142EAA1" w14:textId="77777777" w:rsidR="00A577B5" w:rsidRPr="00A577B5" w:rsidRDefault="00A577B5" w:rsidP="00A577B5">
            <w:pPr>
              <w:pStyle w:val="Table"/>
            </w:pPr>
            <w:r w:rsidRPr="00A577B5">
              <w:t>[SI] Bylaws</w:t>
            </w:r>
          </w:p>
        </w:tc>
        <w:tc>
          <w:tcPr>
            <w:tcW w:w="3870" w:type="pct"/>
            <w:shd w:val="clear" w:color="auto" w:fill="auto"/>
          </w:tcPr>
          <w:p w14:paraId="1F2FEE8B" w14:textId="77777777" w:rsidR="00A577B5" w:rsidRPr="00A577B5" w:rsidRDefault="00A577B5" w:rsidP="00A577B5">
            <w:pPr>
              <w:pStyle w:val="Table"/>
              <w:rPr>
                <w:bCs/>
              </w:rPr>
            </w:pPr>
            <w:r w:rsidRPr="00A577B5">
              <w:rPr>
                <w:bCs/>
              </w:rPr>
              <w:t xml:space="preserve">The board’s current, approved </w:t>
            </w:r>
            <w:r w:rsidRPr="00A577B5">
              <w:rPr>
                <w:b/>
                <w:bCs/>
              </w:rPr>
              <w:t>bylaws</w:t>
            </w:r>
            <w:r w:rsidRPr="00A577B5">
              <w:rPr>
                <w:bCs/>
              </w:rPr>
              <w:t>.</w:t>
            </w:r>
          </w:p>
        </w:tc>
      </w:tr>
      <w:tr w:rsidR="00A577B5" w:rsidRPr="00A577B5" w14:paraId="35EC4F62" w14:textId="77777777" w:rsidTr="1C57549B">
        <w:trPr>
          <w:cantSplit/>
        </w:trPr>
        <w:tc>
          <w:tcPr>
            <w:tcW w:w="1130" w:type="pct"/>
            <w:shd w:val="clear" w:color="auto" w:fill="F2F2F2" w:themeFill="background1" w:themeFillShade="F2"/>
          </w:tcPr>
          <w:p w14:paraId="63DB92F1" w14:textId="77777777" w:rsidR="00A577B5" w:rsidRPr="00A577B5" w:rsidRDefault="00A577B5" w:rsidP="00A577B5">
            <w:pPr>
              <w:pStyle w:val="Table"/>
            </w:pPr>
            <w:r w:rsidRPr="00A577B5">
              <w:t>[SI] Board Self-Evaluation</w:t>
            </w:r>
          </w:p>
        </w:tc>
        <w:tc>
          <w:tcPr>
            <w:tcW w:w="3870" w:type="pct"/>
            <w:shd w:val="clear" w:color="auto" w:fill="auto"/>
          </w:tcPr>
          <w:p w14:paraId="79A123EE" w14:textId="77777777" w:rsidR="00A577B5" w:rsidRPr="00A577B5" w:rsidRDefault="00A577B5" w:rsidP="00A577B5">
            <w:pPr>
              <w:pStyle w:val="Table"/>
            </w:pPr>
            <w:r w:rsidRPr="00A577B5">
              <w:t xml:space="preserve">The </w:t>
            </w:r>
            <w:r w:rsidRPr="00A577B5">
              <w:rPr>
                <w:b/>
                <w:bCs/>
              </w:rPr>
              <w:t>board’s most recent self-evaluation</w:t>
            </w:r>
            <w:r w:rsidRPr="00A577B5">
              <w:t>.</w:t>
            </w:r>
          </w:p>
        </w:tc>
      </w:tr>
      <w:tr w:rsidR="00A577B5" w:rsidRPr="00A577B5" w14:paraId="50BFEC56" w14:textId="77777777" w:rsidTr="1C57549B">
        <w:trPr>
          <w:cantSplit/>
        </w:trPr>
        <w:tc>
          <w:tcPr>
            <w:tcW w:w="1130" w:type="pct"/>
            <w:shd w:val="clear" w:color="auto" w:fill="F2F2F2" w:themeFill="background1" w:themeFillShade="F2"/>
          </w:tcPr>
          <w:p w14:paraId="45AE280F" w14:textId="77777777" w:rsidR="00A577B5" w:rsidRPr="00A577B5" w:rsidRDefault="00A577B5" w:rsidP="00A577B5">
            <w:pPr>
              <w:pStyle w:val="Table"/>
            </w:pPr>
            <w:r w:rsidRPr="00A577B5">
              <w:t>[SI] School Leader Evaluation</w:t>
            </w:r>
          </w:p>
        </w:tc>
        <w:tc>
          <w:tcPr>
            <w:tcW w:w="3870" w:type="pct"/>
            <w:shd w:val="clear" w:color="auto" w:fill="auto"/>
          </w:tcPr>
          <w:p w14:paraId="4543AFE6" w14:textId="2B10F85A" w:rsidR="00A577B5" w:rsidRPr="00A577B5" w:rsidRDefault="00A577B5" w:rsidP="00A577B5">
            <w:pPr>
              <w:pStyle w:val="Table"/>
            </w:pPr>
            <w:r w:rsidRPr="00A577B5">
              <w:t xml:space="preserve">The </w:t>
            </w:r>
            <w:r w:rsidRPr="00A577B5">
              <w:rPr>
                <w:b/>
                <w:bCs/>
              </w:rPr>
              <w:t>board’s most recent evaluation of the school leader</w:t>
            </w:r>
            <w:r w:rsidRPr="00A577B5">
              <w:t xml:space="preserve">. If the school contracts with an </w:t>
            </w:r>
            <w:r w:rsidR="00101849">
              <w:t>education management organization (</w:t>
            </w:r>
            <w:r w:rsidRPr="00A577B5">
              <w:t>EMO</w:t>
            </w:r>
            <w:r w:rsidR="00101849">
              <w:t>)</w:t>
            </w:r>
            <w:r w:rsidRPr="00A577B5">
              <w:t xml:space="preserve"> and the EMO provides support with evaluating the school leader, please provide a copy of the most recent evaluation of the school leader approved by the board.</w:t>
            </w:r>
          </w:p>
        </w:tc>
      </w:tr>
      <w:tr w:rsidR="00A577B5" w:rsidRPr="00A577B5" w14:paraId="5503905A" w14:textId="77777777" w:rsidTr="1C57549B">
        <w:trPr>
          <w:cantSplit/>
        </w:trPr>
        <w:tc>
          <w:tcPr>
            <w:tcW w:w="1130" w:type="pct"/>
            <w:shd w:val="clear" w:color="auto" w:fill="F2F2F2" w:themeFill="background1" w:themeFillShade="F2"/>
          </w:tcPr>
          <w:p w14:paraId="6DDA7AA7" w14:textId="77777777" w:rsidR="00A577B5" w:rsidRPr="00A577B5" w:rsidRDefault="00A577B5" w:rsidP="00A577B5">
            <w:pPr>
              <w:pStyle w:val="Table"/>
            </w:pPr>
            <w:r w:rsidRPr="00A577B5">
              <w:t>[SI] Student Data</w:t>
            </w:r>
          </w:p>
        </w:tc>
        <w:tc>
          <w:tcPr>
            <w:tcW w:w="3870" w:type="pct"/>
            <w:shd w:val="clear" w:color="auto" w:fill="auto"/>
          </w:tcPr>
          <w:p w14:paraId="71A04995" w14:textId="77777777" w:rsidR="00A577B5" w:rsidRPr="00A577B5" w:rsidRDefault="00A577B5" w:rsidP="00A577B5">
            <w:pPr>
              <w:pStyle w:val="Table"/>
            </w:pPr>
            <w:r w:rsidRPr="00A577B5">
              <w:t xml:space="preserve">Examples of </w:t>
            </w:r>
            <w:r w:rsidRPr="00A577B5">
              <w:rPr>
                <w:b/>
              </w:rPr>
              <w:t>displays of student data</w:t>
            </w:r>
            <w:r w:rsidRPr="00A577B5">
              <w:t xml:space="preserve"> presented to and reviewed by the board of trustees (if available).</w:t>
            </w:r>
          </w:p>
          <w:p w14:paraId="2D33CF24" w14:textId="4A0C0C6A" w:rsidR="00A577B5" w:rsidRDefault="00A577B5" w:rsidP="00A577B5">
            <w:pPr>
              <w:pStyle w:val="Table"/>
            </w:pPr>
            <w:r w:rsidRPr="00A577B5">
              <w:t>(If different) Examples of key displays of student data used by administrators and teachers to evaluate the quality and effectiveness of the program.</w:t>
            </w:r>
          </w:p>
          <w:p w14:paraId="4B450F81" w14:textId="5A3E17B9" w:rsidR="0035289D" w:rsidRPr="008938B1" w:rsidRDefault="0035289D" w:rsidP="00A577B5">
            <w:pPr>
              <w:pStyle w:val="Table"/>
              <w:rPr>
                <w:i/>
                <w:iCs/>
              </w:rPr>
            </w:pPr>
            <w:r>
              <w:rPr>
                <w:i/>
                <w:iCs/>
              </w:rPr>
              <w:t xml:space="preserve">Note: Each document submitted should be labeled so that it is clear when the document was shared with the board of trustees or reviewed by administrators and teachers. </w:t>
            </w:r>
          </w:p>
          <w:p w14:paraId="379E7537" w14:textId="77777777" w:rsidR="00A577B5" w:rsidRPr="00A577B5" w:rsidRDefault="00A577B5" w:rsidP="00A577B5">
            <w:pPr>
              <w:pStyle w:val="Table"/>
              <w:rPr>
                <w:i/>
              </w:rPr>
            </w:pPr>
            <w:r w:rsidRPr="00A577B5">
              <w:rPr>
                <w:i/>
              </w:rPr>
              <w:t>Note: Do not send individual student data.</w:t>
            </w:r>
            <w:r w:rsidRPr="00A577B5">
              <w:rPr>
                <w:bCs/>
              </w:rPr>
              <w:t xml:space="preserve"> </w:t>
            </w:r>
            <w:r w:rsidRPr="00A577B5">
              <w:rPr>
                <w:bCs/>
                <w:i/>
              </w:rPr>
              <w:t xml:space="preserve">Please </w:t>
            </w:r>
            <w:r w:rsidRPr="00A577B5">
              <w:rPr>
                <w:bCs/>
                <w:i/>
                <w:u w:val="single"/>
              </w:rPr>
              <w:t>do not</w:t>
            </w:r>
            <w:r w:rsidRPr="00A577B5">
              <w:rPr>
                <w:bCs/>
                <w:i/>
              </w:rPr>
              <w:t xml:space="preserve"> send raw or student level data or data that is summarized in the annual report. Please see </w:t>
            </w:r>
            <w:hyperlink r:id="rId27" w:history="1">
              <w:r w:rsidRPr="00A577B5">
                <w:rPr>
                  <w:rStyle w:val="Hyperlink"/>
                  <w:i/>
                </w:rPr>
                <w:t>603 CMR 23.00</w:t>
              </w:r>
            </w:hyperlink>
            <w:r w:rsidRPr="00A577B5">
              <w:rPr>
                <w:bCs/>
                <w:i/>
              </w:rPr>
              <w:t xml:space="preserve"> for more information regarding student testing privacy.  </w:t>
            </w:r>
          </w:p>
        </w:tc>
      </w:tr>
      <w:tr w:rsidR="00A577B5" w:rsidRPr="00A577B5" w14:paraId="2709E0CA" w14:textId="77777777" w:rsidTr="1C57549B">
        <w:trPr>
          <w:cantSplit/>
        </w:trPr>
        <w:tc>
          <w:tcPr>
            <w:tcW w:w="1130" w:type="pct"/>
            <w:shd w:val="clear" w:color="auto" w:fill="F2F2F2" w:themeFill="background1" w:themeFillShade="F2"/>
          </w:tcPr>
          <w:p w14:paraId="04C5B094" w14:textId="77777777" w:rsidR="00A577B5" w:rsidRPr="00A577B5" w:rsidRDefault="00A577B5" w:rsidP="00A577B5">
            <w:pPr>
              <w:pStyle w:val="Table"/>
            </w:pPr>
            <w:r w:rsidRPr="00A577B5">
              <w:t>[SI] Strategic plan (if available)</w:t>
            </w:r>
          </w:p>
        </w:tc>
        <w:tc>
          <w:tcPr>
            <w:tcW w:w="3870" w:type="pct"/>
            <w:shd w:val="clear" w:color="auto" w:fill="auto"/>
          </w:tcPr>
          <w:p w14:paraId="2F13D61D" w14:textId="4050C067" w:rsidR="00A577B5" w:rsidRPr="00A577B5" w:rsidRDefault="00A577B5" w:rsidP="00A577B5">
            <w:pPr>
              <w:pStyle w:val="Table"/>
              <w:rPr>
                <w:bCs/>
              </w:rPr>
            </w:pPr>
            <w:r w:rsidRPr="00A577B5">
              <w:rPr>
                <w:bCs/>
              </w:rPr>
              <w:t xml:space="preserve">The </w:t>
            </w:r>
            <w:r w:rsidR="00F603FA">
              <w:rPr>
                <w:bCs/>
              </w:rPr>
              <w:t>board</w:t>
            </w:r>
            <w:r w:rsidRPr="00A577B5">
              <w:rPr>
                <w:bCs/>
              </w:rPr>
              <w:t>’s</w:t>
            </w:r>
            <w:r w:rsidR="00BA1BEE">
              <w:rPr>
                <w:bCs/>
              </w:rPr>
              <w:t xml:space="preserve"> current</w:t>
            </w:r>
            <w:r w:rsidRPr="00A577B5">
              <w:rPr>
                <w:bCs/>
              </w:rPr>
              <w:t xml:space="preserve"> </w:t>
            </w:r>
            <w:r w:rsidRPr="00A577B5">
              <w:rPr>
                <w:b/>
                <w:bCs/>
              </w:rPr>
              <w:t>strategic plan</w:t>
            </w:r>
            <w:r w:rsidRPr="00A577B5">
              <w:rPr>
                <w:bCs/>
              </w:rPr>
              <w:t xml:space="preserve"> (if available).</w:t>
            </w:r>
          </w:p>
        </w:tc>
      </w:tr>
      <w:tr w:rsidR="00382C48" w:rsidRPr="00A577B5" w14:paraId="07BA6029" w14:textId="77777777" w:rsidTr="1C57549B">
        <w:trPr>
          <w:cantSplit/>
        </w:trPr>
        <w:tc>
          <w:tcPr>
            <w:tcW w:w="1130" w:type="pct"/>
            <w:shd w:val="clear" w:color="auto" w:fill="F2F2F2" w:themeFill="background1" w:themeFillShade="F2"/>
          </w:tcPr>
          <w:p w14:paraId="3399CD4B" w14:textId="08C4C0ED" w:rsidR="00382C48" w:rsidRPr="00A577B5" w:rsidRDefault="00382C48" w:rsidP="00A577B5">
            <w:pPr>
              <w:pStyle w:val="Table"/>
            </w:pPr>
            <w:r>
              <w:t>[SI] Board Leadership Succession Plan (if available)</w:t>
            </w:r>
          </w:p>
        </w:tc>
        <w:tc>
          <w:tcPr>
            <w:tcW w:w="3870" w:type="pct"/>
            <w:shd w:val="clear" w:color="auto" w:fill="auto"/>
          </w:tcPr>
          <w:p w14:paraId="2E65855F" w14:textId="57D39F23" w:rsidR="00382C48" w:rsidRPr="00382C48" w:rsidRDefault="00382C48" w:rsidP="00A577B5">
            <w:pPr>
              <w:pStyle w:val="Table"/>
              <w:rPr>
                <w:bCs/>
              </w:rPr>
            </w:pPr>
            <w:r>
              <w:rPr>
                <w:bCs/>
              </w:rPr>
              <w:t xml:space="preserve">The board’s </w:t>
            </w:r>
            <w:r>
              <w:rPr>
                <w:b/>
              </w:rPr>
              <w:t>plan for succession of board leadership</w:t>
            </w:r>
            <w:r>
              <w:rPr>
                <w:bCs/>
              </w:rPr>
              <w:t xml:space="preserve"> (if available).</w:t>
            </w:r>
          </w:p>
        </w:tc>
      </w:tr>
      <w:tr w:rsidR="00382C48" w:rsidRPr="00A577B5" w14:paraId="5BA6A44E" w14:textId="77777777" w:rsidTr="1C57549B">
        <w:trPr>
          <w:cantSplit/>
        </w:trPr>
        <w:tc>
          <w:tcPr>
            <w:tcW w:w="1130" w:type="pct"/>
            <w:shd w:val="clear" w:color="auto" w:fill="F2F2F2" w:themeFill="background1" w:themeFillShade="F2"/>
          </w:tcPr>
          <w:p w14:paraId="481F7CE4" w14:textId="3743A3C3" w:rsidR="00382C48" w:rsidRPr="00A577B5" w:rsidRDefault="00382C48" w:rsidP="00A577B5">
            <w:pPr>
              <w:pStyle w:val="Table"/>
            </w:pPr>
            <w:r>
              <w:t>[SI] School Leader Succession Plan (if available)</w:t>
            </w:r>
          </w:p>
        </w:tc>
        <w:tc>
          <w:tcPr>
            <w:tcW w:w="3870" w:type="pct"/>
            <w:shd w:val="clear" w:color="auto" w:fill="auto"/>
          </w:tcPr>
          <w:p w14:paraId="7B0721BF" w14:textId="77DC625D" w:rsidR="00382C48" w:rsidRPr="00382C48" w:rsidRDefault="00382C48" w:rsidP="00A577B5">
            <w:pPr>
              <w:pStyle w:val="Table"/>
              <w:rPr>
                <w:bCs/>
              </w:rPr>
            </w:pPr>
            <w:r>
              <w:rPr>
                <w:bCs/>
              </w:rPr>
              <w:t xml:space="preserve">The board’s </w:t>
            </w:r>
            <w:r>
              <w:rPr>
                <w:b/>
              </w:rPr>
              <w:t>plan for succession of school leadership</w:t>
            </w:r>
            <w:r>
              <w:rPr>
                <w:bCs/>
              </w:rPr>
              <w:t xml:space="preserve"> (if available). </w:t>
            </w:r>
          </w:p>
        </w:tc>
      </w:tr>
      <w:tr w:rsidR="00A577B5" w:rsidRPr="00A577B5" w14:paraId="4E48C34D" w14:textId="77777777" w:rsidTr="1C57549B">
        <w:trPr>
          <w:cantSplit/>
        </w:trPr>
        <w:tc>
          <w:tcPr>
            <w:tcW w:w="1130" w:type="pct"/>
            <w:shd w:val="clear" w:color="auto" w:fill="F2F2F2" w:themeFill="background1" w:themeFillShade="F2"/>
          </w:tcPr>
          <w:p w14:paraId="41017F72" w14:textId="77777777" w:rsidR="00A577B5" w:rsidRPr="00A577B5" w:rsidRDefault="00A577B5" w:rsidP="00A577B5">
            <w:pPr>
              <w:pStyle w:val="Table"/>
            </w:pPr>
            <w:r w:rsidRPr="00A577B5">
              <w:t>[SI] EMO Contract</w:t>
            </w:r>
          </w:p>
        </w:tc>
        <w:tc>
          <w:tcPr>
            <w:tcW w:w="3870" w:type="pct"/>
            <w:shd w:val="clear" w:color="auto" w:fill="auto"/>
          </w:tcPr>
          <w:p w14:paraId="71831EFD" w14:textId="5C588C8F" w:rsidR="00A577B5" w:rsidRPr="00A577B5" w:rsidRDefault="00A577B5" w:rsidP="00A577B5">
            <w:pPr>
              <w:pStyle w:val="Table"/>
            </w:pPr>
            <w:r w:rsidRPr="00A577B5">
              <w:t>If the school contracts with an EMO</w:t>
            </w:r>
            <w:r w:rsidRPr="00A577B5">
              <w:rPr>
                <w:bCs/>
              </w:rPr>
              <w:t xml:space="preserve"> </w:t>
            </w:r>
            <w:r w:rsidR="00BA1BEE">
              <w:rPr>
                <w:bCs/>
              </w:rPr>
              <w:t xml:space="preserve">for </w:t>
            </w:r>
            <w:r w:rsidRPr="00A577B5">
              <w:rPr>
                <w:bCs/>
              </w:rPr>
              <w:t>substantially all educational services</w:t>
            </w:r>
            <w:r w:rsidRPr="00A577B5">
              <w:t xml:space="preserve">, please provide the most recent </w:t>
            </w:r>
            <w:r w:rsidRPr="00A577B5">
              <w:rPr>
                <w:b/>
              </w:rPr>
              <w:t xml:space="preserve">contract between the school and </w:t>
            </w:r>
            <w:r w:rsidR="00BA1BEE">
              <w:rPr>
                <w:b/>
              </w:rPr>
              <w:t>the</w:t>
            </w:r>
            <w:r w:rsidRPr="00A577B5">
              <w:rPr>
                <w:b/>
              </w:rPr>
              <w:t xml:space="preserve"> EMO</w:t>
            </w:r>
            <w:r w:rsidRPr="00A577B5">
              <w:t xml:space="preserve">. </w:t>
            </w:r>
          </w:p>
        </w:tc>
      </w:tr>
      <w:tr w:rsidR="00A577B5" w:rsidRPr="00A577B5" w14:paraId="701D617E" w14:textId="77777777" w:rsidTr="1C57549B">
        <w:trPr>
          <w:cantSplit/>
        </w:trPr>
        <w:tc>
          <w:tcPr>
            <w:tcW w:w="1130" w:type="pct"/>
            <w:shd w:val="clear" w:color="auto" w:fill="F2F2F2" w:themeFill="background1" w:themeFillShade="F2"/>
          </w:tcPr>
          <w:p w14:paraId="58793052" w14:textId="77777777" w:rsidR="00A577B5" w:rsidRPr="00A577B5" w:rsidRDefault="00A577B5" w:rsidP="00A577B5">
            <w:pPr>
              <w:pStyle w:val="Table"/>
            </w:pPr>
            <w:r w:rsidRPr="00A577B5">
              <w:t>[SI] EMO Evaluation</w:t>
            </w:r>
          </w:p>
        </w:tc>
        <w:tc>
          <w:tcPr>
            <w:tcW w:w="3870" w:type="pct"/>
            <w:shd w:val="clear" w:color="auto" w:fill="auto"/>
          </w:tcPr>
          <w:p w14:paraId="3C3FA157" w14:textId="77777777" w:rsidR="00A577B5" w:rsidRPr="00A577B5" w:rsidRDefault="00A577B5" w:rsidP="00A577B5">
            <w:pPr>
              <w:pStyle w:val="Table"/>
            </w:pPr>
            <w:r w:rsidRPr="00A577B5">
              <w:t xml:space="preserve">If the school contracts with an EMO, please provide a copy of the </w:t>
            </w:r>
            <w:r w:rsidRPr="00A577B5">
              <w:rPr>
                <w:b/>
                <w:bCs/>
              </w:rPr>
              <w:t>board’s most recent evaluation of the EMO</w:t>
            </w:r>
            <w:r w:rsidRPr="00A577B5">
              <w:t>.</w:t>
            </w:r>
          </w:p>
        </w:tc>
      </w:tr>
      <w:tr w:rsidR="00A577B5" w:rsidRPr="00A577B5" w14:paraId="7E3B90A9" w14:textId="77777777" w:rsidTr="1C57549B">
        <w:trPr>
          <w:cantSplit/>
        </w:trPr>
        <w:tc>
          <w:tcPr>
            <w:tcW w:w="1130" w:type="pct"/>
            <w:shd w:val="clear" w:color="auto" w:fill="F2F2F2" w:themeFill="background1" w:themeFillShade="F2"/>
          </w:tcPr>
          <w:p w14:paraId="32320547" w14:textId="77777777" w:rsidR="00A577B5" w:rsidRPr="00A577B5" w:rsidRDefault="00A577B5" w:rsidP="00A577B5">
            <w:pPr>
              <w:pStyle w:val="Table"/>
            </w:pPr>
            <w:r w:rsidRPr="00A577B5">
              <w:t>[SI] [District Name] Memorandum of Understanding/[SI] [Union Name] Memorandum of Understanding</w:t>
            </w:r>
          </w:p>
        </w:tc>
        <w:tc>
          <w:tcPr>
            <w:tcW w:w="3870" w:type="pct"/>
            <w:shd w:val="clear" w:color="auto" w:fill="auto"/>
          </w:tcPr>
          <w:p w14:paraId="44013ADA" w14:textId="77777777" w:rsidR="00A577B5" w:rsidRPr="00A577B5" w:rsidRDefault="00A577B5" w:rsidP="00A577B5">
            <w:pPr>
              <w:pStyle w:val="Table"/>
              <w:rPr>
                <w:bCs/>
              </w:rPr>
            </w:pPr>
            <w:r w:rsidRPr="00A577B5">
              <w:t xml:space="preserve">If a Horace Mann charter school, please provide a copy of the current, approved </w:t>
            </w:r>
            <w:r w:rsidRPr="00A577B5">
              <w:rPr>
                <w:b/>
                <w:bCs/>
              </w:rPr>
              <w:t>Memorandum of Understanding with the district</w:t>
            </w:r>
            <w:r w:rsidRPr="00A577B5">
              <w:rPr>
                <w:bCs/>
              </w:rPr>
              <w:t xml:space="preserve">. If a Horace Mann I charter school, please also provide a copy of the current, approved </w:t>
            </w:r>
            <w:r w:rsidRPr="00A577B5">
              <w:rPr>
                <w:b/>
              </w:rPr>
              <w:t xml:space="preserve">Memorandum of Understanding with the </w:t>
            </w:r>
            <w:proofErr w:type="gramStart"/>
            <w:r w:rsidRPr="00A577B5">
              <w:rPr>
                <w:b/>
              </w:rPr>
              <w:t>teachers</w:t>
            </w:r>
            <w:proofErr w:type="gramEnd"/>
            <w:r w:rsidRPr="00A577B5">
              <w:rPr>
                <w:b/>
              </w:rPr>
              <w:t xml:space="preserve"> union</w:t>
            </w:r>
            <w:r w:rsidRPr="00A577B5">
              <w:rPr>
                <w:bCs/>
              </w:rPr>
              <w:t>.</w:t>
            </w:r>
          </w:p>
        </w:tc>
      </w:tr>
      <w:tr w:rsidR="001D6ABD" w:rsidRPr="00A577B5" w14:paraId="45DD4A89" w14:textId="77777777" w:rsidTr="1C57549B">
        <w:trPr>
          <w:cantSplit/>
        </w:trPr>
        <w:tc>
          <w:tcPr>
            <w:tcW w:w="1130" w:type="pct"/>
            <w:shd w:val="clear" w:color="auto" w:fill="F2F2F2" w:themeFill="background1" w:themeFillShade="F2"/>
          </w:tcPr>
          <w:p w14:paraId="0EBF23CF" w14:textId="700E846B" w:rsidR="001D6ABD" w:rsidRPr="00A577B5" w:rsidRDefault="001D6ABD" w:rsidP="001D6ABD">
            <w:pPr>
              <w:pStyle w:val="Table"/>
            </w:pPr>
            <w:r w:rsidRPr="008E74A8">
              <w:t>[SI] Safety Documents</w:t>
            </w:r>
          </w:p>
        </w:tc>
        <w:tc>
          <w:tcPr>
            <w:tcW w:w="3870" w:type="pct"/>
            <w:shd w:val="clear" w:color="auto" w:fill="auto"/>
          </w:tcPr>
          <w:p w14:paraId="55CD73B8" w14:textId="77FAF85A" w:rsidR="001D6ABD" w:rsidRPr="00A577B5" w:rsidRDefault="001D6ABD" w:rsidP="001D6ABD">
            <w:pPr>
              <w:pStyle w:val="Table"/>
              <w:rPr>
                <w:bCs/>
              </w:rPr>
            </w:pPr>
            <w:r w:rsidRPr="008E74A8">
              <w:t xml:space="preserve">A copy of the </w:t>
            </w:r>
            <w:r w:rsidRPr="001D6ABD">
              <w:rPr>
                <w:b/>
                <w:bCs/>
              </w:rPr>
              <w:t>fire inspection certificate</w:t>
            </w:r>
            <w:r w:rsidRPr="008E74A8">
              <w:t xml:space="preserve"> and </w:t>
            </w:r>
            <w:r w:rsidRPr="001D6ABD">
              <w:rPr>
                <w:b/>
                <w:bCs/>
              </w:rPr>
              <w:t>building safety inspection</w:t>
            </w:r>
            <w:r w:rsidRPr="008E74A8">
              <w:t>.</w:t>
            </w:r>
          </w:p>
        </w:tc>
      </w:tr>
      <w:tr w:rsidR="00A577B5" w:rsidRPr="00A577B5" w14:paraId="2B6D756A" w14:textId="77777777" w:rsidTr="1C57549B">
        <w:trPr>
          <w:cantSplit/>
        </w:trPr>
        <w:tc>
          <w:tcPr>
            <w:tcW w:w="1130" w:type="pct"/>
            <w:shd w:val="clear" w:color="auto" w:fill="F2F2F2" w:themeFill="background1" w:themeFillShade="F2"/>
          </w:tcPr>
          <w:p w14:paraId="4E29B0EF" w14:textId="77777777" w:rsidR="00A577B5" w:rsidRPr="00A577B5" w:rsidRDefault="00A577B5" w:rsidP="00A577B5">
            <w:pPr>
              <w:pStyle w:val="Table"/>
            </w:pPr>
            <w:r w:rsidRPr="00A577B5">
              <w:t>[SI] Other</w:t>
            </w:r>
          </w:p>
        </w:tc>
        <w:tc>
          <w:tcPr>
            <w:tcW w:w="3870" w:type="pct"/>
            <w:shd w:val="clear" w:color="auto" w:fill="auto"/>
          </w:tcPr>
          <w:p w14:paraId="4281D534" w14:textId="7946988B" w:rsidR="00A577B5" w:rsidRDefault="00A577B5" w:rsidP="00A577B5">
            <w:pPr>
              <w:pStyle w:val="Table"/>
              <w:rPr>
                <w:bCs/>
              </w:rPr>
            </w:pPr>
            <w:r w:rsidRPr="001D6ABD">
              <w:rPr>
                <w:b/>
              </w:rPr>
              <w:t>Any other materials</w:t>
            </w:r>
            <w:r w:rsidRPr="00A577B5">
              <w:rPr>
                <w:bCs/>
              </w:rPr>
              <w:t xml:space="preserve"> that the school believes will assist the team in efficiently reviewing the school’s performance under its charter, including, but not limited to</w:t>
            </w:r>
            <w:r w:rsidR="00E32798">
              <w:rPr>
                <w:bCs/>
              </w:rPr>
              <w:t xml:space="preserve"> </w:t>
            </w:r>
            <w:r w:rsidR="00571267">
              <w:rPr>
                <w:bCs/>
              </w:rPr>
              <w:t>materials documenting</w:t>
            </w:r>
            <w:r w:rsidR="005B3D63">
              <w:rPr>
                <w:bCs/>
              </w:rPr>
              <w:t xml:space="preserve"> the school’s efforts to address concerns resulting in conditions on the school’s charter (if applicable)</w:t>
            </w:r>
            <w:r w:rsidR="004F309C">
              <w:rPr>
                <w:bCs/>
              </w:rPr>
              <w:t xml:space="preserve"> and</w:t>
            </w:r>
            <w:r w:rsidRPr="00A577B5">
              <w:rPr>
                <w:bCs/>
              </w:rPr>
              <w:t xml:space="preserve"> materials documenting the school’s efforts to work toward the elimination of persistent achievement, access, and opportunity gaps experienced by historically underserved students.</w:t>
            </w:r>
          </w:p>
          <w:p w14:paraId="30759F4F" w14:textId="7F1214F2" w:rsidR="005136D4" w:rsidRPr="00A577B5" w:rsidRDefault="005136D4" w:rsidP="00A577B5">
            <w:pPr>
              <w:pStyle w:val="Table"/>
            </w:pPr>
            <w:r w:rsidRPr="005136D4">
              <w:t>Alternative charter schools are required to provide the following: Evidence related to Criterion 1, Criterion 2, and Criterion 5 that the school uses to assess the overall health and viability of the school</w:t>
            </w:r>
            <w:r w:rsidR="00957A67">
              <w:t>, including progress in student achievement</w:t>
            </w:r>
            <w:r w:rsidRPr="005136D4">
              <w:t>.</w:t>
            </w:r>
          </w:p>
        </w:tc>
      </w:tr>
    </w:tbl>
    <w:p w14:paraId="42ACE266" w14:textId="7D35EAE9" w:rsidR="008A0F54" w:rsidRDefault="008A0F54" w:rsidP="008A0F54">
      <w:pPr>
        <w:pStyle w:val="Heading1"/>
      </w:pPr>
      <w:bookmarkStart w:id="24" w:name="_Appendix_E:_Sample"/>
      <w:bookmarkStart w:id="25" w:name="_Toc176773315"/>
      <w:bookmarkEnd w:id="23"/>
      <w:bookmarkEnd w:id="24"/>
      <w:r>
        <w:t xml:space="preserve">Appendix </w:t>
      </w:r>
      <w:r w:rsidR="0060260F">
        <w:t>D</w:t>
      </w:r>
      <w:r>
        <w:t>: Sample Schedules</w:t>
      </w:r>
      <w:bookmarkEnd w:id="25"/>
    </w:p>
    <w:p w14:paraId="0E86463F" w14:textId="1881D8B2" w:rsidR="008A0F54" w:rsidRDefault="008A0F54" w:rsidP="008A0F54">
      <w:r>
        <w:t>This appendix includes</w:t>
      </w:r>
      <w:r w:rsidRPr="008A0F54">
        <w:t xml:space="preserve"> sample schedules for the </w:t>
      </w:r>
      <w:r w:rsidR="00C95E81">
        <w:t>site visit</w:t>
      </w:r>
      <w:r w:rsidRPr="008A0F54">
        <w:t xml:space="preserve"> team’s work at the school. The</w:t>
      </w:r>
      <w:r>
        <w:t xml:space="preserve"> schedules</w:t>
      </w:r>
      <w:r w:rsidRPr="008A0F54">
        <w:t xml:space="preserve"> illustrate the types of activities that occur during a typical site visit. The actual schedule will be developed by the team leader in consultation with the school. Each team may include fewer or more members than what is represented on the sample schedules. As indicated in </w:t>
      </w:r>
      <w:hyperlink w:anchor="_Appendix_F:_Focus" w:history="1">
        <w:r w:rsidRPr="00957A67">
          <w:rPr>
            <w:rStyle w:val="Hyperlink"/>
            <w:i/>
            <w:iCs/>
          </w:rPr>
          <w:t xml:space="preserve">Appendix </w:t>
        </w:r>
        <w:r w:rsidR="00973A61">
          <w:rPr>
            <w:rStyle w:val="Hyperlink"/>
            <w:i/>
            <w:iCs/>
          </w:rPr>
          <w:t>E</w:t>
        </w:r>
        <w:r w:rsidRPr="00957A67">
          <w:rPr>
            <w:rStyle w:val="Hyperlink"/>
            <w:i/>
            <w:iCs/>
          </w:rPr>
          <w:t>: Focus Groups</w:t>
        </w:r>
      </w:hyperlink>
      <w:r w:rsidRPr="008A0F54">
        <w:t xml:space="preserve">, focus groups are typically an hour in length, but the </w:t>
      </w:r>
      <w:r w:rsidR="00AA5B11">
        <w:t>site visit</w:t>
      </w:r>
      <w:r w:rsidRPr="008A0F54">
        <w:t xml:space="preserve"> team leader may schedule longer or shorter meetings depending on </w:t>
      </w:r>
      <w:r w:rsidR="00E90526" w:rsidRPr="008A0F54">
        <w:t>several</w:t>
      </w:r>
      <w:r w:rsidRPr="008A0F54">
        <w:t xml:space="preserve"> factors. F</w:t>
      </w:r>
      <w:r w:rsidR="00C95E81">
        <w:t>or example, f</w:t>
      </w:r>
      <w:r w:rsidRPr="008A0F54">
        <w:t>ocus groups with school leaders/admin</w:t>
      </w:r>
      <w:r w:rsidR="00E90526">
        <w:t>i</w:t>
      </w:r>
      <w:r w:rsidRPr="008A0F54">
        <w:t>strators may be extended to 90 minutes, while 30 minutes or 45</w:t>
      </w:r>
      <w:r w:rsidR="181A9B18">
        <w:t xml:space="preserve"> </w:t>
      </w:r>
      <w:r>
        <w:t>minutes</w:t>
      </w:r>
      <w:r w:rsidRPr="008A0F54">
        <w:t xml:space="preserve"> may be </w:t>
      </w:r>
      <w:r w:rsidR="00E90526" w:rsidRPr="008A0F54">
        <w:t>enough</w:t>
      </w:r>
      <w:r w:rsidRPr="008A0F54">
        <w:t xml:space="preserve"> for some focus groups. The </w:t>
      </w:r>
      <w:r w:rsidR="00C95E81">
        <w:t>site visit</w:t>
      </w:r>
      <w:r w:rsidRPr="008A0F54">
        <w:t xml:space="preserve"> team leader should review the list of questions for each focus group and determine an appropriate amount of time.</w:t>
      </w:r>
    </w:p>
    <w:p w14:paraId="584F34AC" w14:textId="3789B0FC" w:rsidR="00F8429A" w:rsidRDefault="00D53083" w:rsidP="00F8429A">
      <w:pPr>
        <w:pStyle w:val="Heading2"/>
      </w:pPr>
      <w:bookmarkStart w:id="26" w:name="_Toc176773316"/>
      <w:r>
        <w:t>Virtual Visit</w:t>
      </w:r>
      <w:r w:rsidR="00925B85">
        <w:rPr>
          <w:rStyle w:val="FootnoteReference"/>
        </w:rPr>
        <w:footnoteReference w:id="6"/>
      </w:r>
      <w:bookmarkEnd w:id="26"/>
    </w:p>
    <w:tbl>
      <w:tblPr>
        <w:tblStyle w:val="TableGrid"/>
        <w:tblW w:w="93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335"/>
        <w:gridCol w:w="4010"/>
        <w:gridCol w:w="4010"/>
      </w:tblGrid>
      <w:tr w:rsidR="00C8519A" w:rsidRPr="008A0F54" w14:paraId="73F353A6" w14:textId="77777777" w:rsidTr="00D2245B">
        <w:trPr>
          <w:trHeight w:val="20"/>
          <w:tblHeader/>
          <w:jc w:val="center"/>
        </w:trPr>
        <w:tc>
          <w:tcPr>
            <w:tcW w:w="13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A49E65" w14:textId="77777777" w:rsidR="00C8519A" w:rsidRPr="008A0F54" w:rsidRDefault="00C8519A" w:rsidP="001C3C99">
            <w:pPr>
              <w:pStyle w:val="TableHeading"/>
              <w:jc w:val="center"/>
            </w:pPr>
            <w:r w:rsidRPr="008A0F54">
              <w:t>Time</w:t>
            </w:r>
          </w:p>
        </w:tc>
        <w:tc>
          <w:tcPr>
            <w:tcW w:w="4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5D88D1" w14:textId="77777777" w:rsidR="00C8519A" w:rsidRPr="008A0F54" w:rsidRDefault="00C8519A" w:rsidP="001C3C99">
            <w:pPr>
              <w:pStyle w:val="TableHeading"/>
              <w:jc w:val="center"/>
            </w:pPr>
            <w:r w:rsidRPr="008A0F54">
              <w:t>[Team Member 1]</w:t>
            </w:r>
          </w:p>
        </w:tc>
        <w:tc>
          <w:tcPr>
            <w:tcW w:w="4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56AB24" w14:textId="77777777" w:rsidR="00C8519A" w:rsidRPr="008A0F54" w:rsidRDefault="00C8519A" w:rsidP="001C3C99">
            <w:pPr>
              <w:pStyle w:val="TableHeading"/>
              <w:jc w:val="center"/>
            </w:pPr>
            <w:r w:rsidRPr="008A0F54">
              <w:t>[Team Member 2]</w:t>
            </w:r>
          </w:p>
        </w:tc>
      </w:tr>
      <w:tr w:rsidR="00C8519A" w:rsidRPr="008A0F54" w14:paraId="7FE03C44" w14:textId="77777777" w:rsidTr="001C3C99">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CFDB1" w14:textId="1DA6EC46" w:rsidR="00C8519A" w:rsidRPr="008A0F54" w:rsidRDefault="00C8519A" w:rsidP="001C3C99">
            <w:pPr>
              <w:pStyle w:val="Table"/>
              <w:jc w:val="center"/>
            </w:pPr>
            <w:r w:rsidRPr="008A0F54">
              <w:t>7:</w:t>
            </w:r>
            <w:r w:rsidR="0085609A">
              <w:t>45</w:t>
            </w:r>
            <w:r w:rsidRPr="008A0F54">
              <w:t>-</w:t>
            </w:r>
            <w:r w:rsidR="0085609A">
              <w:t>8:00</w:t>
            </w:r>
          </w:p>
        </w:tc>
        <w:tc>
          <w:tcPr>
            <w:tcW w:w="8020" w:type="dxa"/>
            <w:gridSpan w:val="2"/>
            <w:tcBorders>
              <w:top w:val="single" w:sz="4" w:space="0" w:color="auto"/>
              <w:left w:val="single" w:sz="4" w:space="0" w:color="auto"/>
              <w:right w:val="single" w:sz="4" w:space="0" w:color="auto"/>
            </w:tcBorders>
            <w:shd w:val="clear" w:color="auto" w:fill="FFFFFF" w:themeFill="background1"/>
            <w:vAlign w:val="center"/>
          </w:tcPr>
          <w:p w14:paraId="1CFC32A3" w14:textId="2AE7CA40" w:rsidR="00C8519A" w:rsidRPr="008A0F54" w:rsidRDefault="00C8519A" w:rsidP="001C3C99">
            <w:pPr>
              <w:pStyle w:val="Table"/>
              <w:jc w:val="center"/>
            </w:pPr>
            <w:r w:rsidRPr="008A0F54">
              <w:t>Team Meeting</w:t>
            </w:r>
          </w:p>
        </w:tc>
      </w:tr>
      <w:tr w:rsidR="00C8519A" w:rsidRPr="008A0F54" w14:paraId="2382CFC8" w14:textId="77777777" w:rsidTr="001C3C99">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47999" w14:textId="0B0E026C" w:rsidR="00C8519A" w:rsidRPr="008A0F54" w:rsidRDefault="00C8519A" w:rsidP="001C3C99">
            <w:pPr>
              <w:pStyle w:val="Table"/>
              <w:jc w:val="center"/>
            </w:pPr>
            <w:r w:rsidRPr="008A0F54">
              <w:t>8:00-9:00</w:t>
            </w:r>
          </w:p>
        </w:tc>
        <w:tc>
          <w:tcPr>
            <w:tcW w:w="80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A9BC5A" w14:textId="5A758F79" w:rsidR="00C8519A" w:rsidRPr="008A0F54" w:rsidRDefault="00C8519A" w:rsidP="001C3C99">
            <w:pPr>
              <w:pStyle w:val="Table"/>
              <w:jc w:val="center"/>
            </w:pPr>
            <w:r w:rsidRPr="008A0F54">
              <w:t>Board of Trustees Focus Group</w:t>
            </w:r>
          </w:p>
        </w:tc>
      </w:tr>
      <w:tr w:rsidR="00C8519A" w:rsidRPr="008A0F54" w14:paraId="63E0723B" w14:textId="77777777" w:rsidTr="001C3C99">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9F981" w14:textId="77777777" w:rsidR="00C8519A" w:rsidRPr="008A0F54" w:rsidRDefault="00C8519A" w:rsidP="001C3C99">
            <w:pPr>
              <w:pStyle w:val="Table"/>
              <w:jc w:val="center"/>
            </w:pPr>
            <w:r w:rsidRPr="008A0F54">
              <w:t>9:00-10:00</w:t>
            </w:r>
          </w:p>
        </w:tc>
        <w:tc>
          <w:tcPr>
            <w:tcW w:w="8020" w:type="dxa"/>
            <w:gridSpan w:val="2"/>
            <w:tcBorders>
              <w:top w:val="single" w:sz="4" w:space="0" w:color="auto"/>
              <w:left w:val="single" w:sz="4" w:space="0" w:color="auto"/>
              <w:right w:val="single" w:sz="4" w:space="0" w:color="auto"/>
            </w:tcBorders>
            <w:shd w:val="clear" w:color="auto" w:fill="FFFFFF" w:themeFill="background1"/>
            <w:vAlign w:val="center"/>
          </w:tcPr>
          <w:p w14:paraId="3C7D3FF9" w14:textId="4A771AC8" w:rsidR="00C8519A" w:rsidRPr="008A0F54" w:rsidRDefault="006C12C2" w:rsidP="001C3C99">
            <w:pPr>
              <w:pStyle w:val="Table"/>
              <w:jc w:val="center"/>
            </w:pPr>
            <w:r>
              <w:t>Team Moderation</w:t>
            </w:r>
          </w:p>
        </w:tc>
      </w:tr>
    </w:tbl>
    <w:p w14:paraId="7B2A0E1A" w14:textId="36816ED4" w:rsidR="00F8429A" w:rsidRPr="008A0F54" w:rsidRDefault="00F8429A" w:rsidP="008A0F54"/>
    <w:p w14:paraId="77BC130C" w14:textId="0E05C45A" w:rsidR="008A0F54" w:rsidRDefault="00C95E81" w:rsidP="008A0F54">
      <w:pPr>
        <w:pStyle w:val="Heading2"/>
      </w:pPr>
      <w:bookmarkStart w:id="27" w:name="_Toc176773317"/>
      <w:r>
        <w:t>Site Visit</w:t>
      </w:r>
      <w:r w:rsidR="008A0F54">
        <w:t xml:space="preserve"> </w:t>
      </w:r>
      <w:r w:rsidR="002027DB">
        <w:t>C</w:t>
      </w:r>
      <w:r w:rsidR="008A0F54">
        <w:t xml:space="preserve">onducted at a </w:t>
      </w:r>
      <w:r w:rsidR="002027DB">
        <w:t>S</w:t>
      </w:r>
      <w:r w:rsidR="008A0F54">
        <w:t xml:space="preserve">chool with a </w:t>
      </w:r>
      <w:r w:rsidR="002027DB">
        <w:t>S</w:t>
      </w:r>
      <w:r w:rsidR="008A0F54">
        <w:t xml:space="preserve">ingle </w:t>
      </w:r>
      <w:r w:rsidR="002027DB">
        <w:t>C</w:t>
      </w:r>
      <w:r w:rsidR="008A0F54">
        <w:t>ampus</w:t>
      </w:r>
      <w:bookmarkEnd w:id="27"/>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335"/>
        <w:gridCol w:w="2665"/>
        <w:gridCol w:w="2650"/>
        <w:gridCol w:w="2680"/>
      </w:tblGrid>
      <w:tr w:rsidR="008A0F54" w:rsidRPr="008A0F54" w14:paraId="57D22E3E" w14:textId="77777777" w:rsidTr="008A0F54">
        <w:trPr>
          <w:trHeight w:val="20"/>
          <w:tblHeader/>
          <w:jc w:val="center"/>
        </w:trPr>
        <w:tc>
          <w:tcPr>
            <w:tcW w:w="13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5FFAD" w14:textId="77777777" w:rsidR="008A0F54" w:rsidRPr="008A0F54" w:rsidRDefault="008A0F54" w:rsidP="008A0F54">
            <w:pPr>
              <w:pStyle w:val="TableHeading"/>
              <w:jc w:val="center"/>
            </w:pPr>
            <w:r w:rsidRPr="008A0F54">
              <w:t>Time</w:t>
            </w:r>
          </w:p>
        </w:tc>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EE9631" w14:textId="77777777" w:rsidR="008A0F54" w:rsidRPr="008A0F54" w:rsidRDefault="008A0F54" w:rsidP="008A0F54">
            <w:pPr>
              <w:pStyle w:val="TableHeading"/>
              <w:jc w:val="center"/>
            </w:pPr>
            <w:r w:rsidRPr="008A0F54">
              <w:t>[Team Member 1]</w:t>
            </w:r>
          </w:p>
        </w:tc>
        <w:tc>
          <w:tcPr>
            <w:tcW w:w="2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04C9DD" w14:textId="77777777" w:rsidR="008A0F54" w:rsidRPr="008A0F54" w:rsidRDefault="008A0F54" w:rsidP="008A0F54">
            <w:pPr>
              <w:pStyle w:val="TableHeading"/>
              <w:jc w:val="center"/>
            </w:pPr>
            <w:r w:rsidRPr="008A0F54">
              <w:t>[Team Member 2]</w:t>
            </w:r>
          </w:p>
        </w:tc>
        <w:tc>
          <w:tcPr>
            <w:tcW w:w="2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C10B10" w14:textId="77777777" w:rsidR="008A0F54" w:rsidRPr="008A0F54" w:rsidRDefault="008A0F54" w:rsidP="008A0F54">
            <w:pPr>
              <w:pStyle w:val="TableHeading"/>
              <w:jc w:val="center"/>
            </w:pPr>
            <w:r w:rsidRPr="008A0F54">
              <w:t>[Team Member 3]</w:t>
            </w:r>
          </w:p>
        </w:tc>
      </w:tr>
      <w:tr w:rsidR="008A0F54" w:rsidRPr="008A0F54" w14:paraId="73975074" w14:textId="77777777" w:rsidTr="008A0F54">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4DAAA" w14:textId="77777777" w:rsidR="008A0F54" w:rsidRPr="008A0F54" w:rsidRDefault="008A0F54" w:rsidP="008A0F54">
            <w:pPr>
              <w:pStyle w:val="Table"/>
              <w:jc w:val="center"/>
            </w:pPr>
            <w:r w:rsidRPr="008A0F54">
              <w:t>7:00-7:30</w:t>
            </w:r>
          </w:p>
        </w:tc>
        <w:tc>
          <w:tcPr>
            <w:tcW w:w="79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572F1" w14:textId="77777777" w:rsidR="008A0F54" w:rsidRPr="008A0F54" w:rsidRDefault="008A0F54" w:rsidP="008A0F54">
            <w:pPr>
              <w:pStyle w:val="Table"/>
              <w:jc w:val="center"/>
            </w:pPr>
            <w:r w:rsidRPr="008A0F54">
              <w:t>Team Meeting</w:t>
            </w:r>
          </w:p>
        </w:tc>
      </w:tr>
      <w:tr w:rsidR="008A0F54" w:rsidRPr="008A0F54" w14:paraId="684574BA" w14:textId="77777777" w:rsidTr="008A0F54">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6683B" w14:textId="77777777" w:rsidR="008A0F54" w:rsidRPr="008A0F54" w:rsidRDefault="008A0F54" w:rsidP="008A0F54">
            <w:pPr>
              <w:pStyle w:val="Table"/>
              <w:jc w:val="center"/>
            </w:pPr>
            <w:r w:rsidRPr="008A0F54">
              <w:t>7:30-8:00</w:t>
            </w:r>
          </w:p>
        </w:tc>
        <w:tc>
          <w:tcPr>
            <w:tcW w:w="79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95D1A" w14:textId="1D1637BA" w:rsidR="008A0F54" w:rsidRPr="008A0F54" w:rsidRDefault="008A0F54" w:rsidP="008A0F54">
            <w:pPr>
              <w:pStyle w:val="Table"/>
              <w:jc w:val="center"/>
            </w:pPr>
            <w:r w:rsidRPr="008A0F54">
              <w:t>Meeting with School</w:t>
            </w:r>
            <w:r w:rsidR="000A0D4A">
              <w:t xml:space="preserve"> Leader</w:t>
            </w:r>
          </w:p>
        </w:tc>
      </w:tr>
      <w:tr w:rsidR="008A0F54" w:rsidRPr="008A0F54" w14:paraId="7E925DFC" w14:textId="77777777" w:rsidTr="008A0F54">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9BEBF2" w14:textId="77777777" w:rsidR="008A0F54" w:rsidRPr="008A0F54" w:rsidRDefault="008A0F54" w:rsidP="008A0F54">
            <w:pPr>
              <w:pStyle w:val="Table"/>
              <w:jc w:val="center"/>
            </w:pPr>
            <w:r w:rsidRPr="008A0F54">
              <w:t>8:00-9:00</w:t>
            </w:r>
          </w:p>
        </w:tc>
        <w:tc>
          <w:tcPr>
            <w:tcW w:w="53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B77DBA" w14:textId="77777777" w:rsidR="008A0F54" w:rsidRPr="008A0F54" w:rsidRDefault="008A0F54" w:rsidP="008A0F54">
            <w:pPr>
              <w:pStyle w:val="Table"/>
              <w:jc w:val="center"/>
            </w:pPr>
            <w:r w:rsidRPr="008A0F54">
              <w:t>Board of Trustees Focus Group</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F281B" w14:textId="77777777" w:rsidR="008A0F54" w:rsidRPr="008A0F54" w:rsidRDefault="008A0F54" w:rsidP="008A0F54">
            <w:pPr>
              <w:pStyle w:val="Table"/>
              <w:jc w:val="center"/>
            </w:pPr>
            <w:r w:rsidRPr="008A0F54">
              <w:t>Classroom Observations</w:t>
            </w:r>
          </w:p>
        </w:tc>
      </w:tr>
      <w:tr w:rsidR="008A0F54" w:rsidRPr="008A0F54" w14:paraId="2B3A7556" w14:textId="77777777" w:rsidTr="008A0F54">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C8601" w14:textId="77777777" w:rsidR="008A0F54" w:rsidRPr="008A0F54" w:rsidRDefault="008A0F54" w:rsidP="008A0F54">
            <w:pPr>
              <w:pStyle w:val="Table"/>
              <w:jc w:val="center"/>
            </w:pPr>
            <w:r w:rsidRPr="008A0F54">
              <w:t>9:00-10:00</w:t>
            </w:r>
          </w:p>
        </w:tc>
        <w:tc>
          <w:tcPr>
            <w:tcW w:w="79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DBF23" w14:textId="77777777" w:rsidR="008A0F54" w:rsidRPr="008A0F54" w:rsidRDefault="008A0F54" w:rsidP="008A0F54">
            <w:pPr>
              <w:pStyle w:val="Table"/>
              <w:jc w:val="center"/>
            </w:pPr>
            <w:r w:rsidRPr="008A0F54">
              <w:t>Classroom Observations</w:t>
            </w:r>
          </w:p>
        </w:tc>
      </w:tr>
      <w:tr w:rsidR="008A0F54" w:rsidRPr="008A0F54" w14:paraId="4B2494B2" w14:textId="77777777" w:rsidTr="008A0F54">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432FD" w14:textId="77777777" w:rsidR="008A0F54" w:rsidRPr="008A0F54" w:rsidRDefault="008A0F54" w:rsidP="008A0F54">
            <w:pPr>
              <w:pStyle w:val="Table"/>
              <w:jc w:val="center"/>
            </w:pPr>
            <w:r w:rsidRPr="008A0F54">
              <w:t>10:00-11:00</w:t>
            </w:r>
          </w:p>
        </w:tc>
        <w:tc>
          <w:tcPr>
            <w:tcW w:w="79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51071" w14:textId="77777777" w:rsidR="008A0F54" w:rsidRPr="008A0F54" w:rsidRDefault="008A0F54" w:rsidP="008A0F54">
            <w:pPr>
              <w:pStyle w:val="Table"/>
              <w:jc w:val="center"/>
            </w:pPr>
            <w:r w:rsidRPr="008A0F54">
              <w:t>Classroom Observations</w:t>
            </w:r>
          </w:p>
        </w:tc>
      </w:tr>
      <w:tr w:rsidR="008A0F54" w:rsidRPr="008A0F54" w14:paraId="2E09C02D" w14:textId="77777777" w:rsidTr="008A0F54">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93BBE" w14:textId="77777777" w:rsidR="008A0F54" w:rsidRPr="008A0F54" w:rsidRDefault="008A0F54" w:rsidP="008A0F54">
            <w:pPr>
              <w:pStyle w:val="Table"/>
              <w:jc w:val="center"/>
            </w:pPr>
            <w:r w:rsidRPr="008A0F54">
              <w:t>11:00-12:00</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C203" w14:textId="77777777" w:rsidR="008A0F54" w:rsidRPr="008A0F54" w:rsidRDefault="008A0F54" w:rsidP="008A0F54">
            <w:pPr>
              <w:pStyle w:val="Table"/>
              <w:jc w:val="center"/>
              <w:rPr>
                <w:bCs/>
              </w:rPr>
            </w:pPr>
            <w:r w:rsidRPr="008A0F54">
              <w:rPr>
                <w:bCs/>
              </w:rPr>
              <w:t>Classroom Observations</w:t>
            </w:r>
          </w:p>
        </w:tc>
        <w:tc>
          <w:tcPr>
            <w:tcW w:w="53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90CCB2" w14:textId="1ECCA8FE" w:rsidR="008A0F54" w:rsidRPr="008A0F54" w:rsidRDefault="008A0F54" w:rsidP="008A0F54">
            <w:pPr>
              <w:pStyle w:val="Table"/>
              <w:jc w:val="center"/>
              <w:rPr>
                <w:bCs/>
              </w:rPr>
            </w:pPr>
            <w:r w:rsidRPr="008A0F54">
              <w:rPr>
                <w:bCs/>
              </w:rPr>
              <w:t>Teacher</w:t>
            </w:r>
            <w:r w:rsidR="00C4279E">
              <w:rPr>
                <w:bCs/>
              </w:rPr>
              <w:t>s</w:t>
            </w:r>
            <w:r w:rsidRPr="008A0F54">
              <w:rPr>
                <w:bCs/>
              </w:rPr>
              <w:t xml:space="preserve"> Focus Group</w:t>
            </w:r>
          </w:p>
        </w:tc>
      </w:tr>
      <w:tr w:rsidR="008A0F54" w:rsidRPr="008A0F54" w14:paraId="59B1406A" w14:textId="77777777" w:rsidTr="008A0F54">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E4D52" w14:textId="77777777" w:rsidR="008A0F54" w:rsidRPr="008A0F54" w:rsidRDefault="008A0F54" w:rsidP="008A0F54">
            <w:pPr>
              <w:pStyle w:val="Table"/>
              <w:jc w:val="center"/>
            </w:pPr>
            <w:r w:rsidRPr="008A0F54">
              <w:t>12:00-1:00</w:t>
            </w:r>
          </w:p>
        </w:tc>
        <w:tc>
          <w:tcPr>
            <w:tcW w:w="79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92DDC" w14:textId="77777777" w:rsidR="008A0F54" w:rsidRPr="008A0F54" w:rsidRDefault="008A0F54" w:rsidP="008A0F54">
            <w:pPr>
              <w:pStyle w:val="Table"/>
              <w:jc w:val="center"/>
            </w:pPr>
            <w:r w:rsidRPr="008A0F54">
              <w:t>Lunch/Document Review</w:t>
            </w:r>
          </w:p>
        </w:tc>
      </w:tr>
      <w:tr w:rsidR="008A0F54" w:rsidRPr="008A0F54" w14:paraId="52D70F91" w14:textId="77777777" w:rsidTr="008A0F54">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10724" w14:textId="77777777" w:rsidR="008A0F54" w:rsidRPr="008A0F54" w:rsidRDefault="008A0F54" w:rsidP="008A0F54">
            <w:pPr>
              <w:pStyle w:val="Table"/>
              <w:jc w:val="center"/>
            </w:pPr>
            <w:r w:rsidRPr="008A0F54">
              <w:t>1:00-2:00</w:t>
            </w:r>
          </w:p>
        </w:tc>
        <w:tc>
          <w:tcPr>
            <w:tcW w:w="2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7BA162" w14:textId="10905A5E" w:rsidR="008A0F54" w:rsidRPr="008A0F54" w:rsidRDefault="00A07A49" w:rsidP="008A0F54">
            <w:pPr>
              <w:pStyle w:val="Table"/>
              <w:jc w:val="center"/>
            </w:pPr>
            <w:r>
              <w:t>Students</w:t>
            </w:r>
            <w:r w:rsidR="008A0F54" w:rsidRPr="008A0F54">
              <w:t xml:space="preserve"> Focus Group</w:t>
            </w:r>
          </w:p>
        </w:tc>
        <w:tc>
          <w:tcPr>
            <w:tcW w:w="2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F403" w14:textId="77777777" w:rsidR="008A0F54" w:rsidRPr="008A0F54" w:rsidRDefault="008A0F54" w:rsidP="008A0F54">
            <w:pPr>
              <w:pStyle w:val="Table"/>
              <w:jc w:val="center"/>
            </w:pPr>
            <w:r w:rsidRPr="008A0F54">
              <w:t>Classroom Observations</w:t>
            </w:r>
          </w:p>
        </w:tc>
        <w:tc>
          <w:tcPr>
            <w:tcW w:w="2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9FDC67" w14:textId="64AF4B7C" w:rsidR="008A0F54" w:rsidRPr="008A0F54" w:rsidRDefault="00A07A49" w:rsidP="008A0F54">
            <w:pPr>
              <w:pStyle w:val="Table"/>
              <w:jc w:val="center"/>
            </w:pPr>
            <w:r>
              <w:t xml:space="preserve">Students </w:t>
            </w:r>
            <w:r w:rsidR="008A0F54" w:rsidRPr="008A0F54">
              <w:t>Focus Group</w:t>
            </w:r>
          </w:p>
        </w:tc>
      </w:tr>
      <w:tr w:rsidR="008A0F54" w:rsidRPr="008A0F54" w14:paraId="4BAD2CFA" w14:textId="77777777" w:rsidTr="008A0F54">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D17B4" w14:textId="77777777" w:rsidR="008A0F54" w:rsidRPr="008A0F54" w:rsidRDefault="008A0F54" w:rsidP="008A0F54">
            <w:pPr>
              <w:pStyle w:val="Table"/>
              <w:jc w:val="center"/>
            </w:pPr>
            <w:r w:rsidRPr="008A0F54">
              <w:t>2:00-3:00</w:t>
            </w:r>
          </w:p>
        </w:tc>
        <w:tc>
          <w:tcPr>
            <w:tcW w:w="53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0308B1" w14:textId="2C7BCE86" w:rsidR="008A0F54" w:rsidRPr="008A0F54" w:rsidRDefault="008A0F54" w:rsidP="008A0F54">
            <w:pPr>
              <w:pStyle w:val="Table"/>
              <w:jc w:val="center"/>
            </w:pPr>
            <w:r w:rsidRPr="008A0F54">
              <w:t xml:space="preserve">School Leaders/Administrators Focus Group </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13FE7" w14:textId="77777777" w:rsidR="008A0F54" w:rsidRPr="008A0F54" w:rsidRDefault="008A0F54" w:rsidP="008A0F54">
            <w:pPr>
              <w:pStyle w:val="Table"/>
              <w:jc w:val="center"/>
            </w:pPr>
            <w:r w:rsidRPr="008A0F54">
              <w:t>Classroom Observations</w:t>
            </w:r>
          </w:p>
        </w:tc>
      </w:tr>
      <w:tr w:rsidR="008A0F54" w:rsidRPr="008A0F54" w14:paraId="463A2580" w14:textId="77777777" w:rsidTr="008A0F54">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A3452A" w14:textId="77777777" w:rsidR="008A0F54" w:rsidRPr="008A0F54" w:rsidRDefault="008A0F54" w:rsidP="008A0F54">
            <w:pPr>
              <w:pStyle w:val="Table"/>
              <w:jc w:val="center"/>
            </w:pPr>
            <w:r w:rsidRPr="008A0F54">
              <w:t>3:00-4:30</w:t>
            </w:r>
          </w:p>
        </w:tc>
        <w:tc>
          <w:tcPr>
            <w:tcW w:w="79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14E01" w14:textId="77777777" w:rsidR="008A0F54" w:rsidRPr="008A0F54" w:rsidRDefault="008A0F54" w:rsidP="008A0F54">
            <w:pPr>
              <w:pStyle w:val="Table"/>
              <w:jc w:val="center"/>
            </w:pPr>
            <w:r w:rsidRPr="008A0F54">
              <w:t>Team Moderation</w:t>
            </w:r>
          </w:p>
        </w:tc>
      </w:tr>
      <w:tr w:rsidR="008A0F54" w:rsidRPr="008A0F54" w14:paraId="5AC0C54D" w14:textId="77777777" w:rsidTr="008A0F54">
        <w:trPr>
          <w:trHeight w:val="20"/>
          <w:jc w:val="center"/>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D6EA0" w14:textId="77777777" w:rsidR="008A0F54" w:rsidRPr="008A0F54" w:rsidRDefault="008A0F54" w:rsidP="008A0F54">
            <w:pPr>
              <w:pStyle w:val="Table"/>
              <w:jc w:val="center"/>
            </w:pPr>
            <w:r w:rsidRPr="008A0F54">
              <w:t>4:30-4:45</w:t>
            </w:r>
          </w:p>
        </w:tc>
        <w:tc>
          <w:tcPr>
            <w:tcW w:w="79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9C2C5" w14:textId="716CDBD5" w:rsidR="008A0F54" w:rsidRPr="008A0F54" w:rsidRDefault="008A0F54" w:rsidP="008A0F54">
            <w:pPr>
              <w:pStyle w:val="Table"/>
              <w:jc w:val="center"/>
            </w:pPr>
            <w:r w:rsidRPr="008A0F54">
              <w:t xml:space="preserve">Exit </w:t>
            </w:r>
            <w:r w:rsidR="00D05E5E">
              <w:t>Meeting</w:t>
            </w:r>
            <w:r w:rsidRPr="008A0F54">
              <w:t xml:space="preserve"> with School</w:t>
            </w:r>
            <w:r w:rsidR="000A0D4A">
              <w:t xml:space="preserve"> Leader</w:t>
            </w:r>
          </w:p>
          <w:p w14:paraId="65C1E6D1" w14:textId="77777777" w:rsidR="008A0F54" w:rsidRPr="008A0F54" w:rsidRDefault="008A0F54" w:rsidP="008A0F54">
            <w:pPr>
              <w:pStyle w:val="Table"/>
              <w:jc w:val="center"/>
            </w:pPr>
            <w:r w:rsidRPr="008A0F54">
              <w:t>Team Departs</w:t>
            </w:r>
          </w:p>
        </w:tc>
      </w:tr>
    </w:tbl>
    <w:p w14:paraId="7EDD2CBC" w14:textId="77777777" w:rsidR="00D2245B" w:rsidRPr="00D2245B" w:rsidRDefault="00D2245B" w:rsidP="00D2245B"/>
    <w:p w14:paraId="46E24D53" w14:textId="77A399B0" w:rsidR="008A0F54" w:rsidRPr="008A0F54" w:rsidRDefault="00C95E81" w:rsidP="0049779A">
      <w:pPr>
        <w:pStyle w:val="Heading2"/>
      </w:pPr>
      <w:bookmarkStart w:id="28" w:name="_Toc176773318"/>
      <w:r>
        <w:t>Site Visit</w:t>
      </w:r>
      <w:r w:rsidR="008A0F54">
        <w:t xml:space="preserve"> </w:t>
      </w:r>
      <w:r w:rsidR="002027DB">
        <w:t>C</w:t>
      </w:r>
      <w:r w:rsidR="008A0F54">
        <w:t xml:space="preserve">onducted at a </w:t>
      </w:r>
      <w:r w:rsidR="002027DB">
        <w:t>S</w:t>
      </w:r>
      <w:r w:rsidR="008A0F54">
        <w:t xml:space="preserve">chool with </w:t>
      </w:r>
      <w:r w:rsidR="002027DB">
        <w:t>M</w:t>
      </w:r>
      <w:r w:rsidR="008A0F54">
        <w:t xml:space="preserve">ultiple </w:t>
      </w:r>
      <w:r w:rsidR="002027DB">
        <w:t>C</w:t>
      </w:r>
      <w:r w:rsidR="008A0F54">
        <w:t>ampuses</w:t>
      </w:r>
      <w:bookmarkEnd w:id="28"/>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4038"/>
        <w:gridCol w:w="4036"/>
      </w:tblGrid>
      <w:tr w:rsidR="008A0F54" w:rsidRPr="008A0F54" w14:paraId="682770CA" w14:textId="77777777" w:rsidTr="008A0F54">
        <w:trPr>
          <w:trHeight w:val="20"/>
          <w:jc w:val="center"/>
        </w:trPr>
        <w:tc>
          <w:tcPr>
            <w:tcW w:w="711" w:type="pct"/>
            <w:shd w:val="clear" w:color="auto" w:fill="BFBFBF" w:themeFill="background1" w:themeFillShade="BF"/>
            <w:vAlign w:val="center"/>
          </w:tcPr>
          <w:p w14:paraId="72BD338E" w14:textId="77777777" w:rsidR="008A0F54" w:rsidRPr="008A0F54" w:rsidRDefault="008A0F54" w:rsidP="008A0F54">
            <w:pPr>
              <w:pStyle w:val="TableHeading"/>
              <w:jc w:val="center"/>
            </w:pPr>
            <w:r w:rsidRPr="008A0F54">
              <w:t>Time</w:t>
            </w:r>
          </w:p>
        </w:tc>
        <w:tc>
          <w:tcPr>
            <w:tcW w:w="2145" w:type="pct"/>
            <w:shd w:val="clear" w:color="auto" w:fill="BFBFBF" w:themeFill="background1" w:themeFillShade="BF"/>
            <w:vAlign w:val="center"/>
          </w:tcPr>
          <w:p w14:paraId="5F6FB696" w14:textId="77777777" w:rsidR="008A0F54" w:rsidRPr="008A0F54" w:rsidRDefault="008A0F54" w:rsidP="008A0F54">
            <w:pPr>
              <w:pStyle w:val="TableHeading"/>
              <w:jc w:val="center"/>
            </w:pPr>
            <w:r w:rsidRPr="008A0F54">
              <w:t>[Team Member 1]</w:t>
            </w:r>
          </w:p>
        </w:tc>
        <w:tc>
          <w:tcPr>
            <w:tcW w:w="2144" w:type="pct"/>
            <w:shd w:val="clear" w:color="auto" w:fill="BFBFBF" w:themeFill="background1" w:themeFillShade="BF"/>
            <w:vAlign w:val="center"/>
          </w:tcPr>
          <w:p w14:paraId="5BBC76D3" w14:textId="77777777" w:rsidR="008A0F54" w:rsidRPr="008A0F54" w:rsidRDefault="008A0F54" w:rsidP="008A0F54">
            <w:pPr>
              <w:pStyle w:val="TableHeading"/>
              <w:jc w:val="center"/>
            </w:pPr>
            <w:r w:rsidRPr="008A0F54">
              <w:t>[Team Member 2]</w:t>
            </w:r>
          </w:p>
        </w:tc>
      </w:tr>
      <w:tr w:rsidR="008A0F54" w:rsidRPr="008A0F54" w14:paraId="5200533B" w14:textId="77777777" w:rsidTr="008A0F54">
        <w:trPr>
          <w:trHeight w:val="20"/>
          <w:jc w:val="center"/>
        </w:trPr>
        <w:tc>
          <w:tcPr>
            <w:tcW w:w="711" w:type="pct"/>
            <w:shd w:val="clear" w:color="auto" w:fill="D9D9D9" w:themeFill="background1" w:themeFillShade="D9"/>
            <w:vAlign w:val="center"/>
          </w:tcPr>
          <w:p w14:paraId="4C1EE40D" w14:textId="77777777" w:rsidR="008A0F54" w:rsidRPr="008A0F54" w:rsidRDefault="008A0F54" w:rsidP="008A0F54">
            <w:pPr>
              <w:pStyle w:val="Table"/>
              <w:jc w:val="center"/>
            </w:pPr>
            <w:r w:rsidRPr="008A0F54">
              <w:t>7:00-7:10</w:t>
            </w:r>
          </w:p>
        </w:tc>
        <w:tc>
          <w:tcPr>
            <w:tcW w:w="4289" w:type="pct"/>
            <w:gridSpan w:val="2"/>
            <w:shd w:val="clear" w:color="auto" w:fill="FFFFFF" w:themeFill="background1"/>
            <w:vAlign w:val="center"/>
          </w:tcPr>
          <w:p w14:paraId="581FAB6D" w14:textId="77777777" w:rsidR="008A0F54" w:rsidRPr="008A0F54" w:rsidRDefault="008A0F54" w:rsidP="008A0F54">
            <w:pPr>
              <w:pStyle w:val="Table"/>
              <w:jc w:val="center"/>
              <w:rPr>
                <w:i/>
                <w:iCs/>
              </w:rPr>
            </w:pPr>
            <w:r w:rsidRPr="008A0F54">
              <w:rPr>
                <w:i/>
                <w:iCs/>
              </w:rPr>
              <w:t>Arrive at [Campus 1]</w:t>
            </w:r>
          </w:p>
        </w:tc>
      </w:tr>
      <w:tr w:rsidR="008A0F54" w:rsidRPr="008A0F54" w14:paraId="66DA50D6" w14:textId="77777777" w:rsidTr="008A0F54">
        <w:trPr>
          <w:trHeight w:val="20"/>
          <w:jc w:val="center"/>
        </w:trPr>
        <w:tc>
          <w:tcPr>
            <w:tcW w:w="711" w:type="pct"/>
            <w:shd w:val="clear" w:color="auto" w:fill="D9D9D9" w:themeFill="background1" w:themeFillShade="D9"/>
            <w:vAlign w:val="center"/>
          </w:tcPr>
          <w:p w14:paraId="7185E814" w14:textId="77777777" w:rsidR="008A0F54" w:rsidRPr="008A0F54" w:rsidRDefault="008A0F54" w:rsidP="008A0F54">
            <w:pPr>
              <w:pStyle w:val="Table"/>
              <w:jc w:val="center"/>
            </w:pPr>
            <w:r w:rsidRPr="008A0F54">
              <w:t>7:10-7:30</w:t>
            </w:r>
          </w:p>
        </w:tc>
        <w:tc>
          <w:tcPr>
            <w:tcW w:w="4289" w:type="pct"/>
            <w:gridSpan w:val="2"/>
            <w:shd w:val="clear" w:color="auto" w:fill="FFFFFF" w:themeFill="background1"/>
            <w:vAlign w:val="center"/>
          </w:tcPr>
          <w:p w14:paraId="39254BD1" w14:textId="77777777" w:rsidR="008A0F54" w:rsidRPr="008A0F54" w:rsidRDefault="008A0F54" w:rsidP="008A0F54">
            <w:pPr>
              <w:pStyle w:val="Table"/>
              <w:jc w:val="center"/>
            </w:pPr>
            <w:r w:rsidRPr="008A0F54">
              <w:t>Team Meeting</w:t>
            </w:r>
          </w:p>
        </w:tc>
      </w:tr>
      <w:tr w:rsidR="008A0F54" w:rsidRPr="008A0F54" w14:paraId="36420B46" w14:textId="77777777" w:rsidTr="008A0F54">
        <w:trPr>
          <w:trHeight w:val="20"/>
          <w:jc w:val="center"/>
        </w:trPr>
        <w:tc>
          <w:tcPr>
            <w:tcW w:w="711" w:type="pct"/>
            <w:shd w:val="clear" w:color="auto" w:fill="D9D9D9" w:themeFill="background1" w:themeFillShade="D9"/>
            <w:vAlign w:val="center"/>
          </w:tcPr>
          <w:p w14:paraId="605C1F9F" w14:textId="11EFECF3" w:rsidR="008A0F54" w:rsidRPr="008A0F54" w:rsidRDefault="008A0F54" w:rsidP="008A0F54">
            <w:pPr>
              <w:pStyle w:val="Table"/>
              <w:jc w:val="center"/>
            </w:pPr>
            <w:r w:rsidRPr="008A0F54">
              <w:t>7:30-</w:t>
            </w:r>
            <w:r w:rsidR="008E7A7A" w:rsidRPr="008A0F54">
              <w:t>8:00</w:t>
            </w:r>
          </w:p>
        </w:tc>
        <w:tc>
          <w:tcPr>
            <w:tcW w:w="4289" w:type="pct"/>
            <w:gridSpan w:val="2"/>
            <w:shd w:val="clear" w:color="auto" w:fill="FFFFFF" w:themeFill="background1"/>
            <w:vAlign w:val="center"/>
          </w:tcPr>
          <w:p w14:paraId="4935F698" w14:textId="67CAF875" w:rsidR="008A0F54" w:rsidRPr="008A0F54" w:rsidRDefault="008A0F54" w:rsidP="008A0F54">
            <w:pPr>
              <w:pStyle w:val="Table"/>
              <w:jc w:val="center"/>
            </w:pPr>
            <w:r w:rsidRPr="008A0F54">
              <w:t>Meeting with School</w:t>
            </w:r>
            <w:r w:rsidR="000A0D4A">
              <w:t xml:space="preserve"> Leader</w:t>
            </w:r>
          </w:p>
        </w:tc>
      </w:tr>
      <w:tr w:rsidR="008A0F54" w:rsidRPr="008A0F54" w14:paraId="7BAEFFF1" w14:textId="77777777" w:rsidTr="008A0F54">
        <w:trPr>
          <w:trHeight w:val="20"/>
          <w:jc w:val="center"/>
        </w:trPr>
        <w:tc>
          <w:tcPr>
            <w:tcW w:w="711" w:type="pct"/>
            <w:shd w:val="clear" w:color="auto" w:fill="D9D9D9" w:themeFill="background1" w:themeFillShade="D9"/>
            <w:vAlign w:val="center"/>
          </w:tcPr>
          <w:p w14:paraId="1EB73F0B" w14:textId="77777777" w:rsidR="008A0F54" w:rsidRPr="008A0F54" w:rsidRDefault="008A0F54" w:rsidP="008A0F54">
            <w:pPr>
              <w:pStyle w:val="Table"/>
              <w:jc w:val="center"/>
            </w:pPr>
            <w:r w:rsidRPr="008A0F54">
              <w:t>8:00-9:00</w:t>
            </w:r>
          </w:p>
        </w:tc>
        <w:tc>
          <w:tcPr>
            <w:tcW w:w="4289" w:type="pct"/>
            <w:gridSpan w:val="2"/>
            <w:shd w:val="clear" w:color="auto" w:fill="F2F2F2" w:themeFill="background1" w:themeFillShade="F2"/>
            <w:vAlign w:val="center"/>
          </w:tcPr>
          <w:p w14:paraId="76FA4ED4" w14:textId="77777777" w:rsidR="008A0F54" w:rsidRPr="008A0F54" w:rsidRDefault="008A0F54" w:rsidP="008A0F54">
            <w:pPr>
              <w:pStyle w:val="Table"/>
              <w:jc w:val="center"/>
            </w:pPr>
            <w:r w:rsidRPr="008A0F54">
              <w:t>Board of Trustees Focus Group</w:t>
            </w:r>
          </w:p>
        </w:tc>
      </w:tr>
      <w:tr w:rsidR="008A0F54" w:rsidRPr="008A0F54" w14:paraId="5ACBC3A6" w14:textId="77777777" w:rsidTr="008A0F54">
        <w:trPr>
          <w:trHeight w:val="20"/>
          <w:jc w:val="center"/>
        </w:trPr>
        <w:tc>
          <w:tcPr>
            <w:tcW w:w="711" w:type="pct"/>
            <w:shd w:val="clear" w:color="auto" w:fill="D9D9D9" w:themeFill="background1" w:themeFillShade="D9"/>
            <w:vAlign w:val="center"/>
          </w:tcPr>
          <w:p w14:paraId="039DB42B" w14:textId="77777777" w:rsidR="008A0F54" w:rsidRPr="008A0F54" w:rsidRDefault="008A0F54" w:rsidP="008A0F54">
            <w:pPr>
              <w:pStyle w:val="Table"/>
              <w:jc w:val="center"/>
            </w:pPr>
            <w:r w:rsidRPr="008A0F54">
              <w:t>9:00-10:00</w:t>
            </w:r>
          </w:p>
        </w:tc>
        <w:tc>
          <w:tcPr>
            <w:tcW w:w="4289" w:type="pct"/>
            <w:gridSpan w:val="2"/>
            <w:shd w:val="clear" w:color="auto" w:fill="F2F2F2" w:themeFill="background1" w:themeFillShade="F2"/>
            <w:vAlign w:val="center"/>
          </w:tcPr>
          <w:p w14:paraId="54159396" w14:textId="285CE200" w:rsidR="008A0F54" w:rsidRPr="008A0F54" w:rsidRDefault="008A0F54" w:rsidP="008A0F54">
            <w:pPr>
              <w:pStyle w:val="Table"/>
              <w:jc w:val="center"/>
            </w:pPr>
            <w:r w:rsidRPr="008A0F54">
              <w:t>Teacher</w:t>
            </w:r>
            <w:r w:rsidR="00C4279E">
              <w:t>s</w:t>
            </w:r>
            <w:r w:rsidRPr="008A0F54">
              <w:t xml:space="preserve"> Focus Group</w:t>
            </w:r>
          </w:p>
        </w:tc>
      </w:tr>
      <w:tr w:rsidR="008A0F54" w:rsidRPr="008A0F54" w14:paraId="17A812C5" w14:textId="77777777" w:rsidTr="008A0F54">
        <w:trPr>
          <w:trHeight w:val="20"/>
          <w:jc w:val="center"/>
        </w:trPr>
        <w:tc>
          <w:tcPr>
            <w:tcW w:w="711" w:type="pct"/>
            <w:shd w:val="clear" w:color="auto" w:fill="D9D9D9" w:themeFill="background1" w:themeFillShade="D9"/>
            <w:vAlign w:val="center"/>
          </w:tcPr>
          <w:p w14:paraId="561D8F32" w14:textId="77777777" w:rsidR="008A0F54" w:rsidRPr="008A0F54" w:rsidRDefault="008A0F54" w:rsidP="008A0F54">
            <w:pPr>
              <w:pStyle w:val="Table"/>
              <w:jc w:val="center"/>
            </w:pPr>
            <w:r w:rsidRPr="008A0F54">
              <w:t>10:00-10:30</w:t>
            </w:r>
          </w:p>
        </w:tc>
        <w:tc>
          <w:tcPr>
            <w:tcW w:w="4289" w:type="pct"/>
            <w:gridSpan w:val="2"/>
            <w:shd w:val="clear" w:color="auto" w:fill="F2F2F2" w:themeFill="background1" w:themeFillShade="F2"/>
            <w:vAlign w:val="center"/>
          </w:tcPr>
          <w:p w14:paraId="470B4D7A" w14:textId="0E56D3EC" w:rsidR="008A0F54" w:rsidRPr="008A0F54" w:rsidRDefault="008A0F54" w:rsidP="008A0F54">
            <w:pPr>
              <w:pStyle w:val="Table"/>
              <w:jc w:val="center"/>
            </w:pPr>
            <w:r w:rsidRPr="008A0F54">
              <w:t>Student</w:t>
            </w:r>
            <w:r w:rsidR="00C4279E">
              <w:t>s</w:t>
            </w:r>
            <w:r w:rsidRPr="008A0F54">
              <w:t xml:space="preserve"> Focus Group</w:t>
            </w:r>
          </w:p>
        </w:tc>
      </w:tr>
      <w:tr w:rsidR="008A0F54" w:rsidRPr="008A0F54" w14:paraId="7EC1C0D7" w14:textId="77777777" w:rsidTr="008A0F54">
        <w:trPr>
          <w:trHeight w:val="20"/>
          <w:jc w:val="center"/>
        </w:trPr>
        <w:tc>
          <w:tcPr>
            <w:tcW w:w="711" w:type="pct"/>
            <w:shd w:val="clear" w:color="auto" w:fill="D9D9D9" w:themeFill="background1" w:themeFillShade="D9"/>
            <w:vAlign w:val="center"/>
          </w:tcPr>
          <w:p w14:paraId="25E4D40E" w14:textId="77777777" w:rsidR="008A0F54" w:rsidRPr="008A0F54" w:rsidRDefault="008A0F54" w:rsidP="008A0F54">
            <w:pPr>
              <w:pStyle w:val="Table"/>
              <w:jc w:val="center"/>
            </w:pPr>
            <w:r w:rsidRPr="008A0F54">
              <w:t>10:30-11:30</w:t>
            </w:r>
          </w:p>
        </w:tc>
        <w:tc>
          <w:tcPr>
            <w:tcW w:w="2145" w:type="pct"/>
            <w:shd w:val="clear" w:color="auto" w:fill="FFFFFF" w:themeFill="background1"/>
            <w:vAlign w:val="center"/>
          </w:tcPr>
          <w:p w14:paraId="56A7D14F" w14:textId="77777777" w:rsidR="008A0F54" w:rsidRPr="008A0F54" w:rsidRDefault="008A0F54" w:rsidP="008A0F54">
            <w:pPr>
              <w:pStyle w:val="Table"/>
              <w:jc w:val="center"/>
            </w:pPr>
            <w:r w:rsidRPr="008A0F54">
              <w:t>Classroom Observations</w:t>
            </w:r>
          </w:p>
        </w:tc>
        <w:tc>
          <w:tcPr>
            <w:tcW w:w="2144" w:type="pct"/>
            <w:shd w:val="clear" w:color="auto" w:fill="FFFFFF" w:themeFill="background1"/>
            <w:vAlign w:val="center"/>
          </w:tcPr>
          <w:p w14:paraId="7F15B4B0" w14:textId="77777777" w:rsidR="008A0F54" w:rsidRPr="008A0F54" w:rsidRDefault="008A0F54" w:rsidP="008A0F54">
            <w:pPr>
              <w:pStyle w:val="Table"/>
              <w:jc w:val="center"/>
            </w:pPr>
            <w:r w:rsidRPr="008A0F54">
              <w:t>Classroom Observations</w:t>
            </w:r>
          </w:p>
        </w:tc>
      </w:tr>
      <w:tr w:rsidR="008A0F54" w:rsidRPr="008A0F54" w14:paraId="6809B124" w14:textId="77777777" w:rsidTr="008A0F54">
        <w:trPr>
          <w:trHeight w:val="20"/>
          <w:jc w:val="center"/>
        </w:trPr>
        <w:tc>
          <w:tcPr>
            <w:tcW w:w="711" w:type="pct"/>
            <w:shd w:val="clear" w:color="auto" w:fill="D9D9D9" w:themeFill="background1" w:themeFillShade="D9"/>
            <w:vAlign w:val="center"/>
          </w:tcPr>
          <w:p w14:paraId="6A0FF083" w14:textId="77777777" w:rsidR="008A0F54" w:rsidRPr="008A0F54" w:rsidRDefault="008A0F54" w:rsidP="008A0F54">
            <w:pPr>
              <w:pStyle w:val="Table"/>
              <w:jc w:val="center"/>
            </w:pPr>
            <w:r w:rsidRPr="008A0F54">
              <w:t>11:30-12:30</w:t>
            </w:r>
          </w:p>
        </w:tc>
        <w:tc>
          <w:tcPr>
            <w:tcW w:w="4289" w:type="pct"/>
            <w:gridSpan w:val="2"/>
            <w:shd w:val="clear" w:color="auto" w:fill="F2F2F2" w:themeFill="background1" w:themeFillShade="F2"/>
            <w:vAlign w:val="center"/>
          </w:tcPr>
          <w:p w14:paraId="008ACDE6" w14:textId="36D8225B" w:rsidR="008A0F54" w:rsidRPr="008A0F54" w:rsidRDefault="008A0F54" w:rsidP="008A0F54">
            <w:pPr>
              <w:pStyle w:val="Table"/>
              <w:jc w:val="center"/>
            </w:pPr>
            <w:r w:rsidRPr="008A0F54">
              <w:t>Network</w:t>
            </w:r>
            <w:r w:rsidR="00C4279E">
              <w:t xml:space="preserve"> Administrators</w:t>
            </w:r>
            <w:r w:rsidRPr="008A0F54">
              <w:t xml:space="preserve"> Focus Group</w:t>
            </w:r>
          </w:p>
        </w:tc>
      </w:tr>
      <w:tr w:rsidR="008A0F54" w:rsidRPr="008A0F54" w14:paraId="263AF414" w14:textId="77777777" w:rsidTr="008A0F54">
        <w:trPr>
          <w:trHeight w:val="20"/>
          <w:jc w:val="center"/>
        </w:trPr>
        <w:tc>
          <w:tcPr>
            <w:tcW w:w="711" w:type="pct"/>
            <w:shd w:val="clear" w:color="auto" w:fill="D9D9D9" w:themeFill="background1" w:themeFillShade="D9"/>
            <w:vAlign w:val="center"/>
          </w:tcPr>
          <w:p w14:paraId="56DDA1F2" w14:textId="77777777" w:rsidR="008A0F54" w:rsidRPr="008A0F54" w:rsidRDefault="008A0F54" w:rsidP="008A0F54">
            <w:pPr>
              <w:pStyle w:val="Table"/>
              <w:jc w:val="center"/>
            </w:pPr>
            <w:r w:rsidRPr="008A0F54">
              <w:t>12:30-1:00</w:t>
            </w:r>
          </w:p>
        </w:tc>
        <w:tc>
          <w:tcPr>
            <w:tcW w:w="2145" w:type="pct"/>
            <w:shd w:val="clear" w:color="auto" w:fill="FFFFFF" w:themeFill="background1"/>
            <w:vAlign w:val="center"/>
          </w:tcPr>
          <w:p w14:paraId="0F9AAD7D" w14:textId="50AA27E2" w:rsidR="008A0F54" w:rsidRPr="008A0F54" w:rsidRDefault="008A0F54" w:rsidP="008A0F54">
            <w:pPr>
              <w:pStyle w:val="Table"/>
              <w:jc w:val="center"/>
            </w:pPr>
            <w:r w:rsidRPr="008A0F54">
              <w:t>Classroom Observations</w:t>
            </w:r>
          </w:p>
        </w:tc>
        <w:tc>
          <w:tcPr>
            <w:tcW w:w="2145" w:type="pct"/>
            <w:shd w:val="clear" w:color="auto" w:fill="FFFFFF" w:themeFill="background1"/>
            <w:vAlign w:val="center"/>
          </w:tcPr>
          <w:p w14:paraId="3BFE4F74" w14:textId="77777777" w:rsidR="008A0F54" w:rsidRPr="008A0F54" w:rsidRDefault="008A0F54" w:rsidP="008A0F54">
            <w:pPr>
              <w:pStyle w:val="Table"/>
              <w:jc w:val="center"/>
            </w:pPr>
            <w:r w:rsidRPr="008A0F54">
              <w:t>Classroom Observations</w:t>
            </w:r>
          </w:p>
        </w:tc>
      </w:tr>
      <w:tr w:rsidR="008A0F54" w:rsidRPr="008A0F54" w14:paraId="3D2E4C4B" w14:textId="77777777" w:rsidTr="008A0F54">
        <w:trPr>
          <w:trHeight w:val="20"/>
          <w:jc w:val="center"/>
        </w:trPr>
        <w:tc>
          <w:tcPr>
            <w:tcW w:w="711" w:type="pct"/>
            <w:shd w:val="clear" w:color="auto" w:fill="D9D9D9" w:themeFill="background1" w:themeFillShade="D9"/>
            <w:vAlign w:val="center"/>
          </w:tcPr>
          <w:p w14:paraId="3EB25C10" w14:textId="77777777" w:rsidR="008A0F54" w:rsidRPr="008A0F54" w:rsidRDefault="008A0F54" w:rsidP="008A0F54">
            <w:pPr>
              <w:pStyle w:val="Table"/>
              <w:jc w:val="center"/>
            </w:pPr>
            <w:r w:rsidRPr="008A0F54">
              <w:t>1:00-1:30</w:t>
            </w:r>
          </w:p>
        </w:tc>
        <w:tc>
          <w:tcPr>
            <w:tcW w:w="4289" w:type="pct"/>
            <w:gridSpan w:val="2"/>
            <w:shd w:val="clear" w:color="auto" w:fill="FFFFFF" w:themeFill="background1"/>
            <w:vAlign w:val="center"/>
          </w:tcPr>
          <w:p w14:paraId="5B829F83" w14:textId="2AC8DDFF" w:rsidR="008A0F54" w:rsidRPr="008A0F54" w:rsidRDefault="008A0F54" w:rsidP="008A0F54">
            <w:pPr>
              <w:pStyle w:val="Table"/>
              <w:jc w:val="center"/>
            </w:pPr>
            <w:r w:rsidRPr="008A0F54">
              <w:t>Lunch/team arrival</w:t>
            </w:r>
          </w:p>
        </w:tc>
      </w:tr>
      <w:tr w:rsidR="008A0F54" w:rsidRPr="008A0F54" w14:paraId="27AA5943" w14:textId="77777777" w:rsidTr="008A0F54">
        <w:trPr>
          <w:trHeight w:val="20"/>
          <w:jc w:val="center"/>
        </w:trPr>
        <w:tc>
          <w:tcPr>
            <w:tcW w:w="711" w:type="pct"/>
            <w:shd w:val="clear" w:color="auto" w:fill="D9D9D9" w:themeFill="background1" w:themeFillShade="D9"/>
            <w:vAlign w:val="center"/>
          </w:tcPr>
          <w:p w14:paraId="34319BB5" w14:textId="77777777" w:rsidR="008A0F54" w:rsidRPr="008A0F54" w:rsidRDefault="008A0F54" w:rsidP="008A0F54">
            <w:pPr>
              <w:pStyle w:val="Table"/>
              <w:jc w:val="center"/>
            </w:pPr>
            <w:r w:rsidRPr="008A0F54">
              <w:t>1:30-3:45</w:t>
            </w:r>
          </w:p>
        </w:tc>
        <w:tc>
          <w:tcPr>
            <w:tcW w:w="4289" w:type="pct"/>
            <w:gridSpan w:val="2"/>
            <w:shd w:val="clear" w:color="auto" w:fill="FFFFFF" w:themeFill="background1"/>
            <w:vAlign w:val="center"/>
          </w:tcPr>
          <w:p w14:paraId="6E2F4D03" w14:textId="77777777" w:rsidR="008A0F54" w:rsidRPr="008A0F54" w:rsidRDefault="008A0F54" w:rsidP="008A0F54">
            <w:pPr>
              <w:pStyle w:val="Table"/>
              <w:jc w:val="center"/>
            </w:pPr>
            <w:r w:rsidRPr="008A0F54">
              <w:t>Team Moderation</w:t>
            </w:r>
          </w:p>
        </w:tc>
      </w:tr>
      <w:tr w:rsidR="008A0F54" w:rsidRPr="008A0F54" w14:paraId="2F7BC774" w14:textId="77777777" w:rsidTr="008A0F54">
        <w:trPr>
          <w:trHeight w:val="20"/>
          <w:jc w:val="center"/>
        </w:trPr>
        <w:tc>
          <w:tcPr>
            <w:tcW w:w="711" w:type="pct"/>
            <w:shd w:val="clear" w:color="auto" w:fill="D9D9D9" w:themeFill="background1" w:themeFillShade="D9"/>
            <w:vAlign w:val="center"/>
          </w:tcPr>
          <w:p w14:paraId="4D2F2BD7" w14:textId="77777777" w:rsidR="008A0F54" w:rsidRPr="008A0F54" w:rsidRDefault="008A0F54" w:rsidP="008A0F54">
            <w:pPr>
              <w:pStyle w:val="Table"/>
              <w:jc w:val="center"/>
            </w:pPr>
            <w:r w:rsidRPr="008A0F54">
              <w:t>3:45-4:00</w:t>
            </w:r>
          </w:p>
        </w:tc>
        <w:tc>
          <w:tcPr>
            <w:tcW w:w="4289" w:type="pct"/>
            <w:gridSpan w:val="2"/>
            <w:shd w:val="clear" w:color="auto" w:fill="FFFFFF" w:themeFill="background1"/>
            <w:vAlign w:val="center"/>
          </w:tcPr>
          <w:p w14:paraId="25B1C268" w14:textId="70AA81C2" w:rsidR="008A0F54" w:rsidRPr="008A0F54" w:rsidRDefault="008A0F54" w:rsidP="008A0F54">
            <w:pPr>
              <w:pStyle w:val="Table"/>
              <w:jc w:val="center"/>
            </w:pPr>
            <w:r w:rsidRPr="008A0F54">
              <w:t>Exit Meeting with School</w:t>
            </w:r>
            <w:r w:rsidR="000A0D4A">
              <w:t xml:space="preserve"> Leader</w:t>
            </w:r>
          </w:p>
        </w:tc>
      </w:tr>
    </w:tbl>
    <w:p w14:paraId="3A9F8568" w14:textId="77777777" w:rsidR="008A0F54" w:rsidRPr="008A0F54" w:rsidRDefault="008A0F54" w:rsidP="008A0F54">
      <w:pPr>
        <w:rPr>
          <w:b/>
        </w:rPr>
      </w:pPr>
      <w:bookmarkStart w:id="29" w:name="_Hlk4757762"/>
      <w:r w:rsidRPr="008A0F54">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92"/>
        <w:gridCol w:w="4030"/>
        <w:gridCol w:w="4028"/>
      </w:tblGrid>
      <w:tr w:rsidR="008A0F54" w:rsidRPr="008A0F54" w14:paraId="058ED3DF" w14:textId="77777777" w:rsidTr="008A0F54">
        <w:trPr>
          <w:trHeight w:val="20"/>
          <w:jc w:val="center"/>
        </w:trPr>
        <w:tc>
          <w:tcPr>
            <w:tcW w:w="691" w:type="pct"/>
            <w:shd w:val="clear" w:color="auto" w:fill="BFBFBF" w:themeFill="background1" w:themeFillShade="BF"/>
            <w:vAlign w:val="center"/>
          </w:tcPr>
          <w:p w14:paraId="14CDBF93" w14:textId="77777777" w:rsidR="008A0F54" w:rsidRPr="008A0F54" w:rsidRDefault="008A0F54" w:rsidP="008A0F54">
            <w:pPr>
              <w:pStyle w:val="TableHeading"/>
              <w:jc w:val="center"/>
            </w:pPr>
            <w:r w:rsidRPr="008A0F54">
              <w:t>Time</w:t>
            </w:r>
          </w:p>
        </w:tc>
        <w:tc>
          <w:tcPr>
            <w:tcW w:w="2155" w:type="pct"/>
            <w:shd w:val="clear" w:color="auto" w:fill="BFBFBF" w:themeFill="background1" w:themeFillShade="BF"/>
            <w:vAlign w:val="center"/>
          </w:tcPr>
          <w:p w14:paraId="343B273F" w14:textId="77777777" w:rsidR="008A0F54" w:rsidRPr="008A0F54" w:rsidRDefault="008A0F54" w:rsidP="008A0F54">
            <w:pPr>
              <w:pStyle w:val="TableHeading"/>
              <w:jc w:val="center"/>
            </w:pPr>
            <w:r w:rsidRPr="008A0F54">
              <w:t>[Team Member 3]</w:t>
            </w:r>
          </w:p>
        </w:tc>
        <w:tc>
          <w:tcPr>
            <w:tcW w:w="2154" w:type="pct"/>
            <w:shd w:val="clear" w:color="auto" w:fill="BFBFBF" w:themeFill="background1" w:themeFillShade="BF"/>
            <w:vAlign w:val="center"/>
          </w:tcPr>
          <w:p w14:paraId="5C5D623E" w14:textId="77777777" w:rsidR="008A0F54" w:rsidRPr="008A0F54" w:rsidRDefault="008A0F54" w:rsidP="008A0F54">
            <w:pPr>
              <w:pStyle w:val="TableHeading"/>
              <w:jc w:val="center"/>
            </w:pPr>
            <w:r w:rsidRPr="008A0F54">
              <w:t>[Team Member 4]</w:t>
            </w:r>
          </w:p>
        </w:tc>
      </w:tr>
      <w:tr w:rsidR="008A0F54" w:rsidRPr="008A0F54" w14:paraId="6BE4859C" w14:textId="77777777" w:rsidTr="008A0F54">
        <w:trPr>
          <w:trHeight w:val="20"/>
          <w:jc w:val="center"/>
        </w:trPr>
        <w:tc>
          <w:tcPr>
            <w:tcW w:w="691" w:type="pct"/>
            <w:shd w:val="clear" w:color="auto" w:fill="D9D9D9" w:themeFill="background1" w:themeFillShade="D9"/>
            <w:vAlign w:val="center"/>
          </w:tcPr>
          <w:p w14:paraId="5362C257" w14:textId="77777777" w:rsidR="008A0F54" w:rsidRPr="008A0F54" w:rsidRDefault="008A0F54" w:rsidP="008A0F54">
            <w:pPr>
              <w:pStyle w:val="Table"/>
              <w:jc w:val="center"/>
            </w:pPr>
            <w:r w:rsidRPr="008A0F54">
              <w:t>7:00-7:10</w:t>
            </w:r>
          </w:p>
        </w:tc>
        <w:tc>
          <w:tcPr>
            <w:tcW w:w="4309" w:type="pct"/>
            <w:gridSpan w:val="2"/>
            <w:shd w:val="clear" w:color="auto" w:fill="FFFFFF" w:themeFill="background1"/>
            <w:vAlign w:val="center"/>
          </w:tcPr>
          <w:p w14:paraId="0EC66384" w14:textId="77777777" w:rsidR="008A0F54" w:rsidRPr="008A0F54" w:rsidRDefault="008A0F54" w:rsidP="008A0F54">
            <w:pPr>
              <w:pStyle w:val="Table"/>
              <w:jc w:val="center"/>
              <w:rPr>
                <w:i/>
                <w:iCs/>
              </w:rPr>
            </w:pPr>
            <w:r w:rsidRPr="008A0F54">
              <w:rPr>
                <w:i/>
                <w:iCs/>
              </w:rPr>
              <w:t>Arrive at [Campus 1]</w:t>
            </w:r>
          </w:p>
        </w:tc>
      </w:tr>
      <w:tr w:rsidR="008A0F54" w:rsidRPr="008A0F54" w14:paraId="30095B66" w14:textId="77777777" w:rsidTr="008A0F54">
        <w:trPr>
          <w:trHeight w:val="20"/>
          <w:jc w:val="center"/>
        </w:trPr>
        <w:tc>
          <w:tcPr>
            <w:tcW w:w="691" w:type="pct"/>
            <w:shd w:val="clear" w:color="auto" w:fill="D9D9D9" w:themeFill="background1" w:themeFillShade="D9"/>
            <w:vAlign w:val="center"/>
          </w:tcPr>
          <w:p w14:paraId="38E69687" w14:textId="77777777" w:rsidR="008A0F54" w:rsidRPr="008A0F54" w:rsidRDefault="008A0F54" w:rsidP="008A0F54">
            <w:pPr>
              <w:pStyle w:val="Table"/>
              <w:jc w:val="center"/>
            </w:pPr>
            <w:r w:rsidRPr="008A0F54">
              <w:t>7:10-7:30</w:t>
            </w:r>
          </w:p>
        </w:tc>
        <w:tc>
          <w:tcPr>
            <w:tcW w:w="4309" w:type="pct"/>
            <w:gridSpan w:val="2"/>
            <w:shd w:val="clear" w:color="auto" w:fill="FFFFFF" w:themeFill="background1"/>
            <w:vAlign w:val="center"/>
          </w:tcPr>
          <w:p w14:paraId="01297F68" w14:textId="77777777" w:rsidR="008A0F54" w:rsidRPr="008A0F54" w:rsidRDefault="008A0F54" w:rsidP="008A0F54">
            <w:pPr>
              <w:pStyle w:val="Table"/>
              <w:jc w:val="center"/>
            </w:pPr>
            <w:r w:rsidRPr="008A0F54">
              <w:t>Team Meeting</w:t>
            </w:r>
          </w:p>
        </w:tc>
      </w:tr>
      <w:tr w:rsidR="008A0F54" w:rsidRPr="008A0F54" w14:paraId="10FCA775" w14:textId="77777777" w:rsidTr="008A0F54">
        <w:trPr>
          <w:trHeight w:val="20"/>
          <w:jc w:val="center"/>
        </w:trPr>
        <w:tc>
          <w:tcPr>
            <w:tcW w:w="691" w:type="pct"/>
            <w:shd w:val="clear" w:color="auto" w:fill="D9D9D9" w:themeFill="background1" w:themeFillShade="D9"/>
            <w:vAlign w:val="center"/>
          </w:tcPr>
          <w:p w14:paraId="72042EBF" w14:textId="77777777" w:rsidR="008A0F54" w:rsidRPr="008A0F54" w:rsidRDefault="008A0F54" w:rsidP="008A0F54">
            <w:pPr>
              <w:pStyle w:val="Table"/>
              <w:jc w:val="center"/>
            </w:pPr>
            <w:r w:rsidRPr="008A0F54">
              <w:t>7:30-7:45</w:t>
            </w:r>
          </w:p>
        </w:tc>
        <w:tc>
          <w:tcPr>
            <w:tcW w:w="4309" w:type="pct"/>
            <w:gridSpan w:val="2"/>
            <w:shd w:val="clear" w:color="auto" w:fill="FFFFFF" w:themeFill="background1"/>
            <w:vAlign w:val="center"/>
          </w:tcPr>
          <w:p w14:paraId="258240CC" w14:textId="4CE48738" w:rsidR="008A0F54" w:rsidRPr="008A0F54" w:rsidRDefault="008A0F54" w:rsidP="008A0F54">
            <w:pPr>
              <w:pStyle w:val="Table"/>
              <w:jc w:val="center"/>
            </w:pPr>
            <w:r w:rsidRPr="008A0F54">
              <w:t>Meeting with School</w:t>
            </w:r>
            <w:r w:rsidR="000A0D4A">
              <w:t xml:space="preserve"> Leader</w:t>
            </w:r>
          </w:p>
        </w:tc>
      </w:tr>
      <w:tr w:rsidR="008A0F54" w:rsidRPr="008A0F54" w14:paraId="59F8FAF2" w14:textId="77777777" w:rsidTr="008A0F54">
        <w:trPr>
          <w:trHeight w:val="20"/>
          <w:jc w:val="center"/>
        </w:trPr>
        <w:tc>
          <w:tcPr>
            <w:tcW w:w="691" w:type="pct"/>
            <w:shd w:val="clear" w:color="auto" w:fill="D9D9D9" w:themeFill="background1" w:themeFillShade="D9"/>
            <w:vAlign w:val="center"/>
          </w:tcPr>
          <w:p w14:paraId="47B0E2B5" w14:textId="77777777" w:rsidR="008A0F54" w:rsidRPr="008A0F54" w:rsidRDefault="008A0F54" w:rsidP="008A0F54">
            <w:pPr>
              <w:pStyle w:val="Table"/>
              <w:jc w:val="center"/>
            </w:pPr>
            <w:r w:rsidRPr="008A0F54">
              <w:t>7:45-9:00</w:t>
            </w:r>
          </w:p>
        </w:tc>
        <w:tc>
          <w:tcPr>
            <w:tcW w:w="2155" w:type="pct"/>
            <w:shd w:val="clear" w:color="auto" w:fill="FFFFFF" w:themeFill="background1"/>
            <w:vAlign w:val="center"/>
          </w:tcPr>
          <w:p w14:paraId="67F6243A" w14:textId="77777777" w:rsidR="008A0F54" w:rsidRPr="008A0F54" w:rsidRDefault="008A0F54" w:rsidP="008A0F54">
            <w:pPr>
              <w:pStyle w:val="Table"/>
              <w:jc w:val="center"/>
            </w:pPr>
            <w:r w:rsidRPr="008A0F54">
              <w:t>Classroom Observations</w:t>
            </w:r>
          </w:p>
        </w:tc>
        <w:tc>
          <w:tcPr>
            <w:tcW w:w="2154" w:type="pct"/>
            <w:shd w:val="clear" w:color="auto" w:fill="FFFFFF" w:themeFill="background1"/>
            <w:vAlign w:val="center"/>
          </w:tcPr>
          <w:p w14:paraId="68D8A32E" w14:textId="77777777" w:rsidR="008A0F54" w:rsidRPr="008A0F54" w:rsidRDefault="008A0F54" w:rsidP="008A0F54">
            <w:pPr>
              <w:pStyle w:val="Table"/>
              <w:jc w:val="center"/>
            </w:pPr>
            <w:r w:rsidRPr="008A0F54">
              <w:t>Classroom Observations</w:t>
            </w:r>
          </w:p>
        </w:tc>
      </w:tr>
      <w:tr w:rsidR="008A0F54" w:rsidRPr="008A0F54" w14:paraId="048DBDF5" w14:textId="77777777" w:rsidTr="008A0F54">
        <w:trPr>
          <w:trHeight w:val="20"/>
          <w:jc w:val="center"/>
        </w:trPr>
        <w:tc>
          <w:tcPr>
            <w:tcW w:w="691" w:type="pct"/>
            <w:shd w:val="clear" w:color="auto" w:fill="D9D9D9" w:themeFill="background1" w:themeFillShade="D9"/>
            <w:vAlign w:val="center"/>
          </w:tcPr>
          <w:p w14:paraId="3FBFEA95" w14:textId="77777777" w:rsidR="008A0F54" w:rsidRPr="008A0F54" w:rsidRDefault="008A0F54" w:rsidP="008A0F54">
            <w:pPr>
              <w:pStyle w:val="Table"/>
              <w:jc w:val="center"/>
            </w:pPr>
            <w:r w:rsidRPr="008A0F54">
              <w:t>9:00-9:15</w:t>
            </w:r>
          </w:p>
        </w:tc>
        <w:tc>
          <w:tcPr>
            <w:tcW w:w="4309" w:type="pct"/>
            <w:gridSpan w:val="2"/>
            <w:shd w:val="clear" w:color="auto" w:fill="auto"/>
            <w:vAlign w:val="center"/>
          </w:tcPr>
          <w:p w14:paraId="409739B5" w14:textId="77777777" w:rsidR="008A0F54" w:rsidRPr="008A0F54" w:rsidRDefault="008A0F54" w:rsidP="008A0F54">
            <w:pPr>
              <w:pStyle w:val="Table"/>
              <w:jc w:val="center"/>
              <w:rPr>
                <w:i/>
              </w:rPr>
            </w:pPr>
            <w:r w:rsidRPr="008A0F54">
              <w:rPr>
                <w:i/>
              </w:rPr>
              <w:t>Travel to [Campus 2]</w:t>
            </w:r>
          </w:p>
        </w:tc>
      </w:tr>
      <w:tr w:rsidR="008A0F54" w:rsidRPr="008A0F54" w14:paraId="48BC9E23" w14:textId="77777777" w:rsidTr="008A0F54">
        <w:trPr>
          <w:trHeight w:val="20"/>
          <w:jc w:val="center"/>
        </w:trPr>
        <w:tc>
          <w:tcPr>
            <w:tcW w:w="691" w:type="pct"/>
            <w:shd w:val="clear" w:color="auto" w:fill="D9D9D9" w:themeFill="background1" w:themeFillShade="D9"/>
            <w:vAlign w:val="center"/>
          </w:tcPr>
          <w:p w14:paraId="4CBD1461" w14:textId="77777777" w:rsidR="008A0F54" w:rsidRPr="008A0F54" w:rsidRDefault="008A0F54" w:rsidP="008A0F54">
            <w:pPr>
              <w:pStyle w:val="Table"/>
              <w:jc w:val="center"/>
            </w:pPr>
            <w:r w:rsidRPr="008A0F54">
              <w:t>9:15-9:30</w:t>
            </w:r>
          </w:p>
        </w:tc>
        <w:tc>
          <w:tcPr>
            <w:tcW w:w="4309" w:type="pct"/>
            <w:gridSpan w:val="2"/>
            <w:shd w:val="clear" w:color="auto" w:fill="FFFFFF" w:themeFill="background1"/>
            <w:vAlign w:val="center"/>
          </w:tcPr>
          <w:p w14:paraId="0CC3A5CF" w14:textId="68354BF6" w:rsidR="008A0F54" w:rsidRPr="008A0F54" w:rsidRDefault="008A0F54" w:rsidP="008A0F54">
            <w:pPr>
              <w:pStyle w:val="Table"/>
              <w:jc w:val="center"/>
            </w:pPr>
            <w:r w:rsidRPr="008A0F54">
              <w:t>Meeting with School</w:t>
            </w:r>
            <w:r w:rsidR="000A0D4A">
              <w:t xml:space="preserve"> Leader</w:t>
            </w:r>
          </w:p>
        </w:tc>
      </w:tr>
      <w:tr w:rsidR="008A0F54" w:rsidRPr="008A0F54" w14:paraId="31FDE11D" w14:textId="77777777" w:rsidTr="008A0F54">
        <w:trPr>
          <w:trHeight w:val="20"/>
          <w:jc w:val="center"/>
        </w:trPr>
        <w:tc>
          <w:tcPr>
            <w:tcW w:w="691" w:type="pct"/>
            <w:shd w:val="clear" w:color="auto" w:fill="D9D9D9" w:themeFill="background1" w:themeFillShade="D9"/>
            <w:vAlign w:val="center"/>
          </w:tcPr>
          <w:p w14:paraId="070B7771" w14:textId="77777777" w:rsidR="008A0F54" w:rsidRPr="008A0F54" w:rsidRDefault="008A0F54" w:rsidP="008A0F54">
            <w:pPr>
              <w:pStyle w:val="Table"/>
              <w:jc w:val="center"/>
            </w:pPr>
            <w:r w:rsidRPr="008A0F54">
              <w:t>9:30-11:00</w:t>
            </w:r>
          </w:p>
        </w:tc>
        <w:tc>
          <w:tcPr>
            <w:tcW w:w="2155" w:type="pct"/>
            <w:shd w:val="clear" w:color="auto" w:fill="FFFFFF" w:themeFill="background1"/>
            <w:vAlign w:val="center"/>
          </w:tcPr>
          <w:p w14:paraId="5DF1CB8B" w14:textId="77777777" w:rsidR="008A0F54" w:rsidRPr="008A0F54" w:rsidRDefault="008A0F54" w:rsidP="008A0F54">
            <w:pPr>
              <w:pStyle w:val="Table"/>
              <w:jc w:val="center"/>
              <w:rPr>
                <w:i/>
              </w:rPr>
            </w:pPr>
            <w:r w:rsidRPr="008A0F54">
              <w:t>Classroom Observations</w:t>
            </w:r>
          </w:p>
        </w:tc>
        <w:tc>
          <w:tcPr>
            <w:tcW w:w="2154" w:type="pct"/>
            <w:shd w:val="clear" w:color="auto" w:fill="FFFFFF" w:themeFill="background1"/>
            <w:vAlign w:val="center"/>
          </w:tcPr>
          <w:p w14:paraId="201A74C1" w14:textId="77777777" w:rsidR="008A0F54" w:rsidRPr="008A0F54" w:rsidRDefault="008A0F54" w:rsidP="008A0F54">
            <w:pPr>
              <w:pStyle w:val="Table"/>
              <w:jc w:val="center"/>
              <w:rPr>
                <w:i/>
              </w:rPr>
            </w:pPr>
            <w:r w:rsidRPr="008A0F54">
              <w:t>Classroom Observations</w:t>
            </w:r>
          </w:p>
        </w:tc>
      </w:tr>
      <w:tr w:rsidR="008A0F54" w:rsidRPr="008A0F54" w14:paraId="6DD87583" w14:textId="77777777" w:rsidTr="008A0F54">
        <w:trPr>
          <w:trHeight w:val="20"/>
          <w:jc w:val="center"/>
        </w:trPr>
        <w:tc>
          <w:tcPr>
            <w:tcW w:w="691" w:type="pct"/>
            <w:shd w:val="clear" w:color="auto" w:fill="D9D9D9" w:themeFill="background1" w:themeFillShade="D9"/>
            <w:vAlign w:val="center"/>
          </w:tcPr>
          <w:p w14:paraId="73B1D692" w14:textId="77777777" w:rsidR="008A0F54" w:rsidRPr="008A0F54" w:rsidRDefault="008A0F54" w:rsidP="008A0F54">
            <w:pPr>
              <w:pStyle w:val="Table"/>
              <w:jc w:val="center"/>
            </w:pPr>
            <w:r w:rsidRPr="008A0F54">
              <w:t>11:00-12:00</w:t>
            </w:r>
          </w:p>
        </w:tc>
        <w:tc>
          <w:tcPr>
            <w:tcW w:w="4309" w:type="pct"/>
            <w:gridSpan w:val="2"/>
            <w:shd w:val="clear" w:color="auto" w:fill="F2F2F2" w:themeFill="background1" w:themeFillShade="F2"/>
            <w:vAlign w:val="center"/>
          </w:tcPr>
          <w:p w14:paraId="0881925B" w14:textId="340CC7DF" w:rsidR="008A0F54" w:rsidRPr="008A0F54" w:rsidRDefault="008A0F54" w:rsidP="008A0F54">
            <w:pPr>
              <w:pStyle w:val="Table"/>
              <w:jc w:val="center"/>
            </w:pPr>
            <w:r w:rsidRPr="008A0F54">
              <w:t>Teacher</w:t>
            </w:r>
            <w:r w:rsidR="00C4279E">
              <w:t>s</w:t>
            </w:r>
            <w:r w:rsidRPr="008A0F54">
              <w:t xml:space="preserve"> Focus Group</w:t>
            </w:r>
          </w:p>
        </w:tc>
      </w:tr>
      <w:tr w:rsidR="008A0F54" w:rsidRPr="008A0F54" w14:paraId="1F3A9ECB" w14:textId="77777777" w:rsidTr="008A0F54">
        <w:trPr>
          <w:trHeight w:val="20"/>
          <w:jc w:val="center"/>
        </w:trPr>
        <w:tc>
          <w:tcPr>
            <w:tcW w:w="691" w:type="pct"/>
            <w:shd w:val="clear" w:color="auto" w:fill="D9D9D9" w:themeFill="background1" w:themeFillShade="D9"/>
            <w:vAlign w:val="center"/>
          </w:tcPr>
          <w:p w14:paraId="2421153B" w14:textId="77777777" w:rsidR="008A0F54" w:rsidRPr="008A0F54" w:rsidRDefault="008A0F54" w:rsidP="008A0F54">
            <w:pPr>
              <w:pStyle w:val="Table"/>
              <w:jc w:val="center"/>
            </w:pPr>
            <w:r w:rsidRPr="008A0F54">
              <w:t>12:00-12:30</w:t>
            </w:r>
          </w:p>
        </w:tc>
        <w:tc>
          <w:tcPr>
            <w:tcW w:w="4309" w:type="pct"/>
            <w:gridSpan w:val="2"/>
            <w:shd w:val="clear" w:color="auto" w:fill="F2F2F2" w:themeFill="background1" w:themeFillShade="F2"/>
            <w:vAlign w:val="center"/>
          </w:tcPr>
          <w:p w14:paraId="24384EFA" w14:textId="695C8642" w:rsidR="008A0F54" w:rsidRPr="008A0F54" w:rsidRDefault="008A0F54" w:rsidP="008A0F54">
            <w:pPr>
              <w:pStyle w:val="Table"/>
              <w:jc w:val="center"/>
            </w:pPr>
            <w:r w:rsidRPr="008A0F54">
              <w:t>Student</w:t>
            </w:r>
            <w:r w:rsidR="00C4279E">
              <w:t>s</w:t>
            </w:r>
            <w:r w:rsidRPr="008A0F54">
              <w:t xml:space="preserve"> Focus Group</w:t>
            </w:r>
          </w:p>
        </w:tc>
      </w:tr>
      <w:tr w:rsidR="008A0F54" w:rsidRPr="008A0F54" w14:paraId="33849F9D" w14:textId="77777777" w:rsidTr="008A0F54">
        <w:trPr>
          <w:trHeight w:val="20"/>
          <w:jc w:val="center"/>
        </w:trPr>
        <w:tc>
          <w:tcPr>
            <w:tcW w:w="691" w:type="pct"/>
            <w:shd w:val="clear" w:color="auto" w:fill="D9D9D9" w:themeFill="background1" w:themeFillShade="D9"/>
            <w:vAlign w:val="center"/>
          </w:tcPr>
          <w:p w14:paraId="26EAA0A6" w14:textId="77777777" w:rsidR="008A0F54" w:rsidRPr="008A0F54" w:rsidRDefault="008A0F54" w:rsidP="008A0F54">
            <w:pPr>
              <w:pStyle w:val="Table"/>
              <w:jc w:val="center"/>
            </w:pPr>
            <w:r w:rsidRPr="008A0F54">
              <w:t>12:30-12:45</w:t>
            </w:r>
          </w:p>
        </w:tc>
        <w:tc>
          <w:tcPr>
            <w:tcW w:w="4309" w:type="pct"/>
            <w:gridSpan w:val="2"/>
            <w:shd w:val="clear" w:color="auto" w:fill="FFFFFF" w:themeFill="background1"/>
            <w:vAlign w:val="center"/>
          </w:tcPr>
          <w:p w14:paraId="1221BE0C" w14:textId="77777777" w:rsidR="008A0F54" w:rsidRPr="008A0F54" w:rsidRDefault="008A0F54" w:rsidP="008A0F54">
            <w:pPr>
              <w:pStyle w:val="Table"/>
              <w:jc w:val="center"/>
            </w:pPr>
            <w:r w:rsidRPr="008A0F54">
              <w:t>Break</w:t>
            </w:r>
          </w:p>
        </w:tc>
      </w:tr>
      <w:tr w:rsidR="008A0F54" w:rsidRPr="008A0F54" w14:paraId="2640CE89" w14:textId="77777777" w:rsidTr="008A0F54">
        <w:trPr>
          <w:trHeight w:val="20"/>
          <w:jc w:val="center"/>
        </w:trPr>
        <w:tc>
          <w:tcPr>
            <w:tcW w:w="691" w:type="pct"/>
            <w:shd w:val="clear" w:color="auto" w:fill="D9D9D9" w:themeFill="background1" w:themeFillShade="D9"/>
            <w:vAlign w:val="center"/>
          </w:tcPr>
          <w:p w14:paraId="01EC07EE" w14:textId="77777777" w:rsidR="008A0F54" w:rsidRPr="008A0F54" w:rsidRDefault="008A0F54" w:rsidP="008A0F54">
            <w:pPr>
              <w:pStyle w:val="Table"/>
              <w:jc w:val="center"/>
            </w:pPr>
            <w:r w:rsidRPr="008A0F54">
              <w:t>12:45-1:00</w:t>
            </w:r>
          </w:p>
        </w:tc>
        <w:tc>
          <w:tcPr>
            <w:tcW w:w="4309" w:type="pct"/>
            <w:gridSpan w:val="2"/>
            <w:shd w:val="clear" w:color="auto" w:fill="auto"/>
            <w:vAlign w:val="center"/>
          </w:tcPr>
          <w:p w14:paraId="56F8EA49" w14:textId="77777777" w:rsidR="008A0F54" w:rsidRPr="008A0F54" w:rsidRDefault="008A0F54" w:rsidP="008A0F54">
            <w:pPr>
              <w:pStyle w:val="Table"/>
              <w:jc w:val="center"/>
              <w:rPr>
                <w:i/>
              </w:rPr>
            </w:pPr>
            <w:r w:rsidRPr="008A0F54">
              <w:rPr>
                <w:i/>
              </w:rPr>
              <w:t>Travel to [Campus 1]</w:t>
            </w:r>
          </w:p>
        </w:tc>
      </w:tr>
      <w:tr w:rsidR="008A0F54" w:rsidRPr="008A0F54" w14:paraId="13032BB7" w14:textId="77777777" w:rsidTr="008A0F54">
        <w:trPr>
          <w:trHeight w:val="20"/>
          <w:jc w:val="center"/>
        </w:trPr>
        <w:tc>
          <w:tcPr>
            <w:tcW w:w="691" w:type="pct"/>
            <w:shd w:val="clear" w:color="auto" w:fill="D9D9D9" w:themeFill="background1" w:themeFillShade="D9"/>
            <w:vAlign w:val="center"/>
          </w:tcPr>
          <w:p w14:paraId="1F402A59" w14:textId="77777777" w:rsidR="008A0F54" w:rsidRPr="008A0F54" w:rsidRDefault="008A0F54" w:rsidP="008A0F54">
            <w:pPr>
              <w:pStyle w:val="Table"/>
              <w:jc w:val="center"/>
            </w:pPr>
            <w:r w:rsidRPr="008A0F54">
              <w:t>1:00-1:30</w:t>
            </w:r>
          </w:p>
        </w:tc>
        <w:tc>
          <w:tcPr>
            <w:tcW w:w="4309" w:type="pct"/>
            <w:gridSpan w:val="2"/>
            <w:shd w:val="clear" w:color="auto" w:fill="FFFFFF" w:themeFill="background1"/>
            <w:vAlign w:val="center"/>
          </w:tcPr>
          <w:p w14:paraId="7BA5643B" w14:textId="77777777" w:rsidR="008A0F54" w:rsidRPr="008A0F54" w:rsidRDefault="008A0F54" w:rsidP="008A0F54">
            <w:pPr>
              <w:pStyle w:val="Table"/>
              <w:jc w:val="center"/>
              <w:rPr>
                <w:iCs/>
              </w:rPr>
            </w:pPr>
            <w:r w:rsidRPr="008A0F54">
              <w:rPr>
                <w:iCs/>
              </w:rPr>
              <w:t>Lunch</w:t>
            </w:r>
          </w:p>
        </w:tc>
      </w:tr>
      <w:tr w:rsidR="008A0F54" w:rsidRPr="008A0F54" w14:paraId="4DF9BE23" w14:textId="77777777" w:rsidTr="008A0F54">
        <w:trPr>
          <w:trHeight w:val="20"/>
          <w:jc w:val="center"/>
        </w:trPr>
        <w:tc>
          <w:tcPr>
            <w:tcW w:w="691" w:type="pct"/>
            <w:shd w:val="clear" w:color="auto" w:fill="D9D9D9" w:themeFill="background1" w:themeFillShade="D9"/>
            <w:vAlign w:val="center"/>
          </w:tcPr>
          <w:p w14:paraId="7BB0BDC1" w14:textId="77777777" w:rsidR="008A0F54" w:rsidRPr="008A0F54" w:rsidRDefault="008A0F54" w:rsidP="008A0F54">
            <w:pPr>
              <w:pStyle w:val="Table"/>
              <w:jc w:val="center"/>
            </w:pPr>
            <w:r w:rsidRPr="008A0F54">
              <w:t>1:30-3:45</w:t>
            </w:r>
          </w:p>
        </w:tc>
        <w:tc>
          <w:tcPr>
            <w:tcW w:w="4309" w:type="pct"/>
            <w:gridSpan w:val="2"/>
            <w:shd w:val="clear" w:color="auto" w:fill="FFFFFF" w:themeFill="background1"/>
            <w:vAlign w:val="center"/>
          </w:tcPr>
          <w:p w14:paraId="466C90BF" w14:textId="77777777" w:rsidR="008A0F54" w:rsidRPr="008A0F54" w:rsidRDefault="008A0F54" w:rsidP="008A0F54">
            <w:pPr>
              <w:pStyle w:val="Table"/>
              <w:jc w:val="center"/>
            </w:pPr>
            <w:r w:rsidRPr="008A0F54">
              <w:t>Team Moderation</w:t>
            </w:r>
          </w:p>
        </w:tc>
      </w:tr>
      <w:tr w:rsidR="008A0F54" w:rsidRPr="008A0F54" w14:paraId="2BF31BBA" w14:textId="77777777" w:rsidTr="008A0F54">
        <w:trPr>
          <w:trHeight w:val="20"/>
          <w:jc w:val="center"/>
        </w:trPr>
        <w:tc>
          <w:tcPr>
            <w:tcW w:w="691" w:type="pct"/>
            <w:shd w:val="clear" w:color="auto" w:fill="D9D9D9" w:themeFill="background1" w:themeFillShade="D9"/>
            <w:vAlign w:val="center"/>
          </w:tcPr>
          <w:p w14:paraId="01001AE3" w14:textId="77777777" w:rsidR="008A0F54" w:rsidRPr="008A0F54" w:rsidRDefault="008A0F54" w:rsidP="008A0F54">
            <w:pPr>
              <w:pStyle w:val="Table"/>
              <w:jc w:val="center"/>
            </w:pPr>
            <w:r w:rsidRPr="008A0F54">
              <w:t>3:45-4:00</w:t>
            </w:r>
          </w:p>
        </w:tc>
        <w:tc>
          <w:tcPr>
            <w:tcW w:w="4309" w:type="pct"/>
            <w:gridSpan w:val="2"/>
            <w:shd w:val="clear" w:color="auto" w:fill="FFFFFF" w:themeFill="background1"/>
            <w:vAlign w:val="center"/>
          </w:tcPr>
          <w:p w14:paraId="7C142597" w14:textId="5FB0087D" w:rsidR="008A0F54" w:rsidRPr="008A0F54" w:rsidRDefault="008A0F54" w:rsidP="008A0F54">
            <w:pPr>
              <w:pStyle w:val="Table"/>
              <w:jc w:val="center"/>
              <w:rPr>
                <w:i/>
              </w:rPr>
            </w:pPr>
            <w:r w:rsidRPr="008A0F54">
              <w:t>Exit Meeting with School</w:t>
            </w:r>
            <w:r w:rsidR="000A0D4A">
              <w:t xml:space="preserve"> Leader</w:t>
            </w:r>
          </w:p>
        </w:tc>
      </w:tr>
      <w:bookmarkEnd w:id="29"/>
      <w:tr w:rsidR="008A0F54" w:rsidRPr="008A0F54" w14:paraId="1C21F6A6" w14:textId="77777777" w:rsidTr="008A0F54">
        <w:trPr>
          <w:trHeight w:val="20"/>
          <w:jc w:val="center"/>
        </w:trPr>
        <w:tc>
          <w:tcPr>
            <w:tcW w:w="691" w:type="pct"/>
            <w:shd w:val="clear" w:color="auto" w:fill="BFBFBF" w:themeFill="background1" w:themeFillShade="BF"/>
            <w:vAlign w:val="center"/>
          </w:tcPr>
          <w:p w14:paraId="2369D5A2" w14:textId="77777777" w:rsidR="008A0F54" w:rsidRPr="008A0F54" w:rsidRDefault="008A0F54" w:rsidP="008A0F54">
            <w:pPr>
              <w:pStyle w:val="TableHeading"/>
              <w:jc w:val="center"/>
            </w:pPr>
            <w:r w:rsidRPr="008A0F54">
              <w:t>Time</w:t>
            </w:r>
          </w:p>
        </w:tc>
        <w:tc>
          <w:tcPr>
            <w:tcW w:w="2155" w:type="pct"/>
            <w:shd w:val="clear" w:color="auto" w:fill="BFBFBF" w:themeFill="background1" w:themeFillShade="BF"/>
            <w:vAlign w:val="center"/>
          </w:tcPr>
          <w:p w14:paraId="2E356B37" w14:textId="77777777" w:rsidR="008A0F54" w:rsidRPr="008A0F54" w:rsidRDefault="008A0F54" w:rsidP="008A0F54">
            <w:pPr>
              <w:pStyle w:val="TableHeading"/>
              <w:jc w:val="center"/>
            </w:pPr>
            <w:r w:rsidRPr="008A0F54">
              <w:t>[Team Member 5]</w:t>
            </w:r>
          </w:p>
        </w:tc>
        <w:tc>
          <w:tcPr>
            <w:tcW w:w="2154" w:type="pct"/>
            <w:shd w:val="clear" w:color="auto" w:fill="BFBFBF" w:themeFill="background1" w:themeFillShade="BF"/>
            <w:vAlign w:val="center"/>
          </w:tcPr>
          <w:p w14:paraId="525EDBC5" w14:textId="77777777" w:rsidR="008A0F54" w:rsidRPr="008A0F54" w:rsidRDefault="008A0F54" w:rsidP="008A0F54">
            <w:pPr>
              <w:pStyle w:val="TableHeading"/>
              <w:jc w:val="center"/>
            </w:pPr>
            <w:r w:rsidRPr="008A0F54">
              <w:t>[Team Member 6]</w:t>
            </w:r>
          </w:p>
        </w:tc>
      </w:tr>
      <w:tr w:rsidR="008A0F54" w:rsidRPr="008A0F54" w14:paraId="2F9A99F0" w14:textId="77777777" w:rsidTr="008A0F54">
        <w:trPr>
          <w:trHeight w:val="20"/>
          <w:jc w:val="center"/>
        </w:trPr>
        <w:tc>
          <w:tcPr>
            <w:tcW w:w="691" w:type="pct"/>
            <w:shd w:val="clear" w:color="auto" w:fill="D9D9D9" w:themeFill="background1" w:themeFillShade="D9"/>
            <w:vAlign w:val="center"/>
          </w:tcPr>
          <w:p w14:paraId="5E000F3A" w14:textId="77777777" w:rsidR="008A0F54" w:rsidRPr="008A0F54" w:rsidRDefault="008A0F54" w:rsidP="008A0F54">
            <w:pPr>
              <w:pStyle w:val="Table"/>
              <w:jc w:val="center"/>
            </w:pPr>
            <w:r w:rsidRPr="008A0F54">
              <w:t>7:00-7:10</w:t>
            </w:r>
          </w:p>
        </w:tc>
        <w:tc>
          <w:tcPr>
            <w:tcW w:w="4309" w:type="pct"/>
            <w:gridSpan w:val="2"/>
            <w:shd w:val="clear" w:color="auto" w:fill="FFFFFF" w:themeFill="background1"/>
            <w:vAlign w:val="center"/>
          </w:tcPr>
          <w:p w14:paraId="43550481" w14:textId="77777777" w:rsidR="008A0F54" w:rsidRPr="008A0F54" w:rsidRDefault="008A0F54" w:rsidP="008A0F54">
            <w:pPr>
              <w:pStyle w:val="Table"/>
              <w:jc w:val="center"/>
              <w:rPr>
                <w:i/>
                <w:iCs/>
              </w:rPr>
            </w:pPr>
            <w:r w:rsidRPr="008A0F54">
              <w:rPr>
                <w:i/>
                <w:iCs/>
              </w:rPr>
              <w:t>Arrive at [Campus 3]</w:t>
            </w:r>
          </w:p>
        </w:tc>
      </w:tr>
      <w:tr w:rsidR="008A0F54" w:rsidRPr="008A0F54" w14:paraId="1BCA6165" w14:textId="77777777" w:rsidTr="008A0F54">
        <w:trPr>
          <w:trHeight w:val="20"/>
          <w:jc w:val="center"/>
        </w:trPr>
        <w:tc>
          <w:tcPr>
            <w:tcW w:w="691" w:type="pct"/>
            <w:shd w:val="clear" w:color="auto" w:fill="D9D9D9" w:themeFill="background1" w:themeFillShade="D9"/>
            <w:vAlign w:val="center"/>
          </w:tcPr>
          <w:p w14:paraId="59105431" w14:textId="77777777" w:rsidR="008A0F54" w:rsidRPr="008A0F54" w:rsidRDefault="008A0F54" w:rsidP="008A0F54">
            <w:pPr>
              <w:pStyle w:val="Table"/>
              <w:jc w:val="center"/>
            </w:pPr>
            <w:r w:rsidRPr="008A0F54">
              <w:t>7:10-7:30</w:t>
            </w:r>
          </w:p>
        </w:tc>
        <w:tc>
          <w:tcPr>
            <w:tcW w:w="4309" w:type="pct"/>
            <w:gridSpan w:val="2"/>
            <w:shd w:val="clear" w:color="auto" w:fill="FFFFFF" w:themeFill="background1"/>
            <w:vAlign w:val="center"/>
          </w:tcPr>
          <w:p w14:paraId="627ACAFE" w14:textId="77777777" w:rsidR="008A0F54" w:rsidRPr="008A0F54" w:rsidRDefault="008A0F54" w:rsidP="008A0F54">
            <w:pPr>
              <w:pStyle w:val="Table"/>
              <w:jc w:val="center"/>
            </w:pPr>
            <w:r w:rsidRPr="008A0F54">
              <w:t>Team Meeting</w:t>
            </w:r>
          </w:p>
        </w:tc>
      </w:tr>
      <w:tr w:rsidR="008A0F54" w:rsidRPr="008A0F54" w14:paraId="2D2759C1" w14:textId="77777777" w:rsidTr="008A0F54">
        <w:trPr>
          <w:trHeight w:val="20"/>
          <w:jc w:val="center"/>
        </w:trPr>
        <w:tc>
          <w:tcPr>
            <w:tcW w:w="691" w:type="pct"/>
            <w:shd w:val="clear" w:color="auto" w:fill="D9D9D9" w:themeFill="background1" w:themeFillShade="D9"/>
            <w:vAlign w:val="center"/>
          </w:tcPr>
          <w:p w14:paraId="3E07217B" w14:textId="77777777" w:rsidR="008A0F54" w:rsidRPr="008A0F54" w:rsidRDefault="008A0F54" w:rsidP="008A0F54">
            <w:pPr>
              <w:pStyle w:val="Table"/>
              <w:jc w:val="center"/>
            </w:pPr>
            <w:r w:rsidRPr="008A0F54">
              <w:t>7:30-7:45</w:t>
            </w:r>
          </w:p>
        </w:tc>
        <w:tc>
          <w:tcPr>
            <w:tcW w:w="4309" w:type="pct"/>
            <w:gridSpan w:val="2"/>
            <w:shd w:val="clear" w:color="auto" w:fill="FFFFFF" w:themeFill="background1"/>
            <w:vAlign w:val="center"/>
          </w:tcPr>
          <w:p w14:paraId="329C3198" w14:textId="591CE284" w:rsidR="008A0F54" w:rsidRPr="008A0F54" w:rsidRDefault="008A0F54" w:rsidP="008A0F54">
            <w:pPr>
              <w:pStyle w:val="Table"/>
              <w:jc w:val="center"/>
            </w:pPr>
            <w:r w:rsidRPr="008A0F54">
              <w:t>Meetings with School</w:t>
            </w:r>
            <w:r w:rsidR="00065F70">
              <w:t xml:space="preserve"> Leader</w:t>
            </w:r>
          </w:p>
        </w:tc>
      </w:tr>
      <w:tr w:rsidR="008A0F54" w:rsidRPr="008A0F54" w14:paraId="07E934F3" w14:textId="77777777" w:rsidTr="008A0F54">
        <w:trPr>
          <w:trHeight w:val="20"/>
          <w:jc w:val="center"/>
        </w:trPr>
        <w:tc>
          <w:tcPr>
            <w:tcW w:w="691" w:type="pct"/>
            <w:shd w:val="clear" w:color="auto" w:fill="D9D9D9" w:themeFill="background1" w:themeFillShade="D9"/>
            <w:vAlign w:val="center"/>
          </w:tcPr>
          <w:p w14:paraId="59AB0A2B" w14:textId="77777777" w:rsidR="008A0F54" w:rsidRPr="008A0F54" w:rsidRDefault="008A0F54" w:rsidP="008A0F54">
            <w:pPr>
              <w:pStyle w:val="Table"/>
              <w:jc w:val="center"/>
            </w:pPr>
            <w:r w:rsidRPr="008A0F54">
              <w:t>7:45-8:00</w:t>
            </w:r>
          </w:p>
        </w:tc>
        <w:tc>
          <w:tcPr>
            <w:tcW w:w="2155" w:type="pct"/>
            <w:shd w:val="clear" w:color="auto" w:fill="FFFFFF" w:themeFill="background1"/>
            <w:vAlign w:val="center"/>
          </w:tcPr>
          <w:p w14:paraId="11B1F149" w14:textId="77777777" w:rsidR="008A0F54" w:rsidRPr="008A0F54" w:rsidRDefault="008A0F54" w:rsidP="008A0F54">
            <w:pPr>
              <w:pStyle w:val="Table"/>
              <w:jc w:val="center"/>
            </w:pPr>
            <w:r w:rsidRPr="008A0F54">
              <w:t>Morning Motivation Observations</w:t>
            </w:r>
          </w:p>
        </w:tc>
        <w:tc>
          <w:tcPr>
            <w:tcW w:w="2154" w:type="pct"/>
            <w:shd w:val="clear" w:color="auto" w:fill="FFFFFF" w:themeFill="background1"/>
            <w:vAlign w:val="center"/>
          </w:tcPr>
          <w:p w14:paraId="728232F1" w14:textId="77777777" w:rsidR="008A0F54" w:rsidRPr="008A0F54" w:rsidRDefault="008A0F54" w:rsidP="008A0F54">
            <w:pPr>
              <w:pStyle w:val="Table"/>
              <w:jc w:val="center"/>
            </w:pPr>
            <w:r w:rsidRPr="008A0F54">
              <w:t>Morning Motivation Observations</w:t>
            </w:r>
          </w:p>
        </w:tc>
      </w:tr>
      <w:tr w:rsidR="008A0F54" w:rsidRPr="008A0F54" w14:paraId="320AC77A" w14:textId="77777777" w:rsidTr="008A0F54">
        <w:trPr>
          <w:trHeight w:val="20"/>
          <w:jc w:val="center"/>
        </w:trPr>
        <w:tc>
          <w:tcPr>
            <w:tcW w:w="691" w:type="pct"/>
            <w:shd w:val="clear" w:color="auto" w:fill="D9D9D9" w:themeFill="background1" w:themeFillShade="D9"/>
            <w:vAlign w:val="center"/>
          </w:tcPr>
          <w:p w14:paraId="18A10940" w14:textId="77777777" w:rsidR="008A0F54" w:rsidRPr="008A0F54" w:rsidRDefault="008A0F54" w:rsidP="008A0F54">
            <w:pPr>
              <w:pStyle w:val="Table"/>
              <w:jc w:val="center"/>
            </w:pPr>
            <w:r w:rsidRPr="008A0F54">
              <w:t>8:00-9:00</w:t>
            </w:r>
          </w:p>
        </w:tc>
        <w:tc>
          <w:tcPr>
            <w:tcW w:w="4309" w:type="pct"/>
            <w:gridSpan w:val="2"/>
            <w:shd w:val="clear" w:color="auto" w:fill="F2F2F2" w:themeFill="background1" w:themeFillShade="F2"/>
            <w:vAlign w:val="center"/>
          </w:tcPr>
          <w:p w14:paraId="74EC8DDA" w14:textId="1D97806C" w:rsidR="008A0F54" w:rsidRPr="008A0F54" w:rsidRDefault="008A0F54" w:rsidP="008A0F54">
            <w:pPr>
              <w:pStyle w:val="Table"/>
              <w:jc w:val="center"/>
            </w:pPr>
            <w:r w:rsidRPr="008A0F54">
              <w:t>Teacher</w:t>
            </w:r>
            <w:r w:rsidR="00C4279E">
              <w:t>s</w:t>
            </w:r>
            <w:r w:rsidRPr="008A0F54">
              <w:t xml:space="preserve"> Focus Group</w:t>
            </w:r>
          </w:p>
        </w:tc>
      </w:tr>
      <w:tr w:rsidR="008A0F54" w:rsidRPr="008A0F54" w14:paraId="501ADD37" w14:textId="77777777" w:rsidTr="008A0F54">
        <w:trPr>
          <w:trHeight w:val="20"/>
          <w:jc w:val="center"/>
        </w:trPr>
        <w:tc>
          <w:tcPr>
            <w:tcW w:w="691" w:type="pct"/>
            <w:shd w:val="clear" w:color="auto" w:fill="D9D9D9" w:themeFill="background1" w:themeFillShade="D9"/>
            <w:vAlign w:val="center"/>
          </w:tcPr>
          <w:p w14:paraId="629360B8" w14:textId="77777777" w:rsidR="008A0F54" w:rsidRPr="008A0F54" w:rsidRDefault="008A0F54" w:rsidP="008A0F54">
            <w:pPr>
              <w:pStyle w:val="Table"/>
              <w:jc w:val="center"/>
            </w:pPr>
            <w:r w:rsidRPr="008A0F54">
              <w:t>9:00-9:30</w:t>
            </w:r>
          </w:p>
        </w:tc>
        <w:tc>
          <w:tcPr>
            <w:tcW w:w="4309" w:type="pct"/>
            <w:gridSpan w:val="2"/>
            <w:shd w:val="clear" w:color="auto" w:fill="F2F2F2" w:themeFill="background1" w:themeFillShade="F2"/>
            <w:vAlign w:val="center"/>
          </w:tcPr>
          <w:p w14:paraId="4AF26509" w14:textId="58267F08" w:rsidR="008A0F54" w:rsidRPr="008A0F54" w:rsidRDefault="008A0F54" w:rsidP="008A0F54">
            <w:pPr>
              <w:pStyle w:val="Table"/>
              <w:jc w:val="center"/>
            </w:pPr>
            <w:r w:rsidRPr="008A0F54">
              <w:t>Student</w:t>
            </w:r>
            <w:r w:rsidR="00C4279E">
              <w:t>s</w:t>
            </w:r>
            <w:r w:rsidRPr="008A0F54">
              <w:t xml:space="preserve"> Focus Group</w:t>
            </w:r>
          </w:p>
        </w:tc>
      </w:tr>
      <w:tr w:rsidR="008A0F54" w:rsidRPr="008A0F54" w14:paraId="27C2679D" w14:textId="77777777" w:rsidTr="008A0F54">
        <w:trPr>
          <w:trHeight w:val="20"/>
          <w:jc w:val="center"/>
        </w:trPr>
        <w:tc>
          <w:tcPr>
            <w:tcW w:w="691" w:type="pct"/>
            <w:shd w:val="clear" w:color="auto" w:fill="D9D9D9" w:themeFill="background1" w:themeFillShade="D9"/>
            <w:vAlign w:val="center"/>
          </w:tcPr>
          <w:p w14:paraId="31A563BE" w14:textId="77777777" w:rsidR="008A0F54" w:rsidRPr="008A0F54" w:rsidRDefault="008A0F54" w:rsidP="008A0F54">
            <w:pPr>
              <w:pStyle w:val="Table"/>
              <w:jc w:val="center"/>
            </w:pPr>
            <w:r w:rsidRPr="008A0F54">
              <w:t>9:30-10:30</w:t>
            </w:r>
          </w:p>
        </w:tc>
        <w:tc>
          <w:tcPr>
            <w:tcW w:w="2155" w:type="pct"/>
            <w:shd w:val="clear" w:color="auto" w:fill="FFFFFF" w:themeFill="background1"/>
            <w:vAlign w:val="center"/>
          </w:tcPr>
          <w:p w14:paraId="30F044EB" w14:textId="76F951C1" w:rsidR="008A0F54" w:rsidRPr="008A0F54" w:rsidRDefault="008A0F54" w:rsidP="008A0F54">
            <w:pPr>
              <w:pStyle w:val="Table"/>
              <w:jc w:val="center"/>
              <w:rPr>
                <w:i/>
              </w:rPr>
            </w:pPr>
            <w:r w:rsidRPr="008A0F54">
              <w:t>Classroom Observations</w:t>
            </w:r>
          </w:p>
        </w:tc>
        <w:tc>
          <w:tcPr>
            <w:tcW w:w="2154" w:type="pct"/>
            <w:shd w:val="clear" w:color="auto" w:fill="FFFFFF" w:themeFill="background1"/>
            <w:vAlign w:val="center"/>
          </w:tcPr>
          <w:p w14:paraId="0C90BD7F" w14:textId="77777777" w:rsidR="008A0F54" w:rsidRPr="008A0F54" w:rsidRDefault="008A0F54" w:rsidP="008A0F54">
            <w:pPr>
              <w:pStyle w:val="Table"/>
              <w:jc w:val="center"/>
            </w:pPr>
            <w:r w:rsidRPr="008A0F54">
              <w:t>Classroom Observations</w:t>
            </w:r>
          </w:p>
        </w:tc>
      </w:tr>
      <w:tr w:rsidR="008A0F54" w:rsidRPr="008A0F54" w14:paraId="48E762C7" w14:textId="77777777" w:rsidTr="008A0F54">
        <w:trPr>
          <w:trHeight w:val="20"/>
          <w:jc w:val="center"/>
        </w:trPr>
        <w:tc>
          <w:tcPr>
            <w:tcW w:w="691" w:type="pct"/>
            <w:shd w:val="clear" w:color="auto" w:fill="D9D9D9" w:themeFill="background1" w:themeFillShade="D9"/>
            <w:vAlign w:val="center"/>
          </w:tcPr>
          <w:p w14:paraId="680DA788" w14:textId="77777777" w:rsidR="008A0F54" w:rsidRPr="008A0F54" w:rsidRDefault="008A0F54" w:rsidP="008A0F54">
            <w:pPr>
              <w:pStyle w:val="Table"/>
              <w:jc w:val="center"/>
            </w:pPr>
            <w:r w:rsidRPr="008A0F54">
              <w:t>10:30-11:00</w:t>
            </w:r>
          </w:p>
        </w:tc>
        <w:tc>
          <w:tcPr>
            <w:tcW w:w="4309" w:type="pct"/>
            <w:gridSpan w:val="2"/>
            <w:shd w:val="clear" w:color="auto" w:fill="F2F2F2" w:themeFill="background1" w:themeFillShade="F2"/>
            <w:vAlign w:val="center"/>
          </w:tcPr>
          <w:p w14:paraId="6EE100C4" w14:textId="04F84668" w:rsidR="008A0F54" w:rsidRPr="008A0F54" w:rsidRDefault="008A0F54" w:rsidP="008A0F54">
            <w:pPr>
              <w:pStyle w:val="Table"/>
              <w:jc w:val="center"/>
            </w:pPr>
            <w:r w:rsidRPr="008A0F54">
              <w:t xml:space="preserve">Student and Family Support </w:t>
            </w:r>
            <w:r w:rsidR="00C4279E">
              <w:t xml:space="preserve">Staff </w:t>
            </w:r>
            <w:r w:rsidRPr="008A0F54">
              <w:t>Focus Group</w:t>
            </w:r>
          </w:p>
        </w:tc>
      </w:tr>
      <w:tr w:rsidR="008A0F54" w:rsidRPr="008A0F54" w14:paraId="1C5D71E9" w14:textId="77777777" w:rsidTr="008A0F54">
        <w:trPr>
          <w:trHeight w:val="20"/>
          <w:jc w:val="center"/>
        </w:trPr>
        <w:tc>
          <w:tcPr>
            <w:tcW w:w="691" w:type="pct"/>
            <w:shd w:val="clear" w:color="auto" w:fill="D9D9D9" w:themeFill="background1" w:themeFillShade="D9"/>
            <w:vAlign w:val="center"/>
          </w:tcPr>
          <w:p w14:paraId="6FC544A1" w14:textId="77777777" w:rsidR="008A0F54" w:rsidRPr="008A0F54" w:rsidRDefault="008A0F54" w:rsidP="008A0F54">
            <w:pPr>
              <w:pStyle w:val="Table"/>
              <w:jc w:val="center"/>
            </w:pPr>
            <w:r w:rsidRPr="008A0F54">
              <w:t>11:00-12:00</w:t>
            </w:r>
          </w:p>
        </w:tc>
        <w:tc>
          <w:tcPr>
            <w:tcW w:w="4309" w:type="pct"/>
            <w:gridSpan w:val="2"/>
            <w:shd w:val="clear" w:color="auto" w:fill="F2F2F2" w:themeFill="background1" w:themeFillShade="F2"/>
            <w:vAlign w:val="center"/>
          </w:tcPr>
          <w:p w14:paraId="7DE6DA9B" w14:textId="2DD5DD20" w:rsidR="008A0F54" w:rsidRPr="008A0F54" w:rsidRDefault="008A0F54" w:rsidP="008A0F54">
            <w:pPr>
              <w:pStyle w:val="Table"/>
              <w:jc w:val="center"/>
            </w:pPr>
            <w:r w:rsidRPr="008A0F54">
              <w:t xml:space="preserve">School </w:t>
            </w:r>
            <w:r w:rsidR="00C4279E">
              <w:t>Administrators</w:t>
            </w:r>
            <w:r w:rsidR="00C4279E" w:rsidRPr="008A0F54">
              <w:t xml:space="preserve"> </w:t>
            </w:r>
            <w:r w:rsidRPr="008A0F54">
              <w:t>Focus Group</w:t>
            </w:r>
          </w:p>
        </w:tc>
      </w:tr>
      <w:tr w:rsidR="008A0F54" w:rsidRPr="008A0F54" w14:paraId="59AB7D6B" w14:textId="77777777" w:rsidTr="008A0F54">
        <w:trPr>
          <w:trHeight w:val="20"/>
          <w:jc w:val="center"/>
        </w:trPr>
        <w:tc>
          <w:tcPr>
            <w:tcW w:w="691" w:type="pct"/>
            <w:shd w:val="clear" w:color="auto" w:fill="D9D9D9" w:themeFill="background1" w:themeFillShade="D9"/>
            <w:vAlign w:val="center"/>
          </w:tcPr>
          <w:p w14:paraId="47E7A606" w14:textId="77777777" w:rsidR="008A0F54" w:rsidRPr="008A0F54" w:rsidRDefault="008A0F54" w:rsidP="008A0F54">
            <w:pPr>
              <w:pStyle w:val="Table"/>
              <w:jc w:val="center"/>
            </w:pPr>
            <w:r w:rsidRPr="008A0F54">
              <w:t>12:00-12:50</w:t>
            </w:r>
          </w:p>
        </w:tc>
        <w:tc>
          <w:tcPr>
            <w:tcW w:w="2155" w:type="pct"/>
            <w:shd w:val="clear" w:color="auto" w:fill="FFFFFF" w:themeFill="background1"/>
            <w:vAlign w:val="center"/>
          </w:tcPr>
          <w:p w14:paraId="1CD91EBB" w14:textId="77777777" w:rsidR="008A0F54" w:rsidRPr="008A0F54" w:rsidRDefault="008A0F54" w:rsidP="008A0F54">
            <w:pPr>
              <w:pStyle w:val="Table"/>
              <w:jc w:val="center"/>
            </w:pPr>
            <w:r w:rsidRPr="008A0F54">
              <w:t>Classroom Observations</w:t>
            </w:r>
          </w:p>
        </w:tc>
        <w:tc>
          <w:tcPr>
            <w:tcW w:w="2155" w:type="pct"/>
            <w:shd w:val="clear" w:color="auto" w:fill="FFFFFF" w:themeFill="background1"/>
            <w:vAlign w:val="center"/>
          </w:tcPr>
          <w:p w14:paraId="507CAAA6" w14:textId="77777777" w:rsidR="008A0F54" w:rsidRPr="008A0F54" w:rsidRDefault="008A0F54" w:rsidP="008A0F54">
            <w:pPr>
              <w:pStyle w:val="Table"/>
              <w:jc w:val="center"/>
            </w:pPr>
            <w:r w:rsidRPr="008A0F54">
              <w:t>Classroom Observations</w:t>
            </w:r>
          </w:p>
        </w:tc>
      </w:tr>
      <w:tr w:rsidR="008A0F54" w:rsidRPr="008A0F54" w14:paraId="5613E3C5" w14:textId="77777777" w:rsidTr="008A0F54">
        <w:trPr>
          <w:trHeight w:val="20"/>
          <w:jc w:val="center"/>
        </w:trPr>
        <w:tc>
          <w:tcPr>
            <w:tcW w:w="691" w:type="pct"/>
            <w:shd w:val="clear" w:color="auto" w:fill="D9D9D9" w:themeFill="background1" w:themeFillShade="D9"/>
            <w:vAlign w:val="center"/>
          </w:tcPr>
          <w:p w14:paraId="22F746EB" w14:textId="77777777" w:rsidR="008A0F54" w:rsidRPr="008A0F54" w:rsidRDefault="008A0F54" w:rsidP="008A0F54">
            <w:pPr>
              <w:pStyle w:val="Table"/>
              <w:jc w:val="center"/>
            </w:pPr>
            <w:r w:rsidRPr="008A0F54">
              <w:t>12:50-1:00</w:t>
            </w:r>
          </w:p>
        </w:tc>
        <w:tc>
          <w:tcPr>
            <w:tcW w:w="4309" w:type="pct"/>
            <w:gridSpan w:val="2"/>
            <w:shd w:val="clear" w:color="auto" w:fill="auto"/>
            <w:vAlign w:val="center"/>
          </w:tcPr>
          <w:p w14:paraId="03685F12" w14:textId="77777777" w:rsidR="008A0F54" w:rsidRPr="008A0F54" w:rsidRDefault="008A0F54" w:rsidP="008A0F54">
            <w:pPr>
              <w:pStyle w:val="Table"/>
              <w:jc w:val="center"/>
              <w:rPr>
                <w:i/>
                <w:iCs/>
              </w:rPr>
            </w:pPr>
            <w:r w:rsidRPr="008A0F54">
              <w:rPr>
                <w:i/>
                <w:iCs/>
              </w:rPr>
              <w:t>Travel to [Campus 1]</w:t>
            </w:r>
          </w:p>
        </w:tc>
      </w:tr>
      <w:tr w:rsidR="008A0F54" w:rsidRPr="008A0F54" w14:paraId="6A09FA7B" w14:textId="77777777" w:rsidTr="008A0F54">
        <w:trPr>
          <w:trHeight w:val="20"/>
          <w:jc w:val="center"/>
        </w:trPr>
        <w:tc>
          <w:tcPr>
            <w:tcW w:w="691" w:type="pct"/>
            <w:shd w:val="clear" w:color="auto" w:fill="D9D9D9" w:themeFill="background1" w:themeFillShade="D9"/>
            <w:vAlign w:val="center"/>
          </w:tcPr>
          <w:p w14:paraId="5415D92D" w14:textId="77777777" w:rsidR="008A0F54" w:rsidRPr="008A0F54" w:rsidRDefault="008A0F54" w:rsidP="008A0F54">
            <w:pPr>
              <w:pStyle w:val="Table"/>
              <w:jc w:val="center"/>
            </w:pPr>
            <w:r w:rsidRPr="008A0F54">
              <w:t>1:00-1:30</w:t>
            </w:r>
          </w:p>
        </w:tc>
        <w:tc>
          <w:tcPr>
            <w:tcW w:w="4309" w:type="pct"/>
            <w:gridSpan w:val="2"/>
            <w:shd w:val="clear" w:color="auto" w:fill="FFFFFF" w:themeFill="background1"/>
            <w:vAlign w:val="center"/>
          </w:tcPr>
          <w:p w14:paraId="653980AB" w14:textId="77777777" w:rsidR="008A0F54" w:rsidRPr="008A0F54" w:rsidRDefault="008A0F54" w:rsidP="008A0F54">
            <w:pPr>
              <w:pStyle w:val="Table"/>
              <w:jc w:val="center"/>
            </w:pPr>
            <w:r w:rsidRPr="008A0F54">
              <w:t>Lunch</w:t>
            </w:r>
          </w:p>
        </w:tc>
      </w:tr>
      <w:tr w:rsidR="008A0F54" w:rsidRPr="008A0F54" w14:paraId="587F7ED3" w14:textId="77777777" w:rsidTr="008A0F54">
        <w:trPr>
          <w:trHeight w:val="20"/>
          <w:jc w:val="center"/>
        </w:trPr>
        <w:tc>
          <w:tcPr>
            <w:tcW w:w="691" w:type="pct"/>
            <w:shd w:val="clear" w:color="auto" w:fill="D9D9D9" w:themeFill="background1" w:themeFillShade="D9"/>
            <w:vAlign w:val="center"/>
          </w:tcPr>
          <w:p w14:paraId="1BDB4323" w14:textId="77777777" w:rsidR="008A0F54" w:rsidRPr="008A0F54" w:rsidRDefault="008A0F54" w:rsidP="008A0F54">
            <w:pPr>
              <w:pStyle w:val="Table"/>
              <w:jc w:val="center"/>
            </w:pPr>
            <w:r w:rsidRPr="008A0F54">
              <w:t>1:30-3:45</w:t>
            </w:r>
          </w:p>
        </w:tc>
        <w:tc>
          <w:tcPr>
            <w:tcW w:w="4309" w:type="pct"/>
            <w:gridSpan w:val="2"/>
            <w:shd w:val="clear" w:color="auto" w:fill="FFFFFF" w:themeFill="background1"/>
            <w:vAlign w:val="center"/>
          </w:tcPr>
          <w:p w14:paraId="45AB5242" w14:textId="77777777" w:rsidR="008A0F54" w:rsidRPr="008A0F54" w:rsidRDefault="008A0F54" w:rsidP="008A0F54">
            <w:pPr>
              <w:pStyle w:val="Table"/>
              <w:jc w:val="center"/>
            </w:pPr>
            <w:r w:rsidRPr="008A0F54">
              <w:t>Team Moderation</w:t>
            </w:r>
          </w:p>
        </w:tc>
      </w:tr>
      <w:tr w:rsidR="008A0F54" w:rsidRPr="008A0F54" w14:paraId="64439259" w14:textId="77777777" w:rsidTr="008A0F54">
        <w:trPr>
          <w:trHeight w:val="20"/>
          <w:jc w:val="center"/>
        </w:trPr>
        <w:tc>
          <w:tcPr>
            <w:tcW w:w="691" w:type="pct"/>
            <w:shd w:val="clear" w:color="auto" w:fill="D9D9D9" w:themeFill="background1" w:themeFillShade="D9"/>
            <w:vAlign w:val="center"/>
          </w:tcPr>
          <w:p w14:paraId="2E313E1E" w14:textId="77777777" w:rsidR="008A0F54" w:rsidRPr="008A0F54" w:rsidRDefault="008A0F54" w:rsidP="008A0F54">
            <w:pPr>
              <w:pStyle w:val="Table"/>
              <w:jc w:val="center"/>
            </w:pPr>
            <w:r w:rsidRPr="008A0F54">
              <w:t>3:45-4:00</w:t>
            </w:r>
          </w:p>
        </w:tc>
        <w:tc>
          <w:tcPr>
            <w:tcW w:w="4309" w:type="pct"/>
            <w:gridSpan w:val="2"/>
            <w:shd w:val="clear" w:color="auto" w:fill="FFFFFF" w:themeFill="background1"/>
            <w:vAlign w:val="center"/>
          </w:tcPr>
          <w:p w14:paraId="3228DA18" w14:textId="442AB50C" w:rsidR="008A0F54" w:rsidRPr="008A0F54" w:rsidRDefault="008A0F54" w:rsidP="008A0F54">
            <w:pPr>
              <w:pStyle w:val="Table"/>
              <w:jc w:val="center"/>
            </w:pPr>
            <w:r w:rsidRPr="008A0F54">
              <w:t>Exit Meeting with School</w:t>
            </w:r>
            <w:r w:rsidR="00065F70">
              <w:t xml:space="preserve"> Leader</w:t>
            </w:r>
          </w:p>
        </w:tc>
      </w:tr>
    </w:tbl>
    <w:p w14:paraId="0F52530D" w14:textId="77777777" w:rsidR="008A0F54" w:rsidRPr="008A0F54" w:rsidRDefault="008A0F54" w:rsidP="008A0F54"/>
    <w:p w14:paraId="160A29B3" w14:textId="55C25C50" w:rsidR="008A0F54" w:rsidRDefault="008A0F54">
      <w:pPr>
        <w:spacing w:before="200" w:line="276" w:lineRule="auto"/>
      </w:pPr>
      <w:r>
        <w:br w:type="page"/>
      </w:r>
    </w:p>
    <w:p w14:paraId="1C5C4501" w14:textId="6E1C6E46" w:rsidR="008A0F54" w:rsidRDefault="00FC1889" w:rsidP="00FC1889">
      <w:pPr>
        <w:pStyle w:val="Heading1"/>
      </w:pPr>
      <w:bookmarkStart w:id="30" w:name="_Appendix_F:_Focus"/>
      <w:bookmarkStart w:id="31" w:name="_Toc176773319"/>
      <w:bookmarkEnd w:id="30"/>
      <w:r>
        <w:t xml:space="preserve">Appendix </w:t>
      </w:r>
      <w:r w:rsidR="0060260F">
        <w:t>E</w:t>
      </w:r>
      <w:r>
        <w:t>: Focus Groups</w:t>
      </w:r>
      <w:bookmarkEnd w:id="31"/>
    </w:p>
    <w:p w14:paraId="40BD6A35" w14:textId="5A1FEF97" w:rsidR="00FC1889" w:rsidRPr="00FC1889" w:rsidRDefault="00E90526" w:rsidP="00FC1889">
      <w:r>
        <w:t xml:space="preserve">A </w:t>
      </w:r>
      <w:r w:rsidR="0021753D">
        <w:t xml:space="preserve">range of </w:t>
      </w:r>
      <w:r w:rsidR="00FC1889">
        <w:t xml:space="preserve">focus groups must be scheduled for the </w:t>
      </w:r>
      <w:r w:rsidR="00990961">
        <w:t>site visit</w:t>
      </w:r>
      <w:r w:rsidR="00FC1889">
        <w:t xml:space="preserve">. Following is a complete list of the focus groups that </w:t>
      </w:r>
      <w:r w:rsidR="00FC1889" w:rsidRPr="5BD59D57">
        <w:rPr>
          <w:i/>
          <w:iCs/>
        </w:rPr>
        <w:t>may</w:t>
      </w:r>
      <w:r w:rsidR="00FC1889">
        <w:t xml:space="preserve"> be conducted during the </w:t>
      </w:r>
      <w:r w:rsidR="00AA5B11">
        <w:t>site visit</w:t>
      </w:r>
      <w:r w:rsidR="00FC1889">
        <w:t xml:space="preserve">. When the Department notifies each school of the scope of the </w:t>
      </w:r>
      <w:r w:rsidR="00990961">
        <w:t>site visit</w:t>
      </w:r>
      <w:r w:rsidR="00FC1889">
        <w:t xml:space="preserve">, the school is provided with a list of the </w:t>
      </w:r>
      <w:r w:rsidR="00FC1889" w:rsidRPr="5BD59D57">
        <w:rPr>
          <w:i/>
          <w:iCs/>
        </w:rPr>
        <w:t>specific</w:t>
      </w:r>
      <w:r w:rsidR="00FC1889">
        <w:t xml:space="preserve"> focus groups that will be held. </w:t>
      </w:r>
    </w:p>
    <w:p w14:paraId="3DA04BF8" w14:textId="7D984595" w:rsidR="00FC1889" w:rsidRPr="00FC1889" w:rsidRDefault="00FC1889" w:rsidP="00FC1889">
      <w:r w:rsidRPr="00FC1889">
        <w:t xml:space="preserve">It is the school’s responsibility to gather a representative group from each category through an open invitation, and to inform each participant of the time and place of the meeting. Focus group composition </w:t>
      </w:r>
      <w:r w:rsidRPr="00FC1889">
        <w:rPr>
          <w:b/>
        </w:rPr>
        <w:t>should not include more than 10 individuals</w:t>
      </w:r>
      <w:r w:rsidRPr="00FC1889">
        <w:t xml:space="preserve">. Additionally, it is not necessary for individuals to attend multiple focus groups. </w:t>
      </w:r>
      <w:r w:rsidRPr="00FC1889">
        <w:rPr>
          <w:i/>
          <w:iCs/>
        </w:rPr>
        <w:t xml:space="preserve">Please note: Stakeholders other than those identified in these focus groups, such as external stakeholders or school partners, should </w:t>
      </w:r>
      <w:r w:rsidRPr="00FC1889">
        <w:rPr>
          <w:b/>
          <w:i/>
          <w:iCs/>
        </w:rPr>
        <w:t xml:space="preserve">not </w:t>
      </w:r>
      <w:r w:rsidRPr="00FC1889">
        <w:rPr>
          <w:i/>
          <w:iCs/>
        </w:rPr>
        <w:t>be interviewed.</w:t>
      </w:r>
      <w:r w:rsidRPr="00FC1889">
        <w:t xml:space="preserve"> </w:t>
      </w:r>
    </w:p>
    <w:p w14:paraId="498F4555" w14:textId="0B1A9539" w:rsidR="00FC1889" w:rsidRPr="00FC1889" w:rsidRDefault="00FC1889" w:rsidP="00FC1889">
      <w:r w:rsidRPr="00FC1889">
        <w:t xml:space="preserve">Focus groups are typically an hour in </w:t>
      </w:r>
      <w:r w:rsidR="00E90526" w:rsidRPr="00FC1889">
        <w:t>length but</w:t>
      </w:r>
      <w:r w:rsidRPr="00FC1889">
        <w:t xml:space="preserve"> may be longer or shorter depending on </w:t>
      </w:r>
      <w:r w:rsidR="00E90526" w:rsidRPr="00FC1889">
        <w:t>several</w:t>
      </w:r>
      <w:r w:rsidRPr="00FC1889">
        <w:t xml:space="preserve"> factors. If the scope of the </w:t>
      </w:r>
      <w:r w:rsidR="00990961">
        <w:t>site visit</w:t>
      </w:r>
      <w:r w:rsidRPr="00FC1889">
        <w:t xml:space="preserve"> is expanded, if the school has a larger number of key design elements, and/or if the school is operated by an education management organization, it may take up to 90 minutes to gather all the evidence needed, particularly from school leaders/administrators. The list of questions for some focus groups is more targeted, however, and so only 30 minutes or 45 minutes may be needed. The </w:t>
      </w:r>
      <w:r w:rsidR="00990961">
        <w:t>site visit</w:t>
      </w:r>
      <w:r w:rsidRPr="00FC1889">
        <w:t xml:space="preserve"> team leader should review the list of questions for each focus group and determine an </w:t>
      </w:r>
      <w:r w:rsidR="00E90526" w:rsidRPr="00FC1889">
        <w:t>appropriate</w:t>
      </w:r>
      <w:r w:rsidRPr="00FC1889">
        <w:t xml:space="preserve"> amount of time. </w:t>
      </w:r>
    </w:p>
    <w:p w14:paraId="1863985C" w14:textId="77777777" w:rsidR="00FC1889" w:rsidRPr="00FC1889" w:rsidRDefault="00FC1889" w:rsidP="00FC1889">
      <w:r w:rsidRPr="00FC1889">
        <w:t>The Department expects that each participant is present for the entirety of the meeting and is given complete freedom to speak regarding their knowledge of and experience at the school, with no limits or repercussions imposed.</w:t>
      </w:r>
    </w:p>
    <w:tbl>
      <w:tblPr>
        <w:tblW w:w="499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10"/>
        <w:gridCol w:w="7227"/>
      </w:tblGrid>
      <w:tr w:rsidR="00FC1889" w:rsidRPr="00FC1889" w14:paraId="1FCE5681" w14:textId="77777777" w:rsidTr="4FEA952F">
        <w:trPr>
          <w:trHeight w:val="40"/>
          <w:jc w:val="center"/>
        </w:trPr>
        <w:tc>
          <w:tcPr>
            <w:tcW w:w="1130" w:type="pct"/>
            <w:shd w:val="clear" w:color="auto" w:fill="B3B3B3"/>
            <w:vAlign w:val="center"/>
          </w:tcPr>
          <w:p w14:paraId="3CAF73AA" w14:textId="77777777" w:rsidR="00FC1889" w:rsidRPr="00FC1889" w:rsidRDefault="00FC1889" w:rsidP="00FC1889">
            <w:pPr>
              <w:pStyle w:val="TableHeading"/>
            </w:pPr>
            <w:r w:rsidRPr="00FC1889">
              <w:t xml:space="preserve">Focus Groups </w:t>
            </w:r>
          </w:p>
        </w:tc>
        <w:tc>
          <w:tcPr>
            <w:tcW w:w="3870" w:type="pct"/>
            <w:shd w:val="clear" w:color="auto" w:fill="B3B3B3"/>
            <w:vAlign w:val="center"/>
          </w:tcPr>
          <w:p w14:paraId="31F50505" w14:textId="77777777" w:rsidR="00FC1889" w:rsidRPr="00FC1889" w:rsidRDefault="00FC1889" w:rsidP="00FC1889">
            <w:pPr>
              <w:pStyle w:val="TableHeading"/>
            </w:pPr>
            <w:r w:rsidRPr="00FC1889">
              <w:t>Description</w:t>
            </w:r>
          </w:p>
        </w:tc>
      </w:tr>
      <w:tr w:rsidR="00FC1889" w:rsidRPr="00FC1889" w14:paraId="09D04A57" w14:textId="77777777" w:rsidTr="4FEA952F">
        <w:trPr>
          <w:trHeight w:val="1580"/>
          <w:jc w:val="center"/>
        </w:trPr>
        <w:tc>
          <w:tcPr>
            <w:tcW w:w="1130" w:type="pct"/>
            <w:shd w:val="clear" w:color="auto" w:fill="F2F2F2" w:themeFill="background1" w:themeFillShade="F2"/>
            <w:vAlign w:val="center"/>
          </w:tcPr>
          <w:p w14:paraId="49D9437E" w14:textId="77777777" w:rsidR="00FC1889" w:rsidRPr="00FC1889" w:rsidRDefault="00FC1889" w:rsidP="00FC1889">
            <w:pPr>
              <w:pStyle w:val="Table"/>
              <w:rPr>
                <w:b/>
                <w:bCs/>
              </w:rPr>
            </w:pPr>
            <w:r w:rsidRPr="00FC1889">
              <w:rPr>
                <w:b/>
                <w:bCs/>
              </w:rPr>
              <w:t>Board of Trustees</w:t>
            </w:r>
          </w:p>
        </w:tc>
        <w:tc>
          <w:tcPr>
            <w:tcW w:w="3870" w:type="pct"/>
            <w:vAlign w:val="center"/>
          </w:tcPr>
          <w:p w14:paraId="2EFF0E31" w14:textId="1291C52A" w:rsidR="00FC1889" w:rsidRPr="00FC1889" w:rsidRDefault="00FC1889" w:rsidP="00FC1889">
            <w:pPr>
              <w:pStyle w:val="Table"/>
            </w:pPr>
            <w:r w:rsidRPr="00FC1889">
              <w:t xml:space="preserve">This meeting is typically scheduled </w:t>
            </w:r>
            <w:r w:rsidR="007101B8">
              <w:t xml:space="preserve">to take place </w:t>
            </w:r>
            <w:proofErr w:type="gramStart"/>
            <w:r w:rsidR="007101B8">
              <w:t xml:space="preserve">virtually </w:t>
            </w:r>
            <w:r w:rsidRPr="00FC1889">
              <w:t>.</w:t>
            </w:r>
            <w:proofErr w:type="gramEnd"/>
            <w:r w:rsidRPr="00FC1889">
              <w:t xml:space="preserve"> </w:t>
            </w:r>
            <w:r w:rsidR="004423C3">
              <w:t xml:space="preserve">For visits that include an on-site portion, the meeting may take place one to three days prior to the on-site portion of the visit. </w:t>
            </w:r>
            <w:r w:rsidRPr="00FC1889">
              <w:t>The school</w:t>
            </w:r>
            <w:r w:rsidR="00065F70">
              <w:t xml:space="preserve"> leader</w:t>
            </w:r>
            <w:r w:rsidRPr="00FC1889">
              <w:t xml:space="preserve">, even if </w:t>
            </w:r>
            <w:r w:rsidR="00065F70">
              <w:t>they</w:t>
            </w:r>
            <w:r w:rsidRPr="00FC1889">
              <w:t xml:space="preserve"> serve on the board, may </w:t>
            </w:r>
            <w:r w:rsidRPr="00FC1889">
              <w:rPr>
                <w:b/>
                <w:bCs/>
              </w:rPr>
              <w:t>not</w:t>
            </w:r>
            <w:r w:rsidRPr="00FC1889">
              <w:t xml:space="preserve"> attend this meeting. Please note that if</w:t>
            </w:r>
            <w:r w:rsidRPr="00FC1889">
              <w:rPr>
                <w:bCs/>
              </w:rPr>
              <w:t xml:space="preserve"> a quorum of the board of trustees or a quorum of any subcommittee of the board is present, the meeting falls within the scope of the</w:t>
            </w:r>
            <w:r w:rsidRPr="00FC1889">
              <w:t xml:space="preserve"> </w:t>
            </w:r>
            <w:hyperlink r:id="rId28" w:history="1">
              <w:r w:rsidRPr="00FC1889">
                <w:rPr>
                  <w:rStyle w:val="Hyperlink"/>
                </w:rPr>
                <w:t>Open Meeting Law</w:t>
              </w:r>
            </w:hyperlink>
            <w:r w:rsidRPr="00FC1889">
              <w:t xml:space="preserve">, and the board should conduct the meeting accordingly.  </w:t>
            </w:r>
          </w:p>
        </w:tc>
      </w:tr>
      <w:tr w:rsidR="00FC1889" w:rsidRPr="00FC1889" w14:paraId="721E091A" w14:textId="77777777" w:rsidTr="4FEA952F">
        <w:trPr>
          <w:trHeight w:val="1084"/>
          <w:jc w:val="center"/>
        </w:trPr>
        <w:tc>
          <w:tcPr>
            <w:tcW w:w="1130" w:type="pct"/>
            <w:shd w:val="clear" w:color="auto" w:fill="F2F2F2" w:themeFill="background1" w:themeFillShade="F2"/>
            <w:vAlign w:val="center"/>
          </w:tcPr>
          <w:p w14:paraId="5729EAD2" w14:textId="77777777" w:rsidR="00052B33" w:rsidRDefault="00FC1889" w:rsidP="008938B1">
            <w:pPr>
              <w:pStyle w:val="Table"/>
              <w:contextualSpacing/>
              <w:rPr>
                <w:b/>
                <w:bCs/>
              </w:rPr>
            </w:pPr>
            <w:r w:rsidRPr="00FC1889">
              <w:rPr>
                <w:b/>
                <w:bCs/>
              </w:rPr>
              <w:t xml:space="preserve">Network Administrators </w:t>
            </w:r>
          </w:p>
          <w:p w14:paraId="16C0AB99" w14:textId="73F3484F" w:rsidR="00FC1889" w:rsidRPr="00FC1889" w:rsidRDefault="00FC1889" w:rsidP="008938B1">
            <w:pPr>
              <w:pStyle w:val="Table"/>
              <w:contextualSpacing/>
              <w:rPr>
                <w:b/>
                <w:bCs/>
              </w:rPr>
            </w:pPr>
            <w:r w:rsidRPr="00FC1889">
              <w:rPr>
                <w:b/>
                <w:bCs/>
              </w:rPr>
              <w:t>(if applicable)</w:t>
            </w:r>
          </w:p>
        </w:tc>
        <w:tc>
          <w:tcPr>
            <w:tcW w:w="3870" w:type="pct"/>
            <w:vAlign w:val="center"/>
          </w:tcPr>
          <w:p w14:paraId="7883C4B3" w14:textId="7D459C18" w:rsidR="00FC1889" w:rsidRPr="00FC1889" w:rsidRDefault="00FC1889" w:rsidP="00FC1889">
            <w:pPr>
              <w:pStyle w:val="Table"/>
            </w:pPr>
            <w:r w:rsidRPr="00FC1889">
              <w:t xml:space="preserve">If the school is part of a network or if the school has multiple campuses, the </w:t>
            </w:r>
            <w:r w:rsidR="00AA5B11">
              <w:t xml:space="preserve">site visit </w:t>
            </w:r>
            <w:r w:rsidRPr="00FC1889">
              <w:t xml:space="preserve">schedule </w:t>
            </w:r>
            <w:r w:rsidR="0016572A">
              <w:t>may</w:t>
            </w:r>
            <w:r w:rsidR="0016572A" w:rsidRPr="00FC1889">
              <w:t xml:space="preserve"> </w:t>
            </w:r>
            <w:r w:rsidRPr="00FC1889">
              <w:t>include an interview with admin</w:t>
            </w:r>
            <w:r w:rsidR="00C64D20">
              <w:t>i</w:t>
            </w:r>
            <w:r w:rsidRPr="00FC1889">
              <w:t xml:space="preserve">strators whose responsibilities span the network/multiple campuses. </w:t>
            </w:r>
            <w:bookmarkStart w:id="32" w:name="_Hlk54701400"/>
            <w:r w:rsidRPr="00FC1889">
              <w:t xml:space="preserve">Administrators responsible for the academic program and operation of the network/multiple campuses should attend this meeting. </w:t>
            </w:r>
            <w:bookmarkEnd w:id="32"/>
          </w:p>
        </w:tc>
      </w:tr>
      <w:tr w:rsidR="00FC1889" w:rsidRPr="00FC1889" w14:paraId="12812CB2" w14:textId="77777777" w:rsidTr="4FEA952F">
        <w:trPr>
          <w:trHeight w:val="1084"/>
          <w:jc w:val="center"/>
        </w:trPr>
        <w:tc>
          <w:tcPr>
            <w:tcW w:w="1130" w:type="pct"/>
            <w:shd w:val="clear" w:color="auto" w:fill="F2F2F2" w:themeFill="background1" w:themeFillShade="F2"/>
            <w:vAlign w:val="center"/>
          </w:tcPr>
          <w:p w14:paraId="06A3406C" w14:textId="77777777" w:rsidR="00052B33" w:rsidRDefault="00FC1889" w:rsidP="008938B1">
            <w:pPr>
              <w:pStyle w:val="Table"/>
              <w:contextualSpacing/>
              <w:rPr>
                <w:b/>
                <w:bCs/>
              </w:rPr>
            </w:pPr>
            <w:r w:rsidRPr="00FC1889">
              <w:rPr>
                <w:b/>
                <w:bCs/>
              </w:rPr>
              <w:t xml:space="preserve">District Administrator(s) </w:t>
            </w:r>
          </w:p>
          <w:p w14:paraId="055010E0" w14:textId="7E225852" w:rsidR="00FC1889" w:rsidRPr="00FC1889" w:rsidRDefault="00FC1889" w:rsidP="008938B1">
            <w:pPr>
              <w:pStyle w:val="Table"/>
              <w:contextualSpacing/>
              <w:rPr>
                <w:b/>
                <w:bCs/>
              </w:rPr>
            </w:pPr>
            <w:r w:rsidRPr="00FC1889">
              <w:rPr>
                <w:b/>
                <w:bCs/>
              </w:rPr>
              <w:t>(if applicable)</w:t>
            </w:r>
          </w:p>
        </w:tc>
        <w:tc>
          <w:tcPr>
            <w:tcW w:w="3870" w:type="pct"/>
            <w:vAlign w:val="center"/>
          </w:tcPr>
          <w:p w14:paraId="6BA4208A" w14:textId="42218A6A" w:rsidR="00FC1889" w:rsidRPr="00FC1889" w:rsidRDefault="00FC1889" w:rsidP="00FC1889">
            <w:pPr>
              <w:pStyle w:val="Table"/>
            </w:pPr>
            <w:r w:rsidRPr="00FC1889">
              <w:t xml:space="preserve">If the school is a Horace Mann charter school, the </w:t>
            </w:r>
            <w:r w:rsidR="00AA5B11">
              <w:t>site visit</w:t>
            </w:r>
            <w:r w:rsidRPr="00FC1889">
              <w:t xml:space="preserve"> </w:t>
            </w:r>
            <w:r w:rsidR="00BC7C3A">
              <w:t>may</w:t>
            </w:r>
            <w:r w:rsidR="00BC7C3A" w:rsidRPr="00FC1889">
              <w:t xml:space="preserve"> </w:t>
            </w:r>
            <w:r w:rsidRPr="00FC1889">
              <w:t xml:space="preserve">include an interview with at least one representative of the district.  </w:t>
            </w:r>
          </w:p>
        </w:tc>
      </w:tr>
      <w:tr w:rsidR="00FC1889" w:rsidRPr="00FC1889" w14:paraId="2EA8CC23" w14:textId="77777777" w:rsidTr="4FEA952F">
        <w:trPr>
          <w:trHeight w:val="1084"/>
          <w:jc w:val="center"/>
        </w:trPr>
        <w:tc>
          <w:tcPr>
            <w:tcW w:w="1130" w:type="pct"/>
            <w:shd w:val="clear" w:color="auto" w:fill="F2F2F2" w:themeFill="background1" w:themeFillShade="F2"/>
            <w:vAlign w:val="center"/>
          </w:tcPr>
          <w:p w14:paraId="009C6523" w14:textId="77777777" w:rsidR="00FC1889" w:rsidRPr="00FC1889" w:rsidRDefault="00FC1889" w:rsidP="008938B1">
            <w:pPr>
              <w:pStyle w:val="Table"/>
              <w:contextualSpacing/>
              <w:rPr>
                <w:b/>
                <w:bCs/>
              </w:rPr>
            </w:pPr>
            <w:r w:rsidRPr="00FC1889">
              <w:rPr>
                <w:b/>
                <w:bCs/>
              </w:rPr>
              <w:t>EMO Representative(s)</w:t>
            </w:r>
          </w:p>
          <w:p w14:paraId="0AE0933C" w14:textId="77777777" w:rsidR="00FC1889" w:rsidRPr="00FC1889" w:rsidDel="0052322F" w:rsidRDefault="00FC1889" w:rsidP="008938B1">
            <w:pPr>
              <w:pStyle w:val="Table"/>
              <w:contextualSpacing/>
              <w:rPr>
                <w:b/>
                <w:bCs/>
              </w:rPr>
            </w:pPr>
            <w:r w:rsidRPr="00FC1889">
              <w:rPr>
                <w:b/>
                <w:bCs/>
              </w:rPr>
              <w:t>(if applicable)</w:t>
            </w:r>
          </w:p>
        </w:tc>
        <w:tc>
          <w:tcPr>
            <w:tcW w:w="3870" w:type="pct"/>
            <w:vAlign w:val="center"/>
          </w:tcPr>
          <w:p w14:paraId="647D1C05" w14:textId="4311A6AB" w:rsidR="00FC1889" w:rsidRPr="00FC1889" w:rsidRDefault="00FC1889" w:rsidP="00FC1889">
            <w:pPr>
              <w:pStyle w:val="Table"/>
            </w:pPr>
            <w:r w:rsidRPr="00FC1889">
              <w:t xml:space="preserve">If the school is operated by an education management organization (EMO), the </w:t>
            </w:r>
            <w:r w:rsidR="00AA5B11">
              <w:t>site visit</w:t>
            </w:r>
            <w:r w:rsidRPr="00FC1889">
              <w:t xml:space="preserve"> will include an interview with at least one representative of the organization.</w:t>
            </w:r>
          </w:p>
        </w:tc>
      </w:tr>
      <w:tr w:rsidR="00FC1889" w:rsidRPr="00FC1889" w14:paraId="6456E22B" w14:textId="77777777" w:rsidTr="4FEA952F">
        <w:trPr>
          <w:trHeight w:val="1084"/>
          <w:jc w:val="center"/>
        </w:trPr>
        <w:tc>
          <w:tcPr>
            <w:tcW w:w="1130" w:type="pct"/>
            <w:shd w:val="clear" w:color="auto" w:fill="F2F2F2" w:themeFill="background1" w:themeFillShade="F2"/>
            <w:vAlign w:val="center"/>
          </w:tcPr>
          <w:p w14:paraId="15661D64" w14:textId="6D88F611" w:rsidR="00FC1889" w:rsidRPr="00FC1889" w:rsidRDefault="00FC1889" w:rsidP="00502541">
            <w:pPr>
              <w:pStyle w:val="Table"/>
              <w:rPr>
                <w:b/>
                <w:bCs/>
              </w:rPr>
            </w:pPr>
            <w:r w:rsidRPr="00FC1889">
              <w:rPr>
                <w:b/>
                <w:bCs/>
              </w:rPr>
              <w:t>School Leaders/</w:t>
            </w:r>
            <w:r w:rsidR="00502541">
              <w:rPr>
                <w:b/>
                <w:bCs/>
              </w:rPr>
              <w:t xml:space="preserve"> </w:t>
            </w:r>
            <w:r w:rsidRPr="00FC1889">
              <w:rPr>
                <w:b/>
                <w:bCs/>
              </w:rPr>
              <w:t>Administrators</w:t>
            </w:r>
          </w:p>
        </w:tc>
        <w:tc>
          <w:tcPr>
            <w:tcW w:w="3870" w:type="pct"/>
            <w:vAlign w:val="center"/>
          </w:tcPr>
          <w:p w14:paraId="09823C7B" w14:textId="0D9F071B" w:rsidR="00FC1889" w:rsidRPr="00FC1889" w:rsidRDefault="007A0037" w:rsidP="00FC1889">
            <w:pPr>
              <w:pStyle w:val="Table"/>
            </w:pPr>
            <w:r>
              <w:t>The school leader and other a</w:t>
            </w:r>
            <w:r w:rsidR="00FC1889" w:rsidRPr="00FC1889">
              <w:t>dministrators who are directly and primarily re</w:t>
            </w:r>
            <w:r w:rsidR="00E90526">
              <w:t>s</w:t>
            </w:r>
            <w:r w:rsidR="00FC1889" w:rsidRPr="00FC1889">
              <w:t>ponsible for the academic program and the operation of the school should attend this meeting</w:t>
            </w:r>
            <w:r w:rsidR="0085626F">
              <w:t xml:space="preserve">. If </w:t>
            </w:r>
            <w:r w:rsidR="0085626F">
              <w:rPr>
                <w:i/>
                <w:iCs/>
              </w:rPr>
              <w:t>Key Indicator 6.4: Supports for All Learners</w:t>
            </w:r>
            <w:r w:rsidR="0085626F">
              <w:t xml:space="preserve"> is included in the scope of the visit, administrators </w:t>
            </w:r>
            <w:r w:rsidR="00DD7F3D">
              <w:t xml:space="preserve">of </w:t>
            </w:r>
            <w:r w:rsidR="00F01EDB">
              <w:t>t</w:t>
            </w:r>
            <w:r w:rsidR="00DB0CC8">
              <w:t>he school’s special education and English language education program</w:t>
            </w:r>
            <w:r w:rsidR="00DD7F3D">
              <w:t>s</w:t>
            </w:r>
            <w:r w:rsidR="008E05E8">
              <w:t xml:space="preserve"> should participate</w:t>
            </w:r>
            <w:r w:rsidR="00F01EDB">
              <w:t>.</w:t>
            </w:r>
            <w:r w:rsidR="00DB0CC8">
              <w:t xml:space="preserve"> </w:t>
            </w:r>
            <w:r w:rsidR="00FC1889" w:rsidRPr="00FC1889">
              <w:t xml:space="preserve">During the visit, the team may request additional meeting times with one or more administrators for additional inquiry or clarification. </w:t>
            </w:r>
          </w:p>
        </w:tc>
      </w:tr>
      <w:tr w:rsidR="00FC1889" w:rsidRPr="00FC1889" w14:paraId="5730EAC8" w14:textId="77777777" w:rsidTr="4FEA952F">
        <w:trPr>
          <w:trHeight w:val="1348"/>
          <w:jc w:val="center"/>
        </w:trPr>
        <w:tc>
          <w:tcPr>
            <w:tcW w:w="1130" w:type="pct"/>
            <w:shd w:val="clear" w:color="auto" w:fill="F2F2F2" w:themeFill="background1" w:themeFillShade="F2"/>
            <w:vAlign w:val="center"/>
          </w:tcPr>
          <w:p w14:paraId="2AE52171" w14:textId="02E457BA" w:rsidR="00FC1889" w:rsidRPr="00FC1889" w:rsidRDefault="00FC1889" w:rsidP="00FC1889">
            <w:pPr>
              <w:pStyle w:val="Table"/>
              <w:rPr>
                <w:b/>
                <w:bCs/>
              </w:rPr>
            </w:pPr>
            <w:r w:rsidRPr="00FC1889">
              <w:rPr>
                <w:b/>
                <w:bCs/>
              </w:rPr>
              <w:t>Teachers</w:t>
            </w:r>
          </w:p>
        </w:tc>
        <w:tc>
          <w:tcPr>
            <w:tcW w:w="3870" w:type="pct"/>
            <w:vAlign w:val="center"/>
          </w:tcPr>
          <w:p w14:paraId="3340C777" w14:textId="7FB02783" w:rsidR="00FC1889" w:rsidRPr="00FC1889" w:rsidRDefault="00FC1889" w:rsidP="00FC1889">
            <w:pPr>
              <w:pStyle w:val="Table"/>
            </w:pPr>
            <w:r>
              <w:t xml:space="preserve">All teachers should be offered the opportunity to participate. </w:t>
            </w:r>
            <w:r w:rsidR="00EE3001">
              <w:t xml:space="preserve">If </w:t>
            </w:r>
            <w:r w:rsidR="00EE3001">
              <w:rPr>
                <w:i/>
                <w:iCs/>
              </w:rPr>
              <w:t xml:space="preserve">Key Indicator 6.4: Supports for All Learners </w:t>
            </w:r>
            <w:r w:rsidR="00EE3001">
              <w:t xml:space="preserve">is included in the scope of the site visit, the focus group should include special education teachers and ESL teachers. </w:t>
            </w:r>
            <w:r w:rsidR="1C27423E">
              <w:t xml:space="preserve">The focus group </w:t>
            </w:r>
            <w:r>
              <w:t>should also include teachers of courses specifically associated with the school’s mission and/or key design elements</w:t>
            </w:r>
            <w:r w:rsidR="427641DC">
              <w:t xml:space="preserve"> and</w:t>
            </w:r>
            <w:r>
              <w:t xml:space="preserve"> contain a representative sample of teachers in terms of their experience, years at the school, subject, and grade level. This focus group should also reflect the demographic composition of teachers employed by the school. Administrators and/or teachers who are directly responsible for supervising/evaluating other teachers in the focus group may not be present at this meeting. </w:t>
            </w:r>
          </w:p>
        </w:tc>
      </w:tr>
      <w:tr w:rsidR="00FC1889" w:rsidRPr="00FC1889" w14:paraId="21864497" w14:textId="77777777" w:rsidTr="4FEA952F">
        <w:trPr>
          <w:trHeight w:val="804"/>
          <w:jc w:val="center"/>
        </w:trPr>
        <w:tc>
          <w:tcPr>
            <w:tcW w:w="1130" w:type="pct"/>
            <w:shd w:val="clear" w:color="auto" w:fill="F2F2F2" w:themeFill="background1" w:themeFillShade="F2"/>
            <w:vAlign w:val="center"/>
          </w:tcPr>
          <w:p w14:paraId="0AABF099" w14:textId="77777777" w:rsidR="00FC1889" w:rsidRPr="00FC1889" w:rsidRDefault="00FC1889" w:rsidP="00FC1889">
            <w:pPr>
              <w:pStyle w:val="Table"/>
              <w:rPr>
                <w:b/>
                <w:bCs/>
              </w:rPr>
            </w:pPr>
            <w:r w:rsidRPr="00FC1889">
              <w:rPr>
                <w:b/>
                <w:bCs/>
              </w:rPr>
              <w:t>Students</w:t>
            </w:r>
          </w:p>
        </w:tc>
        <w:tc>
          <w:tcPr>
            <w:tcW w:w="3870" w:type="pct"/>
            <w:vAlign w:val="center"/>
          </w:tcPr>
          <w:p w14:paraId="0139CD51" w14:textId="77777777" w:rsidR="00FC1889" w:rsidRPr="00FC1889" w:rsidRDefault="00FC1889" w:rsidP="00FC1889">
            <w:pPr>
              <w:pStyle w:val="Table"/>
            </w:pPr>
            <w:r w:rsidRPr="00FC1889">
              <w:t xml:space="preserve">Student focus groups should include only students in Grade 4 and above. All students should be offered the opportunity to participate. The focus group should represent a variety of ages, grade levels, abilities, and time spent at the school. This focus group should also reflect the demographic composition of the student body.  </w:t>
            </w:r>
          </w:p>
        </w:tc>
      </w:tr>
      <w:tr w:rsidR="00FC1889" w:rsidRPr="00FC1889" w14:paraId="2B54309B" w14:textId="77777777" w:rsidTr="4FEA952F">
        <w:trPr>
          <w:trHeight w:val="844"/>
          <w:jc w:val="center"/>
        </w:trPr>
        <w:tc>
          <w:tcPr>
            <w:tcW w:w="1130" w:type="pct"/>
            <w:shd w:val="clear" w:color="auto" w:fill="F2F2F2" w:themeFill="background1" w:themeFillShade="F2"/>
            <w:vAlign w:val="center"/>
          </w:tcPr>
          <w:p w14:paraId="3702161F" w14:textId="77777777" w:rsidR="00FC1889" w:rsidRPr="00FC1889" w:rsidRDefault="00FC1889" w:rsidP="00FC1889">
            <w:pPr>
              <w:pStyle w:val="Table"/>
              <w:rPr>
                <w:b/>
                <w:bCs/>
              </w:rPr>
            </w:pPr>
            <w:r w:rsidRPr="00FC1889">
              <w:rPr>
                <w:b/>
                <w:bCs/>
              </w:rPr>
              <w:t>Families</w:t>
            </w:r>
          </w:p>
        </w:tc>
        <w:tc>
          <w:tcPr>
            <w:tcW w:w="3870" w:type="pct"/>
            <w:vAlign w:val="center"/>
          </w:tcPr>
          <w:p w14:paraId="66176A41" w14:textId="64FD49BA" w:rsidR="00FC1889" w:rsidRPr="00FC1889" w:rsidRDefault="00FC1889" w:rsidP="00FC1889">
            <w:pPr>
              <w:pStyle w:val="Table"/>
            </w:pPr>
            <w:r w:rsidRPr="00FC1889">
              <w:t xml:space="preserve">All families should be offered the opportunity to participate. This focus group should include parents or guardians whose children represent a variety of ages, grade levels, abilities, and time spent at the school, and, if possible, parents/guardians of students with disabilities and students who are English learners. </w:t>
            </w:r>
            <w:r w:rsidR="004623C1">
              <w:t xml:space="preserve">This focus group should also reflect the demographic composition of the student body. </w:t>
            </w:r>
            <w:r w:rsidRPr="00FC1889">
              <w:t xml:space="preserve"> </w:t>
            </w:r>
          </w:p>
        </w:tc>
      </w:tr>
      <w:tr w:rsidR="00FC1889" w:rsidRPr="00FC1889" w14:paraId="486D2985" w14:textId="77777777" w:rsidTr="4FEA952F">
        <w:trPr>
          <w:trHeight w:val="862"/>
          <w:jc w:val="center"/>
        </w:trPr>
        <w:tc>
          <w:tcPr>
            <w:tcW w:w="1130" w:type="pct"/>
            <w:shd w:val="clear" w:color="auto" w:fill="F2F2F2" w:themeFill="background1" w:themeFillShade="F2"/>
            <w:vAlign w:val="center"/>
          </w:tcPr>
          <w:p w14:paraId="57D980DA" w14:textId="77777777" w:rsidR="00FC1889" w:rsidRPr="00FC1889" w:rsidRDefault="00FC1889" w:rsidP="00FC1889">
            <w:pPr>
              <w:pStyle w:val="Table"/>
              <w:rPr>
                <w:b/>
                <w:bCs/>
              </w:rPr>
            </w:pPr>
            <w:r w:rsidRPr="00FC1889">
              <w:rPr>
                <w:b/>
                <w:bCs/>
              </w:rPr>
              <w:t>Student and Family Support Services Staff</w:t>
            </w:r>
          </w:p>
        </w:tc>
        <w:tc>
          <w:tcPr>
            <w:tcW w:w="3870" w:type="pct"/>
            <w:vAlign w:val="center"/>
          </w:tcPr>
          <w:p w14:paraId="4E30FD2B" w14:textId="77777777" w:rsidR="00FC1889" w:rsidRPr="00FC1889" w:rsidRDefault="00FC1889" w:rsidP="00FC1889">
            <w:pPr>
              <w:pStyle w:val="Table"/>
            </w:pPr>
            <w:r w:rsidRPr="00FC1889">
              <w:t xml:space="preserve">This focus group should include student support services staff including but not limited </w:t>
            </w:r>
            <w:proofErr w:type="gramStart"/>
            <w:r w:rsidRPr="00FC1889">
              <w:t>to:</w:t>
            </w:r>
            <w:proofErr w:type="gramEnd"/>
            <w:r w:rsidRPr="00FC1889">
              <w:t xml:space="preserve"> family support and outreach staff, guidance and counseling staff, dean(s) of students, social worker(s), school psychologist, nurse, a crisis management team member, discipline coordinator, and/or community services liaison, if applicable. Administrators and/or staff members who are directly responsible for supervising/evaluating other staff members in the focus group may not be present at this meeting.</w:t>
            </w:r>
          </w:p>
        </w:tc>
      </w:tr>
    </w:tbl>
    <w:p w14:paraId="005CA911" w14:textId="57E3F75A" w:rsidR="00FC1889" w:rsidRDefault="00FC1889" w:rsidP="00FC1889">
      <w:pPr>
        <w:pStyle w:val="Heading1"/>
      </w:pPr>
      <w:bookmarkStart w:id="33" w:name="_Appendix_G:_Site"/>
      <w:bookmarkStart w:id="34" w:name="_Toc176773320"/>
      <w:bookmarkEnd w:id="33"/>
      <w:r>
        <w:t xml:space="preserve">Appendix </w:t>
      </w:r>
      <w:r w:rsidR="0060260F">
        <w:t>F</w:t>
      </w:r>
      <w:r>
        <w:t xml:space="preserve">: </w:t>
      </w:r>
      <w:r w:rsidR="003E2578">
        <w:t>S</w:t>
      </w:r>
      <w:r w:rsidR="00E13569">
        <w:t xml:space="preserve">ite </w:t>
      </w:r>
      <w:r w:rsidR="003E2578">
        <w:t>V</w:t>
      </w:r>
      <w:r w:rsidR="00E13569">
        <w:t>isits</w:t>
      </w:r>
      <w:r>
        <w:t xml:space="preserve"> at </w:t>
      </w:r>
      <w:r w:rsidR="002027DB">
        <w:t>S</w:t>
      </w:r>
      <w:r>
        <w:t xml:space="preserve">chools with </w:t>
      </w:r>
      <w:r w:rsidR="002027DB">
        <w:t>M</w:t>
      </w:r>
      <w:r>
        <w:t xml:space="preserve">ultiple </w:t>
      </w:r>
      <w:r w:rsidR="002027DB">
        <w:t>C</w:t>
      </w:r>
      <w:r>
        <w:t>ampuses</w:t>
      </w:r>
      <w:r w:rsidR="00E13569">
        <w:t xml:space="preserve"> and </w:t>
      </w:r>
      <w:r w:rsidR="003E2578">
        <w:t>S</w:t>
      </w:r>
      <w:r w:rsidR="00E13569">
        <w:t xml:space="preserve">chools </w:t>
      </w:r>
      <w:r w:rsidR="003E2578">
        <w:t>T</w:t>
      </w:r>
      <w:r w:rsidR="00E13569">
        <w:t xml:space="preserve">hat </w:t>
      </w:r>
      <w:r w:rsidR="003E2578">
        <w:t>A</w:t>
      </w:r>
      <w:r w:rsidR="00E13569">
        <w:t xml:space="preserve">re </w:t>
      </w:r>
      <w:r w:rsidR="003E2578">
        <w:t>P</w:t>
      </w:r>
      <w:r w:rsidR="00E13569">
        <w:t xml:space="preserve">art of a </w:t>
      </w:r>
      <w:r w:rsidR="003E2578">
        <w:t>N</w:t>
      </w:r>
      <w:r w:rsidR="00E13569">
        <w:t>etwork</w:t>
      </w:r>
      <w:bookmarkEnd w:id="34"/>
    </w:p>
    <w:p w14:paraId="63AC9DA5" w14:textId="648BAE5D" w:rsidR="00E13569" w:rsidRDefault="00E13569" w:rsidP="00E13569">
      <w:r>
        <w:t>Several Massachusetts charter schools operate multiple campuses with separate administrative leadership teams and programs in different locations. In some cases, the campuses serve overlapping grade levels, and in other instances, campuses serve an elementary, middle, and/or high school with distinct separations of program and leadership. In addition, there are several charter school boards of trustees who hold charters for more than one school (a “network”</w:t>
      </w:r>
      <w:proofErr w:type="gramStart"/>
      <w:r>
        <w:t>), but</w:t>
      </w:r>
      <w:proofErr w:type="gramEnd"/>
      <w:r>
        <w:t xml:space="preserve"> utilize a centralized administrative leadership structure to oversee each school. The legal structure for these various configurations differs depending on the </w:t>
      </w:r>
      <w:proofErr w:type="gramStart"/>
      <w:r>
        <w:t>particular circumstances</w:t>
      </w:r>
      <w:proofErr w:type="gramEnd"/>
      <w:r>
        <w:t xml:space="preserve">. </w:t>
      </w:r>
    </w:p>
    <w:p w14:paraId="586482FE" w14:textId="0F1C4987" w:rsidR="005B6BE6" w:rsidRDefault="00E13569" w:rsidP="00E13569">
      <w:r>
        <w:t xml:space="preserve">To the extent possible, the Department will endeavor to schedule and coordinate site visits in the most efficient manner possible—including conducting visits to multiple charter schools within a network during the same day or week. In addition, the Department may also issue a single site visit report in these cases. To ensure that the necessary evidence is gathered to make the appropriate accountability determinations, it is important that the site visit team gather evidence of the Criteria at each individual campus. This will allow the team to paint a clear and accurate picture of the performance of each campus/school. Prior to any site visit, the Department will confirm with the school </w:t>
      </w:r>
      <w:proofErr w:type="gramStart"/>
      <w:r>
        <w:t>whether or not</w:t>
      </w:r>
      <w:proofErr w:type="gramEnd"/>
      <w:r>
        <w:t xml:space="preserve"> it is considered a network or a school with multiple campuses.</w:t>
      </w:r>
      <w:r w:rsidR="005B6BE6" w:rsidRPr="005B6BE6">
        <w:t xml:space="preserve"> </w:t>
      </w:r>
    </w:p>
    <w:p w14:paraId="71E0C747" w14:textId="05A064B8" w:rsidR="008C4D06" w:rsidRDefault="008C4D06" w:rsidP="008C4D06">
      <w:pPr>
        <w:pStyle w:val="Heading2"/>
      </w:pPr>
      <w:bookmarkStart w:id="35" w:name="_Toc45532282"/>
      <w:bookmarkStart w:id="36" w:name="_Toc176773321"/>
      <w:r>
        <w:t>Responsibilities of the Site Visit Team</w:t>
      </w:r>
      <w:bookmarkEnd w:id="35"/>
      <w:bookmarkEnd w:id="36"/>
    </w:p>
    <w:p w14:paraId="5749ED7F" w14:textId="5007AFB7" w:rsidR="008C4D06" w:rsidRPr="005B6BE6" w:rsidRDefault="008C4D06" w:rsidP="00B65195">
      <w:pPr>
        <w:pStyle w:val="ListBulletIndent"/>
        <w:numPr>
          <w:ilvl w:val="0"/>
          <w:numId w:val="36"/>
        </w:numPr>
      </w:pPr>
      <w:r w:rsidRPr="005B6BE6">
        <w:t xml:space="preserve">During the planning process, the </w:t>
      </w:r>
      <w:r>
        <w:t>site visit</w:t>
      </w:r>
      <w:r w:rsidRPr="005B6BE6">
        <w:t xml:space="preserve"> team leader should seek confirmation from the school </w:t>
      </w:r>
      <w:r>
        <w:t xml:space="preserve">leader </w:t>
      </w:r>
      <w:r w:rsidRPr="005B6BE6">
        <w:t xml:space="preserve">(or designee) that information about the </w:t>
      </w:r>
      <w:r w:rsidR="0040168B">
        <w:t>site visit</w:t>
      </w:r>
      <w:r w:rsidRPr="005B6BE6">
        <w:t xml:space="preserve"> process is being communicated to school community members at all campuses</w:t>
      </w:r>
      <w:r>
        <w:t>/schools</w:t>
      </w:r>
      <w:r w:rsidRPr="005B6BE6">
        <w:t xml:space="preserve">. </w:t>
      </w:r>
    </w:p>
    <w:p w14:paraId="4A2900F8" w14:textId="01A55BF6" w:rsidR="008C4D06" w:rsidRPr="005B6BE6" w:rsidRDefault="008C4D06" w:rsidP="00B65195">
      <w:pPr>
        <w:pStyle w:val="ListBulletIndent"/>
        <w:numPr>
          <w:ilvl w:val="0"/>
          <w:numId w:val="36"/>
        </w:numPr>
      </w:pPr>
      <w:r w:rsidRPr="005B6BE6">
        <w:t xml:space="preserve">The </w:t>
      </w:r>
      <w:r>
        <w:t>site visit</w:t>
      </w:r>
      <w:r w:rsidRPr="005B6BE6">
        <w:t xml:space="preserve"> team is responsible for gathering evidence from all campuses</w:t>
      </w:r>
      <w:r>
        <w:t>/schools</w:t>
      </w:r>
      <w:r w:rsidRPr="005B6BE6">
        <w:t>. At least two team members should visit each campus</w:t>
      </w:r>
      <w:r>
        <w:t>/school</w:t>
      </w:r>
      <w:r w:rsidRPr="005B6BE6">
        <w:t xml:space="preserve"> for the purposes of conducting focus groups and classroom observations.</w:t>
      </w:r>
    </w:p>
    <w:p w14:paraId="22171026" w14:textId="2B39BC01" w:rsidR="008C4D06" w:rsidRPr="005B6BE6" w:rsidRDefault="008C4D06" w:rsidP="00B65195">
      <w:pPr>
        <w:pStyle w:val="ListBulletIndent"/>
        <w:numPr>
          <w:ilvl w:val="0"/>
          <w:numId w:val="36"/>
        </w:numPr>
        <w:rPr>
          <w:b/>
        </w:rPr>
      </w:pPr>
      <w:r w:rsidRPr="005B6BE6">
        <w:t xml:space="preserve">Planning the number of focus groups for a </w:t>
      </w:r>
      <w:r>
        <w:t>site visit</w:t>
      </w:r>
      <w:r w:rsidRPr="005B6BE6">
        <w:t xml:space="preserve"> at a school with multiple campuses needs to </w:t>
      </w:r>
      <w:proofErr w:type="gramStart"/>
      <w:r w:rsidRPr="005B6BE6">
        <w:t>take into account</w:t>
      </w:r>
      <w:proofErr w:type="gramEnd"/>
      <w:r w:rsidRPr="005B6BE6">
        <w:t xml:space="preserve"> the number of campuses, the distance between campuses, and the number of </w:t>
      </w:r>
      <w:r>
        <w:t>site visit</w:t>
      </w:r>
      <w:r w:rsidRPr="005B6BE6">
        <w:t xml:space="preserve"> team members. The </w:t>
      </w:r>
      <w:r>
        <w:t>site visit</w:t>
      </w:r>
      <w:r w:rsidRPr="005B6BE6">
        <w:t xml:space="preserve"> team should only need to conduct one focus group with board members and one focus group with administrators whose responsibilities span multiple campuses. Other focus groups, including campus administrators, teachers, and/or students, should include a representative group of participants from multiple campuses if the school is able to assemble participants from those campuses. If not, the </w:t>
      </w:r>
      <w:r>
        <w:t>site visit</w:t>
      </w:r>
      <w:r w:rsidRPr="005B6BE6">
        <w:t xml:space="preserve"> team will need to hold a focus group with each of these groups at each campus.  </w:t>
      </w:r>
    </w:p>
    <w:p w14:paraId="69D3446A" w14:textId="3A229721" w:rsidR="008C4D06" w:rsidRPr="005B6BE6" w:rsidRDefault="008C4D06" w:rsidP="00B65195">
      <w:pPr>
        <w:pStyle w:val="ListBulletIndent"/>
        <w:numPr>
          <w:ilvl w:val="0"/>
          <w:numId w:val="36"/>
        </w:numPr>
      </w:pPr>
      <w:r w:rsidRPr="005B6BE6">
        <w:t>Conduct enough classroom observations at each campus</w:t>
      </w:r>
      <w:r w:rsidR="00BF4F03">
        <w:t>/school</w:t>
      </w:r>
      <w:r w:rsidRPr="005B6BE6">
        <w:t xml:space="preserve"> to ensure coverage of a sampling of all grades and core subjects. The </w:t>
      </w:r>
      <w:r w:rsidR="0040168B">
        <w:t>site visit</w:t>
      </w:r>
      <w:r w:rsidRPr="005B6BE6">
        <w:t xml:space="preserve"> team should observe all types of classrooms: general education, special education, English as a second language (ESL) instruction, and classrooms providing sheltered English immersion (SEI) instruction.</w:t>
      </w:r>
    </w:p>
    <w:p w14:paraId="68F482B4" w14:textId="396A69BB" w:rsidR="008C4D06" w:rsidRPr="005B6BE6" w:rsidRDefault="008C4D06" w:rsidP="00B65195">
      <w:pPr>
        <w:pStyle w:val="ListBulletIndent"/>
        <w:numPr>
          <w:ilvl w:val="0"/>
          <w:numId w:val="36"/>
        </w:numPr>
      </w:pPr>
      <w:r w:rsidRPr="005B6BE6">
        <w:t xml:space="preserve">In the </w:t>
      </w:r>
      <w:r w:rsidR="00BF4F03">
        <w:t>site visit report</w:t>
      </w:r>
      <w:r w:rsidRPr="005B6BE6">
        <w:t xml:space="preserve"> (</w:t>
      </w:r>
      <w:r w:rsidR="00BF4F03">
        <w:t>SVR</w:t>
      </w:r>
      <w:r w:rsidRPr="005B6BE6">
        <w:t>), provide specific evidence from each campus</w:t>
      </w:r>
      <w:r w:rsidR="00BF4F03">
        <w:t>/school</w:t>
      </w:r>
      <w:r w:rsidRPr="005B6BE6">
        <w:t>.</w:t>
      </w:r>
    </w:p>
    <w:p w14:paraId="4B3D8607" w14:textId="77777777" w:rsidR="008C4D06" w:rsidRPr="005B6BE6" w:rsidRDefault="008C4D06" w:rsidP="00E13569"/>
    <w:p w14:paraId="3B4255A6" w14:textId="77777777" w:rsidR="007B4AD5" w:rsidRPr="007B4AD5" w:rsidRDefault="007B4AD5" w:rsidP="007B4AD5"/>
    <w:p w14:paraId="7B457356" w14:textId="594544B3" w:rsidR="007C216C" w:rsidRDefault="00F837FF" w:rsidP="00F837FF">
      <w:pPr>
        <w:pStyle w:val="Heading1"/>
      </w:pPr>
      <w:bookmarkStart w:id="37" w:name="_Toc176773322"/>
      <w:r>
        <w:t xml:space="preserve">Appendix </w:t>
      </w:r>
      <w:r w:rsidR="0060260F">
        <w:t>G</w:t>
      </w:r>
      <w:r>
        <w:t xml:space="preserve">: </w:t>
      </w:r>
      <w:r w:rsidR="00F061BE">
        <w:t xml:space="preserve">Site </w:t>
      </w:r>
      <w:r w:rsidR="00AA32CE">
        <w:t>V</w:t>
      </w:r>
      <w:r w:rsidR="00F061BE">
        <w:t>isit</w:t>
      </w:r>
      <w:r>
        <w:t xml:space="preserve"> Team Code of Conduct</w:t>
      </w:r>
      <w:bookmarkEnd w:id="37"/>
    </w:p>
    <w:p w14:paraId="7F2461F2" w14:textId="2B204C50" w:rsidR="00F837FF" w:rsidRPr="00F837FF" w:rsidRDefault="00F837FF" w:rsidP="00F837FF">
      <w:r w:rsidRPr="00F837FF">
        <w:t xml:space="preserve">The </w:t>
      </w:r>
      <w:r w:rsidR="00F061BE">
        <w:t>site visit</w:t>
      </w:r>
      <w:r w:rsidRPr="00F837FF">
        <w:t xml:space="preserve"> team’s conduct throughout the </w:t>
      </w:r>
      <w:r w:rsidR="00F061BE">
        <w:t>site visit</w:t>
      </w:r>
      <w:r w:rsidRPr="00F837FF">
        <w:t xml:space="preserve"> process can significantly affect the team’s ability to obtain and report information regarding the school’s performance; it can also influence perceptions of the school community about the objectivity of the </w:t>
      </w:r>
      <w:r w:rsidR="00F061BE">
        <w:t>site visit</w:t>
      </w:r>
      <w:r w:rsidRPr="00F837FF">
        <w:t xml:space="preserve"> process and report. This Code of Conduct provides guidance for team members </w:t>
      </w:r>
      <w:r w:rsidR="00F061BE">
        <w:t xml:space="preserve">(including team members from the Department as well as external team members) </w:t>
      </w:r>
      <w:r w:rsidRPr="00F837FF">
        <w:t xml:space="preserve">in fulfilling their assigned responsibilities. </w:t>
      </w:r>
    </w:p>
    <w:p w14:paraId="0CEE7760" w14:textId="12FF9E88" w:rsidR="00BE2DAF" w:rsidRPr="007B6194" w:rsidRDefault="00F837FF" w:rsidP="00B65195">
      <w:pPr>
        <w:pStyle w:val="ListBulletIndent"/>
        <w:numPr>
          <w:ilvl w:val="0"/>
          <w:numId w:val="37"/>
        </w:numPr>
      </w:pPr>
      <w:r w:rsidRPr="00CD3724">
        <w:t xml:space="preserve">Ensure that you review all necessary materials, including this </w:t>
      </w:r>
      <w:r w:rsidRPr="00CD3724">
        <w:rPr>
          <w:i/>
        </w:rPr>
        <w:t xml:space="preserve">Protocol </w:t>
      </w:r>
      <w:r w:rsidRPr="00CD3724">
        <w:t xml:space="preserve">and the documents and information provided in advance of the </w:t>
      </w:r>
      <w:r w:rsidR="00D17751">
        <w:t>site visit</w:t>
      </w:r>
      <w:r w:rsidRPr="00CD3724">
        <w:t xml:space="preserve"> by the Department and the school. </w:t>
      </w:r>
    </w:p>
    <w:p w14:paraId="1F1BA188" w14:textId="5BB06B9D" w:rsidR="00BE2DAF" w:rsidRPr="00CD3724" w:rsidRDefault="00BE2DAF" w:rsidP="00B65195">
      <w:pPr>
        <w:pStyle w:val="ListBulletIndent"/>
        <w:numPr>
          <w:ilvl w:val="0"/>
          <w:numId w:val="37"/>
        </w:numPr>
      </w:pPr>
      <w:r w:rsidRPr="007B6194">
        <w:t>Approach the review of a school with a clear understanding of the school’</w:t>
      </w:r>
      <w:r w:rsidRPr="003A2093">
        <w:t>s particular mission and educational philosophy</w:t>
      </w:r>
      <w:r w:rsidRPr="00101C05">
        <w:t>.</w:t>
      </w:r>
    </w:p>
    <w:p w14:paraId="7E728244" w14:textId="3D503364" w:rsidR="00F837FF" w:rsidRPr="00CD3724" w:rsidRDefault="00F837FF" w:rsidP="00B65195">
      <w:pPr>
        <w:pStyle w:val="ListBulletIndent"/>
        <w:numPr>
          <w:ilvl w:val="0"/>
          <w:numId w:val="37"/>
        </w:numPr>
      </w:pPr>
      <w:r w:rsidRPr="00CD3724">
        <w:t xml:space="preserve">Understand your obligation to conduct the </w:t>
      </w:r>
      <w:r w:rsidR="00F061BE" w:rsidRPr="00CD3724">
        <w:t>site visit</w:t>
      </w:r>
      <w:r w:rsidRPr="00CD3724">
        <w:t xml:space="preserve"> without personal or professional bias and </w:t>
      </w:r>
      <w:proofErr w:type="gramStart"/>
      <w:r w:rsidRPr="00CD3724">
        <w:t>act</w:t>
      </w:r>
      <w:proofErr w:type="gramEnd"/>
      <w:r w:rsidRPr="00CD3724">
        <w:t xml:space="preserve"> accordingly, including disclosing any possible conflicts of interest, e.g., prior relationships with school staff, students, or families.  </w:t>
      </w:r>
    </w:p>
    <w:p w14:paraId="09FC649D" w14:textId="3956CD48" w:rsidR="00F837FF" w:rsidRPr="00CD3724" w:rsidRDefault="00F837FF" w:rsidP="00B65195">
      <w:pPr>
        <w:pStyle w:val="ListBulletIndent"/>
        <w:numPr>
          <w:ilvl w:val="0"/>
          <w:numId w:val="37"/>
        </w:numPr>
      </w:pPr>
      <w:r w:rsidRPr="00CD3724">
        <w:t xml:space="preserve">Ensure that </w:t>
      </w:r>
      <w:proofErr w:type="gramStart"/>
      <w:r w:rsidRPr="00CD3724">
        <w:t>all of</w:t>
      </w:r>
      <w:proofErr w:type="gramEnd"/>
      <w:r w:rsidRPr="00CD3724">
        <w:t xml:space="preserve"> your communications with the school are professional and courteous in tone. </w:t>
      </w:r>
    </w:p>
    <w:p w14:paraId="5D962C84" w14:textId="77777777" w:rsidR="00AC4A44" w:rsidRPr="003145F0" w:rsidRDefault="00AC4A44" w:rsidP="00B65195">
      <w:pPr>
        <w:pStyle w:val="ListBulletIndent"/>
        <w:numPr>
          <w:ilvl w:val="0"/>
          <w:numId w:val="37"/>
        </w:numPr>
      </w:pPr>
      <w:r w:rsidRPr="003145F0">
        <w:t>Expected site visit apparel is business casual.</w:t>
      </w:r>
    </w:p>
    <w:p w14:paraId="520E2529" w14:textId="52C273E2" w:rsidR="00AC4A44" w:rsidRPr="00CD3724" w:rsidRDefault="00AC4A44" w:rsidP="00B65195">
      <w:pPr>
        <w:pStyle w:val="ListBulletIndent"/>
        <w:numPr>
          <w:ilvl w:val="0"/>
          <w:numId w:val="37"/>
        </w:numPr>
      </w:pPr>
      <w:r w:rsidRPr="00CD3724">
        <w:t>Arrive at the school on time and closely follow the schedule for the day.</w:t>
      </w:r>
      <w:r w:rsidRPr="00AC4A44">
        <w:t xml:space="preserve"> </w:t>
      </w:r>
      <w:r>
        <w:t>I</w:t>
      </w:r>
      <w:r w:rsidRPr="0057435E">
        <w:t>nform the school contact immediately of any changes to the agreed-upon schedule.</w:t>
      </w:r>
    </w:p>
    <w:p w14:paraId="163C7EF6" w14:textId="77777777" w:rsidR="00AC4A44" w:rsidRPr="006B6138" w:rsidRDefault="00AC4A44" w:rsidP="00B65195">
      <w:pPr>
        <w:pStyle w:val="ListBulletIndent"/>
        <w:numPr>
          <w:ilvl w:val="0"/>
          <w:numId w:val="37"/>
        </w:numPr>
      </w:pPr>
      <w:r w:rsidRPr="006B6138">
        <w:t>Refrain from using your cell phone during classroom observations, focus groups, and team meetings. Site visitors may use the lunch break to use cell phones and check email.</w:t>
      </w:r>
    </w:p>
    <w:p w14:paraId="32ACA2E4" w14:textId="1A1D4A38" w:rsidR="00F837FF" w:rsidRPr="00CD3724" w:rsidRDefault="00F837FF" w:rsidP="00B65195">
      <w:pPr>
        <w:pStyle w:val="ListBulletIndent"/>
        <w:numPr>
          <w:ilvl w:val="0"/>
          <w:numId w:val="37"/>
        </w:numPr>
      </w:pPr>
      <w:r w:rsidRPr="00CD3724">
        <w:t xml:space="preserve">Avoid unnecessary disruptions to school and classroom routines while performing your assigned tasks such as classroom observations.  </w:t>
      </w:r>
    </w:p>
    <w:p w14:paraId="23F1E616" w14:textId="4FEB9450" w:rsidR="00F837FF" w:rsidRPr="00AC4A44" w:rsidRDefault="00BE2DAF" w:rsidP="00B65195">
      <w:pPr>
        <w:pStyle w:val="ListBulletIndent"/>
        <w:numPr>
          <w:ilvl w:val="0"/>
          <w:numId w:val="37"/>
        </w:numPr>
      </w:pPr>
      <w:r w:rsidRPr="00CD3724">
        <w:t>Under no circumstances criticize the work of a teacher or anyone else involved with the school during an observation or focus group.</w:t>
      </w:r>
    </w:p>
    <w:p w14:paraId="69E8B54D" w14:textId="145B2E30" w:rsidR="0000554C" w:rsidRPr="008974E3" w:rsidRDefault="00AC4A44" w:rsidP="00B65195">
      <w:pPr>
        <w:pStyle w:val="ListBulletIndent"/>
        <w:numPr>
          <w:ilvl w:val="0"/>
          <w:numId w:val="37"/>
        </w:numPr>
      </w:pPr>
      <w:r w:rsidRPr="008974E3">
        <w:t>Where appropriate, ensure the confidentiality of school information such as student names and personnel information.</w:t>
      </w:r>
    </w:p>
    <w:p w14:paraId="4230D8D3" w14:textId="77777777" w:rsidR="00AC4A44" w:rsidRPr="008974E3" w:rsidRDefault="00AC4A44" w:rsidP="00B65195">
      <w:pPr>
        <w:pStyle w:val="ListBulletIndent"/>
        <w:numPr>
          <w:ilvl w:val="0"/>
          <w:numId w:val="37"/>
        </w:numPr>
      </w:pPr>
      <w:r w:rsidRPr="008974E3">
        <w:t>Do not offer personal or professional opinions or recommendations, even if solicited by interviewees.</w:t>
      </w:r>
    </w:p>
    <w:p w14:paraId="66FAF968" w14:textId="77777777" w:rsidR="00AC4A44" w:rsidRPr="008974E3" w:rsidRDefault="00AC4A44" w:rsidP="00B65195">
      <w:pPr>
        <w:pStyle w:val="ListBulletIndent"/>
        <w:numPr>
          <w:ilvl w:val="0"/>
          <w:numId w:val="37"/>
        </w:numPr>
      </w:pPr>
      <w:r w:rsidRPr="008974E3">
        <w:t xml:space="preserve">Reject requests from those interviewed to speak “off the record”; all conversations and other evidence gathered during the site visit are considered “on the record.” </w:t>
      </w:r>
    </w:p>
    <w:p w14:paraId="1214AAFE" w14:textId="1F563CE1" w:rsidR="00F837FF" w:rsidRPr="00CD3724" w:rsidRDefault="00F837FF" w:rsidP="00B65195">
      <w:pPr>
        <w:pStyle w:val="ListBulletIndent"/>
        <w:numPr>
          <w:ilvl w:val="0"/>
          <w:numId w:val="37"/>
        </w:numPr>
      </w:pPr>
      <w:r w:rsidRPr="00CD3724">
        <w:t xml:space="preserve">Bring lunch and/or snacks. Based on Department guidelines, the </w:t>
      </w:r>
      <w:r w:rsidR="00F061BE" w:rsidRPr="00CD3724">
        <w:t>site visit team</w:t>
      </w:r>
      <w:r w:rsidRPr="00CD3724">
        <w:t xml:space="preserve"> is not permitted to partake of snacks or lunch provided by the school without compensation. </w:t>
      </w:r>
      <w:r w:rsidR="001F4965">
        <w:t>Please contact the school prior to the visit to determine if any accommodations need to be made because of food allergies at the school.</w:t>
      </w:r>
    </w:p>
    <w:p w14:paraId="6E9D07EF" w14:textId="16F86063" w:rsidR="00BE2DAF" w:rsidRPr="00CD3724" w:rsidRDefault="00BE2DAF" w:rsidP="00B65195">
      <w:pPr>
        <w:pStyle w:val="ListBulletIndent"/>
        <w:numPr>
          <w:ilvl w:val="0"/>
          <w:numId w:val="37"/>
        </w:numPr>
      </w:pPr>
      <w:r w:rsidRPr="00CB484B">
        <w:t>When speaking with other members of the team about the school and about the evidence gathered during the site visit, speak as though a member of the school staff were present</w:t>
      </w:r>
      <w:r w:rsidRPr="00564063">
        <w:t>.</w:t>
      </w:r>
    </w:p>
    <w:p w14:paraId="3F3A063D" w14:textId="0907A688" w:rsidR="00F837FF" w:rsidRDefault="00F837FF" w:rsidP="00B65195">
      <w:pPr>
        <w:pStyle w:val="ListBulletIndent"/>
        <w:numPr>
          <w:ilvl w:val="0"/>
          <w:numId w:val="37"/>
        </w:numPr>
      </w:pPr>
      <w:r w:rsidRPr="00CD3724">
        <w:t>Do not evaluate the performance of individuals, either orally or in written descriptions of the evidence.</w:t>
      </w:r>
    </w:p>
    <w:p w14:paraId="058C60A3" w14:textId="2FCF8180" w:rsidR="0000554C" w:rsidRPr="00CD3724" w:rsidRDefault="0000554C" w:rsidP="00B65195">
      <w:pPr>
        <w:pStyle w:val="ListBulletIndent"/>
        <w:numPr>
          <w:ilvl w:val="0"/>
          <w:numId w:val="37"/>
        </w:numPr>
      </w:pPr>
      <w:r>
        <w:t>Findings must be aligned with the Criteria and supported by evidence. Findings should also clearly identify any areas of moderate or significant concern.</w:t>
      </w:r>
    </w:p>
    <w:p w14:paraId="300E15D2" w14:textId="7A9C2AF9" w:rsidR="00F837FF" w:rsidRPr="00CD3724" w:rsidRDefault="00F837FF" w:rsidP="00B65195">
      <w:pPr>
        <w:pStyle w:val="ListBulletIndent"/>
        <w:numPr>
          <w:ilvl w:val="0"/>
          <w:numId w:val="37"/>
        </w:numPr>
      </w:pPr>
      <w:r w:rsidRPr="00CD3724">
        <w:t xml:space="preserve">Treat the draft </w:t>
      </w:r>
      <w:r w:rsidR="003142F8" w:rsidRPr="00CD3724">
        <w:t>site visit report</w:t>
      </w:r>
      <w:r w:rsidRPr="00CD3724">
        <w:t>, notes, and related evidence as confidential.</w:t>
      </w:r>
    </w:p>
    <w:p w14:paraId="21E7282B" w14:textId="6210AF1C" w:rsidR="00F837FF" w:rsidRPr="00F837FF" w:rsidRDefault="00F837FF" w:rsidP="00B65195">
      <w:pPr>
        <w:pStyle w:val="ListBulletIndent"/>
        <w:numPr>
          <w:ilvl w:val="0"/>
          <w:numId w:val="37"/>
        </w:numPr>
      </w:pPr>
      <w:r w:rsidRPr="00CD3724">
        <w:t xml:space="preserve">Refrain from communications with outside groups or individuals. Do not discuss </w:t>
      </w:r>
      <w:r w:rsidRPr="00AC4A44">
        <w:t xml:space="preserve">the </w:t>
      </w:r>
      <w:r w:rsidR="003142F8" w:rsidRPr="00AC4A44">
        <w:t>site visit or</w:t>
      </w:r>
      <w:r w:rsidRPr="00AC4A44">
        <w:t xml:space="preserve"> your opinions regarding individuals working at the school with outside groups or individuals, including the media.</w:t>
      </w:r>
    </w:p>
    <w:sectPr w:rsidR="00F837FF" w:rsidRPr="00F837FF" w:rsidSect="00EF2D7F">
      <w:headerReference w:type="default" r:id="rId29"/>
      <w:footerReference w:type="default" r:id="rId3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0B1F3" w14:textId="77777777" w:rsidR="00CF6B6B" w:rsidRDefault="00CF6B6B" w:rsidP="00F0784E">
      <w:pPr>
        <w:spacing w:after="0"/>
      </w:pPr>
      <w:r>
        <w:separator/>
      </w:r>
    </w:p>
  </w:endnote>
  <w:endnote w:type="continuationSeparator" w:id="0">
    <w:p w14:paraId="77D173D0" w14:textId="77777777" w:rsidR="00CF6B6B" w:rsidRDefault="00CF6B6B" w:rsidP="00F0784E">
      <w:pPr>
        <w:spacing w:after="0"/>
      </w:pPr>
      <w:r>
        <w:continuationSeparator/>
      </w:r>
    </w:p>
  </w:endnote>
  <w:endnote w:type="continuationNotice" w:id="1">
    <w:p w14:paraId="0AFABAA4" w14:textId="77777777" w:rsidR="00CF6B6B" w:rsidRDefault="00CF6B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EB44" w14:textId="77777777" w:rsidR="000C63F0" w:rsidRDefault="000C63F0" w:rsidP="00596E4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FEE9" w14:textId="7030C74C" w:rsidR="000C63F0" w:rsidRDefault="000C63F0" w:rsidP="002F7660">
    <w:pPr>
      <w:pStyle w:val="Footer"/>
    </w:pPr>
    <w:r>
      <w:t>Massachusetts Department of Elementary and Secondary Education</w:t>
    </w:r>
    <w:r>
      <w:tab/>
      <w:t xml:space="preserve">Page </w:t>
    </w:r>
    <w:sdt>
      <w:sdtPr>
        <w:id w:val="-2809510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1FC12" w14:textId="77777777" w:rsidR="00CF6B6B" w:rsidRDefault="00CF6B6B" w:rsidP="00F0784E">
      <w:pPr>
        <w:spacing w:after="0"/>
      </w:pPr>
      <w:r>
        <w:separator/>
      </w:r>
    </w:p>
  </w:footnote>
  <w:footnote w:type="continuationSeparator" w:id="0">
    <w:p w14:paraId="185A7024" w14:textId="77777777" w:rsidR="00CF6B6B" w:rsidRDefault="00CF6B6B" w:rsidP="00F0784E">
      <w:pPr>
        <w:spacing w:after="0"/>
      </w:pPr>
      <w:r>
        <w:continuationSeparator/>
      </w:r>
    </w:p>
  </w:footnote>
  <w:footnote w:type="continuationNotice" w:id="1">
    <w:p w14:paraId="157DAFAC" w14:textId="77777777" w:rsidR="00CF6B6B" w:rsidRDefault="00CF6B6B">
      <w:pPr>
        <w:spacing w:after="0"/>
      </w:pPr>
    </w:p>
  </w:footnote>
  <w:footnote w:id="2">
    <w:p w14:paraId="485837F7" w14:textId="1BDD24DC" w:rsidR="002E4C58" w:rsidRDefault="002E4C58">
      <w:pPr>
        <w:pStyle w:val="FootnoteText"/>
      </w:pPr>
      <w:r>
        <w:rPr>
          <w:rStyle w:val="FootnoteReference"/>
        </w:rPr>
        <w:footnoteRef/>
      </w:r>
      <w:r>
        <w:t xml:space="preserve"> </w:t>
      </w:r>
      <w:r w:rsidR="001A26D2">
        <w:t xml:space="preserve">Renewal inspections are conducted in accordance with a separate </w:t>
      </w:r>
      <w:hyperlink r:id="rId1" w:history="1">
        <w:r w:rsidR="001A26D2" w:rsidRPr="000F0A25">
          <w:rPr>
            <w:rStyle w:val="Hyperlink"/>
          </w:rPr>
          <w:t>Renewal Inspection Protocol</w:t>
        </w:r>
      </w:hyperlink>
      <w:r w:rsidR="001A26D2">
        <w:t xml:space="preserve">. </w:t>
      </w:r>
      <w:r w:rsidR="001A26D2" w:rsidRPr="000F0A25">
        <w:t xml:space="preserve">Department staff may conduct the renewal inspection, or the Department may contract with an independent organization to conduct the renewal inspection.  </w:t>
      </w:r>
    </w:p>
  </w:footnote>
  <w:footnote w:id="3">
    <w:p w14:paraId="666CE96C" w14:textId="246622F6" w:rsidR="001D29A7" w:rsidRDefault="001D29A7">
      <w:pPr>
        <w:pStyle w:val="FootnoteText"/>
      </w:pPr>
      <w:r>
        <w:rPr>
          <w:rStyle w:val="FootnoteReference"/>
        </w:rPr>
        <w:footnoteRef/>
      </w:r>
      <w:r>
        <w:t xml:space="preserve"> </w:t>
      </w:r>
      <w:r w:rsidR="00206039" w:rsidRPr="00E76FB7">
        <w:t>Based on evidence and data compiled during the charter term, the Department may expand the scope of a renewal inspection to include additional criteria or key indicators.</w:t>
      </w:r>
    </w:p>
  </w:footnote>
  <w:footnote w:id="4">
    <w:p w14:paraId="6A0EFDEC" w14:textId="5AF0704A" w:rsidR="000C63F0" w:rsidRDefault="000C63F0">
      <w:pPr>
        <w:pStyle w:val="FootnoteText"/>
      </w:pPr>
      <w:r>
        <w:rPr>
          <w:rStyle w:val="FootnoteReference"/>
        </w:rPr>
        <w:footnoteRef/>
      </w:r>
      <w:r>
        <w:t xml:space="preserve"> Site visit reports do not include ratings for Criterion 3: Compliance, Criterion 5: Student Performance, or Criterion 10: Finance. </w:t>
      </w:r>
    </w:p>
  </w:footnote>
  <w:footnote w:id="5">
    <w:p w14:paraId="43FCC0A1" w14:textId="4AD58F8F" w:rsidR="000C63F0" w:rsidRDefault="000C63F0">
      <w:pPr>
        <w:pStyle w:val="FootnoteText"/>
      </w:pPr>
      <w:r>
        <w:rPr>
          <w:rStyle w:val="FootnoteReference"/>
        </w:rPr>
        <w:footnoteRef/>
      </w:r>
      <w:r>
        <w:t xml:space="preserve"> </w:t>
      </w:r>
      <w:r w:rsidRPr="007514EE">
        <w:t xml:space="preserve">There are three types of Horace Mann charter schools with a set of requirements that vary by type, including the requirements for the involvement of the collective bargaining unit. To the extent provided by their charters and as agreed to in one or more memoranda of understanding, Horace Mann charter schools may be exempt from certain provisions in local collective bargaining agreements. Horace Mann charter schools </w:t>
      </w:r>
      <w:proofErr w:type="gramStart"/>
      <w:r w:rsidRPr="007514EE">
        <w:t>enter into</w:t>
      </w:r>
      <w:proofErr w:type="gramEnd"/>
      <w:r w:rsidRPr="007514EE">
        <w:t xml:space="preserve"> a memorandum of understanding with the school committee, and depending upon the type of Horace Mann, may also enter into a memorandum of understanding with the faculty or relevant collective bargaining units.</w:t>
      </w:r>
    </w:p>
  </w:footnote>
  <w:footnote w:id="6">
    <w:p w14:paraId="38578E49" w14:textId="7AAF788C" w:rsidR="00925B85" w:rsidRDefault="00925B85">
      <w:pPr>
        <w:pStyle w:val="FootnoteText"/>
      </w:pPr>
      <w:r>
        <w:rPr>
          <w:rStyle w:val="FootnoteReference"/>
        </w:rPr>
        <w:footnoteRef/>
      </w:r>
      <w:r>
        <w:t xml:space="preserve"> Virtual </w:t>
      </w:r>
      <w:r w:rsidR="009A6F96">
        <w:t xml:space="preserve">visits are conducted at schools where the scope of the visit is limited to Criterion 9: Governance.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58D33" w14:textId="1B4DA070" w:rsidR="000C63F0" w:rsidRDefault="000C63F0" w:rsidP="00567DA8">
    <w:pP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54390" w14:textId="65A8B9E1" w:rsidR="000C63F0" w:rsidRDefault="000C63F0" w:rsidP="00567DA8">
    <w:pPr>
      <w:spacing w:after="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0A02" w14:textId="2875AEEF" w:rsidR="000C63F0" w:rsidRDefault="000C63F0" w:rsidP="00567DA8">
    <w:pPr>
      <w:spacing w:after="0"/>
      <w:jc w:val="right"/>
    </w:pPr>
    <w:r>
      <w:t>Charter School Site Visit Protocol 202</w:t>
    </w:r>
    <w:r w:rsidR="009B09C9">
      <w:t>4</w:t>
    </w:r>
    <w:r>
      <w:t>-2</w:t>
    </w:r>
    <w:r w:rsidR="009B09C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F96"/>
    <w:multiLevelType w:val="hybridMultilevel"/>
    <w:tmpl w:val="F4E80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DD2FD6"/>
    <w:multiLevelType w:val="hybridMultilevel"/>
    <w:tmpl w:val="BE3442F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3C0D77"/>
    <w:multiLevelType w:val="hybridMultilevel"/>
    <w:tmpl w:val="601CAC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084D"/>
    <w:multiLevelType w:val="hybridMultilevel"/>
    <w:tmpl w:val="8022050E"/>
    <w:lvl w:ilvl="0" w:tplc="643E2910">
      <w:start w:val="1"/>
      <w:numFmt w:val="bullet"/>
      <w:pStyle w:val="Figurelistbullet"/>
      <w:lvlText w:val=""/>
      <w:lvlJc w:val="left"/>
      <w:pPr>
        <w:ind w:left="7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9CF7CC5"/>
    <w:multiLevelType w:val="hybridMultilevel"/>
    <w:tmpl w:val="C00E6B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9A7871"/>
    <w:multiLevelType w:val="hybridMultilevel"/>
    <w:tmpl w:val="DBACD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FC61AB"/>
    <w:multiLevelType w:val="hybridMultilevel"/>
    <w:tmpl w:val="3FF4C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D9629D"/>
    <w:multiLevelType w:val="hybridMultilevel"/>
    <w:tmpl w:val="BD0A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25EAC"/>
    <w:multiLevelType w:val="hybridMultilevel"/>
    <w:tmpl w:val="6F625DBE"/>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C6FC3"/>
    <w:multiLevelType w:val="hybridMultilevel"/>
    <w:tmpl w:val="DAFEF206"/>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54B51"/>
    <w:multiLevelType w:val="hybridMultilevel"/>
    <w:tmpl w:val="43EC2D90"/>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51034"/>
    <w:multiLevelType w:val="hybridMultilevel"/>
    <w:tmpl w:val="B7F6F810"/>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F28C4"/>
    <w:multiLevelType w:val="hybridMultilevel"/>
    <w:tmpl w:val="24868094"/>
    <w:lvl w:ilvl="0" w:tplc="04090003">
      <w:start w:val="1"/>
      <w:numFmt w:val="bullet"/>
      <w:lvlText w:val="o"/>
      <w:lvlJc w:val="left"/>
      <w:pPr>
        <w:ind w:left="720" w:hanging="360"/>
      </w:pPr>
      <w:rPr>
        <w:rFonts w:ascii="Courier New" w:hAnsi="Courier New" w:cs="Courier New" w:hint="default"/>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C3FD6"/>
    <w:multiLevelType w:val="hybridMultilevel"/>
    <w:tmpl w:val="4DE8178A"/>
    <w:lvl w:ilvl="0" w:tplc="04090003">
      <w:start w:val="1"/>
      <w:numFmt w:val="bullet"/>
      <w:lvlText w:val="o"/>
      <w:lvlJc w:val="left"/>
      <w:pPr>
        <w:ind w:left="720" w:hanging="360"/>
      </w:pPr>
      <w:rPr>
        <w:rFonts w:ascii="Courier New" w:hAnsi="Courier New" w:cs="Courier New"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226B0C85"/>
    <w:multiLevelType w:val="hybridMultilevel"/>
    <w:tmpl w:val="DD080A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BE3F2D"/>
    <w:multiLevelType w:val="hybridMultilevel"/>
    <w:tmpl w:val="A64A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472851"/>
    <w:multiLevelType w:val="hybridMultilevel"/>
    <w:tmpl w:val="AD729DDC"/>
    <w:lvl w:ilvl="0" w:tplc="9482ACFC">
      <w:start w:val="1"/>
      <w:numFmt w:val="decimal"/>
      <w:lvlText w:val="%1."/>
      <w:lvlJc w:val="left"/>
      <w:pPr>
        <w:ind w:left="720" w:hanging="360"/>
      </w:pPr>
    </w:lvl>
    <w:lvl w:ilvl="1" w:tplc="F07413C8">
      <w:start w:val="1"/>
      <w:numFmt w:val="decimal"/>
      <w:lvlText w:val="%2."/>
      <w:lvlJc w:val="left"/>
      <w:pPr>
        <w:ind w:left="720" w:hanging="360"/>
      </w:pPr>
    </w:lvl>
    <w:lvl w:ilvl="2" w:tplc="286AC0C8">
      <w:start w:val="1"/>
      <w:numFmt w:val="decimal"/>
      <w:lvlText w:val="%3."/>
      <w:lvlJc w:val="left"/>
      <w:pPr>
        <w:ind w:left="720" w:hanging="360"/>
      </w:pPr>
    </w:lvl>
    <w:lvl w:ilvl="3" w:tplc="4BC2ADB4">
      <w:start w:val="1"/>
      <w:numFmt w:val="decimal"/>
      <w:lvlText w:val="%4."/>
      <w:lvlJc w:val="left"/>
      <w:pPr>
        <w:ind w:left="720" w:hanging="360"/>
      </w:pPr>
    </w:lvl>
    <w:lvl w:ilvl="4" w:tplc="68EA58E0">
      <w:start w:val="1"/>
      <w:numFmt w:val="decimal"/>
      <w:lvlText w:val="%5."/>
      <w:lvlJc w:val="left"/>
      <w:pPr>
        <w:ind w:left="720" w:hanging="360"/>
      </w:pPr>
    </w:lvl>
    <w:lvl w:ilvl="5" w:tplc="1D024820">
      <w:start w:val="1"/>
      <w:numFmt w:val="decimal"/>
      <w:lvlText w:val="%6."/>
      <w:lvlJc w:val="left"/>
      <w:pPr>
        <w:ind w:left="720" w:hanging="360"/>
      </w:pPr>
    </w:lvl>
    <w:lvl w:ilvl="6" w:tplc="6E0AE2E8">
      <w:start w:val="1"/>
      <w:numFmt w:val="decimal"/>
      <w:lvlText w:val="%7."/>
      <w:lvlJc w:val="left"/>
      <w:pPr>
        <w:ind w:left="720" w:hanging="360"/>
      </w:pPr>
    </w:lvl>
    <w:lvl w:ilvl="7" w:tplc="75B4028C">
      <w:start w:val="1"/>
      <w:numFmt w:val="decimal"/>
      <w:lvlText w:val="%8."/>
      <w:lvlJc w:val="left"/>
      <w:pPr>
        <w:ind w:left="720" w:hanging="360"/>
      </w:pPr>
    </w:lvl>
    <w:lvl w:ilvl="8" w:tplc="27D8DB86">
      <w:start w:val="1"/>
      <w:numFmt w:val="decimal"/>
      <w:lvlText w:val="%9."/>
      <w:lvlJc w:val="left"/>
      <w:pPr>
        <w:ind w:left="720" w:hanging="360"/>
      </w:pPr>
    </w:lvl>
  </w:abstractNum>
  <w:abstractNum w:abstractNumId="17" w15:restartNumberingAfterBreak="0">
    <w:nsid w:val="272D1D4D"/>
    <w:multiLevelType w:val="hybridMultilevel"/>
    <w:tmpl w:val="8090A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284A3F"/>
    <w:multiLevelType w:val="hybridMultilevel"/>
    <w:tmpl w:val="266EA28A"/>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0D08C3"/>
    <w:multiLevelType w:val="hybridMultilevel"/>
    <w:tmpl w:val="9E0CB520"/>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E8624D"/>
    <w:multiLevelType w:val="hybridMultilevel"/>
    <w:tmpl w:val="CB2613A2"/>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D7274B"/>
    <w:multiLevelType w:val="hybridMultilevel"/>
    <w:tmpl w:val="3AC2B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2A1EC6"/>
    <w:multiLevelType w:val="hybridMultilevel"/>
    <w:tmpl w:val="EE0CE940"/>
    <w:lvl w:ilvl="0" w:tplc="D3FE67E2">
      <w:start w:val="1"/>
      <w:numFmt w:val="bullet"/>
      <w:lvlText w:val=""/>
      <w:lvlJc w:val="left"/>
      <w:pPr>
        <w:ind w:left="720" w:hanging="360"/>
      </w:pPr>
      <w:rPr>
        <w:rFonts w:ascii="Symbol" w:hAnsi="Symbol" w:hint="default"/>
        <w:sz w:val="22"/>
        <w:szCs w:val="20"/>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CE04F6E"/>
    <w:multiLevelType w:val="hybridMultilevel"/>
    <w:tmpl w:val="08CCF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D97984"/>
    <w:multiLevelType w:val="hybridMultilevel"/>
    <w:tmpl w:val="2BA83FA8"/>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96559B"/>
    <w:multiLevelType w:val="hybridMultilevel"/>
    <w:tmpl w:val="DE5283E4"/>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A56618"/>
    <w:multiLevelType w:val="hybridMultilevel"/>
    <w:tmpl w:val="C6648236"/>
    <w:lvl w:ilvl="0" w:tplc="D0562DE0">
      <w:start w:val="1"/>
      <w:numFmt w:val="bullet"/>
      <w:pStyle w:val="Listbulletintented2"/>
      <w:lvlText w:val=""/>
      <w:lvlJc w:val="left"/>
      <w:pPr>
        <w:ind w:left="1440" w:hanging="360"/>
      </w:pPr>
      <w:rPr>
        <w:rFonts w:ascii="Symbol" w:hAnsi="Symbol" w:hint="default"/>
        <w:b w:val="0"/>
        <w:bCs w:val="0"/>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7" w15:restartNumberingAfterBreak="0">
    <w:nsid w:val="369D58DD"/>
    <w:multiLevelType w:val="hybridMultilevel"/>
    <w:tmpl w:val="B64E7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4929AC"/>
    <w:multiLevelType w:val="hybridMultilevel"/>
    <w:tmpl w:val="5E28A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D6B5FD0"/>
    <w:multiLevelType w:val="hybridMultilevel"/>
    <w:tmpl w:val="1478B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D8D0E8A"/>
    <w:multiLevelType w:val="hybridMultilevel"/>
    <w:tmpl w:val="184ECCEE"/>
    <w:lvl w:ilvl="0" w:tplc="605AF060">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AF0042"/>
    <w:multiLevelType w:val="hybridMultilevel"/>
    <w:tmpl w:val="277C0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275AA9"/>
    <w:multiLevelType w:val="hybridMultilevel"/>
    <w:tmpl w:val="7DE65912"/>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703D29"/>
    <w:multiLevelType w:val="hybridMultilevel"/>
    <w:tmpl w:val="008657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08F74B4"/>
    <w:multiLevelType w:val="hybridMultilevel"/>
    <w:tmpl w:val="98A475A8"/>
    <w:lvl w:ilvl="0" w:tplc="07EAFAF2">
      <w:start w:val="1"/>
      <w:numFmt w:val="bullet"/>
      <w:lvlText w:val="o"/>
      <w:lvlJc w:val="left"/>
      <w:pPr>
        <w:ind w:left="720" w:hanging="360"/>
      </w:pPr>
      <w:rPr>
        <w:rFonts w:ascii="Courier New" w:hAnsi="Courier New" w:cs="Courier New"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855462"/>
    <w:multiLevelType w:val="hybridMultilevel"/>
    <w:tmpl w:val="DA52F59C"/>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F66FC"/>
    <w:multiLevelType w:val="hybridMultilevel"/>
    <w:tmpl w:val="625001AA"/>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30160F"/>
    <w:multiLevelType w:val="hybridMultilevel"/>
    <w:tmpl w:val="09E88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70351A"/>
    <w:multiLevelType w:val="hybridMultilevel"/>
    <w:tmpl w:val="10FE614C"/>
    <w:lvl w:ilvl="0" w:tplc="1D34D552">
      <w:start w:val="1"/>
      <w:numFmt w:val="bullet"/>
      <w:pStyle w:val="ListBulletInden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631D26"/>
    <w:multiLevelType w:val="hybridMultilevel"/>
    <w:tmpl w:val="BD505E40"/>
    <w:lvl w:ilvl="0" w:tplc="04090003">
      <w:start w:val="1"/>
      <w:numFmt w:val="bullet"/>
      <w:lvlText w:val="o"/>
      <w:lvlJc w:val="left"/>
      <w:pPr>
        <w:ind w:left="720" w:hanging="360"/>
      </w:pPr>
      <w:rPr>
        <w:rFonts w:ascii="Courier New" w:hAnsi="Courier New" w:cs="Courier New"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49F573D3"/>
    <w:multiLevelType w:val="hybridMultilevel"/>
    <w:tmpl w:val="835CE2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000183"/>
    <w:multiLevelType w:val="hybridMultilevel"/>
    <w:tmpl w:val="35D0D688"/>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6F6A6D"/>
    <w:multiLevelType w:val="multilevel"/>
    <w:tmpl w:val="927E89B6"/>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0F763F1"/>
    <w:multiLevelType w:val="hybridMultilevel"/>
    <w:tmpl w:val="E196FC3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0FE7055"/>
    <w:multiLevelType w:val="hybridMultilevel"/>
    <w:tmpl w:val="5F641A7C"/>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6D6DF3"/>
    <w:multiLevelType w:val="hybridMultilevel"/>
    <w:tmpl w:val="8FF29BD0"/>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1E6079"/>
    <w:multiLevelType w:val="hybridMultilevel"/>
    <w:tmpl w:val="F778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622145"/>
    <w:multiLevelType w:val="hybridMultilevel"/>
    <w:tmpl w:val="DA44237C"/>
    <w:lvl w:ilvl="0" w:tplc="0890D56C">
      <w:start w:val="1"/>
      <w:numFmt w:val="decimalZero"/>
      <w:pStyle w:val="BodyTextIndent"/>
      <w:lvlText w:val="DOE0%1"/>
      <w:lvlJc w:val="left"/>
      <w:pPr>
        <w:tabs>
          <w:tab w:val="num" w:pos="1080"/>
        </w:tabs>
        <w:ind w:left="0" w:firstLine="0"/>
      </w:pPr>
      <w:rPr>
        <w:rFonts w:hint="default"/>
      </w:rPr>
    </w:lvl>
    <w:lvl w:ilvl="1" w:tplc="04090019">
      <w:start w:val="1"/>
      <w:numFmt w:val="lowerLetter"/>
      <w:lvlText w:val="%2."/>
      <w:lvlJc w:val="left"/>
      <w:pPr>
        <w:tabs>
          <w:tab w:val="num" w:pos="1440"/>
        </w:tabs>
        <w:ind w:left="1440" w:hanging="360"/>
      </w:pPr>
    </w:lvl>
    <w:lvl w:ilvl="2" w:tplc="FA8C8AC8">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7DF4F8E"/>
    <w:multiLevelType w:val="hybridMultilevel"/>
    <w:tmpl w:val="949E0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8F74672"/>
    <w:multiLevelType w:val="hybridMultilevel"/>
    <w:tmpl w:val="90A8EF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BEF269B"/>
    <w:multiLevelType w:val="hybridMultilevel"/>
    <w:tmpl w:val="803284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C916F29"/>
    <w:multiLevelType w:val="hybridMultilevel"/>
    <w:tmpl w:val="A8E01B68"/>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E7417D"/>
    <w:multiLevelType w:val="hybridMultilevel"/>
    <w:tmpl w:val="21A2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BE5A4F"/>
    <w:multiLevelType w:val="hybridMultilevel"/>
    <w:tmpl w:val="8ABAAABA"/>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DE355E"/>
    <w:multiLevelType w:val="hybridMultilevel"/>
    <w:tmpl w:val="2A40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9916BA"/>
    <w:multiLevelType w:val="hybridMultilevel"/>
    <w:tmpl w:val="4C2C9B44"/>
    <w:lvl w:ilvl="0" w:tplc="0C0C7DB4">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9F6713"/>
    <w:multiLevelType w:val="hybridMultilevel"/>
    <w:tmpl w:val="451CB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5D7375C"/>
    <w:multiLevelType w:val="hybridMultilevel"/>
    <w:tmpl w:val="20D6264C"/>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863AF7"/>
    <w:multiLevelType w:val="hybridMultilevel"/>
    <w:tmpl w:val="9EE645A6"/>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927B9D"/>
    <w:multiLevelType w:val="hybridMultilevel"/>
    <w:tmpl w:val="251C1E3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9AF113B"/>
    <w:multiLevelType w:val="hybridMultilevel"/>
    <w:tmpl w:val="D3644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A6F46B3"/>
    <w:multiLevelType w:val="hybridMultilevel"/>
    <w:tmpl w:val="F934D61A"/>
    <w:lvl w:ilvl="0" w:tplc="D0562DE0">
      <w:start w:val="1"/>
      <w:numFmt w:val="bullet"/>
      <w:lvlText w:val=""/>
      <w:lvlJc w:val="left"/>
      <w:pPr>
        <w:ind w:left="360" w:hanging="360"/>
      </w:pPr>
      <w:rPr>
        <w:rFonts w:ascii="Symbol" w:hAnsi="Symbol" w:hint="default"/>
        <w:b w:val="0"/>
        <w:bCs w:val="0"/>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63" w15:restartNumberingAfterBreak="0">
    <w:nsid w:val="7FF10605"/>
    <w:multiLevelType w:val="hybridMultilevel"/>
    <w:tmpl w:val="3E281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5176007">
    <w:abstractNumId w:val="48"/>
  </w:num>
  <w:num w:numId="2" w16cid:durableId="70602494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5268498">
    <w:abstractNumId w:val="56"/>
  </w:num>
  <w:num w:numId="4" w16cid:durableId="611397603">
    <w:abstractNumId w:val="29"/>
  </w:num>
  <w:num w:numId="5" w16cid:durableId="1305812104">
    <w:abstractNumId w:val="31"/>
  </w:num>
  <w:num w:numId="6" w16cid:durableId="1840726667">
    <w:abstractNumId w:val="3"/>
  </w:num>
  <w:num w:numId="7" w16cid:durableId="930504891">
    <w:abstractNumId w:val="61"/>
  </w:num>
  <w:num w:numId="8" w16cid:durableId="405108106">
    <w:abstractNumId w:val="15"/>
  </w:num>
  <w:num w:numId="9" w16cid:durableId="662584846">
    <w:abstractNumId w:val="34"/>
  </w:num>
  <w:num w:numId="10" w16cid:durableId="928347434">
    <w:abstractNumId w:val="21"/>
  </w:num>
  <w:num w:numId="11" w16cid:durableId="1871920122">
    <w:abstractNumId w:val="12"/>
  </w:num>
  <w:num w:numId="12" w16cid:durableId="1382289280">
    <w:abstractNumId w:val="4"/>
  </w:num>
  <w:num w:numId="13" w16cid:durableId="1414930471">
    <w:abstractNumId w:val="28"/>
  </w:num>
  <w:num w:numId="14" w16cid:durableId="1439787776">
    <w:abstractNumId w:val="47"/>
  </w:num>
  <w:num w:numId="15" w16cid:durableId="1511916620">
    <w:abstractNumId w:val="38"/>
  </w:num>
  <w:num w:numId="16" w16cid:durableId="24336373">
    <w:abstractNumId w:val="1"/>
  </w:num>
  <w:num w:numId="17" w16cid:durableId="67461861">
    <w:abstractNumId w:val="60"/>
  </w:num>
  <w:num w:numId="18" w16cid:durableId="998923192">
    <w:abstractNumId w:val="62"/>
  </w:num>
  <w:num w:numId="19" w16cid:durableId="753402488">
    <w:abstractNumId w:val="50"/>
  </w:num>
  <w:num w:numId="20" w16cid:durableId="964697612">
    <w:abstractNumId w:val="40"/>
  </w:num>
  <w:num w:numId="21" w16cid:durableId="566572723">
    <w:abstractNumId w:val="13"/>
  </w:num>
  <w:num w:numId="22" w16cid:durableId="662854012">
    <w:abstractNumId w:val="6"/>
  </w:num>
  <w:num w:numId="23" w16cid:durableId="407845388">
    <w:abstractNumId w:val="27"/>
  </w:num>
  <w:num w:numId="24" w16cid:durableId="572547512">
    <w:abstractNumId w:val="30"/>
  </w:num>
  <w:num w:numId="25" w16cid:durableId="617028018">
    <w:abstractNumId w:val="32"/>
  </w:num>
  <w:num w:numId="26" w16cid:durableId="1129399490">
    <w:abstractNumId w:val="35"/>
  </w:num>
  <w:num w:numId="27" w16cid:durableId="434978016">
    <w:abstractNumId w:val="20"/>
  </w:num>
  <w:num w:numId="28" w16cid:durableId="460459130">
    <w:abstractNumId w:val="42"/>
  </w:num>
  <w:num w:numId="29" w16cid:durableId="1916893361">
    <w:abstractNumId w:val="8"/>
  </w:num>
  <w:num w:numId="30" w16cid:durableId="1435590065">
    <w:abstractNumId w:val="46"/>
  </w:num>
  <w:num w:numId="31" w16cid:durableId="1853374804">
    <w:abstractNumId w:val="25"/>
  </w:num>
  <w:num w:numId="32" w16cid:durableId="278798602">
    <w:abstractNumId w:val="18"/>
  </w:num>
  <w:num w:numId="33" w16cid:durableId="1534266392">
    <w:abstractNumId w:val="54"/>
  </w:num>
  <w:num w:numId="34" w16cid:durableId="398093572">
    <w:abstractNumId w:val="9"/>
  </w:num>
  <w:num w:numId="35" w16cid:durableId="1572882053">
    <w:abstractNumId w:val="24"/>
  </w:num>
  <w:num w:numId="36" w16cid:durableId="1230843134">
    <w:abstractNumId w:val="45"/>
  </w:num>
  <w:num w:numId="37" w16cid:durableId="1919778399">
    <w:abstractNumId w:val="19"/>
  </w:num>
  <w:num w:numId="38" w16cid:durableId="1406147501">
    <w:abstractNumId w:val="49"/>
  </w:num>
  <w:num w:numId="39" w16cid:durableId="506675965">
    <w:abstractNumId w:val="5"/>
  </w:num>
  <w:num w:numId="40" w16cid:durableId="50152289">
    <w:abstractNumId w:val="23"/>
  </w:num>
  <w:num w:numId="41" w16cid:durableId="2137333143">
    <w:abstractNumId w:val="59"/>
  </w:num>
  <w:num w:numId="42" w16cid:durableId="1817867415">
    <w:abstractNumId w:val="11"/>
  </w:num>
  <w:num w:numId="43" w16cid:durableId="1429279611">
    <w:abstractNumId w:val="36"/>
  </w:num>
  <w:num w:numId="44" w16cid:durableId="789008627">
    <w:abstractNumId w:val="39"/>
  </w:num>
  <w:num w:numId="45" w16cid:durableId="493301577">
    <w:abstractNumId w:val="52"/>
  </w:num>
  <w:num w:numId="46" w16cid:durableId="85200347">
    <w:abstractNumId w:val="33"/>
  </w:num>
  <w:num w:numId="47" w16cid:durableId="1937595798">
    <w:abstractNumId w:val="58"/>
  </w:num>
  <w:num w:numId="48" w16cid:durableId="713501128">
    <w:abstractNumId w:val="10"/>
  </w:num>
  <w:num w:numId="49" w16cid:durableId="1410886950">
    <w:abstractNumId w:val="37"/>
  </w:num>
  <w:num w:numId="50" w16cid:durableId="1288973059">
    <w:abstractNumId w:val="0"/>
  </w:num>
  <w:num w:numId="51" w16cid:durableId="2093774302">
    <w:abstractNumId w:val="43"/>
  </w:num>
  <w:num w:numId="52" w16cid:durableId="483738995">
    <w:abstractNumId w:val="41"/>
  </w:num>
  <w:num w:numId="53" w16cid:durableId="568538568">
    <w:abstractNumId w:val="2"/>
  </w:num>
  <w:num w:numId="54" w16cid:durableId="592519340">
    <w:abstractNumId w:val="51"/>
  </w:num>
  <w:num w:numId="55" w16cid:durableId="1275215251">
    <w:abstractNumId w:val="55"/>
  </w:num>
  <w:num w:numId="56" w16cid:durableId="2122995764">
    <w:abstractNumId w:val="14"/>
  </w:num>
  <w:num w:numId="57" w16cid:durableId="1221746886">
    <w:abstractNumId w:val="57"/>
  </w:num>
  <w:num w:numId="58" w16cid:durableId="605305486">
    <w:abstractNumId w:val="7"/>
  </w:num>
  <w:num w:numId="59" w16cid:durableId="1803308552">
    <w:abstractNumId w:val="53"/>
  </w:num>
  <w:num w:numId="60" w16cid:durableId="1025518440">
    <w:abstractNumId w:val="44"/>
  </w:num>
  <w:num w:numId="61" w16cid:durableId="1969045367">
    <w:abstractNumId w:val="63"/>
  </w:num>
  <w:num w:numId="62" w16cid:durableId="177163233">
    <w:abstractNumId w:val="17"/>
  </w:num>
  <w:num w:numId="63" w16cid:durableId="437144845">
    <w:abstractNumId w:val="16"/>
  </w:num>
  <w:num w:numId="64" w16cid:durableId="1214586606">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5D"/>
    <w:rsid w:val="00000C06"/>
    <w:rsid w:val="000014CD"/>
    <w:rsid w:val="000016D3"/>
    <w:rsid w:val="000028E5"/>
    <w:rsid w:val="000033BF"/>
    <w:rsid w:val="000037B8"/>
    <w:rsid w:val="00003D68"/>
    <w:rsid w:val="00004312"/>
    <w:rsid w:val="0000554C"/>
    <w:rsid w:val="00006070"/>
    <w:rsid w:val="000061BC"/>
    <w:rsid w:val="00007EC0"/>
    <w:rsid w:val="00010807"/>
    <w:rsid w:val="00011644"/>
    <w:rsid w:val="00011EF4"/>
    <w:rsid w:val="000121C9"/>
    <w:rsid w:val="00012A33"/>
    <w:rsid w:val="00013B67"/>
    <w:rsid w:val="00013F99"/>
    <w:rsid w:val="00014EB7"/>
    <w:rsid w:val="00016B98"/>
    <w:rsid w:val="0001764E"/>
    <w:rsid w:val="00017774"/>
    <w:rsid w:val="00017D32"/>
    <w:rsid w:val="00020251"/>
    <w:rsid w:val="00020253"/>
    <w:rsid w:val="00020D13"/>
    <w:rsid w:val="00020E05"/>
    <w:rsid w:val="00021553"/>
    <w:rsid w:val="00023854"/>
    <w:rsid w:val="00024926"/>
    <w:rsid w:val="000253AA"/>
    <w:rsid w:val="00025A15"/>
    <w:rsid w:val="000260FE"/>
    <w:rsid w:val="00026923"/>
    <w:rsid w:val="0003047B"/>
    <w:rsid w:val="00030EFA"/>
    <w:rsid w:val="0003187C"/>
    <w:rsid w:val="00032944"/>
    <w:rsid w:val="00032BA2"/>
    <w:rsid w:val="00032F92"/>
    <w:rsid w:val="0003351C"/>
    <w:rsid w:val="00033B51"/>
    <w:rsid w:val="00033ECC"/>
    <w:rsid w:val="00033FA7"/>
    <w:rsid w:val="0003434D"/>
    <w:rsid w:val="00034EAA"/>
    <w:rsid w:val="00035A53"/>
    <w:rsid w:val="00035D78"/>
    <w:rsid w:val="000361E9"/>
    <w:rsid w:val="00036D71"/>
    <w:rsid w:val="00037ED4"/>
    <w:rsid w:val="00040B12"/>
    <w:rsid w:val="00040D51"/>
    <w:rsid w:val="00041DA9"/>
    <w:rsid w:val="0004255C"/>
    <w:rsid w:val="00043233"/>
    <w:rsid w:val="00043459"/>
    <w:rsid w:val="00047220"/>
    <w:rsid w:val="00047CE1"/>
    <w:rsid w:val="00050025"/>
    <w:rsid w:val="00051142"/>
    <w:rsid w:val="00051196"/>
    <w:rsid w:val="00052B2A"/>
    <w:rsid w:val="00052B33"/>
    <w:rsid w:val="0005320D"/>
    <w:rsid w:val="00054285"/>
    <w:rsid w:val="00055517"/>
    <w:rsid w:val="00055D04"/>
    <w:rsid w:val="0006160A"/>
    <w:rsid w:val="0006196D"/>
    <w:rsid w:val="00065F70"/>
    <w:rsid w:val="00066D90"/>
    <w:rsid w:val="00071786"/>
    <w:rsid w:val="000718D5"/>
    <w:rsid w:val="000730F3"/>
    <w:rsid w:val="00073DF6"/>
    <w:rsid w:val="00074CD5"/>
    <w:rsid w:val="00075665"/>
    <w:rsid w:val="000756D9"/>
    <w:rsid w:val="00076387"/>
    <w:rsid w:val="0008062C"/>
    <w:rsid w:val="00080AE6"/>
    <w:rsid w:val="000816EA"/>
    <w:rsid w:val="00081956"/>
    <w:rsid w:val="00081979"/>
    <w:rsid w:val="000833A7"/>
    <w:rsid w:val="000844AF"/>
    <w:rsid w:val="00084F03"/>
    <w:rsid w:val="00087BFD"/>
    <w:rsid w:val="00090FAA"/>
    <w:rsid w:val="00091C70"/>
    <w:rsid w:val="00092C59"/>
    <w:rsid w:val="000935C1"/>
    <w:rsid w:val="00094207"/>
    <w:rsid w:val="00094CF0"/>
    <w:rsid w:val="00095E3A"/>
    <w:rsid w:val="000963FA"/>
    <w:rsid w:val="00097BDB"/>
    <w:rsid w:val="000A0D4A"/>
    <w:rsid w:val="000A1CE0"/>
    <w:rsid w:val="000A4476"/>
    <w:rsid w:val="000A45CF"/>
    <w:rsid w:val="000A47C2"/>
    <w:rsid w:val="000A4C32"/>
    <w:rsid w:val="000A4DFC"/>
    <w:rsid w:val="000A67B6"/>
    <w:rsid w:val="000A6D7D"/>
    <w:rsid w:val="000B1B7C"/>
    <w:rsid w:val="000B273F"/>
    <w:rsid w:val="000B2E43"/>
    <w:rsid w:val="000B341A"/>
    <w:rsid w:val="000B3D19"/>
    <w:rsid w:val="000B5BDA"/>
    <w:rsid w:val="000B6299"/>
    <w:rsid w:val="000B6695"/>
    <w:rsid w:val="000B6793"/>
    <w:rsid w:val="000B73D3"/>
    <w:rsid w:val="000C0966"/>
    <w:rsid w:val="000C119F"/>
    <w:rsid w:val="000C20D2"/>
    <w:rsid w:val="000C2644"/>
    <w:rsid w:val="000C2838"/>
    <w:rsid w:val="000C28CD"/>
    <w:rsid w:val="000C28F8"/>
    <w:rsid w:val="000C303A"/>
    <w:rsid w:val="000C3082"/>
    <w:rsid w:val="000C353B"/>
    <w:rsid w:val="000C3E84"/>
    <w:rsid w:val="000C5A20"/>
    <w:rsid w:val="000C63F0"/>
    <w:rsid w:val="000C727B"/>
    <w:rsid w:val="000C73CD"/>
    <w:rsid w:val="000D059C"/>
    <w:rsid w:val="000D1A9C"/>
    <w:rsid w:val="000D2021"/>
    <w:rsid w:val="000D249A"/>
    <w:rsid w:val="000D368B"/>
    <w:rsid w:val="000D3740"/>
    <w:rsid w:val="000D3E66"/>
    <w:rsid w:val="000D4452"/>
    <w:rsid w:val="000D5277"/>
    <w:rsid w:val="000D5AF3"/>
    <w:rsid w:val="000D6FE8"/>
    <w:rsid w:val="000D7446"/>
    <w:rsid w:val="000D7F22"/>
    <w:rsid w:val="000E1715"/>
    <w:rsid w:val="000E383A"/>
    <w:rsid w:val="000E3F92"/>
    <w:rsid w:val="000E4A3E"/>
    <w:rsid w:val="000E52D6"/>
    <w:rsid w:val="000E5905"/>
    <w:rsid w:val="000E5B31"/>
    <w:rsid w:val="000E64BE"/>
    <w:rsid w:val="000E7450"/>
    <w:rsid w:val="000E749E"/>
    <w:rsid w:val="000F068B"/>
    <w:rsid w:val="000F0A25"/>
    <w:rsid w:val="000F14CD"/>
    <w:rsid w:val="000F1A2A"/>
    <w:rsid w:val="000F1ADF"/>
    <w:rsid w:val="000F1BAA"/>
    <w:rsid w:val="000F2A31"/>
    <w:rsid w:val="000F2C47"/>
    <w:rsid w:val="000F3934"/>
    <w:rsid w:val="000F3A5A"/>
    <w:rsid w:val="000F3EA0"/>
    <w:rsid w:val="000F4982"/>
    <w:rsid w:val="000F4CFA"/>
    <w:rsid w:val="000F5138"/>
    <w:rsid w:val="000F729C"/>
    <w:rsid w:val="00101849"/>
    <w:rsid w:val="00101C05"/>
    <w:rsid w:val="001024FA"/>
    <w:rsid w:val="00103350"/>
    <w:rsid w:val="00103FD4"/>
    <w:rsid w:val="0010647F"/>
    <w:rsid w:val="001066F3"/>
    <w:rsid w:val="00107655"/>
    <w:rsid w:val="00107A4D"/>
    <w:rsid w:val="00111980"/>
    <w:rsid w:val="0011217E"/>
    <w:rsid w:val="00113674"/>
    <w:rsid w:val="00113AD5"/>
    <w:rsid w:val="0011409E"/>
    <w:rsid w:val="001151C1"/>
    <w:rsid w:val="00115204"/>
    <w:rsid w:val="00116990"/>
    <w:rsid w:val="00117892"/>
    <w:rsid w:val="00121087"/>
    <w:rsid w:val="00121C6E"/>
    <w:rsid w:val="00123D6D"/>
    <w:rsid w:val="0012430D"/>
    <w:rsid w:val="00124D9B"/>
    <w:rsid w:val="001258CC"/>
    <w:rsid w:val="00125D3E"/>
    <w:rsid w:val="00126430"/>
    <w:rsid w:val="00126A5F"/>
    <w:rsid w:val="00126C26"/>
    <w:rsid w:val="0012712F"/>
    <w:rsid w:val="001314C0"/>
    <w:rsid w:val="00131674"/>
    <w:rsid w:val="0013321B"/>
    <w:rsid w:val="00133FB9"/>
    <w:rsid w:val="00134586"/>
    <w:rsid w:val="00136874"/>
    <w:rsid w:val="00137943"/>
    <w:rsid w:val="001439EA"/>
    <w:rsid w:val="00145795"/>
    <w:rsid w:val="00147424"/>
    <w:rsid w:val="00151C87"/>
    <w:rsid w:val="00151D3F"/>
    <w:rsid w:val="0015219F"/>
    <w:rsid w:val="0015222D"/>
    <w:rsid w:val="001530A9"/>
    <w:rsid w:val="001538CB"/>
    <w:rsid w:val="001548E1"/>
    <w:rsid w:val="001553EC"/>
    <w:rsid w:val="00155B03"/>
    <w:rsid w:val="00156766"/>
    <w:rsid w:val="00156ABF"/>
    <w:rsid w:val="00156F72"/>
    <w:rsid w:val="00161113"/>
    <w:rsid w:val="0016572A"/>
    <w:rsid w:val="00165828"/>
    <w:rsid w:val="00165CAA"/>
    <w:rsid w:val="001665BC"/>
    <w:rsid w:val="00166E13"/>
    <w:rsid w:val="00167654"/>
    <w:rsid w:val="0016789F"/>
    <w:rsid w:val="0017076F"/>
    <w:rsid w:val="001711F7"/>
    <w:rsid w:val="00171813"/>
    <w:rsid w:val="001724EB"/>
    <w:rsid w:val="00172931"/>
    <w:rsid w:val="00173DE9"/>
    <w:rsid w:val="00174735"/>
    <w:rsid w:val="001747A8"/>
    <w:rsid w:val="00174CCE"/>
    <w:rsid w:val="00175394"/>
    <w:rsid w:val="001768DD"/>
    <w:rsid w:val="00176AB5"/>
    <w:rsid w:val="001771B8"/>
    <w:rsid w:val="00177A5C"/>
    <w:rsid w:val="001805B5"/>
    <w:rsid w:val="0018109D"/>
    <w:rsid w:val="00181CFD"/>
    <w:rsid w:val="00183FFE"/>
    <w:rsid w:val="00184662"/>
    <w:rsid w:val="0018466D"/>
    <w:rsid w:val="00184B18"/>
    <w:rsid w:val="00185F08"/>
    <w:rsid w:val="001871B2"/>
    <w:rsid w:val="00187EA1"/>
    <w:rsid w:val="001906BA"/>
    <w:rsid w:val="00190F4E"/>
    <w:rsid w:val="001912CC"/>
    <w:rsid w:val="00191E59"/>
    <w:rsid w:val="001925D1"/>
    <w:rsid w:val="00194682"/>
    <w:rsid w:val="001954CE"/>
    <w:rsid w:val="001959C6"/>
    <w:rsid w:val="001A0681"/>
    <w:rsid w:val="001A26D2"/>
    <w:rsid w:val="001A4A97"/>
    <w:rsid w:val="001A5641"/>
    <w:rsid w:val="001A634E"/>
    <w:rsid w:val="001A734F"/>
    <w:rsid w:val="001A7AA1"/>
    <w:rsid w:val="001B0F91"/>
    <w:rsid w:val="001B1922"/>
    <w:rsid w:val="001B2677"/>
    <w:rsid w:val="001B33AF"/>
    <w:rsid w:val="001B4732"/>
    <w:rsid w:val="001B5831"/>
    <w:rsid w:val="001B6F12"/>
    <w:rsid w:val="001B7FB1"/>
    <w:rsid w:val="001C0BCF"/>
    <w:rsid w:val="001C0BDB"/>
    <w:rsid w:val="001C0D3C"/>
    <w:rsid w:val="001C153E"/>
    <w:rsid w:val="001C33F9"/>
    <w:rsid w:val="001C3851"/>
    <w:rsid w:val="001C3C99"/>
    <w:rsid w:val="001C47C3"/>
    <w:rsid w:val="001C4993"/>
    <w:rsid w:val="001C4DD9"/>
    <w:rsid w:val="001C526A"/>
    <w:rsid w:val="001C6029"/>
    <w:rsid w:val="001C6C46"/>
    <w:rsid w:val="001C77A6"/>
    <w:rsid w:val="001D071F"/>
    <w:rsid w:val="001D0994"/>
    <w:rsid w:val="001D155D"/>
    <w:rsid w:val="001D173D"/>
    <w:rsid w:val="001D29A7"/>
    <w:rsid w:val="001D2F8F"/>
    <w:rsid w:val="001D3098"/>
    <w:rsid w:val="001D44F6"/>
    <w:rsid w:val="001D48DC"/>
    <w:rsid w:val="001D5B09"/>
    <w:rsid w:val="001D6ABD"/>
    <w:rsid w:val="001D6EF9"/>
    <w:rsid w:val="001D7B46"/>
    <w:rsid w:val="001D7DE9"/>
    <w:rsid w:val="001E0B16"/>
    <w:rsid w:val="001E1C26"/>
    <w:rsid w:val="001E2BAD"/>
    <w:rsid w:val="001E47E7"/>
    <w:rsid w:val="001E484E"/>
    <w:rsid w:val="001E5159"/>
    <w:rsid w:val="001E538B"/>
    <w:rsid w:val="001E5CD9"/>
    <w:rsid w:val="001E624C"/>
    <w:rsid w:val="001F1D32"/>
    <w:rsid w:val="001F232F"/>
    <w:rsid w:val="001F2EF5"/>
    <w:rsid w:val="001F4483"/>
    <w:rsid w:val="001F4965"/>
    <w:rsid w:val="001F4A3B"/>
    <w:rsid w:val="001F5C61"/>
    <w:rsid w:val="001F6C1A"/>
    <w:rsid w:val="001F70E6"/>
    <w:rsid w:val="001F785C"/>
    <w:rsid w:val="00200399"/>
    <w:rsid w:val="00201107"/>
    <w:rsid w:val="002027DB"/>
    <w:rsid w:val="00204162"/>
    <w:rsid w:val="00205690"/>
    <w:rsid w:val="00206039"/>
    <w:rsid w:val="00206AF0"/>
    <w:rsid w:val="00207FF4"/>
    <w:rsid w:val="00210C88"/>
    <w:rsid w:val="00211A47"/>
    <w:rsid w:val="00211B25"/>
    <w:rsid w:val="00211BFD"/>
    <w:rsid w:val="00211DC2"/>
    <w:rsid w:val="00211EBF"/>
    <w:rsid w:val="00212439"/>
    <w:rsid w:val="002125C5"/>
    <w:rsid w:val="002126D8"/>
    <w:rsid w:val="0021333C"/>
    <w:rsid w:val="00213C91"/>
    <w:rsid w:val="0021485D"/>
    <w:rsid w:val="00214F62"/>
    <w:rsid w:val="0021753D"/>
    <w:rsid w:val="00217721"/>
    <w:rsid w:val="0022000F"/>
    <w:rsid w:val="002205DE"/>
    <w:rsid w:val="00221C57"/>
    <w:rsid w:val="00223132"/>
    <w:rsid w:val="0022342C"/>
    <w:rsid w:val="00223866"/>
    <w:rsid w:val="00224368"/>
    <w:rsid w:val="00224F8A"/>
    <w:rsid w:val="00226935"/>
    <w:rsid w:val="00227B21"/>
    <w:rsid w:val="00227C95"/>
    <w:rsid w:val="00230A18"/>
    <w:rsid w:val="00231765"/>
    <w:rsid w:val="00231F7C"/>
    <w:rsid w:val="00232CF9"/>
    <w:rsid w:val="00234413"/>
    <w:rsid w:val="00241AAF"/>
    <w:rsid w:val="00241CF2"/>
    <w:rsid w:val="00244CFE"/>
    <w:rsid w:val="002453BB"/>
    <w:rsid w:val="00245EF3"/>
    <w:rsid w:val="0024726F"/>
    <w:rsid w:val="0025034E"/>
    <w:rsid w:val="00250B10"/>
    <w:rsid w:val="00250E7E"/>
    <w:rsid w:val="002529F7"/>
    <w:rsid w:val="00252FB0"/>
    <w:rsid w:val="0025619F"/>
    <w:rsid w:val="002561BC"/>
    <w:rsid w:val="00256383"/>
    <w:rsid w:val="002567CB"/>
    <w:rsid w:val="00262A71"/>
    <w:rsid w:val="00263B47"/>
    <w:rsid w:val="00263FEF"/>
    <w:rsid w:val="00264127"/>
    <w:rsid w:val="00264DA1"/>
    <w:rsid w:val="0026594A"/>
    <w:rsid w:val="00266331"/>
    <w:rsid w:val="002669BA"/>
    <w:rsid w:val="00266AA3"/>
    <w:rsid w:val="00266BBA"/>
    <w:rsid w:val="00267C9A"/>
    <w:rsid w:val="00267F41"/>
    <w:rsid w:val="00270579"/>
    <w:rsid w:val="0027219D"/>
    <w:rsid w:val="00272CAD"/>
    <w:rsid w:val="002730D1"/>
    <w:rsid w:val="00273E98"/>
    <w:rsid w:val="002764BF"/>
    <w:rsid w:val="0027715B"/>
    <w:rsid w:val="00283AA5"/>
    <w:rsid w:val="00283AC2"/>
    <w:rsid w:val="00286A1A"/>
    <w:rsid w:val="00287CA4"/>
    <w:rsid w:val="002941C7"/>
    <w:rsid w:val="00294430"/>
    <w:rsid w:val="002975CE"/>
    <w:rsid w:val="002977E5"/>
    <w:rsid w:val="00297D32"/>
    <w:rsid w:val="002A0BBB"/>
    <w:rsid w:val="002A1C88"/>
    <w:rsid w:val="002A419B"/>
    <w:rsid w:val="002A4918"/>
    <w:rsid w:val="002A5629"/>
    <w:rsid w:val="002A5B42"/>
    <w:rsid w:val="002A70F0"/>
    <w:rsid w:val="002A7843"/>
    <w:rsid w:val="002B079D"/>
    <w:rsid w:val="002B09BF"/>
    <w:rsid w:val="002B0E48"/>
    <w:rsid w:val="002B2DBC"/>
    <w:rsid w:val="002B4396"/>
    <w:rsid w:val="002B7A11"/>
    <w:rsid w:val="002B7C5D"/>
    <w:rsid w:val="002B7CBF"/>
    <w:rsid w:val="002C0069"/>
    <w:rsid w:val="002C0B80"/>
    <w:rsid w:val="002C10E4"/>
    <w:rsid w:val="002C1136"/>
    <w:rsid w:val="002C2C83"/>
    <w:rsid w:val="002C3421"/>
    <w:rsid w:val="002C375A"/>
    <w:rsid w:val="002C3C1C"/>
    <w:rsid w:val="002C53CA"/>
    <w:rsid w:val="002C5D43"/>
    <w:rsid w:val="002C5F2E"/>
    <w:rsid w:val="002C7179"/>
    <w:rsid w:val="002C71FB"/>
    <w:rsid w:val="002D0208"/>
    <w:rsid w:val="002D0D1F"/>
    <w:rsid w:val="002D1A59"/>
    <w:rsid w:val="002D236A"/>
    <w:rsid w:val="002D3E31"/>
    <w:rsid w:val="002D4CE7"/>
    <w:rsid w:val="002D5474"/>
    <w:rsid w:val="002D5708"/>
    <w:rsid w:val="002D60A4"/>
    <w:rsid w:val="002D6DB9"/>
    <w:rsid w:val="002D708F"/>
    <w:rsid w:val="002E09B9"/>
    <w:rsid w:val="002E0F30"/>
    <w:rsid w:val="002E152C"/>
    <w:rsid w:val="002E28BD"/>
    <w:rsid w:val="002E33B4"/>
    <w:rsid w:val="002E3CE7"/>
    <w:rsid w:val="002E48BB"/>
    <w:rsid w:val="002E4C58"/>
    <w:rsid w:val="002E55E8"/>
    <w:rsid w:val="002E64C1"/>
    <w:rsid w:val="002E7CAF"/>
    <w:rsid w:val="002E7D37"/>
    <w:rsid w:val="002E7EC3"/>
    <w:rsid w:val="002F130E"/>
    <w:rsid w:val="002F235A"/>
    <w:rsid w:val="002F4815"/>
    <w:rsid w:val="002F4DAA"/>
    <w:rsid w:val="002F4E2E"/>
    <w:rsid w:val="002F6FBE"/>
    <w:rsid w:val="002F7387"/>
    <w:rsid w:val="002F7660"/>
    <w:rsid w:val="00300FAD"/>
    <w:rsid w:val="003020D8"/>
    <w:rsid w:val="00303146"/>
    <w:rsid w:val="00303BB8"/>
    <w:rsid w:val="00305689"/>
    <w:rsid w:val="00307577"/>
    <w:rsid w:val="00310008"/>
    <w:rsid w:val="0031279F"/>
    <w:rsid w:val="003142F8"/>
    <w:rsid w:val="0031434C"/>
    <w:rsid w:val="0031466F"/>
    <w:rsid w:val="003154CF"/>
    <w:rsid w:val="00315B26"/>
    <w:rsid w:val="00317AD5"/>
    <w:rsid w:val="003201F4"/>
    <w:rsid w:val="003206FD"/>
    <w:rsid w:val="0032082F"/>
    <w:rsid w:val="003218E1"/>
    <w:rsid w:val="00323196"/>
    <w:rsid w:val="0032323E"/>
    <w:rsid w:val="00327384"/>
    <w:rsid w:val="003278FC"/>
    <w:rsid w:val="00327FA4"/>
    <w:rsid w:val="0033061E"/>
    <w:rsid w:val="00330B05"/>
    <w:rsid w:val="0033120B"/>
    <w:rsid w:val="00331463"/>
    <w:rsid w:val="00335552"/>
    <w:rsid w:val="00336A1F"/>
    <w:rsid w:val="003404D3"/>
    <w:rsid w:val="0034109F"/>
    <w:rsid w:val="0034225A"/>
    <w:rsid w:val="00343A9C"/>
    <w:rsid w:val="003440D0"/>
    <w:rsid w:val="0034441E"/>
    <w:rsid w:val="0034497B"/>
    <w:rsid w:val="00345026"/>
    <w:rsid w:val="003459C2"/>
    <w:rsid w:val="00347217"/>
    <w:rsid w:val="00347374"/>
    <w:rsid w:val="003478D3"/>
    <w:rsid w:val="00350522"/>
    <w:rsid w:val="003509E0"/>
    <w:rsid w:val="00350B0E"/>
    <w:rsid w:val="0035289D"/>
    <w:rsid w:val="00353013"/>
    <w:rsid w:val="00355865"/>
    <w:rsid w:val="00355E2D"/>
    <w:rsid w:val="003564F8"/>
    <w:rsid w:val="0035658B"/>
    <w:rsid w:val="00357D2D"/>
    <w:rsid w:val="003610C1"/>
    <w:rsid w:val="00361150"/>
    <w:rsid w:val="00361F05"/>
    <w:rsid w:val="00362E98"/>
    <w:rsid w:val="003631F8"/>
    <w:rsid w:val="00363CE4"/>
    <w:rsid w:val="00364478"/>
    <w:rsid w:val="0036641B"/>
    <w:rsid w:val="003672C9"/>
    <w:rsid w:val="003674F0"/>
    <w:rsid w:val="00371C2E"/>
    <w:rsid w:val="00372F93"/>
    <w:rsid w:val="00374C1C"/>
    <w:rsid w:val="00376316"/>
    <w:rsid w:val="00376493"/>
    <w:rsid w:val="00376901"/>
    <w:rsid w:val="00377561"/>
    <w:rsid w:val="00380BAE"/>
    <w:rsid w:val="00380F41"/>
    <w:rsid w:val="00381280"/>
    <w:rsid w:val="00382C48"/>
    <w:rsid w:val="00383290"/>
    <w:rsid w:val="00383480"/>
    <w:rsid w:val="003835BF"/>
    <w:rsid w:val="003841D9"/>
    <w:rsid w:val="00385D42"/>
    <w:rsid w:val="00387DD6"/>
    <w:rsid w:val="00387FD8"/>
    <w:rsid w:val="00390EC8"/>
    <w:rsid w:val="003918E2"/>
    <w:rsid w:val="00391BC5"/>
    <w:rsid w:val="003926D1"/>
    <w:rsid w:val="0039296C"/>
    <w:rsid w:val="00393195"/>
    <w:rsid w:val="00393760"/>
    <w:rsid w:val="003957C7"/>
    <w:rsid w:val="00395EC9"/>
    <w:rsid w:val="003A2093"/>
    <w:rsid w:val="003A21EA"/>
    <w:rsid w:val="003A23E6"/>
    <w:rsid w:val="003A3BFF"/>
    <w:rsid w:val="003A4902"/>
    <w:rsid w:val="003A57DB"/>
    <w:rsid w:val="003A5AC4"/>
    <w:rsid w:val="003A5DAD"/>
    <w:rsid w:val="003B05EA"/>
    <w:rsid w:val="003B1526"/>
    <w:rsid w:val="003B27E8"/>
    <w:rsid w:val="003B28FF"/>
    <w:rsid w:val="003B4A6D"/>
    <w:rsid w:val="003B4EC9"/>
    <w:rsid w:val="003B6B3E"/>
    <w:rsid w:val="003B729A"/>
    <w:rsid w:val="003B7C8E"/>
    <w:rsid w:val="003C0620"/>
    <w:rsid w:val="003C1164"/>
    <w:rsid w:val="003C20E6"/>
    <w:rsid w:val="003C281B"/>
    <w:rsid w:val="003C293B"/>
    <w:rsid w:val="003C2D1F"/>
    <w:rsid w:val="003C3112"/>
    <w:rsid w:val="003C3565"/>
    <w:rsid w:val="003C3A3E"/>
    <w:rsid w:val="003C61CB"/>
    <w:rsid w:val="003C635B"/>
    <w:rsid w:val="003C66FB"/>
    <w:rsid w:val="003C6BAE"/>
    <w:rsid w:val="003C6BB5"/>
    <w:rsid w:val="003C6DE4"/>
    <w:rsid w:val="003D0EB4"/>
    <w:rsid w:val="003D17E8"/>
    <w:rsid w:val="003D2BA7"/>
    <w:rsid w:val="003D3285"/>
    <w:rsid w:val="003D3480"/>
    <w:rsid w:val="003D3B76"/>
    <w:rsid w:val="003D3DEE"/>
    <w:rsid w:val="003D4630"/>
    <w:rsid w:val="003D51D5"/>
    <w:rsid w:val="003D5C13"/>
    <w:rsid w:val="003D6FA5"/>
    <w:rsid w:val="003E006B"/>
    <w:rsid w:val="003E061F"/>
    <w:rsid w:val="003E2119"/>
    <w:rsid w:val="003E2578"/>
    <w:rsid w:val="003E413C"/>
    <w:rsid w:val="003E50F6"/>
    <w:rsid w:val="003E5A6C"/>
    <w:rsid w:val="003F13B2"/>
    <w:rsid w:val="003F1D54"/>
    <w:rsid w:val="003F35A6"/>
    <w:rsid w:val="003F5049"/>
    <w:rsid w:val="003F519B"/>
    <w:rsid w:val="003F5C0A"/>
    <w:rsid w:val="003F64CA"/>
    <w:rsid w:val="003F7B7F"/>
    <w:rsid w:val="004006EA"/>
    <w:rsid w:val="00400D9C"/>
    <w:rsid w:val="0040168B"/>
    <w:rsid w:val="00401B5D"/>
    <w:rsid w:val="00403548"/>
    <w:rsid w:val="00404579"/>
    <w:rsid w:val="00407C90"/>
    <w:rsid w:val="00411E86"/>
    <w:rsid w:val="0041250F"/>
    <w:rsid w:val="00415001"/>
    <w:rsid w:val="00415043"/>
    <w:rsid w:val="0041518D"/>
    <w:rsid w:val="0041538B"/>
    <w:rsid w:val="004157EB"/>
    <w:rsid w:val="004161FE"/>
    <w:rsid w:val="00421551"/>
    <w:rsid w:val="0042163D"/>
    <w:rsid w:val="004248F4"/>
    <w:rsid w:val="004257DA"/>
    <w:rsid w:val="00425B1E"/>
    <w:rsid w:val="0042676E"/>
    <w:rsid w:val="00426E97"/>
    <w:rsid w:val="004270B7"/>
    <w:rsid w:val="0042761E"/>
    <w:rsid w:val="00427ABC"/>
    <w:rsid w:val="00431C22"/>
    <w:rsid w:val="00434258"/>
    <w:rsid w:val="0043447F"/>
    <w:rsid w:val="0043486A"/>
    <w:rsid w:val="00434B52"/>
    <w:rsid w:val="00437A56"/>
    <w:rsid w:val="004402AC"/>
    <w:rsid w:val="00440A23"/>
    <w:rsid w:val="00441106"/>
    <w:rsid w:val="00441C67"/>
    <w:rsid w:val="00441CAB"/>
    <w:rsid w:val="004421E9"/>
    <w:rsid w:val="004423C3"/>
    <w:rsid w:val="0044337B"/>
    <w:rsid w:val="004439EB"/>
    <w:rsid w:val="0044495D"/>
    <w:rsid w:val="0044527E"/>
    <w:rsid w:val="00445B7B"/>
    <w:rsid w:val="004468A3"/>
    <w:rsid w:val="004469BC"/>
    <w:rsid w:val="00446F8A"/>
    <w:rsid w:val="00447BD9"/>
    <w:rsid w:val="004516C5"/>
    <w:rsid w:val="004516D7"/>
    <w:rsid w:val="00452935"/>
    <w:rsid w:val="00452D5B"/>
    <w:rsid w:val="00452F62"/>
    <w:rsid w:val="00452FDB"/>
    <w:rsid w:val="00453D0D"/>
    <w:rsid w:val="00455678"/>
    <w:rsid w:val="00461214"/>
    <w:rsid w:val="004623C1"/>
    <w:rsid w:val="00462BBA"/>
    <w:rsid w:val="00462F62"/>
    <w:rsid w:val="00462F89"/>
    <w:rsid w:val="0046338C"/>
    <w:rsid w:val="004635D3"/>
    <w:rsid w:val="004647A2"/>
    <w:rsid w:val="0046498F"/>
    <w:rsid w:val="004650C5"/>
    <w:rsid w:val="00465F33"/>
    <w:rsid w:val="004669A0"/>
    <w:rsid w:val="00466E5B"/>
    <w:rsid w:val="00466F43"/>
    <w:rsid w:val="0046702A"/>
    <w:rsid w:val="00467CF7"/>
    <w:rsid w:val="00467D8E"/>
    <w:rsid w:val="004702B0"/>
    <w:rsid w:val="00470D60"/>
    <w:rsid w:val="00470E79"/>
    <w:rsid w:val="0047282B"/>
    <w:rsid w:val="00473234"/>
    <w:rsid w:val="0047348A"/>
    <w:rsid w:val="004750A7"/>
    <w:rsid w:val="0047605E"/>
    <w:rsid w:val="004765DD"/>
    <w:rsid w:val="00477A70"/>
    <w:rsid w:val="0048045E"/>
    <w:rsid w:val="00480905"/>
    <w:rsid w:val="0048103E"/>
    <w:rsid w:val="00481090"/>
    <w:rsid w:val="004811E0"/>
    <w:rsid w:val="00482544"/>
    <w:rsid w:val="00482B23"/>
    <w:rsid w:val="00483008"/>
    <w:rsid w:val="00483099"/>
    <w:rsid w:val="0048309D"/>
    <w:rsid w:val="004844AE"/>
    <w:rsid w:val="00485342"/>
    <w:rsid w:val="00485930"/>
    <w:rsid w:val="00487405"/>
    <w:rsid w:val="00487EC7"/>
    <w:rsid w:val="00490AB1"/>
    <w:rsid w:val="00490E36"/>
    <w:rsid w:val="00492349"/>
    <w:rsid w:val="00492D09"/>
    <w:rsid w:val="00494583"/>
    <w:rsid w:val="0049469B"/>
    <w:rsid w:val="00495316"/>
    <w:rsid w:val="00495658"/>
    <w:rsid w:val="00495786"/>
    <w:rsid w:val="004970F3"/>
    <w:rsid w:val="0049743B"/>
    <w:rsid w:val="0049779A"/>
    <w:rsid w:val="00497CD1"/>
    <w:rsid w:val="004A0277"/>
    <w:rsid w:val="004A0A4E"/>
    <w:rsid w:val="004A0EF6"/>
    <w:rsid w:val="004A13EA"/>
    <w:rsid w:val="004A1F0E"/>
    <w:rsid w:val="004A5C3F"/>
    <w:rsid w:val="004A670B"/>
    <w:rsid w:val="004A6E7A"/>
    <w:rsid w:val="004A71CD"/>
    <w:rsid w:val="004A7505"/>
    <w:rsid w:val="004A7F46"/>
    <w:rsid w:val="004B02D5"/>
    <w:rsid w:val="004B057B"/>
    <w:rsid w:val="004B0708"/>
    <w:rsid w:val="004B0D1C"/>
    <w:rsid w:val="004B2BD3"/>
    <w:rsid w:val="004B2F48"/>
    <w:rsid w:val="004B377C"/>
    <w:rsid w:val="004B3A0F"/>
    <w:rsid w:val="004B6420"/>
    <w:rsid w:val="004B74FA"/>
    <w:rsid w:val="004C0AB2"/>
    <w:rsid w:val="004C0AD4"/>
    <w:rsid w:val="004C113C"/>
    <w:rsid w:val="004C24A2"/>
    <w:rsid w:val="004C2FDD"/>
    <w:rsid w:val="004C3FDA"/>
    <w:rsid w:val="004C4008"/>
    <w:rsid w:val="004C4093"/>
    <w:rsid w:val="004C44D2"/>
    <w:rsid w:val="004C59CC"/>
    <w:rsid w:val="004C6428"/>
    <w:rsid w:val="004C6AAE"/>
    <w:rsid w:val="004C7094"/>
    <w:rsid w:val="004D0741"/>
    <w:rsid w:val="004D1E6D"/>
    <w:rsid w:val="004D3694"/>
    <w:rsid w:val="004D3FC8"/>
    <w:rsid w:val="004D43FA"/>
    <w:rsid w:val="004D506A"/>
    <w:rsid w:val="004D5834"/>
    <w:rsid w:val="004D6236"/>
    <w:rsid w:val="004E1E58"/>
    <w:rsid w:val="004E20A7"/>
    <w:rsid w:val="004E2A4F"/>
    <w:rsid w:val="004E5F56"/>
    <w:rsid w:val="004E7BA3"/>
    <w:rsid w:val="004F08C8"/>
    <w:rsid w:val="004F2DD1"/>
    <w:rsid w:val="004F309C"/>
    <w:rsid w:val="004F3629"/>
    <w:rsid w:val="004F5092"/>
    <w:rsid w:val="004F69DF"/>
    <w:rsid w:val="004F6D63"/>
    <w:rsid w:val="004F7920"/>
    <w:rsid w:val="004F7DA9"/>
    <w:rsid w:val="0050050B"/>
    <w:rsid w:val="005006B8"/>
    <w:rsid w:val="00500ACB"/>
    <w:rsid w:val="00501183"/>
    <w:rsid w:val="00502111"/>
    <w:rsid w:val="00502418"/>
    <w:rsid w:val="00502541"/>
    <w:rsid w:val="00503AEF"/>
    <w:rsid w:val="00503B2F"/>
    <w:rsid w:val="005042D8"/>
    <w:rsid w:val="005044F2"/>
    <w:rsid w:val="00505446"/>
    <w:rsid w:val="005058CC"/>
    <w:rsid w:val="00506C67"/>
    <w:rsid w:val="00506F68"/>
    <w:rsid w:val="00507677"/>
    <w:rsid w:val="00507826"/>
    <w:rsid w:val="00510F10"/>
    <w:rsid w:val="0051213C"/>
    <w:rsid w:val="00512B12"/>
    <w:rsid w:val="005136D4"/>
    <w:rsid w:val="00514676"/>
    <w:rsid w:val="00514BBE"/>
    <w:rsid w:val="00514DBE"/>
    <w:rsid w:val="0051529A"/>
    <w:rsid w:val="005156DF"/>
    <w:rsid w:val="0051573B"/>
    <w:rsid w:val="0051670E"/>
    <w:rsid w:val="0052006A"/>
    <w:rsid w:val="00521346"/>
    <w:rsid w:val="00522482"/>
    <w:rsid w:val="00523168"/>
    <w:rsid w:val="005239A4"/>
    <w:rsid w:val="00523F6C"/>
    <w:rsid w:val="005248BC"/>
    <w:rsid w:val="00524A45"/>
    <w:rsid w:val="005252B5"/>
    <w:rsid w:val="005279FF"/>
    <w:rsid w:val="00531AEB"/>
    <w:rsid w:val="00532C6D"/>
    <w:rsid w:val="00532CBE"/>
    <w:rsid w:val="0053362D"/>
    <w:rsid w:val="005369A2"/>
    <w:rsid w:val="00536C49"/>
    <w:rsid w:val="00537420"/>
    <w:rsid w:val="00537A4C"/>
    <w:rsid w:val="0054017A"/>
    <w:rsid w:val="00540BCC"/>
    <w:rsid w:val="00541BC5"/>
    <w:rsid w:val="005431E2"/>
    <w:rsid w:val="00543BC9"/>
    <w:rsid w:val="005454A7"/>
    <w:rsid w:val="00545660"/>
    <w:rsid w:val="00546BFD"/>
    <w:rsid w:val="005479A3"/>
    <w:rsid w:val="00547E7F"/>
    <w:rsid w:val="005521E2"/>
    <w:rsid w:val="0055239F"/>
    <w:rsid w:val="00554556"/>
    <w:rsid w:val="00555E60"/>
    <w:rsid w:val="00557B1D"/>
    <w:rsid w:val="00561460"/>
    <w:rsid w:val="00561C90"/>
    <w:rsid w:val="005622A3"/>
    <w:rsid w:val="00562A8B"/>
    <w:rsid w:val="00562BD0"/>
    <w:rsid w:val="0056302F"/>
    <w:rsid w:val="0056329E"/>
    <w:rsid w:val="00564063"/>
    <w:rsid w:val="00564232"/>
    <w:rsid w:val="005647F4"/>
    <w:rsid w:val="00564DC1"/>
    <w:rsid w:val="00565277"/>
    <w:rsid w:val="00565500"/>
    <w:rsid w:val="00565D25"/>
    <w:rsid w:val="005665F0"/>
    <w:rsid w:val="00566702"/>
    <w:rsid w:val="005673B9"/>
    <w:rsid w:val="00567DA8"/>
    <w:rsid w:val="00570841"/>
    <w:rsid w:val="0057115F"/>
    <w:rsid w:val="00571267"/>
    <w:rsid w:val="005718D2"/>
    <w:rsid w:val="00573514"/>
    <w:rsid w:val="00574A73"/>
    <w:rsid w:val="005763BD"/>
    <w:rsid w:val="0057671E"/>
    <w:rsid w:val="00577EAA"/>
    <w:rsid w:val="005809EB"/>
    <w:rsid w:val="00585B65"/>
    <w:rsid w:val="005860AF"/>
    <w:rsid w:val="0058629E"/>
    <w:rsid w:val="00586AB5"/>
    <w:rsid w:val="0059113B"/>
    <w:rsid w:val="00591914"/>
    <w:rsid w:val="00595334"/>
    <w:rsid w:val="00595C96"/>
    <w:rsid w:val="00596E49"/>
    <w:rsid w:val="005A14B9"/>
    <w:rsid w:val="005A16C5"/>
    <w:rsid w:val="005A27DE"/>
    <w:rsid w:val="005A29A0"/>
    <w:rsid w:val="005A2BE2"/>
    <w:rsid w:val="005A2FB2"/>
    <w:rsid w:val="005A312F"/>
    <w:rsid w:val="005A52F9"/>
    <w:rsid w:val="005A6088"/>
    <w:rsid w:val="005A623B"/>
    <w:rsid w:val="005A6CC0"/>
    <w:rsid w:val="005B051A"/>
    <w:rsid w:val="005B1543"/>
    <w:rsid w:val="005B2A90"/>
    <w:rsid w:val="005B329E"/>
    <w:rsid w:val="005B3D63"/>
    <w:rsid w:val="005B4709"/>
    <w:rsid w:val="005B4B75"/>
    <w:rsid w:val="005B6BE6"/>
    <w:rsid w:val="005B6D59"/>
    <w:rsid w:val="005C0208"/>
    <w:rsid w:val="005C1233"/>
    <w:rsid w:val="005C171B"/>
    <w:rsid w:val="005C38B4"/>
    <w:rsid w:val="005C3BD2"/>
    <w:rsid w:val="005C455E"/>
    <w:rsid w:val="005C4DD5"/>
    <w:rsid w:val="005C5483"/>
    <w:rsid w:val="005C61E7"/>
    <w:rsid w:val="005C6255"/>
    <w:rsid w:val="005C655C"/>
    <w:rsid w:val="005D1810"/>
    <w:rsid w:val="005D51D1"/>
    <w:rsid w:val="005D60A6"/>
    <w:rsid w:val="005D6302"/>
    <w:rsid w:val="005D68A4"/>
    <w:rsid w:val="005D7983"/>
    <w:rsid w:val="005D7E35"/>
    <w:rsid w:val="005E27A6"/>
    <w:rsid w:val="005E2B9B"/>
    <w:rsid w:val="005E368B"/>
    <w:rsid w:val="005E426E"/>
    <w:rsid w:val="005E4AF7"/>
    <w:rsid w:val="005E52E9"/>
    <w:rsid w:val="005E5696"/>
    <w:rsid w:val="005E7718"/>
    <w:rsid w:val="005F22D0"/>
    <w:rsid w:val="005F2BAA"/>
    <w:rsid w:val="005F3031"/>
    <w:rsid w:val="005F30AD"/>
    <w:rsid w:val="005F3337"/>
    <w:rsid w:val="005F37B8"/>
    <w:rsid w:val="005F43E6"/>
    <w:rsid w:val="005F448A"/>
    <w:rsid w:val="005F4932"/>
    <w:rsid w:val="005F4F64"/>
    <w:rsid w:val="005F5144"/>
    <w:rsid w:val="005F572A"/>
    <w:rsid w:val="005F5C21"/>
    <w:rsid w:val="005F6C0B"/>
    <w:rsid w:val="006014E1"/>
    <w:rsid w:val="0060260F"/>
    <w:rsid w:val="0060278F"/>
    <w:rsid w:val="00602B63"/>
    <w:rsid w:val="00602DDC"/>
    <w:rsid w:val="00604B73"/>
    <w:rsid w:val="00605359"/>
    <w:rsid w:val="00606FA3"/>
    <w:rsid w:val="006071BC"/>
    <w:rsid w:val="006118DC"/>
    <w:rsid w:val="006121AC"/>
    <w:rsid w:val="006124DE"/>
    <w:rsid w:val="0061274C"/>
    <w:rsid w:val="00612970"/>
    <w:rsid w:val="00614545"/>
    <w:rsid w:val="006152B8"/>
    <w:rsid w:val="006159A5"/>
    <w:rsid w:val="00615A3A"/>
    <w:rsid w:val="00616B6C"/>
    <w:rsid w:val="00617BD8"/>
    <w:rsid w:val="00620417"/>
    <w:rsid w:val="00621F55"/>
    <w:rsid w:val="006227A3"/>
    <w:rsid w:val="00622FFB"/>
    <w:rsid w:val="00624383"/>
    <w:rsid w:val="006243C8"/>
    <w:rsid w:val="00626543"/>
    <w:rsid w:val="006270E1"/>
    <w:rsid w:val="00630EDF"/>
    <w:rsid w:val="006319ED"/>
    <w:rsid w:val="00631F90"/>
    <w:rsid w:val="006336DA"/>
    <w:rsid w:val="006342ED"/>
    <w:rsid w:val="00634508"/>
    <w:rsid w:val="00637A48"/>
    <w:rsid w:val="00637BCA"/>
    <w:rsid w:val="00640E91"/>
    <w:rsid w:val="00641559"/>
    <w:rsid w:val="006432C2"/>
    <w:rsid w:val="0064370C"/>
    <w:rsid w:val="006455EF"/>
    <w:rsid w:val="00647BF0"/>
    <w:rsid w:val="00651340"/>
    <w:rsid w:val="006513C5"/>
    <w:rsid w:val="00651AF5"/>
    <w:rsid w:val="00652094"/>
    <w:rsid w:val="006524F0"/>
    <w:rsid w:val="006527F1"/>
    <w:rsid w:val="00654C3B"/>
    <w:rsid w:val="00655E0D"/>
    <w:rsid w:val="00655F65"/>
    <w:rsid w:val="00656292"/>
    <w:rsid w:val="00656B56"/>
    <w:rsid w:val="00656F61"/>
    <w:rsid w:val="0065796D"/>
    <w:rsid w:val="00661499"/>
    <w:rsid w:val="00662233"/>
    <w:rsid w:val="0066418F"/>
    <w:rsid w:val="00665AED"/>
    <w:rsid w:val="00666A19"/>
    <w:rsid w:val="00666A31"/>
    <w:rsid w:val="00670271"/>
    <w:rsid w:val="00671386"/>
    <w:rsid w:val="00672627"/>
    <w:rsid w:val="00673C40"/>
    <w:rsid w:val="006743B6"/>
    <w:rsid w:val="006756DC"/>
    <w:rsid w:val="00675898"/>
    <w:rsid w:val="00675917"/>
    <w:rsid w:val="00676172"/>
    <w:rsid w:val="00677D32"/>
    <w:rsid w:val="00677E73"/>
    <w:rsid w:val="0068001F"/>
    <w:rsid w:val="006801FE"/>
    <w:rsid w:val="006807F1"/>
    <w:rsid w:val="00680C57"/>
    <w:rsid w:val="00681A2D"/>
    <w:rsid w:val="00681E26"/>
    <w:rsid w:val="006820C7"/>
    <w:rsid w:val="0068210C"/>
    <w:rsid w:val="00682410"/>
    <w:rsid w:val="0068271F"/>
    <w:rsid w:val="00683394"/>
    <w:rsid w:val="00683C7E"/>
    <w:rsid w:val="00683E36"/>
    <w:rsid w:val="00684BBF"/>
    <w:rsid w:val="006856D7"/>
    <w:rsid w:val="006859F6"/>
    <w:rsid w:val="00687B60"/>
    <w:rsid w:val="00691897"/>
    <w:rsid w:val="006930F9"/>
    <w:rsid w:val="0069319B"/>
    <w:rsid w:val="006938E3"/>
    <w:rsid w:val="006945B0"/>
    <w:rsid w:val="0069530E"/>
    <w:rsid w:val="00696463"/>
    <w:rsid w:val="00696B38"/>
    <w:rsid w:val="006976C9"/>
    <w:rsid w:val="00697CFB"/>
    <w:rsid w:val="00697EAA"/>
    <w:rsid w:val="006A15BC"/>
    <w:rsid w:val="006A2C47"/>
    <w:rsid w:val="006A32D7"/>
    <w:rsid w:val="006A457F"/>
    <w:rsid w:val="006A533A"/>
    <w:rsid w:val="006A5AA5"/>
    <w:rsid w:val="006A5BDC"/>
    <w:rsid w:val="006A628B"/>
    <w:rsid w:val="006A6538"/>
    <w:rsid w:val="006A6BF7"/>
    <w:rsid w:val="006A70A5"/>
    <w:rsid w:val="006A71C5"/>
    <w:rsid w:val="006A79FF"/>
    <w:rsid w:val="006A7DA5"/>
    <w:rsid w:val="006B29AF"/>
    <w:rsid w:val="006B2C51"/>
    <w:rsid w:val="006B3D11"/>
    <w:rsid w:val="006B4C7C"/>
    <w:rsid w:val="006B7E0A"/>
    <w:rsid w:val="006C0DDB"/>
    <w:rsid w:val="006C12C2"/>
    <w:rsid w:val="006C16A4"/>
    <w:rsid w:val="006C425B"/>
    <w:rsid w:val="006C4342"/>
    <w:rsid w:val="006C56E4"/>
    <w:rsid w:val="006C593D"/>
    <w:rsid w:val="006C5D9A"/>
    <w:rsid w:val="006C641F"/>
    <w:rsid w:val="006C68E1"/>
    <w:rsid w:val="006C6AC1"/>
    <w:rsid w:val="006D157B"/>
    <w:rsid w:val="006D297D"/>
    <w:rsid w:val="006D2D3C"/>
    <w:rsid w:val="006D41A7"/>
    <w:rsid w:val="006D475A"/>
    <w:rsid w:val="006D529A"/>
    <w:rsid w:val="006D5A5D"/>
    <w:rsid w:val="006D5D2F"/>
    <w:rsid w:val="006D6929"/>
    <w:rsid w:val="006D7330"/>
    <w:rsid w:val="006D7C67"/>
    <w:rsid w:val="006E06ED"/>
    <w:rsid w:val="006E0A46"/>
    <w:rsid w:val="006E1906"/>
    <w:rsid w:val="006E43ED"/>
    <w:rsid w:val="006E4888"/>
    <w:rsid w:val="006E4F43"/>
    <w:rsid w:val="006E5433"/>
    <w:rsid w:val="006E6525"/>
    <w:rsid w:val="006E6993"/>
    <w:rsid w:val="006F14C8"/>
    <w:rsid w:val="006F2BCD"/>
    <w:rsid w:val="006F3166"/>
    <w:rsid w:val="006F44D5"/>
    <w:rsid w:val="006F49DA"/>
    <w:rsid w:val="006F6DA5"/>
    <w:rsid w:val="006F73A7"/>
    <w:rsid w:val="006F760C"/>
    <w:rsid w:val="006F7635"/>
    <w:rsid w:val="006F7CB6"/>
    <w:rsid w:val="00701B5A"/>
    <w:rsid w:val="00702824"/>
    <w:rsid w:val="00702ACA"/>
    <w:rsid w:val="00703233"/>
    <w:rsid w:val="00703662"/>
    <w:rsid w:val="00703AAE"/>
    <w:rsid w:val="00703D58"/>
    <w:rsid w:val="00703E58"/>
    <w:rsid w:val="007063A3"/>
    <w:rsid w:val="007066E8"/>
    <w:rsid w:val="007101B8"/>
    <w:rsid w:val="00712ECB"/>
    <w:rsid w:val="007143DC"/>
    <w:rsid w:val="00716801"/>
    <w:rsid w:val="00716833"/>
    <w:rsid w:val="00716943"/>
    <w:rsid w:val="00716E5B"/>
    <w:rsid w:val="00717585"/>
    <w:rsid w:val="007226A3"/>
    <w:rsid w:val="007229E6"/>
    <w:rsid w:val="00723439"/>
    <w:rsid w:val="00723648"/>
    <w:rsid w:val="007254DD"/>
    <w:rsid w:val="0072622F"/>
    <w:rsid w:val="00726684"/>
    <w:rsid w:val="00727636"/>
    <w:rsid w:val="00727D8F"/>
    <w:rsid w:val="0073018F"/>
    <w:rsid w:val="00730D31"/>
    <w:rsid w:val="007344EF"/>
    <w:rsid w:val="00734B15"/>
    <w:rsid w:val="00734CE4"/>
    <w:rsid w:val="00734FBB"/>
    <w:rsid w:val="00735016"/>
    <w:rsid w:val="00735BB3"/>
    <w:rsid w:val="0074131D"/>
    <w:rsid w:val="00742449"/>
    <w:rsid w:val="00742BEF"/>
    <w:rsid w:val="00742C88"/>
    <w:rsid w:val="0074324B"/>
    <w:rsid w:val="00743624"/>
    <w:rsid w:val="00744186"/>
    <w:rsid w:val="00745AC8"/>
    <w:rsid w:val="00746F69"/>
    <w:rsid w:val="00747383"/>
    <w:rsid w:val="00747ED4"/>
    <w:rsid w:val="007514EE"/>
    <w:rsid w:val="0075329E"/>
    <w:rsid w:val="00753D1A"/>
    <w:rsid w:val="00755082"/>
    <w:rsid w:val="00755C9A"/>
    <w:rsid w:val="00755EA5"/>
    <w:rsid w:val="007607BE"/>
    <w:rsid w:val="00761AC5"/>
    <w:rsid w:val="00762876"/>
    <w:rsid w:val="007648B6"/>
    <w:rsid w:val="00765C06"/>
    <w:rsid w:val="007667A2"/>
    <w:rsid w:val="00766EFE"/>
    <w:rsid w:val="00767284"/>
    <w:rsid w:val="007672FD"/>
    <w:rsid w:val="007700A0"/>
    <w:rsid w:val="00771115"/>
    <w:rsid w:val="0077235B"/>
    <w:rsid w:val="00772CAF"/>
    <w:rsid w:val="007731BE"/>
    <w:rsid w:val="007735DE"/>
    <w:rsid w:val="007741C5"/>
    <w:rsid w:val="00774B86"/>
    <w:rsid w:val="007755D9"/>
    <w:rsid w:val="007804CE"/>
    <w:rsid w:val="007818B4"/>
    <w:rsid w:val="00781BF2"/>
    <w:rsid w:val="00781FEC"/>
    <w:rsid w:val="0078267E"/>
    <w:rsid w:val="00784C2A"/>
    <w:rsid w:val="00787DA5"/>
    <w:rsid w:val="00787F1D"/>
    <w:rsid w:val="00791D94"/>
    <w:rsid w:val="0079381B"/>
    <w:rsid w:val="00794875"/>
    <w:rsid w:val="00795CB6"/>
    <w:rsid w:val="007A0037"/>
    <w:rsid w:val="007A0593"/>
    <w:rsid w:val="007A0960"/>
    <w:rsid w:val="007A240E"/>
    <w:rsid w:val="007A314F"/>
    <w:rsid w:val="007A333F"/>
    <w:rsid w:val="007A33CC"/>
    <w:rsid w:val="007A44B8"/>
    <w:rsid w:val="007A545C"/>
    <w:rsid w:val="007A5D5B"/>
    <w:rsid w:val="007A5EDB"/>
    <w:rsid w:val="007B0662"/>
    <w:rsid w:val="007B06D9"/>
    <w:rsid w:val="007B0CC1"/>
    <w:rsid w:val="007B0CC4"/>
    <w:rsid w:val="007B14AF"/>
    <w:rsid w:val="007B1EF0"/>
    <w:rsid w:val="007B229D"/>
    <w:rsid w:val="007B2DC0"/>
    <w:rsid w:val="007B4AD5"/>
    <w:rsid w:val="007B6194"/>
    <w:rsid w:val="007B6CD1"/>
    <w:rsid w:val="007B7960"/>
    <w:rsid w:val="007C0653"/>
    <w:rsid w:val="007C0669"/>
    <w:rsid w:val="007C0AA4"/>
    <w:rsid w:val="007C216C"/>
    <w:rsid w:val="007C4BB7"/>
    <w:rsid w:val="007C4DA9"/>
    <w:rsid w:val="007C7538"/>
    <w:rsid w:val="007D08B0"/>
    <w:rsid w:val="007D0A9F"/>
    <w:rsid w:val="007D16F0"/>
    <w:rsid w:val="007D2598"/>
    <w:rsid w:val="007D2CCF"/>
    <w:rsid w:val="007D4D5B"/>
    <w:rsid w:val="007D4D8B"/>
    <w:rsid w:val="007D6773"/>
    <w:rsid w:val="007D71DF"/>
    <w:rsid w:val="007D7973"/>
    <w:rsid w:val="007E00C1"/>
    <w:rsid w:val="007E07FC"/>
    <w:rsid w:val="007E1943"/>
    <w:rsid w:val="007E1FB7"/>
    <w:rsid w:val="007E20F1"/>
    <w:rsid w:val="007E35F2"/>
    <w:rsid w:val="007E3EA2"/>
    <w:rsid w:val="007E50BF"/>
    <w:rsid w:val="007E702D"/>
    <w:rsid w:val="007E7539"/>
    <w:rsid w:val="007E758E"/>
    <w:rsid w:val="007E7F6D"/>
    <w:rsid w:val="007E7FFC"/>
    <w:rsid w:val="007F04AE"/>
    <w:rsid w:val="007F082B"/>
    <w:rsid w:val="007F10D7"/>
    <w:rsid w:val="007F12B0"/>
    <w:rsid w:val="007F15E5"/>
    <w:rsid w:val="007F4383"/>
    <w:rsid w:val="007F4470"/>
    <w:rsid w:val="007F5277"/>
    <w:rsid w:val="007F568C"/>
    <w:rsid w:val="007F5A7B"/>
    <w:rsid w:val="007F5F53"/>
    <w:rsid w:val="007F6274"/>
    <w:rsid w:val="007F631D"/>
    <w:rsid w:val="007F691E"/>
    <w:rsid w:val="007F6A9D"/>
    <w:rsid w:val="007F7BCB"/>
    <w:rsid w:val="007F7D3D"/>
    <w:rsid w:val="00801A87"/>
    <w:rsid w:val="00801FF3"/>
    <w:rsid w:val="00802748"/>
    <w:rsid w:val="00804481"/>
    <w:rsid w:val="00804AD6"/>
    <w:rsid w:val="00804FD3"/>
    <w:rsid w:val="00805A10"/>
    <w:rsid w:val="0080734C"/>
    <w:rsid w:val="00807ED4"/>
    <w:rsid w:val="00810AB9"/>
    <w:rsid w:val="008131E8"/>
    <w:rsid w:val="00813489"/>
    <w:rsid w:val="00813D6B"/>
    <w:rsid w:val="00815DFD"/>
    <w:rsid w:val="00817A46"/>
    <w:rsid w:val="00820759"/>
    <w:rsid w:val="00820937"/>
    <w:rsid w:val="008212DD"/>
    <w:rsid w:val="00821E44"/>
    <w:rsid w:val="008222C7"/>
    <w:rsid w:val="008265EF"/>
    <w:rsid w:val="008267BD"/>
    <w:rsid w:val="00826B26"/>
    <w:rsid w:val="00826BE2"/>
    <w:rsid w:val="00826D43"/>
    <w:rsid w:val="008272BB"/>
    <w:rsid w:val="0083045C"/>
    <w:rsid w:val="00830DC2"/>
    <w:rsid w:val="00836565"/>
    <w:rsid w:val="0084008D"/>
    <w:rsid w:val="00841C0D"/>
    <w:rsid w:val="00841CBA"/>
    <w:rsid w:val="008432C3"/>
    <w:rsid w:val="00843CF6"/>
    <w:rsid w:val="008442DF"/>
    <w:rsid w:val="0084468C"/>
    <w:rsid w:val="008453B5"/>
    <w:rsid w:val="00845922"/>
    <w:rsid w:val="00845AA9"/>
    <w:rsid w:val="00847234"/>
    <w:rsid w:val="00847DA8"/>
    <w:rsid w:val="0085191B"/>
    <w:rsid w:val="00851A12"/>
    <w:rsid w:val="00851D5E"/>
    <w:rsid w:val="00854140"/>
    <w:rsid w:val="00855312"/>
    <w:rsid w:val="00856001"/>
    <w:rsid w:val="0085605C"/>
    <w:rsid w:val="0085609A"/>
    <w:rsid w:val="0085626F"/>
    <w:rsid w:val="008565DA"/>
    <w:rsid w:val="00857BE3"/>
    <w:rsid w:val="00860750"/>
    <w:rsid w:val="00862BB3"/>
    <w:rsid w:val="0086371F"/>
    <w:rsid w:val="00863C1D"/>
    <w:rsid w:val="00863F23"/>
    <w:rsid w:val="00864359"/>
    <w:rsid w:val="00864CE9"/>
    <w:rsid w:val="00865FE4"/>
    <w:rsid w:val="00866276"/>
    <w:rsid w:val="0086680B"/>
    <w:rsid w:val="00866D82"/>
    <w:rsid w:val="00866FB1"/>
    <w:rsid w:val="0086795E"/>
    <w:rsid w:val="00867DEA"/>
    <w:rsid w:val="008713DC"/>
    <w:rsid w:val="00871D6B"/>
    <w:rsid w:val="008734FB"/>
    <w:rsid w:val="00877245"/>
    <w:rsid w:val="00880986"/>
    <w:rsid w:val="00881510"/>
    <w:rsid w:val="0088174C"/>
    <w:rsid w:val="00881E57"/>
    <w:rsid w:val="00882D61"/>
    <w:rsid w:val="00882F6B"/>
    <w:rsid w:val="0088397C"/>
    <w:rsid w:val="008849DF"/>
    <w:rsid w:val="00885D8D"/>
    <w:rsid w:val="00887177"/>
    <w:rsid w:val="0089003A"/>
    <w:rsid w:val="008901BC"/>
    <w:rsid w:val="0089277D"/>
    <w:rsid w:val="00893018"/>
    <w:rsid w:val="008938B1"/>
    <w:rsid w:val="00893D3D"/>
    <w:rsid w:val="00895FBF"/>
    <w:rsid w:val="00896376"/>
    <w:rsid w:val="008963D6"/>
    <w:rsid w:val="008964E5"/>
    <w:rsid w:val="0089652A"/>
    <w:rsid w:val="008969D0"/>
    <w:rsid w:val="008978EC"/>
    <w:rsid w:val="00897FBD"/>
    <w:rsid w:val="008A0619"/>
    <w:rsid w:val="008A0F54"/>
    <w:rsid w:val="008A3B3F"/>
    <w:rsid w:val="008A4F16"/>
    <w:rsid w:val="008A562B"/>
    <w:rsid w:val="008A6BE9"/>
    <w:rsid w:val="008A765C"/>
    <w:rsid w:val="008B15E1"/>
    <w:rsid w:val="008B1DD5"/>
    <w:rsid w:val="008B48A2"/>
    <w:rsid w:val="008B563D"/>
    <w:rsid w:val="008B5A19"/>
    <w:rsid w:val="008B5DEE"/>
    <w:rsid w:val="008B604E"/>
    <w:rsid w:val="008C0722"/>
    <w:rsid w:val="008C1F1E"/>
    <w:rsid w:val="008C495B"/>
    <w:rsid w:val="008C4D06"/>
    <w:rsid w:val="008C58DD"/>
    <w:rsid w:val="008C5CF3"/>
    <w:rsid w:val="008D0A1A"/>
    <w:rsid w:val="008D0B7C"/>
    <w:rsid w:val="008D20A7"/>
    <w:rsid w:val="008D3B63"/>
    <w:rsid w:val="008D4E1C"/>
    <w:rsid w:val="008D5626"/>
    <w:rsid w:val="008D6CFD"/>
    <w:rsid w:val="008E017E"/>
    <w:rsid w:val="008E05E8"/>
    <w:rsid w:val="008E0BCD"/>
    <w:rsid w:val="008E254F"/>
    <w:rsid w:val="008E25C6"/>
    <w:rsid w:val="008E2F41"/>
    <w:rsid w:val="008E31FA"/>
    <w:rsid w:val="008E39F3"/>
    <w:rsid w:val="008E3A28"/>
    <w:rsid w:val="008E539D"/>
    <w:rsid w:val="008E563D"/>
    <w:rsid w:val="008E7A7A"/>
    <w:rsid w:val="008F06DA"/>
    <w:rsid w:val="008F090E"/>
    <w:rsid w:val="008F1094"/>
    <w:rsid w:val="008F21F6"/>
    <w:rsid w:val="008F236C"/>
    <w:rsid w:val="008F2A3B"/>
    <w:rsid w:val="008F4CC1"/>
    <w:rsid w:val="008F53A4"/>
    <w:rsid w:val="008F5BDF"/>
    <w:rsid w:val="008F7191"/>
    <w:rsid w:val="008F7761"/>
    <w:rsid w:val="0090271A"/>
    <w:rsid w:val="00903C62"/>
    <w:rsid w:val="009059AD"/>
    <w:rsid w:val="00906466"/>
    <w:rsid w:val="009065F4"/>
    <w:rsid w:val="00906ED1"/>
    <w:rsid w:val="0091127F"/>
    <w:rsid w:val="00912380"/>
    <w:rsid w:val="00912F2D"/>
    <w:rsid w:val="00913169"/>
    <w:rsid w:val="00914D22"/>
    <w:rsid w:val="00915C3B"/>
    <w:rsid w:val="00915E18"/>
    <w:rsid w:val="0091699C"/>
    <w:rsid w:val="00916D1F"/>
    <w:rsid w:val="0091730B"/>
    <w:rsid w:val="00917E14"/>
    <w:rsid w:val="00920359"/>
    <w:rsid w:val="0092051B"/>
    <w:rsid w:val="00922CAF"/>
    <w:rsid w:val="00925335"/>
    <w:rsid w:val="00925814"/>
    <w:rsid w:val="0092585C"/>
    <w:rsid w:val="00925B85"/>
    <w:rsid w:val="00926181"/>
    <w:rsid w:val="0092647E"/>
    <w:rsid w:val="00926B9B"/>
    <w:rsid w:val="00927138"/>
    <w:rsid w:val="009310B5"/>
    <w:rsid w:val="00931343"/>
    <w:rsid w:val="00933183"/>
    <w:rsid w:val="009332ED"/>
    <w:rsid w:val="00933EA0"/>
    <w:rsid w:val="00934665"/>
    <w:rsid w:val="00934B5D"/>
    <w:rsid w:val="00934C55"/>
    <w:rsid w:val="00935C3C"/>
    <w:rsid w:val="00935EDA"/>
    <w:rsid w:val="009366EC"/>
    <w:rsid w:val="00936812"/>
    <w:rsid w:val="009374E8"/>
    <w:rsid w:val="009376A1"/>
    <w:rsid w:val="00937D67"/>
    <w:rsid w:val="0094466A"/>
    <w:rsid w:val="00944D75"/>
    <w:rsid w:val="00945AD0"/>
    <w:rsid w:val="009468F7"/>
    <w:rsid w:val="0094725B"/>
    <w:rsid w:val="009476C7"/>
    <w:rsid w:val="009506CF"/>
    <w:rsid w:val="009530F0"/>
    <w:rsid w:val="00953ADA"/>
    <w:rsid w:val="00954153"/>
    <w:rsid w:val="009546BD"/>
    <w:rsid w:val="00956BED"/>
    <w:rsid w:val="00957A67"/>
    <w:rsid w:val="00957FFA"/>
    <w:rsid w:val="009600A6"/>
    <w:rsid w:val="00960389"/>
    <w:rsid w:val="00960730"/>
    <w:rsid w:val="009626ED"/>
    <w:rsid w:val="00962EDB"/>
    <w:rsid w:val="009636C1"/>
    <w:rsid w:val="00963BA8"/>
    <w:rsid w:val="00963FFC"/>
    <w:rsid w:val="0096428F"/>
    <w:rsid w:val="0096449D"/>
    <w:rsid w:val="00965720"/>
    <w:rsid w:val="00965A7F"/>
    <w:rsid w:val="0096711D"/>
    <w:rsid w:val="00967BCF"/>
    <w:rsid w:val="00970409"/>
    <w:rsid w:val="009707CA"/>
    <w:rsid w:val="0097247E"/>
    <w:rsid w:val="00973948"/>
    <w:rsid w:val="00973A61"/>
    <w:rsid w:val="009751EC"/>
    <w:rsid w:val="00975258"/>
    <w:rsid w:val="009771C9"/>
    <w:rsid w:val="00981680"/>
    <w:rsid w:val="00981DD8"/>
    <w:rsid w:val="0098384D"/>
    <w:rsid w:val="00984553"/>
    <w:rsid w:val="00985970"/>
    <w:rsid w:val="009874E6"/>
    <w:rsid w:val="00987C3A"/>
    <w:rsid w:val="00990961"/>
    <w:rsid w:val="00991C04"/>
    <w:rsid w:val="009935F3"/>
    <w:rsid w:val="00993651"/>
    <w:rsid w:val="00993CC3"/>
    <w:rsid w:val="00993CD2"/>
    <w:rsid w:val="009942B1"/>
    <w:rsid w:val="00995E9B"/>
    <w:rsid w:val="00997C11"/>
    <w:rsid w:val="009A108D"/>
    <w:rsid w:val="009A1FA9"/>
    <w:rsid w:val="009A2FD4"/>
    <w:rsid w:val="009A58CC"/>
    <w:rsid w:val="009A6E23"/>
    <w:rsid w:val="009A6F96"/>
    <w:rsid w:val="009A7CC6"/>
    <w:rsid w:val="009B09C9"/>
    <w:rsid w:val="009B0A73"/>
    <w:rsid w:val="009B1030"/>
    <w:rsid w:val="009B111D"/>
    <w:rsid w:val="009B1CD0"/>
    <w:rsid w:val="009B2453"/>
    <w:rsid w:val="009B343C"/>
    <w:rsid w:val="009B5AB9"/>
    <w:rsid w:val="009B5E63"/>
    <w:rsid w:val="009B5F35"/>
    <w:rsid w:val="009C139A"/>
    <w:rsid w:val="009C3403"/>
    <w:rsid w:val="009C3431"/>
    <w:rsid w:val="009C3715"/>
    <w:rsid w:val="009C4801"/>
    <w:rsid w:val="009C4B87"/>
    <w:rsid w:val="009C4C99"/>
    <w:rsid w:val="009C4F88"/>
    <w:rsid w:val="009C5DC9"/>
    <w:rsid w:val="009C60EC"/>
    <w:rsid w:val="009C6248"/>
    <w:rsid w:val="009C755A"/>
    <w:rsid w:val="009D0EE8"/>
    <w:rsid w:val="009D1080"/>
    <w:rsid w:val="009D1ADD"/>
    <w:rsid w:val="009D2718"/>
    <w:rsid w:val="009D2D48"/>
    <w:rsid w:val="009D3398"/>
    <w:rsid w:val="009D4D8C"/>
    <w:rsid w:val="009D5D9B"/>
    <w:rsid w:val="009D6141"/>
    <w:rsid w:val="009D6604"/>
    <w:rsid w:val="009D703A"/>
    <w:rsid w:val="009D7BE0"/>
    <w:rsid w:val="009E06BA"/>
    <w:rsid w:val="009E15A6"/>
    <w:rsid w:val="009E1B8F"/>
    <w:rsid w:val="009E2D9D"/>
    <w:rsid w:val="009E2DB1"/>
    <w:rsid w:val="009E35B6"/>
    <w:rsid w:val="009E41CB"/>
    <w:rsid w:val="009E4A0B"/>
    <w:rsid w:val="009E5379"/>
    <w:rsid w:val="009E6AD6"/>
    <w:rsid w:val="009E70B0"/>
    <w:rsid w:val="009F180B"/>
    <w:rsid w:val="009F2357"/>
    <w:rsid w:val="009F27AA"/>
    <w:rsid w:val="009F3A34"/>
    <w:rsid w:val="009F44BF"/>
    <w:rsid w:val="009F4F94"/>
    <w:rsid w:val="009F526B"/>
    <w:rsid w:val="009F54E6"/>
    <w:rsid w:val="009F6D4E"/>
    <w:rsid w:val="009F7345"/>
    <w:rsid w:val="00A004AD"/>
    <w:rsid w:val="00A011D0"/>
    <w:rsid w:val="00A0351E"/>
    <w:rsid w:val="00A04E0D"/>
    <w:rsid w:val="00A06125"/>
    <w:rsid w:val="00A0652C"/>
    <w:rsid w:val="00A07A49"/>
    <w:rsid w:val="00A11EE3"/>
    <w:rsid w:val="00A13B3F"/>
    <w:rsid w:val="00A13C1A"/>
    <w:rsid w:val="00A13E7D"/>
    <w:rsid w:val="00A141EA"/>
    <w:rsid w:val="00A15CC2"/>
    <w:rsid w:val="00A16757"/>
    <w:rsid w:val="00A1694F"/>
    <w:rsid w:val="00A17204"/>
    <w:rsid w:val="00A17B54"/>
    <w:rsid w:val="00A20267"/>
    <w:rsid w:val="00A203E0"/>
    <w:rsid w:val="00A229C0"/>
    <w:rsid w:val="00A22F3E"/>
    <w:rsid w:val="00A23251"/>
    <w:rsid w:val="00A235B0"/>
    <w:rsid w:val="00A23D39"/>
    <w:rsid w:val="00A23DB7"/>
    <w:rsid w:val="00A25379"/>
    <w:rsid w:val="00A26417"/>
    <w:rsid w:val="00A266E6"/>
    <w:rsid w:val="00A27EDC"/>
    <w:rsid w:val="00A30E9A"/>
    <w:rsid w:val="00A30FEE"/>
    <w:rsid w:val="00A321E9"/>
    <w:rsid w:val="00A34E6C"/>
    <w:rsid w:val="00A3605C"/>
    <w:rsid w:val="00A368AB"/>
    <w:rsid w:val="00A36CD9"/>
    <w:rsid w:val="00A37083"/>
    <w:rsid w:val="00A37D9A"/>
    <w:rsid w:val="00A416CE"/>
    <w:rsid w:val="00A41DAB"/>
    <w:rsid w:val="00A43118"/>
    <w:rsid w:val="00A43C57"/>
    <w:rsid w:val="00A44169"/>
    <w:rsid w:val="00A4636D"/>
    <w:rsid w:val="00A46486"/>
    <w:rsid w:val="00A46705"/>
    <w:rsid w:val="00A46A1F"/>
    <w:rsid w:val="00A47318"/>
    <w:rsid w:val="00A4744C"/>
    <w:rsid w:val="00A4784F"/>
    <w:rsid w:val="00A50610"/>
    <w:rsid w:val="00A50F7C"/>
    <w:rsid w:val="00A517EB"/>
    <w:rsid w:val="00A51909"/>
    <w:rsid w:val="00A529D0"/>
    <w:rsid w:val="00A52ABF"/>
    <w:rsid w:val="00A5355E"/>
    <w:rsid w:val="00A53643"/>
    <w:rsid w:val="00A55B68"/>
    <w:rsid w:val="00A55FAC"/>
    <w:rsid w:val="00A5632B"/>
    <w:rsid w:val="00A5703C"/>
    <w:rsid w:val="00A577B5"/>
    <w:rsid w:val="00A6184B"/>
    <w:rsid w:val="00A618C8"/>
    <w:rsid w:val="00A629CC"/>
    <w:rsid w:val="00A63E23"/>
    <w:rsid w:val="00A63F81"/>
    <w:rsid w:val="00A647A3"/>
    <w:rsid w:val="00A65643"/>
    <w:rsid w:val="00A72C32"/>
    <w:rsid w:val="00A73220"/>
    <w:rsid w:val="00A74001"/>
    <w:rsid w:val="00A7533C"/>
    <w:rsid w:val="00A75A31"/>
    <w:rsid w:val="00A75EAC"/>
    <w:rsid w:val="00A82E0D"/>
    <w:rsid w:val="00A8342E"/>
    <w:rsid w:val="00A8674C"/>
    <w:rsid w:val="00A86C98"/>
    <w:rsid w:val="00A86D12"/>
    <w:rsid w:val="00A87201"/>
    <w:rsid w:val="00A903E8"/>
    <w:rsid w:val="00A91107"/>
    <w:rsid w:val="00A9134A"/>
    <w:rsid w:val="00A9581B"/>
    <w:rsid w:val="00A95835"/>
    <w:rsid w:val="00A962DE"/>
    <w:rsid w:val="00A96A38"/>
    <w:rsid w:val="00A97520"/>
    <w:rsid w:val="00AA12A0"/>
    <w:rsid w:val="00AA32CE"/>
    <w:rsid w:val="00AA4BCD"/>
    <w:rsid w:val="00AA4F07"/>
    <w:rsid w:val="00AA5B11"/>
    <w:rsid w:val="00AA5FF7"/>
    <w:rsid w:val="00AA7878"/>
    <w:rsid w:val="00AB0718"/>
    <w:rsid w:val="00AB19E1"/>
    <w:rsid w:val="00AB1F2C"/>
    <w:rsid w:val="00AB42E4"/>
    <w:rsid w:val="00AB4624"/>
    <w:rsid w:val="00AB4B61"/>
    <w:rsid w:val="00AB6F35"/>
    <w:rsid w:val="00AB71E6"/>
    <w:rsid w:val="00AB7622"/>
    <w:rsid w:val="00AB77C8"/>
    <w:rsid w:val="00AC030E"/>
    <w:rsid w:val="00AC0ED4"/>
    <w:rsid w:val="00AC2F18"/>
    <w:rsid w:val="00AC3E3D"/>
    <w:rsid w:val="00AC4826"/>
    <w:rsid w:val="00AC4A44"/>
    <w:rsid w:val="00AC50C3"/>
    <w:rsid w:val="00AC7E87"/>
    <w:rsid w:val="00AD1013"/>
    <w:rsid w:val="00AD1DA9"/>
    <w:rsid w:val="00AD2BAE"/>
    <w:rsid w:val="00AD2C25"/>
    <w:rsid w:val="00AD46C5"/>
    <w:rsid w:val="00AD59A8"/>
    <w:rsid w:val="00AD5D57"/>
    <w:rsid w:val="00AD60DC"/>
    <w:rsid w:val="00AD6471"/>
    <w:rsid w:val="00AD6970"/>
    <w:rsid w:val="00AD6B3A"/>
    <w:rsid w:val="00AD792A"/>
    <w:rsid w:val="00AE0161"/>
    <w:rsid w:val="00AE0F6B"/>
    <w:rsid w:val="00AE2080"/>
    <w:rsid w:val="00AE502C"/>
    <w:rsid w:val="00AE5090"/>
    <w:rsid w:val="00AE5450"/>
    <w:rsid w:val="00AE6859"/>
    <w:rsid w:val="00AE70B4"/>
    <w:rsid w:val="00AF0058"/>
    <w:rsid w:val="00AF1EF8"/>
    <w:rsid w:val="00AF3B9D"/>
    <w:rsid w:val="00AF4EA9"/>
    <w:rsid w:val="00AF5277"/>
    <w:rsid w:val="00AF5F4A"/>
    <w:rsid w:val="00AF6488"/>
    <w:rsid w:val="00AF768F"/>
    <w:rsid w:val="00AF7C92"/>
    <w:rsid w:val="00B01EFA"/>
    <w:rsid w:val="00B04643"/>
    <w:rsid w:val="00B05D74"/>
    <w:rsid w:val="00B065B3"/>
    <w:rsid w:val="00B065F5"/>
    <w:rsid w:val="00B15DA3"/>
    <w:rsid w:val="00B1659D"/>
    <w:rsid w:val="00B16765"/>
    <w:rsid w:val="00B175F8"/>
    <w:rsid w:val="00B2044E"/>
    <w:rsid w:val="00B206C1"/>
    <w:rsid w:val="00B2074A"/>
    <w:rsid w:val="00B22340"/>
    <w:rsid w:val="00B23926"/>
    <w:rsid w:val="00B23B5B"/>
    <w:rsid w:val="00B24976"/>
    <w:rsid w:val="00B261B6"/>
    <w:rsid w:val="00B2648B"/>
    <w:rsid w:val="00B26B70"/>
    <w:rsid w:val="00B27287"/>
    <w:rsid w:val="00B27A65"/>
    <w:rsid w:val="00B33734"/>
    <w:rsid w:val="00B34CE6"/>
    <w:rsid w:val="00B35342"/>
    <w:rsid w:val="00B359DA"/>
    <w:rsid w:val="00B37F13"/>
    <w:rsid w:val="00B40975"/>
    <w:rsid w:val="00B40A2F"/>
    <w:rsid w:val="00B42706"/>
    <w:rsid w:val="00B44D38"/>
    <w:rsid w:val="00B45255"/>
    <w:rsid w:val="00B45B46"/>
    <w:rsid w:val="00B46B42"/>
    <w:rsid w:val="00B46D8B"/>
    <w:rsid w:val="00B46FA1"/>
    <w:rsid w:val="00B474CD"/>
    <w:rsid w:val="00B47E42"/>
    <w:rsid w:val="00B50B72"/>
    <w:rsid w:val="00B51433"/>
    <w:rsid w:val="00B53399"/>
    <w:rsid w:val="00B53E51"/>
    <w:rsid w:val="00B54323"/>
    <w:rsid w:val="00B5703F"/>
    <w:rsid w:val="00B5738E"/>
    <w:rsid w:val="00B57706"/>
    <w:rsid w:val="00B62774"/>
    <w:rsid w:val="00B64359"/>
    <w:rsid w:val="00B65195"/>
    <w:rsid w:val="00B657A5"/>
    <w:rsid w:val="00B67678"/>
    <w:rsid w:val="00B7177C"/>
    <w:rsid w:val="00B724B6"/>
    <w:rsid w:val="00B72ACA"/>
    <w:rsid w:val="00B747D9"/>
    <w:rsid w:val="00B758A4"/>
    <w:rsid w:val="00B75EED"/>
    <w:rsid w:val="00B75F59"/>
    <w:rsid w:val="00B771D6"/>
    <w:rsid w:val="00B77561"/>
    <w:rsid w:val="00B77D6B"/>
    <w:rsid w:val="00B80768"/>
    <w:rsid w:val="00B81659"/>
    <w:rsid w:val="00B8677B"/>
    <w:rsid w:val="00B8689C"/>
    <w:rsid w:val="00B86D26"/>
    <w:rsid w:val="00B870E2"/>
    <w:rsid w:val="00B87E97"/>
    <w:rsid w:val="00B907B5"/>
    <w:rsid w:val="00B90D2B"/>
    <w:rsid w:val="00B91753"/>
    <w:rsid w:val="00B917B9"/>
    <w:rsid w:val="00B924BB"/>
    <w:rsid w:val="00B92D1F"/>
    <w:rsid w:val="00B947D5"/>
    <w:rsid w:val="00B94A94"/>
    <w:rsid w:val="00B94B65"/>
    <w:rsid w:val="00B94C54"/>
    <w:rsid w:val="00B95EEA"/>
    <w:rsid w:val="00B96155"/>
    <w:rsid w:val="00B96183"/>
    <w:rsid w:val="00B96DE7"/>
    <w:rsid w:val="00B96DEC"/>
    <w:rsid w:val="00B97DEA"/>
    <w:rsid w:val="00B97FB2"/>
    <w:rsid w:val="00BA021D"/>
    <w:rsid w:val="00BA1BEE"/>
    <w:rsid w:val="00BA1C4D"/>
    <w:rsid w:val="00BA2028"/>
    <w:rsid w:val="00BA4255"/>
    <w:rsid w:val="00BA5025"/>
    <w:rsid w:val="00BA6E97"/>
    <w:rsid w:val="00BB1AC0"/>
    <w:rsid w:val="00BB1F2D"/>
    <w:rsid w:val="00BB200A"/>
    <w:rsid w:val="00BB480F"/>
    <w:rsid w:val="00BB5FA3"/>
    <w:rsid w:val="00BB6137"/>
    <w:rsid w:val="00BB7C8A"/>
    <w:rsid w:val="00BC16B4"/>
    <w:rsid w:val="00BC1DEA"/>
    <w:rsid w:val="00BC3957"/>
    <w:rsid w:val="00BC4197"/>
    <w:rsid w:val="00BC41BC"/>
    <w:rsid w:val="00BC512E"/>
    <w:rsid w:val="00BC579F"/>
    <w:rsid w:val="00BC57B2"/>
    <w:rsid w:val="00BC593F"/>
    <w:rsid w:val="00BC5C4C"/>
    <w:rsid w:val="00BC6243"/>
    <w:rsid w:val="00BC653E"/>
    <w:rsid w:val="00BC7455"/>
    <w:rsid w:val="00BC78B7"/>
    <w:rsid w:val="00BC7ADE"/>
    <w:rsid w:val="00BC7C3A"/>
    <w:rsid w:val="00BD030D"/>
    <w:rsid w:val="00BD049B"/>
    <w:rsid w:val="00BD0A77"/>
    <w:rsid w:val="00BD135B"/>
    <w:rsid w:val="00BD149B"/>
    <w:rsid w:val="00BD1667"/>
    <w:rsid w:val="00BD18AA"/>
    <w:rsid w:val="00BD2910"/>
    <w:rsid w:val="00BD299E"/>
    <w:rsid w:val="00BD2BBA"/>
    <w:rsid w:val="00BD4ADA"/>
    <w:rsid w:val="00BD5230"/>
    <w:rsid w:val="00BD5D20"/>
    <w:rsid w:val="00BD5D8B"/>
    <w:rsid w:val="00BD641A"/>
    <w:rsid w:val="00BD6A25"/>
    <w:rsid w:val="00BD775B"/>
    <w:rsid w:val="00BD77DC"/>
    <w:rsid w:val="00BE05B6"/>
    <w:rsid w:val="00BE1020"/>
    <w:rsid w:val="00BE14C4"/>
    <w:rsid w:val="00BE1801"/>
    <w:rsid w:val="00BE217E"/>
    <w:rsid w:val="00BE2DAF"/>
    <w:rsid w:val="00BE3533"/>
    <w:rsid w:val="00BE362B"/>
    <w:rsid w:val="00BE4220"/>
    <w:rsid w:val="00BE4B11"/>
    <w:rsid w:val="00BE4F65"/>
    <w:rsid w:val="00BE5D74"/>
    <w:rsid w:val="00BE634D"/>
    <w:rsid w:val="00BE6931"/>
    <w:rsid w:val="00BF0151"/>
    <w:rsid w:val="00BF0797"/>
    <w:rsid w:val="00BF217E"/>
    <w:rsid w:val="00BF3341"/>
    <w:rsid w:val="00BF38C0"/>
    <w:rsid w:val="00BF4146"/>
    <w:rsid w:val="00BF463C"/>
    <w:rsid w:val="00BF4F03"/>
    <w:rsid w:val="00BF598D"/>
    <w:rsid w:val="00BF79F9"/>
    <w:rsid w:val="00C00B58"/>
    <w:rsid w:val="00C0173C"/>
    <w:rsid w:val="00C066A6"/>
    <w:rsid w:val="00C07450"/>
    <w:rsid w:val="00C075F2"/>
    <w:rsid w:val="00C07B79"/>
    <w:rsid w:val="00C109C5"/>
    <w:rsid w:val="00C10A1D"/>
    <w:rsid w:val="00C129A0"/>
    <w:rsid w:val="00C12B7E"/>
    <w:rsid w:val="00C1357A"/>
    <w:rsid w:val="00C13FE1"/>
    <w:rsid w:val="00C152CC"/>
    <w:rsid w:val="00C15694"/>
    <w:rsid w:val="00C15A2E"/>
    <w:rsid w:val="00C161B2"/>
    <w:rsid w:val="00C21D38"/>
    <w:rsid w:val="00C229B5"/>
    <w:rsid w:val="00C24160"/>
    <w:rsid w:val="00C24C8D"/>
    <w:rsid w:val="00C256A2"/>
    <w:rsid w:val="00C25A76"/>
    <w:rsid w:val="00C260BA"/>
    <w:rsid w:val="00C27D91"/>
    <w:rsid w:val="00C3093A"/>
    <w:rsid w:val="00C33657"/>
    <w:rsid w:val="00C34657"/>
    <w:rsid w:val="00C36194"/>
    <w:rsid w:val="00C362D4"/>
    <w:rsid w:val="00C37FB5"/>
    <w:rsid w:val="00C414F3"/>
    <w:rsid w:val="00C4279E"/>
    <w:rsid w:val="00C45D78"/>
    <w:rsid w:val="00C461E1"/>
    <w:rsid w:val="00C46F4E"/>
    <w:rsid w:val="00C47241"/>
    <w:rsid w:val="00C47366"/>
    <w:rsid w:val="00C5061A"/>
    <w:rsid w:val="00C50971"/>
    <w:rsid w:val="00C50B50"/>
    <w:rsid w:val="00C51EB3"/>
    <w:rsid w:val="00C55B9A"/>
    <w:rsid w:val="00C55BBB"/>
    <w:rsid w:val="00C55E8F"/>
    <w:rsid w:val="00C56BBD"/>
    <w:rsid w:val="00C605B1"/>
    <w:rsid w:val="00C60834"/>
    <w:rsid w:val="00C6213D"/>
    <w:rsid w:val="00C62239"/>
    <w:rsid w:val="00C627C9"/>
    <w:rsid w:val="00C642A8"/>
    <w:rsid w:val="00C64B52"/>
    <w:rsid w:val="00C64D20"/>
    <w:rsid w:val="00C67C95"/>
    <w:rsid w:val="00C67CAA"/>
    <w:rsid w:val="00C7022A"/>
    <w:rsid w:val="00C7055F"/>
    <w:rsid w:val="00C70582"/>
    <w:rsid w:val="00C772E2"/>
    <w:rsid w:val="00C77F45"/>
    <w:rsid w:val="00C823E0"/>
    <w:rsid w:val="00C82A56"/>
    <w:rsid w:val="00C83067"/>
    <w:rsid w:val="00C83A6F"/>
    <w:rsid w:val="00C83B49"/>
    <w:rsid w:val="00C84222"/>
    <w:rsid w:val="00C84411"/>
    <w:rsid w:val="00C8519A"/>
    <w:rsid w:val="00C8569F"/>
    <w:rsid w:val="00C858FD"/>
    <w:rsid w:val="00C87413"/>
    <w:rsid w:val="00C877D1"/>
    <w:rsid w:val="00C90740"/>
    <w:rsid w:val="00C9210C"/>
    <w:rsid w:val="00C92157"/>
    <w:rsid w:val="00C923BF"/>
    <w:rsid w:val="00C92F9D"/>
    <w:rsid w:val="00C93881"/>
    <w:rsid w:val="00C93882"/>
    <w:rsid w:val="00C947CE"/>
    <w:rsid w:val="00C95E81"/>
    <w:rsid w:val="00C96F4F"/>
    <w:rsid w:val="00C97396"/>
    <w:rsid w:val="00C97625"/>
    <w:rsid w:val="00C97B73"/>
    <w:rsid w:val="00C97FA8"/>
    <w:rsid w:val="00CA13E8"/>
    <w:rsid w:val="00CA3911"/>
    <w:rsid w:val="00CA4588"/>
    <w:rsid w:val="00CB3605"/>
    <w:rsid w:val="00CB484B"/>
    <w:rsid w:val="00CB4BB4"/>
    <w:rsid w:val="00CB5853"/>
    <w:rsid w:val="00CB5C5B"/>
    <w:rsid w:val="00CB62DB"/>
    <w:rsid w:val="00CC0248"/>
    <w:rsid w:val="00CC0626"/>
    <w:rsid w:val="00CC076C"/>
    <w:rsid w:val="00CC2E79"/>
    <w:rsid w:val="00CC2EB6"/>
    <w:rsid w:val="00CC337E"/>
    <w:rsid w:val="00CC403C"/>
    <w:rsid w:val="00CC4666"/>
    <w:rsid w:val="00CC48B7"/>
    <w:rsid w:val="00CC67D1"/>
    <w:rsid w:val="00CC6EFB"/>
    <w:rsid w:val="00CD2E42"/>
    <w:rsid w:val="00CD3562"/>
    <w:rsid w:val="00CD3724"/>
    <w:rsid w:val="00CD4186"/>
    <w:rsid w:val="00CD5745"/>
    <w:rsid w:val="00CD5F49"/>
    <w:rsid w:val="00CD6E12"/>
    <w:rsid w:val="00CD6F83"/>
    <w:rsid w:val="00CD74E8"/>
    <w:rsid w:val="00CD7EAB"/>
    <w:rsid w:val="00CE0F66"/>
    <w:rsid w:val="00CE1C4F"/>
    <w:rsid w:val="00CE47CE"/>
    <w:rsid w:val="00CE51E5"/>
    <w:rsid w:val="00CE522B"/>
    <w:rsid w:val="00CE598D"/>
    <w:rsid w:val="00CE5C67"/>
    <w:rsid w:val="00CE60E7"/>
    <w:rsid w:val="00CE6AED"/>
    <w:rsid w:val="00CE7759"/>
    <w:rsid w:val="00CE77A8"/>
    <w:rsid w:val="00CF0A99"/>
    <w:rsid w:val="00CF18BE"/>
    <w:rsid w:val="00CF2F53"/>
    <w:rsid w:val="00CF47A0"/>
    <w:rsid w:val="00CF6291"/>
    <w:rsid w:val="00CF6B6B"/>
    <w:rsid w:val="00CF6C24"/>
    <w:rsid w:val="00CF78A3"/>
    <w:rsid w:val="00D0007B"/>
    <w:rsid w:val="00D00632"/>
    <w:rsid w:val="00D01AEA"/>
    <w:rsid w:val="00D02623"/>
    <w:rsid w:val="00D02978"/>
    <w:rsid w:val="00D0444D"/>
    <w:rsid w:val="00D05C0C"/>
    <w:rsid w:val="00D05E5E"/>
    <w:rsid w:val="00D074DC"/>
    <w:rsid w:val="00D079B5"/>
    <w:rsid w:val="00D10083"/>
    <w:rsid w:val="00D103B5"/>
    <w:rsid w:val="00D103C2"/>
    <w:rsid w:val="00D1074C"/>
    <w:rsid w:val="00D11068"/>
    <w:rsid w:val="00D11248"/>
    <w:rsid w:val="00D12A39"/>
    <w:rsid w:val="00D14E92"/>
    <w:rsid w:val="00D14F5E"/>
    <w:rsid w:val="00D158AC"/>
    <w:rsid w:val="00D15E73"/>
    <w:rsid w:val="00D164DD"/>
    <w:rsid w:val="00D17751"/>
    <w:rsid w:val="00D17A42"/>
    <w:rsid w:val="00D21287"/>
    <w:rsid w:val="00D213D5"/>
    <w:rsid w:val="00D216B9"/>
    <w:rsid w:val="00D2245B"/>
    <w:rsid w:val="00D23CC9"/>
    <w:rsid w:val="00D24E34"/>
    <w:rsid w:val="00D262E8"/>
    <w:rsid w:val="00D3057C"/>
    <w:rsid w:val="00D3062C"/>
    <w:rsid w:val="00D319AC"/>
    <w:rsid w:val="00D31A09"/>
    <w:rsid w:val="00D31D9B"/>
    <w:rsid w:val="00D3294D"/>
    <w:rsid w:val="00D342C6"/>
    <w:rsid w:val="00D3439A"/>
    <w:rsid w:val="00D343E4"/>
    <w:rsid w:val="00D34473"/>
    <w:rsid w:val="00D34B48"/>
    <w:rsid w:val="00D35AD0"/>
    <w:rsid w:val="00D367B8"/>
    <w:rsid w:val="00D36BB0"/>
    <w:rsid w:val="00D37082"/>
    <w:rsid w:val="00D379ED"/>
    <w:rsid w:val="00D37EFB"/>
    <w:rsid w:val="00D40B2A"/>
    <w:rsid w:val="00D4182E"/>
    <w:rsid w:val="00D41CC7"/>
    <w:rsid w:val="00D4520D"/>
    <w:rsid w:val="00D46098"/>
    <w:rsid w:val="00D461A8"/>
    <w:rsid w:val="00D50B21"/>
    <w:rsid w:val="00D52106"/>
    <w:rsid w:val="00D53083"/>
    <w:rsid w:val="00D57058"/>
    <w:rsid w:val="00D606D8"/>
    <w:rsid w:val="00D6096A"/>
    <w:rsid w:val="00D61690"/>
    <w:rsid w:val="00D62711"/>
    <w:rsid w:val="00D634FF"/>
    <w:rsid w:val="00D6467B"/>
    <w:rsid w:val="00D64F00"/>
    <w:rsid w:val="00D65176"/>
    <w:rsid w:val="00D65F6E"/>
    <w:rsid w:val="00D6614E"/>
    <w:rsid w:val="00D66951"/>
    <w:rsid w:val="00D70C5E"/>
    <w:rsid w:val="00D71699"/>
    <w:rsid w:val="00D7297B"/>
    <w:rsid w:val="00D72CE2"/>
    <w:rsid w:val="00D7335C"/>
    <w:rsid w:val="00D73568"/>
    <w:rsid w:val="00D73AD0"/>
    <w:rsid w:val="00D74130"/>
    <w:rsid w:val="00D7427D"/>
    <w:rsid w:val="00D758A1"/>
    <w:rsid w:val="00D763D5"/>
    <w:rsid w:val="00D7662F"/>
    <w:rsid w:val="00D80759"/>
    <w:rsid w:val="00D80AB4"/>
    <w:rsid w:val="00D80E14"/>
    <w:rsid w:val="00D82205"/>
    <w:rsid w:val="00D83610"/>
    <w:rsid w:val="00D8620C"/>
    <w:rsid w:val="00D87698"/>
    <w:rsid w:val="00D87852"/>
    <w:rsid w:val="00D87D95"/>
    <w:rsid w:val="00D91311"/>
    <w:rsid w:val="00D91ED1"/>
    <w:rsid w:val="00D928B7"/>
    <w:rsid w:val="00D9375C"/>
    <w:rsid w:val="00D95490"/>
    <w:rsid w:val="00D96B3F"/>
    <w:rsid w:val="00DA03EC"/>
    <w:rsid w:val="00DA0C9A"/>
    <w:rsid w:val="00DA15A0"/>
    <w:rsid w:val="00DA267A"/>
    <w:rsid w:val="00DA317F"/>
    <w:rsid w:val="00DA3C73"/>
    <w:rsid w:val="00DA3CE4"/>
    <w:rsid w:val="00DA3FBD"/>
    <w:rsid w:val="00DB0369"/>
    <w:rsid w:val="00DB05CE"/>
    <w:rsid w:val="00DB0CC8"/>
    <w:rsid w:val="00DB0D6F"/>
    <w:rsid w:val="00DB21E3"/>
    <w:rsid w:val="00DB25D9"/>
    <w:rsid w:val="00DB3772"/>
    <w:rsid w:val="00DB414C"/>
    <w:rsid w:val="00DB58EA"/>
    <w:rsid w:val="00DB611B"/>
    <w:rsid w:val="00DB61E7"/>
    <w:rsid w:val="00DC1E24"/>
    <w:rsid w:val="00DC22C4"/>
    <w:rsid w:val="00DC25EF"/>
    <w:rsid w:val="00DC319C"/>
    <w:rsid w:val="00DC3348"/>
    <w:rsid w:val="00DC54C3"/>
    <w:rsid w:val="00DC5AA0"/>
    <w:rsid w:val="00DC6452"/>
    <w:rsid w:val="00DC6B53"/>
    <w:rsid w:val="00DC7C82"/>
    <w:rsid w:val="00DC7E5A"/>
    <w:rsid w:val="00DD0847"/>
    <w:rsid w:val="00DD119F"/>
    <w:rsid w:val="00DD1220"/>
    <w:rsid w:val="00DD1720"/>
    <w:rsid w:val="00DD264F"/>
    <w:rsid w:val="00DD267A"/>
    <w:rsid w:val="00DD3162"/>
    <w:rsid w:val="00DD31D4"/>
    <w:rsid w:val="00DD37C1"/>
    <w:rsid w:val="00DD5FA6"/>
    <w:rsid w:val="00DD7F3D"/>
    <w:rsid w:val="00DE1DD0"/>
    <w:rsid w:val="00DE2321"/>
    <w:rsid w:val="00DE3513"/>
    <w:rsid w:val="00DE4029"/>
    <w:rsid w:val="00DE4526"/>
    <w:rsid w:val="00DE5ACB"/>
    <w:rsid w:val="00DE601A"/>
    <w:rsid w:val="00DE67E7"/>
    <w:rsid w:val="00DE72D5"/>
    <w:rsid w:val="00DE7A8A"/>
    <w:rsid w:val="00DF17A9"/>
    <w:rsid w:val="00DF21DD"/>
    <w:rsid w:val="00DF257F"/>
    <w:rsid w:val="00DF27C4"/>
    <w:rsid w:val="00DF2CC4"/>
    <w:rsid w:val="00DF61C6"/>
    <w:rsid w:val="00DF6F0E"/>
    <w:rsid w:val="00DF798D"/>
    <w:rsid w:val="00E0053B"/>
    <w:rsid w:val="00E00740"/>
    <w:rsid w:val="00E00A50"/>
    <w:rsid w:val="00E01427"/>
    <w:rsid w:val="00E01AA7"/>
    <w:rsid w:val="00E01D8A"/>
    <w:rsid w:val="00E02073"/>
    <w:rsid w:val="00E02359"/>
    <w:rsid w:val="00E02A76"/>
    <w:rsid w:val="00E036D6"/>
    <w:rsid w:val="00E03B71"/>
    <w:rsid w:val="00E04CC2"/>
    <w:rsid w:val="00E05112"/>
    <w:rsid w:val="00E066ED"/>
    <w:rsid w:val="00E069E0"/>
    <w:rsid w:val="00E103D3"/>
    <w:rsid w:val="00E10475"/>
    <w:rsid w:val="00E1325A"/>
    <w:rsid w:val="00E13569"/>
    <w:rsid w:val="00E13CD3"/>
    <w:rsid w:val="00E1571B"/>
    <w:rsid w:val="00E15A9D"/>
    <w:rsid w:val="00E170B4"/>
    <w:rsid w:val="00E1712D"/>
    <w:rsid w:val="00E173C6"/>
    <w:rsid w:val="00E204B1"/>
    <w:rsid w:val="00E208E0"/>
    <w:rsid w:val="00E21341"/>
    <w:rsid w:val="00E22216"/>
    <w:rsid w:val="00E22F8C"/>
    <w:rsid w:val="00E2362D"/>
    <w:rsid w:val="00E23E61"/>
    <w:rsid w:val="00E24CB4"/>
    <w:rsid w:val="00E24DDB"/>
    <w:rsid w:val="00E254E9"/>
    <w:rsid w:val="00E27AB9"/>
    <w:rsid w:val="00E27DB9"/>
    <w:rsid w:val="00E30873"/>
    <w:rsid w:val="00E315EF"/>
    <w:rsid w:val="00E32798"/>
    <w:rsid w:val="00E3340B"/>
    <w:rsid w:val="00E335C1"/>
    <w:rsid w:val="00E33D42"/>
    <w:rsid w:val="00E3419E"/>
    <w:rsid w:val="00E36BD3"/>
    <w:rsid w:val="00E37238"/>
    <w:rsid w:val="00E40398"/>
    <w:rsid w:val="00E4065C"/>
    <w:rsid w:val="00E411CC"/>
    <w:rsid w:val="00E41547"/>
    <w:rsid w:val="00E41FDD"/>
    <w:rsid w:val="00E42839"/>
    <w:rsid w:val="00E448B3"/>
    <w:rsid w:val="00E44B3C"/>
    <w:rsid w:val="00E45003"/>
    <w:rsid w:val="00E463D7"/>
    <w:rsid w:val="00E46DF7"/>
    <w:rsid w:val="00E46E9B"/>
    <w:rsid w:val="00E476F1"/>
    <w:rsid w:val="00E514A5"/>
    <w:rsid w:val="00E516AF"/>
    <w:rsid w:val="00E518EC"/>
    <w:rsid w:val="00E524EB"/>
    <w:rsid w:val="00E5255D"/>
    <w:rsid w:val="00E529B1"/>
    <w:rsid w:val="00E53279"/>
    <w:rsid w:val="00E5420E"/>
    <w:rsid w:val="00E54473"/>
    <w:rsid w:val="00E544E7"/>
    <w:rsid w:val="00E560AF"/>
    <w:rsid w:val="00E571A9"/>
    <w:rsid w:val="00E616F5"/>
    <w:rsid w:val="00E6187C"/>
    <w:rsid w:val="00E62FA4"/>
    <w:rsid w:val="00E65443"/>
    <w:rsid w:val="00E6646C"/>
    <w:rsid w:val="00E667D2"/>
    <w:rsid w:val="00E67596"/>
    <w:rsid w:val="00E67BA8"/>
    <w:rsid w:val="00E728B1"/>
    <w:rsid w:val="00E73261"/>
    <w:rsid w:val="00E734BC"/>
    <w:rsid w:val="00E73541"/>
    <w:rsid w:val="00E739CB"/>
    <w:rsid w:val="00E73C12"/>
    <w:rsid w:val="00E73E1A"/>
    <w:rsid w:val="00E73FE9"/>
    <w:rsid w:val="00E74302"/>
    <w:rsid w:val="00E75341"/>
    <w:rsid w:val="00E753C7"/>
    <w:rsid w:val="00E75C56"/>
    <w:rsid w:val="00E75CE1"/>
    <w:rsid w:val="00E7692F"/>
    <w:rsid w:val="00E76FB7"/>
    <w:rsid w:val="00E7759F"/>
    <w:rsid w:val="00E80065"/>
    <w:rsid w:val="00E80E8D"/>
    <w:rsid w:val="00E80F83"/>
    <w:rsid w:val="00E81C46"/>
    <w:rsid w:val="00E822D5"/>
    <w:rsid w:val="00E827AF"/>
    <w:rsid w:val="00E85A6D"/>
    <w:rsid w:val="00E87050"/>
    <w:rsid w:val="00E8784F"/>
    <w:rsid w:val="00E8787E"/>
    <w:rsid w:val="00E90526"/>
    <w:rsid w:val="00E92557"/>
    <w:rsid w:val="00E92A3E"/>
    <w:rsid w:val="00E95673"/>
    <w:rsid w:val="00E959C9"/>
    <w:rsid w:val="00E96FB3"/>
    <w:rsid w:val="00E97597"/>
    <w:rsid w:val="00EA2971"/>
    <w:rsid w:val="00EA29AA"/>
    <w:rsid w:val="00EA3CC0"/>
    <w:rsid w:val="00EA5761"/>
    <w:rsid w:val="00EA5AD4"/>
    <w:rsid w:val="00EA6942"/>
    <w:rsid w:val="00EA6CB3"/>
    <w:rsid w:val="00EA7B66"/>
    <w:rsid w:val="00EA7DE7"/>
    <w:rsid w:val="00EB0899"/>
    <w:rsid w:val="00EB08E5"/>
    <w:rsid w:val="00EB157D"/>
    <w:rsid w:val="00EB1719"/>
    <w:rsid w:val="00EB1C9F"/>
    <w:rsid w:val="00EB2345"/>
    <w:rsid w:val="00EB2910"/>
    <w:rsid w:val="00EB38DF"/>
    <w:rsid w:val="00EB5307"/>
    <w:rsid w:val="00EB6252"/>
    <w:rsid w:val="00EB6301"/>
    <w:rsid w:val="00EB652F"/>
    <w:rsid w:val="00EB70C4"/>
    <w:rsid w:val="00EC079A"/>
    <w:rsid w:val="00EC103A"/>
    <w:rsid w:val="00EC15E4"/>
    <w:rsid w:val="00EC20AC"/>
    <w:rsid w:val="00EC35D9"/>
    <w:rsid w:val="00EC3EC5"/>
    <w:rsid w:val="00EC56AD"/>
    <w:rsid w:val="00EC57DF"/>
    <w:rsid w:val="00EC7592"/>
    <w:rsid w:val="00ED1274"/>
    <w:rsid w:val="00ED1652"/>
    <w:rsid w:val="00ED20CB"/>
    <w:rsid w:val="00ED2CDD"/>
    <w:rsid w:val="00ED3E8E"/>
    <w:rsid w:val="00ED417B"/>
    <w:rsid w:val="00ED4426"/>
    <w:rsid w:val="00ED57A5"/>
    <w:rsid w:val="00ED58A0"/>
    <w:rsid w:val="00EE0C6A"/>
    <w:rsid w:val="00EE194C"/>
    <w:rsid w:val="00EE1E50"/>
    <w:rsid w:val="00EE22E8"/>
    <w:rsid w:val="00EE3001"/>
    <w:rsid w:val="00EE3121"/>
    <w:rsid w:val="00EE31B6"/>
    <w:rsid w:val="00EE322A"/>
    <w:rsid w:val="00EE4601"/>
    <w:rsid w:val="00EE4B87"/>
    <w:rsid w:val="00EE4C28"/>
    <w:rsid w:val="00EE6464"/>
    <w:rsid w:val="00EE7453"/>
    <w:rsid w:val="00EF0DC0"/>
    <w:rsid w:val="00EF162E"/>
    <w:rsid w:val="00EF172D"/>
    <w:rsid w:val="00EF1C16"/>
    <w:rsid w:val="00EF1F5D"/>
    <w:rsid w:val="00EF2D7F"/>
    <w:rsid w:val="00EF2DF3"/>
    <w:rsid w:val="00EF5CDF"/>
    <w:rsid w:val="00EF5DD5"/>
    <w:rsid w:val="00EF7F22"/>
    <w:rsid w:val="00F01EDB"/>
    <w:rsid w:val="00F024C9"/>
    <w:rsid w:val="00F025E9"/>
    <w:rsid w:val="00F031E2"/>
    <w:rsid w:val="00F0412C"/>
    <w:rsid w:val="00F061BE"/>
    <w:rsid w:val="00F06F64"/>
    <w:rsid w:val="00F071B5"/>
    <w:rsid w:val="00F0784E"/>
    <w:rsid w:val="00F103B1"/>
    <w:rsid w:val="00F12B1C"/>
    <w:rsid w:val="00F1304A"/>
    <w:rsid w:val="00F14838"/>
    <w:rsid w:val="00F14BC0"/>
    <w:rsid w:val="00F151B3"/>
    <w:rsid w:val="00F153AB"/>
    <w:rsid w:val="00F16BDE"/>
    <w:rsid w:val="00F17127"/>
    <w:rsid w:val="00F17A4D"/>
    <w:rsid w:val="00F17FB4"/>
    <w:rsid w:val="00F20109"/>
    <w:rsid w:val="00F202B8"/>
    <w:rsid w:val="00F20683"/>
    <w:rsid w:val="00F2169A"/>
    <w:rsid w:val="00F2240C"/>
    <w:rsid w:val="00F22543"/>
    <w:rsid w:val="00F22AF4"/>
    <w:rsid w:val="00F23127"/>
    <w:rsid w:val="00F23BB1"/>
    <w:rsid w:val="00F23F91"/>
    <w:rsid w:val="00F255C4"/>
    <w:rsid w:val="00F2587F"/>
    <w:rsid w:val="00F25C6C"/>
    <w:rsid w:val="00F26A9C"/>
    <w:rsid w:val="00F27286"/>
    <w:rsid w:val="00F30192"/>
    <w:rsid w:val="00F31526"/>
    <w:rsid w:val="00F3158C"/>
    <w:rsid w:val="00F319A9"/>
    <w:rsid w:val="00F32952"/>
    <w:rsid w:val="00F35F3C"/>
    <w:rsid w:val="00F360FA"/>
    <w:rsid w:val="00F37CD9"/>
    <w:rsid w:val="00F40E72"/>
    <w:rsid w:val="00F41DE3"/>
    <w:rsid w:val="00F425FD"/>
    <w:rsid w:val="00F42828"/>
    <w:rsid w:val="00F42911"/>
    <w:rsid w:val="00F453C3"/>
    <w:rsid w:val="00F466AC"/>
    <w:rsid w:val="00F466E9"/>
    <w:rsid w:val="00F47305"/>
    <w:rsid w:val="00F47A06"/>
    <w:rsid w:val="00F50D21"/>
    <w:rsid w:val="00F51040"/>
    <w:rsid w:val="00F510E5"/>
    <w:rsid w:val="00F51AA8"/>
    <w:rsid w:val="00F52334"/>
    <w:rsid w:val="00F531BD"/>
    <w:rsid w:val="00F5346C"/>
    <w:rsid w:val="00F537EF"/>
    <w:rsid w:val="00F542C5"/>
    <w:rsid w:val="00F54672"/>
    <w:rsid w:val="00F55E71"/>
    <w:rsid w:val="00F602DF"/>
    <w:rsid w:val="00F603FA"/>
    <w:rsid w:val="00F6114E"/>
    <w:rsid w:val="00F61FD2"/>
    <w:rsid w:val="00F61FDB"/>
    <w:rsid w:val="00F6246C"/>
    <w:rsid w:val="00F62D13"/>
    <w:rsid w:val="00F6309D"/>
    <w:rsid w:val="00F631C3"/>
    <w:rsid w:val="00F63F5E"/>
    <w:rsid w:val="00F64E3F"/>
    <w:rsid w:val="00F65BBB"/>
    <w:rsid w:val="00F6680B"/>
    <w:rsid w:val="00F6705E"/>
    <w:rsid w:val="00F671E4"/>
    <w:rsid w:val="00F672FF"/>
    <w:rsid w:val="00F70A67"/>
    <w:rsid w:val="00F713D8"/>
    <w:rsid w:val="00F72115"/>
    <w:rsid w:val="00F723DB"/>
    <w:rsid w:val="00F72DD6"/>
    <w:rsid w:val="00F73275"/>
    <w:rsid w:val="00F7358E"/>
    <w:rsid w:val="00F74792"/>
    <w:rsid w:val="00F75E74"/>
    <w:rsid w:val="00F768EE"/>
    <w:rsid w:val="00F7761D"/>
    <w:rsid w:val="00F80E96"/>
    <w:rsid w:val="00F80F0D"/>
    <w:rsid w:val="00F81C16"/>
    <w:rsid w:val="00F837FF"/>
    <w:rsid w:val="00F8429A"/>
    <w:rsid w:val="00F84561"/>
    <w:rsid w:val="00F84E29"/>
    <w:rsid w:val="00F84F57"/>
    <w:rsid w:val="00F85DA2"/>
    <w:rsid w:val="00F864B0"/>
    <w:rsid w:val="00F87009"/>
    <w:rsid w:val="00F870E9"/>
    <w:rsid w:val="00F9009C"/>
    <w:rsid w:val="00F9035F"/>
    <w:rsid w:val="00F91068"/>
    <w:rsid w:val="00F91190"/>
    <w:rsid w:val="00F913F2"/>
    <w:rsid w:val="00F91783"/>
    <w:rsid w:val="00F91855"/>
    <w:rsid w:val="00F91999"/>
    <w:rsid w:val="00F91F58"/>
    <w:rsid w:val="00F9260E"/>
    <w:rsid w:val="00F948EB"/>
    <w:rsid w:val="00F95149"/>
    <w:rsid w:val="00FA0780"/>
    <w:rsid w:val="00FA0BA0"/>
    <w:rsid w:val="00FA27AA"/>
    <w:rsid w:val="00FA3308"/>
    <w:rsid w:val="00FA4154"/>
    <w:rsid w:val="00FA4525"/>
    <w:rsid w:val="00FA5489"/>
    <w:rsid w:val="00FA5F50"/>
    <w:rsid w:val="00FA72C1"/>
    <w:rsid w:val="00FA7A4C"/>
    <w:rsid w:val="00FA7A71"/>
    <w:rsid w:val="00FB05E6"/>
    <w:rsid w:val="00FB102B"/>
    <w:rsid w:val="00FB28B7"/>
    <w:rsid w:val="00FB302E"/>
    <w:rsid w:val="00FB33EF"/>
    <w:rsid w:val="00FB35B9"/>
    <w:rsid w:val="00FB3DF1"/>
    <w:rsid w:val="00FB3F96"/>
    <w:rsid w:val="00FB49EE"/>
    <w:rsid w:val="00FB4FD7"/>
    <w:rsid w:val="00FB6265"/>
    <w:rsid w:val="00FB6F0A"/>
    <w:rsid w:val="00FB71C2"/>
    <w:rsid w:val="00FC0533"/>
    <w:rsid w:val="00FC16B7"/>
    <w:rsid w:val="00FC1889"/>
    <w:rsid w:val="00FC3429"/>
    <w:rsid w:val="00FC36C2"/>
    <w:rsid w:val="00FC6882"/>
    <w:rsid w:val="00FD0B9B"/>
    <w:rsid w:val="00FD130C"/>
    <w:rsid w:val="00FD4485"/>
    <w:rsid w:val="00FD5317"/>
    <w:rsid w:val="00FD612B"/>
    <w:rsid w:val="00FD62C2"/>
    <w:rsid w:val="00FD68E6"/>
    <w:rsid w:val="00FD76A5"/>
    <w:rsid w:val="00FD786F"/>
    <w:rsid w:val="00FE024E"/>
    <w:rsid w:val="00FE16F4"/>
    <w:rsid w:val="00FE2246"/>
    <w:rsid w:val="00FE35D1"/>
    <w:rsid w:val="00FE367F"/>
    <w:rsid w:val="00FE6182"/>
    <w:rsid w:val="00FE6910"/>
    <w:rsid w:val="00FE6C85"/>
    <w:rsid w:val="00FE728B"/>
    <w:rsid w:val="00FF0ED4"/>
    <w:rsid w:val="00FF1025"/>
    <w:rsid w:val="00FF2FCC"/>
    <w:rsid w:val="00FF45B1"/>
    <w:rsid w:val="00FF68CA"/>
    <w:rsid w:val="00FF6DBA"/>
    <w:rsid w:val="0A146B25"/>
    <w:rsid w:val="0C0B3022"/>
    <w:rsid w:val="0EB0ACDB"/>
    <w:rsid w:val="11553CC0"/>
    <w:rsid w:val="140161CF"/>
    <w:rsid w:val="181A9B18"/>
    <w:rsid w:val="19749D06"/>
    <w:rsid w:val="1C27423E"/>
    <w:rsid w:val="1C57549B"/>
    <w:rsid w:val="20EE6B61"/>
    <w:rsid w:val="22394E03"/>
    <w:rsid w:val="22D17458"/>
    <w:rsid w:val="2ADC863D"/>
    <w:rsid w:val="2E4A2A2A"/>
    <w:rsid w:val="2F1A68DD"/>
    <w:rsid w:val="32EBF508"/>
    <w:rsid w:val="427641DC"/>
    <w:rsid w:val="440A6A91"/>
    <w:rsid w:val="450B1B23"/>
    <w:rsid w:val="45EA2717"/>
    <w:rsid w:val="4C625777"/>
    <w:rsid w:val="4FEA952F"/>
    <w:rsid w:val="52665F5E"/>
    <w:rsid w:val="5BD59D57"/>
    <w:rsid w:val="64372B3E"/>
    <w:rsid w:val="67121D29"/>
    <w:rsid w:val="69F350C4"/>
    <w:rsid w:val="6CC67946"/>
    <w:rsid w:val="6D555B3F"/>
    <w:rsid w:val="71F7BDA5"/>
    <w:rsid w:val="728956E2"/>
    <w:rsid w:val="73007988"/>
    <w:rsid w:val="740DD5DC"/>
    <w:rsid w:val="79AF5336"/>
    <w:rsid w:val="7B6AA9FD"/>
    <w:rsid w:val="7BC534C1"/>
    <w:rsid w:val="7DC75B23"/>
    <w:rsid w:val="7DF194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D49C"/>
  <w15:docId w15:val="{BC559621-4555-4CE4-92C0-8B0F16A6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FFC"/>
    <w:pPr>
      <w:spacing w:before="0" w:line="240" w:lineRule="auto"/>
    </w:pPr>
    <w:rPr>
      <w:szCs w:val="20"/>
    </w:rPr>
  </w:style>
  <w:style w:type="paragraph" w:styleId="Heading1">
    <w:name w:val="heading 1"/>
    <w:basedOn w:val="Normal"/>
    <w:next w:val="Normal"/>
    <w:link w:val="Heading1Char"/>
    <w:qFormat/>
    <w:rsid w:val="006E6525"/>
    <w:pPr>
      <w:pageBreakBefore/>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before="200" w:after="120"/>
      <w:outlineLvl w:val="0"/>
    </w:pPr>
    <w:rPr>
      <w:b/>
      <w:bCs/>
      <w:caps/>
      <w:color w:val="4F81BD" w:themeColor="accent1"/>
      <w:sz w:val="36"/>
      <w:szCs w:val="22"/>
    </w:rPr>
  </w:style>
  <w:style w:type="paragraph" w:styleId="Heading2">
    <w:name w:val="heading 2"/>
    <w:basedOn w:val="Normal"/>
    <w:next w:val="Normal"/>
    <w:link w:val="Heading2Char"/>
    <w:unhideWhenUsed/>
    <w:qFormat/>
    <w:rsid w:val="00F768EE"/>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after="40"/>
      <w:outlineLvl w:val="1"/>
    </w:pPr>
    <w:rPr>
      <w:b/>
      <w:caps/>
      <w:sz w:val="28"/>
      <w:szCs w:val="22"/>
    </w:rPr>
  </w:style>
  <w:style w:type="paragraph" w:styleId="Heading3">
    <w:name w:val="heading 3"/>
    <w:basedOn w:val="Normal"/>
    <w:next w:val="Normal"/>
    <w:link w:val="Heading3Char"/>
    <w:uiPriority w:val="9"/>
    <w:unhideWhenUsed/>
    <w:qFormat/>
    <w:rsid w:val="004C24A2"/>
    <w:pPr>
      <w:spacing w:after="80"/>
      <w:outlineLvl w:val="2"/>
    </w:pPr>
    <w:rPr>
      <w:caps/>
      <w:color w:val="4F81BD" w:themeColor="accent1"/>
      <w:sz w:val="24"/>
      <w:szCs w:val="22"/>
    </w:rPr>
  </w:style>
  <w:style w:type="paragraph" w:styleId="Heading4">
    <w:name w:val="heading 4"/>
    <w:basedOn w:val="Normal"/>
    <w:next w:val="Normal"/>
    <w:link w:val="Heading4Char"/>
    <w:uiPriority w:val="9"/>
    <w:unhideWhenUsed/>
    <w:qFormat/>
    <w:rsid w:val="005D1810"/>
    <w:pPr>
      <w:spacing w:before="120" w:after="40"/>
      <w:outlineLvl w:val="3"/>
    </w:pPr>
    <w:rPr>
      <w:color w:val="000000" w:themeColor="text1"/>
      <w:spacing w:val="10"/>
      <w:szCs w:val="22"/>
    </w:rPr>
  </w:style>
  <w:style w:type="paragraph" w:styleId="Heading5">
    <w:name w:val="heading 5"/>
    <w:basedOn w:val="Normal"/>
    <w:next w:val="Normal"/>
    <w:link w:val="Heading5Char"/>
    <w:uiPriority w:val="9"/>
    <w:semiHidden/>
    <w:unhideWhenUsed/>
    <w:qFormat/>
    <w:rsid w:val="00A55FAC"/>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A55FAC"/>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nhideWhenUsed/>
    <w:qFormat/>
    <w:rsid w:val="00A55FAC"/>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A55F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5F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525"/>
    <w:rPr>
      <w:b/>
      <w:bCs/>
      <w:caps/>
      <w:color w:val="4F81BD" w:themeColor="accent1"/>
      <w:sz w:val="36"/>
    </w:rPr>
  </w:style>
  <w:style w:type="character" w:customStyle="1" w:styleId="Heading2Char">
    <w:name w:val="Heading 2 Char"/>
    <w:basedOn w:val="DefaultParagraphFont"/>
    <w:link w:val="Heading2"/>
    <w:rsid w:val="00F768EE"/>
    <w:rPr>
      <w:b/>
      <w:caps/>
      <w:sz w:val="28"/>
    </w:rPr>
  </w:style>
  <w:style w:type="character" w:customStyle="1" w:styleId="Heading3Char">
    <w:name w:val="Heading 3 Char"/>
    <w:basedOn w:val="DefaultParagraphFont"/>
    <w:link w:val="Heading3"/>
    <w:uiPriority w:val="9"/>
    <w:rsid w:val="004C24A2"/>
    <w:rPr>
      <w:caps/>
      <w:color w:val="4F81BD" w:themeColor="accent1"/>
      <w:sz w:val="24"/>
    </w:rPr>
  </w:style>
  <w:style w:type="character" w:customStyle="1" w:styleId="Heading4Char">
    <w:name w:val="Heading 4 Char"/>
    <w:basedOn w:val="DefaultParagraphFont"/>
    <w:link w:val="Heading4"/>
    <w:uiPriority w:val="9"/>
    <w:rsid w:val="005D1810"/>
    <w:rPr>
      <w:color w:val="000000" w:themeColor="text1"/>
      <w:spacing w:val="10"/>
    </w:rPr>
  </w:style>
  <w:style w:type="character" w:customStyle="1" w:styleId="Heading5Char">
    <w:name w:val="Heading 5 Char"/>
    <w:basedOn w:val="DefaultParagraphFont"/>
    <w:link w:val="Heading5"/>
    <w:uiPriority w:val="9"/>
    <w:semiHidden/>
    <w:rsid w:val="00A55FAC"/>
    <w:rPr>
      <w:caps/>
      <w:color w:val="365F91" w:themeColor="accent1" w:themeShade="BF"/>
      <w:spacing w:val="10"/>
    </w:rPr>
  </w:style>
  <w:style w:type="character" w:customStyle="1" w:styleId="Heading6Char">
    <w:name w:val="Heading 6 Char"/>
    <w:basedOn w:val="DefaultParagraphFont"/>
    <w:link w:val="Heading6"/>
    <w:uiPriority w:val="9"/>
    <w:semiHidden/>
    <w:rsid w:val="00A55FAC"/>
    <w:rPr>
      <w:caps/>
      <w:color w:val="365F91" w:themeColor="accent1" w:themeShade="BF"/>
      <w:spacing w:val="10"/>
    </w:rPr>
  </w:style>
  <w:style w:type="character" w:customStyle="1" w:styleId="Heading7Char">
    <w:name w:val="Heading 7 Char"/>
    <w:basedOn w:val="DefaultParagraphFont"/>
    <w:link w:val="Heading7"/>
    <w:rsid w:val="00A55FAC"/>
    <w:rPr>
      <w:caps/>
      <w:color w:val="365F91" w:themeColor="accent1" w:themeShade="BF"/>
      <w:spacing w:val="10"/>
    </w:rPr>
  </w:style>
  <w:style w:type="character" w:customStyle="1" w:styleId="Heading8Char">
    <w:name w:val="Heading 8 Char"/>
    <w:basedOn w:val="DefaultParagraphFont"/>
    <w:link w:val="Heading8"/>
    <w:uiPriority w:val="9"/>
    <w:semiHidden/>
    <w:rsid w:val="00A55FAC"/>
    <w:rPr>
      <w:caps/>
      <w:spacing w:val="10"/>
      <w:sz w:val="18"/>
      <w:szCs w:val="18"/>
    </w:rPr>
  </w:style>
  <w:style w:type="character" w:customStyle="1" w:styleId="Heading9Char">
    <w:name w:val="Heading 9 Char"/>
    <w:basedOn w:val="DefaultParagraphFont"/>
    <w:link w:val="Heading9"/>
    <w:uiPriority w:val="9"/>
    <w:semiHidden/>
    <w:rsid w:val="00A55FAC"/>
    <w:rPr>
      <w:i/>
      <w:caps/>
      <w:spacing w:val="10"/>
      <w:sz w:val="18"/>
      <w:szCs w:val="18"/>
    </w:rPr>
  </w:style>
  <w:style w:type="paragraph" w:styleId="Caption">
    <w:name w:val="caption"/>
    <w:basedOn w:val="Normal"/>
    <w:next w:val="Normal"/>
    <w:uiPriority w:val="35"/>
    <w:semiHidden/>
    <w:unhideWhenUsed/>
    <w:qFormat/>
    <w:rsid w:val="00A55FAC"/>
    <w:rPr>
      <w:b/>
      <w:bCs/>
      <w:color w:val="365F91" w:themeColor="accent1" w:themeShade="BF"/>
      <w:sz w:val="16"/>
      <w:szCs w:val="16"/>
    </w:rPr>
  </w:style>
  <w:style w:type="paragraph" w:styleId="Title">
    <w:name w:val="Title"/>
    <w:basedOn w:val="Normal"/>
    <w:next w:val="Normal"/>
    <w:link w:val="TitleChar"/>
    <w:qFormat/>
    <w:rsid w:val="008E31FA"/>
    <w:pPr>
      <w:spacing w:after="0"/>
    </w:pPr>
    <w:rPr>
      <w:b/>
      <w:caps/>
      <w:color w:val="000000" w:themeColor="text1"/>
      <w:spacing w:val="10"/>
      <w:kern w:val="28"/>
      <w:sz w:val="48"/>
      <w:szCs w:val="52"/>
    </w:rPr>
  </w:style>
  <w:style w:type="character" w:customStyle="1" w:styleId="TitleChar">
    <w:name w:val="Title Char"/>
    <w:basedOn w:val="DefaultParagraphFont"/>
    <w:link w:val="Title"/>
    <w:rsid w:val="008E31FA"/>
    <w:rPr>
      <w:b/>
      <w:caps/>
      <w:color w:val="000000" w:themeColor="text1"/>
      <w:spacing w:val="10"/>
      <w:kern w:val="28"/>
      <w:sz w:val="48"/>
      <w:szCs w:val="52"/>
    </w:rPr>
  </w:style>
  <w:style w:type="paragraph" w:styleId="Subtitle">
    <w:name w:val="Subtitle"/>
    <w:basedOn w:val="Normal"/>
    <w:next w:val="Normal"/>
    <w:link w:val="SubtitleChar"/>
    <w:uiPriority w:val="11"/>
    <w:qFormat/>
    <w:rsid w:val="00614545"/>
    <w:pPr>
      <w:spacing w:after="1000"/>
    </w:pPr>
    <w:rPr>
      <w:caps/>
      <w:color w:val="000000" w:themeColor="text1"/>
      <w:spacing w:val="10"/>
      <w:sz w:val="24"/>
      <w:szCs w:val="24"/>
    </w:rPr>
  </w:style>
  <w:style w:type="character" w:customStyle="1" w:styleId="SubtitleChar">
    <w:name w:val="Subtitle Char"/>
    <w:basedOn w:val="DefaultParagraphFont"/>
    <w:link w:val="Subtitle"/>
    <w:uiPriority w:val="11"/>
    <w:rsid w:val="00614545"/>
    <w:rPr>
      <w:caps/>
      <w:color w:val="000000" w:themeColor="text1"/>
      <w:spacing w:val="10"/>
      <w:sz w:val="24"/>
      <w:szCs w:val="24"/>
    </w:rPr>
  </w:style>
  <w:style w:type="character" w:styleId="Strong">
    <w:name w:val="Strong"/>
    <w:uiPriority w:val="22"/>
    <w:qFormat/>
    <w:rsid w:val="00A55FAC"/>
    <w:rPr>
      <w:b/>
      <w:bCs/>
    </w:rPr>
  </w:style>
  <w:style w:type="character" w:styleId="Emphasis">
    <w:name w:val="Emphasis"/>
    <w:uiPriority w:val="20"/>
    <w:qFormat/>
    <w:rsid w:val="00A55FAC"/>
    <w:rPr>
      <w:caps/>
      <w:color w:val="243F60" w:themeColor="accent1" w:themeShade="7F"/>
      <w:spacing w:val="5"/>
    </w:rPr>
  </w:style>
  <w:style w:type="paragraph" w:styleId="NoSpacing">
    <w:name w:val="No Spacing"/>
    <w:basedOn w:val="Normal"/>
    <w:link w:val="NoSpacingChar"/>
    <w:uiPriority w:val="1"/>
    <w:qFormat/>
    <w:rsid w:val="00A55FAC"/>
    <w:pPr>
      <w:spacing w:after="0"/>
    </w:pPr>
  </w:style>
  <w:style w:type="character" w:customStyle="1" w:styleId="NoSpacingChar">
    <w:name w:val="No Spacing Char"/>
    <w:basedOn w:val="DefaultParagraphFont"/>
    <w:link w:val="NoSpacing"/>
    <w:uiPriority w:val="1"/>
    <w:rsid w:val="00A55FAC"/>
    <w:rPr>
      <w:sz w:val="20"/>
      <w:szCs w:val="20"/>
    </w:rPr>
  </w:style>
  <w:style w:type="paragraph" w:styleId="ListParagraph">
    <w:name w:val="List Paragraph"/>
    <w:basedOn w:val="Normal"/>
    <w:link w:val="ListParagraphChar"/>
    <w:uiPriority w:val="34"/>
    <w:qFormat/>
    <w:rsid w:val="00A55FAC"/>
    <w:pPr>
      <w:ind w:left="720"/>
      <w:contextualSpacing/>
    </w:pPr>
  </w:style>
  <w:style w:type="paragraph" w:styleId="Quote">
    <w:name w:val="Quote"/>
    <w:basedOn w:val="Normal"/>
    <w:next w:val="Normal"/>
    <w:link w:val="QuoteChar"/>
    <w:uiPriority w:val="29"/>
    <w:qFormat/>
    <w:rsid w:val="00A55FAC"/>
    <w:rPr>
      <w:i/>
      <w:iCs/>
    </w:rPr>
  </w:style>
  <w:style w:type="character" w:customStyle="1" w:styleId="QuoteChar">
    <w:name w:val="Quote Char"/>
    <w:basedOn w:val="DefaultParagraphFont"/>
    <w:link w:val="Quote"/>
    <w:uiPriority w:val="29"/>
    <w:rsid w:val="00A55FAC"/>
    <w:rPr>
      <w:i/>
      <w:iCs/>
      <w:sz w:val="20"/>
      <w:szCs w:val="20"/>
    </w:rPr>
  </w:style>
  <w:style w:type="paragraph" w:styleId="IntenseQuote">
    <w:name w:val="Intense Quote"/>
    <w:basedOn w:val="Normal"/>
    <w:next w:val="Normal"/>
    <w:link w:val="IntenseQuoteChar"/>
    <w:uiPriority w:val="30"/>
    <w:qFormat/>
    <w:rsid w:val="00A55F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55FAC"/>
    <w:rPr>
      <w:i/>
      <w:iCs/>
      <w:color w:val="4F81BD" w:themeColor="accent1"/>
      <w:sz w:val="20"/>
      <w:szCs w:val="20"/>
    </w:rPr>
  </w:style>
  <w:style w:type="character" w:styleId="SubtleEmphasis">
    <w:name w:val="Subtle Emphasis"/>
    <w:uiPriority w:val="19"/>
    <w:qFormat/>
    <w:rsid w:val="00A55FAC"/>
    <w:rPr>
      <w:i/>
      <w:iCs/>
      <w:color w:val="243F60" w:themeColor="accent1" w:themeShade="7F"/>
    </w:rPr>
  </w:style>
  <w:style w:type="character" w:styleId="IntenseEmphasis">
    <w:name w:val="Intense Emphasis"/>
    <w:uiPriority w:val="21"/>
    <w:qFormat/>
    <w:rsid w:val="00A55FAC"/>
    <w:rPr>
      <w:b/>
      <w:bCs/>
      <w:caps/>
      <w:color w:val="243F60" w:themeColor="accent1" w:themeShade="7F"/>
      <w:spacing w:val="10"/>
    </w:rPr>
  </w:style>
  <w:style w:type="character" w:styleId="SubtleReference">
    <w:name w:val="Subtle Reference"/>
    <w:uiPriority w:val="31"/>
    <w:qFormat/>
    <w:rsid w:val="00A55FAC"/>
    <w:rPr>
      <w:b/>
      <w:bCs/>
      <w:color w:val="4F81BD" w:themeColor="accent1"/>
    </w:rPr>
  </w:style>
  <w:style w:type="character" w:styleId="IntenseReference">
    <w:name w:val="Intense Reference"/>
    <w:uiPriority w:val="32"/>
    <w:qFormat/>
    <w:rsid w:val="00A55FAC"/>
    <w:rPr>
      <w:b/>
      <w:bCs/>
      <w:i/>
      <w:iCs/>
      <w:caps/>
      <w:color w:val="4F81BD" w:themeColor="accent1"/>
    </w:rPr>
  </w:style>
  <w:style w:type="character" w:styleId="BookTitle">
    <w:name w:val="Book Title"/>
    <w:uiPriority w:val="33"/>
    <w:qFormat/>
    <w:rsid w:val="00A55FAC"/>
    <w:rPr>
      <w:b/>
      <w:bCs/>
      <w:i/>
      <w:iCs/>
      <w:spacing w:val="9"/>
    </w:rPr>
  </w:style>
  <w:style w:type="paragraph" w:styleId="TOCHeading">
    <w:name w:val="TOC Heading"/>
    <w:basedOn w:val="Heading1"/>
    <w:next w:val="Normal"/>
    <w:uiPriority w:val="39"/>
    <w:semiHidden/>
    <w:unhideWhenUsed/>
    <w:qFormat/>
    <w:rsid w:val="008E31FA"/>
    <w:pPr>
      <w:outlineLvl w:val="9"/>
    </w:pPr>
  </w:style>
  <w:style w:type="character" w:styleId="Hyperlink">
    <w:name w:val="Hyperlink"/>
    <w:basedOn w:val="DefaultParagraphFont"/>
    <w:uiPriority w:val="99"/>
    <w:rsid w:val="00606FA3"/>
    <w:rPr>
      <w:color w:val="0000FF" w:themeColor="hyperlink"/>
      <w:u w:val="single"/>
    </w:rPr>
  </w:style>
  <w:style w:type="paragraph" w:customStyle="1" w:styleId="BoardMembers">
    <w:name w:val="BoardMembers"/>
    <w:basedOn w:val="Normal"/>
    <w:semiHidden/>
    <w:rsid w:val="00606FA3"/>
    <w:pPr>
      <w:spacing w:after="0"/>
      <w:jc w:val="center"/>
    </w:pPr>
    <w:rPr>
      <w:rFonts w:ascii="Arial" w:eastAsia="Times New Roman" w:hAnsi="Arial" w:cs="Times New Roman"/>
      <w:sz w:val="18"/>
      <w:lang w:bidi="ar-SA"/>
    </w:rPr>
  </w:style>
  <w:style w:type="paragraph" w:customStyle="1" w:styleId="Permission">
    <w:name w:val="Permission"/>
    <w:basedOn w:val="Normal"/>
    <w:semiHidden/>
    <w:rsid w:val="00606FA3"/>
    <w:pPr>
      <w:spacing w:after="0"/>
      <w:jc w:val="center"/>
    </w:pPr>
    <w:rPr>
      <w:rFonts w:ascii="Arial" w:eastAsia="Times New Roman" w:hAnsi="Arial" w:cs="Times New Roman"/>
      <w:i/>
      <w:iCs/>
      <w:sz w:val="18"/>
      <w:lang w:bidi="ar-SA"/>
    </w:rPr>
  </w:style>
  <w:style w:type="paragraph" w:customStyle="1" w:styleId="Table">
    <w:name w:val="Table"/>
    <w:basedOn w:val="Normal"/>
    <w:qFormat/>
    <w:rsid w:val="00AB19E1"/>
    <w:pPr>
      <w:spacing w:before="80" w:after="80"/>
    </w:pPr>
    <w:rPr>
      <w:sz w:val="20"/>
    </w:rPr>
  </w:style>
  <w:style w:type="paragraph" w:styleId="BalloonText">
    <w:name w:val="Balloon Text"/>
    <w:basedOn w:val="Normal"/>
    <w:link w:val="BalloonTextChar"/>
    <w:uiPriority w:val="99"/>
    <w:semiHidden/>
    <w:unhideWhenUsed/>
    <w:rsid w:val="006D5D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D2F"/>
    <w:rPr>
      <w:rFonts w:ascii="Tahoma" w:hAnsi="Tahoma" w:cs="Tahoma"/>
      <w:sz w:val="16"/>
      <w:szCs w:val="16"/>
    </w:rPr>
  </w:style>
  <w:style w:type="paragraph" w:styleId="TOC1">
    <w:name w:val="toc 1"/>
    <w:basedOn w:val="Normal"/>
    <w:next w:val="Normal"/>
    <w:autoRedefine/>
    <w:uiPriority w:val="39"/>
    <w:unhideWhenUsed/>
    <w:rsid w:val="0006160A"/>
    <w:pPr>
      <w:tabs>
        <w:tab w:val="right" w:leader="dot" w:pos="9350"/>
      </w:tabs>
      <w:spacing w:after="100"/>
    </w:pPr>
  </w:style>
  <w:style w:type="paragraph" w:styleId="TOC2">
    <w:name w:val="toc 2"/>
    <w:basedOn w:val="Normal"/>
    <w:next w:val="Normal"/>
    <w:autoRedefine/>
    <w:uiPriority w:val="39"/>
    <w:unhideWhenUsed/>
    <w:rsid w:val="006D5D2F"/>
    <w:pPr>
      <w:spacing w:after="100"/>
      <w:ind w:left="220"/>
    </w:pPr>
  </w:style>
  <w:style w:type="paragraph" w:styleId="TOC3">
    <w:name w:val="toc 3"/>
    <w:basedOn w:val="Normal"/>
    <w:next w:val="Normal"/>
    <w:autoRedefine/>
    <w:uiPriority w:val="39"/>
    <w:unhideWhenUsed/>
    <w:rsid w:val="006D5D2F"/>
    <w:pPr>
      <w:spacing w:after="100"/>
      <w:ind w:left="440"/>
    </w:pPr>
  </w:style>
  <w:style w:type="paragraph" w:styleId="Header">
    <w:name w:val="header"/>
    <w:basedOn w:val="Normal"/>
    <w:link w:val="HeaderChar"/>
    <w:unhideWhenUsed/>
    <w:rsid w:val="00F0784E"/>
    <w:pPr>
      <w:tabs>
        <w:tab w:val="center" w:pos="4680"/>
        <w:tab w:val="right" w:pos="9360"/>
      </w:tabs>
      <w:spacing w:after="0"/>
    </w:pPr>
  </w:style>
  <w:style w:type="character" w:customStyle="1" w:styleId="HeaderChar">
    <w:name w:val="Header Char"/>
    <w:basedOn w:val="DefaultParagraphFont"/>
    <w:link w:val="Header"/>
    <w:uiPriority w:val="99"/>
    <w:rsid w:val="00F0784E"/>
    <w:rPr>
      <w:szCs w:val="20"/>
    </w:rPr>
  </w:style>
  <w:style w:type="paragraph" w:styleId="Footer">
    <w:name w:val="footer"/>
    <w:basedOn w:val="Normal"/>
    <w:link w:val="FooterChar"/>
    <w:uiPriority w:val="99"/>
    <w:unhideWhenUsed/>
    <w:rsid w:val="00F0784E"/>
    <w:pPr>
      <w:tabs>
        <w:tab w:val="center" w:pos="4680"/>
        <w:tab w:val="right" w:pos="9360"/>
      </w:tabs>
      <w:spacing w:after="0"/>
    </w:pPr>
  </w:style>
  <w:style w:type="character" w:customStyle="1" w:styleId="FooterChar">
    <w:name w:val="Footer Char"/>
    <w:basedOn w:val="DefaultParagraphFont"/>
    <w:link w:val="Footer"/>
    <w:uiPriority w:val="99"/>
    <w:rsid w:val="00F0784E"/>
    <w:rPr>
      <w:szCs w:val="20"/>
    </w:rPr>
  </w:style>
  <w:style w:type="table" w:styleId="TableGrid">
    <w:name w:val="Table Grid"/>
    <w:basedOn w:val="TableNormal"/>
    <w:uiPriority w:val="59"/>
    <w:rsid w:val="00567D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567DA8"/>
    <w:rPr>
      <w:sz w:val="16"/>
      <w:szCs w:val="16"/>
    </w:rPr>
  </w:style>
  <w:style w:type="paragraph" w:styleId="CommentText">
    <w:name w:val="annotation text"/>
    <w:basedOn w:val="Normal"/>
    <w:link w:val="CommentTextChar"/>
    <w:uiPriority w:val="99"/>
    <w:rsid w:val="00567DA8"/>
    <w:pPr>
      <w:spacing w:after="0"/>
    </w:pPr>
    <w:rPr>
      <w:rFonts w:ascii="Times New Roman" w:eastAsia="Times New Roman" w:hAnsi="Times New Roman" w:cs="Times New Roman"/>
      <w:sz w:val="20"/>
      <w:lang w:bidi="ar-SA"/>
    </w:rPr>
  </w:style>
  <w:style w:type="character" w:customStyle="1" w:styleId="CommentTextChar">
    <w:name w:val="Comment Text Char"/>
    <w:basedOn w:val="DefaultParagraphFont"/>
    <w:link w:val="CommentText"/>
    <w:uiPriority w:val="99"/>
    <w:rsid w:val="00567DA8"/>
    <w:rPr>
      <w:rFonts w:ascii="Times New Roman" w:eastAsia="Times New Roman" w:hAnsi="Times New Roman" w:cs="Times New Roman"/>
      <w:sz w:val="20"/>
      <w:szCs w:val="20"/>
      <w:lang w:bidi="ar-SA"/>
    </w:rPr>
  </w:style>
  <w:style w:type="paragraph" w:customStyle="1" w:styleId="Body">
    <w:name w:val="Body"/>
    <w:basedOn w:val="Normal"/>
    <w:link w:val="BodyChar"/>
    <w:uiPriority w:val="99"/>
    <w:rsid w:val="006F14C8"/>
    <w:pPr>
      <w:spacing w:after="120"/>
    </w:pPr>
    <w:rPr>
      <w:rFonts w:ascii="Times New Roman" w:eastAsia="Times New Roman" w:hAnsi="Times New Roman" w:cs="Times New Roman"/>
      <w:sz w:val="24"/>
      <w:szCs w:val="24"/>
      <w:lang w:bidi="ar-SA"/>
    </w:rPr>
  </w:style>
  <w:style w:type="character" w:customStyle="1" w:styleId="BodyChar">
    <w:name w:val="Body Char"/>
    <w:basedOn w:val="DefaultParagraphFont"/>
    <w:link w:val="Body"/>
    <w:uiPriority w:val="99"/>
    <w:rsid w:val="006F14C8"/>
    <w:rPr>
      <w:rFonts w:ascii="Times New Roman" w:eastAsia="Times New Roman" w:hAnsi="Times New Roman" w:cs="Times New Roman"/>
      <w:sz w:val="24"/>
      <w:szCs w:val="24"/>
      <w:lang w:bidi="ar-SA"/>
    </w:rPr>
  </w:style>
  <w:style w:type="paragraph" w:styleId="FootnoteText">
    <w:name w:val="footnote text"/>
    <w:basedOn w:val="Normal"/>
    <w:link w:val="FootnoteTextChar"/>
    <w:rsid w:val="00F5346C"/>
    <w:pPr>
      <w:spacing w:after="0"/>
    </w:pPr>
    <w:rPr>
      <w:rFonts w:ascii="Calibri" w:eastAsia="Times New Roman" w:hAnsi="Calibri" w:cs="Times New Roman"/>
      <w:sz w:val="18"/>
      <w:lang w:bidi="ar-SA"/>
    </w:rPr>
  </w:style>
  <w:style w:type="character" w:customStyle="1" w:styleId="FootnoteTextChar">
    <w:name w:val="Footnote Text Char"/>
    <w:basedOn w:val="DefaultParagraphFont"/>
    <w:link w:val="FootnoteText"/>
    <w:rsid w:val="00F5346C"/>
    <w:rPr>
      <w:rFonts w:ascii="Calibri" w:eastAsia="Times New Roman" w:hAnsi="Calibri" w:cs="Times New Roman"/>
      <w:sz w:val="18"/>
      <w:szCs w:val="20"/>
      <w:lang w:bidi="ar-SA"/>
    </w:rPr>
  </w:style>
  <w:style w:type="character" w:styleId="FootnoteReference">
    <w:name w:val="footnote reference"/>
    <w:basedOn w:val="DefaultParagraphFont"/>
    <w:rsid w:val="006F14C8"/>
    <w:rPr>
      <w:vertAlign w:val="superscript"/>
    </w:rPr>
  </w:style>
  <w:style w:type="paragraph" w:customStyle="1" w:styleId="FinePrint">
    <w:name w:val="Fine Print"/>
    <w:basedOn w:val="Table"/>
    <w:qFormat/>
    <w:rsid w:val="00330B05"/>
    <w:pPr>
      <w:spacing w:before="0" w:after="0"/>
      <w:jc w:val="center"/>
    </w:pPr>
  </w:style>
  <w:style w:type="paragraph" w:styleId="CommentSubject">
    <w:name w:val="annotation subject"/>
    <w:basedOn w:val="CommentText"/>
    <w:next w:val="CommentText"/>
    <w:link w:val="CommentSubjectChar"/>
    <w:uiPriority w:val="99"/>
    <w:semiHidden/>
    <w:unhideWhenUsed/>
    <w:rsid w:val="00016B98"/>
    <w:pPr>
      <w:spacing w:before="200" w:after="200"/>
    </w:pPr>
    <w:rPr>
      <w:rFonts w:asciiTheme="minorHAnsi" w:eastAsiaTheme="minorEastAsia" w:hAnsiTheme="minorHAnsi" w:cstheme="minorBidi"/>
      <w:b/>
      <w:bCs/>
      <w:lang w:bidi="en-US"/>
    </w:rPr>
  </w:style>
  <w:style w:type="character" w:customStyle="1" w:styleId="CommentSubjectChar">
    <w:name w:val="Comment Subject Char"/>
    <w:basedOn w:val="CommentTextChar"/>
    <w:link w:val="CommentSubject"/>
    <w:uiPriority w:val="99"/>
    <w:semiHidden/>
    <w:rsid w:val="00016B98"/>
    <w:rPr>
      <w:rFonts w:ascii="Times New Roman" w:eastAsia="Times New Roman" w:hAnsi="Times New Roman" w:cs="Times New Roman"/>
      <w:b/>
      <w:bCs/>
      <w:sz w:val="20"/>
      <w:szCs w:val="20"/>
      <w:lang w:bidi="ar-SA"/>
    </w:rPr>
  </w:style>
  <w:style w:type="character" w:styleId="FollowedHyperlink">
    <w:name w:val="FollowedHyperlink"/>
    <w:basedOn w:val="DefaultParagraphFont"/>
    <w:uiPriority w:val="99"/>
    <w:semiHidden/>
    <w:unhideWhenUsed/>
    <w:rsid w:val="008969D0"/>
    <w:rPr>
      <w:color w:val="800080" w:themeColor="followedHyperlink"/>
      <w:u w:val="single"/>
    </w:rPr>
  </w:style>
  <w:style w:type="character" w:customStyle="1" w:styleId="bold">
    <w:name w:val="bold"/>
    <w:basedOn w:val="DefaultParagraphFont"/>
    <w:rsid w:val="00393195"/>
  </w:style>
  <w:style w:type="character" w:customStyle="1" w:styleId="apple-converted-space">
    <w:name w:val="apple-converted-space"/>
    <w:basedOn w:val="DefaultParagraphFont"/>
    <w:rsid w:val="00393195"/>
  </w:style>
  <w:style w:type="paragraph" w:styleId="BodyTextIndent">
    <w:name w:val="Body Text Indent"/>
    <w:aliases w:val="10 pt"/>
    <w:basedOn w:val="Normal"/>
    <w:link w:val="BodyTextIndentChar"/>
    <w:rsid w:val="0083045C"/>
    <w:pPr>
      <w:widowControl w:val="0"/>
      <w:numPr>
        <w:numId w:val="1"/>
      </w:numPr>
      <w:spacing w:after="0"/>
    </w:pPr>
    <w:rPr>
      <w:rFonts w:ascii="Times New Roman" w:eastAsia="Times New Roman" w:hAnsi="Times New Roman" w:cs="Times New Roman"/>
      <w:snapToGrid w:val="0"/>
      <w:color w:val="000000"/>
      <w:sz w:val="20"/>
      <w:szCs w:val="24"/>
      <w:lang w:bidi="ar-SA"/>
    </w:rPr>
  </w:style>
  <w:style w:type="character" w:customStyle="1" w:styleId="BodyTextIndentChar">
    <w:name w:val="Body Text Indent Char"/>
    <w:aliases w:val="10 pt Char"/>
    <w:basedOn w:val="DefaultParagraphFont"/>
    <w:link w:val="BodyTextIndent"/>
    <w:rsid w:val="0083045C"/>
    <w:rPr>
      <w:rFonts w:ascii="Times New Roman" w:eastAsia="Times New Roman" w:hAnsi="Times New Roman" w:cs="Times New Roman"/>
      <w:snapToGrid w:val="0"/>
      <w:color w:val="000000"/>
      <w:sz w:val="20"/>
      <w:szCs w:val="24"/>
      <w:lang w:bidi="ar-SA"/>
    </w:rPr>
  </w:style>
  <w:style w:type="paragraph" w:customStyle="1" w:styleId="Listbulletintented2">
    <w:name w:val="List bullet intented 2"/>
    <w:basedOn w:val="Normal"/>
    <w:qFormat/>
    <w:rsid w:val="00F74792"/>
    <w:pPr>
      <w:numPr>
        <w:numId w:val="2"/>
      </w:numPr>
      <w:spacing w:after="120"/>
      <w:jc w:val="both"/>
    </w:pPr>
    <w:rPr>
      <w:rFonts w:ascii="Cambria" w:eastAsiaTheme="minorHAnsi" w:hAnsi="Cambria" w:cs="Times New Roman"/>
      <w:sz w:val="24"/>
      <w:szCs w:val="24"/>
      <w:lang w:bidi="ar-SA"/>
    </w:rPr>
  </w:style>
  <w:style w:type="paragraph" w:customStyle="1" w:styleId="IndentedText">
    <w:name w:val="Indented Text"/>
    <w:basedOn w:val="Normal"/>
    <w:qFormat/>
    <w:rsid w:val="00C83A6F"/>
    <w:pPr>
      <w:spacing w:after="120"/>
      <w:ind w:left="720"/>
      <w:jc w:val="both"/>
    </w:pPr>
    <w:rPr>
      <w:rFonts w:ascii="Cambria" w:eastAsia="Times New Roman" w:hAnsi="Cambria" w:cs="Times New Roman"/>
      <w:sz w:val="24"/>
      <w:szCs w:val="24"/>
      <w:lang w:bidi="ar-SA"/>
    </w:rPr>
  </w:style>
  <w:style w:type="paragraph" w:customStyle="1" w:styleId="ListBulletIndent">
    <w:name w:val="List Bullet Indent"/>
    <w:basedOn w:val="Normal"/>
    <w:autoRedefine/>
    <w:qFormat/>
    <w:rsid w:val="00B65195"/>
    <w:pPr>
      <w:numPr>
        <w:numId w:val="44"/>
      </w:numPr>
      <w:contextualSpacing/>
    </w:pPr>
    <w:rPr>
      <w:rFonts w:ascii="Calibri" w:eastAsia="Times New Roman" w:hAnsi="Calibri" w:cs="Times New Roman"/>
      <w:szCs w:val="24"/>
      <w:lang w:bidi="ar-SA"/>
    </w:rPr>
  </w:style>
  <w:style w:type="table" w:customStyle="1" w:styleId="TableGrid2">
    <w:name w:val="Table Grid2"/>
    <w:basedOn w:val="TableNormal"/>
    <w:next w:val="TableGrid"/>
    <w:uiPriority w:val="39"/>
    <w:rsid w:val="0068001F"/>
    <w:pPr>
      <w:spacing w:before="0" w:after="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2C7179"/>
    <w:pPr>
      <w:spacing w:line="276" w:lineRule="auto"/>
    </w:pPr>
    <w:rPr>
      <w:b/>
      <w:sz w:val="22"/>
    </w:rPr>
  </w:style>
  <w:style w:type="table" w:customStyle="1" w:styleId="TableGrid1">
    <w:name w:val="Table Grid1"/>
    <w:basedOn w:val="TableNormal"/>
    <w:next w:val="TableGrid"/>
    <w:uiPriority w:val="59"/>
    <w:rsid w:val="00213C91"/>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3C91"/>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4478"/>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236A"/>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0E14"/>
    <w:pPr>
      <w:spacing w:before="0" w:after="0" w:line="240" w:lineRule="auto"/>
    </w:pPr>
    <w:rPr>
      <w:szCs w:val="20"/>
    </w:rPr>
  </w:style>
  <w:style w:type="paragraph" w:customStyle="1" w:styleId="Default">
    <w:name w:val="Default"/>
    <w:rsid w:val="001D6EF9"/>
    <w:pPr>
      <w:autoSpaceDE w:val="0"/>
      <w:autoSpaceDN w:val="0"/>
      <w:adjustRightInd w:val="0"/>
      <w:spacing w:before="0" w:after="0" w:line="240" w:lineRule="auto"/>
    </w:pPr>
    <w:rPr>
      <w:rFonts w:ascii="Calibri" w:eastAsia="Times New Roman" w:hAnsi="Calibri" w:cs="Calibri"/>
      <w:color w:val="000000"/>
      <w:sz w:val="24"/>
      <w:szCs w:val="24"/>
      <w:lang w:bidi="ar-SA"/>
    </w:rPr>
  </w:style>
  <w:style w:type="paragraph" w:styleId="NormalWeb">
    <w:name w:val="Normal (Web)"/>
    <w:basedOn w:val="Normal"/>
    <w:uiPriority w:val="99"/>
    <w:unhideWhenUsed/>
    <w:rsid w:val="001D6EF9"/>
    <w:pPr>
      <w:spacing w:before="100" w:beforeAutospacing="1" w:after="100" w:afterAutospacing="1"/>
    </w:pPr>
    <w:rPr>
      <w:rFonts w:ascii="Times New Roman" w:eastAsia="Times New Roman" w:hAnsi="Times New Roman" w:cs="Times New Roman"/>
      <w:sz w:val="24"/>
      <w:szCs w:val="24"/>
      <w:lang w:bidi="ar-SA"/>
    </w:rPr>
  </w:style>
  <w:style w:type="paragraph" w:customStyle="1" w:styleId="List-Numbered1">
    <w:name w:val="List - Numbered: 1"/>
    <w:basedOn w:val="Normal"/>
    <w:rsid w:val="001D6EF9"/>
    <w:pPr>
      <w:numPr>
        <w:numId w:val="4"/>
      </w:numPr>
      <w:spacing w:before="120" w:after="120"/>
    </w:pPr>
    <w:rPr>
      <w:rFonts w:ascii="Times New Roman" w:eastAsia="Times New Roman" w:hAnsi="Times New Roman" w:cs="Times New Roman"/>
      <w:sz w:val="24"/>
      <w:szCs w:val="24"/>
      <w:lang w:bidi="ar-SA"/>
    </w:rPr>
  </w:style>
  <w:style w:type="table" w:customStyle="1" w:styleId="TableGrid6">
    <w:name w:val="Table Grid6"/>
    <w:basedOn w:val="TableNormal"/>
    <w:next w:val="TableGrid"/>
    <w:uiPriority w:val="59"/>
    <w:rsid w:val="001D6EF9"/>
    <w:pPr>
      <w:spacing w:before="0"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
    <w:name w:val="lg"/>
    <w:basedOn w:val="DefaultParagraphFont"/>
    <w:rsid w:val="001D6EF9"/>
  </w:style>
  <w:style w:type="table" w:customStyle="1" w:styleId="LightShading1">
    <w:name w:val="Light Shading1"/>
    <w:basedOn w:val="TableNormal"/>
    <w:uiPriority w:val="60"/>
    <w:rsid w:val="001D6EF9"/>
    <w:pPr>
      <w:spacing w:before="0" w:after="0" w:line="240" w:lineRule="auto"/>
    </w:pPr>
    <w:rPr>
      <w:rFonts w:ascii="Times New Roman" w:eastAsia="Times New Roman" w:hAnsi="Times New Roman" w:cs="Times New Roman"/>
      <w:color w:val="000000" w:themeColor="text1" w:themeShade="BF"/>
      <w:sz w:val="20"/>
      <w:szCs w:val="20"/>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D6EF9"/>
    <w:pPr>
      <w:spacing w:before="0" w:after="0" w:line="240" w:lineRule="auto"/>
    </w:pPr>
    <w:rPr>
      <w:rFonts w:ascii="Times New Roman" w:eastAsia="Times New Roman" w:hAnsi="Times New Roman" w:cs="Times New Roman"/>
      <w:color w:val="365F91" w:themeColor="accent1" w:themeShade="BF"/>
      <w:sz w:val="20"/>
      <w:szCs w:val="20"/>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1">
    <w:name w:val="Unresolved Mention1"/>
    <w:basedOn w:val="DefaultParagraphFont"/>
    <w:uiPriority w:val="99"/>
    <w:semiHidden/>
    <w:unhideWhenUsed/>
    <w:rsid w:val="001D6EF9"/>
    <w:rPr>
      <w:color w:val="605E5C"/>
      <w:shd w:val="clear" w:color="auto" w:fill="E1DFDD"/>
    </w:rPr>
  </w:style>
  <w:style w:type="character" w:customStyle="1" w:styleId="UnresolvedMention2">
    <w:name w:val="Unresolved Mention2"/>
    <w:basedOn w:val="DefaultParagraphFont"/>
    <w:uiPriority w:val="99"/>
    <w:semiHidden/>
    <w:unhideWhenUsed/>
    <w:rsid w:val="001D6EF9"/>
    <w:rPr>
      <w:color w:val="605E5C"/>
      <w:shd w:val="clear" w:color="auto" w:fill="E1DFDD"/>
    </w:rPr>
  </w:style>
  <w:style w:type="table" w:customStyle="1" w:styleId="TableGrid31">
    <w:name w:val="Table Grid31"/>
    <w:basedOn w:val="TableNormal"/>
    <w:next w:val="TableGrid"/>
    <w:uiPriority w:val="59"/>
    <w:rsid w:val="00F17FB4"/>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156DF"/>
    <w:rPr>
      <w:color w:val="605E5C"/>
      <w:shd w:val="clear" w:color="auto" w:fill="E1DFDD"/>
    </w:rPr>
  </w:style>
  <w:style w:type="character" w:customStyle="1" w:styleId="ListParagraphChar">
    <w:name w:val="List Paragraph Char"/>
    <w:basedOn w:val="DefaultParagraphFont"/>
    <w:link w:val="ListParagraph"/>
    <w:uiPriority w:val="34"/>
    <w:locked/>
    <w:rsid w:val="00934B5D"/>
    <w:rPr>
      <w:szCs w:val="20"/>
    </w:rPr>
  </w:style>
  <w:style w:type="character" w:styleId="UnresolvedMention">
    <w:name w:val="Unresolved Mention"/>
    <w:basedOn w:val="DefaultParagraphFont"/>
    <w:uiPriority w:val="99"/>
    <w:unhideWhenUsed/>
    <w:rsid w:val="004811E0"/>
    <w:rPr>
      <w:color w:val="605E5C"/>
      <w:shd w:val="clear" w:color="auto" w:fill="E1DFDD"/>
    </w:rPr>
  </w:style>
  <w:style w:type="paragraph" w:customStyle="1" w:styleId="ListBullet1">
    <w:name w:val="List Bullet1"/>
    <w:basedOn w:val="ListParagraph"/>
    <w:qFormat/>
    <w:rsid w:val="00EF2D7F"/>
    <w:pPr>
      <w:numPr>
        <w:numId w:val="5"/>
      </w:numPr>
      <w:spacing w:after="120"/>
      <w:contextualSpacing w:val="0"/>
      <w:jc w:val="both"/>
    </w:pPr>
    <w:rPr>
      <w:rFonts w:ascii="Times New Roman" w:eastAsia="Times New Roman" w:hAnsi="Times New Roman" w:cs="Times New Roman"/>
      <w:sz w:val="24"/>
      <w:szCs w:val="24"/>
      <w:lang w:bidi="ar-SA"/>
    </w:rPr>
  </w:style>
  <w:style w:type="paragraph" w:customStyle="1" w:styleId="Figurelistbullet">
    <w:name w:val="Figure list bullet"/>
    <w:basedOn w:val="ListParagraph"/>
    <w:qFormat/>
    <w:rsid w:val="00262A71"/>
    <w:pPr>
      <w:numPr>
        <w:numId w:val="6"/>
      </w:numPr>
      <w:spacing w:after="120"/>
    </w:pPr>
    <w:rPr>
      <w:rFonts w:ascii="Cambria" w:eastAsia="Times New Roman" w:hAnsi="Cambria" w:cs="Times New Roman"/>
      <w:szCs w:val="22"/>
      <w:lang w:bidi="ar-SA"/>
    </w:rPr>
  </w:style>
  <w:style w:type="table" w:customStyle="1" w:styleId="TableGrid7">
    <w:name w:val="Table Grid7"/>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F0A25"/>
    <w:pPr>
      <w:spacing w:after="0"/>
    </w:pPr>
    <w:rPr>
      <w:sz w:val="20"/>
    </w:rPr>
  </w:style>
  <w:style w:type="character" w:customStyle="1" w:styleId="EndnoteTextChar">
    <w:name w:val="Endnote Text Char"/>
    <w:basedOn w:val="DefaultParagraphFont"/>
    <w:link w:val="EndnoteText"/>
    <w:uiPriority w:val="99"/>
    <w:semiHidden/>
    <w:rsid w:val="000F0A25"/>
    <w:rPr>
      <w:sz w:val="20"/>
      <w:szCs w:val="20"/>
    </w:rPr>
  </w:style>
  <w:style w:type="character" w:styleId="EndnoteReference">
    <w:name w:val="endnote reference"/>
    <w:basedOn w:val="DefaultParagraphFont"/>
    <w:uiPriority w:val="99"/>
    <w:semiHidden/>
    <w:unhideWhenUsed/>
    <w:rsid w:val="000F0A25"/>
    <w:rPr>
      <w:vertAlign w:val="superscript"/>
    </w:rPr>
  </w:style>
  <w:style w:type="character" w:styleId="Mention">
    <w:name w:val="Mention"/>
    <w:basedOn w:val="DefaultParagraphFont"/>
    <w:uiPriority w:val="99"/>
    <w:unhideWhenUsed/>
    <w:rsid w:val="00EF1C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817007">
      <w:bodyDiv w:val="1"/>
      <w:marLeft w:val="0"/>
      <w:marRight w:val="0"/>
      <w:marTop w:val="0"/>
      <w:marBottom w:val="0"/>
      <w:divBdr>
        <w:top w:val="none" w:sz="0" w:space="0" w:color="auto"/>
        <w:left w:val="none" w:sz="0" w:space="0" w:color="auto"/>
        <w:bottom w:val="none" w:sz="0" w:space="0" w:color="auto"/>
        <w:right w:val="none" w:sz="0" w:space="0" w:color="auto"/>
      </w:divBdr>
    </w:div>
    <w:div w:id="756246892">
      <w:bodyDiv w:val="1"/>
      <w:marLeft w:val="0"/>
      <w:marRight w:val="0"/>
      <w:marTop w:val="0"/>
      <w:marBottom w:val="0"/>
      <w:divBdr>
        <w:top w:val="none" w:sz="0" w:space="0" w:color="auto"/>
        <w:left w:val="none" w:sz="0" w:space="0" w:color="auto"/>
        <w:bottom w:val="none" w:sz="0" w:space="0" w:color="auto"/>
        <w:right w:val="none" w:sz="0" w:space="0" w:color="auto"/>
      </w:divBdr>
    </w:div>
    <w:div w:id="1072315781">
      <w:bodyDiv w:val="1"/>
      <w:marLeft w:val="0"/>
      <w:marRight w:val="0"/>
      <w:marTop w:val="0"/>
      <w:marBottom w:val="0"/>
      <w:divBdr>
        <w:top w:val="none" w:sz="0" w:space="0" w:color="auto"/>
        <w:left w:val="none" w:sz="0" w:space="0" w:color="auto"/>
        <w:bottom w:val="none" w:sz="0" w:space="0" w:color="auto"/>
        <w:right w:val="none" w:sz="0" w:space="0" w:color="auto"/>
      </w:divBdr>
    </w:div>
    <w:div w:id="1103450573">
      <w:bodyDiv w:val="1"/>
      <w:marLeft w:val="0"/>
      <w:marRight w:val="0"/>
      <w:marTop w:val="0"/>
      <w:marBottom w:val="0"/>
      <w:divBdr>
        <w:top w:val="none" w:sz="0" w:space="0" w:color="auto"/>
        <w:left w:val="none" w:sz="0" w:space="0" w:color="auto"/>
        <w:bottom w:val="none" w:sz="0" w:space="0" w:color="auto"/>
        <w:right w:val="none" w:sz="0" w:space="0" w:color="auto"/>
      </w:divBdr>
    </w:div>
    <w:div w:id="1657372312">
      <w:bodyDiv w:val="1"/>
      <w:marLeft w:val="0"/>
      <w:marRight w:val="0"/>
      <w:marTop w:val="0"/>
      <w:marBottom w:val="0"/>
      <w:divBdr>
        <w:top w:val="none" w:sz="0" w:space="0" w:color="auto"/>
        <w:left w:val="none" w:sz="0" w:space="0" w:color="auto"/>
        <w:bottom w:val="none" w:sz="0" w:space="0" w:color="auto"/>
        <w:right w:val="none" w:sz="0" w:space="0" w:color="auto"/>
      </w:divBdr>
      <w:divsChild>
        <w:div w:id="120806809">
          <w:marLeft w:val="0"/>
          <w:marRight w:val="0"/>
          <w:marTop w:val="0"/>
          <w:marBottom w:val="0"/>
          <w:divBdr>
            <w:top w:val="none" w:sz="0" w:space="0" w:color="auto"/>
            <w:left w:val="none" w:sz="0" w:space="0" w:color="auto"/>
            <w:bottom w:val="none" w:sz="0" w:space="0" w:color="auto"/>
            <w:right w:val="none" w:sz="0" w:space="0" w:color="auto"/>
          </w:divBdr>
        </w:div>
        <w:div w:id="404575011">
          <w:marLeft w:val="0"/>
          <w:marRight w:val="0"/>
          <w:marTop w:val="0"/>
          <w:marBottom w:val="0"/>
          <w:divBdr>
            <w:top w:val="none" w:sz="0" w:space="0" w:color="auto"/>
            <w:left w:val="none" w:sz="0" w:space="0" w:color="auto"/>
            <w:bottom w:val="none" w:sz="0" w:space="0" w:color="auto"/>
            <w:right w:val="none" w:sz="0" w:space="0" w:color="auto"/>
          </w:divBdr>
        </w:div>
        <w:div w:id="1397125394">
          <w:marLeft w:val="0"/>
          <w:marRight w:val="0"/>
          <w:marTop w:val="0"/>
          <w:marBottom w:val="0"/>
          <w:divBdr>
            <w:top w:val="none" w:sz="0" w:space="0" w:color="auto"/>
            <w:left w:val="none" w:sz="0" w:space="0" w:color="auto"/>
            <w:bottom w:val="none" w:sz="0" w:space="0" w:color="auto"/>
            <w:right w:val="none" w:sz="0" w:space="0" w:color="auto"/>
          </w:divBdr>
        </w:div>
        <w:div w:id="1599874498">
          <w:marLeft w:val="0"/>
          <w:marRight w:val="0"/>
          <w:marTop w:val="0"/>
          <w:marBottom w:val="0"/>
          <w:divBdr>
            <w:top w:val="none" w:sz="0" w:space="0" w:color="auto"/>
            <w:left w:val="none" w:sz="0" w:space="0" w:color="auto"/>
            <w:bottom w:val="none" w:sz="0" w:space="0" w:color="auto"/>
            <w:right w:val="none" w:sz="0" w:space="0" w:color="auto"/>
          </w:divBdr>
        </w:div>
        <w:div w:id="1979726518">
          <w:marLeft w:val="0"/>
          <w:marRight w:val="0"/>
          <w:marTop w:val="0"/>
          <w:marBottom w:val="0"/>
          <w:divBdr>
            <w:top w:val="none" w:sz="0" w:space="0" w:color="auto"/>
            <w:left w:val="none" w:sz="0" w:space="0" w:color="auto"/>
            <w:bottom w:val="none" w:sz="0" w:space="0" w:color="auto"/>
            <w:right w:val="none" w:sz="0" w:space="0" w:color="auto"/>
          </w:divBdr>
        </w:div>
      </w:divsChild>
    </w:div>
    <w:div w:id="1820459111">
      <w:bodyDiv w:val="1"/>
      <w:marLeft w:val="0"/>
      <w:marRight w:val="0"/>
      <w:marTop w:val="0"/>
      <w:marBottom w:val="0"/>
      <w:divBdr>
        <w:top w:val="none" w:sz="0" w:space="0" w:color="auto"/>
        <w:left w:val="none" w:sz="0" w:space="0" w:color="auto"/>
        <w:bottom w:val="none" w:sz="0" w:space="0" w:color="auto"/>
        <w:right w:val="none" w:sz="0" w:space="0" w:color="auto"/>
      </w:divBdr>
      <w:divsChild>
        <w:div w:id="1022587548">
          <w:marLeft w:val="0"/>
          <w:marRight w:val="0"/>
          <w:marTop w:val="0"/>
          <w:marBottom w:val="0"/>
          <w:divBdr>
            <w:top w:val="none" w:sz="0" w:space="0" w:color="auto"/>
            <w:left w:val="none" w:sz="0" w:space="0" w:color="auto"/>
            <w:bottom w:val="none" w:sz="0" w:space="0" w:color="auto"/>
            <w:right w:val="none" w:sz="0" w:space="0" w:color="auto"/>
          </w:divBdr>
        </w:div>
      </w:divsChild>
    </w:div>
    <w:div w:id="1866863565">
      <w:bodyDiv w:val="1"/>
      <w:marLeft w:val="0"/>
      <w:marRight w:val="0"/>
      <w:marTop w:val="0"/>
      <w:marBottom w:val="0"/>
      <w:divBdr>
        <w:top w:val="none" w:sz="0" w:space="0" w:color="auto"/>
        <w:left w:val="none" w:sz="0" w:space="0" w:color="auto"/>
        <w:bottom w:val="none" w:sz="0" w:space="0" w:color="auto"/>
        <w:right w:val="none" w:sz="0" w:space="0" w:color="auto"/>
      </w:divBdr>
    </w:div>
    <w:div w:id="1929117801">
      <w:bodyDiv w:val="1"/>
      <w:marLeft w:val="0"/>
      <w:marRight w:val="0"/>
      <w:marTop w:val="0"/>
      <w:marBottom w:val="0"/>
      <w:divBdr>
        <w:top w:val="none" w:sz="0" w:space="0" w:color="auto"/>
        <w:left w:val="none" w:sz="0" w:space="0" w:color="auto"/>
        <w:bottom w:val="none" w:sz="0" w:space="0" w:color="auto"/>
        <w:right w:val="none" w:sz="0" w:space="0" w:color="auto"/>
      </w:divBdr>
    </w:div>
    <w:div w:id="20647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 TargetMode="External"/><Relationship Id="rId18" Type="http://schemas.openxmlformats.org/officeDocument/2006/relationships/hyperlink" Target="https://www.doe.mass.edu/lawsregs/603cmr1.html" TargetMode="External"/><Relationship Id="rId26" Type="http://schemas.openxmlformats.org/officeDocument/2006/relationships/hyperlink" Target="https://www.doe.mass.edu/sfss/mtss/" TargetMode="External"/><Relationship Id="rId3" Type="http://schemas.openxmlformats.org/officeDocument/2006/relationships/customXml" Target="../customXml/item3.xml"/><Relationship Id="rId21" Type="http://schemas.openxmlformats.org/officeDocument/2006/relationships/hyperlink" Target="https://www.doe.mass.edu/lawsregs/603cmr1.html?section=12"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www.doe.mass.edu/charter/acct.html?section=visit"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doe.mass.edu/charter/acct.html?section=renew"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doe.mass.edu/charter/guidance/2020-1.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oe.mass.edu/sfss/mtss/" TargetMode="External"/><Relationship Id="rId28" Type="http://schemas.openxmlformats.org/officeDocument/2006/relationships/hyperlink" Target="http://www.mass.gov/ago/government-resources/open-meeting-law/attorney-generals-open-meeting-law-guide.html" TargetMode="External"/><Relationship Id="rId10" Type="http://schemas.openxmlformats.org/officeDocument/2006/relationships/endnotes" Target="endnotes.xml"/><Relationship Id="rId19" Type="http://schemas.openxmlformats.org/officeDocument/2006/relationships/hyperlink" Target="https://www.doe.mass.edu/charter/acct.html?section=criteri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doe.mass.edu/charter/acct.html?section=visit" TargetMode="External"/><Relationship Id="rId27" Type="http://schemas.openxmlformats.org/officeDocument/2006/relationships/hyperlink" Target="http://www.doe.mass.edu/lawsregs/603cmr23.html"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charter/acct.html?section=re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Buckwalter, Patrick (DESE)</DisplayName>
        <AccountId>250</AccountId>
        <AccountType/>
      </UserInfo>
      <UserInfo>
        <DisplayName>Gordon, Melissa (DESE)</DisplayName>
        <AccountId>129</AccountId>
        <AccountType/>
      </UserInfo>
      <UserInfo>
        <DisplayName>Pamphile, Janice (DESE)</DisplayName>
        <AccountId>273</AccountId>
        <AccountType/>
      </UserInfo>
      <UserInfo>
        <DisplayName>Capitolin, Benie (DESE)</DisplayName>
        <AccountId>85</AccountId>
        <AccountType/>
      </UserInfo>
      <UserInfo>
        <DisplayName>Chavez, Jacqueline G. (DESE)</DisplayName>
        <AccountId>322</AccountId>
        <AccountType/>
      </UserInfo>
      <UserInfo>
        <DisplayName>Bagg, Alison (DESE)</DisplayName>
        <AccountId>122</AccountId>
        <AccountType/>
      </UserInfo>
      <UserInfo>
        <DisplayName>DeLorenzo, Lee E (DESE)</DisplayName>
        <AccountId>83</AccountId>
        <AccountType/>
      </UserInfo>
      <UserInfo>
        <DisplayName>Jeong, Esther (DESE)</DisplayName>
        <AccountId>103</AccountId>
        <AccountType/>
      </UserInfo>
    </SharedWithUsers>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75529-BC29-4892-8860-B3B0655FA606}">
  <ds:schemaRefs>
    <ds:schemaRef ds:uri="http://schemas.microsoft.com/sharepoint/v3/contenttype/forms"/>
  </ds:schemaRefs>
</ds:datastoreItem>
</file>

<file path=customXml/itemProps2.xml><?xml version="1.0" encoding="utf-8"?>
<ds:datastoreItem xmlns:ds="http://schemas.openxmlformats.org/officeDocument/2006/customXml" ds:itemID="{EAF3C276-10B8-4C24-AB0B-BE6B5B1CD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114EE-D989-4509-9E3A-A55C121CB2FE}">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4.xml><?xml version="1.0" encoding="utf-8"?>
<ds:datastoreItem xmlns:ds="http://schemas.openxmlformats.org/officeDocument/2006/customXml" ds:itemID="{EAE7BFB0-D46F-4DFD-AE79-166AC25D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10520</Words>
  <Characters>59965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70345</CharactersWithSpaces>
  <SharedDoc>false</SharedDoc>
  <HLinks>
    <vt:vector size="270" baseType="variant">
      <vt:variant>
        <vt:i4>6422638</vt:i4>
      </vt:variant>
      <vt:variant>
        <vt:i4>222</vt:i4>
      </vt:variant>
      <vt:variant>
        <vt:i4>0</vt:i4>
      </vt:variant>
      <vt:variant>
        <vt:i4>5</vt:i4>
      </vt:variant>
      <vt:variant>
        <vt:lpwstr>http://www.mass.gov/ago/government-resources/open-meeting-law/attorney-generals-open-meeting-law-guide.html</vt:lpwstr>
      </vt:variant>
      <vt:variant>
        <vt:lpwstr/>
      </vt:variant>
      <vt:variant>
        <vt:i4>327797</vt:i4>
      </vt:variant>
      <vt:variant>
        <vt:i4>219</vt:i4>
      </vt:variant>
      <vt:variant>
        <vt:i4>0</vt:i4>
      </vt:variant>
      <vt:variant>
        <vt:i4>5</vt:i4>
      </vt:variant>
      <vt:variant>
        <vt:lpwstr/>
      </vt:variant>
      <vt:variant>
        <vt:lpwstr>_Appendix_F:_Focus</vt:lpwstr>
      </vt:variant>
      <vt:variant>
        <vt:i4>3735589</vt:i4>
      </vt:variant>
      <vt:variant>
        <vt:i4>216</vt:i4>
      </vt:variant>
      <vt:variant>
        <vt:i4>0</vt:i4>
      </vt:variant>
      <vt:variant>
        <vt:i4>5</vt:i4>
      </vt:variant>
      <vt:variant>
        <vt:lpwstr>http://www.doe.mass.edu/lawsregs/603cmr23.html</vt:lpwstr>
      </vt:variant>
      <vt:variant>
        <vt:lpwstr/>
      </vt:variant>
      <vt:variant>
        <vt:i4>2293809</vt:i4>
      </vt:variant>
      <vt:variant>
        <vt:i4>213</vt:i4>
      </vt:variant>
      <vt:variant>
        <vt:i4>0</vt:i4>
      </vt:variant>
      <vt:variant>
        <vt:i4>5</vt:i4>
      </vt:variant>
      <vt:variant>
        <vt:lpwstr>https://www.doe.mass.edu/sfss/mtss/</vt:lpwstr>
      </vt:variant>
      <vt:variant>
        <vt:lpwstr/>
      </vt:variant>
      <vt:variant>
        <vt:i4>6094852</vt:i4>
      </vt:variant>
      <vt:variant>
        <vt:i4>210</vt:i4>
      </vt:variant>
      <vt:variant>
        <vt:i4>0</vt:i4>
      </vt:variant>
      <vt:variant>
        <vt:i4>5</vt:i4>
      </vt:variant>
      <vt:variant>
        <vt:lpwstr>https://www.doe.mass.edu/charter/acct.html?section=visit</vt:lpwstr>
      </vt:variant>
      <vt:variant>
        <vt:lpwstr/>
      </vt:variant>
      <vt:variant>
        <vt:i4>0</vt:i4>
      </vt:variant>
      <vt:variant>
        <vt:i4>207</vt:i4>
      </vt:variant>
      <vt:variant>
        <vt:i4>0</vt:i4>
      </vt:variant>
      <vt:variant>
        <vt:i4>5</vt:i4>
      </vt:variant>
      <vt:variant>
        <vt:lpwstr>http://www.doe.mass.edu/charter/guidance/2020-1.html</vt:lpwstr>
      </vt:variant>
      <vt:variant>
        <vt:lpwstr/>
      </vt:variant>
      <vt:variant>
        <vt:i4>2293809</vt:i4>
      </vt:variant>
      <vt:variant>
        <vt:i4>189</vt:i4>
      </vt:variant>
      <vt:variant>
        <vt:i4>0</vt:i4>
      </vt:variant>
      <vt:variant>
        <vt:i4>5</vt:i4>
      </vt:variant>
      <vt:variant>
        <vt:lpwstr>https://www.doe.mass.edu/sfss/mtss/</vt:lpwstr>
      </vt:variant>
      <vt:variant>
        <vt:lpwstr/>
      </vt:variant>
      <vt:variant>
        <vt:i4>327797</vt:i4>
      </vt:variant>
      <vt:variant>
        <vt:i4>186</vt:i4>
      </vt:variant>
      <vt:variant>
        <vt:i4>0</vt:i4>
      </vt:variant>
      <vt:variant>
        <vt:i4>5</vt:i4>
      </vt:variant>
      <vt:variant>
        <vt:lpwstr/>
      </vt:variant>
      <vt:variant>
        <vt:lpwstr>_Appendix_F:_Focus</vt:lpwstr>
      </vt:variant>
      <vt:variant>
        <vt:i4>7602180</vt:i4>
      </vt:variant>
      <vt:variant>
        <vt:i4>183</vt:i4>
      </vt:variant>
      <vt:variant>
        <vt:i4>0</vt:i4>
      </vt:variant>
      <vt:variant>
        <vt:i4>5</vt:i4>
      </vt:variant>
      <vt:variant>
        <vt:lpwstr/>
      </vt:variant>
      <vt:variant>
        <vt:lpwstr>_Appendix_D:_Site</vt:lpwstr>
      </vt:variant>
      <vt:variant>
        <vt:i4>7602180</vt:i4>
      </vt:variant>
      <vt:variant>
        <vt:i4>180</vt:i4>
      </vt:variant>
      <vt:variant>
        <vt:i4>0</vt:i4>
      </vt:variant>
      <vt:variant>
        <vt:i4>5</vt:i4>
      </vt:variant>
      <vt:variant>
        <vt:lpwstr/>
      </vt:variant>
      <vt:variant>
        <vt:lpwstr>_Appendix_D:_Site</vt:lpwstr>
      </vt:variant>
      <vt:variant>
        <vt:i4>327797</vt:i4>
      </vt:variant>
      <vt:variant>
        <vt:i4>177</vt:i4>
      </vt:variant>
      <vt:variant>
        <vt:i4>0</vt:i4>
      </vt:variant>
      <vt:variant>
        <vt:i4>5</vt:i4>
      </vt:variant>
      <vt:variant>
        <vt:lpwstr/>
      </vt:variant>
      <vt:variant>
        <vt:lpwstr>_Appendix_F:_Focus</vt:lpwstr>
      </vt:variant>
      <vt:variant>
        <vt:i4>327797</vt:i4>
      </vt:variant>
      <vt:variant>
        <vt:i4>174</vt:i4>
      </vt:variant>
      <vt:variant>
        <vt:i4>0</vt:i4>
      </vt:variant>
      <vt:variant>
        <vt:i4>5</vt:i4>
      </vt:variant>
      <vt:variant>
        <vt:lpwstr/>
      </vt:variant>
      <vt:variant>
        <vt:lpwstr>_Appendix_F:_Focus</vt:lpwstr>
      </vt:variant>
      <vt:variant>
        <vt:i4>6094852</vt:i4>
      </vt:variant>
      <vt:variant>
        <vt:i4>171</vt:i4>
      </vt:variant>
      <vt:variant>
        <vt:i4>0</vt:i4>
      </vt:variant>
      <vt:variant>
        <vt:i4>5</vt:i4>
      </vt:variant>
      <vt:variant>
        <vt:lpwstr>https://www.doe.mass.edu/charter/acct.html?section=visit</vt:lpwstr>
      </vt:variant>
      <vt:variant>
        <vt:lpwstr/>
      </vt:variant>
      <vt:variant>
        <vt:i4>65661</vt:i4>
      </vt:variant>
      <vt:variant>
        <vt:i4>168</vt:i4>
      </vt:variant>
      <vt:variant>
        <vt:i4>0</vt:i4>
      </vt:variant>
      <vt:variant>
        <vt:i4>5</vt:i4>
      </vt:variant>
      <vt:variant>
        <vt:lpwstr/>
      </vt:variant>
      <vt:variant>
        <vt:lpwstr>_Appendix_E:_Sample</vt:lpwstr>
      </vt:variant>
      <vt:variant>
        <vt:i4>7602177</vt:i4>
      </vt:variant>
      <vt:variant>
        <vt:i4>165</vt:i4>
      </vt:variant>
      <vt:variant>
        <vt:i4>0</vt:i4>
      </vt:variant>
      <vt:variant>
        <vt:i4>5</vt:i4>
      </vt:variant>
      <vt:variant>
        <vt:lpwstr/>
      </vt:variant>
      <vt:variant>
        <vt:lpwstr>_Appendix_A:_Site</vt:lpwstr>
      </vt:variant>
      <vt:variant>
        <vt:i4>327797</vt:i4>
      </vt:variant>
      <vt:variant>
        <vt:i4>159</vt:i4>
      </vt:variant>
      <vt:variant>
        <vt:i4>0</vt:i4>
      </vt:variant>
      <vt:variant>
        <vt:i4>5</vt:i4>
      </vt:variant>
      <vt:variant>
        <vt:lpwstr/>
      </vt:variant>
      <vt:variant>
        <vt:lpwstr>_Appendix_F:_Focus</vt:lpwstr>
      </vt:variant>
      <vt:variant>
        <vt:i4>7602180</vt:i4>
      </vt:variant>
      <vt:variant>
        <vt:i4>156</vt:i4>
      </vt:variant>
      <vt:variant>
        <vt:i4>0</vt:i4>
      </vt:variant>
      <vt:variant>
        <vt:i4>5</vt:i4>
      </vt:variant>
      <vt:variant>
        <vt:lpwstr/>
      </vt:variant>
      <vt:variant>
        <vt:lpwstr>_Appendix_D:_Site</vt:lpwstr>
      </vt:variant>
      <vt:variant>
        <vt:i4>7602177</vt:i4>
      </vt:variant>
      <vt:variant>
        <vt:i4>147</vt:i4>
      </vt:variant>
      <vt:variant>
        <vt:i4>0</vt:i4>
      </vt:variant>
      <vt:variant>
        <vt:i4>5</vt:i4>
      </vt:variant>
      <vt:variant>
        <vt:lpwstr/>
      </vt:variant>
      <vt:variant>
        <vt:lpwstr>_Appendix_A:_Site</vt:lpwstr>
      </vt:variant>
      <vt:variant>
        <vt:i4>1769502</vt:i4>
      </vt:variant>
      <vt:variant>
        <vt:i4>144</vt:i4>
      </vt:variant>
      <vt:variant>
        <vt:i4>0</vt:i4>
      </vt:variant>
      <vt:variant>
        <vt:i4>5</vt:i4>
      </vt:variant>
      <vt:variant>
        <vt:lpwstr>https://www.doe.mass.edu/lawsregs/603cmr1.html?section=12</vt:lpwstr>
      </vt:variant>
      <vt:variant>
        <vt:lpwstr/>
      </vt:variant>
      <vt:variant>
        <vt:i4>4653060</vt:i4>
      </vt:variant>
      <vt:variant>
        <vt:i4>141</vt:i4>
      </vt:variant>
      <vt:variant>
        <vt:i4>0</vt:i4>
      </vt:variant>
      <vt:variant>
        <vt:i4>5</vt:i4>
      </vt:variant>
      <vt:variant>
        <vt:lpwstr>https://www.doe.mass.edu/charter/acct.html?section=renew</vt:lpwstr>
      </vt:variant>
      <vt:variant>
        <vt:lpwstr/>
      </vt:variant>
      <vt:variant>
        <vt:i4>7536660</vt:i4>
      </vt:variant>
      <vt:variant>
        <vt:i4>138</vt:i4>
      </vt:variant>
      <vt:variant>
        <vt:i4>0</vt:i4>
      </vt:variant>
      <vt:variant>
        <vt:i4>5</vt:i4>
      </vt:variant>
      <vt:variant>
        <vt:lpwstr/>
      </vt:variant>
      <vt:variant>
        <vt:lpwstr>_Appendix_B:_Guiding</vt:lpwstr>
      </vt:variant>
      <vt:variant>
        <vt:i4>2752624</vt:i4>
      </vt:variant>
      <vt:variant>
        <vt:i4>135</vt:i4>
      </vt:variant>
      <vt:variant>
        <vt:i4>0</vt:i4>
      </vt:variant>
      <vt:variant>
        <vt:i4>5</vt:i4>
      </vt:variant>
      <vt:variant>
        <vt:lpwstr>https://www.doe.mass.edu/charter/acct.html?section=criteria</vt:lpwstr>
      </vt:variant>
      <vt:variant>
        <vt:lpwstr/>
      </vt:variant>
      <vt:variant>
        <vt:i4>3997794</vt:i4>
      </vt:variant>
      <vt:variant>
        <vt:i4>132</vt:i4>
      </vt:variant>
      <vt:variant>
        <vt:i4>0</vt:i4>
      </vt:variant>
      <vt:variant>
        <vt:i4>5</vt:i4>
      </vt:variant>
      <vt:variant>
        <vt:lpwstr>https://www.doe.mass.edu/lawsregs/603cmr1.html</vt:lpwstr>
      </vt:variant>
      <vt:variant>
        <vt:lpwstr/>
      </vt:variant>
      <vt:variant>
        <vt:i4>1245246</vt:i4>
      </vt:variant>
      <vt:variant>
        <vt:i4>125</vt:i4>
      </vt:variant>
      <vt:variant>
        <vt:i4>0</vt:i4>
      </vt:variant>
      <vt:variant>
        <vt:i4>5</vt:i4>
      </vt:variant>
      <vt:variant>
        <vt:lpwstr/>
      </vt:variant>
      <vt:variant>
        <vt:lpwstr>_Toc173480470</vt:lpwstr>
      </vt:variant>
      <vt:variant>
        <vt:i4>1179710</vt:i4>
      </vt:variant>
      <vt:variant>
        <vt:i4>119</vt:i4>
      </vt:variant>
      <vt:variant>
        <vt:i4>0</vt:i4>
      </vt:variant>
      <vt:variant>
        <vt:i4>5</vt:i4>
      </vt:variant>
      <vt:variant>
        <vt:lpwstr/>
      </vt:variant>
      <vt:variant>
        <vt:lpwstr>_Toc173480469</vt:lpwstr>
      </vt:variant>
      <vt:variant>
        <vt:i4>1179710</vt:i4>
      </vt:variant>
      <vt:variant>
        <vt:i4>113</vt:i4>
      </vt:variant>
      <vt:variant>
        <vt:i4>0</vt:i4>
      </vt:variant>
      <vt:variant>
        <vt:i4>5</vt:i4>
      </vt:variant>
      <vt:variant>
        <vt:lpwstr/>
      </vt:variant>
      <vt:variant>
        <vt:lpwstr>_Toc173480468</vt:lpwstr>
      </vt:variant>
      <vt:variant>
        <vt:i4>1179710</vt:i4>
      </vt:variant>
      <vt:variant>
        <vt:i4>107</vt:i4>
      </vt:variant>
      <vt:variant>
        <vt:i4>0</vt:i4>
      </vt:variant>
      <vt:variant>
        <vt:i4>5</vt:i4>
      </vt:variant>
      <vt:variant>
        <vt:lpwstr/>
      </vt:variant>
      <vt:variant>
        <vt:lpwstr>_Toc173480467</vt:lpwstr>
      </vt:variant>
      <vt:variant>
        <vt:i4>1179710</vt:i4>
      </vt:variant>
      <vt:variant>
        <vt:i4>101</vt:i4>
      </vt:variant>
      <vt:variant>
        <vt:i4>0</vt:i4>
      </vt:variant>
      <vt:variant>
        <vt:i4>5</vt:i4>
      </vt:variant>
      <vt:variant>
        <vt:lpwstr/>
      </vt:variant>
      <vt:variant>
        <vt:lpwstr>_Toc173480466</vt:lpwstr>
      </vt:variant>
      <vt:variant>
        <vt:i4>1179710</vt:i4>
      </vt:variant>
      <vt:variant>
        <vt:i4>95</vt:i4>
      </vt:variant>
      <vt:variant>
        <vt:i4>0</vt:i4>
      </vt:variant>
      <vt:variant>
        <vt:i4>5</vt:i4>
      </vt:variant>
      <vt:variant>
        <vt:lpwstr/>
      </vt:variant>
      <vt:variant>
        <vt:lpwstr>_Toc173480465</vt:lpwstr>
      </vt:variant>
      <vt:variant>
        <vt:i4>1179710</vt:i4>
      </vt:variant>
      <vt:variant>
        <vt:i4>89</vt:i4>
      </vt:variant>
      <vt:variant>
        <vt:i4>0</vt:i4>
      </vt:variant>
      <vt:variant>
        <vt:i4>5</vt:i4>
      </vt:variant>
      <vt:variant>
        <vt:lpwstr/>
      </vt:variant>
      <vt:variant>
        <vt:lpwstr>_Toc173480464</vt:lpwstr>
      </vt:variant>
      <vt:variant>
        <vt:i4>1179710</vt:i4>
      </vt:variant>
      <vt:variant>
        <vt:i4>83</vt:i4>
      </vt:variant>
      <vt:variant>
        <vt:i4>0</vt:i4>
      </vt:variant>
      <vt:variant>
        <vt:i4>5</vt:i4>
      </vt:variant>
      <vt:variant>
        <vt:lpwstr/>
      </vt:variant>
      <vt:variant>
        <vt:lpwstr>_Toc173480463</vt:lpwstr>
      </vt:variant>
      <vt:variant>
        <vt:i4>1179710</vt:i4>
      </vt:variant>
      <vt:variant>
        <vt:i4>77</vt:i4>
      </vt:variant>
      <vt:variant>
        <vt:i4>0</vt:i4>
      </vt:variant>
      <vt:variant>
        <vt:i4>5</vt:i4>
      </vt:variant>
      <vt:variant>
        <vt:lpwstr/>
      </vt:variant>
      <vt:variant>
        <vt:lpwstr>_Toc173480462</vt:lpwstr>
      </vt:variant>
      <vt:variant>
        <vt:i4>1179710</vt:i4>
      </vt:variant>
      <vt:variant>
        <vt:i4>71</vt:i4>
      </vt:variant>
      <vt:variant>
        <vt:i4>0</vt:i4>
      </vt:variant>
      <vt:variant>
        <vt:i4>5</vt:i4>
      </vt:variant>
      <vt:variant>
        <vt:lpwstr/>
      </vt:variant>
      <vt:variant>
        <vt:lpwstr>_Toc173480461</vt:lpwstr>
      </vt:variant>
      <vt:variant>
        <vt:i4>1179710</vt:i4>
      </vt:variant>
      <vt:variant>
        <vt:i4>65</vt:i4>
      </vt:variant>
      <vt:variant>
        <vt:i4>0</vt:i4>
      </vt:variant>
      <vt:variant>
        <vt:i4>5</vt:i4>
      </vt:variant>
      <vt:variant>
        <vt:lpwstr/>
      </vt:variant>
      <vt:variant>
        <vt:lpwstr>_Toc173480460</vt:lpwstr>
      </vt:variant>
      <vt:variant>
        <vt:i4>1114174</vt:i4>
      </vt:variant>
      <vt:variant>
        <vt:i4>59</vt:i4>
      </vt:variant>
      <vt:variant>
        <vt:i4>0</vt:i4>
      </vt:variant>
      <vt:variant>
        <vt:i4>5</vt:i4>
      </vt:variant>
      <vt:variant>
        <vt:lpwstr/>
      </vt:variant>
      <vt:variant>
        <vt:lpwstr>_Toc173480459</vt:lpwstr>
      </vt:variant>
      <vt:variant>
        <vt:i4>1114174</vt:i4>
      </vt:variant>
      <vt:variant>
        <vt:i4>53</vt:i4>
      </vt:variant>
      <vt:variant>
        <vt:i4>0</vt:i4>
      </vt:variant>
      <vt:variant>
        <vt:i4>5</vt:i4>
      </vt:variant>
      <vt:variant>
        <vt:lpwstr/>
      </vt:variant>
      <vt:variant>
        <vt:lpwstr>_Toc173480458</vt:lpwstr>
      </vt:variant>
      <vt:variant>
        <vt:i4>1114174</vt:i4>
      </vt:variant>
      <vt:variant>
        <vt:i4>47</vt:i4>
      </vt:variant>
      <vt:variant>
        <vt:i4>0</vt:i4>
      </vt:variant>
      <vt:variant>
        <vt:i4>5</vt:i4>
      </vt:variant>
      <vt:variant>
        <vt:lpwstr/>
      </vt:variant>
      <vt:variant>
        <vt:lpwstr>_Toc173480457</vt:lpwstr>
      </vt:variant>
      <vt:variant>
        <vt:i4>1114174</vt:i4>
      </vt:variant>
      <vt:variant>
        <vt:i4>41</vt:i4>
      </vt:variant>
      <vt:variant>
        <vt:i4>0</vt:i4>
      </vt:variant>
      <vt:variant>
        <vt:i4>5</vt:i4>
      </vt:variant>
      <vt:variant>
        <vt:lpwstr/>
      </vt:variant>
      <vt:variant>
        <vt:lpwstr>_Toc173480456</vt:lpwstr>
      </vt:variant>
      <vt:variant>
        <vt:i4>1114174</vt:i4>
      </vt:variant>
      <vt:variant>
        <vt:i4>35</vt:i4>
      </vt:variant>
      <vt:variant>
        <vt:i4>0</vt:i4>
      </vt:variant>
      <vt:variant>
        <vt:i4>5</vt:i4>
      </vt:variant>
      <vt:variant>
        <vt:lpwstr/>
      </vt:variant>
      <vt:variant>
        <vt:lpwstr>_Toc173480455</vt:lpwstr>
      </vt:variant>
      <vt:variant>
        <vt:i4>1114174</vt:i4>
      </vt:variant>
      <vt:variant>
        <vt:i4>29</vt:i4>
      </vt:variant>
      <vt:variant>
        <vt:i4>0</vt:i4>
      </vt:variant>
      <vt:variant>
        <vt:i4>5</vt:i4>
      </vt:variant>
      <vt:variant>
        <vt:lpwstr/>
      </vt:variant>
      <vt:variant>
        <vt:lpwstr>_Toc173480454</vt:lpwstr>
      </vt:variant>
      <vt:variant>
        <vt:i4>1114174</vt:i4>
      </vt:variant>
      <vt:variant>
        <vt:i4>23</vt:i4>
      </vt:variant>
      <vt:variant>
        <vt:i4>0</vt:i4>
      </vt:variant>
      <vt:variant>
        <vt:i4>5</vt:i4>
      </vt:variant>
      <vt:variant>
        <vt:lpwstr/>
      </vt:variant>
      <vt:variant>
        <vt:lpwstr>_Toc173480453</vt:lpwstr>
      </vt:variant>
      <vt:variant>
        <vt:i4>1114174</vt:i4>
      </vt:variant>
      <vt:variant>
        <vt:i4>17</vt:i4>
      </vt:variant>
      <vt:variant>
        <vt:i4>0</vt:i4>
      </vt:variant>
      <vt:variant>
        <vt:i4>5</vt:i4>
      </vt:variant>
      <vt:variant>
        <vt:lpwstr/>
      </vt:variant>
      <vt:variant>
        <vt:lpwstr>_Toc173480452</vt:lpwstr>
      </vt:variant>
      <vt:variant>
        <vt:i4>1114174</vt:i4>
      </vt:variant>
      <vt:variant>
        <vt:i4>11</vt:i4>
      </vt:variant>
      <vt:variant>
        <vt:i4>0</vt:i4>
      </vt:variant>
      <vt:variant>
        <vt:i4>5</vt:i4>
      </vt:variant>
      <vt:variant>
        <vt:lpwstr/>
      </vt:variant>
      <vt:variant>
        <vt:lpwstr>_Toc173480451</vt:lpwstr>
      </vt:variant>
      <vt:variant>
        <vt:i4>1114174</vt:i4>
      </vt:variant>
      <vt:variant>
        <vt:i4>5</vt:i4>
      </vt:variant>
      <vt:variant>
        <vt:i4>0</vt:i4>
      </vt:variant>
      <vt:variant>
        <vt:i4>5</vt:i4>
      </vt:variant>
      <vt:variant>
        <vt:lpwstr/>
      </vt:variant>
      <vt:variant>
        <vt:lpwstr>_Toc173480450</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Site Visit Protocol</dc:title>
  <dc:subject/>
  <dc:creator>DESE</dc:creator>
  <cp:keywords/>
  <cp:lastModifiedBy>Zou, Dong (EOE)</cp:lastModifiedBy>
  <cp:revision>19</cp:revision>
  <dcterms:created xsi:type="dcterms:W3CDTF">2024-09-09T14:53:00Z</dcterms:created>
  <dcterms:modified xsi:type="dcterms:W3CDTF">2024-09-10T17:38:00Z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2024 12:00AM</vt:lpwstr>
  </property>
</Properties>
</file>