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rsidP="007D6A9C">
      <w:pPr>
        <w:jc w:val="center"/>
        <w:sectPr w:rsidR="004873A1" w:rsidRPr="00503255" w:rsidSect="00662703">
          <w:headerReference w:type="default" r:id="rId11"/>
          <w:footerReference w:type="even" r:id="rId12"/>
          <w:footerReference w:type="default" r:id="rId13"/>
          <w:pgSz w:w="12240" w:h="15840" w:code="1"/>
          <w:pgMar w:top="2160" w:right="1440" w:bottom="1440" w:left="1440" w:header="576" w:footer="720" w:gutter="0"/>
          <w:cols w:space="720"/>
          <w:docGrid w:linePitch="360"/>
        </w:sectPr>
      </w:pPr>
    </w:p>
    <w:p w14:paraId="1866A629" w14:textId="77777777" w:rsidR="00936E11" w:rsidRPr="009407BB" w:rsidRDefault="00936E11" w:rsidP="00936E11">
      <w:pPr>
        <w:sectPr w:rsidR="00936E11" w:rsidRPr="009407BB" w:rsidSect="00C97867">
          <w:endnotePr>
            <w:numFmt w:val="decimal"/>
          </w:endnotePr>
          <w:type w:val="continuous"/>
          <w:pgSz w:w="12240" w:h="15840"/>
          <w:pgMar w:top="864" w:right="432" w:bottom="1440" w:left="432" w:header="1440" w:footer="1440" w:gutter="0"/>
          <w:cols w:space="720"/>
          <w:noEndnote/>
        </w:sectPr>
      </w:pPr>
    </w:p>
    <w:p w14:paraId="7602ABB0" w14:textId="77777777" w:rsidR="007D6A9C" w:rsidRDefault="007D6A9C" w:rsidP="007D6A9C">
      <w:pPr>
        <w:pStyle w:val="Heading1"/>
        <w:jc w:val="center"/>
      </w:pPr>
      <w:r w:rsidRPr="005E04C2">
        <w:rPr>
          <w:shd w:val="pct15" w:color="auto" w:fill="FFFFFF"/>
        </w:rPr>
        <w:t>MEMORANDUM</w:t>
      </w:r>
    </w:p>
    <w:p w14:paraId="03D25275" w14:textId="77777777" w:rsidR="007D6A9C" w:rsidRDefault="007D6A9C" w:rsidP="007D6A9C">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7D6A9C" w14:paraId="17B3E79D" w14:textId="77777777" w:rsidTr="7319992A">
        <w:tc>
          <w:tcPr>
            <w:tcW w:w="1184" w:type="dxa"/>
          </w:tcPr>
          <w:p w14:paraId="36B1F306" w14:textId="77777777" w:rsidR="007D6A9C" w:rsidRDefault="007D6A9C" w:rsidP="00F42A5F">
            <w:pPr>
              <w:rPr>
                <w:b/>
              </w:rPr>
            </w:pPr>
            <w:r>
              <w:rPr>
                <w:b/>
              </w:rPr>
              <w:t>To:</w:t>
            </w:r>
          </w:p>
        </w:tc>
        <w:tc>
          <w:tcPr>
            <w:tcW w:w="8176" w:type="dxa"/>
          </w:tcPr>
          <w:p w14:paraId="63C50093" w14:textId="22A11864" w:rsidR="007D6A9C" w:rsidRDefault="00BD5C4D" w:rsidP="53032AB8">
            <w:pPr>
              <w:pStyle w:val="Footer"/>
              <w:widowControl w:val="0"/>
              <w:spacing w:line="259" w:lineRule="auto"/>
            </w:pPr>
            <w:r>
              <w:t xml:space="preserve">Local Educational </w:t>
            </w:r>
            <w:r w:rsidR="00CF7C1C">
              <w:t xml:space="preserve">Agencies and Sponsoring Organizations </w:t>
            </w:r>
            <w:r w:rsidR="00D32608">
              <w:t>of</w:t>
            </w:r>
            <w:r w:rsidR="00CF7C1C">
              <w:t xml:space="preserve"> Child Nutrition Programs</w:t>
            </w:r>
          </w:p>
        </w:tc>
      </w:tr>
      <w:tr w:rsidR="007D6A9C" w14:paraId="23FC666C" w14:textId="77777777" w:rsidTr="7319992A">
        <w:tc>
          <w:tcPr>
            <w:tcW w:w="1184" w:type="dxa"/>
          </w:tcPr>
          <w:p w14:paraId="6BC92E33" w14:textId="77777777" w:rsidR="007D6A9C" w:rsidRDefault="007D6A9C" w:rsidP="00F42A5F">
            <w:pPr>
              <w:rPr>
                <w:b/>
              </w:rPr>
            </w:pPr>
            <w:r>
              <w:rPr>
                <w:b/>
              </w:rPr>
              <w:t>From:</w:t>
            </w:r>
            <w:r>
              <w:tab/>
            </w:r>
          </w:p>
        </w:tc>
        <w:tc>
          <w:tcPr>
            <w:tcW w:w="8176" w:type="dxa"/>
          </w:tcPr>
          <w:p w14:paraId="7B19B331" w14:textId="1CC61DB1" w:rsidR="007D6A9C" w:rsidRPr="00947C0C" w:rsidRDefault="007D6A9C" w:rsidP="00F42A5F">
            <w:pPr>
              <w:pStyle w:val="Footer"/>
              <w:widowControl w:val="0"/>
              <w:rPr>
                <w:bCs/>
                <w:snapToGrid w:val="0"/>
              </w:rPr>
            </w:pPr>
            <w:r>
              <w:rPr>
                <w:bCs/>
                <w:snapToGrid w:val="0"/>
              </w:rPr>
              <w:t>Robert M. Leshin, Director</w:t>
            </w:r>
            <w:r w:rsidR="00CF7C1C">
              <w:rPr>
                <w:bCs/>
                <w:snapToGrid w:val="0"/>
              </w:rPr>
              <w:t xml:space="preserve">, </w:t>
            </w:r>
            <w:r w:rsidR="00D32608">
              <w:rPr>
                <w:bCs/>
                <w:snapToGrid w:val="0"/>
              </w:rPr>
              <w:t>Of</w:t>
            </w:r>
            <w:r>
              <w:rPr>
                <w:bCs/>
                <w:snapToGrid w:val="0"/>
              </w:rPr>
              <w:t>fice for Food and Nutrition Programs</w:t>
            </w:r>
          </w:p>
        </w:tc>
      </w:tr>
      <w:tr w:rsidR="007D6A9C" w14:paraId="3136B67A" w14:textId="77777777" w:rsidTr="7319992A">
        <w:tc>
          <w:tcPr>
            <w:tcW w:w="1184" w:type="dxa"/>
          </w:tcPr>
          <w:p w14:paraId="24F20E62" w14:textId="77777777" w:rsidR="007D6A9C" w:rsidRDefault="007D6A9C" w:rsidP="00F42A5F">
            <w:pPr>
              <w:rPr>
                <w:b/>
              </w:rPr>
            </w:pPr>
            <w:r>
              <w:rPr>
                <w:b/>
              </w:rPr>
              <w:t>Date:</w:t>
            </w:r>
            <w:r>
              <w:tab/>
            </w:r>
          </w:p>
        </w:tc>
        <w:tc>
          <w:tcPr>
            <w:tcW w:w="8176" w:type="dxa"/>
          </w:tcPr>
          <w:p w14:paraId="751E9493" w14:textId="5F6DA6A0" w:rsidR="007D6A9C" w:rsidRDefault="00CC0256" w:rsidP="53032AB8">
            <w:pPr>
              <w:pStyle w:val="Footer"/>
              <w:widowControl w:val="0"/>
              <w:spacing w:line="259" w:lineRule="auto"/>
            </w:pPr>
            <w:r>
              <w:t>February 7, 2025</w:t>
            </w:r>
          </w:p>
        </w:tc>
      </w:tr>
      <w:tr w:rsidR="007D6A9C" w14:paraId="7C475E56" w14:textId="77777777" w:rsidTr="7319992A">
        <w:tc>
          <w:tcPr>
            <w:tcW w:w="1184" w:type="dxa"/>
          </w:tcPr>
          <w:p w14:paraId="1B032F87" w14:textId="77777777" w:rsidR="007D6A9C" w:rsidRDefault="007D6A9C" w:rsidP="00F42A5F">
            <w:pPr>
              <w:rPr>
                <w:b/>
              </w:rPr>
            </w:pPr>
            <w:r>
              <w:rPr>
                <w:b/>
              </w:rPr>
              <w:t>Subject:</w:t>
            </w:r>
          </w:p>
        </w:tc>
        <w:tc>
          <w:tcPr>
            <w:tcW w:w="8176" w:type="dxa"/>
          </w:tcPr>
          <w:p w14:paraId="64431346" w14:textId="7F0CA55E" w:rsidR="00FE2EC8" w:rsidRPr="007A22FF" w:rsidRDefault="004D0FBD" w:rsidP="00CF7C1C">
            <w:pPr>
              <w:pStyle w:val="Footer"/>
              <w:widowControl w:val="0"/>
              <w:spacing w:line="259" w:lineRule="auto"/>
              <w:rPr>
                <w:snapToGrid w:val="0"/>
              </w:rPr>
            </w:pPr>
            <w:r>
              <w:t xml:space="preserve">Fiscal Year 2025 (FY25) </w:t>
            </w:r>
            <w:r w:rsidR="00A922EF">
              <w:t>Area Eligible Schools List (50% List)</w:t>
            </w:r>
          </w:p>
        </w:tc>
      </w:tr>
    </w:tbl>
    <w:p w14:paraId="20B7E0FD" w14:textId="77777777" w:rsidR="00BD5C4D" w:rsidRDefault="00BD5C4D" w:rsidP="00BD5C4D">
      <w:pPr>
        <w:pBdr>
          <w:bottom w:val="single" w:sz="4" w:space="1" w:color="auto"/>
        </w:pBdr>
      </w:pPr>
      <w:bookmarkStart w:id="0" w:name="TO"/>
      <w:bookmarkStart w:id="1" w:name="FROM"/>
      <w:bookmarkStart w:id="2" w:name="DATE"/>
      <w:bookmarkStart w:id="3" w:name="RE"/>
      <w:bookmarkEnd w:id="0"/>
      <w:bookmarkEnd w:id="1"/>
      <w:bookmarkEnd w:id="2"/>
      <w:bookmarkEnd w:id="3"/>
    </w:p>
    <w:p w14:paraId="493F1477" w14:textId="77777777" w:rsidR="00BD5C4D" w:rsidRDefault="00BD5C4D" w:rsidP="00BD5C4D">
      <w:pPr>
        <w:rPr>
          <w:sz w:val="16"/>
        </w:rPr>
        <w:sectPr w:rsidR="00BD5C4D" w:rsidSect="00BD5C4D">
          <w:endnotePr>
            <w:numFmt w:val="decimal"/>
          </w:endnotePr>
          <w:type w:val="continuous"/>
          <w:pgSz w:w="12240" w:h="15840"/>
          <w:pgMar w:top="1440" w:right="1440" w:bottom="1440" w:left="1440" w:header="1440" w:footer="1440" w:gutter="0"/>
          <w:cols w:space="720"/>
          <w:noEndnote/>
        </w:sectPr>
      </w:pPr>
    </w:p>
    <w:p w14:paraId="1400E8CF" w14:textId="77777777" w:rsidR="00BD5C4D" w:rsidRDefault="00BD5C4D" w:rsidP="00BD5C4D">
      <w:pPr>
        <w:autoSpaceDE w:val="0"/>
        <w:autoSpaceDN w:val="0"/>
        <w:adjustRightInd w:val="0"/>
      </w:pPr>
    </w:p>
    <w:p w14:paraId="129D2772" w14:textId="41D9677C" w:rsidR="00375837" w:rsidRPr="00375837" w:rsidRDefault="00375837" w:rsidP="31FB27F4">
      <w:pPr>
        <w:pStyle w:val="Default"/>
        <w:rPr>
          <w:rFonts w:asciiTheme="minorHAnsi" w:hAnsiTheme="minorHAnsi" w:cs="Times New Roman"/>
        </w:rPr>
      </w:pPr>
      <w:r w:rsidRPr="31FB27F4">
        <w:rPr>
          <w:rFonts w:asciiTheme="minorHAnsi" w:hAnsiTheme="minorHAnsi" w:cs="Times New Roman"/>
        </w:rPr>
        <w:t xml:space="preserve">This memorandum is a listing </w:t>
      </w:r>
      <w:r w:rsidR="00D32608" w:rsidRPr="31FB27F4">
        <w:rPr>
          <w:rFonts w:asciiTheme="minorHAnsi" w:hAnsiTheme="minorHAnsi" w:cs="Times New Roman"/>
        </w:rPr>
        <w:t>of</w:t>
      </w:r>
      <w:r w:rsidRPr="31FB27F4">
        <w:rPr>
          <w:rFonts w:asciiTheme="minorHAnsi" w:hAnsiTheme="minorHAnsi" w:cs="Times New Roman"/>
        </w:rPr>
        <w:t xml:space="preserve"> schools in Massachusetts that have been determined by the </w:t>
      </w:r>
      <w:r w:rsidRPr="31FB27F4">
        <w:rPr>
          <w:rFonts w:asciiTheme="minorHAnsi" w:hAnsiTheme="minorHAnsi" w:cs="Times New Roman"/>
          <w:color w:val="auto"/>
        </w:rPr>
        <w:t>Massachusetts</w:t>
      </w:r>
      <w:r w:rsidRPr="31FB27F4">
        <w:rPr>
          <w:rFonts w:asciiTheme="minorHAnsi" w:hAnsiTheme="minorHAnsi" w:cs="Times New Roman"/>
          <w:color w:val="FF0000"/>
        </w:rPr>
        <w:t xml:space="preserve"> </w:t>
      </w:r>
      <w:r w:rsidRPr="31FB27F4">
        <w:rPr>
          <w:rFonts w:asciiTheme="minorHAnsi" w:hAnsiTheme="minorHAnsi" w:cs="Times New Roman"/>
        </w:rPr>
        <w:t xml:space="preserve">Department </w:t>
      </w:r>
      <w:r w:rsidR="00D32608" w:rsidRPr="31FB27F4">
        <w:rPr>
          <w:rFonts w:asciiTheme="minorHAnsi" w:hAnsiTheme="minorHAnsi" w:cs="Times New Roman"/>
        </w:rPr>
        <w:t>of</w:t>
      </w:r>
      <w:r w:rsidRPr="31FB27F4">
        <w:rPr>
          <w:rFonts w:asciiTheme="minorHAnsi" w:hAnsiTheme="minorHAnsi" w:cs="Times New Roman"/>
        </w:rPr>
        <w:t xml:space="preserve"> Elementary and Secondary Education (DESE) to have fifty percent or more </w:t>
      </w:r>
      <w:r w:rsidR="00D32608" w:rsidRPr="31FB27F4">
        <w:rPr>
          <w:rFonts w:asciiTheme="minorHAnsi" w:hAnsiTheme="minorHAnsi" w:cs="Times New Roman"/>
        </w:rPr>
        <w:t>of</w:t>
      </w:r>
      <w:r w:rsidRPr="31FB27F4">
        <w:rPr>
          <w:rFonts w:asciiTheme="minorHAnsi" w:hAnsiTheme="minorHAnsi" w:cs="Times New Roman"/>
        </w:rPr>
        <w:t xml:space="preserve"> the student enrollment eligible for free or reduced</w:t>
      </w:r>
      <w:r w:rsidR="00C471A2">
        <w:rPr>
          <w:rFonts w:asciiTheme="minorHAnsi" w:hAnsiTheme="minorHAnsi" w:cs="Times New Roman"/>
        </w:rPr>
        <w:t>-</w:t>
      </w:r>
      <w:r w:rsidRPr="31FB27F4">
        <w:rPr>
          <w:rFonts w:asciiTheme="minorHAnsi" w:hAnsiTheme="minorHAnsi" w:cs="Times New Roman"/>
        </w:rPr>
        <w:t>price meal benefits for Fiscal Year 202</w:t>
      </w:r>
      <w:r w:rsidR="005308F5" w:rsidRPr="31FB27F4">
        <w:rPr>
          <w:rFonts w:asciiTheme="minorHAnsi" w:hAnsiTheme="minorHAnsi" w:cs="Times New Roman"/>
        </w:rPr>
        <w:t>5</w:t>
      </w:r>
      <w:r w:rsidRPr="31FB27F4">
        <w:rPr>
          <w:rFonts w:asciiTheme="minorHAnsi" w:hAnsiTheme="minorHAnsi" w:cs="Times New Roman"/>
        </w:rPr>
        <w:t>. This list may be used to determine the eligibility for:</w:t>
      </w:r>
    </w:p>
    <w:p w14:paraId="31FF02BA" w14:textId="77777777" w:rsidR="00375837" w:rsidRPr="00375837" w:rsidRDefault="00375837" w:rsidP="00375837">
      <w:pPr>
        <w:pStyle w:val="Default"/>
        <w:numPr>
          <w:ilvl w:val="0"/>
          <w:numId w:val="3"/>
        </w:numPr>
        <w:adjustRightInd/>
        <w:rPr>
          <w:rFonts w:asciiTheme="minorHAnsi" w:hAnsiTheme="minorHAnsi" w:cs="Times New Roman"/>
        </w:rPr>
      </w:pPr>
      <w:r w:rsidRPr="00375837">
        <w:rPr>
          <w:rFonts w:asciiTheme="minorHAnsi" w:hAnsiTheme="minorHAnsi" w:cs="Times New Roman"/>
        </w:rPr>
        <w:t>At-risk after school meals in the Child and Adult Care Food Program (CACFP</w:t>
      </w:r>
      <w:proofErr w:type="gramStart"/>
      <w:r w:rsidRPr="00375837">
        <w:rPr>
          <w:rFonts w:asciiTheme="minorHAnsi" w:hAnsiTheme="minorHAnsi" w:cs="Times New Roman"/>
        </w:rPr>
        <w:t>);</w:t>
      </w:r>
      <w:proofErr w:type="gramEnd"/>
    </w:p>
    <w:p w14:paraId="1F1869E5" w14:textId="77777777" w:rsidR="00375837" w:rsidRPr="00375837" w:rsidRDefault="00375837" w:rsidP="00375837">
      <w:pPr>
        <w:pStyle w:val="Default"/>
        <w:numPr>
          <w:ilvl w:val="0"/>
          <w:numId w:val="3"/>
        </w:numPr>
        <w:adjustRightInd/>
        <w:rPr>
          <w:rFonts w:asciiTheme="minorHAnsi" w:hAnsiTheme="minorHAnsi" w:cs="Times New Roman"/>
          <w:color w:val="auto"/>
        </w:rPr>
      </w:pPr>
      <w:r w:rsidRPr="00375837">
        <w:rPr>
          <w:rFonts w:asciiTheme="minorHAnsi" w:hAnsiTheme="minorHAnsi" w:cs="Times New Roman"/>
          <w:color w:val="auto"/>
        </w:rPr>
        <w:t>Area eligible sites in the Summer Food Service Program (SFSP</w:t>
      </w:r>
      <w:proofErr w:type="gramStart"/>
      <w:r w:rsidRPr="00375837">
        <w:rPr>
          <w:rFonts w:asciiTheme="minorHAnsi" w:hAnsiTheme="minorHAnsi" w:cs="Times New Roman"/>
          <w:color w:val="auto"/>
        </w:rPr>
        <w:t>);</w:t>
      </w:r>
      <w:proofErr w:type="gramEnd"/>
      <w:r w:rsidRPr="00375837">
        <w:rPr>
          <w:rFonts w:asciiTheme="minorHAnsi" w:hAnsiTheme="minorHAnsi" w:cs="Times New Roman"/>
          <w:color w:val="auto"/>
        </w:rPr>
        <w:t xml:space="preserve"> </w:t>
      </w:r>
    </w:p>
    <w:p w14:paraId="06A3453F" w14:textId="77777777" w:rsidR="00375837" w:rsidRPr="00375837" w:rsidRDefault="00375837" w:rsidP="00375837">
      <w:pPr>
        <w:pStyle w:val="Default"/>
        <w:numPr>
          <w:ilvl w:val="0"/>
          <w:numId w:val="3"/>
        </w:numPr>
        <w:adjustRightInd/>
        <w:rPr>
          <w:rFonts w:asciiTheme="minorHAnsi" w:hAnsiTheme="minorHAnsi" w:cs="Times New Roman"/>
        </w:rPr>
      </w:pPr>
      <w:r w:rsidRPr="00375837">
        <w:rPr>
          <w:rFonts w:asciiTheme="minorHAnsi" w:hAnsiTheme="minorHAnsi" w:cs="Times New Roman"/>
        </w:rPr>
        <w:t xml:space="preserve">Tier 1 provider eligibility in Family Day Care (FDC). </w:t>
      </w:r>
    </w:p>
    <w:p w14:paraId="40A42734" w14:textId="77777777" w:rsidR="00375837" w:rsidRPr="00375837" w:rsidRDefault="00375837" w:rsidP="00375837">
      <w:pPr>
        <w:pStyle w:val="Default"/>
        <w:rPr>
          <w:rFonts w:asciiTheme="minorHAnsi" w:hAnsiTheme="minorHAnsi" w:cs="Times New Roman"/>
        </w:rPr>
      </w:pPr>
    </w:p>
    <w:p w14:paraId="7480BAE6" w14:textId="29461DCE" w:rsidR="00375837" w:rsidRPr="00375837" w:rsidRDefault="00375837" w:rsidP="00375837">
      <w:pPr>
        <w:pStyle w:val="Default"/>
        <w:rPr>
          <w:rFonts w:asciiTheme="minorHAnsi" w:hAnsiTheme="minorHAnsi" w:cs="Times New Roman"/>
        </w:rPr>
      </w:pPr>
      <w:r w:rsidRPr="00375837">
        <w:rPr>
          <w:rFonts w:asciiTheme="minorHAnsi" w:hAnsiTheme="minorHAnsi" w:cs="Times New Roman"/>
        </w:rPr>
        <w:t>For more information on site eligibility/tiering, please see the available training materials in the Document and Reference Library in the DESE Security Portal. For programs who are not currently operating in the CACFP, SFSP, or FDC, please see:</w:t>
      </w:r>
    </w:p>
    <w:p w14:paraId="098EEE90" w14:textId="77777777" w:rsidR="00375837" w:rsidRPr="00375837" w:rsidRDefault="00375837" w:rsidP="00375837">
      <w:pPr>
        <w:pStyle w:val="Default"/>
        <w:numPr>
          <w:ilvl w:val="0"/>
          <w:numId w:val="4"/>
        </w:numPr>
        <w:adjustRightInd/>
        <w:rPr>
          <w:rFonts w:asciiTheme="minorHAnsi" w:hAnsiTheme="minorHAnsi" w:cs="Times New Roman"/>
        </w:rPr>
      </w:pPr>
      <w:hyperlink r:id="rId14" w:history="1">
        <w:r w:rsidRPr="00375837">
          <w:rPr>
            <w:rStyle w:val="Hyperlink"/>
            <w:rFonts w:asciiTheme="minorHAnsi" w:hAnsiTheme="minorHAnsi" w:cs="Times New Roman"/>
          </w:rPr>
          <w:t>SFSP Administration Guide</w:t>
        </w:r>
      </w:hyperlink>
      <w:r w:rsidRPr="00375837">
        <w:rPr>
          <w:rFonts w:asciiTheme="minorHAnsi" w:hAnsiTheme="minorHAnsi" w:cs="Times New Roman"/>
        </w:rPr>
        <w:t xml:space="preserve"> (pages 12-14)</w:t>
      </w:r>
    </w:p>
    <w:p w14:paraId="4B62B818" w14:textId="6D90B33A" w:rsidR="00375837" w:rsidRPr="00375837" w:rsidRDefault="00375837" w:rsidP="00375837">
      <w:pPr>
        <w:pStyle w:val="Default"/>
        <w:numPr>
          <w:ilvl w:val="0"/>
          <w:numId w:val="4"/>
        </w:numPr>
        <w:adjustRightInd/>
        <w:rPr>
          <w:rFonts w:asciiTheme="minorHAnsi" w:hAnsiTheme="minorHAnsi" w:cs="Times New Roman"/>
        </w:rPr>
      </w:pPr>
      <w:hyperlink r:id="rId15" w:history="1">
        <w:r w:rsidRPr="00375837">
          <w:rPr>
            <w:rStyle w:val="Hyperlink"/>
            <w:rFonts w:asciiTheme="minorHAnsi" w:hAnsiTheme="minorHAnsi" w:cs="Times New Roman"/>
          </w:rPr>
          <w:t>CACFP At-Risk Afterschool Meals Guide</w:t>
        </w:r>
      </w:hyperlink>
      <w:r w:rsidRPr="00375837">
        <w:rPr>
          <w:rFonts w:asciiTheme="minorHAnsi" w:hAnsiTheme="minorHAnsi" w:cs="Times New Roman"/>
        </w:rPr>
        <w:t xml:space="preserve"> (pages 14-15)</w:t>
      </w:r>
    </w:p>
    <w:p w14:paraId="253D49E3" w14:textId="77777777" w:rsidR="00375837" w:rsidRPr="00375837" w:rsidRDefault="00375837" w:rsidP="00375837">
      <w:pPr>
        <w:pStyle w:val="Default"/>
        <w:numPr>
          <w:ilvl w:val="0"/>
          <w:numId w:val="4"/>
        </w:numPr>
        <w:adjustRightInd/>
        <w:rPr>
          <w:rFonts w:asciiTheme="minorHAnsi" w:hAnsiTheme="minorHAnsi" w:cs="Times New Roman"/>
        </w:rPr>
      </w:pPr>
      <w:hyperlink r:id="rId16" w:history="1">
        <w:r w:rsidRPr="00375837">
          <w:rPr>
            <w:rStyle w:val="Hyperlink"/>
            <w:rFonts w:asciiTheme="minorHAnsi" w:hAnsiTheme="minorHAnsi" w:cs="Times New Roman"/>
          </w:rPr>
          <w:t>Family Day Care Homes Monitor Handbook</w:t>
        </w:r>
      </w:hyperlink>
      <w:r w:rsidRPr="00375837">
        <w:rPr>
          <w:rFonts w:asciiTheme="minorHAnsi" w:hAnsiTheme="minorHAnsi" w:cs="Times New Roman"/>
        </w:rPr>
        <w:t xml:space="preserve"> (page 14)</w:t>
      </w:r>
    </w:p>
    <w:p w14:paraId="3B4842C9" w14:textId="77777777" w:rsidR="00375837" w:rsidRPr="00375837" w:rsidRDefault="00375837" w:rsidP="00375837">
      <w:pPr>
        <w:pStyle w:val="Default"/>
        <w:rPr>
          <w:rFonts w:asciiTheme="minorHAnsi" w:hAnsiTheme="minorHAnsi" w:cs="Times New Roman"/>
        </w:rPr>
      </w:pPr>
    </w:p>
    <w:p w14:paraId="7CCD9691" w14:textId="77777777" w:rsidR="00375837" w:rsidRPr="00375837" w:rsidRDefault="00375837" w:rsidP="00375837">
      <w:r w:rsidRPr="00375837">
        <w:t xml:space="preserve">There are several items to consider when using this school list to qualify a site as </w:t>
      </w:r>
      <w:proofErr w:type="gramStart"/>
      <w:r w:rsidRPr="00375837">
        <w:t>area</w:t>
      </w:r>
      <w:proofErr w:type="gramEnd"/>
      <w:r w:rsidRPr="00375837">
        <w:t xml:space="preserve"> eligible or a provider home as Tier 1. Please see the additional guidance detailed below: </w:t>
      </w:r>
    </w:p>
    <w:p w14:paraId="7616241F" w14:textId="77777777" w:rsidR="00375837" w:rsidRPr="00375837" w:rsidRDefault="00375837" w:rsidP="00375837">
      <w:pPr>
        <w:rPr>
          <w:b/>
          <w:bCs/>
        </w:rPr>
      </w:pPr>
    </w:p>
    <w:p w14:paraId="4A74A562" w14:textId="6FA72A23" w:rsidR="00375837" w:rsidRPr="00375837" w:rsidRDefault="00375837" w:rsidP="00375837">
      <w:pPr>
        <w:pStyle w:val="ListParagraph"/>
        <w:widowControl w:val="0"/>
        <w:numPr>
          <w:ilvl w:val="0"/>
          <w:numId w:val="5"/>
        </w:numPr>
      </w:pPr>
      <w:r w:rsidRPr="00375837">
        <w:rPr>
          <w:b/>
          <w:bCs/>
        </w:rPr>
        <w:t xml:space="preserve">Attendance area: </w:t>
      </w:r>
      <w:r w:rsidRPr="00375837">
        <w:t xml:space="preserve">School districts utilize a variety </w:t>
      </w:r>
      <w:r w:rsidR="00D32608">
        <w:t>of</w:t>
      </w:r>
      <w:r w:rsidRPr="00375837">
        <w:t xml:space="preserve"> methods to determine attendance areas for schools. It is the CACFP/SFSP sponsor’s responsibility to contact the relevant school district and determine if their site/home is in the attendance area </w:t>
      </w:r>
      <w:r w:rsidR="00D32608">
        <w:t>of</w:t>
      </w:r>
      <w:r w:rsidRPr="00375837">
        <w:t xml:space="preserve"> a school on this list. Sponsors must retain all supporting attendance area documentation.  </w:t>
      </w:r>
    </w:p>
    <w:p w14:paraId="77F97EA2" w14:textId="77777777" w:rsidR="00375837" w:rsidRPr="00375837" w:rsidRDefault="00375837" w:rsidP="00375837">
      <w:pPr>
        <w:pStyle w:val="ListParagraph"/>
        <w:widowControl w:val="0"/>
        <w:ind w:left="1440"/>
      </w:pPr>
    </w:p>
    <w:p w14:paraId="397C0B7B" w14:textId="0EB13B6E" w:rsidR="00375837" w:rsidRPr="00375837" w:rsidRDefault="00375837" w:rsidP="00375837">
      <w:pPr>
        <w:pStyle w:val="ListParagraph"/>
        <w:widowControl w:val="0"/>
        <w:numPr>
          <w:ilvl w:val="1"/>
          <w:numId w:val="5"/>
        </w:numPr>
      </w:pPr>
      <w:r w:rsidRPr="00375837">
        <w:rPr>
          <w:rFonts w:eastAsia="Calibri"/>
          <w:i/>
          <w:iCs/>
          <w:color w:val="000000"/>
        </w:rPr>
        <w:t xml:space="preserve">Example: When documenting an address in Plymouth as area eligible or Tier 1, use current school boundary information to identify if it is in the attendance area </w:t>
      </w:r>
      <w:r w:rsidR="00D32608">
        <w:rPr>
          <w:rFonts w:eastAsia="Calibri"/>
          <w:i/>
          <w:iCs/>
          <w:color w:val="000000"/>
        </w:rPr>
        <w:t>of</w:t>
      </w:r>
      <w:r w:rsidRPr="00375837">
        <w:rPr>
          <w:rFonts w:eastAsia="Calibri"/>
          <w:i/>
          <w:iCs/>
          <w:color w:val="000000"/>
        </w:rPr>
        <w:t xml:space="preserve"> “Cold Spring Elementary” or “Federal Furnace </w:t>
      </w:r>
      <w:r w:rsidRPr="00375837">
        <w:rPr>
          <w:rFonts w:eastAsia="Calibri"/>
          <w:i/>
          <w:iCs/>
          <w:color w:val="000000"/>
        </w:rPr>
        <w:lastRenderedPageBreak/>
        <w:t>Elementary”.</w:t>
      </w:r>
      <w:r w:rsidRPr="00375837">
        <w:t xml:space="preserve"> </w:t>
      </w:r>
    </w:p>
    <w:p w14:paraId="66D1469F" w14:textId="77777777" w:rsidR="00375837" w:rsidRPr="00375837" w:rsidRDefault="00375837" w:rsidP="00375837">
      <w:pPr>
        <w:pStyle w:val="ListParagraph"/>
        <w:widowControl w:val="0"/>
        <w:ind w:left="1440"/>
      </w:pPr>
    </w:p>
    <w:p w14:paraId="058F32E8" w14:textId="69D08D7F" w:rsidR="00375837" w:rsidRPr="00375837" w:rsidRDefault="00375837" w:rsidP="31FB27F4">
      <w:pPr>
        <w:pStyle w:val="Default"/>
        <w:numPr>
          <w:ilvl w:val="0"/>
          <w:numId w:val="5"/>
        </w:numPr>
        <w:adjustRightInd/>
        <w:rPr>
          <w:rFonts w:asciiTheme="minorHAnsi" w:hAnsiTheme="minorHAnsi" w:cs="Times New Roman"/>
          <w:b/>
          <w:bCs/>
        </w:rPr>
      </w:pPr>
      <w:r w:rsidRPr="31FB27F4">
        <w:rPr>
          <w:rFonts w:asciiTheme="minorHAnsi" w:hAnsiTheme="minorHAnsi" w:cs="Times New Roman"/>
          <w:b/>
          <w:bCs/>
        </w:rPr>
        <w:t xml:space="preserve">City or town-wide eligibility: </w:t>
      </w:r>
      <w:r w:rsidRPr="31FB27F4">
        <w:rPr>
          <w:rFonts w:asciiTheme="minorHAnsi" w:hAnsiTheme="minorHAnsi" w:cs="Times New Roman"/>
        </w:rPr>
        <w:t xml:space="preserve">If all the schools </w:t>
      </w:r>
      <w:r w:rsidR="00D32608" w:rsidRPr="31FB27F4">
        <w:rPr>
          <w:rFonts w:asciiTheme="minorHAnsi" w:hAnsiTheme="minorHAnsi" w:cs="Times New Roman"/>
        </w:rPr>
        <w:t>of</w:t>
      </w:r>
      <w:r w:rsidRPr="31FB27F4">
        <w:rPr>
          <w:rFonts w:asciiTheme="minorHAnsi" w:hAnsiTheme="minorHAnsi" w:cs="Times New Roman"/>
        </w:rPr>
        <w:t xml:space="preserve"> a particular grade level in a </w:t>
      </w:r>
      <w:r w:rsidR="00DC7B73" w:rsidRPr="31FB27F4">
        <w:rPr>
          <w:rFonts w:asciiTheme="minorHAnsi" w:hAnsiTheme="minorHAnsi" w:cs="Times New Roman"/>
        </w:rPr>
        <w:t>school district</w:t>
      </w:r>
      <w:r w:rsidRPr="31FB27F4">
        <w:rPr>
          <w:rFonts w:asciiTheme="minorHAnsi" w:hAnsiTheme="minorHAnsi" w:cs="Times New Roman"/>
        </w:rPr>
        <w:t xml:space="preserve"> have over fifty percent qualifying for free or reduced</w:t>
      </w:r>
      <w:r w:rsidR="00C471A2">
        <w:rPr>
          <w:rFonts w:asciiTheme="minorHAnsi" w:hAnsiTheme="minorHAnsi" w:cs="Times New Roman"/>
        </w:rPr>
        <w:t>-</w:t>
      </w:r>
      <w:r w:rsidRPr="31FB27F4">
        <w:rPr>
          <w:rFonts w:asciiTheme="minorHAnsi" w:hAnsiTheme="minorHAnsi" w:cs="Times New Roman"/>
        </w:rPr>
        <w:t>priced meals, the entire city or town is considered area eligible</w:t>
      </w:r>
      <w:r w:rsidR="00142570">
        <w:rPr>
          <w:rFonts w:asciiTheme="minorHAnsi" w:hAnsiTheme="minorHAnsi" w:cs="Times New Roman"/>
        </w:rPr>
        <w:t>/Tier 1 eligible</w:t>
      </w:r>
      <w:r w:rsidRPr="31FB27F4">
        <w:rPr>
          <w:rFonts w:asciiTheme="minorHAnsi" w:hAnsiTheme="minorHAnsi" w:cs="Times New Roman"/>
        </w:rPr>
        <w:t xml:space="preserve">. </w:t>
      </w:r>
      <w:r w:rsidR="000321FE" w:rsidRPr="000321FE">
        <w:rPr>
          <w:rFonts w:asciiTheme="minorHAnsi" w:hAnsiTheme="minorHAnsi" w:cs="Times New Roman"/>
        </w:rPr>
        <w:t xml:space="preserve">Only one qualifying school will be listed per eligible district, but that school will confer area eligibility to all addresses within the community. These districts are in </w:t>
      </w:r>
      <w:r w:rsidR="000321FE" w:rsidRPr="00B32510">
        <w:rPr>
          <w:rFonts w:asciiTheme="minorHAnsi" w:hAnsiTheme="minorHAnsi" w:cs="Times New Roman"/>
          <w:b/>
          <w:bCs/>
        </w:rPr>
        <w:t>bold</w:t>
      </w:r>
      <w:r w:rsidR="000321FE" w:rsidRPr="000321FE">
        <w:rPr>
          <w:rFonts w:asciiTheme="minorHAnsi" w:hAnsiTheme="minorHAnsi" w:cs="Times New Roman"/>
        </w:rPr>
        <w:t xml:space="preserve"> on the list. </w:t>
      </w:r>
    </w:p>
    <w:p w14:paraId="61A0AC65" w14:textId="77777777" w:rsidR="00375837" w:rsidRPr="00375837" w:rsidRDefault="00375837" w:rsidP="00375837">
      <w:pPr>
        <w:pStyle w:val="Default"/>
        <w:ind w:left="360"/>
        <w:rPr>
          <w:rFonts w:asciiTheme="minorHAnsi" w:hAnsiTheme="minorHAnsi" w:cs="Times New Roman"/>
          <w:i/>
          <w:iCs/>
        </w:rPr>
      </w:pPr>
    </w:p>
    <w:p w14:paraId="6C028EC8" w14:textId="77777777" w:rsidR="00375837" w:rsidRPr="00375837" w:rsidRDefault="00375837" w:rsidP="00375837">
      <w:pPr>
        <w:pStyle w:val="Default"/>
        <w:numPr>
          <w:ilvl w:val="1"/>
          <w:numId w:val="5"/>
        </w:numPr>
        <w:adjustRightInd/>
        <w:rPr>
          <w:rFonts w:asciiTheme="minorHAnsi" w:hAnsiTheme="minorHAnsi" w:cs="Times New Roman"/>
        </w:rPr>
      </w:pPr>
      <w:r w:rsidRPr="00375837">
        <w:rPr>
          <w:rFonts w:asciiTheme="minorHAnsi" w:hAnsiTheme="minorHAnsi" w:cs="Times New Roman"/>
          <w:b/>
          <w:bCs/>
        </w:rPr>
        <w:t>Regional schools</w:t>
      </w:r>
      <w:r w:rsidRPr="00375837">
        <w:rPr>
          <w:rFonts w:asciiTheme="minorHAnsi" w:hAnsiTheme="minorHAnsi" w:cs="Times New Roman"/>
        </w:rPr>
        <w:t xml:space="preserve">: When regional schools are determined to have district-wide eligibility, the towns served by those regional schools are listed to identify which towns have town-wide eligibility. </w:t>
      </w:r>
    </w:p>
    <w:p w14:paraId="392C84AB" w14:textId="77777777" w:rsidR="00375837" w:rsidRPr="00375837" w:rsidRDefault="00375837" w:rsidP="00375837">
      <w:pPr>
        <w:pStyle w:val="Default"/>
        <w:adjustRightInd/>
        <w:ind w:left="720"/>
        <w:rPr>
          <w:rFonts w:asciiTheme="minorHAnsi" w:hAnsiTheme="minorHAnsi" w:cs="Times New Roman"/>
        </w:rPr>
      </w:pPr>
    </w:p>
    <w:p w14:paraId="7BEA7141" w14:textId="23BD5310" w:rsidR="00375837" w:rsidRPr="00375837" w:rsidRDefault="00375837" w:rsidP="039F4002">
      <w:pPr>
        <w:pStyle w:val="Default"/>
        <w:numPr>
          <w:ilvl w:val="0"/>
          <w:numId w:val="5"/>
        </w:numPr>
        <w:adjustRightInd/>
        <w:rPr>
          <w:rFonts w:asciiTheme="minorHAnsi" w:hAnsiTheme="minorHAnsi" w:cs="Times New Roman"/>
        </w:rPr>
      </w:pPr>
      <w:r w:rsidRPr="039F4002">
        <w:rPr>
          <w:rFonts w:asciiTheme="minorHAnsi" w:hAnsiTheme="minorHAnsi" w:cs="Times New Roman"/>
          <w:b/>
          <w:bCs/>
        </w:rPr>
        <w:t xml:space="preserve">Eligible for onsite meal service only: </w:t>
      </w:r>
      <w:r w:rsidRPr="039F4002">
        <w:rPr>
          <w:rFonts w:asciiTheme="minorHAnsi" w:hAnsiTheme="minorHAnsi" w:cs="Times New Roman"/>
        </w:rPr>
        <w:t>Schools on the list with an asterisk</w:t>
      </w:r>
      <w:r w:rsidRPr="039F4002">
        <w:rPr>
          <w:rFonts w:asciiTheme="minorHAnsi" w:hAnsiTheme="minorHAnsi" w:cs="Times New Roman"/>
          <w:b/>
          <w:bCs/>
        </w:rPr>
        <w:t xml:space="preserve"> </w:t>
      </w:r>
      <w:r w:rsidRPr="039F4002">
        <w:rPr>
          <w:rFonts w:asciiTheme="minorHAnsi" w:hAnsiTheme="minorHAnsi" w:cs="Times New Roman"/>
        </w:rPr>
        <w:t xml:space="preserve">“*” next to their name do not have attendance areas and therefore may not be used to determine area eligibility. These schools are eligible for </w:t>
      </w:r>
      <w:r w:rsidRPr="039F4002">
        <w:rPr>
          <w:rFonts w:asciiTheme="minorHAnsi" w:hAnsiTheme="minorHAnsi" w:cs="Times New Roman"/>
          <w:u w:val="single"/>
        </w:rPr>
        <w:t>onsite meal service only</w:t>
      </w:r>
      <w:r w:rsidRPr="039F4002">
        <w:rPr>
          <w:rFonts w:asciiTheme="minorHAnsi" w:hAnsiTheme="minorHAnsi" w:cs="Times New Roman"/>
        </w:rPr>
        <w:t xml:space="preserve">, through an approved CACFP at-risk site, </w:t>
      </w:r>
      <w:r w:rsidRPr="039F4002">
        <w:rPr>
          <w:rFonts w:asciiTheme="minorHAnsi" w:hAnsiTheme="minorHAnsi" w:cs="Times New Roman"/>
          <w:color w:val="auto"/>
        </w:rPr>
        <w:t>SFSP open site, or SFSP closed</w:t>
      </w:r>
      <w:r w:rsidR="00F94F51">
        <w:rPr>
          <w:rFonts w:asciiTheme="minorHAnsi" w:hAnsiTheme="minorHAnsi" w:cs="Times New Roman"/>
          <w:color w:val="auto"/>
        </w:rPr>
        <w:t>-</w:t>
      </w:r>
      <w:r w:rsidRPr="039F4002">
        <w:rPr>
          <w:rFonts w:asciiTheme="minorHAnsi" w:hAnsiTheme="minorHAnsi" w:cs="Times New Roman"/>
          <w:color w:val="auto"/>
        </w:rPr>
        <w:t xml:space="preserve">enrolled site. </w:t>
      </w:r>
      <w:r w:rsidRPr="039F4002">
        <w:rPr>
          <w:rFonts w:asciiTheme="minorHAnsi" w:hAnsiTheme="minorHAnsi" w:cs="Times New Roman"/>
        </w:rPr>
        <w:t xml:space="preserve">FDC Sponsors cannot use these schools to qualify an FDC provider as eligible for Tier 1 status. </w:t>
      </w:r>
    </w:p>
    <w:p w14:paraId="6C07C259" w14:textId="77777777" w:rsidR="00375837" w:rsidRPr="00375837" w:rsidRDefault="00375837" w:rsidP="00375837">
      <w:pPr>
        <w:pStyle w:val="Default"/>
        <w:rPr>
          <w:rFonts w:asciiTheme="minorHAnsi" w:hAnsiTheme="minorHAnsi" w:cs="Times New Roman"/>
          <w:b/>
          <w:bCs/>
        </w:rPr>
      </w:pPr>
    </w:p>
    <w:p w14:paraId="00B7B45E" w14:textId="048600BF" w:rsidR="00375837" w:rsidRPr="00375837" w:rsidRDefault="00375837" w:rsidP="00375837">
      <w:pPr>
        <w:pStyle w:val="Default"/>
        <w:numPr>
          <w:ilvl w:val="0"/>
          <w:numId w:val="5"/>
        </w:numPr>
        <w:adjustRightInd/>
        <w:rPr>
          <w:rFonts w:asciiTheme="minorHAnsi" w:hAnsiTheme="minorHAnsi" w:cs="Times New Roman"/>
        </w:rPr>
      </w:pPr>
      <w:r w:rsidRPr="00375837">
        <w:rPr>
          <w:rFonts w:asciiTheme="minorHAnsi" w:hAnsiTheme="minorHAnsi" w:cs="Times New Roman"/>
          <w:b/>
          <w:bCs/>
        </w:rPr>
        <w:t xml:space="preserve">Determination duration: </w:t>
      </w:r>
      <w:r w:rsidRPr="00375837">
        <w:rPr>
          <w:rFonts w:asciiTheme="minorHAnsi" w:hAnsiTheme="minorHAnsi" w:cs="Times New Roman"/>
        </w:rPr>
        <w:t xml:space="preserve">Area eligibility for SFSP, CACFP at-risk or Tier 1 status from any school on this list will be effective for five (5) years, at which time eligibility must be re-assessed. </w:t>
      </w:r>
    </w:p>
    <w:p w14:paraId="228F1A25" w14:textId="77777777" w:rsidR="00375837" w:rsidRPr="00375837" w:rsidRDefault="00375837" w:rsidP="00375837">
      <w:pPr>
        <w:rPr>
          <w:b/>
          <w:bCs/>
        </w:rPr>
      </w:pPr>
    </w:p>
    <w:p w14:paraId="66EAC66C" w14:textId="6C59809A" w:rsidR="00375837" w:rsidRPr="00375837" w:rsidRDefault="00375837" w:rsidP="00375837">
      <w:pPr>
        <w:pStyle w:val="ListParagraph"/>
        <w:widowControl w:val="0"/>
        <w:numPr>
          <w:ilvl w:val="0"/>
          <w:numId w:val="5"/>
        </w:numPr>
      </w:pPr>
      <w:r w:rsidRPr="00375837">
        <w:rPr>
          <w:b/>
        </w:rPr>
        <w:t>Retaining Documentation:</w:t>
      </w:r>
      <w:r w:rsidRPr="00375837">
        <w:t xml:space="preserve"> Sponsoring Organizations must retain a record which identifies the school that qualifies an address as area eligible or Tier 1. Retain a copy </w:t>
      </w:r>
      <w:r w:rsidR="00D32608">
        <w:t>of</w:t>
      </w:r>
      <w:r w:rsidRPr="00375837">
        <w:t xml:space="preserve"> the pertinent page from this list along with any additional information you used to document the attendance area </w:t>
      </w:r>
      <w:r w:rsidR="00D32608">
        <w:t>of</w:t>
      </w:r>
      <w:r w:rsidRPr="00375837">
        <w:t xml:space="preserve"> the address (i.e., street lists, information from school department web pages, etc.). DESE does not maintain previous </w:t>
      </w:r>
      <w:r w:rsidR="007037E5" w:rsidRPr="00375837">
        <w:t>years’</w:t>
      </w:r>
      <w:r w:rsidRPr="00375837">
        <w:t xml:space="preserve"> lists. </w:t>
      </w:r>
    </w:p>
    <w:p w14:paraId="57CAFF6D" w14:textId="77777777" w:rsidR="00375837" w:rsidRPr="00375837" w:rsidRDefault="00375837" w:rsidP="00375837"/>
    <w:p w14:paraId="21B5E732" w14:textId="77777777" w:rsidR="00375837" w:rsidRPr="00375837" w:rsidRDefault="00375837" w:rsidP="00375837">
      <w:pPr>
        <w:rPr>
          <w:b/>
          <w:bCs/>
        </w:rPr>
      </w:pPr>
      <w:r w:rsidRPr="00375837">
        <w:rPr>
          <w:b/>
          <w:bCs/>
        </w:rPr>
        <w:t>Additional school claim data</w:t>
      </w:r>
    </w:p>
    <w:p w14:paraId="5A732089" w14:textId="77643339" w:rsidR="00375837" w:rsidRPr="00375837" w:rsidRDefault="00375837" w:rsidP="00375837">
      <w:r w:rsidRPr="00375837">
        <w:t>All districts are encouraged to review claim data for any month after October 202</w:t>
      </w:r>
      <w:r w:rsidR="002A0723">
        <w:t>4</w:t>
      </w:r>
      <w:r w:rsidRPr="00375837">
        <w:t xml:space="preserve"> to determine if a later claim month will establish a school as </w:t>
      </w:r>
      <w:proofErr w:type="gramStart"/>
      <w:r w:rsidRPr="00375837">
        <w:t>area</w:t>
      </w:r>
      <w:proofErr w:type="gramEnd"/>
      <w:r w:rsidRPr="00375837">
        <w:t xml:space="preserve"> eligible for SFSP and/or CACFP at-risk afterschool programming. </w:t>
      </w:r>
    </w:p>
    <w:p w14:paraId="0DB40A87" w14:textId="77777777" w:rsidR="00375837" w:rsidRPr="00375837" w:rsidRDefault="00375837" w:rsidP="00375837">
      <w:pPr>
        <w:rPr>
          <w:highlight w:val="yellow"/>
        </w:rPr>
      </w:pPr>
    </w:p>
    <w:p w14:paraId="51287568" w14:textId="076EA8DF" w:rsidR="00702551" w:rsidRDefault="00375837" w:rsidP="00375837">
      <w:r w:rsidRPr="00375837">
        <w:t xml:space="preserve">If you have any questions, please contact Shannon Raymond at </w:t>
      </w:r>
      <w:hyperlink r:id="rId17" w:history="1">
        <w:r w:rsidRPr="00375837">
          <w:rPr>
            <w:rStyle w:val="Hyperlink"/>
          </w:rPr>
          <w:t>Shannon.Raymond@mass.gov</w:t>
        </w:r>
      </w:hyperlink>
      <w:r w:rsidRPr="00375837">
        <w:t>.</w:t>
      </w:r>
      <w:r w:rsidR="00B9508C">
        <w:t xml:space="preserve"> </w:t>
      </w:r>
    </w:p>
    <w:p w14:paraId="1300286E" w14:textId="77777777" w:rsidR="00702551" w:rsidRDefault="00702551" w:rsidP="00375837"/>
    <w:p w14:paraId="2DD42D45" w14:textId="77777777" w:rsidR="00702551" w:rsidRDefault="00702551" w:rsidP="00375837"/>
    <w:p w14:paraId="1ECD2FC2" w14:textId="77777777" w:rsidR="00702551" w:rsidRDefault="00702551" w:rsidP="00375837"/>
    <w:p w14:paraId="4A240008" w14:textId="77777777" w:rsidR="00702551" w:rsidRDefault="00702551" w:rsidP="00375837"/>
    <w:p w14:paraId="4D6892F1" w14:textId="77777777" w:rsidR="00702551" w:rsidRDefault="00702551" w:rsidP="00375837"/>
    <w:p w14:paraId="2A0F6405" w14:textId="77777777" w:rsidR="00702551" w:rsidRDefault="00702551" w:rsidP="00375837"/>
    <w:p w14:paraId="5593BD8E" w14:textId="2B7CCE7D" w:rsidR="00702551" w:rsidRDefault="00702551" w:rsidP="00702551">
      <w:pPr>
        <w:jc w:val="center"/>
        <w:sectPr w:rsidR="00702551" w:rsidSect="00C97867">
          <w:headerReference w:type="default" r:id="rId18"/>
          <w:footerReference w:type="default" r:id="rId19"/>
          <w:type w:val="continuous"/>
          <w:pgSz w:w="12240" w:h="15840"/>
          <w:pgMar w:top="1440" w:right="1440" w:bottom="1440" w:left="1440" w:header="720" w:footer="720" w:gutter="0"/>
          <w:cols w:space="720"/>
          <w:docGrid w:linePitch="360"/>
        </w:sectPr>
      </w:pPr>
      <w:r>
        <w:t xml:space="preserve">This institution is an equal opportunity provider. </w:t>
      </w:r>
    </w:p>
    <w:p w14:paraId="4F049FF4" w14:textId="7978826F" w:rsidR="00375837" w:rsidRPr="00E7120B" w:rsidRDefault="00B9508C" w:rsidP="00A735D3">
      <w:pPr>
        <w:jc w:val="center"/>
        <w:rPr>
          <w:b/>
          <w:bCs/>
          <w:sz w:val="28"/>
          <w:szCs w:val="28"/>
        </w:rPr>
      </w:pPr>
      <w:r w:rsidRPr="00E7120B">
        <w:rPr>
          <w:b/>
          <w:bCs/>
          <w:sz w:val="28"/>
          <w:szCs w:val="28"/>
        </w:rPr>
        <w:lastRenderedPageBreak/>
        <w:t xml:space="preserve">Fiscal Year 2025 List </w:t>
      </w:r>
      <w:r w:rsidR="00D32608" w:rsidRPr="00E7120B">
        <w:rPr>
          <w:b/>
          <w:bCs/>
          <w:sz w:val="28"/>
          <w:szCs w:val="28"/>
        </w:rPr>
        <w:t>of</w:t>
      </w:r>
      <w:r w:rsidRPr="00E7120B">
        <w:rPr>
          <w:b/>
          <w:bCs/>
          <w:sz w:val="28"/>
          <w:szCs w:val="28"/>
        </w:rPr>
        <w:t xml:space="preserve"> Massachusetts Schools with 50% </w:t>
      </w:r>
      <w:r w:rsidR="00D32608" w:rsidRPr="00E7120B">
        <w:rPr>
          <w:b/>
          <w:bCs/>
          <w:sz w:val="28"/>
          <w:szCs w:val="28"/>
        </w:rPr>
        <w:t>of</w:t>
      </w:r>
      <w:r w:rsidRPr="00E7120B">
        <w:rPr>
          <w:b/>
          <w:bCs/>
          <w:sz w:val="28"/>
          <w:szCs w:val="28"/>
        </w:rPr>
        <w:t xml:space="preserve"> Student Enrollment Eligible for Free a</w:t>
      </w:r>
      <w:r w:rsidR="00A735D3" w:rsidRPr="00E7120B">
        <w:rPr>
          <w:b/>
          <w:bCs/>
          <w:sz w:val="28"/>
          <w:szCs w:val="28"/>
        </w:rPr>
        <w:t>nd Reduced Price Meals</w:t>
      </w:r>
    </w:p>
    <w:p w14:paraId="6AC3ADC8" w14:textId="77777777" w:rsidR="00A735D3" w:rsidRDefault="00A735D3" w:rsidP="00A735D3">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4030"/>
        <w:gridCol w:w="4065"/>
        <w:gridCol w:w="451"/>
        <w:gridCol w:w="2244"/>
      </w:tblGrid>
      <w:tr w:rsidR="003561E9" w:rsidRPr="003561E9" w14:paraId="3E907865" w14:textId="77777777" w:rsidTr="008E4C5E">
        <w:trPr>
          <w:trHeight w:val="290"/>
          <w:tblHeader/>
        </w:trPr>
        <w:tc>
          <w:tcPr>
            <w:tcW w:w="1867" w:type="pct"/>
            <w:shd w:val="clear" w:color="auto" w:fill="BFBFBF" w:themeFill="background1" w:themeFillShade="BF"/>
            <w:noWrap/>
            <w:vAlign w:val="center"/>
            <w:hideMark/>
          </w:tcPr>
          <w:p w14:paraId="69F3D1C1" w14:textId="3FF92B42" w:rsidR="002940E3" w:rsidRPr="002940E3" w:rsidRDefault="002940E3" w:rsidP="00E7120B">
            <w:pPr>
              <w:jc w:val="cente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District Name</w:t>
            </w:r>
          </w:p>
        </w:tc>
        <w:tc>
          <w:tcPr>
            <w:tcW w:w="1884" w:type="pct"/>
            <w:shd w:val="clear" w:color="auto" w:fill="BFBFBF" w:themeFill="background1" w:themeFillShade="BF"/>
            <w:noWrap/>
            <w:vAlign w:val="center"/>
            <w:hideMark/>
          </w:tcPr>
          <w:p w14:paraId="49C2C3F6" w14:textId="155A810F" w:rsidR="002940E3" w:rsidRPr="002940E3" w:rsidRDefault="002940E3" w:rsidP="00DD0A9D">
            <w:pPr>
              <w:jc w:val="cente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Site Name</w:t>
            </w:r>
          </w:p>
        </w:tc>
        <w:tc>
          <w:tcPr>
            <w:tcW w:w="209" w:type="pct"/>
            <w:shd w:val="clear" w:color="auto" w:fill="BFBFBF" w:themeFill="background1" w:themeFillShade="BF"/>
            <w:noWrap/>
            <w:vAlign w:val="bottom"/>
            <w:hideMark/>
          </w:tcPr>
          <w:p w14:paraId="4FE48EF4" w14:textId="7EA8084E" w:rsidR="002940E3" w:rsidRPr="002940E3" w:rsidRDefault="002940E3" w:rsidP="003E6988">
            <w:pPr>
              <w:jc w:val="cente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t>
            </w:r>
          </w:p>
        </w:tc>
        <w:tc>
          <w:tcPr>
            <w:tcW w:w="1040" w:type="pct"/>
            <w:shd w:val="clear" w:color="auto" w:fill="BFBFBF" w:themeFill="background1" w:themeFillShade="BF"/>
            <w:vAlign w:val="bottom"/>
            <w:hideMark/>
          </w:tcPr>
          <w:p w14:paraId="0E4D17A3" w14:textId="15351620" w:rsidR="002940E3" w:rsidRPr="002940E3" w:rsidRDefault="002940E3" w:rsidP="002940E3">
            <w:pPr>
              <w:jc w:val="cente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Towns Served</w:t>
            </w:r>
          </w:p>
        </w:tc>
      </w:tr>
      <w:tr w:rsidR="003561E9" w:rsidRPr="003561E9" w14:paraId="75AEF3FB" w14:textId="77777777" w:rsidTr="008E4C5E">
        <w:trPr>
          <w:trHeight w:val="290"/>
        </w:trPr>
        <w:tc>
          <w:tcPr>
            <w:tcW w:w="1867" w:type="pct"/>
            <w:vMerge w:val="restart"/>
            <w:shd w:val="clear" w:color="auto" w:fill="auto"/>
            <w:noWrap/>
            <w:vAlign w:val="center"/>
            <w:hideMark/>
          </w:tcPr>
          <w:p w14:paraId="47678CAA" w14:textId="4E9918EE"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Abby Kelley Foster Regional Charter Sch.</w:t>
            </w:r>
          </w:p>
        </w:tc>
        <w:tc>
          <w:tcPr>
            <w:tcW w:w="1884" w:type="pct"/>
            <w:shd w:val="clear" w:color="auto" w:fill="auto"/>
            <w:noWrap/>
            <w:vAlign w:val="center"/>
            <w:hideMark/>
          </w:tcPr>
          <w:p w14:paraId="6A8C24A8" w14:textId="452EDDC8" w:rsidR="000D0D3F" w:rsidRPr="002940E3" w:rsidRDefault="004B2220"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Abby Kelley Foster Elementary </w:t>
            </w:r>
          </w:p>
        </w:tc>
        <w:tc>
          <w:tcPr>
            <w:tcW w:w="209" w:type="pct"/>
            <w:shd w:val="clear" w:color="auto" w:fill="auto"/>
            <w:noWrap/>
            <w:vAlign w:val="bottom"/>
            <w:hideMark/>
          </w:tcPr>
          <w:p w14:paraId="1D672523" w14:textId="16AA0EBB"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9087CF8"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69E00D70" w14:textId="77777777" w:rsidTr="008E4C5E">
        <w:trPr>
          <w:trHeight w:val="290"/>
        </w:trPr>
        <w:tc>
          <w:tcPr>
            <w:tcW w:w="1867" w:type="pct"/>
            <w:vMerge/>
            <w:shd w:val="clear" w:color="auto" w:fill="auto"/>
            <w:noWrap/>
            <w:vAlign w:val="center"/>
          </w:tcPr>
          <w:p w14:paraId="53D2E5BC" w14:textId="4A94CA79"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5CC43962" w14:textId="31FF20F7" w:rsidR="000D0D3F" w:rsidRPr="002940E3" w:rsidRDefault="004B2220"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Abby Kelley Foster High School</w:t>
            </w:r>
          </w:p>
        </w:tc>
        <w:tc>
          <w:tcPr>
            <w:tcW w:w="209" w:type="pct"/>
            <w:shd w:val="clear" w:color="auto" w:fill="auto"/>
            <w:noWrap/>
            <w:vAlign w:val="bottom"/>
            <w:hideMark/>
          </w:tcPr>
          <w:p w14:paraId="6EDA4781" w14:textId="242D353E"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6F61713"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5F6B2A47" w14:textId="77777777" w:rsidTr="008E4C5E">
        <w:trPr>
          <w:trHeight w:val="290"/>
        </w:trPr>
        <w:tc>
          <w:tcPr>
            <w:tcW w:w="1867" w:type="pct"/>
            <w:vMerge/>
            <w:shd w:val="clear" w:color="auto" w:fill="auto"/>
            <w:noWrap/>
            <w:vAlign w:val="center"/>
          </w:tcPr>
          <w:p w14:paraId="53708436" w14:textId="4928691C"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1E8CF57E" w14:textId="3DEF9DA8" w:rsidR="000D0D3F" w:rsidRPr="002940E3" w:rsidRDefault="004B2220"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Abby Kelley Foster Middle</w:t>
            </w:r>
          </w:p>
        </w:tc>
        <w:tc>
          <w:tcPr>
            <w:tcW w:w="209" w:type="pct"/>
            <w:shd w:val="clear" w:color="auto" w:fill="auto"/>
            <w:noWrap/>
            <w:vAlign w:val="bottom"/>
            <w:hideMark/>
          </w:tcPr>
          <w:p w14:paraId="20B2AF81" w14:textId="6256657B"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2039B58"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491B1211" w14:textId="77777777" w:rsidTr="008E4C5E">
        <w:trPr>
          <w:trHeight w:val="290"/>
        </w:trPr>
        <w:tc>
          <w:tcPr>
            <w:tcW w:w="1867" w:type="pct"/>
            <w:shd w:val="clear" w:color="auto" w:fill="auto"/>
            <w:noWrap/>
            <w:vAlign w:val="center"/>
            <w:hideMark/>
          </w:tcPr>
          <w:p w14:paraId="2D41BF30" w14:textId="751B49C3"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Abington Public Schools</w:t>
            </w:r>
          </w:p>
        </w:tc>
        <w:tc>
          <w:tcPr>
            <w:tcW w:w="1884" w:type="pct"/>
            <w:shd w:val="clear" w:color="auto" w:fill="auto"/>
            <w:noWrap/>
            <w:vAlign w:val="center"/>
            <w:hideMark/>
          </w:tcPr>
          <w:p w14:paraId="4E50534D" w14:textId="489A66DE"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Abington High</w:t>
            </w:r>
          </w:p>
        </w:tc>
        <w:tc>
          <w:tcPr>
            <w:tcW w:w="209" w:type="pct"/>
            <w:shd w:val="clear" w:color="auto" w:fill="auto"/>
            <w:noWrap/>
            <w:vAlign w:val="bottom"/>
            <w:hideMark/>
          </w:tcPr>
          <w:p w14:paraId="7A989A05"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B59A4FB"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011E22D8" w14:textId="77777777" w:rsidTr="008E4C5E">
        <w:trPr>
          <w:trHeight w:val="290"/>
        </w:trPr>
        <w:tc>
          <w:tcPr>
            <w:tcW w:w="1867" w:type="pct"/>
            <w:shd w:val="clear" w:color="auto" w:fill="auto"/>
            <w:noWrap/>
            <w:vAlign w:val="center"/>
            <w:hideMark/>
          </w:tcPr>
          <w:p w14:paraId="2E90EAB2" w14:textId="61EA1D91"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Academy </w:t>
            </w:r>
            <w:r w:rsidR="004B2220">
              <w:rPr>
                <w:rFonts w:ascii="Aptos Narrow" w:eastAsia="Times New Roman" w:hAnsi="Aptos Narrow" w:cs="Times New Roman"/>
                <w:kern w:val="0"/>
                <w:sz w:val="22"/>
                <w:szCs w:val="22"/>
                <w14:ligatures w14:val="none"/>
              </w:rPr>
              <w:t>of the</w:t>
            </w:r>
            <w:r w:rsidRPr="003561E9">
              <w:rPr>
                <w:rFonts w:ascii="Aptos Narrow" w:eastAsia="Times New Roman" w:hAnsi="Aptos Narrow" w:cs="Times New Roman"/>
                <w:kern w:val="0"/>
                <w:sz w:val="22"/>
                <w:szCs w:val="22"/>
                <w14:ligatures w14:val="none"/>
              </w:rPr>
              <w:t xml:space="preserve"> Pacific Rim</w:t>
            </w:r>
          </w:p>
        </w:tc>
        <w:tc>
          <w:tcPr>
            <w:tcW w:w="1884" w:type="pct"/>
            <w:shd w:val="clear" w:color="auto" w:fill="auto"/>
            <w:noWrap/>
            <w:vAlign w:val="center"/>
            <w:hideMark/>
          </w:tcPr>
          <w:p w14:paraId="08888450" w14:textId="24934170"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Academy </w:t>
            </w:r>
            <w:r w:rsidR="004B2220">
              <w:rPr>
                <w:rFonts w:ascii="Aptos Narrow" w:eastAsia="Times New Roman" w:hAnsi="Aptos Narrow" w:cs="Times New Roman"/>
                <w:kern w:val="0"/>
                <w:sz w:val="22"/>
                <w:szCs w:val="22"/>
                <w14:ligatures w14:val="none"/>
              </w:rPr>
              <w:t>of the</w:t>
            </w:r>
            <w:r w:rsidRPr="003561E9">
              <w:rPr>
                <w:rFonts w:ascii="Aptos Narrow" w:eastAsia="Times New Roman" w:hAnsi="Aptos Narrow" w:cs="Times New Roman"/>
                <w:kern w:val="0"/>
                <w:sz w:val="22"/>
                <w:szCs w:val="22"/>
                <w14:ligatures w14:val="none"/>
              </w:rPr>
              <w:t xml:space="preserve"> Pacific Rim</w:t>
            </w:r>
          </w:p>
        </w:tc>
        <w:tc>
          <w:tcPr>
            <w:tcW w:w="209" w:type="pct"/>
            <w:shd w:val="clear" w:color="auto" w:fill="auto"/>
            <w:noWrap/>
            <w:vAlign w:val="bottom"/>
            <w:hideMark/>
          </w:tcPr>
          <w:p w14:paraId="784895C6" w14:textId="0B6AEFB3"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3A6CD49"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4BA490D5" w14:textId="77777777" w:rsidTr="008E4C5E">
        <w:trPr>
          <w:trHeight w:val="290"/>
        </w:trPr>
        <w:tc>
          <w:tcPr>
            <w:tcW w:w="1867" w:type="pct"/>
            <w:shd w:val="clear" w:color="auto" w:fill="auto"/>
            <w:noWrap/>
            <w:vAlign w:val="center"/>
            <w:hideMark/>
          </w:tcPr>
          <w:p w14:paraId="7C2B6A38" w14:textId="4AD08D5B"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Acton Boxborough Reg'l School District</w:t>
            </w:r>
          </w:p>
        </w:tc>
        <w:tc>
          <w:tcPr>
            <w:tcW w:w="1884" w:type="pct"/>
            <w:shd w:val="clear" w:color="auto" w:fill="auto"/>
            <w:noWrap/>
            <w:vAlign w:val="center"/>
            <w:hideMark/>
          </w:tcPr>
          <w:p w14:paraId="2896D790" w14:textId="36709683" w:rsidR="002940E3" w:rsidRPr="002940E3" w:rsidRDefault="00847A99"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CASE</w:t>
            </w:r>
            <w:r w:rsidR="002940E3" w:rsidRPr="003561E9">
              <w:rPr>
                <w:rFonts w:ascii="Aptos Narrow" w:eastAsia="Times New Roman" w:hAnsi="Aptos Narrow" w:cs="Times New Roman"/>
                <w:kern w:val="0"/>
                <w:sz w:val="22"/>
                <w:szCs w:val="22"/>
                <w14:ligatures w14:val="none"/>
              </w:rPr>
              <w:t xml:space="preserve"> Collaborative</w:t>
            </w:r>
          </w:p>
        </w:tc>
        <w:tc>
          <w:tcPr>
            <w:tcW w:w="209" w:type="pct"/>
            <w:shd w:val="clear" w:color="auto" w:fill="auto"/>
            <w:noWrap/>
            <w:vAlign w:val="bottom"/>
            <w:hideMark/>
          </w:tcPr>
          <w:p w14:paraId="3DD88003" w14:textId="0C82B58A"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5B3BE9E"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4F836627" w14:textId="77777777" w:rsidTr="008E4C5E">
        <w:trPr>
          <w:trHeight w:val="290"/>
        </w:trPr>
        <w:tc>
          <w:tcPr>
            <w:tcW w:w="1867" w:type="pct"/>
            <w:shd w:val="clear" w:color="auto" w:fill="auto"/>
            <w:noWrap/>
            <w:vAlign w:val="center"/>
            <w:hideMark/>
          </w:tcPr>
          <w:p w14:paraId="035528A1" w14:textId="4B6C63FE"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Acushnet Public Schools</w:t>
            </w:r>
          </w:p>
        </w:tc>
        <w:tc>
          <w:tcPr>
            <w:tcW w:w="1884" w:type="pct"/>
            <w:shd w:val="clear" w:color="auto" w:fill="auto"/>
            <w:noWrap/>
            <w:vAlign w:val="center"/>
            <w:hideMark/>
          </w:tcPr>
          <w:p w14:paraId="75045584" w14:textId="283487E9"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Ford Middle School</w:t>
            </w:r>
          </w:p>
        </w:tc>
        <w:tc>
          <w:tcPr>
            <w:tcW w:w="209" w:type="pct"/>
            <w:shd w:val="clear" w:color="auto" w:fill="auto"/>
            <w:noWrap/>
            <w:vAlign w:val="bottom"/>
            <w:hideMark/>
          </w:tcPr>
          <w:p w14:paraId="4251AF87"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52C7A14A"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B01FFB8" w14:textId="77777777" w:rsidTr="008E4C5E">
        <w:trPr>
          <w:trHeight w:val="290"/>
        </w:trPr>
        <w:tc>
          <w:tcPr>
            <w:tcW w:w="1867" w:type="pct"/>
            <w:shd w:val="clear" w:color="auto" w:fill="auto"/>
            <w:noWrap/>
            <w:vAlign w:val="center"/>
            <w:hideMark/>
          </w:tcPr>
          <w:p w14:paraId="7EF2D0F0" w14:textId="246F1A3D"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Agawam Public Schools</w:t>
            </w:r>
          </w:p>
        </w:tc>
        <w:tc>
          <w:tcPr>
            <w:tcW w:w="1884" w:type="pct"/>
            <w:shd w:val="clear" w:color="auto" w:fill="auto"/>
            <w:noWrap/>
            <w:vAlign w:val="center"/>
            <w:hideMark/>
          </w:tcPr>
          <w:p w14:paraId="4446812C" w14:textId="39D2FF3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Agawam High</w:t>
            </w:r>
          </w:p>
        </w:tc>
        <w:tc>
          <w:tcPr>
            <w:tcW w:w="209" w:type="pct"/>
            <w:shd w:val="clear" w:color="auto" w:fill="auto"/>
            <w:noWrap/>
            <w:vAlign w:val="bottom"/>
            <w:hideMark/>
          </w:tcPr>
          <w:p w14:paraId="5FD643BB"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9F15977"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847C919" w14:textId="77777777" w:rsidTr="008E4C5E">
        <w:trPr>
          <w:trHeight w:val="290"/>
        </w:trPr>
        <w:tc>
          <w:tcPr>
            <w:tcW w:w="1867" w:type="pct"/>
            <w:shd w:val="clear" w:color="auto" w:fill="auto"/>
            <w:noWrap/>
            <w:vAlign w:val="center"/>
            <w:hideMark/>
          </w:tcPr>
          <w:p w14:paraId="16BC3FB7" w14:textId="7FD10B9B"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Amesbury Public Schools</w:t>
            </w:r>
          </w:p>
        </w:tc>
        <w:tc>
          <w:tcPr>
            <w:tcW w:w="1884" w:type="pct"/>
            <w:shd w:val="clear" w:color="auto" w:fill="auto"/>
            <w:noWrap/>
            <w:vAlign w:val="center"/>
            <w:hideMark/>
          </w:tcPr>
          <w:p w14:paraId="4EE50B59" w14:textId="3D14E91D"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Amesbury Middle</w:t>
            </w:r>
          </w:p>
        </w:tc>
        <w:tc>
          <w:tcPr>
            <w:tcW w:w="209" w:type="pct"/>
            <w:shd w:val="clear" w:color="auto" w:fill="auto"/>
            <w:noWrap/>
            <w:vAlign w:val="bottom"/>
            <w:hideMark/>
          </w:tcPr>
          <w:p w14:paraId="43F13431"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76C13FF"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164C1BC" w14:textId="77777777" w:rsidTr="008E4C5E">
        <w:trPr>
          <w:trHeight w:val="290"/>
        </w:trPr>
        <w:tc>
          <w:tcPr>
            <w:tcW w:w="1867" w:type="pct"/>
            <w:shd w:val="clear" w:color="auto" w:fill="auto"/>
            <w:noWrap/>
            <w:vAlign w:val="center"/>
            <w:hideMark/>
          </w:tcPr>
          <w:p w14:paraId="64FA850B" w14:textId="39253BD5" w:rsidR="000D0D3F" w:rsidRPr="002940E3" w:rsidRDefault="000D0D3F"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Amherst School Committee</w:t>
            </w:r>
          </w:p>
        </w:tc>
        <w:tc>
          <w:tcPr>
            <w:tcW w:w="1884" w:type="pct"/>
            <w:shd w:val="clear" w:color="auto" w:fill="auto"/>
            <w:noWrap/>
            <w:vAlign w:val="center"/>
            <w:hideMark/>
          </w:tcPr>
          <w:p w14:paraId="79CEE357" w14:textId="4424C089" w:rsidR="000D0D3F" w:rsidRPr="002940E3" w:rsidRDefault="004B2220"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Crocker Farm Elementary</w:t>
            </w:r>
          </w:p>
        </w:tc>
        <w:tc>
          <w:tcPr>
            <w:tcW w:w="209" w:type="pct"/>
            <w:shd w:val="clear" w:color="auto" w:fill="auto"/>
            <w:noWrap/>
            <w:vAlign w:val="bottom"/>
            <w:hideMark/>
          </w:tcPr>
          <w:p w14:paraId="10F47379" w14:textId="77777777" w:rsidR="000D0D3F" w:rsidRPr="002940E3" w:rsidRDefault="000D0D3F"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0CFEADF8"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58E33DE7" w14:textId="77777777" w:rsidTr="008E4C5E">
        <w:trPr>
          <w:trHeight w:val="290"/>
        </w:trPr>
        <w:tc>
          <w:tcPr>
            <w:tcW w:w="1867" w:type="pct"/>
            <w:shd w:val="clear" w:color="auto" w:fill="auto"/>
            <w:noWrap/>
            <w:vAlign w:val="center"/>
            <w:hideMark/>
          </w:tcPr>
          <w:p w14:paraId="2BA680E0" w14:textId="5F24ECEF"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Amherst/Pelham Regional School District</w:t>
            </w:r>
          </w:p>
        </w:tc>
        <w:tc>
          <w:tcPr>
            <w:tcW w:w="1884" w:type="pct"/>
            <w:shd w:val="clear" w:color="auto" w:fill="auto"/>
            <w:noWrap/>
            <w:vAlign w:val="center"/>
            <w:hideMark/>
          </w:tcPr>
          <w:p w14:paraId="2DAAEC0A" w14:textId="41600160"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Summit Academy</w:t>
            </w:r>
          </w:p>
        </w:tc>
        <w:tc>
          <w:tcPr>
            <w:tcW w:w="209" w:type="pct"/>
            <w:shd w:val="clear" w:color="auto" w:fill="auto"/>
            <w:noWrap/>
            <w:vAlign w:val="bottom"/>
            <w:hideMark/>
          </w:tcPr>
          <w:p w14:paraId="112E0D3C" w14:textId="57192B10" w:rsidR="002940E3" w:rsidRPr="002940E3" w:rsidRDefault="003E6988"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EBE62DB"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581BF9CA" w14:textId="77777777" w:rsidTr="008E4C5E">
        <w:trPr>
          <w:trHeight w:val="290"/>
        </w:trPr>
        <w:tc>
          <w:tcPr>
            <w:tcW w:w="1867" w:type="pct"/>
            <w:vMerge w:val="restart"/>
            <w:shd w:val="clear" w:color="auto" w:fill="auto"/>
            <w:noWrap/>
            <w:vAlign w:val="center"/>
            <w:hideMark/>
          </w:tcPr>
          <w:p w14:paraId="20CAB8A9" w14:textId="731E52A2"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Argosy Collegiate Charter School</w:t>
            </w:r>
          </w:p>
        </w:tc>
        <w:tc>
          <w:tcPr>
            <w:tcW w:w="1884" w:type="pct"/>
            <w:shd w:val="clear" w:color="auto" w:fill="auto"/>
            <w:noWrap/>
            <w:vAlign w:val="center"/>
            <w:hideMark/>
          </w:tcPr>
          <w:p w14:paraId="1C1AFAE5" w14:textId="70F2750F"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Argosy Collegiate Charter</w:t>
            </w:r>
          </w:p>
        </w:tc>
        <w:tc>
          <w:tcPr>
            <w:tcW w:w="209" w:type="pct"/>
            <w:shd w:val="clear" w:color="auto" w:fill="auto"/>
            <w:noWrap/>
            <w:vAlign w:val="bottom"/>
            <w:hideMark/>
          </w:tcPr>
          <w:p w14:paraId="5217F251" w14:textId="299DFCE3"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BB7E012"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68805DAA" w14:textId="77777777" w:rsidTr="008E4C5E">
        <w:trPr>
          <w:trHeight w:val="290"/>
        </w:trPr>
        <w:tc>
          <w:tcPr>
            <w:tcW w:w="1867" w:type="pct"/>
            <w:vMerge/>
            <w:shd w:val="clear" w:color="auto" w:fill="auto"/>
            <w:noWrap/>
            <w:vAlign w:val="center"/>
            <w:hideMark/>
          </w:tcPr>
          <w:p w14:paraId="444A9FE9" w14:textId="553B6DBC"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7DE58C33" w14:textId="040ECF94"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Argosy Collegiate Charter School-H</w:t>
            </w:r>
            <w:r w:rsidR="004B2220">
              <w:rPr>
                <w:rFonts w:ascii="Aptos Narrow" w:eastAsia="Times New Roman" w:hAnsi="Aptos Narrow" w:cs="Times New Roman"/>
                <w:kern w:val="0"/>
                <w:sz w:val="22"/>
                <w:szCs w:val="22"/>
                <w14:ligatures w14:val="none"/>
              </w:rPr>
              <w:t>S</w:t>
            </w:r>
          </w:p>
        </w:tc>
        <w:tc>
          <w:tcPr>
            <w:tcW w:w="209" w:type="pct"/>
            <w:shd w:val="clear" w:color="auto" w:fill="auto"/>
            <w:noWrap/>
            <w:vAlign w:val="bottom"/>
            <w:hideMark/>
          </w:tcPr>
          <w:p w14:paraId="6A408992" w14:textId="6D58C7F1"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8EA886B"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5DC2E6D3" w14:textId="77777777" w:rsidTr="008E4C5E">
        <w:trPr>
          <w:trHeight w:val="290"/>
        </w:trPr>
        <w:tc>
          <w:tcPr>
            <w:tcW w:w="1867" w:type="pct"/>
            <w:shd w:val="clear" w:color="auto" w:fill="auto"/>
            <w:noWrap/>
            <w:vAlign w:val="center"/>
            <w:hideMark/>
          </w:tcPr>
          <w:p w14:paraId="1F963912" w14:textId="2387361A"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Ashburnham-Westminster</w:t>
            </w:r>
          </w:p>
        </w:tc>
        <w:tc>
          <w:tcPr>
            <w:tcW w:w="1884" w:type="pct"/>
            <w:shd w:val="clear" w:color="auto" w:fill="auto"/>
            <w:noWrap/>
            <w:vAlign w:val="center"/>
            <w:hideMark/>
          </w:tcPr>
          <w:p w14:paraId="61183A1C" w14:textId="003ECDB3" w:rsidR="002940E3" w:rsidRPr="002940E3" w:rsidRDefault="00F70C5C"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CAPS</w:t>
            </w:r>
            <w:r w:rsidR="002940E3" w:rsidRPr="003561E9">
              <w:rPr>
                <w:rFonts w:ascii="Aptos Narrow" w:eastAsia="Times New Roman" w:hAnsi="Aptos Narrow" w:cs="Times New Roman"/>
                <w:kern w:val="0"/>
                <w:sz w:val="22"/>
                <w:szCs w:val="22"/>
                <w14:ligatures w14:val="none"/>
              </w:rPr>
              <w:t xml:space="preserve"> Collaborative</w:t>
            </w:r>
          </w:p>
        </w:tc>
        <w:tc>
          <w:tcPr>
            <w:tcW w:w="209" w:type="pct"/>
            <w:shd w:val="clear" w:color="auto" w:fill="auto"/>
            <w:noWrap/>
            <w:vAlign w:val="bottom"/>
            <w:hideMark/>
          </w:tcPr>
          <w:p w14:paraId="797A2474" w14:textId="79FBAB9E"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DD55FA3"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33FBA81D" w14:textId="77777777" w:rsidTr="008E4C5E">
        <w:trPr>
          <w:trHeight w:val="290"/>
        </w:trPr>
        <w:tc>
          <w:tcPr>
            <w:tcW w:w="1867" w:type="pct"/>
            <w:shd w:val="clear" w:color="auto" w:fill="auto"/>
            <w:noWrap/>
            <w:vAlign w:val="center"/>
            <w:hideMark/>
          </w:tcPr>
          <w:p w14:paraId="191E1B19" w14:textId="130E157C"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Assabet Valley Regional Vocational S. D.</w:t>
            </w:r>
          </w:p>
        </w:tc>
        <w:tc>
          <w:tcPr>
            <w:tcW w:w="1884" w:type="pct"/>
            <w:shd w:val="clear" w:color="auto" w:fill="auto"/>
            <w:noWrap/>
            <w:vAlign w:val="center"/>
            <w:hideMark/>
          </w:tcPr>
          <w:p w14:paraId="33025DE2" w14:textId="75B68DC4"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Assabet Valley Reg Voc H</w:t>
            </w:r>
            <w:r w:rsidR="003F5B82">
              <w:rPr>
                <w:rFonts w:ascii="Aptos Narrow" w:eastAsia="Times New Roman" w:hAnsi="Aptos Narrow" w:cs="Times New Roman"/>
                <w:kern w:val="0"/>
                <w:sz w:val="22"/>
                <w:szCs w:val="22"/>
                <w14:ligatures w14:val="none"/>
              </w:rPr>
              <w:t>S</w:t>
            </w:r>
          </w:p>
        </w:tc>
        <w:tc>
          <w:tcPr>
            <w:tcW w:w="209" w:type="pct"/>
            <w:shd w:val="clear" w:color="auto" w:fill="auto"/>
            <w:noWrap/>
            <w:vAlign w:val="bottom"/>
            <w:hideMark/>
          </w:tcPr>
          <w:p w14:paraId="7CD86BBC" w14:textId="2D31FA6D"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5A9F3D3"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470F39D8" w14:textId="77777777" w:rsidTr="008E4C5E">
        <w:trPr>
          <w:trHeight w:val="290"/>
        </w:trPr>
        <w:tc>
          <w:tcPr>
            <w:tcW w:w="1867" w:type="pct"/>
            <w:shd w:val="clear" w:color="auto" w:fill="auto"/>
            <w:noWrap/>
            <w:vAlign w:val="center"/>
            <w:hideMark/>
          </w:tcPr>
          <w:p w14:paraId="586D3ECB" w14:textId="301107EA"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Athol-Royalston Regional School District</w:t>
            </w:r>
          </w:p>
        </w:tc>
        <w:tc>
          <w:tcPr>
            <w:tcW w:w="1884" w:type="pct"/>
            <w:shd w:val="clear" w:color="auto" w:fill="auto"/>
            <w:noWrap/>
            <w:vAlign w:val="center"/>
            <w:hideMark/>
          </w:tcPr>
          <w:p w14:paraId="720EDEEA" w14:textId="1F5F6894"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Athol Royalston Regional High</w:t>
            </w:r>
          </w:p>
        </w:tc>
        <w:tc>
          <w:tcPr>
            <w:tcW w:w="209" w:type="pct"/>
            <w:shd w:val="clear" w:color="auto" w:fill="auto"/>
            <w:noWrap/>
            <w:vAlign w:val="bottom"/>
            <w:hideMark/>
          </w:tcPr>
          <w:p w14:paraId="3F8AA9C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5A0DB70" w14:textId="4ECFB613" w:rsidR="002940E3" w:rsidRPr="002B44C3" w:rsidRDefault="002940E3" w:rsidP="002940E3">
            <w:pPr>
              <w:rPr>
                <w:rFonts w:ascii="Aptos Narrow" w:eastAsia="Times New Roman" w:hAnsi="Aptos Narrow" w:cs="Times New Roman"/>
                <w:b/>
                <w:bCs/>
                <w:kern w:val="0"/>
                <w:sz w:val="22"/>
                <w:szCs w:val="22"/>
                <w14:ligatures w14:val="none"/>
              </w:rPr>
            </w:pPr>
            <w:r w:rsidRPr="002B44C3">
              <w:rPr>
                <w:rFonts w:ascii="Aptos Narrow" w:eastAsia="Times New Roman" w:hAnsi="Aptos Narrow" w:cs="Times New Roman"/>
                <w:b/>
                <w:bCs/>
                <w:kern w:val="0"/>
                <w:sz w:val="22"/>
                <w:szCs w:val="22"/>
                <w14:ligatures w14:val="none"/>
              </w:rPr>
              <w:t>Athol, Royalston</w:t>
            </w:r>
          </w:p>
        </w:tc>
      </w:tr>
      <w:tr w:rsidR="003561E9" w:rsidRPr="003561E9" w14:paraId="23E4F59A" w14:textId="77777777" w:rsidTr="008E4C5E">
        <w:trPr>
          <w:trHeight w:val="290"/>
        </w:trPr>
        <w:tc>
          <w:tcPr>
            <w:tcW w:w="1867" w:type="pct"/>
            <w:shd w:val="clear" w:color="auto" w:fill="auto"/>
            <w:noWrap/>
            <w:vAlign w:val="center"/>
            <w:hideMark/>
          </w:tcPr>
          <w:p w14:paraId="2E2AEB5C" w14:textId="474CEB40"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Atlantis Charter School</w:t>
            </w:r>
          </w:p>
        </w:tc>
        <w:tc>
          <w:tcPr>
            <w:tcW w:w="1884" w:type="pct"/>
            <w:shd w:val="clear" w:color="auto" w:fill="auto"/>
            <w:noWrap/>
            <w:vAlign w:val="center"/>
            <w:hideMark/>
          </w:tcPr>
          <w:p w14:paraId="3F9404BC" w14:textId="5F5FA55B"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Atlantis Charter School</w:t>
            </w:r>
          </w:p>
        </w:tc>
        <w:tc>
          <w:tcPr>
            <w:tcW w:w="209" w:type="pct"/>
            <w:shd w:val="clear" w:color="auto" w:fill="auto"/>
            <w:noWrap/>
            <w:vAlign w:val="bottom"/>
            <w:hideMark/>
          </w:tcPr>
          <w:p w14:paraId="2C8671BF" w14:textId="7E5348E0"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CC670DF" w14:textId="77777777" w:rsidR="002940E3" w:rsidRPr="002B44C3" w:rsidRDefault="002940E3" w:rsidP="002940E3">
            <w:pPr>
              <w:jc w:val="center"/>
              <w:rPr>
                <w:rFonts w:ascii="Aptos Narrow" w:eastAsia="Times New Roman" w:hAnsi="Aptos Narrow" w:cs="Times New Roman"/>
                <w:b/>
                <w:bCs/>
                <w:kern w:val="0"/>
                <w:sz w:val="22"/>
                <w:szCs w:val="22"/>
                <w14:ligatures w14:val="none"/>
              </w:rPr>
            </w:pPr>
          </w:p>
        </w:tc>
      </w:tr>
      <w:tr w:rsidR="003561E9" w:rsidRPr="003561E9" w14:paraId="564D57E3" w14:textId="77777777" w:rsidTr="008E4C5E">
        <w:trPr>
          <w:trHeight w:val="290"/>
        </w:trPr>
        <w:tc>
          <w:tcPr>
            <w:tcW w:w="1867" w:type="pct"/>
            <w:shd w:val="clear" w:color="auto" w:fill="auto"/>
            <w:noWrap/>
            <w:vAlign w:val="center"/>
            <w:hideMark/>
          </w:tcPr>
          <w:p w14:paraId="21AEDF93" w14:textId="47C338A7"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Attleboro Public Schools</w:t>
            </w:r>
          </w:p>
        </w:tc>
        <w:tc>
          <w:tcPr>
            <w:tcW w:w="1884" w:type="pct"/>
            <w:shd w:val="clear" w:color="auto" w:fill="auto"/>
            <w:noWrap/>
            <w:vAlign w:val="center"/>
            <w:hideMark/>
          </w:tcPr>
          <w:p w14:paraId="4CC3E0F2" w14:textId="557FDEE4"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Attleboro High School</w:t>
            </w:r>
          </w:p>
        </w:tc>
        <w:tc>
          <w:tcPr>
            <w:tcW w:w="209" w:type="pct"/>
            <w:shd w:val="clear" w:color="auto" w:fill="auto"/>
            <w:noWrap/>
            <w:vAlign w:val="bottom"/>
            <w:hideMark/>
          </w:tcPr>
          <w:p w14:paraId="119975E4"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74C545D"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05F4F419" w14:textId="77777777" w:rsidTr="008E4C5E">
        <w:trPr>
          <w:trHeight w:val="290"/>
        </w:trPr>
        <w:tc>
          <w:tcPr>
            <w:tcW w:w="1867" w:type="pct"/>
            <w:shd w:val="clear" w:color="auto" w:fill="auto"/>
            <w:noWrap/>
            <w:vAlign w:val="center"/>
            <w:hideMark/>
          </w:tcPr>
          <w:p w14:paraId="70319314" w14:textId="2373ED63"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Auburn Public Schools</w:t>
            </w:r>
          </w:p>
        </w:tc>
        <w:tc>
          <w:tcPr>
            <w:tcW w:w="1884" w:type="pct"/>
            <w:shd w:val="clear" w:color="auto" w:fill="auto"/>
            <w:noWrap/>
            <w:vAlign w:val="center"/>
            <w:hideMark/>
          </w:tcPr>
          <w:p w14:paraId="38E44A85" w14:textId="49EE3529"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Bryn Mawr Elementary School</w:t>
            </w:r>
          </w:p>
        </w:tc>
        <w:tc>
          <w:tcPr>
            <w:tcW w:w="209" w:type="pct"/>
            <w:shd w:val="clear" w:color="auto" w:fill="auto"/>
            <w:noWrap/>
            <w:vAlign w:val="bottom"/>
            <w:hideMark/>
          </w:tcPr>
          <w:p w14:paraId="290BABA8"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3FC50F9E"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2AA6BCE4" w14:textId="77777777" w:rsidTr="008E4C5E">
        <w:trPr>
          <w:trHeight w:val="290"/>
        </w:trPr>
        <w:tc>
          <w:tcPr>
            <w:tcW w:w="1867" w:type="pct"/>
            <w:shd w:val="clear" w:color="auto" w:fill="auto"/>
            <w:noWrap/>
            <w:vAlign w:val="center"/>
            <w:hideMark/>
          </w:tcPr>
          <w:p w14:paraId="21451270" w14:textId="390B2887"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Avon Public Schools</w:t>
            </w:r>
          </w:p>
        </w:tc>
        <w:tc>
          <w:tcPr>
            <w:tcW w:w="1884" w:type="pct"/>
            <w:shd w:val="clear" w:color="auto" w:fill="auto"/>
            <w:noWrap/>
            <w:vAlign w:val="center"/>
            <w:hideMark/>
          </w:tcPr>
          <w:p w14:paraId="71E124BB" w14:textId="3BA69098"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Avon Middle/High School</w:t>
            </w:r>
          </w:p>
        </w:tc>
        <w:tc>
          <w:tcPr>
            <w:tcW w:w="209" w:type="pct"/>
            <w:shd w:val="clear" w:color="auto" w:fill="auto"/>
            <w:noWrap/>
            <w:vAlign w:val="bottom"/>
            <w:hideMark/>
          </w:tcPr>
          <w:p w14:paraId="654B162A"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0C9E2965"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6E94D2A9" w14:textId="77777777" w:rsidTr="008E4C5E">
        <w:trPr>
          <w:trHeight w:val="290"/>
        </w:trPr>
        <w:tc>
          <w:tcPr>
            <w:tcW w:w="1867" w:type="pct"/>
            <w:shd w:val="clear" w:color="auto" w:fill="auto"/>
            <w:noWrap/>
            <w:vAlign w:val="center"/>
            <w:hideMark/>
          </w:tcPr>
          <w:p w14:paraId="59A94F51" w14:textId="00A14B3E"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Ayer-Shirley Regional District</w:t>
            </w:r>
          </w:p>
        </w:tc>
        <w:tc>
          <w:tcPr>
            <w:tcW w:w="1884" w:type="pct"/>
            <w:shd w:val="clear" w:color="auto" w:fill="auto"/>
            <w:noWrap/>
            <w:vAlign w:val="center"/>
            <w:hideMark/>
          </w:tcPr>
          <w:p w14:paraId="4F54C41F" w14:textId="3F81742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Ayer Shirley Middle School</w:t>
            </w:r>
          </w:p>
        </w:tc>
        <w:tc>
          <w:tcPr>
            <w:tcW w:w="209" w:type="pct"/>
            <w:shd w:val="clear" w:color="auto" w:fill="auto"/>
            <w:noWrap/>
            <w:vAlign w:val="bottom"/>
            <w:hideMark/>
          </w:tcPr>
          <w:p w14:paraId="01F4B01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314C34B" w14:textId="322D00AB" w:rsidR="002940E3" w:rsidRPr="002B44C3" w:rsidRDefault="002940E3" w:rsidP="002940E3">
            <w:pPr>
              <w:rPr>
                <w:rFonts w:ascii="Aptos Narrow" w:eastAsia="Times New Roman" w:hAnsi="Aptos Narrow" w:cs="Times New Roman"/>
                <w:b/>
                <w:bCs/>
                <w:kern w:val="0"/>
                <w:sz w:val="22"/>
                <w:szCs w:val="22"/>
                <w14:ligatures w14:val="none"/>
              </w:rPr>
            </w:pPr>
            <w:r w:rsidRPr="002B44C3">
              <w:rPr>
                <w:rFonts w:ascii="Aptos Narrow" w:eastAsia="Times New Roman" w:hAnsi="Aptos Narrow" w:cs="Times New Roman"/>
                <w:b/>
                <w:bCs/>
                <w:kern w:val="0"/>
                <w:sz w:val="22"/>
                <w:szCs w:val="22"/>
                <w14:ligatures w14:val="none"/>
              </w:rPr>
              <w:t>Ayer, Shirley</w:t>
            </w:r>
          </w:p>
        </w:tc>
      </w:tr>
      <w:tr w:rsidR="003561E9" w:rsidRPr="003561E9" w14:paraId="79037619" w14:textId="77777777" w:rsidTr="008E4C5E">
        <w:trPr>
          <w:trHeight w:val="290"/>
        </w:trPr>
        <w:tc>
          <w:tcPr>
            <w:tcW w:w="1867" w:type="pct"/>
            <w:shd w:val="clear" w:color="auto" w:fill="auto"/>
            <w:noWrap/>
            <w:vAlign w:val="center"/>
            <w:hideMark/>
          </w:tcPr>
          <w:p w14:paraId="5E629A00" w14:textId="49C7A2F3"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Barnstable Public Schools</w:t>
            </w:r>
          </w:p>
        </w:tc>
        <w:tc>
          <w:tcPr>
            <w:tcW w:w="1884" w:type="pct"/>
            <w:shd w:val="clear" w:color="auto" w:fill="auto"/>
            <w:noWrap/>
            <w:vAlign w:val="center"/>
            <w:hideMark/>
          </w:tcPr>
          <w:p w14:paraId="07BACE8A" w14:textId="7875ECF1"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Barnstable High School</w:t>
            </w:r>
          </w:p>
        </w:tc>
        <w:tc>
          <w:tcPr>
            <w:tcW w:w="209" w:type="pct"/>
            <w:shd w:val="clear" w:color="auto" w:fill="auto"/>
            <w:noWrap/>
            <w:vAlign w:val="bottom"/>
            <w:hideMark/>
          </w:tcPr>
          <w:p w14:paraId="24924420"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A4C37C0"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3D9DFF90" w14:textId="77777777" w:rsidTr="008E4C5E">
        <w:trPr>
          <w:trHeight w:val="290"/>
        </w:trPr>
        <w:tc>
          <w:tcPr>
            <w:tcW w:w="1867" w:type="pct"/>
            <w:shd w:val="clear" w:color="auto" w:fill="auto"/>
            <w:noWrap/>
            <w:vAlign w:val="center"/>
            <w:hideMark/>
          </w:tcPr>
          <w:p w14:paraId="14D68383" w14:textId="7BAC0F1B"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Bellingham Public Schools</w:t>
            </w:r>
          </w:p>
        </w:tc>
        <w:tc>
          <w:tcPr>
            <w:tcW w:w="1884" w:type="pct"/>
            <w:shd w:val="clear" w:color="auto" w:fill="auto"/>
            <w:noWrap/>
            <w:vAlign w:val="center"/>
            <w:hideMark/>
          </w:tcPr>
          <w:p w14:paraId="047FF7C2" w14:textId="4765A81D"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Bellingham Memorial School</w:t>
            </w:r>
          </w:p>
        </w:tc>
        <w:tc>
          <w:tcPr>
            <w:tcW w:w="209" w:type="pct"/>
            <w:shd w:val="clear" w:color="auto" w:fill="auto"/>
            <w:noWrap/>
            <w:vAlign w:val="bottom"/>
            <w:hideMark/>
          </w:tcPr>
          <w:p w14:paraId="3C5085A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824FA29"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07BE6F5D" w14:textId="77777777" w:rsidTr="008E4C5E">
        <w:trPr>
          <w:trHeight w:val="290"/>
        </w:trPr>
        <w:tc>
          <w:tcPr>
            <w:tcW w:w="1867" w:type="pct"/>
            <w:shd w:val="clear" w:color="auto" w:fill="auto"/>
            <w:noWrap/>
            <w:vAlign w:val="center"/>
            <w:hideMark/>
          </w:tcPr>
          <w:p w14:paraId="71621D23" w14:textId="7231DFF3"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Benjamin Banneker Charter School</w:t>
            </w:r>
          </w:p>
        </w:tc>
        <w:tc>
          <w:tcPr>
            <w:tcW w:w="1884" w:type="pct"/>
            <w:shd w:val="clear" w:color="auto" w:fill="auto"/>
            <w:noWrap/>
            <w:vAlign w:val="center"/>
            <w:hideMark/>
          </w:tcPr>
          <w:p w14:paraId="5C04C225" w14:textId="68013D9E"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Benjamin B</w:t>
            </w:r>
            <w:r w:rsidR="004B2220">
              <w:rPr>
                <w:rFonts w:ascii="Aptos Narrow" w:eastAsia="Times New Roman" w:hAnsi="Aptos Narrow" w:cs="Times New Roman"/>
                <w:kern w:val="0"/>
                <w:sz w:val="22"/>
                <w:szCs w:val="22"/>
                <w14:ligatures w14:val="none"/>
              </w:rPr>
              <w:t>a</w:t>
            </w:r>
            <w:r w:rsidRPr="003561E9">
              <w:rPr>
                <w:rFonts w:ascii="Aptos Narrow" w:eastAsia="Times New Roman" w:hAnsi="Aptos Narrow" w:cs="Times New Roman"/>
                <w:kern w:val="0"/>
                <w:sz w:val="22"/>
                <w:szCs w:val="22"/>
                <w14:ligatures w14:val="none"/>
              </w:rPr>
              <w:t>nneker Charter Public School</w:t>
            </w:r>
          </w:p>
        </w:tc>
        <w:tc>
          <w:tcPr>
            <w:tcW w:w="209" w:type="pct"/>
            <w:shd w:val="clear" w:color="auto" w:fill="auto"/>
            <w:noWrap/>
            <w:vAlign w:val="bottom"/>
            <w:hideMark/>
          </w:tcPr>
          <w:p w14:paraId="3D98FE27" w14:textId="7055B3FA"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15AE98C" w14:textId="77777777" w:rsidR="002940E3" w:rsidRPr="002B44C3" w:rsidRDefault="002940E3" w:rsidP="002940E3">
            <w:pPr>
              <w:jc w:val="center"/>
              <w:rPr>
                <w:rFonts w:ascii="Aptos Narrow" w:eastAsia="Times New Roman" w:hAnsi="Aptos Narrow" w:cs="Times New Roman"/>
                <w:b/>
                <w:bCs/>
                <w:kern w:val="0"/>
                <w:sz w:val="22"/>
                <w:szCs w:val="22"/>
                <w14:ligatures w14:val="none"/>
              </w:rPr>
            </w:pPr>
          </w:p>
        </w:tc>
      </w:tr>
      <w:tr w:rsidR="003561E9" w:rsidRPr="003561E9" w14:paraId="0D9C02A2" w14:textId="77777777" w:rsidTr="008E4C5E">
        <w:trPr>
          <w:trHeight w:val="290"/>
        </w:trPr>
        <w:tc>
          <w:tcPr>
            <w:tcW w:w="1867" w:type="pct"/>
            <w:shd w:val="clear" w:color="auto" w:fill="auto"/>
            <w:noWrap/>
            <w:vAlign w:val="center"/>
            <w:hideMark/>
          </w:tcPr>
          <w:p w14:paraId="2FC2EB8C" w14:textId="7CFF5AA2"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Berkshire Arts/Tech Charter</w:t>
            </w:r>
          </w:p>
        </w:tc>
        <w:tc>
          <w:tcPr>
            <w:tcW w:w="1884" w:type="pct"/>
            <w:shd w:val="clear" w:color="auto" w:fill="auto"/>
            <w:noWrap/>
            <w:vAlign w:val="center"/>
            <w:hideMark/>
          </w:tcPr>
          <w:p w14:paraId="63D32C81" w14:textId="4A5B0C91"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Berkshire Arts </w:t>
            </w:r>
            <w:r w:rsidR="001746D3" w:rsidRPr="003561E9">
              <w:rPr>
                <w:rFonts w:ascii="Aptos Narrow" w:eastAsia="Times New Roman" w:hAnsi="Aptos Narrow" w:cs="Times New Roman"/>
                <w:kern w:val="0"/>
                <w:sz w:val="22"/>
                <w:szCs w:val="22"/>
                <w14:ligatures w14:val="none"/>
              </w:rPr>
              <w:t xml:space="preserve">and </w:t>
            </w:r>
            <w:r w:rsidRPr="003561E9">
              <w:rPr>
                <w:rFonts w:ascii="Aptos Narrow" w:eastAsia="Times New Roman" w:hAnsi="Aptos Narrow" w:cs="Times New Roman"/>
                <w:kern w:val="0"/>
                <w:sz w:val="22"/>
                <w:szCs w:val="22"/>
                <w14:ligatures w14:val="none"/>
              </w:rPr>
              <w:t>Tech. Chart</w:t>
            </w:r>
          </w:p>
        </w:tc>
        <w:tc>
          <w:tcPr>
            <w:tcW w:w="209" w:type="pct"/>
            <w:shd w:val="clear" w:color="auto" w:fill="auto"/>
            <w:noWrap/>
            <w:vAlign w:val="bottom"/>
            <w:hideMark/>
          </w:tcPr>
          <w:p w14:paraId="375F381E" w14:textId="5D54BA91"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AF895E9" w14:textId="77777777" w:rsidR="002940E3" w:rsidRPr="002B44C3" w:rsidRDefault="002940E3" w:rsidP="002940E3">
            <w:pPr>
              <w:jc w:val="center"/>
              <w:rPr>
                <w:rFonts w:ascii="Aptos Narrow" w:eastAsia="Times New Roman" w:hAnsi="Aptos Narrow" w:cs="Times New Roman"/>
                <w:b/>
                <w:bCs/>
                <w:kern w:val="0"/>
                <w:sz w:val="22"/>
                <w:szCs w:val="22"/>
                <w14:ligatures w14:val="none"/>
              </w:rPr>
            </w:pPr>
          </w:p>
        </w:tc>
      </w:tr>
      <w:tr w:rsidR="003561E9" w:rsidRPr="003561E9" w14:paraId="6CE22368" w14:textId="77777777" w:rsidTr="008E4C5E">
        <w:trPr>
          <w:trHeight w:val="870"/>
        </w:trPr>
        <w:tc>
          <w:tcPr>
            <w:tcW w:w="1867" w:type="pct"/>
            <w:shd w:val="clear" w:color="auto" w:fill="auto"/>
            <w:noWrap/>
            <w:vAlign w:val="center"/>
            <w:hideMark/>
          </w:tcPr>
          <w:p w14:paraId="351DC569" w14:textId="378B3912"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Berkshire Hills Regional School District</w:t>
            </w:r>
          </w:p>
        </w:tc>
        <w:tc>
          <w:tcPr>
            <w:tcW w:w="1884" w:type="pct"/>
            <w:shd w:val="clear" w:color="auto" w:fill="auto"/>
            <w:noWrap/>
            <w:vAlign w:val="center"/>
            <w:hideMark/>
          </w:tcPr>
          <w:p w14:paraId="522B2EB3" w14:textId="26FFE52D"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Monument Mt Reg High</w:t>
            </w:r>
          </w:p>
        </w:tc>
        <w:tc>
          <w:tcPr>
            <w:tcW w:w="209" w:type="pct"/>
            <w:shd w:val="clear" w:color="auto" w:fill="auto"/>
            <w:noWrap/>
            <w:vAlign w:val="bottom"/>
            <w:hideMark/>
          </w:tcPr>
          <w:p w14:paraId="5DAB75E6"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5D6CF79" w14:textId="3D5CA387" w:rsidR="002940E3" w:rsidRPr="002B44C3" w:rsidRDefault="002940E3" w:rsidP="002940E3">
            <w:pPr>
              <w:rPr>
                <w:rFonts w:ascii="Aptos Narrow" w:eastAsia="Times New Roman" w:hAnsi="Aptos Narrow" w:cs="Times New Roman"/>
                <w:b/>
                <w:bCs/>
                <w:kern w:val="0"/>
                <w:sz w:val="22"/>
                <w:szCs w:val="22"/>
                <w14:ligatures w14:val="none"/>
              </w:rPr>
            </w:pPr>
            <w:r w:rsidRPr="002B44C3">
              <w:rPr>
                <w:rFonts w:ascii="Aptos Narrow" w:eastAsia="Times New Roman" w:hAnsi="Aptos Narrow" w:cs="Times New Roman"/>
                <w:b/>
                <w:bCs/>
                <w:kern w:val="0"/>
                <w:sz w:val="22"/>
                <w:szCs w:val="22"/>
                <w14:ligatures w14:val="none"/>
              </w:rPr>
              <w:t>Great Barrington, Stockbridge, West Stockbridge</w:t>
            </w:r>
          </w:p>
        </w:tc>
      </w:tr>
      <w:tr w:rsidR="003561E9" w:rsidRPr="003561E9" w14:paraId="69A7FE7D" w14:textId="77777777" w:rsidTr="008E4C5E">
        <w:trPr>
          <w:trHeight w:val="290"/>
        </w:trPr>
        <w:tc>
          <w:tcPr>
            <w:tcW w:w="1867" w:type="pct"/>
            <w:shd w:val="clear" w:color="auto" w:fill="auto"/>
            <w:noWrap/>
            <w:vAlign w:val="center"/>
            <w:hideMark/>
          </w:tcPr>
          <w:p w14:paraId="3A752D70" w14:textId="0CDF3E8E"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Beverly Public Schools</w:t>
            </w:r>
          </w:p>
        </w:tc>
        <w:tc>
          <w:tcPr>
            <w:tcW w:w="1884" w:type="pct"/>
            <w:shd w:val="clear" w:color="auto" w:fill="auto"/>
            <w:noWrap/>
            <w:vAlign w:val="center"/>
            <w:hideMark/>
          </w:tcPr>
          <w:p w14:paraId="3C5D07D1" w14:textId="30410E4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Beverly High</w:t>
            </w:r>
          </w:p>
        </w:tc>
        <w:tc>
          <w:tcPr>
            <w:tcW w:w="209" w:type="pct"/>
            <w:shd w:val="clear" w:color="auto" w:fill="auto"/>
            <w:noWrap/>
            <w:vAlign w:val="bottom"/>
            <w:hideMark/>
          </w:tcPr>
          <w:p w14:paraId="5801A681"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525D8AF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1BBDE6F4" w14:textId="77777777" w:rsidTr="008E4C5E">
        <w:trPr>
          <w:trHeight w:val="290"/>
        </w:trPr>
        <w:tc>
          <w:tcPr>
            <w:tcW w:w="1867" w:type="pct"/>
            <w:vMerge w:val="restart"/>
            <w:shd w:val="clear" w:color="auto" w:fill="auto"/>
            <w:noWrap/>
            <w:vAlign w:val="center"/>
            <w:hideMark/>
          </w:tcPr>
          <w:p w14:paraId="6CDAF16D" w14:textId="4AB40A63"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lastRenderedPageBreak/>
              <w:t>Billerica Public Schools</w:t>
            </w:r>
          </w:p>
        </w:tc>
        <w:tc>
          <w:tcPr>
            <w:tcW w:w="1884" w:type="pct"/>
            <w:shd w:val="clear" w:color="auto" w:fill="auto"/>
            <w:noWrap/>
            <w:vAlign w:val="center"/>
            <w:hideMark/>
          </w:tcPr>
          <w:p w14:paraId="266CD1A5" w14:textId="51F11549" w:rsidR="000D0D3F" w:rsidRPr="002940E3" w:rsidRDefault="004B2220"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Hajjar Elementary </w:t>
            </w:r>
          </w:p>
        </w:tc>
        <w:tc>
          <w:tcPr>
            <w:tcW w:w="209" w:type="pct"/>
            <w:shd w:val="clear" w:color="auto" w:fill="auto"/>
            <w:noWrap/>
            <w:vAlign w:val="bottom"/>
            <w:hideMark/>
          </w:tcPr>
          <w:p w14:paraId="37B361E9"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77BFFF9B"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75CE0102" w14:textId="77777777" w:rsidTr="008E4C5E">
        <w:trPr>
          <w:trHeight w:val="290"/>
        </w:trPr>
        <w:tc>
          <w:tcPr>
            <w:tcW w:w="1867" w:type="pct"/>
            <w:vMerge/>
            <w:shd w:val="clear" w:color="auto" w:fill="auto"/>
            <w:noWrap/>
            <w:vAlign w:val="center"/>
            <w:hideMark/>
          </w:tcPr>
          <w:p w14:paraId="5F51EC0A" w14:textId="2C202CE7"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64D92DD2" w14:textId="28CA75DA" w:rsidR="000D0D3F" w:rsidRPr="002940E3" w:rsidRDefault="004B2220"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Marshall Middle School</w:t>
            </w:r>
          </w:p>
        </w:tc>
        <w:tc>
          <w:tcPr>
            <w:tcW w:w="209" w:type="pct"/>
            <w:shd w:val="clear" w:color="auto" w:fill="auto"/>
            <w:noWrap/>
            <w:vAlign w:val="bottom"/>
            <w:hideMark/>
          </w:tcPr>
          <w:p w14:paraId="7ABFCA98"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2ACC2C58"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165BA9EE" w14:textId="77777777" w:rsidTr="008E4C5E">
        <w:trPr>
          <w:trHeight w:val="290"/>
        </w:trPr>
        <w:tc>
          <w:tcPr>
            <w:tcW w:w="1867" w:type="pct"/>
            <w:shd w:val="clear" w:color="auto" w:fill="auto"/>
            <w:noWrap/>
            <w:vAlign w:val="center"/>
            <w:hideMark/>
          </w:tcPr>
          <w:p w14:paraId="7B09B025" w14:textId="237E82D8"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Blackstone-Millville Regional School</w:t>
            </w:r>
          </w:p>
        </w:tc>
        <w:tc>
          <w:tcPr>
            <w:tcW w:w="1884" w:type="pct"/>
            <w:shd w:val="clear" w:color="auto" w:fill="auto"/>
            <w:noWrap/>
            <w:vAlign w:val="center"/>
            <w:hideMark/>
          </w:tcPr>
          <w:p w14:paraId="3DB7768D" w14:textId="71DC611D"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Fredrick W. Harnett Middle</w:t>
            </w:r>
          </w:p>
        </w:tc>
        <w:tc>
          <w:tcPr>
            <w:tcW w:w="209" w:type="pct"/>
            <w:shd w:val="clear" w:color="auto" w:fill="auto"/>
            <w:noWrap/>
            <w:vAlign w:val="bottom"/>
            <w:hideMark/>
          </w:tcPr>
          <w:p w14:paraId="424BC37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F9731BA" w14:textId="77C47819" w:rsidR="002940E3" w:rsidRPr="002B44C3" w:rsidRDefault="002940E3" w:rsidP="002940E3">
            <w:pPr>
              <w:rPr>
                <w:rFonts w:ascii="Aptos Narrow" w:eastAsia="Times New Roman" w:hAnsi="Aptos Narrow" w:cs="Times New Roman"/>
                <w:b/>
                <w:bCs/>
                <w:kern w:val="0"/>
                <w:sz w:val="22"/>
                <w:szCs w:val="22"/>
                <w14:ligatures w14:val="none"/>
              </w:rPr>
            </w:pPr>
            <w:r w:rsidRPr="002B44C3">
              <w:rPr>
                <w:rFonts w:ascii="Aptos Narrow" w:eastAsia="Times New Roman" w:hAnsi="Aptos Narrow" w:cs="Times New Roman"/>
                <w:b/>
                <w:bCs/>
                <w:kern w:val="0"/>
                <w:sz w:val="22"/>
                <w:szCs w:val="22"/>
                <w14:ligatures w14:val="none"/>
              </w:rPr>
              <w:t>Blackstone, Millville</w:t>
            </w:r>
          </w:p>
        </w:tc>
      </w:tr>
      <w:tr w:rsidR="003561E9" w:rsidRPr="003561E9" w14:paraId="5F26191A" w14:textId="77777777" w:rsidTr="008E4C5E">
        <w:trPr>
          <w:trHeight w:val="290"/>
        </w:trPr>
        <w:tc>
          <w:tcPr>
            <w:tcW w:w="1867" w:type="pct"/>
            <w:shd w:val="clear" w:color="auto" w:fill="auto"/>
            <w:noWrap/>
            <w:vAlign w:val="center"/>
            <w:hideMark/>
          </w:tcPr>
          <w:p w14:paraId="5592BE97" w14:textId="0BFC6ADA"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Blue Hills Regional School District</w:t>
            </w:r>
          </w:p>
        </w:tc>
        <w:tc>
          <w:tcPr>
            <w:tcW w:w="1884" w:type="pct"/>
            <w:shd w:val="clear" w:color="auto" w:fill="auto"/>
            <w:noWrap/>
            <w:vAlign w:val="center"/>
            <w:hideMark/>
          </w:tcPr>
          <w:p w14:paraId="79A68A5B" w14:textId="0FF898CE"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Blue Hills Reg Voc Tech</w:t>
            </w:r>
          </w:p>
        </w:tc>
        <w:tc>
          <w:tcPr>
            <w:tcW w:w="209" w:type="pct"/>
            <w:shd w:val="clear" w:color="auto" w:fill="auto"/>
            <w:noWrap/>
            <w:vAlign w:val="bottom"/>
            <w:hideMark/>
          </w:tcPr>
          <w:p w14:paraId="0516CDA8" w14:textId="6F084DD0"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6DC5E9A" w14:textId="77777777" w:rsidR="002940E3" w:rsidRPr="002B44C3" w:rsidRDefault="002940E3" w:rsidP="002940E3">
            <w:pPr>
              <w:jc w:val="center"/>
              <w:rPr>
                <w:rFonts w:ascii="Aptos Narrow" w:eastAsia="Times New Roman" w:hAnsi="Aptos Narrow" w:cs="Times New Roman"/>
                <w:b/>
                <w:bCs/>
                <w:kern w:val="0"/>
                <w:sz w:val="22"/>
                <w:szCs w:val="22"/>
                <w14:ligatures w14:val="none"/>
              </w:rPr>
            </w:pPr>
          </w:p>
        </w:tc>
      </w:tr>
      <w:tr w:rsidR="003561E9" w:rsidRPr="003561E9" w14:paraId="7A215050" w14:textId="77777777" w:rsidTr="008E4C5E">
        <w:trPr>
          <w:trHeight w:val="290"/>
        </w:trPr>
        <w:tc>
          <w:tcPr>
            <w:tcW w:w="1867" w:type="pct"/>
            <w:vMerge w:val="restart"/>
            <w:shd w:val="clear" w:color="auto" w:fill="auto"/>
            <w:noWrap/>
            <w:vAlign w:val="center"/>
            <w:hideMark/>
          </w:tcPr>
          <w:p w14:paraId="539DEE82" w14:textId="49DE45FC"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Boston Collegiate Charter School</w:t>
            </w:r>
          </w:p>
        </w:tc>
        <w:tc>
          <w:tcPr>
            <w:tcW w:w="1884" w:type="pct"/>
            <w:shd w:val="clear" w:color="auto" w:fill="auto"/>
            <w:noWrap/>
            <w:vAlign w:val="center"/>
            <w:hideMark/>
          </w:tcPr>
          <w:p w14:paraId="6CD3D8ED" w14:textId="136CFBB3"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Boston Collegiate C.S.</w:t>
            </w:r>
          </w:p>
        </w:tc>
        <w:tc>
          <w:tcPr>
            <w:tcW w:w="209" w:type="pct"/>
            <w:shd w:val="clear" w:color="auto" w:fill="auto"/>
            <w:noWrap/>
            <w:vAlign w:val="bottom"/>
            <w:hideMark/>
          </w:tcPr>
          <w:p w14:paraId="1635E4ED" w14:textId="536D8E72"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C9C1012" w14:textId="77777777" w:rsidR="000D0D3F" w:rsidRPr="002B44C3" w:rsidRDefault="000D0D3F" w:rsidP="002940E3">
            <w:pPr>
              <w:jc w:val="center"/>
              <w:rPr>
                <w:rFonts w:ascii="Aptos Narrow" w:eastAsia="Times New Roman" w:hAnsi="Aptos Narrow" w:cs="Times New Roman"/>
                <w:b/>
                <w:bCs/>
                <w:kern w:val="0"/>
                <w:sz w:val="22"/>
                <w:szCs w:val="22"/>
                <w14:ligatures w14:val="none"/>
              </w:rPr>
            </w:pPr>
          </w:p>
        </w:tc>
      </w:tr>
      <w:tr w:rsidR="003561E9" w:rsidRPr="003561E9" w14:paraId="42465CF6" w14:textId="77777777" w:rsidTr="008E4C5E">
        <w:trPr>
          <w:trHeight w:val="290"/>
        </w:trPr>
        <w:tc>
          <w:tcPr>
            <w:tcW w:w="1867" w:type="pct"/>
            <w:vMerge/>
            <w:shd w:val="clear" w:color="auto" w:fill="auto"/>
            <w:noWrap/>
            <w:vAlign w:val="center"/>
            <w:hideMark/>
          </w:tcPr>
          <w:p w14:paraId="6B12FBBB" w14:textId="545D293D"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525019B6" w14:textId="6A7B6D47"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Boston Collegiate Charter School</w:t>
            </w:r>
          </w:p>
        </w:tc>
        <w:tc>
          <w:tcPr>
            <w:tcW w:w="209" w:type="pct"/>
            <w:shd w:val="clear" w:color="auto" w:fill="auto"/>
            <w:noWrap/>
            <w:vAlign w:val="bottom"/>
            <w:hideMark/>
          </w:tcPr>
          <w:p w14:paraId="65F740CB" w14:textId="0062EB13"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97D983E" w14:textId="77777777" w:rsidR="000D0D3F" w:rsidRPr="002B44C3" w:rsidRDefault="000D0D3F" w:rsidP="002940E3">
            <w:pPr>
              <w:jc w:val="center"/>
              <w:rPr>
                <w:rFonts w:ascii="Aptos Narrow" w:eastAsia="Times New Roman" w:hAnsi="Aptos Narrow" w:cs="Times New Roman"/>
                <w:b/>
                <w:bCs/>
                <w:kern w:val="0"/>
                <w:sz w:val="22"/>
                <w:szCs w:val="22"/>
                <w14:ligatures w14:val="none"/>
              </w:rPr>
            </w:pPr>
          </w:p>
        </w:tc>
      </w:tr>
      <w:tr w:rsidR="003561E9" w:rsidRPr="003561E9" w14:paraId="0BBBDA5B" w14:textId="77777777" w:rsidTr="008E4C5E">
        <w:trPr>
          <w:trHeight w:val="290"/>
        </w:trPr>
        <w:tc>
          <w:tcPr>
            <w:tcW w:w="1867" w:type="pct"/>
            <w:shd w:val="clear" w:color="auto" w:fill="auto"/>
            <w:noWrap/>
            <w:vAlign w:val="center"/>
            <w:hideMark/>
          </w:tcPr>
          <w:p w14:paraId="20692C6D" w14:textId="681780E5"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Boston Renaissance Charter School</w:t>
            </w:r>
          </w:p>
        </w:tc>
        <w:tc>
          <w:tcPr>
            <w:tcW w:w="1884" w:type="pct"/>
            <w:shd w:val="clear" w:color="auto" w:fill="auto"/>
            <w:noWrap/>
            <w:vAlign w:val="center"/>
            <w:hideMark/>
          </w:tcPr>
          <w:p w14:paraId="7DDA0A04" w14:textId="107798B8"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Boston Renaissance Charter Public School</w:t>
            </w:r>
          </w:p>
        </w:tc>
        <w:tc>
          <w:tcPr>
            <w:tcW w:w="209" w:type="pct"/>
            <w:shd w:val="clear" w:color="auto" w:fill="auto"/>
            <w:noWrap/>
            <w:vAlign w:val="bottom"/>
            <w:hideMark/>
          </w:tcPr>
          <w:p w14:paraId="30BF330A" w14:textId="140923CB"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215DC94" w14:textId="77777777" w:rsidR="002940E3" w:rsidRPr="002B44C3" w:rsidRDefault="002940E3" w:rsidP="002940E3">
            <w:pPr>
              <w:jc w:val="center"/>
              <w:rPr>
                <w:rFonts w:ascii="Aptos Narrow" w:eastAsia="Times New Roman" w:hAnsi="Aptos Narrow" w:cs="Times New Roman"/>
                <w:b/>
                <w:bCs/>
                <w:kern w:val="0"/>
                <w:sz w:val="22"/>
                <w:szCs w:val="22"/>
                <w14:ligatures w14:val="none"/>
              </w:rPr>
            </w:pPr>
          </w:p>
        </w:tc>
      </w:tr>
      <w:tr w:rsidR="003561E9" w:rsidRPr="003561E9" w14:paraId="61011BE6" w14:textId="77777777" w:rsidTr="008E4C5E">
        <w:trPr>
          <w:trHeight w:val="290"/>
        </w:trPr>
        <w:tc>
          <w:tcPr>
            <w:tcW w:w="1867" w:type="pct"/>
            <w:shd w:val="clear" w:color="auto" w:fill="auto"/>
            <w:noWrap/>
            <w:vAlign w:val="center"/>
            <w:hideMark/>
          </w:tcPr>
          <w:p w14:paraId="40B49E90" w14:textId="76EA1F8D"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Boston School Committee</w:t>
            </w:r>
          </w:p>
        </w:tc>
        <w:tc>
          <w:tcPr>
            <w:tcW w:w="1884" w:type="pct"/>
            <w:shd w:val="clear" w:color="auto" w:fill="auto"/>
            <w:noWrap/>
            <w:vAlign w:val="center"/>
            <w:hideMark/>
          </w:tcPr>
          <w:p w14:paraId="6C33DB6B" w14:textId="5B026AAD"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East Boston High School</w:t>
            </w:r>
          </w:p>
        </w:tc>
        <w:tc>
          <w:tcPr>
            <w:tcW w:w="209" w:type="pct"/>
            <w:shd w:val="clear" w:color="auto" w:fill="auto"/>
            <w:noWrap/>
            <w:vAlign w:val="bottom"/>
            <w:hideMark/>
          </w:tcPr>
          <w:p w14:paraId="1C75814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2EE09F6"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69ED63CA" w14:textId="77777777" w:rsidTr="008E4C5E">
        <w:trPr>
          <w:trHeight w:val="290"/>
        </w:trPr>
        <w:tc>
          <w:tcPr>
            <w:tcW w:w="1867" w:type="pct"/>
            <w:shd w:val="clear" w:color="auto" w:fill="auto"/>
            <w:noWrap/>
            <w:vAlign w:val="center"/>
            <w:hideMark/>
          </w:tcPr>
          <w:p w14:paraId="0298383A" w14:textId="0F941969"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Bourne Public Schools</w:t>
            </w:r>
          </w:p>
        </w:tc>
        <w:tc>
          <w:tcPr>
            <w:tcW w:w="1884" w:type="pct"/>
            <w:shd w:val="clear" w:color="auto" w:fill="auto"/>
            <w:noWrap/>
            <w:vAlign w:val="center"/>
            <w:hideMark/>
          </w:tcPr>
          <w:p w14:paraId="24B1AB3D" w14:textId="67112986"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Bourne Intermediate School</w:t>
            </w:r>
          </w:p>
        </w:tc>
        <w:tc>
          <w:tcPr>
            <w:tcW w:w="209" w:type="pct"/>
            <w:shd w:val="clear" w:color="auto" w:fill="auto"/>
            <w:noWrap/>
            <w:vAlign w:val="bottom"/>
            <w:hideMark/>
          </w:tcPr>
          <w:p w14:paraId="4F031668"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47F7D0E"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17A38C98" w14:textId="77777777" w:rsidTr="008E4C5E">
        <w:trPr>
          <w:trHeight w:val="290"/>
        </w:trPr>
        <w:tc>
          <w:tcPr>
            <w:tcW w:w="1867" w:type="pct"/>
            <w:vMerge w:val="restart"/>
            <w:shd w:val="clear" w:color="auto" w:fill="auto"/>
            <w:noWrap/>
            <w:vAlign w:val="center"/>
            <w:hideMark/>
          </w:tcPr>
          <w:p w14:paraId="531A3730" w14:textId="0C9E93A6"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Braintree Public Schools</w:t>
            </w:r>
          </w:p>
        </w:tc>
        <w:tc>
          <w:tcPr>
            <w:tcW w:w="1884" w:type="pct"/>
            <w:shd w:val="clear" w:color="auto" w:fill="auto"/>
            <w:noWrap/>
            <w:vAlign w:val="center"/>
            <w:hideMark/>
          </w:tcPr>
          <w:p w14:paraId="2FC4217A" w14:textId="35A2A5B2"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Archie T Morrison</w:t>
            </w:r>
          </w:p>
        </w:tc>
        <w:tc>
          <w:tcPr>
            <w:tcW w:w="209" w:type="pct"/>
            <w:shd w:val="clear" w:color="auto" w:fill="auto"/>
            <w:noWrap/>
            <w:vAlign w:val="bottom"/>
            <w:hideMark/>
          </w:tcPr>
          <w:p w14:paraId="12451486"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7F310BED" w14:textId="77777777" w:rsidR="000D0D3F" w:rsidRPr="002B44C3" w:rsidRDefault="000D0D3F" w:rsidP="002940E3">
            <w:pPr>
              <w:jc w:val="center"/>
              <w:rPr>
                <w:rFonts w:ascii="Times New Roman" w:eastAsia="Times New Roman" w:hAnsi="Times New Roman" w:cs="Times New Roman"/>
                <w:b/>
                <w:bCs/>
                <w:kern w:val="0"/>
                <w:sz w:val="20"/>
                <w:szCs w:val="20"/>
                <w14:ligatures w14:val="none"/>
              </w:rPr>
            </w:pPr>
          </w:p>
        </w:tc>
      </w:tr>
      <w:tr w:rsidR="003561E9" w:rsidRPr="003561E9" w14:paraId="143802B6" w14:textId="77777777" w:rsidTr="008E4C5E">
        <w:trPr>
          <w:trHeight w:val="290"/>
        </w:trPr>
        <w:tc>
          <w:tcPr>
            <w:tcW w:w="1867" w:type="pct"/>
            <w:vMerge/>
            <w:shd w:val="clear" w:color="auto" w:fill="auto"/>
            <w:noWrap/>
            <w:vAlign w:val="center"/>
            <w:hideMark/>
          </w:tcPr>
          <w:p w14:paraId="785562AE" w14:textId="1CF05F5A"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7EB7A7A4" w14:textId="4170BCCA"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Donald Ross</w:t>
            </w:r>
          </w:p>
        </w:tc>
        <w:tc>
          <w:tcPr>
            <w:tcW w:w="209" w:type="pct"/>
            <w:shd w:val="clear" w:color="auto" w:fill="auto"/>
            <w:noWrap/>
            <w:vAlign w:val="bottom"/>
            <w:hideMark/>
          </w:tcPr>
          <w:p w14:paraId="66A73749"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3800DD56" w14:textId="77777777" w:rsidR="000D0D3F" w:rsidRPr="002B44C3" w:rsidRDefault="000D0D3F" w:rsidP="002940E3">
            <w:pPr>
              <w:jc w:val="center"/>
              <w:rPr>
                <w:rFonts w:ascii="Times New Roman" w:eastAsia="Times New Roman" w:hAnsi="Times New Roman" w:cs="Times New Roman"/>
                <w:b/>
                <w:bCs/>
                <w:kern w:val="0"/>
                <w:sz w:val="20"/>
                <w:szCs w:val="20"/>
                <w14:ligatures w14:val="none"/>
              </w:rPr>
            </w:pPr>
          </w:p>
        </w:tc>
      </w:tr>
      <w:tr w:rsidR="003561E9" w:rsidRPr="003561E9" w14:paraId="76FD3FCE" w14:textId="77777777" w:rsidTr="008E4C5E">
        <w:trPr>
          <w:trHeight w:val="290"/>
        </w:trPr>
        <w:tc>
          <w:tcPr>
            <w:tcW w:w="1867" w:type="pct"/>
            <w:shd w:val="clear" w:color="auto" w:fill="auto"/>
            <w:noWrap/>
            <w:vAlign w:val="center"/>
            <w:hideMark/>
          </w:tcPr>
          <w:p w14:paraId="43CCCB1F" w14:textId="3F19AD5B"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Brewster Elementary School</w:t>
            </w:r>
          </w:p>
        </w:tc>
        <w:tc>
          <w:tcPr>
            <w:tcW w:w="1884" w:type="pct"/>
            <w:shd w:val="clear" w:color="auto" w:fill="auto"/>
            <w:noWrap/>
            <w:vAlign w:val="center"/>
            <w:hideMark/>
          </w:tcPr>
          <w:p w14:paraId="22993749" w14:textId="74A24F8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Eddy Elementary School</w:t>
            </w:r>
          </w:p>
        </w:tc>
        <w:tc>
          <w:tcPr>
            <w:tcW w:w="209" w:type="pct"/>
            <w:shd w:val="clear" w:color="auto" w:fill="auto"/>
            <w:noWrap/>
            <w:vAlign w:val="bottom"/>
            <w:hideMark/>
          </w:tcPr>
          <w:p w14:paraId="6AEAA8E2"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75DDD3D"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1680A349" w14:textId="77777777" w:rsidTr="008E4C5E">
        <w:trPr>
          <w:trHeight w:val="290"/>
        </w:trPr>
        <w:tc>
          <w:tcPr>
            <w:tcW w:w="1867" w:type="pct"/>
            <w:shd w:val="clear" w:color="auto" w:fill="auto"/>
            <w:noWrap/>
            <w:vAlign w:val="center"/>
            <w:hideMark/>
          </w:tcPr>
          <w:p w14:paraId="6C85A916" w14:textId="3A2FC0C8"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Bridge Boston Charter School</w:t>
            </w:r>
          </w:p>
        </w:tc>
        <w:tc>
          <w:tcPr>
            <w:tcW w:w="1884" w:type="pct"/>
            <w:shd w:val="clear" w:color="auto" w:fill="auto"/>
            <w:noWrap/>
            <w:vAlign w:val="center"/>
            <w:hideMark/>
          </w:tcPr>
          <w:p w14:paraId="5EB49685" w14:textId="019FABC6"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Bridge Boston Charter School</w:t>
            </w:r>
          </w:p>
        </w:tc>
        <w:tc>
          <w:tcPr>
            <w:tcW w:w="209" w:type="pct"/>
            <w:shd w:val="clear" w:color="auto" w:fill="auto"/>
            <w:noWrap/>
            <w:vAlign w:val="bottom"/>
            <w:hideMark/>
          </w:tcPr>
          <w:p w14:paraId="50FF4AF3" w14:textId="0142816E"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CEB35EC" w14:textId="77777777" w:rsidR="002940E3" w:rsidRPr="002B44C3" w:rsidRDefault="002940E3" w:rsidP="002940E3">
            <w:pPr>
              <w:jc w:val="center"/>
              <w:rPr>
                <w:rFonts w:ascii="Aptos Narrow" w:eastAsia="Times New Roman" w:hAnsi="Aptos Narrow" w:cs="Times New Roman"/>
                <w:b/>
                <w:bCs/>
                <w:kern w:val="0"/>
                <w:sz w:val="22"/>
                <w:szCs w:val="22"/>
                <w14:ligatures w14:val="none"/>
              </w:rPr>
            </w:pPr>
          </w:p>
        </w:tc>
      </w:tr>
      <w:tr w:rsidR="003561E9" w:rsidRPr="003561E9" w14:paraId="0C135923" w14:textId="77777777" w:rsidTr="008E4C5E">
        <w:trPr>
          <w:trHeight w:val="290"/>
        </w:trPr>
        <w:tc>
          <w:tcPr>
            <w:tcW w:w="1867" w:type="pct"/>
            <w:shd w:val="clear" w:color="auto" w:fill="auto"/>
            <w:noWrap/>
            <w:vAlign w:val="center"/>
            <w:hideMark/>
          </w:tcPr>
          <w:p w14:paraId="6004E76F" w14:textId="20DAE2B5"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Brimfield Elementary</w:t>
            </w:r>
          </w:p>
        </w:tc>
        <w:tc>
          <w:tcPr>
            <w:tcW w:w="1884" w:type="pct"/>
            <w:shd w:val="clear" w:color="auto" w:fill="auto"/>
            <w:noWrap/>
            <w:vAlign w:val="center"/>
            <w:hideMark/>
          </w:tcPr>
          <w:p w14:paraId="372F64D7" w14:textId="645B44B1"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Brimfield Elementary</w:t>
            </w:r>
          </w:p>
        </w:tc>
        <w:tc>
          <w:tcPr>
            <w:tcW w:w="209" w:type="pct"/>
            <w:shd w:val="clear" w:color="auto" w:fill="auto"/>
            <w:noWrap/>
            <w:vAlign w:val="bottom"/>
            <w:hideMark/>
          </w:tcPr>
          <w:p w14:paraId="303C6BF1"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905BC3E"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2240421C" w14:textId="77777777" w:rsidTr="008E4C5E">
        <w:trPr>
          <w:trHeight w:val="290"/>
        </w:trPr>
        <w:tc>
          <w:tcPr>
            <w:tcW w:w="1867" w:type="pct"/>
            <w:shd w:val="clear" w:color="auto" w:fill="auto"/>
            <w:noWrap/>
            <w:vAlign w:val="center"/>
            <w:hideMark/>
          </w:tcPr>
          <w:p w14:paraId="5D4F598C" w14:textId="3A45B1B3"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Bristol County Agricultural</w:t>
            </w:r>
          </w:p>
        </w:tc>
        <w:tc>
          <w:tcPr>
            <w:tcW w:w="1884" w:type="pct"/>
            <w:shd w:val="clear" w:color="auto" w:fill="auto"/>
            <w:noWrap/>
            <w:vAlign w:val="center"/>
            <w:hideMark/>
          </w:tcPr>
          <w:p w14:paraId="482B34CA" w14:textId="1C76AE80"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Bristol County Agricultural High School</w:t>
            </w:r>
          </w:p>
        </w:tc>
        <w:tc>
          <w:tcPr>
            <w:tcW w:w="209" w:type="pct"/>
            <w:shd w:val="clear" w:color="auto" w:fill="auto"/>
            <w:noWrap/>
            <w:vAlign w:val="bottom"/>
            <w:hideMark/>
          </w:tcPr>
          <w:p w14:paraId="3C94F68F" w14:textId="7C0255C8"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9C3A93C" w14:textId="77777777" w:rsidR="002940E3" w:rsidRPr="002B44C3" w:rsidRDefault="002940E3" w:rsidP="002940E3">
            <w:pPr>
              <w:jc w:val="center"/>
              <w:rPr>
                <w:rFonts w:ascii="Aptos Narrow" w:eastAsia="Times New Roman" w:hAnsi="Aptos Narrow" w:cs="Times New Roman"/>
                <w:b/>
                <w:bCs/>
                <w:kern w:val="0"/>
                <w:sz w:val="22"/>
                <w:szCs w:val="22"/>
                <w14:ligatures w14:val="none"/>
              </w:rPr>
            </w:pPr>
          </w:p>
        </w:tc>
      </w:tr>
      <w:tr w:rsidR="003561E9" w:rsidRPr="003561E9" w14:paraId="7E4EE013" w14:textId="77777777" w:rsidTr="008E4C5E">
        <w:trPr>
          <w:trHeight w:val="290"/>
        </w:trPr>
        <w:tc>
          <w:tcPr>
            <w:tcW w:w="1867" w:type="pct"/>
            <w:shd w:val="clear" w:color="auto" w:fill="auto"/>
            <w:noWrap/>
            <w:vAlign w:val="center"/>
            <w:hideMark/>
          </w:tcPr>
          <w:p w14:paraId="1634E173" w14:textId="59E5390D"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Brockton Public Schools</w:t>
            </w:r>
          </w:p>
        </w:tc>
        <w:tc>
          <w:tcPr>
            <w:tcW w:w="1884" w:type="pct"/>
            <w:shd w:val="clear" w:color="auto" w:fill="auto"/>
            <w:noWrap/>
            <w:vAlign w:val="center"/>
            <w:hideMark/>
          </w:tcPr>
          <w:p w14:paraId="05B9B1E0" w14:textId="7954E8E2"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Brockton High</w:t>
            </w:r>
          </w:p>
        </w:tc>
        <w:tc>
          <w:tcPr>
            <w:tcW w:w="209" w:type="pct"/>
            <w:shd w:val="clear" w:color="auto" w:fill="auto"/>
            <w:noWrap/>
            <w:vAlign w:val="bottom"/>
            <w:hideMark/>
          </w:tcPr>
          <w:p w14:paraId="3FE9A196"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00E8CEB7"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11DF8372" w14:textId="77777777" w:rsidTr="008E4C5E">
        <w:trPr>
          <w:trHeight w:val="290"/>
        </w:trPr>
        <w:tc>
          <w:tcPr>
            <w:tcW w:w="1867" w:type="pct"/>
            <w:vMerge w:val="restart"/>
            <w:shd w:val="clear" w:color="auto" w:fill="auto"/>
            <w:noWrap/>
            <w:vAlign w:val="center"/>
            <w:hideMark/>
          </w:tcPr>
          <w:p w14:paraId="32F72F71" w14:textId="7BF1057A"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Brooke Charter School</w:t>
            </w:r>
          </w:p>
        </w:tc>
        <w:tc>
          <w:tcPr>
            <w:tcW w:w="1884" w:type="pct"/>
            <w:shd w:val="clear" w:color="auto" w:fill="auto"/>
            <w:noWrap/>
            <w:vAlign w:val="center"/>
            <w:hideMark/>
          </w:tcPr>
          <w:p w14:paraId="4FE3CEB4" w14:textId="127005A5"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Brooke Charter School East Boston</w:t>
            </w:r>
          </w:p>
        </w:tc>
        <w:tc>
          <w:tcPr>
            <w:tcW w:w="209" w:type="pct"/>
            <w:shd w:val="clear" w:color="auto" w:fill="auto"/>
            <w:noWrap/>
            <w:vAlign w:val="bottom"/>
            <w:hideMark/>
          </w:tcPr>
          <w:p w14:paraId="717DA242" w14:textId="6F31F8E9"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BC6BA21" w14:textId="77777777" w:rsidR="000D0D3F" w:rsidRPr="002B44C3" w:rsidRDefault="000D0D3F" w:rsidP="002940E3">
            <w:pPr>
              <w:jc w:val="center"/>
              <w:rPr>
                <w:rFonts w:ascii="Aptos Narrow" w:eastAsia="Times New Roman" w:hAnsi="Aptos Narrow" w:cs="Times New Roman"/>
                <w:b/>
                <w:bCs/>
                <w:kern w:val="0"/>
                <w:sz w:val="22"/>
                <w:szCs w:val="22"/>
                <w14:ligatures w14:val="none"/>
              </w:rPr>
            </w:pPr>
          </w:p>
        </w:tc>
      </w:tr>
      <w:tr w:rsidR="003561E9" w:rsidRPr="003561E9" w14:paraId="0B4D8CAD" w14:textId="77777777" w:rsidTr="008E4C5E">
        <w:trPr>
          <w:trHeight w:val="290"/>
        </w:trPr>
        <w:tc>
          <w:tcPr>
            <w:tcW w:w="1867" w:type="pct"/>
            <w:vMerge/>
            <w:shd w:val="clear" w:color="auto" w:fill="auto"/>
            <w:noWrap/>
            <w:vAlign w:val="center"/>
          </w:tcPr>
          <w:p w14:paraId="46C25ED7" w14:textId="18E66320"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29BD4150" w14:textId="103E5783"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Brooke Charter School High</w:t>
            </w:r>
          </w:p>
        </w:tc>
        <w:tc>
          <w:tcPr>
            <w:tcW w:w="209" w:type="pct"/>
            <w:shd w:val="clear" w:color="auto" w:fill="auto"/>
            <w:noWrap/>
            <w:vAlign w:val="bottom"/>
            <w:hideMark/>
          </w:tcPr>
          <w:p w14:paraId="5C7F606B" w14:textId="71E1961F"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DA2D838" w14:textId="77777777" w:rsidR="000D0D3F" w:rsidRPr="002B44C3" w:rsidRDefault="000D0D3F" w:rsidP="002940E3">
            <w:pPr>
              <w:jc w:val="center"/>
              <w:rPr>
                <w:rFonts w:ascii="Aptos Narrow" w:eastAsia="Times New Roman" w:hAnsi="Aptos Narrow" w:cs="Times New Roman"/>
                <w:b/>
                <w:bCs/>
                <w:kern w:val="0"/>
                <w:sz w:val="22"/>
                <w:szCs w:val="22"/>
                <w14:ligatures w14:val="none"/>
              </w:rPr>
            </w:pPr>
          </w:p>
        </w:tc>
      </w:tr>
      <w:tr w:rsidR="003561E9" w:rsidRPr="003561E9" w14:paraId="7BBD586B" w14:textId="77777777" w:rsidTr="008E4C5E">
        <w:trPr>
          <w:trHeight w:val="290"/>
        </w:trPr>
        <w:tc>
          <w:tcPr>
            <w:tcW w:w="1867" w:type="pct"/>
            <w:vMerge/>
            <w:shd w:val="clear" w:color="auto" w:fill="auto"/>
            <w:noWrap/>
            <w:vAlign w:val="center"/>
          </w:tcPr>
          <w:p w14:paraId="391A8265" w14:textId="59757952"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49092359" w14:textId="1FD04092"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Brooke Charter School Mattapan</w:t>
            </w:r>
          </w:p>
        </w:tc>
        <w:tc>
          <w:tcPr>
            <w:tcW w:w="209" w:type="pct"/>
            <w:shd w:val="clear" w:color="auto" w:fill="auto"/>
            <w:noWrap/>
            <w:vAlign w:val="bottom"/>
            <w:hideMark/>
          </w:tcPr>
          <w:p w14:paraId="7E9DF22F" w14:textId="133C7430"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C60E1A6" w14:textId="77777777" w:rsidR="000D0D3F" w:rsidRPr="002B44C3" w:rsidRDefault="000D0D3F" w:rsidP="002940E3">
            <w:pPr>
              <w:jc w:val="center"/>
              <w:rPr>
                <w:rFonts w:ascii="Aptos Narrow" w:eastAsia="Times New Roman" w:hAnsi="Aptos Narrow" w:cs="Times New Roman"/>
                <w:b/>
                <w:bCs/>
                <w:kern w:val="0"/>
                <w:sz w:val="22"/>
                <w:szCs w:val="22"/>
                <w14:ligatures w14:val="none"/>
              </w:rPr>
            </w:pPr>
          </w:p>
        </w:tc>
      </w:tr>
      <w:tr w:rsidR="003561E9" w:rsidRPr="003561E9" w14:paraId="7BA146B0" w14:textId="77777777" w:rsidTr="008E4C5E">
        <w:trPr>
          <w:trHeight w:val="290"/>
        </w:trPr>
        <w:tc>
          <w:tcPr>
            <w:tcW w:w="1867" w:type="pct"/>
            <w:vMerge/>
            <w:shd w:val="clear" w:color="auto" w:fill="auto"/>
            <w:noWrap/>
            <w:vAlign w:val="center"/>
          </w:tcPr>
          <w:p w14:paraId="29F60D23" w14:textId="0ABC2F8F"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5F62D2C0" w14:textId="0BA7B762"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Brooke Charter School Roslindale</w:t>
            </w:r>
          </w:p>
        </w:tc>
        <w:tc>
          <w:tcPr>
            <w:tcW w:w="209" w:type="pct"/>
            <w:shd w:val="clear" w:color="auto" w:fill="auto"/>
            <w:noWrap/>
            <w:vAlign w:val="bottom"/>
            <w:hideMark/>
          </w:tcPr>
          <w:p w14:paraId="6D3C0430" w14:textId="050BA7A0"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279899E" w14:textId="77777777" w:rsidR="000D0D3F" w:rsidRPr="002B44C3" w:rsidRDefault="000D0D3F" w:rsidP="002940E3">
            <w:pPr>
              <w:jc w:val="center"/>
              <w:rPr>
                <w:rFonts w:ascii="Aptos Narrow" w:eastAsia="Times New Roman" w:hAnsi="Aptos Narrow" w:cs="Times New Roman"/>
                <w:b/>
                <w:bCs/>
                <w:kern w:val="0"/>
                <w:sz w:val="22"/>
                <w:szCs w:val="22"/>
                <w14:ligatures w14:val="none"/>
              </w:rPr>
            </w:pPr>
          </w:p>
        </w:tc>
      </w:tr>
      <w:tr w:rsidR="003561E9" w:rsidRPr="003561E9" w14:paraId="14D9684C" w14:textId="77777777" w:rsidTr="008E4C5E">
        <w:trPr>
          <w:trHeight w:val="290"/>
        </w:trPr>
        <w:tc>
          <w:tcPr>
            <w:tcW w:w="1867" w:type="pct"/>
            <w:shd w:val="clear" w:color="auto" w:fill="auto"/>
            <w:noWrap/>
            <w:vAlign w:val="center"/>
            <w:hideMark/>
          </w:tcPr>
          <w:p w14:paraId="7521DB66" w14:textId="11B2C7D6"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Brookfield School Committee</w:t>
            </w:r>
          </w:p>
        </w:tc>
        <w:tc>
          <w:tcPr>
            <w:tcW w:w="1884" w:type="pct"/>
            <w:shd w:val="clear" w:color="auto" w:fill="auto"/>
            <w:noWrap/>
            <w:vAlign w:val="center"/>
            <w:hideMark/>
          </w:tcPr>
          <w:p w14:paraId="2EEAD5DC" w14:textId="7D9A8696"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Brookfield Elementary</w:t>
            </w:r>
          </w:p>
        </w:tc>
        <w:tc>
          <w:tcPr>
            <w:tcW w:w="209" w:type="pct"/>
            <w:shd w:val="clear" w:color="auto" w:fill="auto"/>
            <w:noWrap/>
            <w:vAlign w:val="bottom"/>
            <w:hideMark/>
          </w:tcPr>
          <w:p w14:paraId="021B31DE"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854B610"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520B6342" w14:textId="77777777" w:rsidTr="008E4C5E">
        <w:trPr>
          <w:trHeight w:val="290"/>
        </w:trPr>
        <w:tc>
          <w:tcPr>
            <w:tcW w:w="1867" w:type="pct"/>
            <w:shd w:val="clear" w:color="auto" w:fill="auto"/>
            <w:noWrap/>
            <w:vAlign w:val="center"/>
            <w:hideMark/>
          </w:tcPr>
          <w:p w14:paraId="7382E5FA" w14:textId="67BE6DF7" w:rsidR="000D0D3F" w:rsidRPr="002940E3" w:rsidRDefault="000D0D3F"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Cambridge School Department</w:t>
            </w:r>
          </w:p>
        </w:tc>
        <w:tc>
          <w:tcPr>
            <w:tcW w:w="1884" w:type="pct"/>
            <w:shd w:val="clear" w:color="auto" w:fill="auto"/>
            <w:noWrap/>
            <w:vAlign w:val="center"/>
            <w:hideMark/>
          </w:tcPr>
          <w:p w14:paraId="7FBD94C3" w14:textId="42EA9B1D" w:rsidR="000D0D3F" w:rsidRPr="002940E3" w:rsidRDefault="000D0D3F"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Cambridge Street Upper School</w:t>
            </w:r>
          </w:p>
        </w:tc>
        <w:tc>
          <w:tcPr>
            <w:tcW w:w="209" w:type="pct"/>
            <w:shd w:val="clear" w:color="auto" w:fill="auto"/>
            <w:noWrap/>
            <w:vAlign w:val="bottom"/>
            <w:hideMark/>
          </w:tcPr>
          <w:p w14:paraId="2701013D" w14:textId="77777777" w:rsidR="000D0D3F" w:rsidRPr="002940E3" w:rsidRDefault="000D0D3F"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C995980" w14:textId="77777777" w:rsidR="000D0D3F" w:rsidRPr="002B44C3" w:rsidRDefault="000D0D3F" w:rsidP="002940E3">
            <w:pPr>
              <w:jc w:val="center"/>
              <w:rPr>
                <w:rFonts w:ascii="Times New Roman" w:eastAsia="Times New Roman" w:hAnsi="Times New Roman" w:cs="Times New Roman"/>
                <w:b/>
                <w:bCs/>
                <w:kern w:val="0"/>
                <w:sz w:val="20"/>
                <w:szCs w:val="20"/>
                <w14:ligatures w14:val="none"/>
              </w:rPr>
            </w:pPr>
          </w:p>
        </w:tc>
      </w:tr>
      <w:tr w:rsidR="003561E9" w:rsidRPr="003561E9" w14:paraId="607625CA" w14:textId="77777777" w:rsidTr="008E4C5E">
        <w:trPr>
          <w:trHeight w:val="290"/>
        </w:trPr>
        <w:tc>
          <w:tcPr>
            <w:tcW w:w="1867" w:type="pct"/>
            <w:shd w:val="clear" w:color="auto" w:fill="auto"/>
            <w:noWrap/>
            <w:vAlign w:val="center"/>
            <w:hideMark/>
          </w:tcPr>
          <w:p w14:paraId="1C73926B" w14:textId="1710A1EB"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Cape Cod Reg'l Tech High School</w:t>
            </w:r>
          </w:p>
        </w:tc>
        <w:tc>
          <w:tcPr>
            <w:tcW w:w="1884" w:type="pct"/>
            <w:shd w:val="clear" w:color="auto" w:fill="auto"/>
            <w:noWrap/>
            <w:vAlign w:val="center"/>
            <w:hideMark/>
          </w:tcPr>
          <w:p w14:paraId="18C4CD2B" w14:textId="1A22E2AC"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Cape Cod Regional Tech</w:t>
            </w:r>
          </w:p>
        </w:tc>
        <w:tc>
          <w:tcPr>
            <w:tcW w:w="209" w:type="pct"/>
            <w:shd w:val="clear" w:color="auto" w:fill="auto"/>
            <w:noWrap/>
            <w:vAlign w:val="bottom"/>
            <w:hideMark/>
          </w:tcPr>
          <w:p w14:paraId="50FFAA3C" w14:textId="121FD8E3"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B32A1CD" w14:textId="77777777" w:rsidR="002940E3" w:rsidRPr="002B44C3" w:rsidRDefault="002940E3" w:rsidP="002940E3">
            <w:pPr>
              <w:jc w:val="center"/>
              <w:rPr>
                <w:rFonts w:ascii="Aptos Narrow" w:eastAsia="Times New Roman" w:hAnsi="Aptos Narrow" w:cs="Times New Roman"/>
                <w:b/>
                <w:bCs/>
                <w:kern w:val="0"/>
                <w:sz w:val="22"/>
                <w:szCs w:val="22"/>
                <w14:ligatures w14:val="none"/>
              </w:rPr>
            </w:pPr>
          </w:p>
        </w:tc>
      </w:tr>
      <w:tr w:rsidR="003561E9" w:rsidRPr="003561E9" w14:paraId="74C1013C" w14:textId="77777777" w:rsidTr="008E4C5E">
        <w:trPr>
          <w:trHeight w:val="290"/>
        </w:trPr>
        <w:tc>
          <w:tcPr>
            <w:tcW w:w="1867" w:type="pct"/>
            <w:shd w:val="clear" w:color="auto" w:fill="auto"/>
            <w:noWrap/>
            <w:vAlign w:val="center"/>
            <w:hideMark/>
          </w:tcPr>
          <w:p w14:paraId="2F949B03" w14:textId="51D16AF1"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Carver School Committee</w:t>
            </w:r>
          </w:p>
        </w:tc>
        <w:tc>
          <w:tcPr>
            <w:tcW w:w="1884" w:type="pct"/>
            <w:shd w:val="clear" w:color="auto" w:fill="auto"/>
            <w:noWrap/>
            <w:vAlign w:val="center"/>
            <w:hideMark/>
          </w:tcPr>
          <w:p w14:paraId="730B99C1" w14:textId="3303978C"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Carver Middle/High School</w:t>
            </w:r>
          </w:p>
        </w:tc>
        <w:tc>
          <w:tcPr>
            <w:tcW w:w="209" w:type="pct"/>
            <w:shd w:val="clear" w:color="auto" w:fill="auto"/>
            <w:noWrap/>
            <w:vAlign w:val="bottom"/>
            <w:hideMark/>
          </w:tcPr>
          <w:p w14:paraId="1F166EE3"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AA8B1FD"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5781AD53" w14:textId="77777777" w:rsidTr="008E4C5E">
        <w:trPr>
          <w:trHeight w:val="290"/>
        </w:trPr>
        <w:tc>
          <w:tcPr>
            <w:tcW w:w="1867" w:type="pct"/>
            <w:shd w:val="clear" w:color="auto" w:fill="auto"/>
            <w:noWrap/>
            <w:vAlign w:val="center"/>
            <w:hideMark/>
          </w:tcPr>
          <w:p w14:paraId="2B596232" w14:textId="589AFEAE"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Cathedral High School</w:t>
            </w:r>
          </w:p>
        </w:tc>
        <w:tc>
          <w:tcPr>
            <w:tcW w:w="1884" w:type="pct"/>
            <w:shd w:val="clear" w:color="auto" w:fill="auto"/>
            <w:noWrap/>
            <w:vAlign w:val="center"/>
            <w:hideMark/>
          </w:tcPr>
          <w:p w14:paraId="1F18D455" w14:textId="45219726"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Cathedral High School</w:t>
            </w:r>
          </w:p>
        </w:tc>
        <w:tc>
          <w:tcPr>
            <w:tcW w:w="209" w:type="pct"/>
            <w:shd w:val="clear" w:color="auto" w:fill="auto"/>
            <w:noWrap/>
            <w:vAlign w:val="bottom"/>
            <w:hideMark/>
          </w:tcPr>
          <w:p w14:paraId="16969540" w14:textId="6C02F4C5"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9E87FF5" w14:textId="77777777" w:rsidR="002940E3" w:rsidRPr="002B44C3" w:rsidRDefault="002940E3" w:rsidP="002940E3">
            <w:pPr>
              <w:jc w:val="center"/>
              <w:rPr>
                <w:rFonts w:ascii="Aptos Narrow" w:eastAsia="Times New Roman" w:hAnsi="Aptos Narrow" w:cs="Times New Roman"/>
                <w:b/>
                <w:bCs/>
                <w:kern w:val="0"/>
                <w:sz w:val="22"/>
                <w:szCs w:val="22"/>
                <w14:ligatures w14:val="none"/>
              </w:rPr>
            </w:pPr>
          </w:p>
        </w:tc>
      </w:tr>
      <w:tr w:rsidR="003561E9" w:rsidRPr="003561E9" w14:paraId="1A91571E" w14:textId="77777777" w:rsidTr="008E4C5E">
        <w:trPr>
          <w:trHeight w:val="870"/>
        </w:trPr>
        <w:tc>
          <w:tcPr>
            <w:tcW w:w="1867" w:type="pct"/>
            <w:shd w:val="clear" w:color="auto" w:fill="auto"/>
            <w:noWrap/>
            <w:vAlign w:val="center"/>
            <w:hideMark/>
          </w:tcPr>
          <w:p w14:paraId="24E32265" w14:textId="4F355A51"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Central Berkshire Regional Sch District</w:t>
            </w:r>
          </w:p>
        </w:tc>
        <w:tc>
          <w:tcPr>
            <w:tcW w:w="1884" w:type="pct"/>
            <w:shd w:val="clear" w:color="auto" w:fill="auto"/>
            <w:noWrap/>
            <w:vAlign w:val="center"/>
            <w:hideMark/>
          </w:tcPr>
          <w:p w14:paraId="38AB3CFB" w14:textId="00611F48"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Nessacus Regional Middle Sch</w:t>
            </w:r>
            <w:r w:rsidR="00F21025">
              <w:rPr>
                <w:rFonts w:ascii="Aptos Narrow" w:eastAsia="Times New Roman" w:hAnsi="Aptos Narrow" w:cs="Times New Roman"/>
                <w:b/>
                <w:bCs/>
                <w:kern w:val="0"/>
                <w:sz w:val="22"/>
                <w:szCs w:val="22"/>
                <w14:ligatures w14:val="none"/>
              </w:rPr>
              <w:t>ool</w:t>
            </w:r>
          </w:p>
        </w:tc>
        <w:tc>
          <w:tcPr>
            <w:tcW w:w="209" w:type="pct"/>
            <w:shd w:val="clear" w:color="auto" w:fill="auto"/>
            <w:noWrap/>
            <w:vAlign w:val="bottom"/>
            <w:hideMark/>
          </w:tcPr>
          <w:p w14:paraId="1C4F3D2E"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6EAD8F1" w14:textId="4F5A8175" w:rsidR="002940E3" w:rsidRPr="002B44C3" w:rsidRDefault="002940E3" w:rsidP="002940E3">
            <w:pPr>
              <w:rPr>
                <w:rFonts w:ascii="Aptos Narrow" w:eastAsia="Times New Roman" w:hAnsi="Aptos Narrow" w:cs="Times New Roman"/>
                <w:b/>
                <w:bCs/>
                <w:kern w:val="0"/>
                <w:sz w:val="22"/>
                <w:szCs w:val="22"/>
                <w14:ligatures w14:val="none"/>
              </w:rPr>
            </w:pPr>
            <w:r w:rsidRPr="002B44C3">
              <w:rPr>
                <w:rFonts w:ascii="Aptos Narrow" w:eastAsia="Times New Roman" w:hAnsi="Aptos Narrow" w:cs="Times New Roman"/>
                <w:b/>
                <w:bCs/>
                <w:kern w:val="0"/>
                <w:sz w:val="22"/>
                <w:szCs w:val="22"/>
                <w14:ligatures w14:val="none"/>
              </w:rPr>
              <w:t>Becket, Cummington, Dalton, Hinsdale, Peru, Washington, Windsor</w:t>
            </w:r>
          </w:p>
        </w:tc>
      </w:tr>
      <w:tr w:rsidR="003561E9" w:rsidRPr="003561E9" w14:paraId="3C58D6E6" w14:textId="77777777" w:rsidTr="008E4C5E">
        <w:trPr>
          <w:trHeight w:val="290"/>
        </w:trPr>
        <w:tc>
          <w:tcPr>
            <w:tcW w:w="1867" w:type="pct"/>
            <w:shd w:val="clear" w:color="auto" w:fill="auto"/>
            <w:noWrap/>
            <w:vAlign w:val="center"/>
            <w:hideMark/>
          </w:tcPr>
          <w:p w14:paraId="54C7CAE7" w14:textId="57D07B06"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Chelsea School Department</w:t>
            </w:r>
          </w:p>
        </w:tc>
        <w:tc>
          <w:tcPr>
            <w:tcW w:w="1884" w:type="pct"/>
            <w:shd w:val="clear" w:color="auto" w:fill="auto"/>
            <w:noWrap/>
            <w:vAlign w:val="center"/>
            <w:hideMark/>
          </w:tcPr>
          <w:p w14:paraId="0FBFD1D1" w14:textId="1D9892A5"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Chelsea High School</w:t>
            </w:r>
          </w:p>
        </w:tc>
        <w:tc>
          <w:tcPr>
            <w:tcW w:w="209" w:type="pct"/>
            <w:shd w:val="clear" w:color="auto" w:fill="auto"/>
            <w:noWrap/>
            <w:vAlign w:val="bottom"/>
            <w:hideMark/>
          </w:tcPr>
          <w:p w14:paraId="4CE106DB"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FD0E7C8"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5EAAEF99" w14:textId="77777777" w:rsidTr="008E4C5E">
        <w:trPr>
          <w:trHeight w:val="290"/>
        </w:trPr>
        <w:tc>
          <w:tcPr>
            <w:tcW w:w="1867" w:type="pct"/>
            <w:shd w:val="clear" w:color="auto" w:fill="auto"/>
            <w:noWrap/>
            <w:vAlign w:val="center"/>
            <w:hideMark/>
          </w:tcPr>
          <w:p w14:paraId="3738F71E" w14:textId="55698AAE"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Chesterfield-Goshen Regional</w:t>
            </w:r>
          </w:p>
        </w:tc>
        <w:tc>
          <w:tcPr>
            <w:tcW w:w="1884" w:type="pct"/>
            <w:shd w:val="clear" w:color="auto" w:fill="auto"/>
            <w:noWrap/>
            <w:vAlign w:val="center"/>
            <w:hideMark/>
          </w:tcPr>
          <w:p w14:paraId="1F6D1144" w14:textId="2FEC8530"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New Hingham Regional Elementary School</w:t>
            </w:r>
          </w:p>
        </w:tc>
        <w:tc>
          <w:tcPr>
            <w:tcW w:w="209" w:type="pct"/>
            <w:shd w:val="clear" w:color="auto" w:fill="auto"/>
            <w:noWrap/>
            <w:vAlign w:val="bottom"/>
            <w:hideMark/>
          </w:tcPr>
          <w:p w14:paraId="363C2F9A"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DFAEEE0" w14:textId="63405479" w:rsidR="002940E3" w:rsidRPr="002B44C3" w:rsidRDefault="002940E3" w:rsidP="002940E3">
            <w:pPr>
              <w:rPr>
                <w:rFonts w:ascii="Aptos Narrow" w:eastAsia="Times New Roman" w:hAnsi="Aptos Narrow" w:cs="Times New Roman"/>
                <w:b/>
                <w:bCs/>
                <w:kern w:val="0"/>
                <w:sz w:val="22"/>
                <w:szCs w:val="22"/>
                <w14:ligatures w14:val="none"/>
              </w:rPr>
            </w:pPr>
            <w:r w:rsidRPr="002B44C3">
              <w:rPr>
                <w:rFonts w:ascii="Aptos Narrow" w:eastAsia="Times New Roman" w:hAnsi="Aptos Narrow" w:cs="Times New Roman"/>
                <w:b/>
                <w:bCs/>
                <w:kern w:val="0"/>
                <w:sz w:val="22"/>
                <w:szCs w:val="22"/>
                <w14:ligatures w14:val="none"/>
              </w:rPr>
              <w:t>Chesterfield, Goshen</w:t>
            </w:r>
          </w:p>
        </w:tc>
      </w:tr>
      <w:tr w:rsidR="003561E9" w:rsidRPr="003561E9" w14:paraId="560706F5" w14:textId="77777777" w:rsidTr="008E4C5E">
        <w:trPr>
          <w:trHeight w:val="290"/>
        </w:trPr>
        <w:tc>
          <w:tcPr>
            <w:tcW w:w="1867" w:type="pct"/>
            <w:shd w:val="clear" w:color="auto" w:fill="auto"/>
            <w:noWrap/>
            <w:vAlign w:val="center"/>
            <w:hideMark/>
          </w:tcPr>
          <w:p w14:paraId="5EB6B3D2" w14:textId="2AAF732F"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Cheverus Centennial School</w:t>
            </w:r>
          </w:p>
        </w:tc>
        <w:tc>
          <w:tcPr>
            <w:tcW w:w="1884" w:type="pct"/>
            <w:shd w:val="clear" w:color="auto" w:fill="auto"/>
            <w:noWrap/>
            <w:vAlign w:val="center"/>
            <w:hideMark/>
          </w:tcPr>
          <w:p w14:paraId="221D6711" w14:textId="38E51B7D"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Cheverus Catholic School</w:t>
            </w:r>
          </w:p>
        </w:tc>
        <w:tc>
          <w:tcPr>
            <w:tcW w:w="209" w:type="pct"/>
            <w:shd w:val="clear" w:color="auto" w:fill="auto"/>
            <w:noWrap/>
            <w:vAlign w:val="bottom"/>
            <w:hideMark/>
          </w:tcPr>
          <w:p w14:paraId="5D07C09B" w14:textId="1B875C89"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D74D473"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54ABA093" w14:textId="77777777" w:rsidTr="008E4C5E">
        <w:trPr>
          <w:trHeight w:val="290"/>
        </w:trPr>
        <w:tc>
          <w:tcPr>
            <w:tcW w:w="1867" w:type="pct"/>
            <w:shd w:val="clear" w:color="auto" w:fill="auto"/>
            <w:noWrap/>
            <w:vAlign w:val="center"/>
            <w:hideMark/>
          </w:tcPr>
          <w:p w14:paraId="66A2D445" w14:textId="18F22176"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lastRenderedPageBreak/>
              <w:t>Chicopee Public Schools</w:t>
            </w:r>
          </w:p>
        </w:tc>
        <w:tc>
          <w:tcPr>
            <w:tcW w:w="1884" w:type="pct"/>
            <w:shd w:val="clear" w:color="auto" w:fill="auto"/>
            <w:noWrap/>
            <w:vAlign w:val="center"/>
            <w:hideMark/>
          </w:tcPr>
          <w:p w14:paraId="0FB65128" w14:textId="71368CF9"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Chicopee High</w:t>
            </w:r>
          </w:p>
        </w:tc>
        <w:tc>
          <w:tcPr>
            <w:tcW w:w="209" w:type="pct"/>
            <w:shd w:val="clear" w:color="auto" w:fill="auto"/>
            <w:noWrap/>
            <w:vAlign w:val="bottom"/>
            <w:hideMark/>
          </w:tcPr>
          <w:p w14:paraId="60542932"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7BD4FD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69BC341C" w14:textId="77777777" w:rsidTr="008E4C5E">
        <w:trPr>
          <w:trHeight w:val="290"/>
        </w:trPr>
        <w:tc>
          <w:tcPr>
            <w:tcW w:w="1867" w:type="pct"/>
            <w:shd w:val="clear" w:color="auto" w:fill="auto"/>
            <w:noWrap/>
            <w:vAlign w:val="center"/>
            <w:hideMark/>
          </w:tcPr>
          <w:p w14:paraId="573C0237" w14:textId="081BF10F"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Christa </w:t>
            </w:r>
            <w:r w:rsidR="001746D3" w:rsidRPr="003561E9">
              <w:rPr>
                <w:rFonts w:ascii="Aptos Narrow" w:eastAsia="Times New Roman" w:hAnsi="Aptos Narrow" w:cs="Times New Roman"/>
                <w:kern w:val="0"/>
                <w:sz w:val="22"/>
                <w:szCs w:val="22"/>
                <w14:ligatures w14:val="none"/>
              </w:rPr>
              <w:t>McAuliffe</w:t>
            </w:r>
            <w:r w:rsidRPr="003561E9">
              <w:rPr>
                <w:rFonts w:ascii="Aptos Narrow" w:eastAsia="Times New Roman" w:hAnsi="Aptos Narrow" w:cs="Times New Roman"/>
                <w:kern w:val="0"/>
                <w:sz w:val="22"/>
                <w:szCs w:val="22"/>
                <w14:ligatures w14:val="none"/>
              </w:rPr>
              <w:t xml:space="preserve"> Regional Charter</w:t>
            </w:r>
          </w:p>
        </w:tc>
        <w:tc>
          <w:tcPr>
            <w:tcW w:w="1884" w:type="pct"/>
            <w:shd w:val="clear" w:color="auto" w:fill="auto"/>
            <w:noWrap/>
            <w:vAlign w:val="center"/>
            <w:hideMark/>
          </w:tcPr>
          <w:p w14:paraId="342DD784" w14:textId="27EF3362"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Christa </w:t>
            </w:r>
            <w:r w:rsidR="001746D3" w:rsidRPr="003561E9">
              <w:rPr>
                <w:rFonts w:ascii="Aptos Narrow" w:eastAsia="Times New Roman" w:hAnsi="Aptos Narrow" w:cs="Times New Roman"/>
                <w:kern w:val="0"/>
                <w:sz w:val="22"/>
                <w:szCs w:val="22"/>
                <w14:ligatures w14:val="none"/>
              </w:rPr>
              <w:t>McAuliffe</w:t>
            </w:r>
            <w:r w:rsidRPr="003561E9">
              <w:rPr>
                <w:rFonts w:ascii="Aptos Narrow" w:eastAsia="Times New Roman" w:hAnsi="Aptos Narrow" w:cs="Times New Roman"/>
                <w:kern w:val="0"/>
                <w:sz w:val="22"/>
                <w:szCs w:val="22"/>
                <w14:ligatures w14:val="none"/>
              </w:rPr>
              <w:t xml:space="preserve"> Charter School</w:t>
            </w:r>
          </w:p>
        </w:tc>
        <w:tc>
          <w:tcPr>
            <w:tcW w:w="209" w:type="pct"/>
            <w:shd w:val="clear" w:color="auto" w:fill="auto"/>
            <w:noWrap/>
            <w:vAlign w:val="bottom"/>
            <w:hideMark/>
          </w:tcPr>
          <w:p w14:paraId="5DB1AD21" w14:textId="551AC48D"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44BC473"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6007F5E9" w14:textId="77777777" w:rsidTr="008E4C5E">
        <w:trPr>
          <w:trHeight w:val="290"/>
        </w:trPr>
        <w:tc>
          <w:tcPr>
            <w:tcW w:w="1867" w:type="pct"/>
            <w:shd w:val="clear" w:color="auto" w:fill="auto"/>
            <w:noWrap/>
            <w:vAlign w:val="center"/>
            <w:hideMark/>
          </w:tcPr>
          <w:p w14:paraId="7428092F" w14:textId="54E52D84"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City On </w:t>
            </w:r>
            <w:proofErr w:type="gramStart"/>
            <w:r w:rsidRPr="003561E9">
              <w:rPr>
                <w:rFonts w:ascii="Aptos Narrow" w:eastAsia="Times New Roman" w:hAnsi="Aptos Narrow" w:cs="Times New Roman"/>
                <w:kern w:val="0"/>
                <w:sz w:val="22"/>
                <w:szCs w:val="22"/>
                <w14:ligatures w14:val="none"/>
              </w:rPr>
              <w:t>A</w:t>
            </w:r>
            <w:proofErr w:type="gramEnd"/>
            <w:r w:rsidRPr="003561E9">
              <w:rPr>
                <w:rFonts w:ascii="Aptos Narrow" w:eastAsia="Times New Roman" w:hAnsi="Aptos Narrow" w:cs="Times New Roman"/>
                <w:kern w:val="0"/>
                <w:sz w:val="22"/>
                <w:szCs w:val="22"/>
                <w14:ligatures w14:val="none"/>
              </w:rPr>
              <w:t xml:space="preserve"> Hill Charter School</w:t>
            </w:r>
          </w:p>
        </w:tc>
        <w:tc>
          <w:tcPr>
            <w:tcW w:w="1884" w:type="pct"/>
            <w:shd w:val="clear" w:color="auto" w:fill="auto"/>
            <w:noWrap/>
            <w:vAlign w:val="center"/>
            <w:hideMark/>
          </w:tcPr>
          <w:p w14:paraId="3EF5494F" w14:textId="3AAD9413"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City On </w:t>
            </w:r>
            <w:proofErr w:type="gramStart"/>
            <w:r w:rsidRPr="003561E9">
              <w:rPr>
                <w:rFonts w:ascii="Aptos Narrow" w:eastAsia="Times New Roman" w:hAnsi="Aptos Narrow" w:cs="Times New Roman"/>
                <w:kern w:val="0"/>
                <w:sz w:val="22"/>
                <w:szCs w:val="22"/>
                <w14:ligatures w14:val="none"/>
              </w:rPr>
              <w:t>A</w:t>
            </w:r>
            <w:proofErr w:type="gramEnd"/>
            <w:r w:rsidRPr="003561E9">
              <w:rPr>
                <w:rFonts w:ascii="Aptos Narrow" w:eastAsia="Times New Roman" w:hAnsi="Aptos Narrow" w:cs="Times New Roman"/>
                <w:kern w:val="0"/>
                <w:sz w:val="22"/>
                <w:szCs w:val="22"/>
                <w14:ligatures w14:val="none"/>
              </w:rPr>
              <w:t xml:space="preserve"> Hill Circuit Street</w:t>
            </w:r>
          </w:p>
        </w:tc>
        <w:tc>
          <w:tcPr>
            <w:tcW w:w="209" w:type="pct"/>
            <w:shd w:val="clear" w:color="auto" w:fill="auto"/>
            <w:noWrap/>
            <w:vAlign w:val="bottom"/>
            <w:hideMark/>
          </w:tcPr>
          <w:p w14:paraId="630A31A4" w14:textId="68073201"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91F4788"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401D07BA" w14:textId="77777777" w:rsidTr="008E4C5E">
        <w:trPr>
          <w:trHeight w:val="290"/>
        </w:trPr>
        <w:tc>
          <w:tcPr>
            <w:tcW w:w="1867" w:type="pct"/>
            <w:shd w:val="clear" w:color="auto" w:fill="auto"/>
            <w:noWrap/>
            <w:vAlign w:val="center"/>
            <w:hideMark/>
          </w:tcPr>
          <w:p w14:paraId="2C71CCC1" w14:textId="2C856EB7"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Clinton School Department</w:t>
            </w:r>
          </w:p>
        </w:tc>
        <w:tc>
          <w:tcPr>
            <w:tcW w:w="1884" w:type="pct"/>
            <w:shd w:val="clear" w:color="auto" w:fill="auto"/>
            <w:noWrap/>
            <w:vAlign w:val="center"/>
            <w:hideMark/>
          </w:tcPr>
          <w:p w14:paraId="24C8CB2D" w14:textId="77BC99A3"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Clinton Senior High School</w:t>
            </w:r>
          </w:p>
        </w:tc>
        <w:tc>
          <w:tcPr>
            <w:tcW w:w="209" w:type="pct"/>
            <w:shd w:val="clear" w:color="auto" w:fill="auto"/>
            <w:noWrap/>
            <w:vAlign w:val="bottom"/>
            <w:hideMark/>
          </w:tcPr>
          <w:p w14:paraId="462746A1"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BCD5AB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A8CBC35" w14:textId="77777777" w:rsidTr="008E4C5E">
        <w:trPr>
          <w:trHeight w:val="290"/>
        </w:trPr>
        <w:tc>
          <w:tcPr>
            <w:tcW w:w="1867" w:type="pct"/>
            <w:vMerge w:val="restart"/>
            <w:shd w:val="clear" w:color="auto" w:fill="auto"/>
            <w:noWrap/>
            <w:vAlign w:val="center"/>
            <w:hideMark/>
          </w:tcPr>
          <w:p w14:paraId="34BE32BA" w14:textId="6B03EA9A"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Codman Academy Charter School</w:t>
            </w:r>
          </w:p>
        </w:tc>
        <w:tc>
          <w:tcPr>
            <w:tcW w:w="1884" w:type="pct"/>
            <w:shd w:val="clear" w:color="auto" w:fill="auto"/>
            <w:noWrap/>
            <w:vAlign w:val="center"/>
            <w:hideMark/>
          </w:tcPr>
          <w:p w14:paraId="7FACE055" w14:textId="4249C704"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Codman Academy Charter Public School</w:t>
            </w:r>
          </w:p>
        </w:tc>
        <w:tc>
          <w:tcPr>
            <w:tcW w:w="209" w:type="pct"/>
            <w:shd w:val="clear" w:color="auto" w:fill="auto"/>
            <w:noWrap/>
            <w:vAlign w:val="bottom"/>
            <w:hideMark/>
          </w:tcPr>
          <w:p w14:paraId="26272A1F" w14:textId="628A2F56"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787A9DF"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745B53E6" w14:textId="77777777" w:rsidTr="008E4C5E">
        <w:trPr>
          <w:trHeight w:val="290"/>
        </w:trPr>
        <w:tc>
          <w:tcPr>
            <w:tcW w:w="1867" w:type="pct"/>
            <w:vMerge/>
            <w:shd w:val="clear" w:color="auto" w:fill="auto"/>
            <w:noWrap/>
            <w:vAlign w:val="center"/>
            <w:hideMark/>
          </w:tcPr>
          <w:p w14:paraId="441D222F" w14:textId="34BC9B05"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2CB53240" w14:textId="013227E7"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Codman Academy Lower School</w:t>
            </w:r>
          </w:p>
        </w:tc>
        <w:tc>
          <w:tcPr>
            <w:tcW w:w="209" w:type="pct"/>
            <w:shd w:val="clear" w:color="auto" w:fill="auto"/>
            <w:noWrap/>
            <w:vAlign w:val="bottom"/>
            <w:hideMark/>
          </w:tcPr>
          <w:p w14:paraId="3E559E89" w14:textId="13B726C3"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5AFCD13"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1156A339" w14:textId="77777777" w:rsidTr="008E4C5E">
        <w:trPr>
          <w:trHeight w:val="290"/>
        </w:trPr>
        <w:tc>
          <w:tcPr>
            <w:tcW w:w="1867" w:type="pct"/>
            <w:shd w:val="clear" w:color="auto" w:fill="auto"/>
            <w:noWrap/>
            <w:vAlign w:val="center"/>
            <w:hideMark/>
          </w:tcPr>
          <w:p w14:paraId="6EAEA473" w14:textId="51C322FD"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Collab. For Reg. Ed. Serv.</w:t>
            </w:r>
            <w:r w:rsidR="00F21025">
              <w:rPr>
                <w:rFonts w:ascii="Aptos Narrow" w:eastAsia="Times New Roman" w:hAnsi="Aptos Narrow" w:cs="Times New Roman"/>
                <w:kern w:val="0"/>
                <w:sz w:val="22"/>
                <w:szCs w:val="22"/>
                <w14:ligatures w14:val="none"/>
              </w:rPr>
              <w:t xml:space="preserve"> </w:t>
            </w:r>
            <w:r w:rsidRPr="003561E9">
              <w:rPr>
                <w:rFonts w:ascii="Aptos Narrow" w:eastAsia="Times New Roman" w:hAnsi="Aptos Narrow" w:cs="Times New Roman"/>
                <w:kern w:val="0"/>
                <w:sz w:val="22"/>
                <w:szCs w:val="22"/>
                <w14:ligatures w14:val="none"/>
              </w:rPr>
              <w:t>&amp; Training</w:t>
            </w:r>
          </w:p>
        </w:tc>
        <w:tc>
          <w:tcPr>
            <w:tcW w:w="1884" w:type="pct"/>
            <w:shd w:val="clear" w:color="auto" w:fill="auto"/>
            <w:noWrap/>
            <w:vAlign w:val="center"/>
            <w:hideMark/>
          </w:tcPr>
          <w:p w14:paraId="3CE7C065" w14:textId="5B2C4935"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Crest Collaborative</w:t>
            </w:r>
          </w:p>
        </w:tc>
        <w:tc>
          <w:tcPr>
            <w:tcW w:w="209" w:type="pct"/>
            <w:shd w:val="clear" w:color="auto" w:fill="auto"/>
            <w:noWrap/>
            <w:vAlign w:val="bottom"/>
            <w:hideMark/>
          </w:tcPr>
          <w:p w14:paraId="21CCBCD5" w14:textId="4A868B0F"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674FE90"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06285042" w14:textId="77777777" w:rsidTr="008E4C5E">
        <w:trPr>
          <w:trHeight w:val="290"/>
        </w:trPr>
        <w:tc>
          <w:tcPr>
            <w:tcW w:w="1867" w:type="pct"/>
            <w:shd w:val="clear" w:color="auto" w:fill="auto"/>
            <w:noWrap/>
            <w:vAlign w:val="center"/>
            <w:hideMark/>
          </w:tcPr>
          <w:p w14:paraId="43C06B11" w14:textId="2F1D2F1B"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Collegiate Charter School </w:t>
            </w:r>
            <w:r w:rsidR="00C743B3" w:rsidRPr="003561E9">
              <w:rPr>
                <w:rFonts w:ascii="Aptos Narrow" w:eastAsia="Times New Roman" w:hAnsi="Aptos Narrow" w:cs="Times New Roman"/>
                <w:kern w:val="0"/>
                <w:sz w:val="22"/>
                <w:szCs w:val="22"/>
                <w14:ligatures w14:val="none"/>
              </w:rPr>
              <w:t>o</w:t>
            </w:r>
            <w:r w:rsidR="00D32608" w:rsidRPr="003561E9">
              <w:rPr>
                <w:rFonts w:ascii="Aptos Narrow" w:eastAsia="Times New Roman" w:hAnsi="Aptos Narrow" w:cs="Times New Roman"/>
                <w:kern w:val="0"/>
                <w:sz w:val="22"/>
                <w:szCs w:val="22"/>
                <w14:ligatures w14:val="none"/>
              </w:rPr>
              <w:t>f</w:t>
            </w:r>
            <w:r w:rsidRPr="003561E9">
              <w:rPr>
                <w:rFonts w:ascii="Aptos Narrow" w:eastAsia="Times New Roman" w:hAnsi="Aptos Narrow" w:cs="Times New Roman"/>
                <w:kern w:val="0"/>
                <w:sz w:val="22"/>
                <w:szCs w:val="22"/>
                <w14:ligatures w14:val="none"/>
              </w:rPr>
              <w:t xml:space="preserve"> Lowell</w:t>
            </w:r>
          </w:p>
        </w:tc>
        <w:tc>
          <w:tcPr>
            <w:tcW w:w="1884" w:type="pct"/>
            <w:shd w:val="clear" w:color="auto" w:fill="auto"/>
            <w:noWrap/>
            <w:vAlign w:val="center"/>
            <w:hideMark/>
          </w:tcPr>
          <w:p w14:paraId="47D84F34" w14:textId="599EF218"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Collegiate Charter School </w:t>
            </w:r>
            <w:r w:rsidR="00D32608" w:rsidRPr="003561E9">
              <w:rPr>
                <w:rFonts w:ascii="Aptos Narrow" w:eastAsia="Times New Roman" w:hAnsi="Aptos Narrow" w:cs="Times New Roman"/>
                <w:kern w:val="0"/>
                <w:sz w:val="22"/>
                <w:szCs w:val="22"/>
                <w14:ligatures w14:val="none"/>
              </w:rPr>
              <w:t>of</w:t>
            </w:r>
            <w:r w:rsidRPr="003561E9">
              <w:rPr>
                <w:rFonts w:ascii="Aptos Narrow" w:eastAsia="Times New Roman" w:hAnsi="Aptos Narrow" w:cs="Times New Roman"/>
                <w:kern w:val="0"/>
                <w:sz w:val="22"/>
                <w:szCs w:val="22"/>
                <w14:ligatures w14:val="none"/>
              </w:rPr>
              <w:t xml:space="preserve"> Lowell</w:t>
            </w:r>
          </w:p>
        </w:tc>
        <w:tc>
          <w:tcPr>
            <w:tcW w:w="209" w:type="pct"/>
            <w:shd w:val="clear" w:color="auto" w:fill="auto"/>
            <w:noWrap/>
            <w:vAlign w:val="bottom"/>
            <w:hideMark/>
          </w:tcPr>
          <w:p w14:paraId="50636A89" w14:textId="472C613B"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0FAF226"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0307A073" w14:textId="77777777" w:rsidTr="008E4C5E">
        <w:trPr>
          <w:trHeight w:val="290"/>
        </w:trPr>
        <w:tc>
          <w:tcPr>
            <w:tcW w:w="1867" w:type="pct"/>
            <w:shd w:val="clear" w:color="auto" w:fill="auto"/>
            <w:noWrap/>
            <w:vAlign w:val="center"/>
            <w:hideMark/>
          </w:tcPr>
          <w:p w14:paraId="539BAD25" w14:textId="2E9CC623"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Community Charter School</w:t>
            </w:r>
          </w:p>
        </w:tc>
        <w:tc>
          <w:tcPr>
            <w:tcW w:w="1884" w:type="pct"/>
            <w:shd w:val="clear" w:color="auto" w:fill="auto"/>
            <w:noWrap/>
            <w:vAlign w:val="center"/>
            <w:hideMark/>
          </w:tcPr>
          <w:p w14:paraId="164E54FD" w14:textId="090A793E"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Community Charter School </w:t>
            </w:r>
            <w:r w:rsidR="00C743B3" w:rsidRPr="003561E9">
              <w:rPr>
                <w:rFonts w:ascii="Aptos Narrow" w:eastAsia="Times New Roman" w:hAnsi="Aptos Narrow" w:cs="Times New Roman"/>
                <w:kern w:val="0"/>
                <w:sz w:val="22"/>
                <w:szCs w:val="22"/>
                <w14:ligatures w14:val="none"/>
              </w:rPr>
              <w:t>o</w:t>
            </w:r>
            <w:r w:rsidR="00D32608" w:rsidRPr="003561E9">
              <w:rPr>
                <w:rFonts w:ascii="Aptos Narrow" w:eastAsia="Times New Roman" w:hAnsi="Aptos Narrow" w:cs="Times New Roman"/>
                <w:kern w:val="0"/>
                <w:sz w:val="22"/>
                <w:szCs w:val="22"/>
                <w14:ligatures w14:val="none"/>
              </w:rPr>
              <w:t>f</w:t>
            </w:r>
            <w:r w:rsidRPr="003561E9">
              <w:rPr>
                <w:rFonts w:ascii="Aptos Narrow" w:eastAsia="Times New Roman" w:hAnsi="Aptos Narrow" w:cs="Times New Roman"/>
                <w:kern w:val="0"/>
                <w:sz w:val="22"/>
                <w:szCs w:val="22"/>
                <w14:ligatures w14:val="none"/>
              </w:rPr>
              <w:t xml:space="preserve"> Cambridge</w:t>
            </w:r>
          </w:p>
        </w:tc>
        <w:tc>
          <w:tcPr>
            <w:tcW w:w="209" w:type="pct"/>
            <w:shd w:val="clear" w:color="auto" w:fill="auto"/>
            <w:noWrap/>
            <w:vAlign w:val="bottom"/>
            <w:hideMark/>
          </w:tcPr>
          <w:p w14:paraId="561F1AA4" w14:textId="4627DC8F"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24DF048"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266AE1D5" w14:textId="77777777" w:rsidTr="008E4C5E">
        <w:trPr>
          <w:trHeight w:val="290"/>
        </w:trPr>
        <w:tc>
          <w:tcPr>
            <w:tcW w:w="1867" w:type="pct"/>
            <w:vMerge w:val="restart"/>
            <w:shd w:val="clear" w:color="auto" w:fill="auto"/>
            <w:noWrap/>
            <w:vAlign w:val="center"/>
            <w:hideMark/>
          </w:tcPr>
          <w:p w14:paraId="56A30849" w14:textId="32AFEBC4"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Community Day Charter School</w:t>
            </w:r>
          </w:p>
        </w:tc>
        <w:tc>
          <w:tcPr>
            <w:tcW w:w="1884" w:type="pct"/>
            <w:shd w:val="clear" w:color="auto" w:fill="auto"/>
            <w:noWrap/>
            <w:vAlign w:val="center"/>
            <w:hideMark/>
          </w:tcPr>
          <w:p w14:paraId="4781C550" w14:textId="6EAF805F"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Community Day Gateway ELC</w:t>
            </w:r>
          </w:p>
        </w:tc>
        <w:tc>
          <w:tcPr>
            <w:tcW w:w="209" w:type="pct"/>
            <w:shd w:val="clear" w:color="auto" w:fill="auto"/>
            <w:noWrap/>
            <w:vAlign w:val="bottom"/>
            <w:hideMark/>
          </w:tcPr>
          <w:p w14:paraId="587B565E" w14:textId="0ADA875E"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EAD38DB"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7592563D" w14:textId="77777777" w:rsidTr="008E4C5E">
        <w:trPr>
          <w:trHeight w:val="290"/>
        </w:trPr>
        <w:tc>
          <w:tcPr>
            <w:tcW w:w="1867" w:type="pct"/>
            <w:vMerge/>
            <w:shd w:val="clear" w:color="auto" w:fill="auto"/>
            <w:noWrap/>
            <w:vAlign w:val="center"/>
          </w:tcPr>
          <w:p w14:paraId="6D666BA9" w14:textId="011CB1F5"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0D3D36F2" w14:textId="53D35E0F"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Community Day Gateway LS and US</w:t>
            </w:r>
          </w:p>
        </w:tc>
        <w:tc>
          <w:tcPr>
            <w:tcW w:w="209" w:type="pct"/>
            <w:shd w:val="clear" w:color="auto" w:fill="auto"/>
            <w:noWrap/>
            <w:vAlign w:val="bottom"/>
            <w:hideMark/>
          </w:tcPr>
          <w:p w14:paraId="0071A1D5" w14:textId="6BF5BE38"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25A1989"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0D9CB717" w14:textId="77777777" w:rsidTr="008E4C5E">
        <w:trPr>
          <w:trHeight w:val="290"/>
        </w:trPr>
        <w:tc>
          <w:tcPr>
            <w:tcW w:w="1867" w:type="pct"/>
            <w:vMerge/>
            <w:shd w:val="clear" w:color="auto" w:fill="auto"/>
            <w:noWrap/>
            <w:vAlign w:val="center"/>
          </w:tcPr>
          <w:p w14:paraId="0A0353B8" w14:textId="44E3B5AE"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3CAF64C7" w14:textId="21528151"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Community Day Prospect ELC</w:t>
            </w:r>
          </w:p>
        </w:tc>
        <w:tc>
          <w:tcPr>
            <w:tcW w:w="209" w:type="pct"/>
            <w:shd w:val="clear" w:color="auto" w:fill="auto"/>
            <w:noWrap/>
            <w:vAlign w:val="bottom"/>
            <w:hideMark/>
          </w:tcPr>
          <w:p w14:paraId="2FBA0335" w14:textId="3DCBD297"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E19C4B9"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32BF6031" w14:textId="77777777" w:rsidTr="008E4C5E">
        <w:trPr>
          <w:trHeight w:val="290"/>
        </w:trPr>
        <w:tc>
          <w:tcPr>
            <w:tcW w:w="1867" w:type="pct"/>
            <w:vMerge/>
            <w:shd w:val="clear" w:color="auto" w:fill="auto"/>
            <w:noWrap/>
            <w:vAlign w:val="center"/>
          </w:tcPr>
          <w:p w14:paraId="5028A494" w14:textId="6EBDBE75"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423E9696" w14:textId="7D1A3346"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Community Day Prospect LS and US</w:t>
            </w:r>
          </w:p>
        </w:tc>
        <w:tc>
          <w:tcPr>
            <w:tcW w:w="209" w:type="pct"/>
            <w:shd w:val="clear" w:color="auto" w:fill="auto"/>
            <w:noWrap/>
            <w:vAlign w:val="bottom"/>
            <w:hideMark/>
          </w:tcPr>
          <w:p w14:paraId="7623C3A4" w14:textId="785FDAE5"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51571E6"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675B3427" w14:textId="77777777" w:rsidTr="008E4C5E">
        <w:trPr>
          <w:trHeight w:val="290"/>
        </w:trPr>
        <w:tc>
          <w:tcPr>
            <w:tcW w:w="1867" w:type="pct"/>
            <w:vMerge/>
            <w:shd w:val="clear" w:color="auto" w:fill="auto"/>
            <w:noWrap/>
            <w:vAlign w:val="center"/>
          </w:tcPr>
          <w:p w14:paraId="72DA1742" w14:textId="0040898A"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33BB288D" w14:textId="471B507D"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Community Day Webster LS and US</w:t>
            </w:r>
          </w:p>
        </w:tc>
        <w:tc>
          <w:tcPr>
            <w:tcW w:w="209" w:type="pct"/>
            <w:shd w:val="clear" w:color="auto" w:fill="auto"/>
            <w:noWrap/>
            <w:vAlign w:val="bottom"/>
            <w:hideMark/>
          </w:tcPr>
          <w:p w14:paraId="2E0F8084" w14:textId="6C007A14"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3C212E2"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0A92F1F3" w14:textId="77777777" w:rsidTr="008E4C5E">
        <w:trPr>
          <w:trHeight w:val="290"/>
        </w:trPr>
        <w:tc>
          <w:tcPr>
            <w:tcW w:w="1867" w:type="pct"/>
            <w:vMerge w:val="restart"/>
            <w:shd w:val="clear" w:color="auto" w:fill="auto"/>
            <w:noWrap/>
            <w:vAlign w:val="center"/>
            <w:hideMark/>
          </w:tcPr>
          <w:p w14:paraId="30ECA405" w14:textId="774C5309"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Conservatory Lab Charter School</w:t>
            </w:r>
          </w:p>
        </w:tc>
        <w:tc>
          <w:tcPr>
            <w:tcW w:w="1884" w:type="pct"/>
            <w:shd w:val="clear" w:color="auto" w:fill="auto"/>
            <w:noWrap/>
            <w:vAlign w:val="center"/>
            <w:hideMark/>
          </w:tcPr>
          <w:p w14:paraId="015D2438" w14:textId="02970A15"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Conservatory Lab Charter School Lower</w:t>
            </w:r>
          </w:p>
        </w:tc>
        <w:tc>
          <w:tcPr>
            <w:tcW w:w="209" w:type="pct"/>
            <w:shd w:val="clear" w:color="auto" w:fill="auto"/>
            <w:noWrap/>
            <w:vAlign w:val="bottom"/>
            <w:hideMark/>
          </w:tcPr>
          <w:p w14:paraId="6D4327FF" w14:textId="4CB398F4"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4624F8F"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77C3A30D" w14:textId="77777777" w:rsidTr="008E4C5E">
        <w:trPr>
          <w:trHeight w:val="290"/>
        </w:trPr>
        <w:tc>
          <w:tcPr>
            <w:tcW w:w="1867" w:type="pct"/>
            <w:vMerge/>
            <w:shd w:val="clear" w:color="auto" w:fill="auto"/>
            <w:noWrap/>
            <w:vAlign w:val="center"/>
            <w:hideMark/>
          </w:tcPr>
          <w:p w14:paraId="4258B851" w14:textId="75D1FD85"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60A3C860" w14:textId="4D87661F"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Conservatory Lab Charter School Upper</w:t>
            </w:r>
          </w:p>
        </w:tc>
        <w:tc>
          <w:tcPr>
            <w:tcW w:w="209" w:type="pct"/>
            <w:shd w:val="clear" w:color="auto" w:fill="auto"/>
            <w:noWrap/>
            <w:vAlign w:val="bottom"/>
            <w:hideMark/>
          </w:tcPr>
          <w:p w14:paraId="064AF99F" w14:textId="7B0AD749"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5570E13"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768B2F2A" w14:textId="77777777" w:rsidTr="008E4C5E">
        <w:trPr>
          <w:trHeight w:val="290"/>
        </w:trPr>
        <w:tc>
          <w:tcPr>
            <w:tcW w:w="1867" w:type="pct"/>
            <w:shd w:val="clear" w:color="auto" w:fill="auto"/>
            <w:noWrap/>
            <w:vAlign w:val="center"/>
            <w:hideMark/>
          </w:tcPr>
          <w:p w14:paraId="275313BF" w14:textId="020F741E"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Cristo Rey Boston High School</w:t>
            </w:r>
          </w:p>
        </w:tc>
        <w:tc>
          <w:tcPr>
            <w:tcW w:w="1884" w:type="pct"/>
            <w:shd w:val="clear" w:color="auto" w:fill="auto"/>
            <w:noWrap/>
            <w:vAlign w:val="center"/>
            <w:hideMark/>
          </w:tcPr>
          <w:p w14:paraId="39296120" w14:textId="11A34602"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Cristo Rey Boston High School</w:t>
            </w:r>
          </w:p>
        </w:tc>
        <w:tc>
          <w:tcPr>
            <w:tcW w:w="209" w:type="pct"/>
            <w:shd w:val="clear" w:color="auto" w:fill="auto"/>
            <w:noWrap/>
            <w:vAlign w:val="bottom"/>
            <w:hideMark/>
          </w:tcPr>
          <w:p w14:paraId="037FE132" w14:textId="7BA4C770"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BEEE319"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6C124EAD" w14:textId="77777777" w:rsidTr="008E4C5E">
        <w:trPr>
          <w:trHeight w:val="290"/>
        </w:trPr>
        <w:tc>
          <w:tcPr>
            <w:tcW w:w="1867" w:type="pct"/>
            <w:shd w:val="clear" w:color="auto" w:fill="auto"/>
            <w:noWrap/>
            <w:vAlign w:val="center"/>
            <w:hideMark/>
          </w:tcPr>
          <w:p w14:paraId="549D4C7A" w14:textId="138BF422"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Danvers Public Schools</w:t>
            </w:r>
          </w:p>
        </w:tc>
        <w:tc>
          <w:tcPr>
            <w:tcW w:w="1884" w:type="pct"/>
            <w:shd w:val="clear" w:color="auto" w:fill="auto"/>
            <w:noWrap/>
            <w:vAlign w:val="center"/>
            <w:hideMark/>
          </w:tcPr>
          <w:p w14:paraId="318BC5A7" w14:textId="4C58EEDC"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Highlands Elementary School</w:t>
            </w:r>
          </w:p>
        </w:tc>
        <w:tc>
          <w:tcPr>
            <w:tcW w:w="209" w:type="pct"/>
            <w:shd w:val="clear" w:color="auto" w:fill="auto"/>
            <w:noWrap/>
            <w:vAlign w:val="bottom"/>
            <w:hideMark/>
          </w:tcPr>
          <w:p w14:paraId="5A2A6FA2"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29097D22"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1A370833" w14:textId="77777777" w:rsidTr="008E4C5E">
        <w:trPr>
          <w:trHeight w:val="290"/>
        </w:trPr>
        <w:tc>
          <w:tcPr>
            <w:tcW w:w="1867" w:type="pct"/>
            <w:shd w:val="clear" w:color="auto" w:fill="auto"/>
            <w:noWrap/>
            <w:vAlign w:val="center"/>
            <w:hideMark/>
          </w:tcPr>
          <w:p w14:paraId="15612E13" w14:textId="7507425E"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Dartmouth School Committee</w:t>
            </w:r>
          </w:p>
        </w:tc>
        <w:tc>
          <w:tcPr>
            <w:tcW w:w="1884" w:type="pct"/>
            <w:shd w:val="clear" w:color="auto" w:fill="auto"/>
            <w:noWrap/>
            <w:vAlign w:val="center"/>
            <w:hideMark/>
          </w:tcPr>
          <w:p w14:paraId="4C313FAE" w14:textId="7626587D"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Schwartz Center School</w:t>
            </w:r>
          </w:p>
        </w:tc>
        <w:tc>
          <w:tcPr>
            <w:tcW w:w="209" w:type="pct"/>
            <w:shd w:val="clear" w:color="auto" w:fill="auto"/>
            <w:noWrap/>
            <w:vAlign w:val="bottom"/>
            <w:hideMark/>
          </w:tcPr>
          <w:p w14:paraId="1864D992"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6FFB63F8"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4EB00AB5" w14:textId="77777777" w:rsidTr="008E4C5E">
        <w:trPr>
          <w:trHeight w:val="290"/>
        </w:trPr>
        <w:tc>
          <w:tcPr>
            <w:tcW w:w="1867" w:type="pct"/>
            <w:shd w:val="clear" w:color="auto" w:fill="auto"/>
            <w:noWrap/>
            <w:vAlign w:val="center"/>
            <w:hideMark/>
          </w:tcPr>
          <w:p w14:paraId="4C423D9B" w14:textId="67D0B093"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Dedham Public Schools</w:t>
            </w:r>
          </w:p>
        </w:tc>
        <w:tc>
          <w:tcPr>
            <w:tcW w:w="1884" w:type="pct"/>
            <w:shd w:val="clear" w:color="auto" w:fill="auto"/>
            <w:noWrap/>
            <w:vAlign w:val="center"/>
            <w:hideMark/>
          </w:tcPr>
          <w:p w14:paraId="24423C2D" w14:textId="0B5C0D65"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Middle School</w:t>
            </w:r>
          </w:p>
        </w:tc>
        <w:tc>
          <w:tcPr>
            <w:tcW w:w="209" w:type="pct"/>
            <w:shd w:val="clear" w:color="auto" w:fill="auto"/>
            <w:noWrap/>
            <w:vAlign w:val="bottom"/>
            <w:hideMark/>
          </w:tcPr>
          <w:p w14:paraId="1C0B4E29"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8C23D21"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3561E9" w:rsidRPr="003561E9" w14:paraId="456A7552" w14:textId="77777777" w:rsidTr="008E4C5E">
        <w:trPr>
          <w:trHeight w:val="290"/>
        </w:trPr>
        <w:tc>
          <w:tcPr>
            <w:tcW w:w="1867" w:type="pct"/>
            <w:shd w:val="clear" w:color="auto" w:fill="auto"/>
            <w:noWrap/>
            <w:vAlign w:val="center"/>
            <w:hideMark/>
          </w:tcPr>
          <w:p w14:paraId="52979500" w14:textId="29351D68"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Dennis-Yarmouth Regional School District</w:t>
            </w:r>
          </w:p>
        </w:tc>
        <w:tc>
          <w:tcPr>
            <w:tcW w:w="1884" w:type="pct"/>
            <w:shd w:val="clear" w:color="auto" w:fill="auto"/>
            <w:noWrap/>
            <w:vAlign w:val="center"/>
            <w:hideMark/>
          </w:tcPr>
          <w:p w14:paraId="1C3BF346" w14:textId="635B7B3C"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Dennis-Yarmouth Reg. High Sch</w:t>
            </w:r>
            <w:r w:rsidR="00F21025">
              <w:rPr>
                <w:rFonts w:ascii="Aptos Narrow" w:eastAsia="Times New Roman" w:hAnsi="Aptos Narrow" w:cs="Times New Roman"/>
                <w:b/>
                <w:bCs/>
                <w:kern w:val="0"/>
                <w:sz w:val="22"/>
                <w:szCs w:val="22"/>
                <w14:ligatures w14:val="none"/>
              </w:rPr>
              <w:t>ool</w:t>
            </w:r>
          </w:p>
        </w:tc>
        <w:tc>
          <w:tcPr>
            <w:tcW w:w="209" w:type="pct"/>
            <w:shd w:val="clear" w:color="auto" w:fill="auto"/>
            <w:noWrap/>
            <w:vAlign w:val="bottom"/>
            <w:hideMark/>
          </w:tcPr>
          <w:p w14:paraId="42F088D7"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0BE73BA" w14:textId="7D3A93D4" w:rsidR="002940E3" w:rsidRPr="002B44C3" w:rsidRDefault="002940E3" w:rsidP="002940E3">
            <w:pPr>
              <w:rPr>
                <w:rFonts w:ascii="Aptos Narrow" w:eastAsia="Times New Roman" w:hAnsi="Aptos Narrow" w:cs="Times New Roman"/>
                <w:b/>
                <w:bCs/>
                <w:kern w:val="0"/>
                <w:sz w:val="22"/>
                <w:szCs w:val="22"/>
                <w14:ligatures w14:val="none"/>
              </w:rPr>
            </w:pPr>
            <w:r w:rsidRPr="002B44C3">
              <w:rPr>
                <w:rFonts w:ascii="Aptos Narrow" w:eastAsia="Times New Roman" w:hAnsi="Aptos Narrow" w:cs="Times New Roman"/>
                <w:b/>
                <w:bCs/>
                <w:kern w:val="0"/>
                <w:sz w:val="22"/>
                <w:szCs w:val="22"/>
                <w14:ligatures w14:val="none"/>
              </w:rPr>
              <w:t>Dennis, Yarmouth</w:t>
            </w:r>
          </w:p>
        </w:tc>
      </w:tr>
      <w:tr w:rsidR="003561E9" w:rsidRPr="003561E9" w14:paraId="6C81440E" w14:textId="77777777" w:rsidTr="008E4C5E">
        <w:trPr>
          <w:trHeight w:val="290"/>
        </w:trPr>
        <w:tc>
          <w:tcPr>
            <w:tcW w:w="1867" w:type="pct"/>
            <w:shd w:val="clear" w:color="auto" w:fill="auto"/>
            <w:noWrap/>
            <w:vAlign w:val="center"/>
            <w:hideMark/>
          </w:tcPr>
          <w:p w14:paraId="2023A0F5" w14:textId="5A9A5A70"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Dracut Public Schools</w:t>
            </w:r>
          </w:p>
        </w:tc>
        <w:tc>
          <w:tcPr>
            <w:tcW w:w="1884" w:type="pct"/>
            <w:shd w:val="clear" w:color="auto" w:fill="auto"/>
            <w:noWrap/>
            <w:vAlign w:val="center"/>
            <w:hideMark/>
          </w:tcPr>
          <w:p w14:paraId="11E2AC80" w14:textId="1C848353"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Dracut Senior High</w:t>
            </w:r>
          </w:p>
        </w:tc>
        <w:tc>
          <w:tcPr>
            <w:tcW w:w="209" w:type="pct"/>
            <w:shd w:val="clear" w:color="auto" w:fill="auto"/>
            <w:noWrap/>
            <w:vAlign w:val="bottom"/>
            <w:hideMark/>
          </w:tcPr>
          <w:p w14:paraId="400067A4"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A94E0CF" w14:textId="77777777" w:rsidR="002940E3" w:rsidRPr="002B44C3" w:rsidRDefault="002940E3" w:rsidP="002940E3">
            <w:pPr>
              <w:jc w:val="center"/>
              <w:rPr>
                <w:rFonts w:ascii="Times New Roman" w:eastAsia="Times New Roman" w:hAnsi="Times New Roman" w:cs="Times New Roman"/>
                <w:b/>
                <w:bCs/>
                <w:kern w:val="0"/>
                <w:sz w:val="20"/>
                <w:szCs w:val="20"/>
                <w14:ligatures w14:val="none"/>
              </w:rPr>
            </w:pPr>
          </w:p>
        </w:tc>
      </w:tr>
      <w:tr w:rsidR="00627956" w:rsidRPr="003561E9" w14:paraId="142A7C33" w14:textId="77777777" w:rsidTr="008E4C5E">
        <w:trPr>
          <w:trHeight w:val="290"/>
        </w:trPr>
        <w:tc>
          <w:tcPr>
            <w:tcW w:w="1867" w:type="pct"/>
            <w:shd w:val="clear" w:color="auto" w:fill="auto"/>
            <w:noWrap/>
            <w:vAlign w:val="center"/>
            <w:hideMark/>
          </w:tcPr>
          <w:p w14:paraId="361CCBA4" w14:textId="25DE3148" w:rsidR="00627956" w:rsidRPr="002940E3" w:rsidRDefault="00627956"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Dudley-Charlton School District</w:t>
            </w:r>
          </w:p>
        </w:tc>
        <w:tc>
          <w:tcPr>
            <w:tcW w:w="1884" w:type="pct"/>
            <w:shd w:val="clear" w:color="auto" w:fill="auto"/>
            <w:noWrap/>
            <w:vAlign w:val="center"/>
            <w:hideMark/>
          </w:tcPr>
          <w:p w14:paraId="09BD247A" w14:textId="459D6659" w:rsidR="00627956" w:rsidRPr="002940E3" w:rsidRDefault="00627956"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Charlton Elementary</w:t>
            </w:r>
          </w:p>
        </w:tc>
        <w:tc>
          <w:tcPr>
            <w:tcW w:w="209" w:type="pct"/>
            <w:shd w:val="clear" w:color="auto" w:fill="auto"/>
            <w:noWrap/>
            <w:vAlign w:val="bottom"/>
            <w:hideMark/>
          </w:tcPr>
          <w:p w14:paraId="382D2441" w14:textId="77777777" w:rsidR="00627956" w:rsidRPr="002940E3" w:rsidRDefault="00627956"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center"/>
            <w:hideMark/>
          </w:tcPr>
          <w:p w14:paraId="36D4937A" w14:textId="4EED2065" w:rsidR="00627956" w:rsidRPr="002B44C3" w:rsidRDefault="00627956" w:rsidP="008C541C">
            <w:pPr>
              <w:rPr>
                <w:rFonts w:ascii="Aptos Narrow" w:eastAsia="Times New Roman" w:hAnsi="Aptos Narrow" w:cs="Times New Roman"/>
                <w:b/>
                <w:bCs/>
                <w:kern w:val="0"/>
                <w:sz w:val="22"/>
                <w:szCs w:val="22"/>
                <w14:ligatures w14:val="none"/>
              </w:rPr>
            </w:pPr>
            <w:r w:rsidRPr="002B44C3">
              <w:rPr>
                <w:rFonts w:ascii="Aptos Narrow" w:eastAsia="Times New Roman" w:hAnsi="Aptos Narrow" w:cs="Times New Roman"/>
                <w:b/>
                <w:bCs/>
                <w:kern w:val="0"/>
                <w:sz w:val="22"/>
                <w:szCs w:val="22"/>
                <w14:ligatures w14:val="none"/>
              </w:rPr>
              <w:t>Charlton, Dudley</w:t>
            </w:r>
          </w:p>
        </w:tc>
      </w:tr>
      <w:tr w:rsidR="003561E9" w:rsidRPr="003561E9" w14:paraId="1582403F" w14:textId="77777777" w:rsidTr="008E4C5E">
        <w:trPr>
          <w:trHeight w:val="290"/>
        </w:trPr>
        <w:tc>
          <w:tcPr>
            <w:tcW w:w="1867" w:type="pct"/>
            <w:shd w:val="clear" w:color="auto" w:fill="auto"/>
            <w:noWrap/>
            <w:vAlign w:val="center"/>
            <w:hideMark/>
          </w:tcPr>
          <w:p w14:paraId="28949C48" w14:textId="61306580"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East Boston Central Catholic</w:t>
            </w:r>
          </w:p>
        </w:tc>
        <w:tc>
          <w:tcPr>
            <w:tcW w:w="1884" w:type="pct"/>
            <w:shd w:val="clear" w:color="auto" w:fill="auto"/>
            <w:noWrap/>
            <w:vAlign w:val="center"/>
            <w:hideMark/>
          </w:tcPr>
          <w:p w14:paraId="683C3133" w14:textId="1F4004F5"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East Boston Central Catholic</w:t>
            </w:r>
          </w:p>
        </w:tc>
        <w:tc>
          <w:tcPr>
            <w:tcW w:w="209" w:type="pct"/>
            <w:shd w:val="clear" w:color="auto" w:fill="auto"/>
            <w:noWrap/>
            <w:vAlign w:val="bottom"/>
            <w:hideMark/>
          </w:tcPr>
          <w:p w14:paraId="68385076" w14:textId="1A08C63B"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3739E06" w14:textId="77777777" w:rsidR="002940E3" w:rsidRPr="002B44C3" w:rsidRDefault="002940E3" w:rsidP="002940E3">
            <w:pPr>
              <w:jc w:val="center"/>
              <w:rPr>
                <w:rFonts w:ascii="Aptos Narrow" w:eastAsia="Times New Roman" w:hAnsi="Aptos Narrow" w:cs="Times New Roman"/>
                <w:b/>
                <w:bCs/>
                <w:kern w:val="0"/>
                <w:sz w:val="22"/>
                <w:szCs w:val="22"/>
                <w14:ligatures w14:val="none"/>
              </w:rPr>
            </w:pPr>
          </w:p>
        </w:tc>
      </w:tr>
      <w:tr w:rsidR="003561E9" w:rsidRPr="003561E9" w14:paraId="72FA4CE3" w14:textId="77777777" w:rsidTr="008E4C5E">
        <w:trPr>
          <w:trHeight w:val="290"/>
        </w:trPr>
        <w:tc>
          <w:tcPr>
            <w:tcW w:w="1867" w:type="pct"/>
            <w:shd w:val="clear" w:color="auto" w:fill="auto"/>
            <w:noWrap/>
            <w:vAlign w:val="center"/>
            <w:hideMark/>
          </w:tcPr>
          <w:p w14:paraId="40E77239" w14:textId="48E3DC13"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East Longmeadow Public Schools</w:t>
            </w:r>
          </w:p>
        </w:tc>
        <w:tc>
          <w:tcPr>
            <w:tcW w:w="1884" w:type="pct"/>
            <w:shd w:val="clear" w:color="auto" w:fill="auto"/>
            <w:noWrap/>
            <w:vAlign w:val="center"/>
            <w:hideMark/>
          </w:tcPr>
          <w:p w14:paraId="0A15DD89" w14:textId="5F1AD3FC"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Mapleshade</w:t>
            </w:r>
          </w:p>
        </w:tc>
        <w:tc>
          <w:tcPr>
            <w:tcW w:w="209" w:type="pct"/>
            <w:shd w:val="clear" w:color="auto" w:fill="auto"/>
            <w:noWrap/>
            <w:vAlign w:val="bottom"/>
            <w:hideMark/>
          </w:tcPr>
          <w:p w14:paraId="03E088AC"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57E7CEED"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A93A23D" w14:textId="77777777" w:rsidTr="008E4C5E">
        <w:trPr>
          <w:trHeight w:val="290"/>
        </w:trPr>
        <w:tc>
          <w:tcPr>
            <w:tcW w:w="1867" w:type="pct"/>
            <w:shd w:val="clear" w:color="auto" w:fill="auto"/>
            <w:noWrap/>
            <w:vAlign w:val="center"/>
            <w:hideMark/>
          </w:tcPr>
          <w:p w14:paraId="076484CC" w14:textId="67725253"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Eastham</w:t>
            </w:r>
          </w:p>
        </w:tc>
        <w:tc>
          <w:tcPr>
            <w:tcW w:w="1884" w:type="pct"/>
            <w:shd w:val="clear" w:color="auto" w:fill="auto"/>
            <w:noWrap/>
            <w:vAlign w:val="center"/>
            <w:hideMark/>
          </w:tcPr>
          <w:p w14:paraId="364741FA" w14:textId="02FA7823"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Eastham Elementary</w:t>
            </w:r>
          </w:p>
        </w:tc>
        <w:tc>
          <w:tcPr>
            <w:tcW w:w="209" w:type="pct"/>
            <w:shd w:val="clear" w:color="auto" w:fill="auto"/>
            <w:noWrap/>
            <w:vAlign w:val="bottom"/>
            <w:hideMark/>
          </w:tcPr>
          <w:p w14:paraId="66BAF2AD"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CFCD567"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04836553" w14:textId="77777777" w:rsidTr="008E4C5E">
        <w:trPr>
          <w:trHeight w:val="290"/>
        </w:trPr>
        <w:tc>
          <w:tcPr>
            <w:tcW w:w="1867" w:type="pct"/>
            <w:shd w:val="clear" w:color="auto" w:fill="auto"/>
            <w:noWrap/>
            <w:vAlign w:val="center"/>
            <w:hideMark/>
          </w:tcPr>
          <w:p w14:paraId="0CC3E57D" w14:textId="63E7C9EC"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Easthampton Public Schools</w:t>
            </w:r>
          </w:p>
        </w:tc>
        <w:tc>
          <w:tcPr>
            <w:tcW w:w="1884" w:type="pct"/>
            <w:shd w:val="clear" w:color="auto" w:fill="auto"/>
            <w:noWrap/>
            <w:vAlign w:val="center"/>
            <w:hideMark/>
          </w:tcPr>
          <w:p w14:paraId="5247B278" w14:textId="2CEA714A"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Easthampton High</w:t>
            </w:r>
          </w:p>
        </w:tc>
        <w:tc>
          <w:tcPr>
            <w:tcW w:w="209" w:type="pct"/>
            <w:shd w:val="clear" w:color="auto" w:fill="auto"/>
            <w:noWrap/>
            <w:vAlign w:val="bottom"/>
            <w:hideMark/>
          </w:tcPr>
          <w:p w14:paraId="23967911"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5EAF41FD"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48E7780C" w14:textId="77777777" w:rsidTr="008E4C5E">
        <w:trPr>
          <w:trHeight w:val="290"/>
        </w:trPr>
        <w:tc>
          <w:tcPr>
            <w:tcW w:w="1867" w:type="pct"/>
            <w:shd w:val="clear" w:color="auto" w:fill="auto"/>
            <w:noWrap/>
            <w:vAlign w:val="center"/>
            <w:hideMark/>
          </w:tcPr>
          <w:p w14:paraId="3FD2CF89" w14:textId="2668317F"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Edgartown School Committee</w:t>
            </w:r>
          </w:p>
        </w:tc>
        <w:tc>
          <w:tcPr>
            <w:tcW w:w="1884" w:type="pct"/>
            <w:shd w:val="clear" w:color="auto" w:fill="auto"/>
            <w:noWrap/>
            <w:vAlign w:val="center"/>
            <w:hideMark/>
          </w:tcPr>
          <w:p w14:paraId="15707EF5" w14:textId="51C9F9C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Edgartown Elementary</w:t>
            </w:r>
          </w:p>
        </w:tc>
        <w:tc>
          <w:tcPr>
            <w:tcW w:w="209" w:type="pct"/>
            <w:shd w:val="clear" w:color="auto" w:fill="auto"/>
            <w:noWrap/>
            <w:vAlign w:val="bottom"/>
            <w:hideMark/>
          </w:tcPr>
          <w:p w14:paraId="17C33BB9"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7D6DCF5"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62DED8DA" w14:textId="77777777" w:rsidTr="008E4C5E">
        <w:trPr>
          <w:trHeight w:val="290"/>
        </w:trPr>
        <w:tc>
          <w:tcPr>
            <w:tcW w:w="1867" w:type="pct"/>
            <w:shd w:val="clear" w:color="auto" w:fill="auto"/>
            <w:noWrap/>
            <w:vAlign w:val="center"/>
            <w:hideMark/>
          </w:tcPr>
          <w:p w14:paraId="72F5446A" w14:textId="6E46DBB2"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Epiphany School</w:t>
            </w:r>
          </w:p>
        </w:tc>
        <w:tc>
          <w:tcPr>
            <w:tcW w:w="1884" w:type="pct"/>
            <w:shd w:val="clear" w:color="auto" w:fill="auto"/>
            <w:noWrap/>
            <w:vAlign w:val="center"/>
            <w:hideMark/>
          </w:tcPr>
          <w:p w14:paraId="464E9177" w14:textId="26736531"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Epiphany School</w:t>
            </w:r>
          </w:p>
        </w:tc>
        <w:tc>
          <w:tcPr>
            <w:tcW w:w="209" w:type="pct"/>
            <w:shd w:val="clear" w:color="auto" w:fill="auto"/>
            <w:noWrap/>
            <w:vAlign w:val="bottom"/>
            <w:hideMark/>
          </w:tcPr>
          <w:p w14:paraId="4F2F5EEB" w14:textId="2D3D2724"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7592B4B"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058FF3F7" w14:textId="77777777" w:rsidTr="008E4C5E">
        <w:trPr>
          <w:trHeight w:val="290"/>
        </w:trPr>
        <w:tc>
          <w:tcPr>
            <w:tcW w:w="1867" w:type="pct"/>
            <w:shd w:val="clear" w:color="auto" w:fill="auto"/>
            <w:noWrap/>
            <w:vAlign w:val="center"/>
            <w:hideMark/>
          </w:tcPr>
          <w:p w14:paraId="1A31FFA9" w14:textId="672FAC6F"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Erving Public Schools</w:t>
            </w:r>
          </w:p>
        </w:tc>
        <w:tc>
          <w:tcPr>
            <w:tcW w:w="1884" w:type="pct"/>
            <w:shd w:val="clear" w:color="auto" w:fill="auto"/>
            <w:noWrap/>
            <w:vAlign w:val="center"/>
            <w:hideMark/>
          </w:tcPr>
          <w:p w14:paraId="0B29AF6B" w14:textId="60F1458A"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Erving Elementary</w:t>
            </w:r>
          </w:p>
        </w:tc>
        <w:tc>
          <w:tcPr>
            <w:tcW w:w="209" w:type="pct"/>
            <w:shd w:val="clear" w:color="auto" w:fill="auto"/>
            <w:noWrap/>
            <w:vAlign w:val="bottom"/>
            <w:hideMark/>
          </w:tcPr>
          <w:p w14:paraId="593B581D"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54B02BDF"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4F42EB6" w14:textId="77777777" w:rsidTr="008E4C5E">
        <w:trPr>
          <w:trHeight w:val="290"/>
        </w:trPr>
        <w:tc>
          <w:tcPr>
            <w:tcW w:w="1867" w:type="pct"/>
            <w:shd w:val="clear" w:color="auto" w:fill="auto"/>
            <w:noWrap/>
            <w:vAlign w:val="center"/>
            <w:hideMark/>
          </w:tcPr>
          <w:p w14:paraId="7E8EF80F" w14:textId="29F82C8D"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Everett Public Schools</w:t>
            </w:r>
          </w:p>
        </w:tc>
        <w:tc>
          <w:tcPr>
            <w:tcW w:w="1884" w:type="pct"/>
            <w:shd w:val="clear" w:color="auto" w:fill="auto"/>
            <w:noWrap/>
            <w:vAlign w:val="center"/>
            <w:hideMark/>
          </w:tcPr>
          <w:p w14:paraId="4DCF5388" w14:textId="0053A5C2"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Everett High School</w:t>
            </w:r>
          </w:p>
        </w:tc>
        <w:tc>
          <w:tcPr>
            <w:tcW w:w="209" w:type="pct"/>
            <w:shd w:val="clear" w:color="auto" w:fill="auto"/>
            <w:noWrap/>
            <w:vAlign w:val="bottom"/>
            <w:hideMark/>
          </w:tcPr>
          <w:p w14:paraId="25C45A74"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8CEEA01"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4C2044F1" w14:textId="77777777" w:rsidTr="008E4C5E">
        <w:trPr>
          <w:trHeight w:val="290"/>
        </w:trPr>
        <w:tc>
          <w:tcPr>
            <w:tcW w:w="1867" w:type="pct"/>
            <w:vMerge w:val="restart"/>
            <w:shd w:val="clear" w:color="auto" w:fill="auto"/>
            <w:noWrap/>
            <w:vAlign w:val="center"/>
            <w:hideMark/>
          </w:tcPr>
          <w:p w14:paraId="16B0C9D2" w14:textId="4A10E0B4"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lastRenderedPageBreak/>
              <w:t>Excel Academy Charter School</w:t>
            </w:r>
          </w:p>
        </w:tc>
        <w:tc>
          <w:tcPr>
            <w:tcW w:w="1884" w:type="pct"/>
            <w:shd w:val="clear" w:color="auto" w:fill="auto"/>
            <w:noWrap/>
            <w:vAlign w:val="center"/>
            <w:hideMark/>
          </w:tcPr>
          <w:p w14:paraId="173B3EA1" w14:textId="1CB064EE"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Excel Academy Charter High School</w:t>
            </w:r>
          </w:p>
        </w:tc>
        <w:tc>
          <w:tcPr>
            <w:tcW w:w="209" w:type="pct"/>
            <w:shd w:val="clear" w:color="auto" w:fill="auto"/>
            <w:noWrap/>
            <w:vAlign w:val="bottom"/>
            <w:hideMark/>
          </w:tcPr>
          <w:p w14:paraId="56DE68F3" w14:textId="0783E31C"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D6D108A"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46AFE04A" w14:textId="77777777" w:rsidTr="008E4C5E">
        <w:trPr>
          <w:trHeight w:val="290"/>
        </w:trPr>
        <w:tc>
          <w:tcPr>
            <w:tcW w:w="1867" w:type="pct"/>
            <w:vMerge/>
            <w:shd w:val="clear" w:color="auto" w:fill="auto"/>
            <w:noWrap/>
            <w:vAlign w:val="center"/>
          </w:tcPr>
          <w:p w14:paraId="0D019DFB" w14:textId="6A20EDEC"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12166427" w14:textId="6BA4D5A0"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Excel Academy Chelsea</w:t>
            </w:r>
          </w:p>
        </w:tc>
        <w:tc>
          <w:tcPr>
            <w:tcW w:w="209" w:type="pct"/>
            <w:shd w:val="clear" w:color="auto" w:fill="auto"/>
            <w:noWrap/>
            <w:vAlign w:val="bottom"/>
            <w:hideMark/>
          </w:tcPr>
          <w:p w14:paraId="000CE7F7" w14:textId="1114C819"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A2BA043"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76826A18" w14:textId="77777777" w:rsidTr="008E4C5E">
        <w:trPr>
          <w:trHeight w:val="290"/>
        </w:trPr>
        <w:tc>
          <w:tcPr>
            <w:tcW w:w="1867" w:type="pct"/>
            <w:vMerge/>
            <w:shd w:val="clear" w:color="auto" w:fill="auto"/>
            <w:noWrap/>
            <w:vAlign w:val="center"/>
          </w:tcPr>
          <w:p w14:paraId="643C55FC" w14:textId="0C547046"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79BB89C6" w14:textId="275758C8"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Excel Academy East Boston</w:t>
            </w:r>
          </w:p>
        </w:tc>
        <w:tc>
          <w:tcPr>
            <w:tcW w:w="209" w:type="pct"/>
            <w:shd w:val="clear" w:color="auto" w:fill="auto"/>
            <w:noWrap/>
            <w:vAlign w:val="bottom"/>
            <w:hideMark/>
          </w:tcPr>
          <w:p w14:paraId="2AA159FB" w14:textId="5AAE6F98"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B05BF23"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0DA20A79" w14:textId="77777777" w:rsidTr="008E4C5E">
        <w:trPr>
          <w:trHeight w:val="290"/>
        </w:trPr>
        <w:tc>
          <w:tcPr>
            <w:tcW w:w="1867" w:type="pct"/>
            <w:vMerge/>
            <w:shd w:val="clear" w:color="auto" w:fill="auto"/>
            <w:noWrap/>
            <w:vAlign w:val="center"/>
          </w:tcPr>
          <w:p w14:paraId="042D0665" w14:textId="1E63D25F"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4E5B04EA" w14:textId="09D493C5"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Excel Academy Greenway</w:t>
            </w:r>
          </w:p>
        </w:tc>
        <w:tc>
          <w:tcPr>
            <w:tcW w:w="209" w:type="pct"/>
            <w:shd w:val="clear" w:color="auto" w:fill="auto"/>
            <w:noWrap/>
            <w:vAlign w:val="bottom"/>
            <w:hideMark/>
          </w:tcPr>
          <w:p w14:paraId="14D87601" w14:textId="1104F1CC"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F33B48B"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1C60A573" w14:textId="77777777" w:rsidTr="008E4C5E">
        <w:trPr>
          <w:trHeight w:val="290"/>
        </w:trPr>
        <w:tc>
          <w:tcPr>
            <w:tcW w:w="1867" w:type="pct"/>
            <w:shd w:val="clear" w:color="auto" w:fill="auto"/>
            <w:noWrap/>
            <w:vAlign w:val="center"/>
            <w:hideMark/>
          </w:tcPr>
          <w:p w14:paraId="1C786C7F" w14:textId="361BAADB"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Fairhaven Public Schools</w:t>
            </w:r>
          </w:p>
        </w:tc>
        <w:tc>
          <w:tcPr>
            <w:tcW w:w="1884" w:type="pct"/>
            <w:shd w:val="clear" w:color="auto" w:fill="auto"/>
            <w:noWrap/>
            <w:vAlign w:val="center"/>
            <w:hideMark/>
          </w:tcPr>
          <w:p w14:paraId="52E701E0" w14:textId="0152681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Hastings Middle School</w:t>
            </w:r>
          </w:p>
        </w:tc>
        <w:tc>
          <w:tcPr>
            <w:tcW w:w="209" w:type="pct"/>
            <w:shd w:val="clear" w:color="auto" w:fill="auto"/>
            <w:noWrap/>
            <w:vAlign w:val="bottom"/>
            <w:hideMark/>
          </w:tcPr>
          <w:p w14:paraId="033FE1FE"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4CD8B2A"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076736C0" w14:textId="77777777" w:rsidTr="008E4C5E">
        <w:trPr>
          <w:trHeight w:val="290"/>
        </w:trPr>
        <w:tc>
          <w:tcPr>
            <w:tcW w:w="1867" w:type="pct"/>
            <w:shd w:val="clear" w:color="auto" w:fill="auto"/>
            <w:noWrap/>
            <w:vAlign w:val="center"/>
            <w:hideMark/>
          </w:tcPr>
          <w:p w14:paraId="42B7F96E" w14:textId="4FDB40D8"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Fall River Public Schools</w:t>
            </w:r>
          </w:p>
        </w:tc>
        <w:tc>
          <w:tcPr>
            <w:tcW w:w="1884" w:type="pct"/>
            <w:shd w:val="clear" w:color="auto" w:fill="auto"/>
            <w:noWrap/>
            <w:vAlign w:val="center"/>
            <w:hideMark/>
          </w:tcPr>
          <w:p w14:paraId="26E8C3D5" w14:textId="0055763B"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 M C Durfee</w:t>
            </w:r>
          </w:p>
        </w:tc>
        <w:tc>
          <w:tcPr>
            <w:tcW w:w="209" w:type="pct"/>
            <w:shd w:val="clear" w:color="auto" w:fill="auto"/>
            <w:noWrap/>
            <w:vAlign w:val="bottom"/>
            <w:hideMark/>
          </w:tcPr>
          <w:p w14:paraId="4AAD982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00B3A901"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06585337" w14:textId="77777777" w:rsidTr="008E4C5E">
        <w:trPr>
          <w:trHeight w:val="290"/>
        </w:trPr>
        <w:tc>
          <w:tcPr>
            <w:tcW w:w="1867" w:type="pct"/>
            <w:shd w:val="clear" w:color="auto" w:fill="auto"/>
            <w:noWrap/>
            <w:vAlign w:val="center"/>
            <w:hideMark/>
          </w:tcPr>
          <w:p w14:paraId="1DAC1DC0" w14:textId="0A885AE1"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Falmouth Public Schools</w:t>
            </w:r>
          </w:p>
        </w:tc>
        <w:tc>
          <w:tcPr>
            <w:tcW w:w="1884" w:type="pct"/>
            <w:shd w:val="clear" w:color="auto" w:fill="auto"/>
            <w:noWrap/>
            <w:vAlign w:val="center"/>
            <w:hideMark/>
          </w:tcPr>
          <w:p w14:paraId="6EFDFDFD" w14:textId="7754161F"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Falmouth High School</w:t>
            </w:r>
          </w:p>
        </w:tc>
        <w:tc>
          <w:tcPr>
            <w:tcW w:w="209" w:type="pct"/>
            <w:shd w:val="clear" w:color="auto" w:fill="auto"/>
            <w:noWrap/>
            <w:vAlign w:val="bottom"/>
            <w:hideMark/>
          </w:tcPr>
          <w:p w14:paraId="2105D40D"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7A4BFA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6DEC367" w14:textId="77777777" w:rsidTr="008E4C5E">
        <w:trPr>
          <w:trHeight w:val="290"/>
        </w:trPr>
        <w:tc>
          <w:tcPr>
            <w:tcW w:w="1867" w:type="pct"/>
            <w:shd w:val="clear" w:color="auto" w:fill="auto"/>
            <w:noWrap/>
            <w:vAlign w:val="center"/>
            <w:hideMark/>
          </w:tcPr>
          <w:p w14:paraId="057D22A6" w14:textId="3A4C6BD0"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Farmington River Regional</w:t>
            </w:r>
          </w:p>
        </w:tc>
        <w:tc>
          <w:tcPr>
            <w:tcW w:w="1884" w:type="pct"/>
            <w:shd w:val="clear" w:color="auto" w:fill="auto"/>
            <w:noWrap/>
            <w:vAlign w:val="center"/>
            <w:hideMark/>
          </w:tcPr>
          <w:p w14:paraId="2CA70097" w14:textId="7C4EF7A3"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Farmington River Reg Elem Sch</w:t>
            </w:r>
            <w:r w:rsidR="00550686">
              <w:rPr>
                <w:rFonts w:ascii="Aptos Narrow" w:eastAsia="Times New Roman" w:hAnsi="Aptos Narrow" w:cs="Times New Roman"/>
                <w:b/>
                <w:bCs/>
                <w:kern w:val="0"/>
                <w:sz w:val="22"/>
                <w:szCs w:val="22"/>
                <w14:ligatures w14:val="none"/>
              </w:rPr>
              <w:t>oo</w:t>
            </w:r>
            <w:r w:rsidRPr="003561E9">
              <w:rPr>
                <w:rFonts w:ascii="Aptos Narrow" w:eastAsia="Times New Roman" w:hAnsi="Aptos Narrow" w:cs="Times New Roman"/>
                <w:b/>
                <w:bCs/>
                <w:kern w:val="0"/>
                <w:sz w:val="22"/>
                <w:szCs w:val="22"/>
                <w14:ligatures w14:val="none"/>
              </w:rPr>
              <w:t>l</w:t>
            </w:r>
          </w:p>
        </w:tc>
        <w:tc>
          <w:tcPr>
            <w:tcW w:w="209" w:type="pct"/>
            <w:shd w:val="clear" w:color="auto" w:fill="auto"/>
            <w:noWrap/>
            <w:vAlign w:val="bottom"/>
            <w:hideMark/>
          </w:tcPr>
          <w:p w14:paraId="1DCE62DF"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1B3B977" w14:textId="14AB3698" w:rsidR="002940E3" w:rsidRPr="00042C7A" w:rsidRDefault="002940E3" w:rsidP="002940E3">
            <w:pPr>
              <w:rPr>
                <w:rFonts w:ascii="Aptos Narrow" w:eastAsia="Times New Roman" w:hAnsi="Aptos Narrow" w:cs="Times New Roman"/>
                <w:b/>
                <w:bCs/>
                <w:kern w:val="0"/>
                <w:sz w:val="22"/>
                <w:szCs w:val="22"/>
                <w14:ligatures w14:val="none"/>
              </w:rPr>
            </w:pPr>
            <w:r w:rsidRPr="00042C7A">
              <w:rPr>
                <w:rFonts w:ascii="Aptos Narrow" w:eastAsia="Times New Roman" w:hAnsi="Aptos Narrow" w:cs="Times New Roman"/>
                <w:b/>
                <w:bCs/>
                <w:kern w:val="0"/>
                <w:sz w:val="22"/>
                <w:szCs w:val="22"/>
                <w14:ligatures w14:val="none"/>
              </w:rPr>
              <w:t>Otis, Sandisfield</w:t>
            </w:r>
          </w:p>
        </w:tc>
      </w:tr>
      <w:tr w:rsidR="003561E9" w:rsidRPr="003561E9" w14:paraId="21445E76" w14:textId="77777777" w:rsidTr="008E4C5E">
        <w:trPr>
          <w:trHeight w:val="290"/>
        </w:trPr>
        <w:tc>
          <w:tcPr>
            <w:tcW w:w="1867" w:type="pct"/>
            <w:shd w:val="clear" w:color="auto" w:fill="auto"/>
            <w:noWrap/>
            <w:vAlign w:val="center"/>
            <w:hideMark/>
          </w:tcPr>
          <w:p w14:paraId="1AFB1099" w14:textId="250DC660"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Fitchburg School Department</w:t>
            </w:r>
          </w:p>
        </w:tc>
        <w:tc>
          <w:tcPr>
            <w:tcW w:w="1884" w:type="pct"/>
            <w:shd w:val="clear" w:color="auto" w:fill="auto"/>
            <w:noWrap/>
            <w:vAlign w:val="center"/>
            <w:hideMark/>
          </w:tcPr>
          <w:p w14:paraId="2CB890AE" w14:textId="77F9EDEE"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Fitchburg High School</w:t>
            </w:r>
          </w:p>
        </w:tc>
        <w:tc>
          <w:tcPr>
            <w:tcW w:w="209" w:type="pct"/>
            <w:shd w:val="clear" w:color="auto" w:fill="auto"/>
            <w:noWrap/>
            <w:vAlign w:val="bottom"/>
            <w:hideMark/>
          </w:tcPr>
          <w:p w14:paraId="3F93278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0B60F284"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5C855B0" w14:textId="77777777" w:rsidTr="008E4C5E">
        <w:trPr>
          <w:trHeight w:val="290"/>
        </w:trPr>
        <w:tc>
          <w:tcPr>
            <w:tcW w:w="1867" w:type="pct"/>
            <w:shd w:val="clear" w:color="auto" w:fill="auto"/>
            <w:noWrap/>
            <w:vAlign w:val="center"/>
            <w:hideMark/>
          </w:tcPr>
          <w:p w14:paraId="56E8AAA9" w14:textId="3F5B2178"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Florida School Committee</w:t>
            </w:r>
          </w:p>
        </w:tc>
        <w:tc>
          <w:tcPr>
            <w:tcW w:w="1884" w:type="pct"/>
            <w:shd w:val="clear" w:color="auto" w:fill="auto"/>
            <w:noWrap/>
            <w:vAlign w:val="center"/>
            <w:hideMark/>
          </w:tcPr>
          <w:p w14:paraId="36E7EE69" w14:textId="2FA1C96F"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Gabriel Abbott Memorial School</w:t>
            </w:r>
          </w:p>
        </w:tc>
        <w:tc>
          <w:tcPr>
            <w:tcW w:w="209" w:type="pct"/>
            <w:shd w:val="clear" w:color="auto" w:fill="auto"/>
            <w:noWrap/>
            <w:vAlign w:val="bottom"/>
            <w:hideMark/>
          </w:tcPr>
          <w:p w14:paraId="7AB203E3"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1A4C223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3061F9A" w14:textId="77777777" w:rsidTr="008E4C5E">
        <w:trPr>
          <w:trHeight w:val="290"/>
        </w:trPr>
        <w:tc>
          <w:tcPr>
            <w:tcW w:w="1867" w:type="pct"/>
            <w:vMerge w:val="restart"/>
            <w:shd w:val="clear" w:color="auto" w:fill="auto"/>
            <w:noWrap/>
            <w:vAlign w:val="center"/>
            <w:hideMark/>
          </w:tcPr>
          <w:p w14:paraId="218C415E" w14:textId="2315E003"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Foxborough Regional Charter School</w:t>
            </w:r>
          </w:p>
        </w:tc>
        <w:tc>
          <w:tcPr>
            <w:tcW w:w="1884" w:type="pct"/>
            <w:shd w:val="clear" w:color="auto" w:fill="auto"/>
            <w:noWrap/>
            <w:vAlign w:val="center"/>
            <w:hideMark/>
          </w:tcPr>
          <w:p w14:paraId="1CB47384" w14:textId="4D4B2606"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Foxborough </w:t>
            </w:r>
            <w:r w:rsidR="00B919D3" w:rsidRPr="003561E9">
              <w:rPr>
                <w:rFonts w:ascii="Aptos Narrow" w:eastAsia="Times New Roman" w:hAnsi="Aptos Narrow" w:cs="Times New Roman"/>
                <w:kern w:val="0"/>
                <w:sz w:val="22"/>
                <w:szCs w:val="22"/>
                <w14:ligatures w14:val="none"/>
              </w:rPr>
              <w:t>Regional -</w:t>
            </w:r>
            <w:r w:rsidRPr="003561E9">
              <w:rPr>
                <w:rFonts w:ascii="Aptos Narrow" w:eastAsia="Times New Roman" w:hAnsi="Aptos Narrow" w:cs="Times New Roman"/>
                <w:kern w:val="0"/>
                <w:sz w:val="22"/>
                <w:szCs w:val="22"/>
                <w14:ligatures w14:val="none"/>
              </w:rPr>
              <w:t xml:space="preserve"> ES</w:t>
            </w:r>
          </w:p>
        </w:tc>
        <w:tc>
          <w:tcPr>
            <w:tcW w:w="209" w:type="pct"/>
            <w:shd w:val="clear" w:color="auto" w:fill="auto"/>
            <w:noWrap/>
            <w:vAlign w:val="bottom"/>
            <w:hideMark/>
          </w:tcPr>
          <w:p w14:paraId="51C0438D" w14:textId="6D05687C"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7EC65B1"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1E239426" w14:textId="77777777" w:rsidTr="008E4C5E">
        <w:trPr>
          <w:trHeight w:val="290"/>
        </w:trPr>
        <w:tc>
          <w:tcPr>
            <w:tcW w:w="1867" w:type="pct"/>
            <w:vMerge/>
            <w:shd w:val="clear" w:color="auto" w:fill="auto"/>
            <w:noWrap/>
            <w:vAlign w:val="center"/>
            <w:hideMark/>
          </w:tcPr>
          <w:p w14:paraId="3CF72ACA" w14:textId="3BAB111E"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71316B09" w14:textId="53ACE2A7"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Foxborough Regional Charter School</w:t>
            </w:r>
          </w:p>
        </w:tc>
        <w:tc>
          <w:tcPr>
            <w:tcW w:w="209" w:type="pct"/>
            <w:shd w:val="clear" w:color="auto" w:fill="auto"/>
            <w:noWrap/>
            <w:vAlign w:val="bottom"/>
            <w:hideMark/>
          </w:tcPr>
          <w:p w14:paraId="0FE42871" w14:textId="0BD0F25B"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EF02761"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6E9058F0" w14:textId="77777777" w:rsidTr="008E4C5E">
        <w:trPr>
          <w:trHeight w:val="290"/>
        </w:trPr>
        <w:tc>
          <w:tcPr>
            <w:tcW w:w="1867" w:type="pct"/>
            <w:shd w:val="clear" w:color="auto" w:fill="auto"/>
            <w:noWrap/>
            <w:vAlign w:val="center"/>
            <w:hideMark/>
          </w:tcPr>
          <w:p w14:paraId="55F73C76" w14:textId="777313CE"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Framingham Public Schools</w:t>
            </w:r>
          </w:p>
        </w:tc>
        <w:tc>
          <w:tcPr>
            <w:tcW w:w="1884" w:type="pct"/>
            <w:shd w:val="clear" w:color="auto" w:fill="auto"/>
            <w:noWrap/>
            <w:vAlign w:val="center"/>
            <w:hideMark/>
          </w:tcPr>
          <w:p w14:paraId="08D75FB9" w14:textId="66E9B14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Framingham High School</w:t>
            </w:r>
          </w:p>
        </w:tc>
        <w:tc>
          <w:tcPr>
            <w:tcW w:w="209" w:type="pct"/>
            <w:shd w:val="clear" w:color="auto" w:fill="auto"/>
            <w:noWrap/>
            <w:vAlign w:val="bottom"/>
            <w:hideMark/>
          </w:tcPr>
          <w:p w14:paraId="4980026A"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EE97DEA"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0ECD56F2" w14:textId="77777777" w:rsidTr="008E4C5E">
        <w:trPr>
          <w:trHeight w:val="290"/>
        </w:trPr>
        <w:tc>
          <w:tcPr>
            <w:tcW w:w="1867" w:type="pct"/>
            <w:shd w:val="clear" w:color="auto" w:fill="auto"/>
            <w:noWrap/>
            <w:vAlign w:val="center"/>
            <w:hideMark/>
          </w:tcPr>
          <w:p w14:paraId="32B0F4B6" w14:textId="58AE5D9C"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Franklin County Technical School</w:t>
            </w:r>
          </w:p>
        </w:tc>
        <w:tc>
          <w:tcPr>
            <w:tcW w:w="1884" w:type="pct"/>
            <w:shd w:val="clear" w:color="auto" w:fill="auto"/>
            <w:noWrap/>
            <w:vAlign w:val="center"/>
            <w:hideMark/>
          </w:tcPr>
          <w:p w14:paraId="49A8B7F8" w14:textId="18B75045"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Franklin County Technical School</w:t>
            </w:r>
          </w:p>
        </w:tc>
        <w:tc>
          <w:tcPr>
            <w:tcW w:w="209" w:type="pct"/>
            <w:shd w:val="clear" w:color="auto" w:fill="auto"/>
            <w:noWrap/>
            <w:vAlign w:val="bottom"/>
            <w:hideMark/>
          </w:tcPr>
          <w:p w14:paraId="68A6745E" w14:textId="4E419DEA"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4CB1ABB"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142EEDA3" w14:textId="77777777" w:rsidTr="008E4C5E">
        <w:trPr>
          <w:trHeight w:val="290"/>
        </w:trPr>
        <w:tc>
          <w:tcPr>
            <w:tcW w:w="1867" w:type="pct"/>
            <w:shd w:val="clear" w:color="auto" w:fill="auto"/>
            <w:noWrap/>
            <w:vAlign w:val="center"/>
            <w:hideMark/>
          </w:tcPr>
          <w:p w14:paraId="768D41AD" w14:textId="1EC9F17B"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Franklin School Committee</w:t>
            </w:r>
          </w:p>
        </w:tc>
        <w:tc>
          <w:tcPr>
            <w:tcW w:w="1884" w:type="pct"/>
            <w:shd w:val="clear" w:color="auto" w:fill="auto"/>
            <w:noWrap/>
            <w:vAlign w:val="center"/>
            <w:hideMark/>
          </w:tcPr>
          <w:p w14:paraId="241D79CB" w14:textId="26E6A9B3"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Parmenter</w:t>
            </w:r>
          </w:p>
        </w:tc>
        <w:tc>
          <w:tcPr>
            <w:tcW w:w="209" w:type="pct"/>
            <w:shd w:val="clear" w:color="auto" w:fill="auto"/>
            <w:noWrap/>
            <w:vAlign w:val="bottom"/>
            <w:hideMark/>
          </w:tcPr>
          <w:p w14:paraId="19D6229C"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46FA878C"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11FF1E52" w14:textId="77777777" w:rsidTr="008E4C5E">
        <w:trPr>
          <w:trHeight w:val="290"/>
        </w:trPr>
        <w:tc>
          <w:tcPr>
            <w:tcW w:w="1867" w:type="pct"/>
            <w:shd w:val="clear" w:color="auto" w:fill="auto"/>
            <w:noWrap/>
            <w:vAlign w:val="center"/>
            <w:hideMark/>
          </w:tcPr>
          <w:p w14:paraId="675F4FA4" w14:textId="43CC5F33"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Gardner School Committee</w:t>
            </w:r>
          </w:p>
        </w:tc>
        <w:tc>
          <w:tcPr>
            <w:tcW w:w="1884" w:type="pct"/>
            <w:shd w:val="clear" w:color="auto" w:fill="auto"/>
            <w:noWrap/>
            <w:vAlign w:val="center"/>
            <w:hideMark/>
          </w:tcPr>
          <w:p w14:paraId="4E7F4714" w14:textId="7947D6EC"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Gardner High</w:t>
            </w:r>
          </w:p>
        </w:tc>
        <w:tc>
          <w:tcPr>
            <w:tcW w:w="209" w:type="pct"/>
            <w:shd w:val="clear" w:color="auto" w:fill="auto"/>
            <w:noWrap/>
            <w:vAlign w:val="bottom"/>
            <w:hideMark/>
          </w:tcPr>
          <w:p w14:paraId="03D6B7D1"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5F566F77"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683CBBAE" w14:textId="77777777" w:rsidTr="008E4C5E">
        <w:trPr>
          <w:trHeight w:val="870"/>
        </w:trPr>
        <w:tc>
          <w:tcPr>
            <w:tcW w:w="1867" w:type="pct"/>
            <w:shd w:val="clear" w:color="auto" w:fill="auto"/>
            <w:noWrap/>
            <w:vAlign w:val="center"/>
            <w:hideMark/>
          </w:tcPr>
          <w:p w14:paraId="033AED76" w14:textId="161DD620"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Gateway Regional School District</w:t>
            </w:r>
          </w:p>
        </w:tc>
        <w:tc>
          <w:tcPr>
            <w:tcW w:w="1884" w:type="pct"/>
            <w:shd w:val="clear" w:color="auto" w:fill="auto"/>
            <w:noWrap/>
            <w:vAlign w:val="center"/>
            <w:hideMark/>
          </w:tcPr>
          <w:p w14:paraId="06B467CA" w14:textId="1B851405"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Gateway Regional School</w:t>
            </w:r>
          </w:p>
        </w:tc>
        <w:tc>
          <w:tcPr>
            <w:tcW w:w="209" w:type="pct"/>
            <w:shd w:val="clear" w:color="auto" w:fill="auto"/>
            <w:noWrap/>
            <w:vAlign w:val="bottom"/>
            <w:hideMark/>
          </w:tcPr>
          <w:p w14:paraId="51FE7265"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9777E80" w14:textId="4892BD2C" w:rsidR="002940E3" w:rsidRPr="00042C7A" w:rsidRDefault="002940E3" w:rsidP="002940E3">
            <w:pPr>
              <w:rPr>
                <w:rFonts w:ascii="Aptos Narrow" w:eastAsia="Times New Roman" w:hAnsi="Aptos Narrow" w:cs="Times New Roman"/>
                <w:b/>
                <w:bCs/>
                <w:kern w:val="0"/>
                <w:sz w:val="22"/>
                <w:szCs w:val="22"/>
                <w14:ligatures w14:val="none"/>
              </w:rPr>
            </w:pPr>
            <w:r w:rsidRPr="00042C7A">
              <w:rPr>
                <w:rFonts w:ascii="Aptos Narrow" w:eastAsia="Times New Roman" w:hAnsi="Aptos Narrow" w:cs="Times New Roman"/>
                <w:b/>
                <w:bCs/>
                <w:kern w:val="0"/>
                <w:sz w:val="22"/>
                <w:szCs w:val="22"/>
                <w14:ligatures w14:val="none"/>
              </w:rPr>
              <w:t>Blandford, Chester, Huntington, Middlefield, Montgomery, Russel</w:t>
            </w:r>
          </w:p>
        </w:tc>
      </w:tr>
      <w:tr w:rsidR="003561E9" w:rsidRPr="003561E9" w14:paraId="6FDCABB6" w14:textId="77777777" w:rsidTr="008E4C5E">
        <w:trPr>
          <w:trHeight w:val="290"/>
        </w:trPr>
        <w:tc>
          <w:tcPr>
            <w:tcW w:w="1867" w:type="pct"/>
            <w:shd w:val="clear" w:color="auto" w:fill="auto"/>
            <w:noWrap/>
            <w:vAlign w:val="center"/>
            <w:hideMark/>
          </w:tcPr>
          <w:p w14:paraId="7CF8F17A" w14:textId="26CD8D52"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Gill-Montague Regional School District</w:t>
            </w:r>
          </w:p>
        </w:tc>
        <w:tc>
          <w:tcPr>
            <w:tcW w:w="1884" w:type="pct"/>
            <w:shd w:val="clear" w:color="auto" w:fill="auto"/>
            <w:noWrap/>
            <w:vAlign w:val="center"/>
            <w:hideMark/>
          </w:tcPr>
          <w:p w14:paraId="7554CB68" w14:textId="14E4F87D"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 xml:space="preserve">Turners Falls H.S/ Great Falls </w:t>
            </w:r>
            <w:proofErr w:type="gramStart"/>
            <w:r w:rsidRPr="003561E9">
              <w:rPr>
                <w:rFonts w:ascii="Aptos Narrow" w:eastAsia="Times New Roman" w:hAnsi="Aptos Narrow" w:cs="Times New Roman"/>
                <w:b/>
                <w:bCs/>
                <w:kern w:val="0"/>
                <w:sz w:val="22"/>
                <w:szCs w:val="22"/>
                <w14:ligatures w14:val="none"/>
              </w:rPr>
              <w:t>M.S</w:t>
            </w:r>
            <w:proofErr w:type="gramEnd"/>
          </w:p>
        </w:tc>
        <w:tc>
          <w:tcPr>
            <w:tcW w:w="209" w:type="pct"/>
            <w:shd w:val="clear" w:color="auto" w:fill="auto"/>
            <w:noWrap/>
            <w:vAlign w:val="bottom"/>
            <w:hideMark/>
          </w:tcPr>
          <w:p w14:paraId="510C38CF"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5CEC49EB" w14:textId="37FDFA40" w:rsidR="002940E3" w:rsidRPr="00042C7A" w:rsidRDefault="00EF06A1" w:rsidP="002940E3">
            <w:pPr>
              <w:rPr>
                <w:rFonts w:ascii="Aptos Narrow" w:eastAsia="Times New Roman" w:hAnsi="Aptos Narrow" w:cs="Times New Roman"/>
                <w:b/>
                <w:bCs/>
                <w:kern w:val="0"/>
                <w:sz w:val="22"/>
                <w:szCs w:val="22"/>
                <w14:ligatures w14:val="none"/>
              </w:rPr>
            </w:pPr>
            <w:r w:rsidRPr="00042C7A">
              <w:rPr>
                <w:rFonts w:ascii="Aptos Narrow" w:eastAsia="Times New Roman" w:hAnsi="Aptos Narrow" w:cs="Times New Roman"/>
                <w:b/>
                <w:bCs/>
                <w:kern w:val="0"/>
                <w:sz w:val="22"/>
                <w:szCs w:val="22"/>
                <w14:ligatures w14:val="none"/>
              </w:rPr>
              <w:t xml:space="preserve">Erving, </w:t>
            </w:r>
            <w:r w:rsidR="002940E3" w:rsidRPr="00042C7A">
              <w:rPr>
                <w:rFonts w:ascii="Aptos Narrow" w:eastAsia="Times New Roman" w:hAnsi="Aptos Narrow" w:cs="Times New Roman"/>
                <w:b/>
                <w:bCs/>
                <w:kern w:val="0"/>
                <w:sz w:val="22"/>
                <w:szCs w:val="22"/>
                <w14:ligatures w14:val="none"/>
              </w:rPr>
              <w:t>Gill,</w:t>
            </w:r>
            <w:r w:rsidRPr="00042C7A">
              <w:rPr>
                <w:rFonts w:ascii="Aptos Narrow" w:eastAsia="Times New Roman" w:hAnsi="Aptos Narrow" w:cs="Times New Roman"/>
                <w:b/>
                <w:bCs/>
                <w:kern w:val="0"/>
                <w:sz w:val="22"/>
                <w:szCs w:val="22"/>
                <w14:ligatures w14:val="none"/>
              </w:rPr>
              <w:t xml:space="preserve"> </w:t>
            </w:r>
            <w:r w:rsidR="002940E3" w:rsidRPr="00042C7A">
              <w:rPr>
                <w:rFonts w:ascii="Aptos Narrow" w:eastAsia="Times New Roman" w:hAnsi="Aptos Narrow" w:cs="Times New Roman"/>
                <w:b/>
                <w:bCs/>
                <w:kern w:val="0"/>
                <w:sz w:val="22"/>
                <w:szCs w:val="22"/>
                <w14:ligatures w14:val="none"/>
              </w:rPr>
              <w:t>Montague</w:t>
            </w:r>
          </w:p>
        </w:tc>
      </w:tr>
      <w:tr w:rsidR="003561E9" w:rsidRPr="003561E9" w14:paraId="55CE693D" w14:textId="77777777" w:rsidTr="008E4C5E">
        <w:trPr>
          <w:trHeight w:val="290"/>
        </w:trPr>
        <w:tc>
          <w:tcPr>
            <w:tcW w:w="1867" w:type="pct"/>
            <w:shd w:val="clear" w:color="auto" w:fill="auto"/>
            <w:noWrap/>
            <w:vAlign w:val="center"/>
            <w:hideMark/>
          </w:tcPr>
          <w:p w14:paraId="7FB4622B" w14:textId="03B51341"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Global Learning Charter School</w:t>
            </w:r>
          </w:p>
        </w:tc>
        <w:tc>
          <w:tcPr>
            <w:tcW w:w="1884" w:type="pct"/>
            <w:shd w:val="clear" w:color="auto" w:fill="auto"/>
            <w:noWrap/>
            <w:vAlign w:val="center"/>
            <w:hideMark/>
          </w:tcPr>
          <w:p w14:paraId="462711F8" w14:textId="0D1ED14C"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Global Learning Charter Public School</w:t>
            </w:r>
          </w:p>
        </w:tc>
        <w:tc>
          <w:tcPr>
            <w:tcW w:w="209" w:type="pct"/>
            <w:shd w:val="clear" w:color="auto" w:fill="auto"/>
            <w:noWrap/>
            <w:vAlign w:val="bottom"/>
            <w:hideMark/>
          </w:tcPr>
          <w:p w14:paraId="63E924CB" w14:textId="0323ECE2"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2356773"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3543B2B8" w14:textId="77777777" w:rsidTr="008E4C5E">
        <w:trPr>
          <w:trHeight w:val="290"/>
        </w:trPr>
        <w:tc>
          <w:tcPr>
            <w:tcW w:w="1867" w:type="pct"/>
            <w:shd w:val="clear" w:color="auto" w:fill="auto"/>
            <w:noWrap/>
            <w:vAlign w:val="center"/>
            <w:hideMark/>
          </w:tcPr>
          <w:p w14:paraId="6AA8276C" w14:textId="751AF767"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Gloucester School Committee</w:t>
            </w:r>
          </w:p>
        </w:tc>
        <w:tc>
          <w:tcPr>
            <w:tcW w:w="1884" w:type="pct"/>
            <w:shd w:val="clear" w:color="auto" w:fill="auto"/>
            <w:noWrap/>
            <w:vAlign w:val="center"/>
            <w:hideMark/>
          </w:tcPr>
          <w:p w14:paraId="4FFD380B" w14:textId="4EEA5969"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Gloucester High School</w:t>
            </w:r>
          </w:p>
        </w:tc>
        <w:tc>
          <w:tcPr>
            <w:tcW w:w="209" w:type="pct"/>
            <w:shd w:val="clear" w:color="auto" w:fill="auto"/>
            <w:noWrap/>
            <w:vAlign w:val="bottom"/>
            <w:hideMark/>
          </w:tcPr>
          <w:p w14:paraId="405BE7B8"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0D5630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54C85BD8" w14:textId="77777777" w:rsidTr="008E4C5E">
        <w:trPr>
          <w:trHeight w:val="290"/>
        </w:trPr>
        <w:tc>
          <w:tcPr>
            <w:tcW w:w="1867" w:type="pct"/>
            <w:shd w:val="clear" w:color="auto" w:fill="auto"/>
            <w:noWrap/>
            <w:vAlign w:val="center"/>
            <w:hideMark/>
          </w:tcPr>
          <w:p w14:paraId="012C0DC5" w14:textId="12F1BC86"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Granby School Committee</w:t>
            </w:r>
          </w:p>
        </w:tc>
        <w:tc>
          <w:tcPr>
            <w:tcW w:w="1884" w:type="pct"/>
            <w:shd w:val="clear" w:color="auto" w:fill="auto"/>
            <w:noWrap/>
            <w:vAlign w:val="center"/>
            <w:hideMark/>
          </w:tcPr>
          <w:p w14:paraId="1218F8A4" w14:textId="7185DA35"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Granby Jr./Sr. High School</w:t>
            </w:r>
          </w:p>
        </w:tc>
        <w:tc>
          <w:tcPr>
            <w:tcW w:w="209" w:type="pct"/>
            <w:shd w:val="clear" w:color="auto" w:fill="auto"/>
            <w:noWrap/>
            <w:vAlign w:val="bottom"/>
            <w:hideMark/>
          </w:tcPr>
          <w:p w14:paraId="63075649"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B862864"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7DA9CB7" w14:textId="77777777" w:rsidTr="008E4C5E">
        <w:trPr>
          <w:trHeight w:val="290"/>
        </w:trPr>
        <w:tc>
          <w:tcPr>
            <w:tcW w:w="1867" w:type="pct"/>
            <w:shd w:val="clear" w:color="auto" w:fill="auto"/>
            <w:noWrap/>
            <w:vAlign w:val="center"/>
            <w:hideMark/>
          </w:tcPr>
          <w:p w14:paraId="25784D4E" w14:textId="2411D94A"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Greater Fall River Regional Voc</w:t>
            </w:r>
          </w:p>
        </w:tc>
        <w:tc>
          <w:tcPr>
            <w:tcW w:w="1884" w:type="pct"/>
            <w:shd w:val="clear" w:color="auto" w:fill="auto"/>
            <w:noWrap/>
            <w:vAlign w:val="center"/>
            <w:hideMark/>
          </w:tcPr>
          <w:p w14:paraId="133A6907" w14:textId="64155A03"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Diman Regional Voc. Tech. High School</w:t>
            </w:r>
          </w:p>
        </w:tc>
        <w:tc>
          <w:tcPr>
            <w:tcW w:w="209" w:type="pct"/>
            <w:shd w:val="clear" w:color="auto" w:fill="auto"/>
            <w:noWrap/>
            <w:vAlign w:val="bottom"/>
            <w:hideMark/>
          </w:tcPr>
          <w:p w14:paraId="42DBF428" w14:textId="669CA0F8"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B32685E"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3B84F449" w14:textId="77777777" w:rsidTr="008E4C5E">
        <w:trPr>
          <w:trHeight w:val="290"/>
        </w:trPr>
        <w:tc>
          <w:tcPr>
            <w:tcW w:w="1867" w:type="pct"/>
            <w:shd w:val="clear" w:color="auto" w:fill="auto"/>
            <w:noWrap/>
            <w:vAlign w:val="center"/>
            <w:hideMark/>
          </w:tcPr>
          <w:p w14:paraId="08BAE5A9" w14:textId="7C06F812"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Greater Lawrence Regional Voc School</w:t>
            </w:r>
          </w:p>
        </w:tc>
        <w:tc>
          <w:tcPr>
            <w:tcW w:w="1884" w:type="pct"/>
            <w:shd w:val="clear" w:color="auto" w:fill="auto"/>
            <w:noWrap/>
            <w:vAlign w:val="center"/>
            <w:hideMark/>
          </w:tcPr>
          <w:p w14:paraId="05093B52" w14:textId="51BD197F"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Greater Lawrence Reg Voc Tech</w:t>
            </w:r>
          </w:p>
        </w:tc>
        <w:tc>
          <w:tcPr>
            <w:tcW w:w="209" w:type="pct"/>
            <w:shd w:val="clear" w:color="auto" w:fill="auto"/>
            <w:noWrap/>
            <w:vAlign w:val="bottom"/>
            <w:hideMark/>
          </w:tcPr>
          <w:p w14:paraId="4E3571BC" w14:textId="24AF9D3D"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35914EE"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1801DCE5" w14:textId="77777777" w:rsidTr="008E4C5E">
        <w:trPr>
          <w:trHeight w:val="290"/>
        </w:trPr>
        <w:tc>
          <w:tcPr>
            <w:tcW w:w="1867" w:type="pct"/>
            <w:shd w:val="clear" w:color="auto" w:fill="auto"/>
            <w:noWrap/>
            <w:vAlign w:val="center"/>
            <w:hideMark/>
          </w:tcPr>
          <w:p w14:paraId="769C57E1" w14:textId="4BEE4F2A"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Greater Lowell Regional Voc Tech</w:t>
            </w:r>
          </w:p>
        </w:tc>
        <w:tc>
          <w:tcPr>
            <w:tcW w:w="1884" w:type="pct"/>
            <w:shd w:val="clear" w:color="auto" w:fill="auto"/>
            <w:noWrap/>
            <w:vAlign w:val="center"/>
            <w:hideMark/>
          </w:tcPr>
          <w:p w14:paraId="66E437E4" w14:textId="1646A0C8"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Greater Lowell Regional Voc Te</w:t>
            </w:r>
            <w:r w:rsidR="00EF06A1" w:rsidRPr="003561E9">
              <w:rPr>
                <w:rFonts w:ascii="Aptos Narrow" w:eastAsia="Times New Roman" w:hAnsi="Aptos Narrow" w:cs="Times New Roman"/>
                <w:kern w:val="0"/>
                <w:sz w:val="22"/>
                <w:szCs w:val="22"/>
                <w14:ligatures w14:val="none"/>
              </w:rPr>
              <w:t>ch.</w:t>
            </w:r>
          </w:p>
        </w:tc>
        <w:tc>
          <w:tcPr>
            <w:tcW w:w="209" w:type="pct"/>
            <w:shd w:val="clear" w:color="auto" w:fill="auto"/>
            <w:noWrap/>
            <w:vAlign w:val="bottom"/>
            <w:hideMark/>
          </w:tcPr>
          <w:p w14:paraId="5C41080F" w14:textId="54A67B64"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5DF064F"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098692D3" w14:textId="77777777" w:rsidTr="008E4C5E">
        <w:trPr>
          <w:trHeight w:val="290"/>
        </w:trPr>
        <w:tc>
          <w:tcPr>
            <w:tcW w:w="1867" w:type="pct"/>
            <w:shd w:val="clear" w:color="auto" w:fill="auto"/>
            <w:noWrap/>
            <w:vAlign w:val="center"/>
            <w:hideMark/>
          </w:tcPr>
          <w:p w14:paraId="1A83E8A7" w14:textId="3AE9AF40"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Greater New Bedford Regional Voc. Dist.</w:t>
            </w:r>
          </w:p>
        </w:tc>
        <w:tc>
          <w:tcPr>
            <w:tcW w:w="1884" w:type="pct"/>
            <w:shd w:val="clear" w:color="auto" w:fill="auto"/>
            <w:noWrap/>
            <w:vAlign w:val="center"/>
            <w:hideMark/>
          </w:tcPr>
          <w:p w14:paraId="51810FA1" w14:textId="1E82A55A"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Gr. N.B. Reg. Voc. Tech High</w:t>
            </w:r>
          </w:p>
        </w:tc>
        <w:tc>
          <w:tcPr>
            <w:tcW w:w="209" w:type="pct"/>
            <w:shd w:val="clear" w:color="auto" w:fill="auto"/>
            <w:noWrap/>
            <w:vAlign w:val="bottom"/>
            <w:hideMark/>
          </w:tcPr>
          <w:p w14:paraId="5F417FD5" w14:textId="5A69032A"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ED2013E"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652AE94D" w14:textId="77777777" w:rsidTr="008E4C5E">
        <w:trPr>
          <w:trHeight w:val="290"/>
        </w:trPr>
        <w:tc>
          <w:tcPr>
            <w:tcW w:w="1867" w:type="pct"/>
            <w:shd w:val="clear" w:color="auto" w:fill="auto"/>
            <w:noWrap/>
            <w:vAlign w:val="center"/>
            <w:hideMark/>
          </w:tcPr>
          <w:p w14:paraId="0ABB6054" w14:textId="09AEB6F0"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Greenfield Public Schools</w:t>
            </w:r>
          </w:p>
        </w:tc>
        <w:tc>
          <w:tcPr>
            <w:tcW w:w="1884" w:type="pct"/>
            <w:shd w:val="clear" w:color="auto" w:fill="auto"/>
            <w:noWrap/>
            <w:vAlign w:val="center"/>
            <w:hideMark/>
          </w:tcPr>
          <w:p w14:paraId="516B286B" w14:textId="167E093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Greenfield High School</w:t>
            </w:r>
          </w:p>
        </w:tc>
        <w:tc>
          <w:tcPr>
            <w:tcW w:w="209" w:type="pct"/>
            <w:shd w:val="clear" w:color="auto" w:fill="auto"/>
            <w:noWrap/>
            <w:vAlign w:val="bottom"/>
            <w:hideMark/>
          </w:tcPr>
          <w:p w14:paraId="16FA69AA"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FB45B9A"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698DA369" w14:textId="77777777" w:rsidTr="008E4C5E">
        <w:trPr>
          <w:trHeight w:val="290"/>
        </w:trPr>
        <w:tc>
          <w:tcPr>
            <w:tcW w:w="1867" w:type="pct"/>
            <w:shd w:val="clear" w:color="auto" w:fill="auto"/>
            <w:noWrap/>
            <w:vAlign w:val="center"/>
            <w:hideMark/>
          </w:tcPr>
          <w:p w14:paraId="3A451E51" w14:textId="7CFCB6F0"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Hadley School Department</w:t>
            </w:r>
          </w:p>
        </w:tc>
        <w:tc>
          <w:tcPr>
            <w:tcW w:w="1884" w:type="pct"/>
            <w:shd w:val="clear" w:color="auto" w:fill="auto"/>
            <w:noWrap/>
            <w:vAlign w:val="center"/>
            <w:hideMark/>
          </w:tcPr>
          <w:p w14:paraId="08A8E01F" w14:textId="3BCC17F1"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Hadley Elementary School</w:t>
            </w:r>
          </w:p>
        </w:tc>
        <w:tc>
          <w:tcPr>
            <w:tcW w:w="209" w:type="pct"/>
            <w:shd w:val="clear" w:color="auto" w:fill="auto"/>
            <w:noWrap/>
            <w:vAlign w:val="bottom"/>
            <w:hideMark/>
          </w:tcPr>
          <w:p w14:paraId="51AABECE"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E66D1DC"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1F695EAF" w14:textId="77777777" w:rsidTr="008E4C5E">
        <w:trPr>
          <w:trHeight w:val="290"/>
        </w:trPr>
        <w:tc>
          <w:tcPr>
            <w:tcW w:w="1867" w:type="pct"/>
            <w:shd w:val="clear" w:color="auto" w:fill="auto"/>
            <w:noWrap/>
            <w:vAlign w:val="center"/>
            <w:hideMark/>
          </w:tcPr>
          <w:p w14:paraId="79C2DFB6" w14:textId="0A723060"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Haverhill Public Schools</w:t>
            </w:r>
          </w:p>
        </w:tc>
        <w:tc>
          <w:tcPr>
            <w:tcW w:w="1884" w:type="pct"/>
            <w:shd w:val="clear" w:color="auto" w:fill="auto"/>
            <w:noWrap/>
            <w:vAlign w:val="center"/>
            <w:hideMark/>
          </w:tcPr>
          <w:p w14:paraId="440D50E3" w14:textId="484A7384"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Haverhill High</w:t>
            </w:r>
          </w:p>
        </w:tc>
        <w:tc>
          <w:tcPr>
            <w:tcW w:w="209" w:type="pct"/>
            <w:shd w:val="clear" w:color="auto" w:fill="auto"/>
            <w:noWrap/>
            <w:vAlign w:val="bottom"/>
            <w:hideMark/>
          </w:tcPr>
          <w:p w14:paraId="4DE4F366"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35A6F36"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86BBA92" w14:textId="77777777" w:rsidTr="008E4C5E">
        <w:trPr>
          <w:trHeight w:val="290"/>
        </w:trPr>
        <w:tc>
          <w:tcPr>
            <w:tcW w:w="1867" w:type="pct"/>
            <w:shd w:val="clear" w:color="auto" w:fill="auto"/>
            <w:noWrap/>
            <w:vAlign w:val="center"/>
            <w:hideMark/>
          </w:tcPr>
          <w:p w14:paraId="286220EA" w14:textId="55861710"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Hawlemont Regional School District</w:t>
            </w:r>
          </w:p>
        </w:tc>
        <w:tc>
          <w:tcPr>
            <w:tcW w:w="1884" w:type="pct"/>
            <w:shd w:val="clear" w:color="auto" w:fill="auto"/>
            <w:noWrap/>
            <w:vAlign w:val="center"/>
            <w:hideMark/>
          </w:tcPr>
          <w:p w14:paraId="57957378" w14:textId="01AE85F2"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Hawlemont Regional</w:t>
            </w:r>
          </w:p>
        </w:tc>
        <w:tc>
          <w:tcPr>
            <w:tcW w:w="209" w:type="pct"/>
            <w:shd w:val="clear" w:color="auto" w:fill="auto"/>
            <w:noWrap/>
            <w:vAlign w:val="bottom"/>
            <w:hideMark/>
          </w:tcPr>
          <w:p w14:paraId="1B7BA0DB"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0D6B85D" w14:textId="27B55FC3" w:rsidR="002940E3" w:rsidRPr="00042C7A" w:rsidRDefault="002940E3" w:rsidP="002940E3">
            <w:pPr>
              <w:rPr>
                <w:rFonts w:ascii="Aptos Narrow" w:eastAsia="Times New Roman" w:hAnsi="Aptos Narrow" w:cs="Times New Roman"/>
                <w:b/>
                <w:bCs/>
                <w:kern w:val="0"/>
                <w:sz w:val="22"/>
                <w:szCs w:val="22"/>
                <w14:ligatures w14:val="none"/>
              </w:rPr>
            </w:pPr>
            <w:r w:rsidRPr="00042C7A">
              <w:rPr>
                <w:rFonts w:ascii="Aptos Narrow" w:eastAsia="Times New Roman" w:hAnsi="Aptos Narrow" w:cs="Times New Roman"/>
                <w:b/>
                <w:bCs/>
                <w:kern w:val="0"/>
                <w:sz w:val="22"/>
                <w:szCs w:val="22"/>
                <w14:ligatures w14:val="none"/>
              </w:rPr>
              <w:t>Charlemont, Hawley</w:t>
            </w:r>
          </w:p>
        </w:tc>
      </w:tr>
      <w:tr w:rsidR="003561E9" w:rsidRPr="003561E9" w14:paraId="0EC379A5" w14:textId="77777777" w:rsidTr="008E4C5E">
        <w:trPr>
          <w:trHeight w:val="290"/>
        </w:trPr>
        <w:tc>
          <w:tcPr>
            <w:tcW w:w="1867" w:type="pct"/>
            <w:shd w:val="clear" w:color="auto" w:fill="auto"/>
            <w:noWrap/>
            <w:vAlign w:val="center"/>
            <w:hideMark/>
          </w:tcPr>
          <w:p w14:paraId="57E17DBB" w14:textId="288A20BA"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lastRenderedPageBreak/>
              <w:t>Hill View Montessori Charter School</w:t>
            </w:r>
          </w:p>
        </w:tc>
        <w:tc>
          <w:tcPr>
            <w:tcW w:w="1884" w:type="pct"/>
            <w:shd w:val="clear" w:color="auto" w:fill="auto"/>
            <w:noWrap/>
            <w:vAlign w:val="center"/>
            <w:hideMark/>
          </w:tcPr>
          <w:p w14:paraId="00A1512B" w14:textId="31AD6B9D"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Hill View Montessori Charter Public</w:t>
            </w:r>
          </w:p>
        </w:tc>
        <w:tc>
          <w:tcPr>
            <w:tcW w:w="209" w:type="pct"/>
            <w:shd w:val="clear" w:color="auto" w:fill="auto"/>
            <w:noWrap/>
            <w:vAlign w:val="bottom"/>
            <w:hideMark/>
          </w:tcPr>
          <w:p w14:paraId="47B3971E" w14:textId="37BCB4DD"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FB93217"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0BBF88E2" w14:textId="77777777" w:rsidTr="008E4C5E">
        <w:trPr>
          <w:trHeight w:val="290"/>
        </w:trPr>
        <w:tc>
          <w:tcPr>
            <w:tcW w:w="1867" w:type="pct"/>
            <w:shd w:val="clear" w:color="auto" w:fill="auto"/>
            <w:noWrap/>
            <w:vAlign w:val="center"/>
            <w:hideMark/>
          </w:tcPr>
          <w:p w14:paraId="7C1E67E2" w14:textId="2CEA1193"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Holbrook Public Schools</w:t>
            </w:r>
          </w:p>
        </w:tc>
        <w:tc>
          <w:tcPr>
            <w:tcW w:w="1884" w:type="pct"/>
            <w:shd w:val="clear" w:color="auto" w:fill="auto"/>
            <w:noWrap/>
            <w:vAlign w:val="center"/>
            <w:hideMark/>
          </w:tcPr>
          <w:p w14:paraId="35844B1A" w14:textId="64B2FB3F"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Holbrook Jr/Sr High</w:t>
            </w:r>
          </w:p>
        </w:tc>
        <w:tc>
          <w:tcPr>
            <w:tcW w:w="209" w:type="pct"/>
            <w:shd w:val="clear" w:color="auto" w:fill="auto"/>
            <w:noWrap/>
            <w:vAlign w:val="bottom"/>
            <w:hideMark/>
          </w:tcPr>
          <w:p w14:paraId="2F4203FB"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29F7E5E"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5FFA65E" w14:textId="77777777" w:rsidTr="008E4C5E">
        <w:trPr>
          <w:trHeight w:val="290"/>
        </w:trPr>
        <w:tc>
          <w:tcPr>
            <w:tcW w:w="1867" w:type="pct"/>
            <w:shd w:val="clear" w:color="auto" w:fill="auto"/>
            <w:noWrap/>
            <w:vAlign w:val="center"/>
            <w:hideMark/>
          </w:tcPr>
          <w:p w14:paraId="4DF30A70" w14:textId="3CFF049E"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Holland School Committee</w:t>
            </w:r>
          </w:p>
        </w:tc>
        <w:tc>
          <w:tcPr>
            <w:tcW w:w="1884" w:type="pct"/>
            <w:shd w:val="clear" w:color="auto" w:fill="auto"/>
            <w:noWrap/>
            <w:vAlign w:val="center"/>
            <w:hideMark/>
          </w:tcPr>
          <w:p w14:paraId="7FE43756" w14:textId="09E960F5"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Holland Elementary</w:t>
            </w:r>
          </w:p>
        </w:tc>
        <w:tc>
          <w:tcPr>
            <w:tcW w:w="209" w:type="pct"/>
            <w:shd w:val="clear" w:color="auto" w:fill="auto"/>
            <w:noWrap/>
            <w:vAlign w:val="bottom"/>
            <w:hideMark/>
          </w:tcPr>
          <w:p w14:paraId="712BD779"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9F63944"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10C8C20" w14:textId="77777777" w:rsidTr="008E4C5E">
        <w:trPr>
          <w:trHeight w:val="290"/>
        </w:trPr>
        <w:tc>
          <w:tcPr>
            <w:tcW w:w="1867" w:type="pct"/>
            <w:shd w:val="clear" w:color="auto" w:fill="auto"/>
            <w:noWrap/>
            <w:vAlign w:val="center"/>
            <w:hideMark/>
          </w:tcPr>
          <w:p w14:paraId="2B9E349F" w14:textId="049231E1"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Holyoke Community Charter School</w:t>
            </w:r>
          </w:p>
        </w:tc>
        <w:tc>
          <w:tcPr>
            <w:tcW w:w="1884" w:type="pct"/>
            <w:shd w:val="clear" w:color="auto" w:fill="auto"/>
            <w:noWrap/>
            <w:vAlign w:val="center"/>
            <w:hideMark/>
          </w:tcPr>
          <w:p w14:paraId="6F5594BF" w14:textId="72172FAB"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Holyoke Community Charter School</w:t>
            </w:r>
          </w:p>
        </w:tc>
        <w:tc>
          <w:tcPr>
            <w:tcW w:w="209" w:type="pct"/>
            <w:shd w:val="clear" w:color="auto" w:fill="auto"/>
            <w:noWrap/>
            <w:vAlign w:val="bottom"/>
            <w:hideMark/>
          </w:tcPr>
          <w:p w14:paraId="41384D30" w14:textId="74C2E02D"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7F5F033"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697CF9C8" w14:textId="77777777" w:rsidTr="008E4C5E">
        <w:trPr>
          <w:trHeight w:val="290"/>
        </w:trPr>
        <w:tc>
          <w:tcPr>
            <w:tcW w:w="1867" w:type="pct"/>
            <w:shd w:val="clear" w:color="auto" w:fill="auto"/>
            <w:noWrap/>
            <w:vAlign w:val="center"/>
            <w:hideMark/>
          </w:tcPr>
          <w:p w14:paraId="796878EB" w14:textId="090F7990" w:rsidR="000D0D3F" w:rsidRPr="002940E3" w:rsidRDefault="000D0D3F"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Holyoke Public Schools</w:t>
            </w:r>
          </w:p>
        </w:tc>
        <w:tc>
          <w:tcPr>
            <w:tcW w:w="1884" w:type="pct"/>
            <w:shd w:val="clear" w:color="auto" w:fill="auto"/>
            <w:noWrap/>
            <w:vAlign w:val="center"/>
            <w:hideMark/>
          </w:tcPr>
          <w:p w14:paraId="37F3D2A5" w14:textId="5F085304" w:rsidR="000D0D3F" w:rsidRPr="002940E3" w:rsidRDefault="000D0D3F"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Holyoke High- Dean Campus</w:t>
            </w:r>
          </w:p>
        </w:tc>
        <w:tc>
          <w:tcPr>
            <w:tcW w:w="209" w:type="pct"/>
            <w:shd w:val="clear" w:color="auto" w:fill="auto"/>
            <w:noWrap/>
            <w:vAlign w:val="bottom"/>
            <w:hideMark/>
          </w:tcPr>
          <w:p w14:paraId="1FE4E6C6" w14:textId="77777777" w:rsidR="000D0D3F" w:rsidRPr="002940E3" w:rsidRDefault="000D0D3F"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B7603D0"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7E4347FA" w14:textId="77777777" w:rsidTr="008E4C5E">
        <w:trPr>
          <w:trHeight w:val="290"/>
        </w:trPr>
        <w:tc>
          <w:tcPr>
            <w:tcW w:w="1867" w:type="pct"/>
            <w:shd w:val="clear" w:color="auto" w:fill="auto"/>
            <w:noWrap/>
            <w:vAlign w:val="center"/>
            <w:hideMark/>
          </w:tcPr>
          <w:p w14:paraId="5980C6E3" w14:textId="14524272"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Hoosac Valley Regional School District</w:t>
            </w:r>
          </w:p>
        </w:tc>
        <w:tc>
          <w:tcPr>
            <w:tcW w:w="1884" w:type="pct"/>
            <w:shd w:val="clear" w:color="auto" w:fill="auto"/>
            <w:noWrap/>
            <w:vAlign w:val="center"/>
            <w:hideMark/>
          </w:tcPr>
          <w:p w14:paraId="3C5AE388" w14:textId="4F5DB52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 xml:space="preserve">Hoosac Valley Middle </w:t>
            </w:r>
            <w:r w:rsidR="00EF06A1" w:rsidRPr="003561E9">
              <w:rPr>
                <w:rFonts w:ascii="Aptos Narrow" w:eastAsia="Times New Roman" w:hAnsi="Aptos Narrow" w:cs="Times New Roman"/>
                <w:b/>
                <w:bCs/>
                <w:kern w:val="0"/>
                <w:sz w:val="22"/>
                <w:szCs w:val="22"/>
                <w14:ligatures w14:val="none"/>
              </w:rPr>
              <w:t>a</w:t>
            </w:r>
            <w:r w:rsidRPr="003561E9">
              <w:rPr>
                <w:rFonts w:ascii="Aptos Narrow" w:eastAsia="Times New Roman" w:hAnsi="Aptos Narrow" w:cs="Times New Roman"/>
                <w:b/>
                <w:bCs/>
                <w:kern w:val="0"/>
                <w:sz w:val="22"/>
                <w:szCs w:val="22"/>
                <w14:ligatures w14:val="none"/>
              </w:rPr>
              <w:t>nd High School</w:t>
            </w:r>
          </w:p>
        </w:tc>
        <w:tc>
          <w:tcPr>
            <w:tcW w:w="209" w:type="pct"/>
            <w:shd w:val="clear" w:color="auto" w:fill="auto"/>
            <w:noWrap/>
            <w:vAlign w:val="bottom"/>
            <w:hideMark/>
          </w:tcPr>
          <w:p w14:paraId="05D7B5E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F6AC639" w14:textId="10735DE4" w:rsidR="002940E3" w:rsidRPr="00042C7A" w:rsidRDefault="002940E3" w:rsidP="002940E3">
            <w:pPr>
              <w:rPr>
                <w:rFonts w:ascii="Aptos Narrow" w:eastAsia="Times New Roman" w:hAnsi="Aptos Narrow" w:cs="Times New Roman"/>
                <w:b/>
                <w:bCs/>
                <w:kern w:val="0"/>
                <w:sz w:val="22"/>
                <w:szCs w:val="22"/>
                <w14:ligatures w14:val="none"/>
              </w:rPr>
            </w:pPr>
            <w:r w:rsidRPr="00042C7A">
              <w:rPr>
                <w:rFonts w:ascii="Aptos Narrow" w:eastAsia="Times New Roman" w:hAnsi="Aptos Narrow" w:cs="Times New Roman"/>
                <w:b/>
                <w:bCs/>
                <w:kern w:val="0"/>
                <w:sz w:val="22"/>
                <w:szCs w:val="22"/>
                <w14:ligatures w14:val="none"/>
              </w:rPr>
              <w:t>Adams, Cheshire</w:t>
            </w:r>
          </w:p>
        </w:tc>
      </w:tr>
      <w:tr w:rsidR="003561E9" w:rsidRPr="003561E9" w14:paraId="6AB610E6" w14:textId="77777777" w:rsidTr="008E4C5E">
        <w:trPr>
          <w:trHeight w:val="290"/>
        </w:trPr>
        <w:tc>
          <w:tcPr>
            <w:tcW w:w="1867" w:type="pct"/>
            <w:shd w:val="clear" w:color="auto" w:fill="auto"/>
            <w:noWrap/>
            <w:vAlign w:val="center"/>
            <w:hideMark/>
          </w:tcPr>
          <w:p w14:paraId="762D48C3" w14:textId="6A1F23B2"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Hudson Public Schools</w:t>
            </w:r>
          </w:p>
        </w:tc>
        <w:tc>
          <w:tcPr>
            <w:tcW w:w="1884" w:type="pct"/>
            <w:shd w:val="clear" w:color="auto" w:fill="auto"/>
            <w:noWrap/>
            <w:vAlign w:val="center"/>
            <w:hideMark/>
          </w:tcPr>
          <w:p w14:paraId="424D664A" w14:textId="441EFEB9"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Hudson High</w:t>
            </w:r>
          </w:p>
        </w:tc>
        <w:tc>
          <w:tcPr>
            <w:tcW w:w="209" w:type="pct"/>
            <w:shd w:val="clear" w:color="auto" w:fill="auto"/>
            <w:noWrap/>
            <w:vAlign w:val="bottom"/>
            <w:hideMark/>
          </w:tcPr>
          <w:p w14:paraId="2E59EBB1"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AB3B1BA"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0DF971C" w14:textId="77777777" w:rsidTr="008E4C5E">
        <w:trPr>
          <w:trHeight w:val="290"/>
        </w:trPr>
        <w:tc>
          <w:tcPr>
            <w:tcW w:w="1867" w:type="pct"/>
            <w:shd w:val="clear" w:color="auto" w:fill="auto"/>
            <w:noWrap/>
            <w:vAlign w:val="center"/>
            <w:hideMark/>
          </w:tcPr>
          <w:p w14:paraId="65B329B5" w14:textId="5E9BF17A"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Hull Public Schools</w:t>
            </w:r>
          </w:p>
        </w:tc>
        <w:tc>
          <w:tcPr>
            <w:tcW w:w="1884" w:type="pct"/>
            <w:shd w:val="clear" w:color="auto" w:fill="auto"/>
            <w:noWrap/>
            <w:vAlign w:val="center"/>
            <w:hideMark/>
          </w:tcPr>
          <w:p w14:paraId="25540303" w14:textId="50D65B02"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Hull High School</w:t>
            </w:r>
          </w:p>
        </w:tc>
        <w:tc>
          <w:tcPr>
            <w:tcW w:w="209" w:type="pct"/>
            <w:shd w:val="clear" w:color="auto" w:fill="auto"/>
            <w:noWrap/>
            <w:vAlign w:val="bottom"/>
            <w:hideMark/>
          </w:tcPr>
          <w:p w14:paraId="2304400A"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5199114"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475C42B4" w14:textId="77777777" w:rsidTr="008E4C5E">
        <w:trPr>
          <w:trHeight w:val="290"/>
        </w:trPr>
        <w:tc>
          <w:tcPr>
            <w:tcW w:w="1867" w:type="pct"/>
            <w:shd w:val="clear" w:color="auto" w:fill="auto"/>
            <w:noWrap/>
            <w:vAlign w:val="center"/>
            <w:hideMark/>
          </w:tcPr>
          <w:p w14:paraId="4CB50E46" w14:textId="02DB7867"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Judge Baker Guidance Center</w:t>
            </w:r>
          </w:p>
        </w:tc>
        <w:tc>
          <w:tcPr>
            <w:tcW w:w="1884" w:type="pct"/>
            <w:shd w:val="clear" w:color="auto" w:fill="auto"/>
            <w:noWrap/>
            <w:vAlign w:val="center"/>
            <w:hideMark/>
          </w:tcPr>
          <w:p w14:paraId="58F16C12" w14:textId="6CFB5048"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Manville Day School</w:t>
            </w:r>
          </w:p>
        </w:tc>
        <w:tc>
          <w:tcPr>
            <w:tcW w:w="209" w:type="pct"/>
            <w:shd w:val="clear" w:color="auto" w:fill="auto"/>
            <w:noWrap/>
            <w:vAlign w:val="bottom"/>
            <w:hideMark/>
          </w:tcPr>
          <w:p w14:paraId="40CBC3CF" w14:textId="4270D762"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423AACC"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6441580D" w14:textId="77777777" w:rsidTr="008E4C5E">
        <w:trPr>
          <w:trHeight w:val="290"/>
        </w:trPr>
        <w:tc>
          <w:tcPr>
            <w:tcW w:w="1867" w:type="pct"/>
            <w:shd w:val="clear" w:color="auto" w:fill="auto"/>
            <w:noWrap/>
            <w:vAlign w:val="center"/>
            <w:hideMark/>
          </w:tcPr>
          <w:p w14:paraId="3977D120" w14:textId="62D747FA" w:rsidR="002940E3" w:rsidRPr="002940E3" w:rsidRDefault="00FA1EA1"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KIPP</w:t>
            </w:r>
            <w:r w:rsidR="002940E3" w:rsidRPr="003561E9">
              <w:rPr>
                <w:rFonts w:ascii="Aptos Narrow" w:eastAsia="Times New Roman" w:hAnsi="Aptos Narrow" w:cs="Times New Roman"/>
                <w:kern w:val="0"/>
                <w:sz w:val="22"/>
                <w:szCs w:val="22"/>
                <w14:ligatures w14:val="none"/>
              </w:rPr>
              <w:t xml:space="preserve"> Academy Charter School</w:t>
            </w:r>
          </w:p>
        </w:tc>
        <w:tc>
          <w:tcPr>
            <w:tcW w:w="1884" w:type="pct"/>
            <w:shd w:val="clear" w:color="auto" w:fill="auto"/>
            <w:noWrap/>
            <w:vAlign w:val="center"/>
            <w:hideMark/>
          </w:tcPr>
          <w:p w14:paraId="449E9B61" w14:textId="78A7C996" w:rsidR="002940E3" w:rsidRPr="002940E3" w:rsidRDefault="00FA1EA1"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KIPP</w:t>
            </w:r>
            <w:r w:rsidR="002940E3" w:rsidRPr="003561E9">
              <w:rPr>
                <w:rFonts w:ascii="Aptos Narrow" w:eastAsia="Times New Roman" w:hAnsi="Aptos Narrow" w:cs="Times New Roman"/>
                <w:kern w:val="0"/>
                <w:sz w:val="22"/>
                <w:szCs w:val="22"/>
                <w14:ligatures w14:val="none"/>
              </w:rPr>
              <w:t xml:space="preserve"> Academy Charter Sch.</w:t>
            </w:r>
          </w:p>
        </w:tc>
        <w:tc>
          <w:tcPr>
            <w:tcW w:w="209" w:type="pct"/>
            <w:shd w:val="clear" w:color="auto" w:fill="auto"/>
            <w:noWrap/>
            <w:vAlign w:val="bottom"/>
            <w:hideMark/>
          </w:tcPr>
          <w:p w14:paraId="13BBC184" w14:textId="4311DA0A"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4FBA04C"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08E71B36" w14:textId="77777777" w:rsidTr="008E4C5E">
        <w:trPr>
          <w:trHeight w:val="290"/>
        </w:trPr>
        <w:tc>
          <w:tcPr>
            <w:tcW w:w="1867" w:type="pct"/>
            <w:vMerge w:val="restart"/>
            <w:shd w:val="clear" w:color="auto" w:fill="auto"/>
            <w:noWrap/>
            <w:vAlign w:val="center"/>
            <w:hideMark/>
          </w:tcPr>
          <w:p w14:paraId="39DBDFC3" w14:textId="78513282"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KIPP Academy Lynn Charter School</w:t>
            </w:r>
          </w:p>
        </w:tc>
        <w:tc>
          <w:tcPr>
            <w:tcW w:w="1884" w:type="pct"/>
            <w:shd w:val="clear" w:color="auto" w:fill="auto"/>
            <w:noWrap/>
            <w:vAlign w:val="center"/>
            <w:hideMark/>
          </w:tcPr>
          <w:p w14:paraId="43240B0A" w14:textId="7C94A435"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KIPP Academy Lynn</w:t>
            </w:r>
          </w:p>
        </w:tc>
        <w:tc>
          <w:tcPr>
            <w:tcW w:w="209" w:type="pct"/>
            <w:shd w:val="clear" w:color="auto" w:fill="auto"/>
            <w:noWrap/>
            <w:vAlign w:val="bottom"/>
            <w:hideMark/>
          </w:tcPr>
          <w:p w14:paraId="58C8583F" w14:textId="274CDBDB"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8EE4C05"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31FDBF90" w14:textId="77777777" w:rsidTr="008E4C5E">
        <w:trPr>
          <w:trHeight w:val="290"/>
        </w:trPr>
        <w:tc>
          <w:tcPr>
            <w:tcW w:w="1867" w:type="pct"/>
            <w:vMerge/>
            <w:shd w:val="clear" w:color="auto" w:fill="auto"/>
            <w:noWrap/>
            <w:vAlign w:val="center"/>
          </w:tcPr>
          <w:p w14:paraId="250B8D5B" w14:textId="4DEAAFD3"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473AB260" w14:textId="5D30D049"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KIPP Academy Lynn Collegiate</w:t>
            </w:r>
          </w:p>
        </w:tc>
        <w:tc>
          <w:tcPr>
            <w:tcW w:w="209" w:type="pct"/>
            <w:shd w:val="clear" w:color="auto" w:fill="auto"/>
            <w:noWrap/>
            <w:vAlign w:val="bottom"/>
            <w:hideMark/>
          </w:tcPr>
          <w:p w14:paraId="31D9F04E" w14:textId="5F62F6AD"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0E4BB9A"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4F9F7377" w14:textId="77777777" w:rsidTr="008E4C5E">
        <w:trPr>
          <w:trHeight w:val="290"/>
        </w:trPr>
        <w:tc>
          <w:tcPr>
            <w:tcW w:w="1867" w:type="pct"/>
            <w:shd w:val="clear" w:color="auto" w:fill="auto"/>
            <w:noWrap/>
            <w:vAlign w:val="center"/>
            <w:hideMark/>
          </w:tcPr>
          <w:p w14:paraId="6EAACF20" w14:textId="3BC0C53C"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Lawrence Catholic Academy Inc</w:t>
            </w:r>
          </w:p>
        </w:tc>
        <w:tc>
          <w:tcPr>
            <w:tcW w:w="1884" w:type="pct"/>
            <w:shd w:val="clear" w:color="auto" w:fill="auto"/>
            <w:noWrap/>
            <w:vAlign w:val="center"/>
            <w:hideMark/>
          </w:tcPr>
          <w:p w14:paraId="29D8FA55" w14:textId="6326B0C9"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Lawrence Catholic Academy Inc.</w:t>
            </w:r>
          </w:p>
        </w:tc>
        <w:tc>
          <w:tcPr>
            <w:tcW w:w="209" w:type="pct"/>
            <w:shd w:val="clear" w:color="auto" w:fill="auto"/>
            <w:noWrap/>
            <w:vAlign w:val="bottom"/>
            <w:hideMark/>
          </w:tcPr>
          <w:p w14:paraId="04086487" w14:textId="187EDCD5"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10533C2"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2F83B8CF" w14:textId="77777777" w:rsidTr="008E4C5E">
        <w:trPr>
          <w:trHeight w:val="290"/>
        </w:trPr>
        <w:tc>
          <w:tcPr>
            <w:tcW w:w="1867" w:type="pct"/>
            <w:vMerge w:val="restart"/>
            <w:shd w:val="clear" w:color="auto" w:fill="auto"/>
            <w:noWrap/>
            <w:vAlign w:val="center"/>
            <w:hideMark/>
          </w:tcPr>
          <w:p w14:paraId="331D7BD7" w14:textId="22C97AA1"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Lawrence Family Dev. Charter</w:t>
            </w:r>
          </w:p>
        </w:tc>
        <w:tc>
          <w:tcPr>
            <w:tcW w:w="1884" w:type="pct"/>
            <w:shd w:val="clear" w:color="auto" w:fill="auto"/>
            <w:noWrap/>
            <w:vAlign w:val="center"/>
            <w:hideMark/>
          </w:tcPr>
          <w:p w14:paraId="0D24B842" w14:textId="052FBA82"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Early Academic Prep Academy</w:t>
            </w:r>
          </w:p>
        </w:tc>
        <w:tc>
          <w:tcPr>
            <w:tcW w:w="209" w:type="pct"/>
            <w:shd w:val="clear" w:color="auto" w:fill="auto"/>
            <w:noWrap/>
            <w:vAlign w:val="bottom"/>
            <w:hideMark/>
          </w:tcPr>
          <w:p w14:paraId="54BD6496" w14:textId="5212C414"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0C8B992"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7E637823" w14:textId="77777777" w:rsidTr="008E4C5E">
        <w:trPr>
          <w:trHeight w:val="290"/>
        </w:trPr>
        <w:tc>
          <w:tcPr>
            <w:tcW w:w="1867" w:type="pct"/>
            <w:vMerge/>
            <w:shd w:val="clear" w:color="auto" w:fill="auto"/>
            <w:noWrap/>
            <w:vAlign w:val="center"/>
          </w:tcPr>
          <w:p w14:paraId="6B559B77" w14:textId="11418E7B"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4E3A0766" w14:textId="3F26A898"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Lower School</w:t>
            </w:r>
          </w:p>
        </w:tc>
        <w:tc>
          <w:tcPr>
            <w:tcW w:w="209" w:type="pct"/>
            <w:shd w:val="clear" w:color="auto" w:fill="auto"/>
            <w:noWrap/>
            <w:vAlign w:val="bottom"/>
            <w:hideMark/>
          </w:tcPr>
          <w:p w14:paraId="233AAA26" w14:textId="37400205"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C9E4255"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5672F671" w14:textId="77777777" w:rsidTr="008E4C5E">
        <w:trPr>
          <w:trHeight w:val="290"/>
        </w:trPr>
        <w:tc>
          <w:tcPr>
            <w:tcW w:w="1867" w:type="pct"/>
            <w:vMerge/>
            <w:shd w:val="clear" w:color="auto" w:fill="auto"/>
            <w:noWrap/>
            <w:vAlign w:val="center"/>
          </w:tcPr>
          <w:p w14:paraId="4904DEEF" w14:textId="1B03C773"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5AE9595B" w14:textId="45577080"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Upper School</w:t>
            </w:r>
          </w:p>
        </w:tc>
        <w:tc>
          <w:tcPr>
            <w:tcW w:w="209" w:type="pct"/>
            <w:shd w:val="clear" w:color="auto" w:fill="auto"/>
            <w:noWrap/>
            <w:vAlign w:val="bottom"/>
            <w:hideMark/>
          </w:tcPr>
          <w:p w14:paraId="4515CC6E" w14:textId="447D87B6"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0505FAA"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22080FE3" w14:textId="77777777" w:rsidTr="008E4C5E">
        <w:trPr>
          <w:trHeight w:val="290"/>
        </w:trPr>
        <w:tc>
          <w:tcPr>
            <w:tcW w:w="1867" w:type="pct"/>
            <w:shd w:val="clear" w:color="auto" w:fill="auto"/>
            <w:noWrap/>
            <w:vAlign w:val="center"/>
            <w:hideMark/>
          </w:tcPr>
          <w:p w14:paraId="1365264B" w14:textId="195F4D44"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Lawrence Public Schools</w:t>
            </w:r>
          </w:p>
        </w:tc>
        <w:tc>
          <w:tcPr>
            <w:tcW w:w="1884" w:type="pct"/>
            <w:shd w:val="clear" w:color="auto" w:fill="auto"/>
            <w:noWrap/>
            <w:vAlign w:val="center"/>
            <w:hideMark/>
          </w:tcPr>
          <w:p w14:paraId="2A7ACB89" w14:textId="13B23655"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Lawrence High School Campus</w:t>
            </w:r>
          </w:p>
        </w:tc>
        <w:tc>
          <w:tcPr>
            <w:tcW w:w="209" w:type="pct"/>
            <w:shd w:val="clear" w:color="auto" w:fill="auto"/>
            <w:noWrap/>
            <w:vAlign w:val="bottom"/>
            <w:hideMark/>
          </w:tcPr>
          <w:p w14:paraId="43DF1AC4"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1129C6E"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1874E34" w14:textId="77777777" w:rsidTr="008E4C5E">
        <w:trPr>
          <w:trHeight w:val="290"/>
        </w:trPr>
        <w:tc>
          <w:tcPr>
            <w:tcW w:w="1867" w:type="pct"/>
            <w:shd w:val="clear" w:color="auto" w:fill="auto"/>
            <w:noWrap/>
            <w:vAlign w:val="center"/>
            <w:hideMark/>
          </w:tcPr>
          <w:p w14:paraId="2A564ED5" w14:textId="0F746BB2"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Learning First Charter</w:t>
            </w:r>
          </w:p>
        </w:tc>
        <w:tc>
          <w:tcPr>
            <w:tcW w:w="1884" w:type="pct"/>
            <w:shd w:val="clear" w:color="auto" w:fill="auto"/>
            <w:noWrap/>
            <w:vAlign w:val="center"/>
            <w:hideMark/>
          </w:tcPr>
          <w:p w14:paraId="4C1B1346" w14:textId="3C37CC0B"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Learning First Charter Public School</w:t>
            </w:r>
          </w:p>
        </w:tc>
        <w:tc>
          <w:tcPr>
            <w:tcW w:w="209" w:type="pct"/>
            <w:shd w:val="clear" w:color="auto" w:fill="auto"/>
            <w:noWrap/>
            <w:vAlign w:val="bottom"/>
            <w:hideMark/>
          </w:tcPr>
          <w:p w14:paraId="45BF52B9" w14:textId="416BDB2F"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7D56B6E"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5211DC05" w14:textId="77777777" w:rsidTr="008E4C5E">
        <w:trPr>
          <w:trHeight w:val="290"/>
        </w:trPr>
        <w:tc>
          <w:tcPr>
            <w:tcW w:w="1867" w:type="pct"/>
            <w:shd w:val="clear" w:color="auto" w:fill="auto"/>
            <w:noWrap/>
            <w:vAlign w:val="center"/>
            <w:hideMark/>
          </w:tcPr>
          <w:p w14:paraId="2ECFE24E" w14:textId="4757F86C"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Lee Public Schools</w:t>
            </w:r>
          </w:p>
        </w:tc>
        <w:tc>
          <w:tcPr>
            <w:tcW w:w="1884" w:type="pct"/>
            <w:shd w:val="clear" w:color="auto" w:fill="auto"/>
            <w:noWrap/>
            <w:vAlign w:val="center"/>
            <w:hideMark/>
          </w:tcPr>
          <w:p w14:paraId="782993C3" w14:textId="4374980E"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Lee Middle And High School</w:t>
            </w:r>
          </w:p>
        </w:tc>
        <w:tc>
          <w:tcPr>
            <w:tcW w:w="209" w:type="pct"/>
            <w:shd w:val="clear" w:color="auto" w:fill="auto"/>
            <w:noWrap/>
            <w:vAlign w:val="bottom"/>
            <w:hideMark/>
          </w:tcPr>
          <w:p w14:paraId="6E16A057"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5121739"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1C09416F" w14:textId="77777777" w:rsidTr="008E4C5E">
        <w:trPr>
          <w:trHeight w:val="290"/>
        </w:trPr>
        <w:tc>
          <w:tcPr>
            <w:tcW w:w="1867" w:type="pct"/>
            <w:shd w:val="clear" w:color="auto" w:fill="auto"/>
            <w:noWrap/>
            <w:vAlign w:val="center"/>
            <w:hideMark/>
          </w:tcPr>
          <w:p w14:paraId="12327E77" w14:textId="1ADD514E"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Leicester Public Schools</w:t>
            </w:r>
          </w:p>
        </w:tc>
        <w:tc>
          <w:tcPr>
            <w:tcW w:w="1884" w:type="pct"/>
            <w:shd w:val="clear" w:color="auto" w:fill="auto"/>
            <w:noWrap/>
            <w:vAlign w:val="center"/>
            <w:hideMark/>
          </w:tcPr>
          <w:p w14:paraId="362A5C1F" w14:textId="00D7E45F"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Leicester Middle</w:t>
            </w:r>
          </w:p>
        </w:tc>
        <w:tc>
          <w:tcPr>
            <w:tcW w:w="209" w:type="pct"/>
            <w:shd w:val="clear" w:color="auto" w:fill="auto"/>
            <w:noWrap/>
            <w:vAlign w:val="bottom"/>
            <w:hideMark/>
          </w:tcPr>
          <w:p w14:paraId="121CD048"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66F046A"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08918171" w14:textId="77777777" w:rsidTr="008E4C5E">
        <w:trPr>
          <w:trHeight w:val="290"/>
        </w:trPr>
        <w:tc>
          <w:tcPr>
            <w:tcW w:w="1867" w:type="pct"/>
            <w:shd w:val="clear" w:color="auto" w:fill="auto"/>
            <w:noWrap/>
            <w:vAlign w:val="center"/>
            <w:hideMark/>
          </w:tcPr>
          <w:p w14:paraId="2A1FFA98" w14:textId="1C8ACFBE"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Leominster Public Schools</w:t>
            </w:r>
          </w:p>
        </w:tc>
        <w:tc>
          <w:tcPr>
            <w:tcW w:w="1884" w:type="pct"/>
            <w:shd w:val="clear" w:color="auto" w:fill="auto"/>
            <w:noWrap/>
            <w:vAlign w:val="center"/>
            <w:hideMark/>
          </w:tcPr>
          <w:p w14:paraId="27DD66B2" w14:textId="69FF4816"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Leominster Senior High</w:t>
            </w:r>
          </w:p>
        </w:tc>
        <w:tc>
          <w:tcPr>
            <w:tcW w:w="209" w:type="pct"/>
            <w:shd w:val="clear" w:color="auto" w:fill="auto"/>
            <w:noWrap/>
            <w:vAlign w:val="bottom"/>
            <w:hideMark/>
          </w:tcPr>
          <w:p w14:paraId="73B98D75"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074B6B1"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6BBAC37" w14:textId="77777777" w:rsidTr="008E4C5E">
        <w:trPr>
          <w:trHeight w:val="290"/>
        </w:trPr>
        <w:tc>
          <w:tcPr>
            <w:tcW w:w="1867" w:type="pct"/>
            <w:shd w:val="clear" w:color="auto" w:fill="auto"/>
            <w:noWrap/>
            <w:vAlign w:val="center"/>
            <w:hideMark/>
          </w:tcPr>
          <w:p w14:paraId="511F770F" w14:textId="3F873165"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Lowell Community Charter School</w:t>
            </w:r>
          </w:p>
        </w:tc>
        <w:tc>
          <w:tcPr>
            <w:tcW w:w="1884" w:type="pct"/>
            <w:shd w:val="clear" w:color="auto" w:fill="auto"/>
            <w:noWrap/>
            <w:vAlign w:val="center"/>
            <w:hideMark/>
          </w:tcPr>
          <w:p w14:paraId="3F275E54" w14:textId="5BB87B86"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Lowell Community Charter Public School</w:t>
            </w:r>
          </w:p>
        </w:tc>
        <w:tc>
          <w:tcPr>
            <w:tcW w:w="209" w:type="pct"/>
            <w:shd w:val="clear" w:color="auto" w:fill="auto"/>
            <w:noWrap/>
            <w:vAlign w:val="bottom"/>
            <w:hideMark/>
          </w:tcPr>
          <w:p w14:paraId="645A9B39" w14:textId="55C22119"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301CA54"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4DC3AE32" w14:textId="77777777" w:rsidTr="008E4C5E">
        <w:trPr>
          <w:trHeight w:val="290"/>
        </w:trPr>
        <w:tc>
          <w:tcPr>
            <w:tcW w:w="1867" w:type="pct"/>
            <w:shd w:val="clear" w:color="auto" w:fill="auto"/>
            <w:noWrap/>
            <w:vAlign w:val="center"/>
            <w:hideMark/>
          </w:tcPr>
          <w:p w14:paraId="18CAA090" w14:textId="30115391"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Lowell Public Schools</w:t>
            </w:r>
          </w:p>
        </w:tc>
        <w:tc>
          <w:tcPr>
            <w:tcW w:w="1884" w:type="pct"/>
            <w:shd w:val="clear" w:color="auto" w:fill="auto"/>
            <w:noWrap/>
            <w:vAlign w:val="center"/>
            <w:hideMark/>
          </w:tcPr>
          <w:p w14:paraId="307E71FB" w14:textId="0DBA666E"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Lowell High School</w:t>
            </w:r>
          </w:p>
        </w:tc>
        <w:tc>
          <w:tcPr>
            <w:tcW w:w="209" w:type="pct"/>
            <w:shd w:val="clear" w:color="auto" w:fill="auto"/>
            <w:noWrap/>
            <w:vAlign w:val="bottom"/>
            <w:hideMark/>
          </w:tcPr>
          <w:p w14:paraId="7DE77076"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2D26D9B"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5A16D1E0" w14:textId="77777777" w:rsidTr="008E4C5E">
        <w:trPr>
          <w:trHeight w:val="290"/>
        </w:trPr>
        <w:tc>
          <w:tcPr>
            <w:tcW w:w="1867" w:type="pct"/>
            <w:shd w:val="clear" w:color="auto" w:fill="auto"/>
            <w:noWrap/>
            <w:vAlign w:val="center"/>
            <w:hideMark/>
          </w:tcPr>
          <w:p w14:paraId="66FE9AAA" w14:textId="494858A0"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Lower Pioneer Valley Ed Collaborative</w:t>
            </w:r>
          </w:p>
        </w:tc>
        <w:tc>
          <w:tcPr>
            <w:tcW w:w="1884" w:type="pct"/>
            <w:shd w:val="clear" w:color="auto" w:fill="auto"/>
            <w:noWrap/>
            <w:vAlign w:val="center"/>
            <w:hideMark/>
          </w:tcPr>
          <w:p w14:paraId="5080582E" w14:textId="0A13EF9F"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Lower Pioneer Valley Ed Coll.</w:t>
            </w:r>
          </w:p>
        </w:tc>
        <w:tc>
          <w:tcPr>
            <w:tcW w:w="209" w:type="pct"/>
            <w:shd w:val="clear" w:color="auto" w:fill="auto"/>
            <w:noWrap/>
            <w:vAlign w:val="bottom"/>
            <w:hideMark/>
          </w:tcPr>
          <w:p w14:paraId="66C3B02E" w14:textId="5595A6CC"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C4ABBE2"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1C9F3F83" w14:textId="77777777" w:rsidTr="008E4C5E">
        <w:trPr>
          <w:trHeight w:val="290"/>
        </w:trPr>
        <w:tc>
          <w:tcPr>
            <w:tcW w:w="1867" w:type="pct"/>
            <w:shd w:val="clear" w:color="auto" w:fill="auto"/>
            <w:noWrap/>
            <w:vAlign w:val="center"/>
            <w:hideMark/>
          </w:tcPr>
          <w:p w14:paraId="387E531F" w14:textId="74A42869"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Ludlow Public Schools</w:t>
            </w:r>
          </w:p>
        </w:tc>
        <w:tc>
          <w:tcPr>
            <w:tcW w:w="1884" w:type="pct"/>
            <w:shd w:val="clear" w:color="auto" w:fill="auto"/>
            <w:noWrap/>
            <w:vAlign w:val="center"/>
            <w:hideMark/>
          </w:tcPr>
          <w:p w14:paraId="61479072" w14:textId="564862CD"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Ludlow High</w:t>
            </w:r>
          </w:p>
        </w:tc>
        <w:tc>
          <w:tcPr>
            <w:tcW w:w="209" w:type="pct"/>
            <w:shd w:val="clear" w:color="auto" w:fill="auto"/>
            <w:noWrap/>
            <w:vAlign w:val="bottom"/>
            <w:hideMark/>
          </w:tcPr>
          <w:p w14:paraId="117D4A7F"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0E9F9EE4"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46ABF47" w14:textId="77777777" w:rsidTr="008E4C5E">
        <w:trPr>
          <w:trHeight w:val="290"/>
        </w:trPr>
        <w:tc>
          <w:tcPr>
            <w:tcW w:w="1867" w:type="pct"/>
            <w:shd w:val="clear" w:color="auto" w:fill="auto"/>
            <w:noWrap/>
            <w:vAlign w:val="center"/>
            <w:hideMark/>
          </w:tcPr>
          <w:p w14:paraId="24543E49" w14:textId="432038AF" w:rsidR="000D0D3F" w:rsidRPr="002940E3" w:rsidRDefault="000D0D3F"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Lynn Public Schools</w:t>
            </w:r>
          </w:p>
        </w:tc>
        <w:tc>
          <w:tcPr>
            <w:tcW w:w="1884" w:type="pct"/>
            <w:shd w:val="clear" w:color="auto" w:fill="auto"/>
            <w:noWrap/>
            <w:vAlign w:val="center"/>
            <w:hideMark/>
          </w:tcPr>
          <w:p w14:paraId="4EE64B1D" w14:textId="0D28D7A3" w:rsidR="000D0D3F" w:rsidRPr="002940E3" w:rsidRDefault="000D0D3F"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Classical High</w:t>
            </w:r>
          </w:p>
        </w:tc>
        <w:tc>
          <w:tcPr>
            <w:tcW w:w="209" w:type="pct"/>
            <w:shd w:val="clear" w:color="auto" w:fill="auto"/>
            <w:noWrap/>
            <w:vAlign w:val="bottom"/>
            <w:hideMark/>
          </w:tcPr>
          <w:p w14:paraId="73DC7425" w14:textId="77777777" w:rsidR="000D0D3F" w:rsidRPr="002940E3" w:rsidRDefault="000D0D3F"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B609CC2"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7E8E2486" w14:textId="77777777" w:rsidTr="008E4C5E">
        <w:trPr>
          <w:trHeight w:val="290"/>
        </w:trPr>
        <w:tc>
          <w:tcPr>
            <w:tcW w:w="1867" w:type="pct"/>
            <w:shd w:val="clear" w:color="auto" w:fill="auto"/>
            <w:noWrap/>
            <w:vAlign w:val="center"/>
            <w:hideMark/>
          </w:tcPr>
          <w:p w14:paraId="254022C0" w14:textId="27FCE3ED"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Malden Public Schools</w:t>
            </w:r>
          </w:p>
        </w:tc>
        <w:tc>
          <w:tcPr>
            <w:tcW w:w="1884" w:type="pct"/>
            <w:shd w:val="clear" w:color="auto" w:fill="auto"/>
            <w:noWrap/>
            <w:vAlign w:val="center"/>
            <w:hideMark/>
          </w:tcPr>
          <w:p w14:paraId="2881EE20" w14:textId="1E6E1B9B"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Malden High</w:t>
            </w:r>
          </w:p>
        </w:tc>
        <w:tc>
          <w:tcPr>
            <w:tcW w:w="209" w:type="pct"/>
            <w:shd w:val="clear" w:color="auto" w:fill="auto"/>
            <w:noWrap/>
            <w:vAlign w:val="bottom"/>
            <w:hideMark/>
          </w:tcPr>
          <w:p w14:paraId="1B991B51"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5BB9B629"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17F26DBB" w14:textId="77777777" w:rsidTr="008E4C5E">
        <w:trPr>
          <w:trHeight w:val="290"/>
        </w:trPr>
        <w:tc>
          <w:tcPr>
            <w:tcW w:w="1867" w:type="pct"/>
            <w:shd w:val="clear" w:color="auto" w:fill="auto"/>
            <w:noWrap/>
            <w:vAlign w:val="center"/>
            <w:hideMark/>
          </w:tcPr>
          <w:p w14:paraId="2E1C1C85" w14:textId="21212D2D"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Malik Academy</w:t>
            </w:r>
          </w:p>
        </w:tc>
        <w:tc>
          <w:tcPr>
            <w:tcW w:w="1884" w:type="pct"/>
            <w:shd w:val="clear" w:color="auto" w:fill="auto"/>
            <w:noWrap/>
            <w:vAlign w:val="center"/>
            <w:hideMark/>
          </w:tcPr>
          <w:p w14:paraId="077EED44" w14:textId="68D7975B"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Al Bustan</w:t>
            </w:r>
          </w:p>
        </w:tc>
        <w:tc>
          <w:tcPr>
            <w:tcW w:w="209" w:type="pct"/>
            <w:shd w:val="clear" w:color="auto" w:fill="auto"/>
            <w:noWrap/>
            <w:vAlign w:val="bottom"/>
            <w:hideMark/>
          </w:tcPr>
          <w:p w14:paraId="2B61001A" w14:textId="0CB5321E"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34DBA57"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3B697C2E" w14:textId="77777777" w:rsidTr="008E4C5E">
        <w:trPr>
          <w:trHeight w:val="290"/>
        </w:trPr>
        <w:tc>
          <w:tcPr>
            <w:tcW w:w="1867" w:type="pct"/>
            <w:shd w:val="clear" w:color="auto" w:fill="auto"/>
            <w:noWrap/>
            <w:vAlign w:val="center"/>
            <w:hideMark/>
          </w:tcPr>
          <w:p w14:paraId="4A685568" w14:textId="15F84DC9" w:rsidR="002940E3" w:rsidRPr="002940E3" w:rsidRDefault="00FA1EA1"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MAP</w:t>
            </w:r>
            <w:r w:rsidR="002940E3" w:rsidRPr="003561E9">
              <w:rPr>
                <w:rFonts w:ascii="Aptos Narrow" w:eastAsia="Times New Roman" w:hAnsi="Aptos Narrow" w:cs="Times New Roman"/>
                <w:kern w:val="0"/>
                <w:sz w:val="22"/>
                <w:szCs w:val="22"/>
                <w14:ligatures w14:val="none"/>
              </w:rPr>
              <w:t xml:space="preserve"> Academy Charter School</w:t>
            </w:r>
          </w:p>
        </w:tc>
        <w:tc>
          <w:tcPr>
            <w:tcW w:w="1884" w:type="pct"/>
            <w:shd w:val="clear" w:color="auto" w:fill="auto"/>
            <w:noWrap/>
            <w:vAlign w:val="center"/>
            <w:hideMark/>
          </w:tcPr>
          <w:p w14:paraId="1FA152A5" w14:textId="07AE91FB" w:rsidR="002940E3" w:rsidRPr="002940E3" w:rsidRDefault="00FA1EA1"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MAP</w:t>
            </w:r>
            <w:r w:rsidR="002940E3" w:rsidRPr="003561E9">
              <w:rPr>
                <w:rFonts w:ascii="Aptos Narrow" w:eastAsia="Times New Roman" w:hAnsi="Aptos Narrow" w:cs="Times New Roman"/>
                <w:kern w:val="0"/>
                <w:sz w:val="22"/>
                <w:szCs w:val="22"/>
                <w14:ligatures w14:val="none"/>
              </w:rPr>
              <w:t xml:space="preserve"> Academy Charter</w:t>
            </w:r>
          </w:p>
        </w:tc>
        <w:tc>
          <w:tcPr>
            <w:tcW w:w="209" w:type="pct"/>
            <w:shd w:val="clear" w:color="auto" w:fill="auto"/>
            <w:noWrap/>
            <w:vAlign w:val="bottom"/>
            <w:hideMark/>
          </w:tcPr>
          <w:p w14:paraId="0AEC51F2" w14:textId="5601BF84"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71067C3"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4897DCF6" w14:textId="77777777" w:rsidTr="008E4C5E">
        <w:trPr>
          <w:trHeight w:val="290"/>
        </w:trPr>
        <w:tc>
          <w:tcPr>
            <w:tcW w:w="1867" w:type="pct"/>
            <w:shd w:val="clear" w:color="auto" w:fill="auto"/>
            <w:noWrap/>
            <w:vAlign w:val="center"/>
            <w:hideMark/>
          </w:tcPr>
          <w:p w14:paraId="58CDD078" w14:textId="2333500E"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Marlborough School Department</w:t>
            </w:r>
          </w:p>
        </w:tc>
        <w:tc>
          <w:tcPr>
            <w:tcW w:w="1884" w:type="pct"/>
            <w:shd w:val="clear" w:color="auto" w:fill="auto"/>
            <w:noWrap/>
            <w:vAlign w:val="center"/>
            <w:hideMark/>
          </w:tcPr>
          <w:p w14:paraId="6AC36AAD" w14:textId="58B6BFE1"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Marlborough High</w:t>
            </w:r>
          </w:p>
        </w:tc>
        <w:tc>
          <w:tcPr>
            <w:tcW w:w="209" w:type="pct"/>
            <w:shd w:val="clear" w:color="auto" w:fill="auto"/>
            <w:noWrap/>
            <w:vAlign w:val="bottom"/>
            <w:hideMark/>
          </w:tcPr>
          <w:p w14:paraId="65E05BF1"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B34185F"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5BC2BBD1" w14:textId="77777777" w:rsidTr="008E4C5E">
        <w:trPr>
          <w:trHeight w:val="290"/>
        </w:trPr>
        <w:tc>
          <w:tcPr>
            <w:tcW w:w="1867" w:type="pct"/>
            <w:shd w:val="clear" w:color="auto" w:fill="auto"/>
            <w:noWrap/>
            <w:vAlign w:val="center"/>
            <w:hideMark/>
          </w:tcPr>
          <w:p w14:paraId="0504AB4D" w14:textId="77C7FDCD"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Marshfield Public Schools</w:t>
            </w:r>
          </w:p>
        </w:tc>
        <w:tc>
          <w:tcPr>
            <w:tcW w:w="1884" w:type="pct"/>
            <w:shd w:val="clear" w:color="auto" w:fill="auto"/>
            <w:noWrap/>
            <w:vAlign w:val="center"/>
            <w:hideMark/>
          </w:tcPr>
          <w:p w14:paraId="1F2C6BF6" w14:textId="698C5999"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Daniel Webster</w:t>
            </w:r>
          </w:p>
        </w:tc>
        <w:tc>
          <w:tcPr>
            <w:tcW w:w="209" w:type="pct"/>
            <w:shd w:val="clear" w:color="auto" w:fill="auto"/>
            <w:noWrap/>
            <w:vAlign w:val="bottom"/>
            <w:hideMark/>
          </w:tcPr>
          <w:p w14:paraId="06367EAF"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73A6A988"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41AB9845" w14:textId="77777777" w:rsidTr="008E4C5E">
        <w:trPr>
          <w:trHeight w:val="290"/>
        </w:trPr>
        <w:tc>
          <w:tcPr>
            <w:tcW w:w="1867" w:type="pct"/>
            <w:shd w:val="clear" w:color="auto" w:fill="auto"/>
            <w:noWrap/>
            <w:vAlign w:val="center"/>
            <w:hideMark/>
          </w:tcPr>
          <w:p w14:paraId="58AC330A" w14:textId="2B1446D4"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lastRenderedPageBreak/>
              <w:t>Martha's Vineyard Charter School</w:t>
            </w:r>
          </w:p>
        </w:tc>
        <w:tc>
          <w:tcPr>
            <w:tcW w:w="1884" w:type="pct"/>
            <w:shd w:val="clear" w:color="auto" w:fill="auto"/>
            <w:noWrap/>
            <w:vAlign w:val="center"/>
            <w:hideMark/>
          </w:tcPr>
          <w:p w14:paraId="612EF8F9" w14:textId="1E16E33E"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Marthas Vineyard Pub. Charter</w:t>
            </w:r>
          </w:p>
        </w:tc>
        <w:tc>
          <w:tcPr>
            <w:tcW w:w="209" w:type="pct"/>
            <w:shd w:val="clear" w:color="auto" w:fill="auto"/>
            <w:noWrap/>
            <w:vAlign w:val="bottom"/>
            <w:hideMark/>
          </w:tcPr>
          <w:p w14:paraId="62124956" w14:textId="1A21DD98"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294631F"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4CD43BB6" w14:textId="77777777" w:rsidTr="008E4C5E">
        <w:trPr>
          <w:trHeight w:val="290"/>
        </w:trPr>
        <w:tc>
          <w:tcPr>
            <w:tcW w:w="1867" w:type="pct"/>
            <w:shd w:val="clear" w:color="auto" w:fill="auto"/>
            <w:noWrap/>
            <w:vAlign w:val="center"/>
            <w:hideMark/>
          </w:tcPr>
          <w:p w14:paraId="6EFD5A38" w14:textId="25A97586"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Martha's Vineyard Regional High School</w:t>
            </w:r>
          </w:p>
        </w:tc>
        <w:tc>
          <w:tcPr>
            <w:tcW w:w="1884" w:type="pct"/>
            <w:shd w:val="clear" w:color="auto" w:fill="auto"/>
            <w:noWrap/>
            <w:vAlign w:val="center"/>
            <w:hideMark/>
          </w:tcPr>
          <w:p w14:paraId="087AF74E" w14:textId="4F552FF5"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Martha's Vineyard Regional High School</w:t>
            </w:r>
          </w:p>
        </w:tc>
        <w:tc>
          <w:tcPr>
            <w:tcW w:w="209" w:type="pct"/>
            <w:shd w:val="clear" w:color="auto" w:fill="auto"/>
            <w:noWrap/>
            <w:vAlign w:val="bottom"/>
            <w:hideMark/>
          </w:tcPr>
          <w:p w14:paraId="706E209B"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BE5E021"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60BFA06F" w14:textId="77777777" w:rsidTr="008E4C5E">
        <w:trPr>
          <w:trHeight w:val="290"/>
        </w:trPr>
        <w:tc>
          <w:tcPr>
            <w:tcW w:w="1867" w:type="pct"/>
            <w:shd w:val="clear" w:color="auto" w:fill="auto"/>
            <w:noWrap/>
            <w:vAlign w:val="center"/>
            <w:hideMark/>
          </w:tcPr>
          <w:p w14:paraId="05039A46" w14:textId="1673E386"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Mashpee Public Schools</w:t>
            </w:r>
          </w:p>
        </w:tc>
        <w:tc>
          <w:tcPr>
            <w:tcW w:w="1884" w:type="pct"/>
            <w:shd w:val="clear" w:color="auto" w:fill="auto"/>
            <w:noWrap/>
            <w:vAlign w:val="center"/>
            <w:hideMark/>
          </w:tcPr>
          <w:p w14:paraId="76422B25" w14:textId="6022F47F"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Mashpee High School</w:t>
            </w:r>
          </w:p>
        </w:tc>
        <w:tc>
          <w:tcPr>
            <w:tcW w:w="209" w:type="pct"/>
            <w:shd w:val="clear" w:color="auto" w:fill="auto"/>
            <w:noWrap/>
            <w:vAlign w:val="bottom"/>
            <w:hideMark/>
          </w:tcPr>
          <w:p w14:paraId="637E21BA"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8E0BD0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5AEAE4D4" w14:textId="77777777" w:rsidTr="008E4C5E">
        <w:trPr>
          <w:trHeight w:val="290"/>
        </w:trPr>
        <w:tc>
          <w:tcPr>
            <w:tcW w:w="1867" w:type="pct"/>
            <w:shd w:val="clear" w:color="auto" w:fill="auto"/>
            <w:noWrap/>
            <w:vAlign w:val="center"/>
            <w:hideMark/>
          </w:tcPr>
          <w:p w14:paraId="327AB0D8" w14:textId="071E955C"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Medford Public Schools</w:t>
            </w:r>
          </w:p>
        </w:tc>
        <w:tc>
          <w:tcPr>
            <w:tcW w:w="1884" w:type="pct"/>
            <w:shd w:val="clear" w:color="auto" w:fill="auto"/>
            <w:noWrap/>
            <w:vAlign w:val="center"/>
            <w:hideMark/>
          </w:tcPr>
          <w:p w14:paraId="27DF253D" w14:textId="35A52FF9"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Medford High School</w:t>
            </w:r>
          </w:p>
        </w:tc>
        <w:tc>
          <w:tcPr>
            <w:tcW w:w="209" w:type="pct"/>
            <w:shd w:val="clear" w:color="auto" w:fill="auto"/>
            <w:noWrap/>
            <w:vAlign w:val="bottom"/>
            <w:hideMark/>
          </w:tcPr>
          <w:p w14:paraId="36A455AD"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59779062"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B235595" w14:textId="77777777" w:rsidTr="008E4C5E">
        <w:trPr>
          <w:trHeight w:val="290"/>
        </w:trPr>
        <w:tc>
          <w:tcPr>
            <w:tcW w:w="1867" w:type="pct"/>
            <w:vMerge w:val="restart"/>
            <w:shd w:val="clear" w:color="auto" w:fill="auto"/>
            <w:noWrap/>
            <w:vAlign w:val="center"/>
            <w:hideMark/>
          </w:tcPr>
          <w:p w14:paraId="00598212" w14:textId="1031F276"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Media And Technology Charter High School</w:t>
            </w:r>
          </w:p>
        </w:tc>
        <w:tc>
          <w:tcPr>
            <w:tcW w:w="1884" w:type="pct"/>
            <w:shd w:val="clear" w:color="auto" w:fill="auto"/>
            <w:noWrap/>
            <w:vAlign w:val="center"/>
            <w:hideMark/>
          </w:tcPr>
          <w:p w14:paraId="04DF92FB" w14:textId="6F77D47F" w:rsidR="000D0D3F" w:rsidRPr="002940E3" w:rsidRDefault="008C2A7E" w:rsidP="00DD0A9D">
            <w:pPr>
              <w:rPr>
                <w:rFonts w:ascii="Aptos Narrow" w:eastAsia="Times New Roman" w:hAnsi="Aptos Narrow" w:cs="Times New Roman"/>
                <w:kern w:val="0"/>
                <w:sz w:val="22"/>
                <w:szCs w:val="22"/>
                <w14:ligatures w14:val="none"/>
              </w:rPr>
            </w:pPr>
            <w:r>
              <w:rPr>
                <w:rFonts w:ascii="Aptos Narrow" w:eastAsia="Times New Roman" w:hAnsi="Aptos Narrow" w:cs="Times New Roman"/>
                <w:kern w:val="0"/>
                <w:sz w:val="22"/>
                <w:szCs w:val="22"/>
                <w14:ligatures w14:val="none"/>
              </w:rPr>
              <w:t>MATCH</w:t>
            </w:r>
            <w:r w:rsidR="000D0D3F" w:rsidRPr="003561E9">
              <w:rPr>
                <w:rFonts w:ascii="Aptos Narrow" w:eastAsia="Times New Roman" w:hAnsi="Aptos Narrow" w:cs="Times New Roman"/>
                <w:kern w:val="0"/>
                <w:sz w:val="22"/>
                <w:szCs w:val="22"/>
                <w14:ligatures w14:val="none"/>
              </w:rPr>
              <w:t xml:space="preserve"> Charter Public High School</w:t>
            </w:r>
          </w:p>
        </w:tc>
        <w:tc>
          <w:tcPr>
            <w:tcW w:w="209" w:type="pct"/>
            <w:shd w:val="clear" w:color="auto" w:fill="auto"/>
            <w:noWrap/>
            <w:vAlign w:val="bottom"/>
            <w:hideMark/>
          </w:tcPr>
          <w:p w14:paraId="101661A2" w14:textId="2D85BEF6"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5AC3969"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49D077A7" w14:textId="77777777" w:rsidTr="008E4C5E">
        <w:trPr>
          <w:trHeight w:val="290"/>
        </w:trPr>
        <w:tc>
          <w:tcPr>
            <w:tcW w:w="1867" w:type="pct"/>
            <w:vMerge/>
            <w:shd w:val="clear" w:color="auto" w:fill="auto"/>
            <w:noWrap/>
            <w:vAlign w:val="center"/>
          </w:tcPr>
          <w:p w14:paraId="159734F6" w14:textId="7EB8F58F"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64D77058" w14:textId="7206022F"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MATCH Charter Public Middle</w:t>
            </w:r>
          </w:p>
        </w:tc>
        <w:tc>
          <w:tcPr>
            <w:tcW w:w="209" w:type="pct"/>
            <w:shd w:val="clear" w:color="auto" w:fill="auto"/>
            <w:noWrap/>
            <w:vAlign w:val="bottom"/>
            <w:hideMark/>
          </w:tcPr>
          <w:p w14:paraId="37FDDBE7" w14:textId="291A2C10"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0E9F108"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3573A466" w14:textId="77777777" w:rsidTr="008E4C5E">
        <w:trPr>
          <w:trHeight w:val="290"/>
        </w:trPr>
        <w:tc>
          <w:tcPr>
            <w:tcW w:w="1867" w:type="pct"/>
            <w:vMerge/>
            <w:shd w:val="clear" w:color="auto" w:fill="auto"/>
            <w:noWrap/>
            <w:vAlign w:val="center"/>
          </w:tcPr>
          <w:p w14:paraId="5D8B20E6" w14:textId="18B15DFF"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3D7A1296" w14:textId="5C0559EB"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MATCH Community Day Building A</w:t>
            </w:r>
          </w:p>
        </w:tc>
        <w:tc>
          <w:tcPr>
            <w:tcW w:w="209" w:type="pct"/>
            <w:shd w:val="clear" w:color="auto" w:fill="auto"/>
            <w:noWrap/>
            <w:vAlign w:val="bottom"/>
            <w:hideMark/>
          </w:tcPr>
          <w:p w14:paraId="0F27E813" w14:textId="79D62291"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8FEE3BE"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4B477562" w14:textId="77777777" w:rsidTr="008E4C5E">
        <w:trPr>
          <w:trHeight w:val="290"/>
        </w:trPr>
        <w:tc>
          <w:tcPr>
            <w:tcW w:w="1867" w:type="pct"/>
            <w:vMerge/>
            <w:shd w:val="clear" w:color="auto" w:fill="auto"/>
            <w:noWrap/>
            <w:vAlign w:val="center"/>
          </w:tcPr>
          <w:p w14:paraId="3076B59F" w14:textId="676FBA9A"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55226310" w14:textId="738C43C2"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MATCH Community Day Building B</w:t>
            </w:r>
          </w:p>
        </w:tc>
        <w:tc>
          <w:tcPr>
            <w:tcW w:w="209" w:type="pct"/>
            <w:shd w:val="clear" w:color="auto" w:fill="auto"/>
            <w:noWrap/>
            <w:vAlign w:val="bottom"/>
            <w:hideMark/>
          </w:tcPr>
          <w:p w14:paraId="233F2F89" w14:textId="6469031D"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A0F62A0"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77AC0668" w14:textId="77777777" w:rsidTr="008E4C5E">
        <w:trPr>
          <w:trHeight w:val="290"/>
        </w:trPr>
        <w:tc>
          <w:tcPr>
            <w:tcW w:w="1867" w:type="pct"/>
            <w:vMerge w:val="restart"/>
            <w:shd w:val="clear" w:color="auto" w:fill="auto"/>
            <w:noWrap/>
            <w:vAlign w:val="center"/>
            <w:hideMark/>
          </w:tcPr>
          <w:p w14:paraId="0F6F019A" w14:textId="2BA259B3"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Mesivta Of Greater Boston</w:t>
            </w:r>
          </w:p>
        </w:tc>
        <w:tc>
          <w:tcPr>
            <w:tcW w:w="1884" w:type="pct"/>
            <w:shd w:val="clear" w:color="auto" w:fill="auto"/>
            <w:noWrap/>
            <w:vAlign w:val="center"/>
            <w:hideMark/>
          </w:tcPr>
          <w:p w14:paraId="309D31FC" w14:textId="5A7A703A"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Torah Academy</w:t>
            </w:r>
          </w:p>
        </w:tc>
        <w:tc>
          <w:tcPr>
            <w:tcW w:w="209" w:type="pct"/>
            <w:shd w:val="clear" w:color="auto" w:fill="auto"/>
            <w:noWrap/>
            <w:vAlign w:val="bottom"/>
            <w:hideMark/>
          </w:tcPr>
          <w:p w14:paraId="19935D80" w14:textId="23A14AB3"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576BFE1"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0ED445C2" w14:textId="77777777" w:rsidTr="008E4C5E">
        <w:trPr>
          <w:trHeight w:val="290"/>
        </w:trPr>
        <w:tc>
          <w:tcPr>
            <w:tcW w:w="1867" w:type="pct"/>
            <w:vMerge/>
            <w:shd w:val="clear" w:color="auto" w:fill="auto"/>
            <w:noWrap/>
            <w:vAlign w:val="center"/>
            <w:hideMark/>
          </w:tcPr>
          <w:p w14:paraId="1D7EC4A9" w14:textId="28EBB708"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234B4B0F" w14:textId="41D2EC18"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Torah Academy Girls</w:t>
            </w:r>
          </w:p>
        </w:tc>
        <w:tc>
          <w:tcPr>
            <w:tcW w:w="209" w:type="pct"/>
            <w:shd w:val="clear" w:color="auto" w:fill="auto"/>
            <w:noWrap/>
            <w:vAlign w:val="bottom"/>
            <w:hideMark/>
          </w:tcPr>
          <w:p w14:paraId="1A8B32C0" w14:textId="5949D35D"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926C158"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22A8FC30" w14:textId="77777777" w:rsidTr="008E4C5E">
        <w:trPr>
          <w:trHeight w:val="290"/>
        </w:trPr>
        <w:tc>
          <w:tcPr>
            <w:tcW w:w="1867" w:type="pct"/>
            <w:shd w:val="clear" w:color="auto" w:fill="auto"/>
            <w:noWrap/>
            <w:vAlign w:val="center"/>
            <w:hideMark/>
          </w:tcPr>
          <w:p w14:paraId="0084CF77" w14:textId="7A72CDC1"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Methuen Public Schools</w:t>
            </w:r>
          </w:p>
        </w:tc>
        <w:tc>
          <w:tcPr>
            <w:tcW w:w="1884" w:type="pct"/>
            <w:shd w:val="clear" w:color="auto" w:fill="auto"/>
            <w:noWrap/>
            <w:vAlign w:val="center"/>
            <w:hideMark/>
          </w:tcPr>
          <w:p w14:paraId="0217AD40" w14:textId="09620560"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Methuen High School</w:t>
            </w:r>
          </w:p>
        </w:tc>
        <w:tc>
          <w:tcPr>
            <w:tcW w:w="209" w:type="pct"/>
            <w:shd w:val="clear" w:color="auto" w:fill="auto"/>
            <w:noWrap/>
            <w:vAlign w:val="bottom"/>
            <w:hideMark/>
          </w:tcPr>
          <w:p w14:paraId="615E1963"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200C596"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2BE6729" w14:textId="77777777" w:rsidTr="008E4C5E">
        <w:trPr>
          <w:trHeight w:val="290"/>
        </w:trPr>
        <w:tc>
          <w:tcPr>
            <w:tcW w:w="1867" w:type="pct"/>
            <w:shd w:val="clear" w:color="auto" w:fill="auto"/>
            <w:noWrap/>
            <w:vAlign w:val="center"/>
            <w:hideMark/>
          </w:tcPr>
          <w:p w14:paraId="47DF781B" w14:textId="6FEA98B8"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Middleborough Public Schools</w:t>
            </w:r>
          </w:p>
        </w:tc>
        <w:tc>
          <w:tcPr>
            <w:tcW w:w="1884" w:type="pct"/>
            <w:shd w:val="clear" w:color="auto" w:fill="auto"/>
            <w:noWrap/>
            <w:vAlign w:val="center"/>
            <w:hideMark/>
          </w:tcPr>
          <w:p w14:paraId="630F8643" w14:textId="74DFA185"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John Nichols Jr. Middle School</w:t>
            </w:r>
          </w:p>
        </w:tc>
        <w:tc>
          <w:tcPr>
            <w:tcW w:w="209" w:type="pct"/>
            <w:shd w:val="clear" w:color="auto" w:fill="auto"/>
            <w:noWrap/>
            <w:vAlign w:val="bottom"/>
            <w:hideMark/>
          </w:tcPr>
          <w:p w14:paraId="659EAC1A"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33D53A4"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073E1494" w14:textId="77777777" w:rsidTr="008E4C5E">
        <w:trPr>
          <w:trHeight w:val="290"/>
        </w:trPr>
        <w:tc>
          <w:tcPr>
            <w:tcW w:w="1867" w:type="pct"/>
            <w:shd w:val="clear" w:color="auto" w:fill="auto"/>
            <w:noWrap/>
            <w:vAlign w:val="center"/>
            <w:hideMark/>
          </w:tcPr>
          <w:p w14:paraId="4D886CA8" w14:textId="53345DCA"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Milford Public Schools</w:t>
            </w:r>
          </w:p>
        </w:tc>
        <w:tc>
          <w:tcPr>
            <w:tcW w:w="1884" w:type="pct"/>
            <w:shd w:val="clear" w:color="auto" w:fill="auto"/>
            <w:noWrap/>
            <w:vAlign w:val="center"/>
            <w:hideMark/>
          </w:tcPr>
          <w:p w14:paraId="05BD3DEE" w14:textId="3F08D0ED"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Milford High</w:t>
            </w:r>
          </w:p>
        </w:tc>
        <w:tc>
          <w:tcPr>
            <w:tcW w:w="209" w:type="pct"/>
            <w:shd w:val="clear" w:color="auto" w:fill="auto"/>
            <w:noWrap/>
            <w:vAlign w:val="bottom"/>
            <w:hideMark/>
          </w:tcPr>
          <w:p w14:paraId="47FD7F38"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306642E"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311BC04" w14:textId="77777777" w:rsidTr="008E4C5E">
        <w:trPr>
          <w:trHeight w:val="290"/>
        </w:trPr>
        <w:tc>
          <w:tcPr>
            <w:tcW w:w="1867" w:type="pct"/>
            <w:shd w:val="clear" w:color="auto" w:fill="auto"/>
            <w:noWrap/>
            <w:vAlign w:val="center"/>
            <w:hideMark/>
          </w:tcPr>
          <w:p w14:paraId="73A81966" w14:textId="55A4E90B"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Millbury School Department</w:t>
            </w:r>
          </w:p>
        </w:tc>
        <w:tc>
          <w:tcPr>
            <w:tcW w:w="1884" w:type="pct"/>
            <w:shd w:val="clear" w:color="auto" w:fill="auto"/>
            <w:noWrap/>
            <w:vAlign w:val="center"/>
            <w:hideMark/>
          </w:tcPr>
          <w:p w14:paraId="12E361A2" w14:textId="6EE173D9"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Millbury Jr. Sr. Memorial High</w:t>
            </w:r>
          </w:p>
        </w:tc>
        <w:tc>
          <w:tcPr>
            <w:tcW w:w="209" w:type="pct"/>
            <w:shd w:val="clear" w:color="auto" w:fill="auto"/>
            <w:noWrap/>
            <w:vAlign w:val="bottom"/>
            <w:hideMark/>
          </w:tcPr>
          <w:p w14:paraId="382535D4"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068EE5C7"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1D720E9" w14:textId="77777777" w:rsidTr="008E4C5E">
        <w:trPr>
          <w:trHeight w:val="1160"/>
        </w:trPr>
        <w:tc>
          <w:tcPr>
            <w:tcW w:w="1867" w:type="pct"/>
            <w:shd w:val="clear" w:color="auto" w:fill="auto"/>
            <w:noWrap/>
            <w:vAlign w:val="center"/>
            <w:hideMark/>
          </w:tcPr>
          <w:p w14:paraId="4A66AC2F" w14:textId="07124B8B"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Mohawk Trail Regional School District</w:t>
            </w:r>
          </w:p>
        </w:tc>
        <w:tc>
          <w:tcPr>
            <w:tcW w:w="1884" w:type="pct"/>
            <w:shd w:val="clear" w:color="auto" w:fill="auto"/>
            <w:noWrap/>
            <w:vAlign w:val="center"/>
            <w:hideMark/>
          </w:tcPr>
          <w:p w14:paraId="5FE872E5" w14:textId="434614A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Mohawk Trail Regional High Sch</w:t>
            </w:r>
            <w:r w:rsidR="00042C7A">
              <w:rPr>
                <w:rFonts w:ascii="Aptos Narrow" w:eastAsia="Times New Roman" w:hAnsi="Aptos Narrow" w:cs="Times New Roman"/>
                <w:b/>
                <w:bCs/>
                <w:kern w:val="0"/>
                <w:sz w:val="22"/>
                <w:szCs w:val="22"/>
                <w14:ligatures w14:val="none"/>
              </w:rPr>
              <w:t>ool</w:t>
            </w:r>
          </w:p>
        </w:tc>
        <w:tc>
          <w:tcPr>
            <w:tcW w:w="209" w:type="pct"/>
            <w:shd w:val="clear" w:color="auto" w:fill="auto"/>
            <w:noWrap/>
            <w:vAlign w:val="bottom"/>
            <w:hideMark/>
          </w:tcPr>
          <w:p w14:paraId="738CA3A3"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56EAC5B" w14:textId="60B8FED0" w:rsidR="002940E3" w:rsidRPr="00042C7A" w:rsidRDefault="002940E3" w:rsidP="002940E3">
            <w:pPr>
              <w:rPr>
                <w:rFonts w:ascii="Aptos Narrow" w:eastAsia="Times New Roman" w:hAnsi="Aptos Narrow" w:cs="Times New Roman"/>
                <w:b/>
                <w:bCs/>
                <w:kern w:val="0"/>
                <w:sz w:val="22"/>
                <w:szCs w:val="22"/>
                <w14:ligatures w14:val="none"/>
              </w:rPr>
            </w:pPr>
            <w:r w:rsidRPr="00042C7A">
              <w:rPr>
                <w:rFonts w:ascii="Aptos Narrow" w:eastAsia="Times New Roman" w:hAnsi="Aptos Narrow" w:cs="Times New Roman"/>
                <w:b/>
                <w:bCs/>
                <w:kern w:val="0"/>
                <w:sz w:val="22"/>
                <w:szCs w:val="22"/>
                <w14:ligatures w14:val="none"/>
              </w:rPr>
              <w:t>Ashfield, Buckland, Charlemont, Colrain, Hawley, Heath, Plainfield, Shelburne</w:t>
            </w:r>
          </w:p>
        </w:tc>
      </w:tr>
      <w:tr w:rsidR="003561E9" w:rsidRPr="003561E9" w14:paraId="7E6DB17D" w14:textId="77777777" w:rsidTr="008E4C5E">
        <w:trPr>
          <w:trHeight w:val="290"/>
        </w:trPr>
        <w:tc>
          <w:tcPr>
            <w:tcW w:w="1867" w:type="pct"/>
            <w:shd w:val="clear" w:color="auto" w:fill="auto"/>
            <w:noWrap/>
            <w:vAlign w:val="center"/>
            <w:hideMark/>
          </w:tcPr>
          <w:p w14:paraId="25165C3E" w14:textId="0BB707E9" w:rsidR="000D0D3F" w:rsidRPr="002940E3" w:rsidRDefault="000D0D3F"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Monomoy Regional School District</w:t>
            </w:r>
          </w:p>
        </w:tc>
        <w:tc>
          <w:tcPr>
            <w:tcW w:w="1884" w:type="pct"/>
            <w:shd w:val="clear" w:color="auto" w:fill="auto"/>
            <w:noWrap/>
            <w:vAlign w:val="center"/>
            <w:hideMark/>
          </w:tcPr>
          <w:p w14:paraId="65DD88F1" w14:textId="181EC288" w:rsidR="000D0D3F" w:rsidRPr="002940E3" w:rsidRDefault="000D0D3F"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Chatham Elementary</w:t>
            </w:r>
          </w:p>
        </w:tc>
        <w:tc>
          <w:tcPr>
            <w:tcW w:w="209" w:type="pct"/>
            <w:shd w:val="clear" w:color="auto" w:fill="auto"/>
            <w:noWrap/>
            <w:vAlign w:val="bottom"/>
            <w:hideMark/>
          </w:tcPr>
          <w:p w14:paraId="7EDB7E42" w14:textId="77777777" w:rsidR="000D0D3F" w:rsidRPr="002940E3" w:rsidRDefault="000D0D3F"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5879BB8" w14:textId="453A46DD" w:rsidR="000D0D3F" w:rsidRPr="00042C7A" w:rsidRDefault="000D0D3F" w:rsidP="002940E3">
            <w:pPr>
              <w:rPr>
                <w:rFonts w:ascii="Aptos Narrow" w:eastAsia="Times New Roman" w:hAnsi="Aptos Narrow" w:cs="Times New Roman"/>
                <w:b/>
                <w:bCs/>
                <w:kern w:val="0"/>
                <w:sz w:val="22"/>
                <w:szCs w:val="22"/>
                <w14:ligatures w14:val="none"/>
              </w:rPr>
            </w:pPr>
            <w:r w:rsidRPr="00042C7A">
              <w:rPr>
                <w:rFonts w:ascii="Aptos Narrow" w:eastAsia="Times New Roman" w:hAnsi="Aptos Narrow" w:cs="Times New Roman"/>
                <w:b/>
                <w:bCs/>
                <w:kern w:val="0"/>
                <w:sz w:val="22"/>
                <w:szCs w:val="22"/>
                <w14:ligatures w14:val="none"/>
              </w:rPr>
              <w:t>Chatham, Harwich</w:t>
            </w:r>
          </w:p>
        </w:tc>
      </w:tr>
      <w:tr w:rsidR="003561E9" w:rsidRPr="003561E9" w14:paraId="3D5065AF" w14:textId="77777777" w:rsidTr="008E4C5E">
        <w:trPr>
          <w:trHeight w:val="290"/>
        </w:trPr>
        <w:tc>
          <w:tcPr>
            <w:tcW w:w="1867" w:type="pct"/>
            <w:shd w:val="clear" w:color="auto" w:fill="auto"/>
            <w:noWrap/>
            <w:vAlign w:val="center"/>
            <w:hideMark/>
          </w:tcPr>
          <w:p w14:paraId="29BBF9DA" w14:textId="59295779"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Monson Public Schools</w:t>
            </w:r>
          </w:p>
        </w:tc>
        <w:tc>
          <w:tcPr>
            <w:tcW w:w="1884" w:type="pct"/>
            <w:shd w:val="clear" w:color="auto" w:fill="auto"/>
            <w:noWrap/>
            <w:vAlign w:val="center"/>
            <w:hideMark/>
          </w:tcPr>
          <w:p w14:paraId="2B6CDC70" w14:textId="7EE8DB92"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Monson High</w:t>
            </w:r>
          </w:p>
        </w:tc>
        <w:tc>
          <w:tcPr>
            <w:tcW w:w="209" w:type="pct"/>
            <w:shd w:val="clear" w:color="auto" w:fill="auto"/>
            <w:noWrap/>
            <w:vAlign w:val="bottom"/>
            <w:hideMark/>
          </w:tcPr>
          <w:p w14:paraId="0A519007"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60F202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3F6E150" w14:textId="77777777" w:rsidTr="008E4C5E">
        <w:trPr>
          <w:trHeight w:val="290"/>
        </w:trPr>
        <w:tc>
          <w:tcPr>
            <w:tcW w:w="1867" w:type="pct"/>
            <w:shd w:val="clear" w:color="auto" w:fill="auto"/>
            <w:noWrap/>
            <w:vAlign w:val="center"/>
            <w:hideMark/>
          </w:tcPr>
          <w:p w14:paraId="5059C05E" w14:textId="16B39765"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Montachusett Regional Voc Tech</w:t>
            </w:r>
          </w:p>
        </w:tc>
        <w:tc>
          <w:tcPr>
            <w:tcW w:w="1884" w:type="pct"/>
            <w:shd w:val="clear" w:color="auto" w:fill="auto"/>
            <w:noWrap/>
            <w:vAlign w:val="center"/>
            <w:hideMark/>
          </w:tcPr>
          <w:p w14:paraId="1E35AF2A" w14:textId="2AC95544"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Montachusett Reg Voc Tech School</w:t>
            </w:r>
          </w:p>
        </w:tc>
        <w:tc>
          <w:tcPr>
            <w:tcW w:w="209" w:type="pct"/>
            <w:shd w:val="clear" w:color="auto" w:fill="auto"/>
            <w:noWrap/>
            <w:vAlign w:val="bottom"/>
            <w:hideMark/>
          </w:tcPr>
          <w:p w14:paraId="0C8DB002" w14:textId="0227DAD3"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2A5F6B9"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00431661" w14:textId="77777777" w:rsidTr="008E4C5E">
        <w:trPr>
          <w:trHeight w:val="290"/>
        </w:trPr>
        <w:tc>
          <w:tcPr>
            <w:tcW w:w="1867" w:type="pct"/>
            <w:shd w:val="clear" w:color="auto" w:fill="auto"/>
            <w:noWrap/>
            <w:vAlign w:val="center"/>
            <w:hideMark/>
          </w:tcPr>
          <w:p w14:paraId="512E8630" w14:textId="52CA29B2"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Mother Caroline Academy &amp; Education Ctr.</w:t>
            </w:r>
          </w:p>
        </w:tc>
        <w:tc>
          <w:tcPr>
            <w:tcW w:w="1884" w:type="pct"/>
            <w:shd w:val="clear" w:color="auto" w:fill="auto"/>
            <w:noWrap/>
            <w:vAlign w:val="center"/>
            <w:hideMark/>
          </w:tcPr>
          <w:p w14:paraId="00DECE43" w14:textId="2E4AE671"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Mother Caroline Academy &amp; Education Ctr.</w:t>
            </w:r>
          </w:p>
        </w:tc>
        <w:tc>
          <w:tcPr>
            <w:tcW w:w="209" w:type="pct"/>
            <w:shd w:val="clear" w:color="auto" w:fill="auto"/>
            <w:noWrap/>
            <w:vAlign w:val="bottom"/>
            <w:hideMark/>
          </w:tcPr>
          <w:p w14:paraId="7E9B8640" w14:textId="1DCEEBB4"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F7A4202"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197576FA" w14:textId="77777777" w:rsidTr="008E4C5E">
        <w:trPr>
          <w:trHeight w:val="290"/>
        </w:trPr>
        <w:tc>
          <w:tcPr>
            <w:tcW w:w="1867" w:type="pct"/>
            <w:shd w:val="clear" w:color="auto" w:fill="auto"/>
            <w:noWrap/>
            <w:vAlign w:val="center"/>
            <w:hideMark/>
          </w:tcPr>
          <w:p w14:paraId="28BE3DF0" w14:textId="5DAA6315"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Mount Greylock Regional School District</w:t>
            </w:r>
          </w:p>
        </w:tc>
        <w:tc>
          <w:tcPr>
            <w:tcW w:w="1884" w:type="pct"/>
            <w:shd w:val="clear" w:color="auto" w:fill="auto"/>
            <w:noWrap/>
            <w:vAlign w:val="center"/>
            <w:hideMark/>
          </w:tcPr>
          <w:p w14:paraId="255AEA98" w14:textId="077E1388"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Lanesborough Elementary School</w:t>
            </w:r>
          </w:p>
        </w:tc>
        <w:tc>
          <w:tcPr>
            <w:tcW w:w="209" w:type="pct"/>
            <w:shd w:val="clear" w:color="auto" w:fill="auto"/>
            <w:noWrap/>
            <w:vAlign w:val="bottom"/>
            <w:hideMark/>
          </w:tcPr>
          <w:p w14:paraId="2BE6993E"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4891B91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5A7B1DD" w14:textId="77777777" w:rsidTr="008E4C5E">
        <w:trPr>
          <w:trHeight w:val="290"/>
        </w:trPr>
        <w:tc>
          <w:tcPr>
            <w:tcW w:w="1867" w:type="pct"/>
            <w:shd w:val="clear" w:color="auto" w:fill="auto"/>
            <w:noWrap/>
            <w:vAlign w:val="center"/>
            <w:hideMark/>
          </w:tcPr>
          <w:p w14:paraId="4A621855" w14:textId="0068B336"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Mystic Valley Advantage Regional Charter</w:t>
            </w:r>
          </w:p>
        </w:tc>
        <w:tc>
          <w:tcPr>
            <w:tcW w:w="1884" w:type="pct"/>
            <w:shd w:val="clear" w:color="auto" w:fill="auto"/>
            <w:noWrap/>
            <w:vAlign w:val="center"/>
            <w:hideMark/>
          </w:tcPr>
          <w:p w14:paraId="304C419B" w14:textId="32E236FB"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Mystic Valley Regional Charter School</w:t>
            </w:r>
          </w:p>
        </w:tc>
        <w:tc>
          <w:tcPr>
            <w:tcW w:w="209" w:type="pct"/>
            <w:shd w:val="clear" w:color="auto" w:fill="auto"/>
            <w:noWrap/>
            <w:vAlign w:val="bottom"/>
            <w:hideMark/>
          </w:tcPr>
          <w:p w14:paraId="787DB125" w14:textId="36B8B92F"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901D07B"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3FB6F556" w14:textId="77777777" w:rsidTr="008E4C5E">
        <w:trPr>
          <w:trHeight w:val="290"/>
        </w:trPr>
        <w:tc>
          <w:tcPr>
            <w:tcW w:w="1867" w:type="pct"/>
            <w:shd w:val="clear" w:color="auto" w:fill="auto"/>
            <w:noWrap/>
            <w:vAlign w:val="center"/>
            <w:hideMark/>
          </w:tcPr>
          <w:p w14:paraId="2D5F2116" w14:textId="42FA0207"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Nantucket School Committee</w:t>
            </w:r>
          </w:p>
        </w:tc>
        <w:tc>
          <w:tcPr>
            <w:tcW w:w="1884" w:type="pct"/>
            <w:shd w:val="clear" w:color="auto" w:fill="auto"/>
            <w:noWrap/>
            <w:vAlign w:val="center"/>
            <w:hideMark/>
          </w:tcPr>
          <w:p w14:paraId="35850C81" w14:textId="24AA7CF3"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Nantucket Intermediate School</w:t>
            </w:r>
          </w:p>
        </w:tc>
        <w:tc>
          <w:tcPr>
            <w:tcW w:w="209" w:type="pct"/>
            <w:shd w:val="clear" w:color="auto" w:fill="auto"/>
            <w:noWrap/>
            <w:vAlign w:val="bottom"/>
            <w:hideMark/>
          </w:tcPr>
          <w:p w14:paraId="4C3D7D97"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E07E3B1"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0454935F" w14:textId="77777777" w:rsidTr="008E4C5E">
        <w:trPr>
          <w:trHeight w:val="290"/>
        </w:trPr>
        <w:tc>
          <w:tcPr>
            <w:tcW w:w="1867" w:type="pct"/>
            <w:shd w:val="clear" w:color="auto" w:fill="auto"/>
            <w:noWrap/>
            <w:vAlign w:val="center"/>
            <w:hideMark/>
          </w:tcPr>
          <w:p w14:paraId="68EEBDC8" w14:textId="7753E21E"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Narragansett Regional School District</w:t>
            </w:r>
          </w:p>
        </w:tc>
        <w:tc>
          <w:tcPr>
            <w:tcW w:w="1884" w:type="pct"/>
            <w:shd w:val="clear" w:color="auto" w:fill="auto"/>
            <w:noWrap/>
            <w:vAlign w:val="center"/>
            <w:hideMark/>
          </w:tcPr>
          <w:p w14:paraId="29F37DD2" w14:textId="479479D4"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Templeton Center</w:t>
            </w:r>
          </w:p>
        </w:tc>
        <w:tc>
          <w:tcPr>
            <w:tcW w:w="209" w:type="pct"/>
            <w:shd w:val="clear" w:color="auto" w:fill="auto"/>
            <w:noWrap/>
            <w:vAlign w:val="bottom"/>
            <w:hideMark/>
          </w:tcPr>
          <w:p w14:paraId="7D2EA4C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01751934" w14:textId="31436FCB" w:rsidR="002940E3" w:rsidRPr="002B44C3" w:rsidRDefault="002940E3" w:rsidP="002940E3">
            <w:pPr>
              <w:rPr>
                <w:rFonts w:ascii="Aptos Narrow" w:eastAsia="Times New Roman" w:hAnsi="Aptos Narrow" w:cs="Times New Roman"/>
                <w:b/>
                <w:bCs/>
                <w:kern w:val="0"/>
                <w:sz w:val="22"/>
                <w:szCs w:val="22"/>
                <w14:ligatures w14:val="none"/>
              </w:rPr>
            </w:pPr>
            <w:r w:rsidRPr="002B44C3">
              <w:rPr>
                <w:rFonts w:ascii="Aptos Narrow" w:eastAsia="Times New Roman" w:hAnsi="Aptos Narrow" w:cs="Times New Roman"/>
                <w:b/>
                <w:bCs/>
                <w:kern w:val="0"/>
                <w:sz w:val="22"/>
                <w:szCs w:val="22"/>
                <w14:ligatures w14:val="none"/>
              </w:rPr>
              <w:t>Phillipston, Templeton</w:t>
            </w:r>
          </w:p>
        </w:tc>
      </w:tr>
      <w:tr w:rsidR="003561E9" w:rsidRPr="003561E9" w14:paraId="784E7DF8" w14:textId="77777777" w:rsidTr="008E4C5E">
        <w:trPr>
          <w:trHeight w:val="290"/>
        </w:trPr>
        <w:tc>
          <w:tcPr>
            <w:tcW w:w="1867" w:type="pct"/>
            <w:shd w:val="clear" w:color="auto" w:fill="auto"/>
            <w:noWrap/>
            <w:vAlign w:val="center"/>
            <w:hideMark/>
          </w:tcPr>
          <w:p w14:paraId="3BA64ED2" w14:textId="2BBCBE29"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Nashoba Valley Tech High School</w:t>
            </w:r>
          </w:p>
        </w:tc>
        <w:tc>
          <w:tcPr>
            <w:tcW w:w="1884" w:type="pct"/>
            <w:shd w:val="clear" w:color="auto" w:fill="auto"/>
            <w:noWrap/>
            <w:vAlign w:val="center"/>
            <w:hideMark/>
          </w:tcPr>
          <w:p w14:paraId="762AB32C" w14:textId="77E999AD"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Nashoba Valley </w:t>
            </w:r>
            <w:r w:rsidR="00FA1EA1" w:rsidRPr="003561E9">
              <w:rPr>
                <w:rFonts w:ascii="Aptos Narrow" w:eastAsia="Times New Roman" w:hAnsi="Aptos Narrow" w:cs="Times New Roman"/>
                <w:kern w:val="0"/>
                <w:sz w:val="22"/>
                <w:szCs w:val="22"/>
                <w14:ligatures w14:val="none"/>
              </w:rPr>
              <w:t>Technical</w:t>
            </w:r>
            <w:r w:rsidRPr="003561E9">
              <w:rPr>
                <w:rFonts w:ascii="Aptos Narrow" w:eastAsia="Times New Roman" w:hAnsi="Aptos Narrow" w:cs="Times New Roman"/>
                <w:kern w:val="0"/>
                <w:sz w:val="22"/>
                <w:szCs w:val="22"/>
                <w14:ligatures w14:val="none"/>
              </w:rPr>
              <w:t xml:space="preserve"> High School</w:t>
            </w:r>
          </w:p>
        </w:tc>
        <w:tc>
          <w:tcPr>
            <w:tcW w:w="209" w:type="pct"/>
            <w:shd w:val="clear" w:color="auto" w:fill="auto"/>
            <w:noWrap/>
            <w:vAlign w:val="bottom"/>
            <w:hideMark/>
          </w:tcPr>
          <w:p w14:paraId="5F289A9D" w14:textId="5865EB1D"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3C06E26"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7E65126F" w14:textId="77777777" w:rsidTr="008E4C5E">
        <w:trPr>
          <w:trHeight w:val="290"/>
        </w:trPr>
        <w:tc>
          <w:tcPr>
            <w:tcW w:w="1867" w:type="pct"/>
            <w:shd w:val="clear" w:color="auto" w:fill="auto"/>
            <w:noWrap/>
            <w:vAlign w:val="center"/>
            <w:hideMark/>
          </w:tcPr>
          <w:p w14:paraId="76438EF2" w14:textId="7A0B78E1"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Natick Public Schools</w:t>
            </w:r>
          </w:p>
        </w:tc>
        <w:tc>
          <w:tcPr>
            <w:tcW w:w="1884" w:type="pct"/>
            <w:shd w:val="clear" w:color="auto" w:fill="auto"/>
            <w:noWrap/>
            <w:vAlign w:val="center"/>
            <w:hideMark/>
          </w:tcPr>
          <w:p w14:paraId="18CFE3DC" w14:textId="3BB91010"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Accept</w:t>
            </w:r>
          </w:p>
        </w:tc>
        <w:tc>
          <w:tcPr>
            <w:tcW w:w="209" w:type="pct"/>
            <w:shd w:val="clear" w:color="auto" w:fill="auto"/>
            <w:noWrap/>
            <w:vAlign w:val="bottom"/>
            <w:hideMark/>
          </w:tcPr>
          <w:p w14:paraId="7A6531D4" w14:textId="252D8D9D"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7359A17"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100F406B" w14:textId="77777777" w:rsidTr="008E4C5E">
        <w:trPr>
          <w:trHeight w:val="290"/>
        </w:trPr>
        <w:tc>
          <w:tcPr>
            <w:tcW w:w="1867" w:type="pct"/>
            <w:shd w:val="clear" w:color="auto" w:fill="auto"/>
            <w:noWrap/>
            <w:vAlign w:val="center"/>
            <w:hideMark/>
          </w:tcPr>
          <w:p w14:paraId="0681215E" w14:textId="5F5FFC21"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Nativity Preparatory School</w:t>
            </w:r>
          </w:p>
        </w:tc>
        <w:tc>
          <w:tcPr>
            <w:tcW w:w="1884" w:type="pct"/>
            <w:shd w:val="clear" w:color="auto" w:fill="auto"/>
            <w:noWrap/>
            <w:vAlign w:val="center"/>
            <w:hideMark/>
          </w:tcPr>
          <w:p w14:paraId="22E9BC23" w14:textId="57F1D467"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Nativity Preparatory School</w:t>
            </w:r>
          </w:p>
        </w:tc>
        <w:tc>
          <w:tcPr>
            <w:tcW w:w="209" w:type="pct"/>
            <w:shd w:val="clear" w:color="auto" w:fill="auto"/>
            <w:noWrap/>
            <w:vAlign w:val="bottom"/>
            <w:hideMark/>
          </w:tcPr>
          <w:p w14:paraId="7BE34BE6" w14:textId="6AFE0CDE"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9E3B7CE"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05E04657" w14:textId="77777777" w:rsidTr="008E4C5E">
        <w:trPr>
          <w:trHeight w:val="290"/>
        </w:trPr>
        <w:tc>
          <w:tcPr>
            <w:tcW w:w="1867" w:type="pct"/>
            <w:vMerge w:val="restart"/>
            <w:shd w:val="clear" w:color="auto" w:fill="auto"/>
            <w:noWrap/>
            <w:vAlign w:val="center"/>
            <w:hideMark/>
          </w:tcPr>
          <w:p w14:paraId="3426EF89" w14:textId="5A2BC230"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Neighborhood House Charter School</w:t>
            </w:r>
          </w:p>
        </w:tc>
        <w:tc>
          <w:tcPr>
            <w:tcW w:w="1884" w:type="pct"/>
            <w:shd w:val="clear" w:color="auto" w:fill="auto"/>
            <w:noWrap/>
            <w:vAlign w:val="center"/>
            <w:hideMark/>
          </w:tcPr>
          <w:p w14:paraId="54C02A1E" w14:textId="4434DF5A"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Centre Street Campus</w:t>
            </w:r>
          </w:p>
        </w:tc>
        <w:tc>
          <w:tcPr>
            <w:tcW w:w="209" w:type="pct"/>
            <w:shd w:val="clear" w:color="auto" w:fill="auto"/>
            <w:noWrap/>
            <w:vAlign w:val="bottom"/>
            <w:hideMark/>
          </w:tcPr>
          <w:p w14:paraId="6B1CA872" w14:textId="54128923"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5771EAA"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0B2411D3" w14:textId="77777777" w:rsidTr="008E4C5E">
        <w:trPr>
          <w:trHeight w:val="290"/>
        </w:trPr>
        <w:tc>
          <w:tcPr>
            <w:tcW w:w="1867" w:type="pct"/>
            <w:vMerge/>
            <w:shd w:val="clear" w:color="auto" w:fill="auto"/>
            <w:noWrap/>
            <w:vAlign w:val="center"/>
            <w:hideMark/>
          </w:tcPr>
          <w:p w14:paraId="07F71E46" w14:textId="7A79D897"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2E510C6B" w14:textId="78232BFF"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Neighborhood House Charter Sch</w:t>
            </w:r>
          </w:p>
        </w:tc>
        <w:tc>
          <w:tcPr>
            <w:tcW w:w="209" w:type="pct"/>
            <w:shd w:val="clear" w:color="auto" w:fill="auto"/>
            <w:noWrap/>
            <w:vAlign w:val="bottom"/>
            <w:hideMark/>
          </w:tcPr>
          <w:p w14:paraId="7656260E" w14:textId="77387EA3"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1FEE856"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0210FBD8" w14:textId="77777777" w:rsidTr="008E4C5E">
        <w:trPr>
          <w:trHeight w:val="290"/>
        </w:trPr>
        <w:tc>
          <w:tcPr>
            <w:tcW w:w="1867" w:type="pct"/>
            <w:shd w:val="clear" w:color="auto" w:fill="auto"/>
            <w:noWrap/>
            <w:vAlign w:val="center"/>
            <w:hideMark/>
          </w:tcPr>
          <w:p w14:paraId="01CC7252" w14:textId="591ED7CA"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lastRenderedPageBreak/>
              <w:t>New Bedford Public Schools</w:t>
            </w:r>
          </w:p>
        </w:tc>
        <w:tc>
          <w:tcPr>
            <w:tcW w:w="1884" w:type="pct"/>
            <w:shd w:val="clear" w:color="auto" w:fill="auto"/>
            <w:noWrap/>
            <w:vAlign w:val="center"/>
            <w:hideMark/>
          </w:tcPr>
          <w:p w14:paraId="1B4A5CC7" w14:textId="07540DFF"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New Bedford High School</w:t>
            </w:r>
          </w:p>
        </w:tc>
        <w:tc>
          <w:tcPr>
            <w:tcW w:w="209" w:type="pct"/>
            <w:shd w:val="clear" w:color="auto" w:fill="auto"/>
            <w:noWrap/>
            <w:vAlign w:val="bottom"/>
            <w:hideMark/>
          </w:tcPr>
          <w:p w14:paraId="0ED5FF7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2B70393"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0720D659" w14:textId="77777777" w:rsidTr="008E4C5E">
        <w:trPr>
          <w:trHeight w:val="290"/>
        </w:trPr>
        <w:tc>
          <w:tcPr>
            <w:tcW w:w="1867" w:type="pct"/>
            <w:shd w:val="clear" w:color="auto" w:fill="auto"/>
            <w:noWrap/>
            <w:vAlign w:val="center"/>
            <w:hideMark/>
          </w:tcPr>
          <w:p w14:paraId="609A2DFC" w14:textId="01D908D2"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New Heights Charter School </w:t>
            </w:r>
            <w:r w:rsidR="00FA1EA1" w:rsidRPr="003561E9">
              <w:rPr>
                <w:rFonts w:ascii="Aptos Narrow" w:eastAsia="Times New Roman" w:hAnsi="Aptos Narrow" w:cs="Times New Roman"/>
                <w:kern w:val="0"/>
                <w:sz w:val="22"/>
                <w:szCs w:val="22"/>
                <w14:ligatures w14:val="none"/>
              </w:rPr>
              <w:t>o</w:t>
            </w:r>
            <w:r w:rsidR="00D32608" w:rsidRPr="003561E9">
              <w:rPr>
                <w:rFonts w:ascii="Aptos Narrow" w:eastAsia="Times New Roman" w:hAnsi="Aptos Narrow" w:cs="Times New Roman"/>
                <w:kern w:val="0"/>
                <w:sz w:val="22"/>
                <w:szCs w:val="22"/>
                <w14:ligatures w14:val="none"/>
              </w:rPr>
              <w:t>f</w:t>
            </w:r>
            <w:r w:rsidRPr="003561E9">
              <w:rPr>
                <w:rFonts w:ascii="Aptos Narrow" w:eastAsia="Times New Roman" w:hAnsi="Aptos Narrow" w:cs="Times New Roman"/>
                <w:kern w:val="0"/>
                <w:sz w:val="22"/>
                <w:szCs w:val="22"/>
                <w14:ligatures w14:val="none"/>
              </w:rPr>
              <w:t xml:space="preserve"> Brockton</w:t>
            </w:r>
          </w:p>
        </w:tc>
        <w:tc>
          <w:tcPr>
            <w:tcW w:w="1884" w:type="pct"/>
            <w:shd w:val="clear" w:color="auto" w:fill="auto"/>
            <w:noWrap/>
            <w:vAlign w:val="center"/>
            <w:hideMark/>
          </w:tcPr>
          <w:p w14:paraId="15E31650" w14:textId="2D8B4787"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New Heights Charter School </w:t>
            </w:r>
            <w:r w:rsidR="00FA1EA1" w:rsidRPr="003561E9">
              <w:rPr>
                <w:rFonts w:ascii="Aptos Narrow" w:eastAsia="Times New Roman" w:hAnsi="Aptos Narrow" w:cs="Times New Roman"/>
                <w:kern w:val="0"/>
                <w:sz w:val="22"/>
                <w:szCs w:val="22"/>
                <w14:ligatures w14:val="none"/>
              </w:rPr>
              <w:t>o</w:t>
            </w:r>
            <w:r w:rsidR="00D32608" w:rsidRPr="003561E9">
              <w:rPr>
                <w:rFonts w:ascii="Aptos Narrow" w:eastAsia="Times New Roman" w:hAnsi="Aptos Narrow" w:cs="Times New Roman"/>
                <w:kern w:val="0"/>
                <w:sz w:val="22"/>
                <w:szCs w:val="22"/>
                <w14:ligatures w14:val="none"/>
              </w:rPr>
              <w:t>f</w:t>
            </w:r>
            <w:r w:rsidRPr="003561E9">
              <w:rPr>
                <w:rFonts w:ascii="Aptos Narrow" w:eastAsia="Times New Roman" w:hAnsi="Aptos Narrow" w:cs="Times New Roman"/>
                <w:kern w:val="0"/>
                <w:sz w:val="22"/>
                <w:szCs w:val="22"/>
                <w14:ligatures w14:val="none"/>
              </w:rPr>
              <w:t xml:space="preserve"> Brockton</w:t>
            </w:r>
          </w:p>
        </w:tc>
        <w:tc>
          <w:tcPr>
            <w:tcW w:w="209" w:type="pct"/>
            <w:shd w:val="clear" w:color="auto" w:fill="auto"/>
            <w:noWrap/>
            <w:vAlign w:val="bottom"/>
            <w:hideMark/>
          </w:tcPr>
          <w:p w14:paraId="43DBA58C" w14:textId="529891DA"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C6AC553"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657905F4" w14:textId="77777777" w:rsidTr="008E4C5E">
        <w:trPr>
          <w:trHeight w:val="290"/>
        </w:trPr>
        <w:tc>
          <w:tcPr>
            <w:tcW w:w="1867" w:type="pct"/>
            <w:shd w:val="clear" w:color="auto" w:fill="auto"/>
            <w:noWrap/>
            <w:vAlign w:val="center"/>
            <w:hideMark/>
          </w:tcPr>
          <w:p w14:paraId="11CBDBF7" w14:textId="6737FFEF"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New Salem-Wendell Regional Sch District</w:t>
            </w:r>
          </w:p>
        </w:tc>
        <w:tc>
          <w:tcPr>
            <w:tcW w:w="1884" w:type="pct"/>
            <w:shd w:val="clear" w:color="auto" w:fill="auto"/>
            <w:noWrap/>
            <w:vAlign w:val="center"/>
            <w:hideMark/>
          </w:tcPr>
          <w:p w14:paraId="54C25F15" w14:textId="58F99C8A"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Swift River School</w:t>
            </w:r>
          </w:p>
        </w:tc>
        <w:tc>
          <w:tcPr>
            <w:tcW w:w="209" w:type="pct"/>
            <w:shd w:val="clear" w:color="auto" w:fill="auto"/>
            <w:noWrap/>
            <w:vAlign w:val="bottom"/>
            <w:hideMark/>
          </w:tcPr>
          <w:p w14:paraId="3FC685FD"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3E0F213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6FE97C6A" w14:textId="77777777" w:rsidTr="008E4C5E">
        <w:trPr>
          <w:trHeight w:val="290"/>
        </w:trPr>
        <w:tc>
          <w:tcPr>
            <w:tcW w:w="1867" w:type="pct"/>
            <w:vMerge w:val="restart"/>
            <w:shd w:val="clear" w:color="auto" w:fill="auto"/>
            <w:noWrap/>
            <w:vAlign w:val="center"/>
            <w:hideMark/>
          </w:tcPr>
          <w:p w14:paraId="6EE64179" w14:textId="7B12AC49"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Newton Public Schools</w:t>
            </w:r>
          </w:p>
        </w:tc>
        <w:tc>
          <w:tcPr>
            <w:tcW w:w="1884" w:type="pct"/>
            <w:shd w:val="clear" w:color="auto" w:fill="auto"/>
            <w:noWrap/>
            <w:vAlign w:val="center"/>
            <w:hideMark/>
          </w:tcPr>
          <w:p w14:paraId="126AA503" w14:textId="3F5384A0"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Ed Center</w:t>
            </w:r>
          </w:p>
        </w:tc>
        <w:tc>
          <w:tcPr>
            <w:tcW w:w="209" w:type="pct"/>
            <w:shd w:val="clear" w:color="auto" w:fill="auto"/>
            <w:noWrap/>
            <w:vAlign w:val="bottom"/>
            <w:hideMark/>
          </w:tcPr>
          <w:p w14:paraId="204926DA" w14:textId="4D46F0C1"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1644CF7"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4E7BF173" w14:textId="77777777" w:rsidTr="008E4C5E">
        <w:trPr>
          <w:trHeight w:val="290"/>
        </w:trPr>
        <w:tc>
          <w:tcPr>
            <w:tcW w:w="1867" w:type="pct"/>
            <w:vMerge/>
            <w:shd w:val="clear" w:color="auto" w:fill="auto"/>
            <w:noWrap/>
            <w:vAlign w:val="center"/>
            <w:hideMark/>
          </w:tcPr>
          <w:p w14:paraId="6B56E2CB" w14:textId="796C4034"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7F478259" w14:textId="682E14C9"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Lincoln-Eliot</w:t>
            </w:r>
          </w:p>
        </w:tc>
        <w:tc>
          <w:tcPr>
            <w:tcW w:w="209" w:type="pct"/>
            <w:shd w:val="clear" w:color="auto" w:fill="auto"/>
            <w:noWrap/>
            <w:vAlign w:val="bottom"/>
            <w:hideMark/>
          </w:tcPr>
          <w:p w14:paraId="7560933B"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14FD24DD"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4EA5A3F0" w14:textId="77777777" w:rsidTr="008E4C5E">
        <w:trPr>
          <w:trHeight w:val="290"/>
        </w:trPr>
        <w:tc>
          <w:tcPr>
            <w:tcW w:w="1867" w:type="pct"/>
            <w:shd w:val="clear" w:color="auto" w:fill="auto"/>
            <w:noWrap/>
            <w:vAlign w:val="center"/>
            <w:hideMark/>
          </w:tcPr>
          <w:p w14:paraId="03EAA757" w14:textId="180FCFA6"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North Adams School Committee</w:t>
            </w:r>
          </w:p>
        </w:tc>
        <w:tc>
          <w:tcPr>
            <w:tcW w:w="1884" w:type="pct"/>
            <w:shd w:val="clear" w:color="auto" w:fill="auto"/>
            <w:noWrap/>
            <w:vAlign w:val="center"/>
            <w:hideMark/>
          </w:tcPr>
          <w:p w14:paraId="5C2270EC" w14:textId="0D24B53A"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Drury Senior High School</w:t>
            </w:r>
          </w:p>
        </w:tc>
        <w:tc>
          <w:tcPr>
            <w:tcW w:w="209" w:type="pct"/>
            <w:shd w:val="clear" w:color="auto" w:fill="auto"/>
            <w:noWrap/>
            <w:vAlign w:val="bottom"/>
            <w:hideMark/>
          </w:tcPr>
          <w:p w14:paraId="3052F00B"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8CF9575"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69E08C83" w14:textId="77777777" w:rsidTr="008E4C5E">
        <w:trPr>
          <w:trHeight w:val="290"/>
        </w:trPr>
        <w:tc>
          <w:tcPr>
            <w:tcW w:w="1867" w:type="pct"/>
            <w:vMerge w:val="restart"/>
            <w:shd w:val="clear" w:color="auto" w:fill="auto"/>
            <w:noWrap/>
            <w:vAlign w:val="center"/>
            <w:hideMark/>
          </w:tcPr>
          <w:p w14:paraId="438F0089" w14:textId="178DE260"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 Andover Public Schools</w:t>
            </w:r>
          </w:p>
        </w:tc>
        <w:tc>
          <w:tcPr>
            <w:tcW w:w="1884" w:type="pct"/>
            <w:shd w:val="clear" w:color="auto" w:fill="auto"/>
            <w:noWrap/>
            <w:vAlign w:val="center"/>
            <w:hideMark/>
          </w:tcPr>
          <w:p w14:paraId="60145325" w14:textId="57EE21EA"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Atkinson Elementary School</w:t>
            </w:r>
          </w:p>
        </w:tc>
        <w:tc>
          <w:tcPr>
            <w:tcW w:w="209" w:type="pct"/>
            <w:shd w:val="clear" w:color="auto" w:fill="auto"/>
            <w:noWrap/>
            <w:vAlign w:val="bottom"/>
            <w:hideMark/>
          </w:tcPr>
          <w:p w14:paraId="06C6A84F"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0E338777"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026A888F" w14:textId="77777777" w:rsidTr="008E4C5E">
        <w:trPr>
          <w:trHeight w:val="290"/>
        </w:trPr>
        <w:tc>
          <w:tcPr>
            <w:tcW w:w="1867" w:type="pct"/>
            <w:vMerge/>
            <w:shd w:val="clear" w:color="auto" w:fill="auto"/>
            <w:noWrap/>
            <w:vAlign w:val="center"/>
            <w:hideMark/>
          </w:tcPr>
          <w:p w14:paraId="667B64D7" w14:textId="79A26AD1"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26D8717C" w14:textId="1B624FBF"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Thomson Elementary School</w:t>
            </w:r>
          </w:p>
        </w:tc>
        <w:tc>
          <w:tcPr>
            <w:tcW w:w="209" w:type="pct"/>
            <w:shd w:val="clear" w:color="auto" w:fill="auto"/>
            <w:noWrap/>
            <w:vAlign w:val="bottom"/>
            <w:hideMark/>
          </w:tcPr>
          <w:p w14:paraId="588672AB"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38E9F50B"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179C4AEC" w14:textId="77777777" w:rsidTr="008E4C5E">
        <w:trPr>
          <w:trHeight w:val="290"/>
        </w:trPr>
        <w:tc>
          <w:tcPr>
            <w:tcW w:w="1867" w:type="pct"/>
            <w:shd w:val="clear" w:color="auto" w:fill="auto"/>
            <w:noWrap/>
            <w:vAlign w:val="center"/>
            <w:hideMark/>
          </w:tcPr>
          <w:p w14:paraId="4C057618" w14:textId="207285E0"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 Attleboro Public Schools</w:t>
            </w:r>
          </w:p>
        </w:tc>
        <w:tc>
          <w:tcPr>
            <w:tcW w:w="1884" w:type="pct"/>
            <w:shd w:val="clear" w:color="auto" w:fill="auto"/>
            <w:noWrap/>
            <w:vAlign w:val="center"/>
            <w:hideMark/>
          </w:tcPr>
          <w:p w14:paraId="08904DA4" w14:textId="1A971937"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Community Elementary School</w:t>
            </w:r>
          </w:p>
        </w:tc>
        <w:tc>
          <w:tcPr>
            <w:tcW w:w="209" w:type="pct"/>
            <w:shd w:val="clear" w:color="auto" w:fill="auto"/>
            <w:noWrap/>
            <w:vAlign w:val="bottom"/>
            <w:hideMark/>
          </w:tcPr>
          <w:p w14:paraId="22FF4BAB"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3706B6B7"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52273A3" w14:textId="77777777" w:rsidTr="008E4C5E">
        <w:trPr>
          <w:trHeight w:val="290"/>
        </w:trPr>
        <w:tc>
          <w:tcPr>
            <w:tcW w:w="1867" w:type="pct"/>
            <w:shd w:val="clear" w:color="auto" w:fill="auto"/>
            <w:noWrap/>
            <w:vAlign w:val="center"/>
            <w:hideMark/>
          </w:tcPr>
          <w:p w14:paraId="61F2FB4D" w14:textId="2349C029"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North Brookfield</w:t>
            </w:r>
          </w:p>
        </w:tc>
        <w:tc>
          <w:tcPr>
            <w:tcW w:w="1884" w:type="pct"/>
            <w:shd w:val="clear" w:color="auto" w:fill="auto"/>
            <w:noWrap/>
            <w:vAlign w:val="center"/>
            <w:hideMark/>
          </w:tcPr>
          <w:p w14:paraId="419FA252" w14:textId="268E3075"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North Brookfield High School</w:t>
            </w:r>
          </w:p>
        </w:tc>
        <w:tc>
          <w:tcPr>
            <w:tcW w:w="209" w:type="pct"/>
            <w:shd w:val="clear" w:color="auto" w:fill="auto"/>
            <w:noWrap/>
            <w:vAlign w:val="bottom"/>
            <w:hideMark/>
          </w:tcPr>
          <w:p w14:paraId="24230C77"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FA2018D"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4B5720A0" w14:textId="77777777" w:rsidTr="008E4C5E">
        <w:trPr>
          <w:trHeight w:val="290"/>
        </w:trPr>
        <w:tc>
          <w:tcPr>
            <w:tcW w:w="1867" w:type="pct"/>
            <w:shd w:val="clear" w:color="auto" w:fill="auto"/>
            <w:noWrap/>
            <w:vAlign w:val="center"/>
            <w:hideMark/>
          </w:tcPr>
          <w:p w14:paraId="05BAFFF9" w14:textId="6E8E2E59"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 Middlesex Reg'l School Dist</w:t>
            </w:r>
            <w:r w:rsidR="009E0AA6" w:rsidRPr="003561E9">
              <w:rPr>
                <w:rFonts w:ascii="Aptos Narrow" w:eastAsia="Times New Roman" w:hAnsi="Aptos Narrow" w:cs="Times New Roman"/>
                <w:kern w:val="0"/>
                <w:sz w:val="22"/>
                <w:szCs w:val="22"/>
                <w14:ligatures w14:val="none"/>
              </w:rPr>
              <w:t>.</w:t>
            </w:r>
          </w:p>
        </w:tc>
        <w:tc>
          <w:tcPr>
            <w:tcW w:w="1884" w:type="pct"/>
            <w:shd w:val="clear" w:color="auto" w:fill="auto"/>
            <w:noWrap/>
            <w:vAlign w:val="center"/>
            <w:hideMark/>
          </w:tcPr>
          <w:p w14:paraId="71FA9911" w14:textId="1595B13D"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Ashby Elementary</w:t>
            </w:r>
          </w:p>
        </w:tc>
        <w:tc>
          <w:tcPr>
            <w:tcW w:w="209" w:type="pct"/>
            <w:shd w:val="clear" w:color="auto" w:fill="auto"/>
            <w:noWrap/>
            <w:vAlign w:val="bottom"/>
            <w:hideMark/>
          </w:tcPr>
          <w:p w14:paraId="35CF286C"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674E8BD4"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3911849" w14:textId="77777777" w:rsidTr="008E4C5E">
        <w:trPr>
          <w:trHeight w:val="290"/>
        </w:trPr>
        <w:tc>
          <w:tcPr>
            <w:tcW w:w="1867" w:type="pct"/>
            <w:shd w:val="clear" w:color="auto" w:fill="auto"/>
            <w:noWrap/>
            <w:vAlign w:val="center"/>
            <w:hideMark/>
          </w:tcPr>
          <w:p w14:paraId="688B8771" w14:textId="376C7948"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 River Collaborative</w:t>
            </w:r>
          </w:p>
        </w:tc>
        <w:tc>
          <w:tcPr>
            <w:tcW w:w="1884" w:type="pct"/>
            <w:shd w:val="clear" w:color="auto" w:fill="auto"/>
            <w:noWrap/>
            <w:vAlign w:val="center"/>
            <w:hideMark/>
          </w:tcPr>
          <w:p w14:paraId="4BD7FAC7" w14:textId="53DD52EE"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 River Collaborative</w:t>
            </w:r>
          </w:p>
        </w:tc>
        <w:tc>
          <w:tcPr>
            <w:tcW w:w="209" w:type="pct"/>
            <w:shd w:val="clear" w:color="auto" w:fill="auto"/>
            <w:noWrap/>
            <w:vAlign w:val="bottom"/>
            <w:hideMark/>
          </w:tcPr>
          <w:p w14:paraId="37BC8061" w14:textId="1E405362"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595EC25"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6CC1E84B" w14:textId="77777777" w:rsidTr="008E4C5E">
        <w:trPr>
          <w:trHeight w:val="290"/>
        </w:trPr>
        <w:tc>
          <w:tcPr>
            <w:tcW w:w="1867" w:type="pct"/>
            <w:shd w:val="clear" w:color="auto" w:fill="auto"/>
            <w:noWrap/>
            <w:vAlign w:val="center"/>
            <w:hideMark/>
          </w:tcPr>
          <w:p w14:paraId="205DA859" w14:textId="34623A8D"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Northampton - Smith Vocational</w:t>
            </w:r>
          </w:p>
        </w:tc>
        <w:tc>
          <w:tcPr>
            <w:tcW w:w="1884" w:type="pct"/>
            <w:shd w:val="clear" w:color="auto" w:fill="auto"/>
            <w:noWrap/>
            <w:vAlign w:val="center"/>
            <w:hideMark/>
          </w:tcPr>
          <w:p w14:paraId="441033AD" w14:textId="6E7B2665"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Northampton - Smith Vocational</w:t>
            </w:r>
          </w:p>
        </w:tc>
        <w:tc>
          <w:tcPr>
            <w:tcW w:w="209" w:type="pct"/>
            <w:shd w:val="clear" w:color="auto" w:fill="auto"/>
            <w:noWrap/>
            <w:vAlign w:val="bottom"/>
            <w:hideMark/>
          </w:tcPr>
          <w:p w14:paraId="3C9B496B" w14:textId="22F36CCE"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C5C51FC"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1475AC6F" w14:textId="77777777" w:rsidTr="008E4C5E">
        <w:trPr>
          <w:trHeight w:val="290"/>
        </w:trPr>
        <w:tc>
          <w:tcPr>
            <w:tcW w:w="1867" w:type="pct"/>
            <w:vMerge w:val="restart"/>
            <w:shd w:val="clear" w:color="auto" w:fill="auto"/>
            <w:noWrap/>
            <w:vAlign w:val="center"/>
            <w:hideMark/>
          </w:tcPr>
          <w:p w14:paraId="65F9647A" w14:textId="31379969"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Northampton Public Schools</w:t>
            </w:r>
          </w:p>
        </w:tc>
        <w:tc>
          <w:tcPr>
            <w:tcW w:w="1884" w:type="pct"/>
            <w:shd w:val="clear" w:color="auto" w:fill="auto"/>
            <w:noWrap/>
            <w:vAlign w:val="center"/>
            <w:hideMark/>
          </w:tcPr>
          <w:p w14:paraId="2B90976E" w14:textId="0A5496F7"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Bridge Street Elementary School</w:t>
            </w:r>
          </w:p>
        </w:tc>
        <w:tc>
          <w:tcPr>
            <w:tcW w:w="209" w:type="pct"/>
            <w:shd w:val="clear" w:color="auto" w:fill="auto"/>
            <w:noWrap/>
            <w:vAlign w:val="bottom"/>
            <w:hideMark/>
          </w:tcPr>
          <w:p w14:paraId="650E1B25"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69343F84"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05B0768F" w14:textId="77777777" w:rsidTr="008E4C5E">
        <w:trPr>
          <w:trHeight w:val="290"/>
        </w:trPr>
        <w:tc>
          <w:tcPr>
            <w:tcW w:w="1867" w:type="pct"/>
            <w:vMerge/>
            <w:shd w:val="clear" w:color="auto" w:fill="auto"/>
            <w:noWrap/>
            <w:vAlign w:val="center"/>
          </w:tcPr>
          <w:p w14:paraId="0164CD02" w14:textId="186FBC5F"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13197F6D" w14:textId="6ACA561D"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Hampshire Educational Academy</w:t>
            </w:r>
          </w:p>
        </w:tc>
        <w:tc>
          <w:tcPr>
            <w:tcW w:w="209" w:type="pct"/>
            <w:shd w:val="clear" w:color="auto" w:fill="auto"/>
            <w:noWrap/>
            <w:vAlign w:val="bottom"/>
            <w:hideMark/>
          </w:tcPr>
          <w:p w14:paraId="543A26D4" w14:textId="63BFD1FF"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5F07B21"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6D44759A" w14:textId="77777777" w:rsidTr="008E4C5E">
        <w:trPr>
          <w:trHeight w:val="290"/>
        </w:trPr>
        <w:tc>
          <w:tcPr>
            <w:tcW w:w="1867" w:type="pct"/>
            <w:vMerge/>
            <w:shd w:val="clear" w:color="auto" w:fill="auto"/>
            <w:noWrap/>
            <w:vAlign w:val="center"/>
          </w:tcPr>
          <w:p w14:paraId="5DC1100F" w14:textId="119A4535"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5291ED8F" w14:textId="6F9B480D"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Leeds School</w:t>
            </w:r>
          </w:p>
        </w:tc>
        <w:tc>
          <w:tcPr>
            <w:tcW w:w="209" w:type="pct"/>
            <w:shd w:val="clear" w:color="auto" w:fill="auto"/>
            <w:noWrap/>
            <w:vAlign w:val="bottom"/>
            <w:hideMark/>
          </w:tcPr>
          <w:p w14:paraId="4353662F"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7183EDBE"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6E4487C5" w14:textId="77777777" w:rsidTr="008E4C5E">
        <w:trPr>
          <w:trHeight w:val="290"/>
        </w:trPr>
        <w:tc>
          <w:tcPr>
            <w:tcW w:w="1867" w:type="pct"/>
            <w:shd w:val="clear" w:color="auto" w:fill="auto"/>
            <w:noWrap/>
            <w:vAlign w:val="center"/>
            <w:hideMark/>
          </w:tcPr>
          <w:p w14:paraId="76607E37" w14:textId="2347B729"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Northbridge Public Schools</w:t>
            </w:r>
          </w:p>
        </w:tc>
        <w:tc>
          <w:tcPr>
            <w:tcW w:w="1884" w:type="pct"/>
            <w:shd w:val="clear" w:color="auto" w:fill="auto"/>
            <w:noWrap/>
            <w:vAlign w:val="center"/>
            <w:hideMark/>
          </w:tcPr>
          <w:p w14:paraId="6ED70C1F" w14:textId="6FDCA219"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Northbridge Sr. High School</w:t>
            </w:r>
          </w:p>
        </w:tc>
        <w:tc>
          <w:tcPr>
            <w:tcW w:w="209" w:type="pct"/>
            <w:shd w:val="clear" w:color="auto" w:fill="auto"/>
            <w:noWrap/>
            <w:vAlign w:val="bottom"/>
            <w:hideMark/>
          </w:tcPr>
          <w:p w14:paraId="4AF9031D"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DF94122"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140AF1D6" w14:textId="77777777" w:rsidTr="008E4C5E">
        <w:trPr>
          <w:trHeight w:val="290"/>
        </w:trPr>
        <w:tc>
          <w:tcPr>
            <w:tcW w:w="1867" w:type="pct"/>
            <w:shd w:val="clear" w:color="auto" w:fill="auto"/>
            <w:noWrap/>
            <w:vAlign w:val="center"/>
            <w:hideMark/>
          </w:tcPr>
          <w:p w14:paraId="56198946" w14:textId="7FCFD48B"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Northeast Metropolitan Regional Voc</w:t>
            </w:r>
          </w:p>
        </w:tc>
        <w:tc>
          <w:tcPr>
            <w:tcW w:w="1884" w:type="pct"/>
            <w:shd w:val="clear" w:color="auto" w:fill="auto"/>
            <w:noWrap/>
            <w:vAlign w:val="center"/>
            <w:hideMark/>
          </w:tcPr>
          <w:p w14:paraId="2CB4343F" w14:textId="73C303F1"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Northeast Met. Reg. Voc. Sch.</w:t>
            </w:r>
          </w:p>
        </w:tc>
        <w:tc>
          <w:tcPr>
            <w:tcW w:w="209" w:type="pct"/>
            <w:shd w:val="clear" w:color="auto" w:fill="auto"/>
            <w:noWrap/>
            <w:vAlign w:val="bottom"/>
            <w:hideMark/>
          </w:tcPr>
          <w:p w14:paraId="18452B5B" w14:textId="5E05E011"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09D0D10"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29B97B6C" w14:textId="77777777" w:rsidTr="008E4C5E">
        <w:trPr>
          <w:trHeight w:val="290"/>
        </w:trPr>
        <w:tc>
          <w:tcPr>
            <w:tcW w:w="1867" w:type="pct"/>
            <w:shd w:val="clear" w:color="auto" w:fill="auto"/>
            <w:noWrap/>
            <w:vAlign w:val="center"/>
            <w:hideMark/>
          </w:tcPr>
          <w:p w14:paraId="02EC5C1D" w14:textId="03F6DFE9"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Northern Berkshire Regional Voc District</w:t>
            </w:r>
          </w:p>
        </w:tc>
        <w:tc>
          <w:tcPr>
            <w:tcW w:w="1884" w:type="pct"/>
            <w:shd w:val="clear" w:color="auto" w:fill="auto"/>
            <w:noWrap/>
            <w:vAlign w:val="center"/>
            <w:hideMark/>
          </w:tcPr>
          <w:p w14:paraId="40966EF2" w14:textId="73CF785C" w:rsidR="002940E3" w:rsidRPr="002940E3" w:rsidRDefault="009E0AA6"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McCann</w:t>
            </w:r>
            <w:r w:rsidR="002940E3" w:rsidRPr="003561E9">
              <w:rPr>
                <w:rFonts w:ascii="Aptos Narrow" w:eastAsia="Times New Roman" w:hAnsi="Aptos Narrow" w:cs="Times New Roman"/>
                <w:kern w:val="0"/>
                <w:sz w:val="22"/>
                <w:szCs w:val="22"/>
                <w14:ligatures w14:val="none"/>
              </w:rPr>
              <w:t xml:space="preserve"> Technical School</w:t>
            </w:r>
          </w:p>
        </w:tc>
        <w:tc>
          <w:tcPr>
            <w:tcW w:w="209" w:type="pct"/>
            <w:shd w:val="clear" w:color="auto" w:fill="auto"/>
            <w:noWrap/>
            <w:vAlign w:val="bottom"/>
            <w:hideMark/>
          </w:tcPr>
          <w:p w14:paraId="662B0C69" w14:textId="0EB82D78"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C880877"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2DF39832" w14:textId="77777777" w:rsidTr="008E4C5E">
        <w:trPr>
          <w:trHeight w:val="290"/>
        </w:trPr>
        <w:tc>
          <w:tcPr>
            <w:tcW w:w="1867" w:type="pct"/>
            <w:vMerge w:val="restart"/>
            <w:shd w:val="clear" w:color="auto" w:fill="auto"/>
            <w:noWrap/>
            <w:vAlign w:val="center"/>
            <w:hideMark/>
          </w:tcPr>
          <w:p w14:paraId="4BC0AEEF" w14:textId="1C515FBE"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Northshore Education Consortium</w:t>
            </w:r>
          </w:p>
        </w:tc>
        <w:tc>
          <w:tcPr>
            <w:tcW w:w="1884" w:type="pct"/>
            <w:shd w:val="clear" w:color="auto" w:fill="auto"/>
            <w:noWrap/>
            <w:vAlign w:val="center"/>
            <w:hideMark/>
          </w:tcPr>
          <w:p w14:paraId="3A03D25A" w14:textId="0C8407B6"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Kevin O’Grady School</w:t>
            </w:r>
          </w:p>
        </w:tc>
        <w:tc>
          <w:tcPr>
            <w:tcW w:w="209" w:type="pct"/>
            <w:shd w:val="clear" w:color="auto" w:fill="auto"/>
            <w:noWrap/>
            <w:vAlign w:val="bottom"/>
            <w:hideMark/>
          </w:tcPr>
          <w:p w14:paraId="3FA9A422" w14:textId="52CF0EAA"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A0A733B"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221B75D9" w14:textId="77777777" w:rsidTr="008E4C5E">
        <w:trPr>
          <w:trHeight w:val="290"/>
        </w:trPr>
        <w:tc>
          <w:tcPr>
            <w:tcW w:w="1867" w:type="pct"/>
            <w:vMerge/>
            <w:shd w:val="clear" w:color="auto" w:fill="auto"/>
            <w:noWrap/>
            <w:vAlign w:val="center"/>
          </w:tcPr>
          <w:p w14:paraId="75227001" w14:textId="31B38F6B"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452FDF42" w14:textId="2F5A5C54"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Northshore Academy Lower School</w:t>
            </w:r>
          </w:p>
        </w:tc>
        <w:tc>
          <w:tcPr>
            <w:tcW w:w="209" w:type="pct"/>
            <w:shd w:val="clear" w:color="auto" w:fill="auto"/>
            <w:noWrap/>
            <w:vAlign w:val="bottom"/>
            <w:hideMark/>
          </w:tcPr>
          <w:p w14:paraId="5894BB6B" w14:textId="4060B18B"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CE6ECE8"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4ABBDB16" w14:textId="77777777" w:rsidTr="008E4C5E">
        <w:trPr>
          <w:trHeight w:val="290"/>
        </w:trPr>
        <w:tc>
          <w:tcPr>
            <w:tcW w:w="1867" w:type="pct"/>
            <w:vMerge/>
            <w:shd w:val="clear" w:color="auto" w:fill="auto"/>
            <w:noWrap/>
            <w:vAlign w:val="center"/>
          </w:tcPr>
          <w:p w14:paraId="1284B916" w14:textId="5091C560"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08BD3DC3" w14:textId="2DEACF7D"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Northshore Academy Upper School</w:t>
            </w:r>
          </w:p>
        </w:tc>
        <w:tc>
          <w:tcPr>
            <w:tcW w:w="209" w:type="pct"/>
            <w:shd w:val="clear" w:color="auto" w:fill="auto"/>
            <w:noWrap/>
            <w:vAlign w:val="bottom"/>
            <w:hideMark/>
          </w:tcPr>
          <w:p w14:paraId="5EF7213A" w14:textId="7EF6EFC1"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9C2A189"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240552D3" w14:textId="77777777" w:rsidTr="008E4C5E">
        <w:trPr>
          <w:trHeight w:val="290"/>
        </w:trPr>
        <w:tc>
          <w:tcPr>
            <w:tcW w:w="1867" w:type="pct"/>
            <w:shd w:val="clear" w:color="auto" w:fill="auto"/>
            <w:noWrap/>
            <w:vAlign w:val="center"/>
            <w:hideMark/>
          </w:tcPr>
          <w:p w14:paraId="23D0BE6D" w14:textId="01CFF6D4"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Norton Public Schools</w:t>
            </w:r>
          </w:p>
        </w:tc>
        <w:tc>
          <w:tcPr>
            <w:tcW w:w="1884" w:type="pct"/>
            <w:shd w:val="clear" w:color="auto" w:fill="auto"/>
            <w:noWrap/>
            <w:vAlign w:val="center"/>
            <w:hideMark/>
          </w:tcPr>
          <w:p w14:paraId="1A261080" w14:textId="13F78633"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L.G. Nourse Elementary School</w:t>
            </w:r>
          </w:p>
        </w:tc>
        <w:tc>
          <w:tcPr>
            <w:tcW w:w="209" w:type="pct"/>
            <w:shd w:val="clear" w:color="auto" w:fill="auto"/>
            <w:noWrap/>
            <w:vAlign w:val="bottom"/>
            <w:hideMark/>
          </w:tcPr>
          <w:p w14:paraId="4153BB1E"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443E45B7"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447B9F4B" w14:textId="77777777" w:rsidTr="008E4C5E">
        <w:trPr>
          <w:trHeight w:val="290"/>
        </w:trPr>
        <w:tc>
          <w:tcPr>
            <w:tcW w:w="1867" w:type="pct"/>
            <w:shd w:val="clear" w:color="auto" w:fill="auto"/>
            <w:noWrap/>
            <w:vAlign w:val="center"/>
            <w:hideMark/>
          </w:tcPr>
          <w:p w14:paraId="7B473E38" w14:textId="5D2B95FF"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Norwood Public Schools</w:t>
            </w:r>
          </w:p>
        </w:tc>
        <w:tc>
          <w:tcPr>
            <w:tcW w:w="1884" w:type="pct"/>
            <w:shd w:val="clear" w:color="auto" w:fill="auto"/>
            <w:noWrap/>
            <w:vAlign w:val="center"/>
            <w:hideMark/>
          </w:tcPr>
          <w:p w14:paraId="772AD4D0" w14:textId="141BFAC4"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Coakley Middle School</w:t>
            </w:r>
          </w:p>
        </w:tc>
        <w:tc>
          <w:tcPr>
            <w:tcW w:w="209" w:type="pct"/>
            <w:shd w:val="clear" w:color="auto" w:fill="auto"/>
            <w:noWrap/>
            <w:vAlign w:val="bottom"/>
            <w:hideMark/>
          </w:tcPr>
          <w:p w14:paraId="4133341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462FC72"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4182822E" w14:textId="77777777" w:rsidTr="008E4C5E">
        <w:trPr>
          <w:trHeight w:val="290"/>
        </w:trPr>
        <w:tc>
          <w:tcPr>
            <w:tcW w:w="1867" w:type="pct"/>
            <w:shd w:val="clear" w:color="auto" w:fill="auto"/>
            <w:noWrap/>
            <w:vAlign w:val="center"/>
            <w:hideMark/>
          </w:tcPr>
          <w:p w14:paraId="559AE014" w14:textId="3114A855"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Oak Bluffs School Committee</w:t>
            </w:r>
          </w:p>
        </w:tc>
        <w:tc>
          <w:tcPr>
            <w:tcW w:w="1884" w:type="pct"/>
            <w:shd w:val="clear" w:color="auto" w:fill="auto"/>
            <w:noWrap/>
            <w:vAlign w:val="center"/>
            <w:hideMark/>
          </w:tcPr>
          <w:p w14:paraId="31934552" w14:textId="5C96BCF4"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Oak Bluffs Elementary</w:t>
            </w:r>
          </w:p>
        </w:tc>
        <w:tc>
          <w:tcPr>
            <w:tcW w:w="209" w:type="pct"/>
            <w:shd w:val="clear" w:color="auto" w:fill="auto"/>
            <w:noWrap/>
            <w:vAlign w:val="bottom"/>
            <w:hideMark/>
          </w:tcPr>
          <w:p w14:paraId="79D71D66"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4C8FBE4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659C773" w14:textId="77777777" w:rsidTr="008E4C5E">
        <w:trPr>
          <w:trHeight w:val="290"/>
        </w:trPr>
        <w:tc>
          <w:tcPr>
            <w:tcW w:w="1867" w:type="pct"/>
            <w:shd w:val="clear" w:color="auto" w:fill="auto"/>
            <w:noWrap/>
            <w:vAlign w:val="center"/>
            <w:hideMark/>
          </w:tcPr>
          <w:p w14:paraId="46C8EBE3" w14:textId="1047F195"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Old Sturbridge Academy Charter School</w:t>
            </w:r>
          </w:p>
        </w:tc>
        <w:tc>
          <w:tcPr>
            <w:tcW w:w="1884" w:type="pct"/>
            <w:shd w:val="clear" w:color="auto" w:fill="auto"/>
            <w:noWrap/>
            <w:vAlign w:val="center"/>
            <w:hideMark/>
          </w:tcPr>
          <w:p w14:paraId="250E40C1" w14:textId="5F9B611B"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Old Sturbridge Academy Charter</w:t>
            </w:r>
          </w:p>
        </w:tc>
        <w:tc>
          <w:tcPr>
            <w:tcW w:w="209" w:type="pct"/>
            <w:shd w:val="clear" w:color="auto" w:fill="auto"/>
            <w:noWrap/>
            <w:vAlign w:val="bottom"/>
            <w:hideMark/>
          </w:tcPr>
          <w:p w14:paraId="2ED6E50F" w14:textId="1C8941F3"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51E4C17"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541B2746" w14:textId="77777777" w:rsidTr="008E4C5E">
        <w:trPr>
          <w:trHeight w:val="290"/>
        </w:trPr>
        <w:tc>
          <w:tcPr>
            <w:tcW w:w="1867" w:type="pct"/>
            <w:shd w:val="clear" w:color="auto" w:fill="auto"/>
            <w:noWrap/>
            <w:vAlign w:val="center"/>
            <w:hideMark/>
          </w:tcPr>
          <w:p w14:paraId="6D457059" w14:textId="02806ABF"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Orange School Committee</w:t>
            </w:r>
          </w:p>
        </w:tc>
        <w:tc>
          <w:tcPr>
            <w:tcW w:w="1884" w:type="pct"/>
            <w:shd w:val="clear" w:color="auto" w:fill="auto"/>
            <w:noWrap/>
            <w:vAlign w:val="center"/>
            <w:hideMark/>
          </w:tcPr>
          <w:p w14:paraId="1BF403FD" w14:textId="7549E14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Orange Elementary School</w:t>
            </w:r>
          </w:p>
        </w:tc>
        <w:tc>
          <w:tcPr>
            <w:tcW w:w="209" w:type="pct"/>
            <w:shd w:val="clear" w:color="auto" w:fill="auto"/>
            <w:noWrap/>
            <w:vAlign w:val="bottom"/>
            <w:hideMark/>
          </w:tcPr>
          <w:p w14:paraId="7B49CBE9"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5920A307"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5360A061" w14:textId="77777777" w:rsidTr="008E4C5E">
        <w:trPr>
          <w:trHeight w:val="290"/>
        </w:trPr>
        <w:tc>
          <w:tcPr>
            <w:tcW w:w="1867" w:type="pct"/>
            <w:shd w:val="clear" w:color="auto" w:fill="auto"/>
            <w:noWrap/>
            <w:vAlign w:val="center"/>
            <w:hideMark/>
          </w:tcPr>
          <w:p w14:paraId="30BE7934" w14:textId="741A3F67"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Orleans School Committee</w:t>
            </w:r>
          </w:p>
        </w:tc>
        <w:tc>
          <w:tcPr>
            <w:tcW w:w="1884" w:type="pct"/>
            <w:shd w:val="clear" w:color="auto" w:fill="auto"/>
            <w:noWrap/>
            <w:vAlign w:val="center"/>
            <w:hideMark/>
          </w:tcPr>
          <w:p w14:paraId="163C9264" w14:textId="32FDFE61"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Orleans Elementary</w:t>
            </w:r>
          </w:p>
        </w:tc>
        <w:tc>
          <w:tcPr>
            <w:tcW w:w="209" w:type="pct"/>
            <w:shd w:val="clear" w:color="auto" w:fill="auto"/>
            <w:noWrap/>
            <w:vAlign w:val="bottom"/>
            <w:hideMark/>
          </w:tcPr>
          <w:p w14:paraId="2CC8B948"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B78C66A"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4F5042D8" w14:textId="77777777" w:rsidTr="008E4C5E">
        <w:trPr>
          <w:trHeight w:val="290"/>
        </w:trPr>
        <w:tc>
          <w:tcPr>
            <w:tcW w:w="1867" w:type="pct"/>
            <w:shd w:val="clear" w:color="auto" w:fill="auto"/>
            <w:noWrap/>
            <w:vAlign w:val="center"/>
            <w:hideMark/>
          </w:tcPr>
          <w:p w14:paraId="3CF59B34" w14:textId="4F92C6EE"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Our Lady </w:t>
            </w:r>
            <w:proofErr w:type="gramStart"/>
            <w:r w:rsidR="00D32608" w:rsidRPr="003561E9">
              <w:rPr>
                <w:rFonts w:ascii="Aptos Narrow" w:eastAsia="Times New Roman" w:hAnsi="Aptos Narrow" w:cs="Times New Roman"/>
                <w:kern w:val="0"/>
                <w:sz w:val="22"/>
                <w:szCs w:val="22"/>
                <w14:ligatures w14:val="none"/>
              </w:rPr>
              <w:t>Of</w:t>
            </w:r>
            <w:proofErr w:type="gramEnd"/>
            <w:r w:rsidRPr="003561E9">
              <w:rPr>
                <w:rFonts w:ascii="Aptos Narrow" w:eastAsia="Times New Roman" w:hAnsi="Aptos Narrow" w:cs="Times New Roman"/>
                <w:kern w:val="0"/>
                <w:sz w:val="22"/>
                <w:szCs w:val="22"/>
                <w14:ligatures w14:val="none"/>
              </w:rPr>
              <w:t xml:space="preserve"> Perpetual Help Mission Gr.</w:t>
            </w:r>
          </w:p>
        </w:tc>
        <w:tc>
          <w:tcPr>
            <w:tcW w:w="1884" w:type="pct"/>
            <w:shd w:val="clear" w:color="auto" w:fill="auto"/>
            <w:noWrap/>
            <w:vAlign w:val="center"/>
            <w:hideMark/>
          </w:tcPr>
          <w:p w14:paraId="354FFE4C" w14:textId="6B852322"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Our Lady </w:t>
            </w:r>
            <w:r w:rsidR="009E0AA6" w:rsidRPr="003561E9">
              <w:rPr>
                <w:rFonts w:ascii="Aptos Narrow" w:eastAsia="Times New Roman" w:hAnsi="Aptos Narrow" w:cs="Times New Roman"/>
                <w:kern w:val="0"/>
                <w:sz w:val="22"/>
                <w:szCs w:val="22"/>
                <w14:ligatures w14:val="none"/>
              </w:rPr>
              <w:t>o</w:t>
            </w:r>
            <w:r w:rsidR="00D32608" w:rsidRPr="003561E9">
              <w:rPr>
                <w:rFonts w:ascii="Aptos Narrow" w:eastAsia="Times New Roman" w:hAnsi="Aptos Narrow" w:cs="Times New Roman"/>
                <w:kern w:val="0"/>
                <w:sz w:val="22"/>
                <w:szCs w:val="22"/>
                <w14:ligatures w14:val="none"/>
              </w:rPr>
              <w:t>f</w:t>
            </w:r>
            <w:r w:rsidRPr="003561E9">
              <w:rPr>
                <w:rFonts w:ascii="Aptos Narrow" w:eastAsia="Times New Roman" w:hAnsi="Aptos Narrow" w:cs="Times New Roman"/>
                <w:kern w:val="0"/>
                <w:sz w:val="22"/>
                <w:szCs w:val="22"/>
                <w14:ligatures w14:val="none"/>
              </w:rPr>
              <w:t xml:space="preserve"> Perpetual Help</w:t>
            </w:r>
          </w:p>
        </w:tc>
        <w:tc>
          <w:tcPr>
            <w:tcW w:w="209" w:type="pct"/>
            <w:shd w:val="clear" w:color="auto" w:fill="auto"/>
            <w:noWrap/>
            <w:vAlign w:val="bottom"/>
            <w:hideMark/>
          </w:tcPr>
          <w:p w14:paraId="58DB6C5F" w14:textId="41A6D25D"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4D94C47"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3DCA1DC4" w14:textId="77777777" w:rsidTr="008E4C5E">
        <w:trPr>
          <w:trHeight w:val="290"/>
        </w:trPr>
        <w:tc>
          <w:tcPr>
            <w:tcW w:w="1867" w:type="pct"/>
            <w:shd w:val="clear" w:color="auto" w:fill="auto"/>
            <w:noWrap/>
            <w:vAlign w:val="center"/>
            <w:hideMark/>
          </w:tcPr>
          <w:p w14:paraId="55212678" w14:textId="4F4223BD"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Oxford Public Schools</w:t>
            </w:r>
          </w:p>
        </w:tc>
        <w:tc>
          <w:tcPr>
            <w:tcW w:w="1884" w:type="pct"/>
            <w:shd w:val="clear" w:color="auto" w:fill="auto"/>
            <w:noWrap/>
            <w:vAlign w:val="center"/>
            <w:hideMark/>
          </w:tcPr>
          <w:p w14:paraId="73CDA6CD" w14:textId="41BA932A"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Oxford High</w:t>
            </w:r>
          </w:p>
        </w:tc>
        <w:tc>
          <w:tcPr>
            <w:tcW w:w="209" w:type="pct"/>
            <w:shd w:val="clear" w:color="auto" w:fill="auto"/>
            <w:noWrap/>
            <w:vAlign w:val="bottom"/>
            <w:hideMark/>
          </w:tcPr>
          <w:p w14:paraId="3385052D"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1246F2F"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4A445A4A" w14:textId="77777777" w:rsidTr="008E4C5E">
        <w:trPr>
          <w:trHeight w:val="290"/>
        </w:trPr>
        <w:tc>
          <w:tcPr>
            <w:tcW w:w="1867" w:type="pct"/>
            <w:shd w:val="clear" w:color="auto" w:fill="auto"/>
            <w:noWrap/>
            <w:vAlign w:val="center"/>
            <w:hideMark/>
          </w:tcPr>
          <w:p w14:paraId="0DE4AAD1" w14:textId="4D906363"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Palmer Public Schools</w:t>
            </w:r>
          </w:p>
        </w:tc>
        <w:tc>
          <w:tcPr>
            <w:tcW w:w="1884" w:type="pct"/>
            <w:shd w:val="clear" w:color="auto" w:fill="auto"/>
            <w:noWrap/>
            <w:vAlign w:val="center"/>
            <w:hideMark/>
          </w:tcPr>
          <w:p w14:paraId="1879D9C3" w14:textId="6B6FAC9A"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Palmer High</w:t>
            </w:r>
          </w:p>
        </w:tc>
        <w:tc>
          <w:tcPr>
            <w:tcW w:w="209" w:type="pct"/>
            <w:shd w:val="clear" w:color="auto" w:fill="auto"/>
            <w:noWrap/>
            <w:vAlign w:val="bottom"/>
            <w:hideMark/>
          </w:tcPr>
          <w:p w14:paraId="15A3CC68"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7E57EF5"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F9CC07D" w14:textId="77777777" w:rsidTr="008E4C5E">
        <w:trPr>
          <w:trHeight w:val="290"/>
        </w:trPr>
        <w:tc>
          <w:tcPr>
            <w:tcW w:w="1867" w:type="pct"/>
            <w:shd w:val="clear" w:color="auto" w:fill="auto"/>
            <w:noWrap/>
            <w:vAlign w:val="center"/>
            <w:hideMark/>
          </w:tcPr>
          <w:p w14:paraId="3B48A831" w14:textId="71124785"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lastRenderedPageBreak/>
              <w:t>Pathfinder Regional Voc Tech Hs</w:t>
            </w:r>
          </w:p>
        </w:tc>
        <w:tc>
          <w:tcPr>
            <w:tcW w:w="1884" w:type="pct"/>
            <w:shd w:val="clear" w:color="auto" w:fill="auto"/>
            <w:noWrap/>
            <w:vAlign w:val="center"/>
            <w:hideMark/>
          </w:tcPr>
          <w:p w14:paraId="6D693B70" w14:textId="161C2D11"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Pathfinder Reg Voc Tech</w:t>
            </w:r>
          </w:p>
        </w:tc>
        <w:tc>
          <w:tcPr>
            <w:tcW w:w="209" w:type="pct"/>
            <w:shd w:val="clear" w:color="auto" w:fill="auto"/>
            <w:noWrap/>
            <w:vAlign w:val="bottom"/>
            <w:hideMark/>
          </w:tcPr>
          <w:p w14:paraId="791A1725" w14:textId="70ACA177"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8F6D029"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79C76A2A" w14:textId="77777777" w:rsidTr="008E4C5E">
        <w:trPr>
          <w:trHeight w:val="290"/>
        </w:trPr>
        <w:tc>
          <w:tcPr>
            <w:tcW w:w="1867" w:type="pct"/>
            <w:shd w:val="clear" w:color="auto" w:fill="auto"/>
            <w:noWrap/>
            <w:vAlign w:val="center"/>
            <w:hideMark/>
          </w:tcPr>
          <w:p w14:paraId="2B913E2C" w14:textId="103CB62F"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Peabody Public Schools</w:t>
            </w:r>
          </w:p>
        </w:tc>
        <w:tc>
          <w:tcPr>
            <w:tcW w:w="1884" w:type="pct"/>
            <w:shd w:val="clear" w:color="auto" w:fill="auto"/>
            <w:noWrap/>
            <w:vAlign w:val="center"/>
            <w:hideMark/>
          </w:tcPr>
          <w:p w14:paraId="7E0AF1C0" w14:textId="3BFAF9DA"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Veterans Memorial High</w:t>
            </w:r>
          </w:p>
        </w:tc>
        <w:tc>
          <w:tcPr>
            <w:tcW w:w="209" w:type="pct"/>
            <w:shd w:val="clear" w:color="auto" w:fill="auto"/>
            <w:noWrap/>
            <w:vAlign w:val="bottom"/>
            <w:hideMark/>
          </w:tcPr>
          <w:p w14:paraId="04E955CE"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068D677A"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60A86CBF" w14:textId="77777777" w:rsidTr="008E4C5E">
        <w:trPr>
          <w:trHeight w:val="290"/>
        </w:trPr>
        <w:tc>
          <w:tcPr>
            <w:tcW w:w="1867" w:type="pct"/>
            <w:shd w:val="clear" w:color="auto" w:fill="auto"/>
            <w:noWrap/>
            <w:vAlign w:val="center"/>
            <w:hideMark/>
          </w:tcPr>
          <w:p w14:paraId="7240CBF5" w14:textId="640FEA43"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Petersham School Committee</w:t>
            </w:r>
          </w:p>
        </w:tc>
        <w:tc>
          <w:tcPr>
            <w:tcW w:w="1884" w:type="pct"/>
            <w:shd w:val="clear" w:color="auto" w:fill="auto"/>
            <w:noWrap/>
            <w:vAlign w:val="center"/>
            <w:hideMark/>
          </w:tcPr>
          <w:p w14:paraId="3ADD7C33" w14:textId="3ECAE0E4"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Petersham Center School</w:t>
            </w:r>
          </w:p>
        </w:tc>
        <w:tc>
          <w:tcPr>
            <w:tcW w:w="209" w:type="pct"/>
            <w:shd w:val="clear" w:color="auto" w:fill="auto"/>
            <w:noWrap/>
            <w:vAlign w:val="bottom"/>
            <w:hideMark/>
          </w:tcPr>
          <w:p w14:paraId="5DF296A7"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E8A749C"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A99103F" w14:textId="77777777" w:rsidTr="008E4C5E">
        <w:trPr>
          <w:trHeight w:val="290"/>
        </w:trPr>
        <w:tc>
          <w:tcPr>
            <w:tcW w:w="1867" w:type="pct"/>
            <w:vMerge w:val="restart"/>
            <w:shd w:val="clear" w:color="auto" w:fill="auto"/>
            <w:noWrap/>
            <w:vAlign w:val="center"/>
            <w:hideMark/>
          </w:tcPr>
          <w:p w14:paraId="3860C0B1" w14:textId="2AFE1FFA"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Phoenix Charter Academy</w:t>
            </w:r>
          </w:p>
        </w:tc>
        <w:tc>
          <w:tcPr>
            <w:tcW w:w="1884" w:type="pct"/>
            <w:shd w:val="clear" w:color="auto" w:fill="auto"/>
            <w:noWrap/>
            <w:vAlign w:val="center"/>
            <w:hideMark/>
          </w:tcPr>
          <w:p w14:paraId="72CD0FF4" w14:textId="6ED9E410"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Phoenix Charter Academy</w:t>
            </w:r>
          </w:p>
        </w:tc>
        <w:tc>
          <w:tcPr>
            <w:tcW w:w="209" w:type="pct"/>
            <w:shd w:val="clear" w:color="auto" w:fill="auto"/>
            <w:noWrap/>
            <w:vAlign w:val="bottom"/>
            <w:hideMark/>
          </w:tcPr>
          <w:p w14:paraId="3FE9F2AF" w14:textId="38575E0D"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D1004E9"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2475F70B" w14:textId="77777777" w:rsidTr="008E4C5E">
        <w:trPr>
          <w:trHeight w:val="290"/>
        </w:trPr>
        <w:tc>
          <w:tcPr>
            <w:tcW w:w="1867" w:type="pct"/>
            <w:vMerge/>
            <w:shd w:val="clear" w:color="auto" w:fill="auto"/>
            <w:noWrap/>
            <w:vAlign w:val="center"/>
            <w:hideMark/>
          </w:tcPr>
          <w:p w14:paraId="1D11242B" w14:textId="5CF365CA"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35A552F3" w14:textId="0C34760D"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Phoenix Charter Academy - Springfield</w:t>
            </w:r>
          </w:p>
        </w:tc>
        <w:tc>
          <w:tcPr>
            <w:tcW w:w="209" w:type="pct"/>
            <w:shd w:val="clear" w:color="auto" w:fill="auto"/>
            <w:noWrap/>
            <w:vAlign w:val="bottom"/>
            <w:hideMark/>
          </w:tcPr>
          <w:p w14:paraId="226BF923" w14:textId="2A2B2D34"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3418AC9"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49037566" w14:textId="77777777" w:rsidTr="008E4C5E">
        <w:trPr>
          <w:trHeight w:val="290"/>
        </w:trPr>
        <w:tc>
          <w:tcPr>
            <w:tcW w:w="1867" w:type="pct"/>
            <w:vMerge w:val="restart"/>
            <w:shd w:val="clear" w:color="auto" w:fill="auto"/>
            <w:noWrap/>
            <w:vAlign w:val="center"/>
            <w:hideMark/>
          </w:tcPr>
          <w:p w14:paraId="5C933969" w14:textId="4230443F"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Pioneer Charter School of Sci. Everett</w:t>
            </w:r>
          </w:p>
        </w:tc>
        <w:tc>
          <w:tcPr>
            <w:tcW w:w="1884" w:type="pct"/>
            <w:shd w:val="clear" w:color="auto" w:fill="auto"/>
            <w:noWrap/>
            <w:vAlign w:val="center"/>
            <w:hideMark/>
          </w:tcPr>
          <w:p w14:paraId="170E57E0" w14:textId="4409AF7A"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PCSS K-8 Lower School</w:t>
            </w:r>
          </w:p>
        </w:tc>
        <w:tc>
          <w:tcPr>
            <w:tcW w:w="209" w:type="pct"/>
            <w:shd w:val="clear" w:color="auto" w:fill="auto"/>
            <w:noWrap/>
            <w:vAlign w:val="bottom"/>
            <w:hideMark/>
          </w:tcPr>
          <w:p w14:paraId="1C4DE0FA" w14:textId="43534499"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2BC9DED"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7152F222" w14:textId="77777777" w:rsidTr="008E4C5E">
        <w:trPr>
          <w:trHeight w:val="290"/>
        </w:trPr>
        <w:tc>
          <w:tcPr>
            <w:tcW w:w="1867" w:type="pct"/>
            <w:vMerge/>
            <w:shd w:val="clear" w:color="auto" w:fill="auto"/>
            <w:noWrap/>
            <w:vAlign w:val="center"/>
            <w:hideMark/>
          </w:tcPr>
          <w:p w14:paraId="24BB9DE7" w14:textId="73739B99"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4CA56435" w14:textId="29FEE687"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PCSS Upper School (High School)</w:t>
            </w:r>
          </w:p>
        </w:tc>
        <w:tc>
          <w:tcPr>
            <w:tcW w:w="209" w:type="pct"/>
            <w:shd w:val="clear" w:color="auto" w:fill="auto"/>
            <w:noWrap/>
            <w:vAlign w:val="bottom"/>
            <w:hideMark/>
          </w:tcPr>
          <w:p w14:paraId="0002356D" w14:textId="1FD37269"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FC846D9"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137C60EE" w14:textId="77777777" w:rsidTr="008E4C5E">
        <w:trPr>
          <w:trHeight w:val="290"/>
        </w:trPr>
        <w:tc>
          <w:tcPr>
            <w:tcW w:w="1867" w:type="pct"/>
            <w:vMerge w:val="restart"/>
            <w:shd w:val="clear" w:color="auto" w:fill="auto"/>
            <w:noWrap/>
            <w:vAlign w:val="center"/>
            <w:hideMark/>
          </w:tcPr>
          <w:p w14:paraId="1620015C" w14:textId="3CBCC7B4"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Pioneer Charter School of Sci. Saugus</w:t>
            </w:r>
          </w:p>
        </w:tc>
        <w:tc>
          <w:tcPr>
            <w:tcW w:w="1884" w:type="pct"/>
            <w:shd w:val="clear" w:color="auto" w:fill="auto"/>
            <w:noWrap/>
            <w:vAlign w:val="center"/>
            <w:hideMark/>
          </w:tcPr>
          <w:p w14:paraId="64E0D566" w14:textId="56556683"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Pioneer Charter School of Science Saugus</w:t>
            </w:r>
          </w:p>
        </w:tc>
        <w:tc>
          <w:tcPr>
            <w:tcW w:w="209" w:type="pct"/>
            <w:shd w:val="clear" w:color="auto" w:fill="auto"/>
            <w:noWrap/>
            <w:vAlign w:val="bottom"/>
            <w:hideMark/>
          </w:tcPr>
          <w:p w14:paraId="2067A5FD" w14:textId="6579594F"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3579F05"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7C7E0233" w14:textId="77777777" w:rsidTr="008E4C5E">
        <w:trPr>
          <w:trHeight w:val="290"/>
        </w:trPr>
        <w:tc>
          <w:tcPr>
            <w:tcW w:w="1867" w:type="pct"/>
            <w:vMerge/>
            <w:shd w:val="clear" w:color="auto" w:fill="auto"/>
            <w:noWrap/>
            <w:vAlign w:val="center"/>
            <w:hideMark/>
          </w:tcPr>
          <w:p w14:paraId="259F4355" w14:textId="5073FF9D"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69E6E88C" w14:textId="7A50E37F"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Pioneer CS Of Science II - Lower</w:t>
            </w:r>
          </w:p>
        </w:tc>
        <w:tc>
          <w:tcPr>
            <w:tcW w:w="209" w:type="pct"/>
            <w:shd w:val="clear" w:color="auto" w:fill="auto"/>
            <w:noWrap/>
            <w:vAlign w:val="bottom"/>
            <w:hideMark/>
          </w:tcPr>
          <w:p w14:paraId="5A742670" w14:textId="1E0C990E"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4F37FE3"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43603580" w14:textId="77777777" w:rsidTr="008E4C5E">
        <w:trPr>
          <w:trHeight w:val="580"/>
        </w:trPr>
        <w:tc>
          <w:tcPr>
            <w:tcW w:w="1867" w:type="pct"/>
            <w:shd w:val="clear" w:color="auto" w:fill="auto"/>
            <w:noWrap/>
            <w:vAlign w:val="center"/>
            <w:hideMark/>
          </w:tcPr>
          <w:p w14:paraId="09275D76" w14:textId="300AC74F"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Pioneer Valley Regional School District</w:t>
            </w:r>
          </w:p>
        </w:tc>
        <w:tc>
          <w:tcPr>
            <w:tcW w:w="1884" w:type="pct"/>
            <w:shd w:val="clear" w:color="auto" w:fill="auto"/>
            <w:noWrap/>
            <w:vAlign w:val="center"/>
            <w:hideMark/>
          </w:tcPr>
          <w:p w14:paraId="46391FF4" w14:textId="439AAECE"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Bernardston Elementary School</w:t>
            </w:r>
          </w:p>
        </w:tc>
        <w:tc>
          <w:tcPr>
            <w:tcW w:w="209" w:type="pct"/>
            <w:shd w:val="clear" w:color="auto" w:fill="auto"/>
            <w:noWrap/>
            <w:vAlign w:val="bottom"/>
            <w:hideMark/>
          </w:tcPr>
          <w:p w14:paraId="188BB44D"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290AD96" w14:textId="102FF54C" w:rsidR="002940E3" w:rsidRPr="00042C7A" w:rsidRDefault="002940E3" w:rsidP="002940E3">
            <w:pPr>
              <w:rPr>
                <w:rFonts w:ascii="Aptos Narrow" w:eastAsia="Times New Roman" w:hAnsi="Aptos Narrow" w:cs="Times New Roman"/>
                <w:b/>
                <w:bCs/>
                <w:kern w:val="0"/>
                <w:sz w:val="22"/>
                <w:szCs w:val="22"/>
                <w14:ligatures w14:val="none"/>
              </w:rPr>
            </w:pPr>
            <w:r w:rsidRPr="00042C7A">
              <w:rPr>
                <w:rFonts w:ascii="Aptos Narrow" w:eastAsia="Times New Roman" w:hAnsi="Aptos Narrow" w:cs="Times New Roman"/>
                <w:b/>
                <w:bCs/>
                <w:kern w:val="0"/>
                <w:sz w:val="22"/>
                <w:szCs w:val="22"/>
                <w14:ligatures w14:val="none"/>
              </w:rPr>
              <w:t>Bernardston, Leyden, Northfield, Warwick</w:t>
            </w:r>
          </w:p>
        </w:tc>
      </w:tr>
      <w:tr w:rsidR="003561E9" w:rsidRPr="003561E9" w14:paraId="1700D580" w14:textId="77777777" w:rsidTr="008E4C5E">
        <w:trPr>
          <w:trHeight w:val="290"/>
        </w:trPr>
        <w:tc>
          <w:tcPr>
            <w:tcW w:w="1867" w:type="pct"/>
            <w:shd w:val="clear" w:color="auto" w:fill="auto"/>
            <w:noWrap/>
            <w:vAlign w:val="center"/>
            <w:hideMark/>
          </w:tcPr>
          <w:p w14:paraId="5CF13974" w14:textId="72662BC2"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Pioneer Valley Regional School District</w:t>
            </w:r>
          </w:p>
        </w:tc>
        <w:tc>
          <w:tcPr>
            <w:tcW w:w="1884" w:type="pct"/>
            <w:shd w:val="clear" w:color="auto" w:fill="auto"/>
            <w:noWrap/>
            <w:vAlign w:val="center"/>
            <w:hideMark/>
          </w:tcPr>
          <w:p w14:paraId="2D35FBB2" w14:textId="0E2065CE"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Northfield Elementary School</w:t>
            </w:r>
          </w:p>
        </w:tc>
        <w:tc>
          <w:tcPr>
            <w:tcW w:w="209" w:type="pct"/>
            <w:shd w:val="clear" w:color="auto" w:fill="auto"/>
            <w:noWrap/>
            <w:vAlign w:val="bottom"/>
            <w:hideMark/>
          </w:tcPr>
          <w:p w14:paraId="0B05AC5E"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3B2374F"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F134EBD" w14:textId="77777777" w:rsidTr="008E4C5E">
        <w:trPr>
          <w:trHeight w:val="290"/>
        </w:trPr>
        <w:tc>
          <w:tcPr>
            <w:tcW w:w="1867" w:type="pct"/>
            <w:shd w:val="clear" w:color="auto" w:fill="auto"/>
            <w:noWrap/>
            <w:vAlign w:val="center"/>
            <w:hideMark/>
          </w:tcPr>
          <w:p w14:paraId="160B5676" w14:textId="4F0380F3"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Pittsfield Public Schools</w:t>
            </w:r>
          </w:p>
        </w:tc>
        <w:tc>
          <w:tcPr>
            <w:tcW w:w="1884" w:type="pct"/>
            <w:shd w:val="clear" w:color="auto" w:fill="auto"/>
            <w:noWrap/>
            <w:vAlign w:val="center"/>
            <w:hideMark/>
          </w:tcPr>
          <w:p w14:paraId="4C00A0DE" w14:textId="6B62A3AA"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Pittsfield High School</w:t>
            </w:r>
          </w:p>
        </w:tc>
        <w:tc>
          <w:tcPr>
            <w:tcW w:w="209" w:type="pct"/>
            <w:shd w:val="clear" w:color="auto" w:fill="auto"/>
            <w:noWrap/>
            <w:vAlign w:val="bottom"/>
            <w:hideMark/>
          </w:tcPr>
          <w:p w14:paraId="4F2840B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56484F34"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6BCF0ECC" w14:textId="77777777" w:rsidTr="008E4C5E">
        <w:trPr>
          <w:trHeight w:val="290"/>
        </w:trPr>
        <w:tc>
          <w:tcPr>
            <w:tcW w:w="1867" w:type="pct"/>
            <w:vMerge w:val="restart"/>
            <w:shd w:val="clear" w:color="auto" w:fill="auto"/>
            <w:noWrap/>
            <w:vAlign w:val="center"/>
            <w:hideMark/>
          </w:tcPr>
          <w:p w14:paraId="626B76F8" w14:textId="58A42033"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Plymouth School Committee</w:t>
            </w:r>
          </w:p>
        </w:tc>
        <w:tc>
          <w:tcPr>
            <w:tcW w:w="1884" w:type="pct"/>
            <w:shd w:val="clear" w:color="auto" w:fill="auto"/>
            <w:noWrap/>
            <w:vAlign w:val="center"/>
            <w:hideMark/>
          </w:tcPr>
          <w:p w14:paraId="4FC005F9" w14:textId="20A6CEDB"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Cold Spring</w:t>
            </w:r>
          </w:p>
        </w:tc>
        <w:tc>
          <w:tcPr>
            <w:tcW w:w="209" w:type="pct"/>
            <w:shd w:val="clear" w:color="auto" w:fill="auto"/>
            <w:noWrap/>
            <w:vAlign w:val="bottom"/>
            <w:hideMark/>
          </w:tcPr>
          <w:p w14:paraId="14B2014B"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0BE859F0"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41B414DA" w14:textId="77777777" w:rsidTr="008E4C5E">
        <w:trPr>
          <w:trHeight w:val="290"/>
        </w:trPr>
        <w:tc>
          <w:tcPr>
            <w:tcW w:w="1867" w:type="pct"/>
            <w:vMerge/>
            <w:shd w:val="clear" w:color="auto" w:fill="auto"/>
            <w:noWrap/>
            <w:vAlign w:val="center"/>
          </w:tcPr>
          <w:p w14:paraId="0177944F" w14:textId="7DA7A7B9"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63815943" w14:textId="1CDB02C7"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Federal Furnace Sch</w:t>
            </w:r>
          </w:p>
        </w:tc>
        <w:tc>
          <w:tcPr>
            <w:tcW w:w="209" w:type="pct"/>
            <w:shd w:val="clear" w:color="auto" w:fill="auto"/>
            <w:noWrap/>
            <w:vAlign w:val="bottom"/>
            <w:hideMark/>
          </w:tcPr>
          <w:p w14:paraId="744A52E1"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625A6A7C"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72E01E3F" w14:textId="77777777" w:rsidTr="008E4C5E">
        <w:trPr>
          <w:trHeight w:val="290"/>
        </w:trPr>
        <w:tc>
          <w:tcPr>
            <w:tcW w:w="1867" w:type="pct"/>
            <w:vMerge/>
            <w:shd w:val="clear" w:color="auto" w:fill="auto"/>
            <w:noWrap/>
            <w:vAlign w:val="center"/>
          </w:tcPr>
          <w:p w14:paraId="3490C810" w14:textId="23DA53C7"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3157D1A0" w14:textId="3B8494C6"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Hedge</w:t>
            </w:r>
          </w:p>
        </w:tc>
        <w:tc>
          <w:tcPr>
            <w:tcW w:w="209" w:type="pct"/>
            <w:shd w:val="clear" w:color="auto" w:fill="auto"/>
            <w:noWrap/>
            <w:vAlign w:val="bottom"/>
            <w:hideMark/>
          </w:tcPr>
          <w:p w14:paraId="1111A95D"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6D9B1E23"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79B572D4" w14:textId="77777777" w:rsidTr="008E4C5E">
        <w:trPr>
          <w:trHeight w:val="290"/>
        </w:trPr>
        <w:tc>
          <w:tcPr>
            <w:tcW w:w="1867" w:type="pct"/>
            <w:vMerge/>
            <w:shd w:val="clear" w:color="auto" w:fill="auto"/>
            <w:noWrap/>
            <w:vAlign w:val="center"/>
          </w:tcPr>
          <w:p w14:paraId="1AF548B5" w14:textId="09CCBE9B"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4EF2F7EF" w14:textId="4F7D7258"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Manomet Elementary</w:t>
            </w:r>
          </w:p>
        </w:tc>
        <w:tc>
          <w:tcPr>
            <w:tcW w:w="209" w:type="pct"/>
            <w:shd w:val="clear" w:color="auto" w:fill="auto"/>
            <w:noWrap/>
            <w:vAlign w:val="bottom"/>
            <w:hideMark/>
          </w:tcPr>
          <w:p w14:paraId="5A1E5DCB"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5A012A02"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68AC5DA0" w14:textId="77777777" w:rsidTr="008E4C5E">
        <w:trPr>
          <w:trHeight w:val="290"/>
        </w:trPr>
        <w:tc>
          <w:tcPr>
            <w:tcW w:w="1867" w:type="pct"/>
            <w:vMerge/>
            <w:shd w:val="clear" w:color="auto" w:fill="auto"/>
            <w:noWrap/>
            <w:vAlign w:val="center"/>
          </w:tcPr>
          <w:p w14:paraId="410322A1" w14:textId="0EB8F476"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30545ED2" w14:textId="349519E8"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Nathaniel Morton Elem</w:t>
            </w:r>
          </w:p>
        </w:tc>
        <w:tc>
          <w:tcPr>
            <w:tcW w:w="209" w:type="pct"/>
            <w:shd w:val="clear" w:color="auto" w:fill="auto"/>
            <w:noWrap/>
            <w:vAlign w:val="bottom"/>
            <w:hideMark/>
          </w:tcPr>
          <w:p w14:paraId="2FC65A15"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677AAF85"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4A3C58F3" w14:textId="77777777" w:rsidTr="008E4C5E">
        <w:trPr>
          <w:trHeight w:val="290"/>
        </w:trPr>
        <w:tc>
          <w:tcPr>
            <w:tcW w:w="1867" w:type="pct"/>
            <w:vMerge/>
            <w:shd w:val="clear" w:color="auto" w:fill="auto"/>
            <w:noWrap/>
            <w:vAlign w:val="center"/>
          </w:tcPr>
          <w:p w14:paraId="3790BAF0" w14:textId="68871686"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46604DAC" w14:textId="10E4E63B"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Plymouth Comm. Intermediate</w:t>
            </w:r>
          </w:p>
        </w:tc>
        <w:tc>
          <w:tcPr>
            <w:tcW w:w="209" w:type="pct"/>
            <w:shd w:val="clear" w:color="auto" w:fill="auto"/>
            <w:noWrap/>
            <w:vAlign w:val="bottom"/>
            <w:hideMark/>
          </w:tcPr>
          <w:p w14:paraId="77909A12"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01739589"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23D60E79" w14:textId="77777777" w:rsidTr="008E4C5E">
        <w:trPr>
          <w:trHeight w:val="290"/>
        </w:trPr>
        <w:tc>
          <w:tcPr>
            <w:tcW w:w="1867" w:type="pct"/>
            <w:vMerge w:val="restart"/>
            <w:shd w:val="clear" w:color="auto" w:fill="auto"/>
            <w:noWrap/>
            <w:vAlign w:val="center"/>
            <w:hideMark/>
          </w:tcPr>
          <w:p w14:paraId="082D3441" w14:textId="77BD2582"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Pope John Paul II Catholic Academy</w:t>
            </w:r>
          </w:p>
        </w:tc>
        <w:tc>
          <w:tcPr>
            <w:tcW w:w="1884" w:type="pct"/>
            <w:shd w:val="clear" w:color="auto" w:fill="auto"/>
            <w:noWrap/>
            <w:vAlign w:val="center"/>
            <w:hideMark/>
          </w:tcPr>
          <w:p w14:paraId="493A559D" w14:textId="191534E0"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Columbia Campus</w:t>
            </w:r>
          </w:p>
        </w:tc>
        <w:tc>
          <w:tcPr>
            <w:tcW w:w="209" w:type="pct"/>
            <w:shd w:val="clear" w:color="auto" w:fill="auto"/>
            <w:noWrap/>
            <w:vAlign w:val="bottom"/>
            <w:hideMark/>
          </w:tcPr>
          <w:p w14:paraId="5DF3441F" w14:textId="003A6C8F"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8893C2A"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3C0EF879" w14:textId="77777777" w:rsidTr="008E4C5E">
        <w:trPr>
          <w:trHeight w:val="290"/>
        </w:trPr>
        <w:tc>
          <w:tcPr>
            <w:tcW w:w="1867" w:type="pct"/>
            <w:vMerge/>
            <w:shd w:val="clear" w:color="auto" w:fill="auto"/>
            <w:noWrap/>
            <w:vAlign w:val="center"/>
          </w:tcPr>
          <w:p w14:paraId="65F5EB0E" w14:textId="6C80A960"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264773A5" w14:textId="0680E869"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Lower Mills Campus</w:t>
            </w:r>
          </w:p>
        </w:tc>
        <w:tc>
          <w:tcPr>
            <w:tcW w:w="209" w:type="pct"/>
            <w:shd w:val="clear" w:color="auto" w:fill="auto"/>
            <w:noWrap/>
            <w:vAlign w:val="bottom"/>
            <w:hideMark/>
          </w:tcPr>
          <w:p w14:paraId="1E2C4893" w14:textId="09EFF1C4"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3E8FBC2"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2FB63380" w14:textId="77777777" w:rsidTr="008E4C5E">
        <w:trPr>
          <w:trHeight w:val="290"/>
        </w:trPr>
        <w:tc>
          <w:tcPr>
            <w:tcW w:w="1867" w:type="pct"/>
            <w:vMerge/>
            <w:shd w:val="clear" w:color="auto" w:fill="auto"/>
            <w:noWrap/>
            <w:vAlign w:val="center"/>
          </w:tcPr>
          <w:p w14:paraId="255F203C" w14:textId="1EEEBCB1"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4D647550" w14:textId="1749B1D2"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Neponset Campus</w:t>
            </w:r>
          </w:p>
        </w:tc>
        <w:tc>
          <w:tcPr>
            <w:tcW w:w="209" w:type="pct"/>
            <w:shd w:val="clear" w:color="auto" w:fill="auto"/>
            <w:noWrap/>
            <w:vAlign w:val="bottom"/>
            <w:hideMark/>
          </w:tcPr>
          <w:p w14:paraId="21F55DE6" w14:textId="471B34A5"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D20003E"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2EDD2019" w14:textId="77777777" w:rsidTr="008E4C5E">
        <w:trPr>
          <w:trHeight w:val="290"/>
        </w:trPr>
        <w:tc>
          <w:tcPr>
            <w:tcW w:w="1867" w:type="pct"/>
            <w:vMerge w:val="restart"/>
            <w:shd w:val="clear" w:color="auto" w:fill="auto"/>
            <w:noWrap/>
            <w:vAlign w:val="center"/>
            <w:hideMark/>
          </w:tcPr>
          <w:p w14:paraId="7BE27B54" w14:textId="40074071"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Prospect Hill Academy</w:t>
            </w:r>
          </w:p>
        </w:tc>
        <w:tc>
          <w:tcPr>
            <w:tcW w:w="1884" w:type="pct"/>
            <w:shd w:val="clear" w:color="auto" w:fill="auto"/>
            <w:noWrap/>
            <w:vAlign w:val="center"/>
            <w:hideMark/>
          </w:tcPr>
          <w:p w14:paraId="3AA250CF" w14:textId="3F5FF2FC"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Prospect Hill Lower Elementary</w:t>
            </w:r>
          </w:p>
        </w:tc>
        <w:tc>
          <w:tcPr>
            <w:tcW w:w="209" w:type="pct"/>
            <w:shd w:val="clear" w:color="auto" w:fill="auto"/>
            <w:noWrap/>
            <w:vAlign w:val="bottom"/>
            <w:hideMark/>
          </w:tcPr>
          <w:p w14:paraId="0002E274" w14:textId="25EE3116"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9B63A09"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64449682" w14:textId="77777777" w:rsidTr="008E4C5E">
        <w:trPr>
          <w:trHeight w:val="290"/>
        </w:trPr>
        <w:tc>
          <w:tcPr>
            <w:tcW w:w="1867" w:type="pct"/>
            <w:vMerge/>
            <w:shd w:val="clear" w:color="auto" w:fill="auto"/>
            <w:noWrap/>
            <w:vAlign w:val="center"/>
          </w:tcPr>
          <w:p w14:paraId="74252290" w14:textId="2DA5BA5D"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4FABD9FC" w14:textId="5C7F9BBD"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Prospect Hill MS/HS/CI</w:t>
            </w:r>
          </w:p>
        </w:tc>
        <w:tc>
          <w:tcPr>
            <w:tcW w:w="209" w:type="pct"/>
            <w:shd w:val="clear" w:color="auto" w:fill="auto"/>
            <w:noWrap/>
            <w:vAlign w:val="bottom"/>
            <w:hideMark/>
          </w:tcPr>
          <w:p w14:paraId="0ED67323" w14:textId="366BF09B"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40BD058"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39F0DDC2" w14:textId="77777777" w:rsidTr="008E4C5E">
        <w:trPr>
          <w:trHeight w:val="290"/>
        </w:trPr>
        <w:tc>
          <w:tcPr>
            <w:tcW w:w="1867" w:type="pct"/>
            <w:vMerge/>
            <w:shd w:val="clear" w:color="auto" w:fill="auto"/>
            <w:noWrap/>
            <w:vAlign w:val="center"/>
          </w:tcPr>
          <w:p w14:paraId="364EF190" w14:textId="49EB4EE3"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0D95F037" w14:textId="155A5D78"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Prospect Hill Upper Elementary</w:t>
            </w:r>
          </w:p>
        </w:tc>
        <w:tc>
          <w:tcPr>
            <w:tcW w:w="209" w:type="pct"/>
            <w:shd w:val="clear" w:color="auto" w:fill="auto"/>
            <w:noWrap/>
            <w:vAlign w:val="bottom"/>
            <w:hideMark/>
          </w:tcPr>
          <w:p w14:paraId="4C2D2BB9" w14:textId="63380046"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BF32574"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371C4035" w14:textId="77777777" w:rsidTr="008E4C5E">
        <w:trPr>
          <w:trHeight w:val="290"/>
        </w:trPr>
        <w:tc>
          <w:tcPr>
            <w:tcW w:w="1867" w:type="pct"/>
            <w:shd w:val="clear" w:color="auto" w:fill="auto"/>
            <w:noWrap/>
            <w:vAlign w:val="center"/>
            <w:hideMark/>
          </w:tcPr>
          <w:p w14:paraId="687836D0" w14:textId="2CF74FC0"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Provincetown School Committee</w:t>
            </w:r>
          </w:p>
        </w:tc>
        <w:tc>
          <w:tcPr>
            <w:tcW w:w="1884" w:type="pct"/>
            <w:shd w:val="clear" w:color="auto" w:fill="auto"/>
            <w:noWrap/>
            <w:vAlign w:val="center"/>
            <w:hideMark/>
          </w:tcPr>
          <w:p w14:paraId="66DBB382" w14:textId="7A3CC975"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Provincetown Schools</w:t>
            </w:r>
          </w:p>
        </w:tc>
        <w:tc>
          <w:tcPr>
            <w:tcW w:w="209" w:type="pct"/>
            <w:shd w:val="clear" w:color="auto" w:fill="auto"/>
            <w:noWrap/>
            <w:vAlign w:val="bottom"/>
            <w:hideMark/>
          </w:tcPr>
          <w:p w14:paraId="15827C4A"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9E6D23D"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DDF6EBD" w14:textId="77777777" w:rsidTr="008E4C5E">
        <w:trPr>
          <w:trHeight w:val="870"/>
        </w:trPr>
        <w:tc>
          <w:tcPr>
            <w:tcW w:w="1867" w:type="pct"/>
            <w:shd w:val="clear" w:color="auto" w:fill="auto"/>
            <w:noWrap/>
            <w:vAlign w:val="center"/>
            <w:hideMark/>
          </w:tcPr>
          <w:p w14:paraId="51D8071F" w14:textId="4D017C59"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Quabbin Regional School District</w:t>
            </w:r>
          </w:p>
        </w:tc>
        <w:tc>
          <w:tcPr>
            <w:tcW w:w="1884" w:type="pct"/>
            <w:shd w:val="clear" w:color="auto" w:fill="auto"/>
            <w:noWrap/>
            <w:vAlign w:val="center"/>
            <w:hideMark/>
          </w:tcPr>
          <w:p w14:paraId="6796103E" w14:textId="6964960B"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Quabbin Regional Middle &amp; High School</w:t>
            </w:r>
          </w:p>
        </w:tc>
        <w:tc>
          <w:tcPr>
            <w:tcW w:w="209" w:type="pct"/>
            <w:shd w:val="clear" w:color="auto" w:fill="auto"/>
            <w:noWrap/>
            <w:vAlign w:val="bottom"/>
            <w:hideMark/>
          </w:tcPr>
          <w:p w14:paraId="02FA0E84"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E0B9852" w14:textId="04CBD7DB" w:rsidR="002940E3" w:rsidRPr="00042C7A" w:rsidRDefault="002940E3" w:rsidP="002940E3">
            <w:pPr>
              <w:rPr>
                <w:rFonts w:ascii="Aptos Narrow" w:eastAsia="Times New Roman" w:hAnsi="Aptos Narrow" w:cs="Times New Roman"/>
                <w:b/>
                <w:bCs/>
                <w:kern w:val="0"/>
                <w:sz w:val="22"/>
                <w:szCs w:val="22"/>
                <w14:ligatures w14:val="none"/>
              </w:rPr>
            </w:pPr>
            <w:r w:rsidRPr="00042C7A">
              <w:rPr>
                <w:rFonts w:ascii="Aptos Narrow" w:eastAsia="Times New Roman" w:hAnsi="Aptos Narrow" w:cs="Times New Roman"/>
                <w:b/>
                <w:bCs/>
                <w:kern w:val="0"/>
                <w:sz w:val="22"/>
                <w:szCs w:val="22"/>
                <w14:ligatures w14:val="none"/>
              </w:rPr>
              <w:t>Barre, Hardwick, Hubbardston, New Braintree, Oakham</w:t>
            </w:r>
          </w:p>
        </w:tc>
      </w:tr>
      <w:tr w:rsidR="003561E9" w:rsidRPr="003561E9" w14:paraId="03E15A60" w14:textId="77777777" w:rsidTr="008E4C5E">
        <w:trPr>
          <w:trHeight w:val="290"/>
        </w:trPr>
        <w:tc>
          <w:tcPr>
            <w:tcW w:w="1867" w:type="pct"/>
            <w:shd w:val="clear" w:color="auto" w:fill="auto"/>
            <w:noWrap/>
            <w:vAlign w:val="center"/>
            <w:hideMark/>
          </w:tcPr>
          <w:p w14:paraId="6FA8172F" w14:textId="66953105"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Quaboag Regional School District</w:t>
            </w:r>
          </w:p>
        </w:tc>
        <w:tc>
          <w:tcPr>
            <w:tcW w:w="1884" w:type="pct"/>
            <w:shd w:val="clear" w:color="auto" w:fill="auto"/>
            <w:noWrap/>
            <w:vAlign w:val="center"/>
            <w:hideMark/>
          </w:tcPr>
          <w:p w14:paraId="1E8E4DB4" w14:textId="3353AA3F"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Quaboag Regional Middle High School</w:t>
            </w:r>
          </w:p>
        </w:tc>
        <w:tc>
          <w:tcPr>
            <w:tcW w:w="209" w:type="pct"/>
            <w:shd w:val="clear" w:color="auto" w:fill="auto"/>
            <w:noWrap/>
            <w:vAlign w:val="bottom"/>
            <w:hideMark/>
          </w:tcPr>
          <w:p w14:paraId="5447ADF5"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5CE9795A" w14:textId="282270BC" w:rsidR="002940E3" w:rsidRPr="00042C7A" w:rsidRDefault="002940E3" w:rsidP="002940E3">
            <w:pPr>
              <w:rPr>
                <w:rFonts w:ascii="Aptos Narrow" w:eastAsia="Times New Roman" w:hAnsi="Aptos Narrow" w:cs="Times New Roman"/>
                <w:b/>
                <w:bCs/>
                <w:kern w:val="0"/>
                <w:sz w:val="22"/>
                <w:szCs w:val="22"/>
                <w14:ligatures w14:val="none"/>
              </w:rPr>
            </w:pPr>
            <w:r w:rsidRPr="00042C7A">
              <w:rPr>
                <w:rFonts w:ascii="Aptos Narrow" w:eastAsia="Times New Roman" w:hAnsi="Aptos Narrow" w:cs="Times New Roman"/>
                <w:b/>
                <w:bCs/>
                <w:kern w:val="0"/>
                <w:sz w:val="22"/>
                <w:szCs w:val="22"/>
                <w14:ligatures w14:val="none"/>
              </w:rPr>
              <w:t>Warren, West Brookfield</w:t>
            </w:r>
          </w:p>
        </w:tc>
      </w:tr>
      <w:tr w:rsidR="003561E9" w:rsidRPr="003561E9" w14:paraId="75E3A833" w14:textId="77777777" w:rsidTr="008E4C5E">
        <w:trPr>
          <w:trHeight w:val="290"/>
        </w:trPr>
        <w:tc>
          <w:tcPr>
            <w:tcW w:w="1867" w:type="pct"/>
            <w:shd w:val="clear" w:color="auto" w:fill="auto"/>
            <w:noWrap/>
            <w:vAlign w:val="center"/>
            <w:hideMark/>
          </w:tcPr>
          <w:p w14:paraId="7754BED5" w14:textId="0EF355C3"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Quincy Public Schools</w:t>
            </w:r>
          </w:p>
        </w:tc>
        <w:tc>
          <w:tcPr>
            <w:tcW w:w="1884" w:type="pct"/>
            <w:shd w:val="clear" w:color="auto" w:fill="auto"/>
            <w:noWrap/>
            <w:vAlign w:val="center"/>
            <w:hideMark/>
          </w:tcPr>
          <w:p w14:paraId="0929E6CC" w14:textId="00CE46BB"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North Quincy High School</w:t>
            </w:r>
          </w:p>
        </w:tc>
        <w:tc>
          <w:tcPr>
            <w:tcW w:w="209" w:type="pct"/>
            <w:shd w:val="clear" w:color="auto" w:fill="auto"/>
            <w:noWrap/>
            <w:vAlign w:val="bottom"/>
            <w:hideMark/>
          </w:tcPr>
          <w:p w14:paraId="2787C580"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EB08B7B"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26078AF" w14:textId="77777777" w:rsidTr="008E4C5E">
        <w:trPr>
          <w:trHeight w:val="580"/>
        </w:trPr>
        <w:tc>
          <w:tcPr>
            <w:tcW w:w="1867" w:type="pct"/>
            <w:shd w:val="clear" w:color="auto" w:fill="auto"/>
            <w:noWrap/>
            <w:vAlign w:val="center"/>
            <w:hideMark/>
          </w:tcPr>
          <w:p w14:paraId="167A5780" w14:textId="5D6D1302"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lastRenderedPageBreak/>
              <w:t>Ralph C Mahar Regional School District</w:t>
            </w:r>
          </w:p>
        </w:tc>
        <w:tc>
          <w:tcPr>
            <w:tcW w:w="1884" w:type="pct"/>
            <w:shd w:val="clear" w:color="auto" w:fill="auto"/>
            <w:noWrap/>
            <w:vAlign w:val="center"/>
            <w:hideMark/>
          </w:tcPr>
          <w:p w14:paraId="6E7B75B5" w14:textId="744EC1C8"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Ralph C Mahar Regional School</w:t>
            </w:r>
          </w:p>
        </w:tc>
        <w:tc>
          <w:tcPr>
            <w:tcW w:w="209" w:type="pct"/>
            <w:shd w:val="clear" w:color="auto" w:fill="auto"/>
            <w:noWrap/>
            <w:vAlign w:val="bottom"/>
            <w:hideMark/>
          </w:tcPr>
          <w:p w14:paraId="115F810A"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7E61FD9" w14:textId="4CBEEF31" w:rsidR="002940E3" w:rsidRPr="00042C7A" w:rsidRDefault="002940E3" w:rsidP="002940E3">
            <w:pPr>
              <w:rPr>
                <w:rFonts w:ascii="Aptos Narrow" w:eastAsia="Times New Roman" w:hAnsi="Aptos Narrow" w:cs="Times New Roman"/>
                <w:b/>
                <w:bCs/>
                <w:kern w:val="0"/>
                <w:sz w:val="22"/>
                <w:szCs w:val="22"/>
                <w14:ligatures w14:val="none"/>
              </w:rPr>
            </w:pPr>
            <w:r w:rsidRPr="00042C7A">
              <w:rPr>
                <w:rFonts w:ascii="Aptos Narrow" w:eastAsia="Times New Roman" w:hAnsi="Aptos Narrow" w:cs="Times New Roman"/>
                <w:b/>
                <w:bCs/>
                <w:kern w:val="0"/>
                <w:sz w:val="22"/>
                <w:szCs w:val="22"/>
                <w14:ligatures w14:val="none"/>
              </w:rPr>
              <w:t>New Salem, Orange, Petersham, Wendell</w:t>
            </w:r>
          </w:p>
        </w:tc>
      </w:tr>
      <w:tr w:rsidR="003561E9" w:rsidRPr="003561E9" w14:paraId="0585B583" w14:textId="77777777" w:rsidTr="008E4C5E">
        <w:trPr>
          <w:trHeight w:val="290"/>
        </w:trPr>
        <w:tc>
          <w:tcPr>
            <w:tcW w:w="1867" w:type="pct"/>
            <w:shd w:val="clear" w:color="auto" w:fill="auto"/>
            <w:noWrap/>
            <w:vAlign w:val="center"/>
            <w:hideMark/>
          </w:tcPr>
          <w:p w14:paraId="7A02BBE5" w14:textId="7C59DF83"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Randolph Public Schools</w:t>
            </w:r>
          </w:p>
        </w:tc>
        <w:tc>
          <w:tcPr>
            <w:tcW w:w="1884" w:type="pct"/>
            <w:shd w:val="clear" w:color="auto" w:fill="auto"/>
            <w:noWrap/>
            <w:vAlign w:val="center"/>
            <w:hideMark/>
          </w:tcPr>
          <w:p w14:paraId="55EF36CD" w14:textId="28E2CB28"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Randolph High School</w:t>
            </w:r>
          </w:p>
        </w:tc>
        <w:tc>
          <w:tcPr>
            <w:tcW w:w="209" w:type="pct"/>
            <w:shd w:val="clear" w:color="auto" w:fill="auto"/>
            <w:noWrap/>
            <w:vAlign w:val="bottom"/>
            <w:hideMark/>
          </w:tcPr>
          <w:p w14:paraId="551644FE"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52619B0A"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00D7ACA4" w14:textId="77777777" w:rsidTr="008E4C5E">
        <w:trPr>
          <w:trHeight w:val="290"/>
        </w:trPr>
        <w:tc>
          <w:tcPr>
            <w:tcW w:w="1867" w:type="pct"/>
            <w:shd w:val="clear" w:color="auto" w:fill="auto"/>
            <w:noWrap/>
            <w:vAlign w:val="center"/>
            <w:hideMark/>
          </w:tcPr>
          <w:p w14:paraId="75912520" w14:textId="09D55313" w:rsidR="002940E3" w:rsidRPr="002940E3" w:rsidRDefault="0062345C"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READS</w:t>
            </w:r>
            <w:r w:rsidR="002940E3" w:rsidRPr="003561E9">
              <w:rPr>
                <w:rFonts w:ascii="Aptos Narrow" w:eastAsia="Times New Roman" w:hAnsi="Aptos Narrow" w:cs="Times New Roman"/>
                <w:kern w:val="0"/>
                <w:sz w:val="22"/>
                <w:szCs w:val="22"/>
                <w14:ligatures w14:val="none"/>
              </w:rPr>
              <w:t xml:space="preserve"> Collaborative</w:t>
            </w:r>
          </w:p>
        </w:tc>
        <w:tc>
          <w:tcPr>
            <w:tcW w:w="1884" w:type="pct"/>
            <w:shd w:val="clear" w:color="auto" w:fill="auto"/>
            <w:noWrap/>
            <w:vAlign w:val="center"/>
            <w:hideMark/>
          </w:tcPr>
          <w:p w14:paraId="5C4A21DA" w14:textId="4DA8C77B" w:rsidR="002940E3" w:rsidRPr="002940E3" w:rsidRDefault="0062345C"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READS</w:t>
            </w:r>
            <w:r w:rsidR="002940E3" w:rsidRPr="003561E9">
              <w:rPr>
                <w:rFonts w:ascii="Aptos Narrow" w:eastAsia="Times New Roman" w:hAnsi="Aptos Narrow" w:cs="Times New Roman"/>
                <w:kern w:val="0"/>
                <w:sz w:val="22"/>
                <w:szCs w:val="22"/>
                <w14:ligatures w14:val="none"/>
              </w:rPr>
              <w:t xml:space="preserve"> Collaborative</w:t>
            </w:r>
          </w:p>
        </w:tc>
        <w:tc>
          <w:tcPr>
            <w:tcW w:w="209" w:type="pct"/>
            <w:shd w:val="clear" w:color="auto" w:fill="auto"/>
            <w:noWrap/>
            <w:vAlign w:val="bottom"/>
            <w:hideMark/>
          </w:tcPr>
          <w:p w14:paraId="23019152" w14:textId="4488EB5C"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E30CA90"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3AD08883" w14:textId="77777777" w:rsidTr="008E4C5E">
        <w:trPr>
          <w:trHeight w:val="290"/>
        </w:trPr>
        <w:tc>
          <w:tcPr>
            <w:tcW w:w="1867" w:type="pct"/>
            <w:shd w:val="clear" w:color="auto" w:fill="auto"/>
            <w:noWrap/>
            <w:vAlign w:val="center"/>
            <w:hideMark/>
          </w:tcPr>
          <w:p w14:paraId="6D06B723" w14:textId="23C46131"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Revere Public Schools</w:t>
            </w:r>
          </w:p>
        </w:tc>
        <w:tc>
          <w:tcPr>
            <w:tcW w:w="1884" w:type="pct"/>
            <w:shd w:val="clear" w:color="auto" w:fill="auto"/>
            <w:noWrap/>
            <w:vAlign w:val="center"/>
            <w:hideMark/>
          </w:tcPr>
          <w:p w14:paraId="35ACB653" w14:textId="5ECB0F8D"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Revere High School</w:t>
            </w:r>
          </w:p>
        </w:tc>
        <w:tc>
          <w:tcPr>
            <w:tcW w:w="209" w:type="pct"/>
            <w:shd w:val="clear" w:color="auto" w:fill="auto"/>
            <w:noWrap/>
            <w:vAlign w:val="bottom"/>
            <w:hideMark/>
          </w:tcPr>
          <w:p w14:paraId="3DDB4FDD"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193B697"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5395FFE4" w14:textId="77777777" w:rsidTr="008E4C5E">
        <w:trPr>
          <w:trHeight w:val="290"/>
        </w:trPr>
        <w:tc>
          <w:tcPr>
            <w:tcW w:w="1867" w:type="pct"/>
            <w:shd w:val="clear" w:color="auto" w:fill="auto"/>
            <w:noWrap/>
            <w:vAlign w:val="center"/>
            <w:hideMark/>
          </w:tcPr>
          <w:p w14:paraId="6D11D245" w14:textId="0F1354F9"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Rockland School Committee</w:t>
            </w:r>
          </w:p>
        </w:tc>
        <w:tc>
          <w:tcPr>
            <w:tcW w:w="1884" w:type="pct"/>
            <w:shd w:val="clear" w:color="auto" w:fill="auto"/>
            <w:noWrap/>
            <w:vAlign w:val="center"/>
            <w:hideMark/>
          </w:tcPr>
          <w:p w14:paraId="5FBC823F" w14:textId="3040CA86"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Rockland High School</w:t>
            </w:r>
          </w:p>
        </w:tc>
        <w:tc>
          <w:tcPr>
            <w:tcW w:w="209" w:type="pct"/>
            <w:shd w:val="clear" w:color="auto" w:fill="auto"/>
            <w:noWrap/>
            <w:vAlign w:val="bottom"/>
            <w:hideMark/>
          </w:tcPr>
          <w:p w14:paraId="5DDD9B5A"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99DBE3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1C8F7571" w14:textId="77777777" w:rsidTr="008E4C5E">
        <w:trPr>
          <w:trHeight w:val="290"/>
        </w:trPr>
        <w:tc>
          <w:tcPr>
            <w:tcW w:w="1867" w:type="pct"/>
            <w:shd w:val="clear" w:color="auto" w:fill="auto"/>
            <w:noWrap/>
            <w:vAlign w:val="center"/>
            <w:hideMark/>
          </w:tcPr>
          <w:p w14:paraId="3C86C078" w14:textId="44A8AFCD"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Rowe School Committee</w:t>
            </w:r>
          </w:p>
        </w:tc>
        <w:tc>
          <w:tcPr>
            <w:tcW w:w="1884" w:type="pct"/>
            <w:shd w:val="clear" w:color="auto" w:fill="auto"/>
            <w:noWrap/>
            <w:vAlign w:val="center"/>
            <w:hideMark/>
          </w:tcPr>
          <w:p w14:paraId="189291FD" w14:textId="769EA450"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Rowe Elementary School</w:t>
            </w:r>
          </w:p>
        </w:tc>
        <w:tc>
          <w:tcPr>
            <w:tcW w:w="209" w:type="pct"/>
            <w:shd w:val="clear" w:color="auto" w:fill="auto"/>
            <w:noWrap/>
            <w:vAlign w:val="bottom"/>
            <w:hideMark/>
          </w:tcPr>
          <w:p w14:paraId="49F75AF2"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168CD0F"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1436280A" w14:textId="77777777" w:rsidTr="008E4C5E">
        <w:trPr>
          <w:trHeight w:val="290"/>
        </w:trPr>
        <w:tc>
          <w:tcPr>
            <w:tcW w:w="1867" w:type="pct"/>
            <w:vMerge w:val="restart"/>
            <w:shd w:val="clear" w:color="auto" w:fill="auto"/>
            <w:noWrap/>
            <w:vAlign w:val="center"/>
            <w:hideMark/>
          </w:tcPr>
          <w:p w14:paraId="46994458" w14:textId="4797E139"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Roxbury Preparatory Charter School</w:t>
            </w:r>
          </w:p>
        </w:tc>
        <w:tc>
          <w:tcPr>
            <w:tcW w:w="1884" w:type="pct"/>
            <w:shd w:val="clear" w:color="auto" w:fill="auto"/>
            <w:noWrap/>
            <w:vAlign w:val="center"/>
            <w:hideMark/>
          </w:tcPr>
          <w:p w14:paraId="00DFCB13" w14:textId="5724121F"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Roxbury Prep Charter School</w:t>
            </w:r>
          </w:p>
        </w:tc>
        <w:tc>
          <w:tcPr>
            <w:tcW w:w="209" w:type="pct"/>
            <w:shd w:val="clear" w:color="auto" w:fill="auto"/>
            <w:noWrap/>
            <w:vAlign w:val="bottom"/>
            <w:hideMark/>
          </w:tcPr>
          <w:p w14:paraId="247E48FB" w14:textId="0703F80A"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BC29E0D"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37D46AF3" w14:textId="77777777" w:rsidTr="008E4C5E">
        <w:trPr>
          <w:trHeight w:val="290"/>
        </w:trPr>
        <w:tc>
          <w:tcPr>
            <w:tcW w:w="1867" w:type="pct"/>
            <w:vMerge/>
            <w:shd w:val="clear" w:color="auto" w:fill="auto"/>
            <w:noWrap/>
            <w:vAlign w:val="center"/>
          </w:tcPr>
          <w:p w14:paraId="7CAAB227" w14:textId="495439FF"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3B81724C" w14:textId="562A64F9"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Roxbury Prep High School Two</w:t>
            </w:r>
          </w:p>
        </w:tc>
        <w:tc>
          <w:tcPr>
            <w:tcW w:w="209" w:type="pct"/>
            <w:shd w:val="clear" w:color="auto" w:fill="auto"/>
            <w:noWrap/>
            <w:vAlign w:val="bottom"/>
            <w:hideMark/>
          </w:tcPr>
          <w:p w14:paraId="700AB409" w14:textId="7FFFE061"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5A9A2B8"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3A58D1A0" w14:textId="77777777" w:rsidTr="008E4C5E">
        <w:trPr>
          <w:trHeight w:val="290"/>
        </w:trPr>
        <w:tc>
          <w:tcPr>
            <w:tcW w:w="1867" w:type="pct"/>
            <w:vMerge/>
            <w:shd w:val="clear" w:color="auto" w:fill="auto"/>
            <w:noWrap/>
            <w:vAlign w:val="center"/>
          </w:tcPr>
          <w:p w14:paraId="6B17BAA6" w14:textId="3F41DA4E"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0860725C" w14:textId="7E4577CA"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Roxbury Prep. Dorchester Campus</w:t>
            </w:r>
          </w:p>
        </w:tc>
        <w:tc>
          <w:tcPr>
            <w:tcW w:w="209" w:type="pct"/>
            <w:shd w:val="clear" w:color="auto" w:fill="auto"/>
            <w:noWrap/>
            <w:vAlign w:val="bottom"/>
            <w:hideMark/>
          </w:tcPr>
          <w:p w14:paraId="770FF73B" w14:textId="1E81552B"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A8C7B09"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291EC367" w14:textId="77777777" w:rsidTr="008E4C5E">
        <w:trPr>
          <w:trHeight w:val="290"/>
        </w:trPr>
        <w:tc>
          <w:tcPr>
            <w:tcW w:w="1867" w:type="pct"/>
            <w:vMerge/>
            <w:shd w:val="clear" w:color="auto" w:fill="auto"/>
            <w:noWrap/>
            <w:vAlign w:val="center"/>
          </w:tcPr>
          <w:p w14:paraId="7C6EBA4B" w14:textId="5C60C70A"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3EEDC0EA" w14:textId="72B49EDC"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Roxbury Prep. High School</w:t>
            </w:r>
          </w:p>
        </w:tc>
        <w:tc>
          <w:tcPr>
            <w:tcW w:w="209" w:type="pct"/>
            <w:shd w:val="clear" w:color="auto" w:fill="auto"/>
            <w:noWrap/>
            <w:vAlign w:val="bottom"/>
            <w:hideMark/>
          </w:tcPr>
          <w:p w14:paraId="420E999D" w14:textId="172D6D68"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527F640"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0947CBF9" w14:textId="77777777" w:rsidTr="008E4C5E">
        <w:trPr>
          <w:trHeight w:val="290"/>
        </w:trPr>
        <w:tc>
          <w:tcPr>
            <w:tcW w:w="1867" w:type="pct"/>
            <w:shd w:val="clear" w:color="auto" w:fill="auto"/>
            <w:noWrap/>
            <w:vAlign w:val="center"/>
            <w:hideMark/>
          </w:tcPr>
          <w:p w14:paraId="1C3B0B34" w14:textId="39EBC665"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Salem Academy Charter School</w:t>
            </w:r>
          </w:p>
        </w:tc>
        <w:tc>
          <w:tcPr>
            <w:tcW w:w="1884" w:type="pct"/>
            <w:shd w:val="clear" w:color="auto" w:fill="auto"/>
            <w:noWrap/>
            <w:vAlign w:val="center"/>
            <w:hideMark/>
          </w:tcPr>
          <w:p w14:paraId="202999FE" w14:textId="5F652792"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Salem Academy Charter School</w:t>
            </w:r>
          </w:p>
        </w:tc>
        <w:tc>
          <w:tcPr>
            <w:tcW w:w="209" w:type="pct"/>
            <w:shd w:val="clear" w:color="auto" w:fill="auto"/>
            <w:noWrap/>
            <w:vAlign w:val="bottom"/>
            <w:hideMark/>
          </w:tcPr>
          <w:p w14:paraId="77055F6A" w14:textId="4DA14343"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42A63EA"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449D1638" w14:textId="77777777" w:rsidTr="008E4C5E">
        <w:trPr>
          <w:trHeight w:val="290"/>
        </w:trPr>
        <w:tc>
          <w:tcPr>
            <w:tcW w:w="1867" w:type="pct"/>
            <w:shd w:val="clear" w:color="auto" w:fill="auto"/>
            <w:noWrap/>
            <w:vAlign w:val="center"/>
            <w:hideMark/>
          </w:tcPr>
          <w:p w14:paraId="2268B945" w14:textId="55EF954A"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Salem School Department</w:t>
            </w:r>
          </w:p>
        </w:tc>
        <w:tc>
          <w:tcPr>
            <w:tcW w:w="1884" w:type="pct"/>
            <w:shd w:val="clear" w:color="auto" w:fill="auto"/>
            <w:noWrap/>
            <w:vAlign w:val="center"/>
            <w:hideMark/>
          </w:tcPr>
          <w:p w14:paraId="26984D2E" w14:textId="06BFCA90"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Salem High</w:t>
            </w:r>
          </w:p>
        </w:tc>
        <w:tc>
          <w:tcPr>
            <w:tcW w:w="209" w:type="pct"/>
            <w:shd w:val="clear" w:color="auto" w:fill="auto"/>
            <w:noWrap/>
            <w:vAlign w:val="bottom"/>
            <w:hideMark/>
          </w:tcPr>
          <w:p w14:paraId="3BD5B1A2"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00C581D"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67C66232" w14:textId="77777777" w:rsidTr="008E4C5E">
        <w:trPr>
          <w:trHeight w:val="290"/>
        </w:trPr>
        <w:tc>
          <w:tcPr>
            <w:tcW w:w="1867" w:type="pct"/>
            <w:shd w:val="clear" w:color="auto" w:fill="auto"/>
            <w:noWrap/>
            <w:vAlign w:val="center"/>
            <w:hideMark/>
          </w:tcPr>
          <w:p w14:paraId="596A3956" w14:textId="2770611A"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Saugus School Committee</w:t>
            </w:r>
          </w:p>
        </w:tc>
        <w:tc>
          <w:tcPr>
            <w:tcW w:w="1884" w:type="pct"/>
            <w:shd w:val="clear" w:color="auto" w:fill="auto"/>
            <w:noWrap/>
            <w:vAlign w:val="center"/>
            <w:hideMark/>
          </w:tcPr>
          <w:p w14:paraId="5B266DA9" w14:textId="35A624A3"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Saugus High</w:t>
            </w:r>
          </w:p>
        </w:tc>
        <w:tc>
          <w:tcPr>
            <w:tcW w:w="209" w:type="pct"/>
            <w:shd w:val="clear" w:color="auto" w:fill="auto"/>
            <w:noWrap/>
            <w:vAlign w:val="bottom"/>
            <w:hideMark/>
          </w:tcPr>
          <w:p w14:paraId="6C49C8EE"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5AE38D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592ACB72" w14:textId="77777777" w:rsidTr="008E4C5E">
        <w:trPr>
          <w:trHeight w:val="290"/>
        </w:trPr>
        <w:tc>
          <w:tcPr>
            <w:tcW w:w="1867" w:type="pct"/>
            <w:vMerge w:val="restart"/>
            <w:shd w:val="clear" w:color="auto" w:fill="auto"/>
            <w:noWrap/>
            <w:vAlign w:val="center"/>
            <w:hideMark/>
          </w:tcPr>
          <w:p w14:paraId="40B201D0" w14:textId="25634BAA"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Seem Collaborative</w:t>
            </w:r>
          </w:p>
        </w:tc>
        <w:tc>
          <w:tcPr>
            <w:tcW w:w="1884" w:type="pct"/>
            <w:shd w:val="clear" w:color="auto" w:fill="auto"/>
            <w:noWrap/>
            <w:vAlign w:val="center"/>
            <w:hideMark/>
          </w:tcPr>
          <w:p w14:paraId="07FC66C0" w14:textId="429218FA"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Campus Academy</w:t>
            </w:r>
          </w:p>
        </w:tc>
        <w:tc>
          <w:tcPr>
            <w:tcW w:w="209" w:type="pct"/>
            <w:shd w:val="clear" w:color="auto" w:fill="auto"/>
            <w:noWrap/>
            <w:vAlign w:val="bottom"/>
            <w:hideMark/>
          </w:tcPr>
          <w:p w14:paraId="78FE9396" w14:textId="7A97E5A3"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970D867"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630CE261" w14:textId="77777777" w:rsidTr="008E4C5E">
        <w:trPr>
          <w:trHeight w:val="290"/>
        </w:trPr>
        <w:tc>
          <w:tcPr>
            <w:tcW w:w="1867" w:type="pct"/>
            <w:vMerge/>
            <w:shd w:val="clear" w:color="auto" w:fill="auto"/>
            <w:noWrap/>
            <w:vAlign w:val="center"/>
          </w:tcPr>
          <w:p w14:paraId="59CBC10F" w14:textId="0EE1EB8E"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78BA44D2" w14:textId="182FD722"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Hurd School/Middle</w:t>
            </w:r>
          </w:p>
        </w:tc>
        <w:tc>
          <w:tcPr>
            <w:tcW w:w="209" w:type="pct"/>
            <w:shd w:val="clear" w:color="auto" w:fill="auto"/>
            <w:noWrap/>
            <w:vAlign w:val="bottom"/>
            <w:hideMark/>
          </w:tcPr>
          <w:p w14:paraId="1CEF2D78" w14:textId="4C948A3F"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EB00DC4"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474044C8" w14:textId="77777777" w:rsidTr="008E4C5E">
        <w:trPr>
          <w:trHeight w:val="290"/>
        </w:trPr>
        <w:tc>
          <w:tcPr>
            <w:tcW w:w="1867" w:type="pct"/>
            <w:vMerge/>
            <w:shd w:val="clear" w:color="auto" w:fill="auto"/>
            <w:noWrap/>
            <w:vAlign w:val="center"/>
          </w:tcPr>
          <w:p w14:paraId="00559CB4" w14:textId="0C167018"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6F69435C" w14:textId="251E2A3D"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Ripley/Hurd Elementary</w:t>
            </w:r>
          </w:p>
        </w:tc>
        <w:tc>
          <w:tcPr>
            <w:tcW w:w="209" w:type="pct"/>
            <w:shd w:val="clear" w:color="auto" w:fill="auto"/>
            <w:noWrap/>
            <w:vAlign w:val="bottom"/>
            <w:hideMark/>
          </w:tcPr>
          <w:p w14:paraId="344A1370" w14:textId="7427606A"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8D89106"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23F715BF" w14:textId="77777777" w:rsidTr="008E4C5E">
        <w:trPr>
          <w:trHeight w:val="290"/>
        </w:trPr>
        <w:tc>
          <w:tcPr>
            <w:tcW w:w="1867" w:type="pct"/>
            <w:vMerge/>
            <w:shd w:val="clear" w:color="auto" w:fill="auto"/>
            <w:noWrap/>
            <w:vAlign w:val="center"/>
          </w:tcPr>
          <w:p w14:paraId="079B8FF1" w14:textId="53D70376"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75EDB783" w14:textId="600ED38F"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Seem Prep @ Yeuell School</w:t>
            </w:r>
          </w:p>
        </w:tc>
        <w:tc>
          <w:tcPr>
            <w:tcW w:w="209" w:type="pct"/>
            <w:shd w:val="clear" w:color="auto" w:fill="auto"/>
            <w:noWrap/>
            <w:vAlign w:val="bottom"/>
            <w:hideMark/>
          </w:tcPr>
          <w:p w14:paraId="3BA607D0" w14:textId="5B312369"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B868DB4"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59275B5A" w14:textId="77777777" w:rsidTr="008E4C5E">
        <w:trPr>
          <w:trHeight w:val="290"/>
        </w:trPr>
        <w:tc>
          <w:tcPr>
            <w:tcW w:w="1867" w:type="pct"/>
            <w:vMerge/>
            <w:shd w:val="clear" w:color="auto" w:fill="auto"/>
            <w:noWrap/>
            <w:vAlign w:val="center"/>
          </w:tcPr>
          <w:p w14:paraId="590A14D4" w14:textId="7AACAF4A"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72CDFE0D" w14:textId="1D5202B2"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Therapeutic Learning Center</w:t>
            </w:r>
          </w:p>
        </w:tc>
        <w:tc>
          <w:tcPr>
            <w:tcW w:w="209" w:type="pct"/>
            <w:shd w:val="clear" w:color="auto" w:fill="auto"/>
            <w:noWrap/>
            <w:vAlign w:val="bottom"/>
            <w:hideMark/>
          </w:tcPr>
          <w:p w14:paraId="63982E49" w14:textId="16F99B38"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0348035"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42E0D0EC" w14:textId="77777777" w:rsidTr="008E4C5E">
        <w:trPr>
          <w:trHeight w:val="290"/>
        </w:trPr>
        <w:tc>
          <w:tcPr>
            <w:tcW w:w="1867" w:type="pct"/>
            <w:shd w:val="clear" w:color="auto" w:fill="auto"/>
            <w:noWrap/>
            <w:vAlign w:val="center"/>
            <w:hideMark/>
          </w:tcPr>
          <w:p w14:paraId="55E86D53" w14:textId="0A7E0E65"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Shaloh School Oholei Torah</w:t>
            </w:r>
          </w:p>
        </w:tc>
        <w:tc>
          <w:tcPr>
            <w:tcW w:w="1884" w:type="pct"/>
            <w:shd w:val="clear" w:color="auto" w:fill="auto"/>
            <w:noWrap/>
            <w:vAlign w:val="center"/>
            <w:hideMark/>
          </w:tcPr>
          <w:p w14:paraId="50B6FCFE" w14:textId="557C8835"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Shaloh Hebrew Day School</w:t>
            </w:r>
          </w:p>
        </w:tc>
        <w:tc>
          <w:tcPr>
            <w:tcW w:w="209" w:type="pct"/>
            <w:shd w:val="clear" w:color="auto" w:fill="auto"/>
            <w:noWrap/>
            <w:vAlign w:val="bottom"/>
            <w:hideMark/>
          </w:tcPr>
          <w:p w14:paraId="17146F12" w14:textId="103532C1"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5F5D45E"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32CF5204" w14:textId="77777777" w:rsidTr="008E4C5E">
        <w:trPr>
          <w:trHeight w:val="290"/>
        </w:trPr>
        <w:tc>
          <w:tcPr>
            <w:tcW w:w="1867" w:type="pct"/>
            <w:shd w:val="clear" w:color="auto" w:fill="auto"/>
            <w:noWrap/>
            <w:vAlign w:val="center"/>
            <w:hideMark/>
          </w:tcPr>
          <w:p w14:paraId="45BBBF1B" w14:textId="73E3BF06"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Shore Educational Collaborative</w:t>
            </w:r>
          </w:p>
        </w:tc>
        <w:tc>
          <w:tcPr>
            <w:tcW w:w="1884" w:type="pct"/>
            <w:shd w:val="clear" w:color="auto" w:fill="auto"/>
            <w:noWrap/>
            <w:vAlign w:val="center"/>
            <w:hideMark/>
          </w:tcPr>
          <w:p w14:paraId="4E9F52B0" w14:textId="2361F7DE"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Shore Educational Collaborative</w:t>
            </w:r>
          </w:p>
        </w:tc>
        <w:tc>
          <w:tcPr>
            <w:tcW w:w="209" w:type="pct"/>
            <w:shd w:val="clear" w:color="auto" w:fill="auto"/>
            <w:noWrap/>
            <w:vAlign w:val="bottom"/>
            <w:hideMark/>
          </w:tcPr>
          <w:p w14:paraId="513408A5" w14:textId="32A6D21E"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543C928F"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61D9CDBB" w14:textId="77777777" w:rsidTr="008E4C5E">
        <w:trPr>
          <w:trHeight w:val="290"/>
        </w:trPr>
        <w:tc>
          <w:tcPr>
            <w:tcW w:w="1867" w:type="pct"/>
            <w:shd w:val="clear" w:color="auto" w:fill="auto"/>
            <w:noWrap/>
            <w:vAlign w:val="center"/>
            <w:hideMark/>
          </w:tcPr>
          <w:p w14:paraId="568A23AA" w14:textId="2043018F"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Sizer School A North Central Essential</w:t>
            </w:r>
          </w:p>
        </w:tc>
        <w:tc>
          <w:tcPr>
            <w:tcW w:w="1884" w:type="pct"/>
            <w:shd w:val="clear" w:color="auto" w:fill="auto"/>
            <w:noWrap/>
            <w:vAlign w:val="center"/>
            <w:hideMark/>
          </w:tcPr>
          <w:p w14:paraId="0C872427" w14:textId="15992C8E"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Sizer School</w:t>
            </w:r>
          </w:p>
        </w:tc>
        <w:tc>
          <w:tcPr>
            <w:tcW w:w="209" w:type="pct"/>
            <w:shd w:val="clear" w:color="auto" w:fill="auto"/>
            <w:noWrap/>
            <w:vAlign w:val="bottom"/>
            <w:hideMark/>
          </w:tcPr>
          <w:p w14:paraId="37829528" w14:textId="5F521F07"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7A0E0B8"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581F09BF" w14:textId="77777777" w:rsidTr="008E4C5E">
        <w:trPr>
          <w:trHeight w:val="290"/>
        </w:trPr>
        <w:tc>
          <w:tcPr>
            <w:tcW w:w="1867" w:type="pct"/>
            <w:shd w:val="clear" w:color="auto" w:fill="auto"/>
            <w:noWrap/>
            <w:vAlign w:val="center"/>
            <w:hideMark/>
          </w:tcPr>
          <w:p w14:paraId="7BB6656F" w14:textId="1B022B3F" w:rsidR="000D0D3F" w:rsidRPr="002940E3" w:rsidRDefault="000D0D3F"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Somerset Public Schools</w:t>
            </w:r>
          </w:p>
        </w:tc>
        <w:tc>
          <w:tcPr>
            <w:tcW w:w="1884" w:type="pct"/>
            <w:shd w:val="clear" w:color="auto" w:fill="auto"/>
            <w:noWrap/>
            <w:vAlign w:val="center"/>
            <w:hideMark/>
          </w:tcPr>
          <w:p w14:paraId="1F5E3FBF" w14:textId="2209F4C4" w:rsidR="000D0D3F" w:rsidRPr="002940E3" w:rsidRDefault="000D0D3F"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Chace Street Elementary</w:t>
            </w:r>
          </w:p>
        </w:tc>
        <w:tc>
          <w:tcPr>
            <w:tcW w:w="209" w:type="pct"/>
            <w:shd w:val="clear" w:color="auto" w:fill="auto"/>
            <w:noWrap/>
            <w:vAlign w:val="bottom"/>
            <w:hideMark/>
          </w:tcPr>
          <w:p w14:paraId="7DC055EE" w14:textId="77777777" w:rsidR="000D0D3F" w:rsidRPr="002940E3" w:rsidRDefault="000D0D3F"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56AD799B"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255F1870" w14:textId="77777777" w:rsidTr="008E4C5E">
        <w:trPr>
          <w:trHeight w:val="290"/>
        </w:trPr>
        <w:tc>
          <w:tcPr>
            <w:tcW w:w="1867" w:type="pct"/>
            <w:shd w:val="clear" w:color="auto" w:fill="auto"/>
            <w:noWrap/>
            <w:vAlign w:val="center"/>
            <w:hideMark/>
          </w:tcPr>
          <w:p w14:paraId="006B2276" w14:textId="22D0D26F"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Somerville Public Schools</w:t>
            </w:r>
          </w:p>
        </w:tc>
        <w:tc>
          <w:tcPr>
            <w:tcW w:w="1884" w:type="pct"/>
            <w:shd w:val="clear" w:color="auto" w:fill="auto"/>
            <w:noWrap/>
            <w:vAlign w:val="center"/>
            <w:hideMark/>
          </w:tcPr>
          <w:p w14:paraId="2915B1A1" w14:textId="036F7399"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Somerville High School</w:t>
            </w:r>
          </w:p>
        </w:tc>
        <w:tc>
          <w:tcPr>
            <w:tcW w:w="209" w:type="pct"/>
            <w:shd w:val="clear" w:color="auto" w:fill="auto"/>
            <w:noWrap/>
            <w:vAlign w:val="bottom"/>
            <w:hideMark/>
          </w:tcPr>
          <w:p w14:paraId="404C4023"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8454B1B"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4B1230EF" w14:textId="77777777" w:rsidTr="008E4C5E">
        <w:trPr>
          <w:trHeight w:val="290"/>
        </w:trPr>
        <w:tc>
          <w:tcPr>
            <w:tcW w:w="1867" w:type="pct"/>
            <w:vMerge w:val="restart"/>
            <w:shd w:val="clear" w:color="auto" w:fill="auto"/>
            <w:noWrap/>
            <w:vAlign w:val="center"/>
            <w:hideMark/>
          </w:tcPr>
          <w:p w14:paraId="4C393B0E" w14:textId="095FECD7"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South Coast Educational Collaborative</w:t>
            </w:r>
          </w:p>
        </w:tc>
        <w:tc>
          <w:tcPr>
            <w:tcW w:w="1884" w:type="pct"/>
            <w:shd w:val="clear" w:color="auto" w:fill="auto"/>
            <w:noWrap/>
            <w:vAlign w:val="center"/>
            <w:hideMark/>
          </w:tcPr>
          <w:p w14:paraId="4A9B7508" w14:textId="65A3BF27"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Gallishaw School</w:t>
            </w:r>
          </w:p>
        </w:tc>
        <w:tc>
          <w:tcPr>
            <w:tcW w:w="209" w:type="pct"/>
            <w:shd w:val="clear" w:color="auto" w:fill="auto"/>
            <w:noWrap/>
            <w:vAlign w:val="bottom"/>
            <w:hideMark/>
          </w:tcPr>
          <w:p w14:paraId="48E591CB" w14:textId="6F162300"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A16E314"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775138EB" w14:textId="77777777" w:rsidTr="008E4C5E">
        <w:trPr>
          <w:trHeight w:val="290"/>
        </w:trPr>
        <w:tc>
          <w:tcPr>
            <w:tcW w:w="1867" w:type="pct"/>
            <w:vMerge/>
            <w:shd w:val="clear" w:color="auto" w:fill="auto"/>
            <w:noWrap/>
            <w:vAlign w:val="center"/>
          </w:tcPr>
          <w:p w14:paraId="13EC2348" w14:textId="6D045FDB"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65124E8E" w14:textId="6D79ED29"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Life Academy</w:t>
            </w:r>
          </w:p>
        </w:tc>
        <w:tc>
          <w:tcPr>
            <w:tcW w:w="209" w:type="pct"/>
            <w:shd w:val="clear" w:color="auto" w:fill="auto"/>
            <w:noWrap/>
            <w:vAlign w:val="bottom"/>
            <w:hideMark/>
          </w:tcPr>
          <w:p w14:paraId="0A5C8FC8" w14:textId="1425D79C"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C04983E"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3985ECDB" w14:textId="77777777" w:rsidTr="008E4C5E">
        <w:trPr>
          <w:trHeight w:val="290"/>
        </w:trPr>
        <w:tc>
          <w:tcPr>
            <w:tcW w:w="1867" w:type="pct"/>
            <w:vMerge/>
            <w:shd w:val="clear" w:color="auto" w:fill="auto"/>
            <w:noWrap/>
            <w:vAlign w:val="center"/>
          </w:tcPr>
          <w:p w14:paraId="02018AA2" w14:textId="5BDE5163"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103014B0" w14:textId="4751645B"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North Street School</w:t>
            </w:r>
          </w:p>
        </w:tc>
        <w:tc>
          <w:tcPr>
            <w:tcW w:w="209" w:type="pct"/>
            <w:shd w:val="clear" w:color="auto" w:fill="auto"/>
            <w:noWrap/>
            <w:vAlign w:val="bottom"/>
            <w:hideMark/>
          </w:tcPr>
          <w:p w14:paraId="1F966162" w14:textId="167E5BDF"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722B4FB"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1E46554B" w14:textId="77777777" w:rsidTr="008E4C5E">
        <w:trPr>
          <w:trHeight w:val="290"/>
        </w:trPr>
        <w:tc>
          <w:tcPr>
            <w:tcW w:w="1867" w:type="pct"/>
            <w:shd w:val="clear" w:color="auto" w:fill="auto"/>
            <w:noWrap/>
            <w:vAlign w:val="center"/>
            <w:hideMark/>
          </w:tcPr>
          <w:p w14:paraId="61DC6812" w14:textId="2E311E1F"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South Hadley School Committee</w:t>
            </w:r>
          </w:p>
        </w:tc>
        <w:tc>
          <w:tcPr>
            <w:tcW w:w="1884" w:type="pct"/>
            <w:shd w:val="clear" w:color="auto" w:fill="auto"/>
            <w:noWrap/>
            <w:vAlign w:val="center"/>
            <w:hideMark/>
          </w:tcPr>
          <w:p w14:paraId="5F916490" w14:textId="71CE95B2"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South Hadley High</w:t>
            </w:r>
          </w:p>
        </w:tc>
        <w:tc>
          <w:tcPr>
            <w:tcW w:w="209" w:type="pct"/>
            <w:shd w:val="clear" w:color="auto" w:fill="auto"/>
            <w:noWrap/>
            <w:vAlign w:val="bottom"/>
            <w:hideMark/>
          </w:tcPr>
          <w:p w14:paraId="67CBC2F9"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0F03C26C"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4ABD91C2" w14:textId="77777777" w:rsidTr="008E4C5E">
        <w:trPr>
          <w:trHeight w:val="290"/>
        </w:trPr>
        <w:tc>
          <w:tcPr>
            <w:tcW w:w="1867" w:type="pct"/>
            <w:shd w:val="clear" w:color="auto" w:fill="auto"/>
            <w:noWrap/>
            <w:vAlign w:val="center"/>
            <w:hideMark/>
          </w:tcPr>
          <w:p w14:paraId="0B42F099" w14:textId="621D9FD1"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South Middlesex Regional Voc Tech</w:t>
            </w:r>
          </w:p>
        </w:tc>
        <w:tc>
          <w:tcPr>
            <w:tcW w:w="1884" w:type="pct"/>
            <w:shd w:val="clear" w:color="auto" w:fill="auto"/>
            <w:noWrap/>
            <w:vAlign w:val="center"/>
            <w:hideMark/>
          </w:tcPr>
          <w:p w14:paraId="2214C299" w14:textId="18ED8AD8"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Joseph P Keefe Tech H</w:t>
            </w:r>
            <w:r w:rsidR="00D6794B">
              <w:rPr>
                <w:rFonts w:ascii="Aptos Narrow" w:eastAsia="Times New Roman" w:hAnsi="Aptos Narrow" w:cs="Times New Roman"/>
                <w:kern w:val="0"/>
                <w:sz w:val="22"/>
                <w:szCs w:val="22"/>
                <w14:ligatures w14:val="none"/>
              </w:rPr>
              <w:t>S</w:t>
            </w:r>
          </w:p>
        </w:tc>
        <w:tc>
          <w:tcPr>
            <w:tcW w:w="209" w:type="pct"/>
            <w:shd w:val="clear" w:color="auto" w:fill="auto"/>
            <w:noWrap/>
            <w:vAlign w:val="bottom"/>
            <w:hideMark/>
          </w:tcPr>
          <w:p w14:paraId="117A3716" w14:textId="525E919D"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89FEFC2"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0EB4A7E1" w14:textId="77777777" w:rsidTr="008E4C5E">
        <w:trPr>
          <w:trHeight w:val="290"/>
        </w:trPr>
        <w:tc>
          <w:tcPr>
            <w:tcW w:w="1867" w:type="pct"/>
            <w:shd w:val="clear" w:color="auto" w:fill="auto"/>
            <w:noWrap/>
            <w:vAlign w:val="center"/>
            <w:hideMark/>
          </w:tcPr>
          <w:p w14:paraId="658DA6BA" w14:textId="09374475"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Southbridge Public Schools</w:t>
            </w:r>
          </w:p>
        </w:tc>
        <w:tc>
          <w:tcPr>
            <w:tcW w:w="1884" w:type="pct"/>
            <w:shd w:val="clear" w:color="auto" w:fill="auto"/>
            <w:noWrap/>
            <w:vAlign w:val="center"/>
            <w:hideMark/>
          </w:tcPr>
          <w:p w14:paraId="064212F4" w14:textId="375D23CC"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Southbridge Middle High School</w:t>
            </w:r>
          </w:p>
        </w:tc>
        <w:tc>
          <w:tcPr>
            <w:tcW w:w="209" w:type="pct"/>
            <w:shd w:val="clear" w:color="auto" w:fill="auto"/>
            <w:noWrap/>
            <w:vAlign w:val="bottom"/>
            <w:hideMark/>
          </w:tcPr>
          <w:p w14:paraId="2FDDC4E7"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9D7967A"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0635427B" w14:textId="77777777" w:rsidTr="008E4C5E">
        <w:trPr>
          <w:trHeight w:val="290"/>
        </w:trPr>
        <w:tc>
          <w:tcPr>
            <w:tcW w:w="1867" w:type="pct"/>
            <w:shd w:val="clear" w:color="auto" w:fill="auto"/>
            <w:noWrap/>
            <w:vAlign w:val="center"/>
            <w:hideMark/>
          </w:tcPr>
          <w:p w14:paraId="4399293F" w14:textId="41835076"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Southeastern Reg'l School District</w:t>
            </w:r>
          </w:p>
        </w:tc>
        <w:tc>
          <w:tcPr>
            <w:tcW w:w="1884" w:type="pct"/>
            <w:shd w:val="clear" w:color="auto" w:fill="auto"/>
            <w:noWrap/>
            <w:vAlign w:val="center"/>
            <w:hideMark/>
          </w:tcPr>
          <w:p w14:paraId="65D02CCD" w14:textId="0FA788C8"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Southeastern Reg Voc-Tech High</w:t>
            </w:r>
          </w:p>
        </w:tc>
        <w:tc>
          <w:tcPr>
            <w:tcW w:w="209" w:type="pct"/>
            <w:shd w:val="clear" w:color="auto" w:fill="auto"/>
            <w:noWrap/>
            <w:vAlign w:val="bottom"/>
            <w:hideMark/>
          </w:tcPr>
          <w:p w14:paraId="7E53A948" w14:textId="43A43026"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A92362D"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168D479A" w14:textId="77777777" w:rsidTr="008E4C5E">
        <w:trPr>
          <w:trHeight w:val="467"/>
        </w:trPr>
        <w:tc>
          <w:tcPr>
            <w:tcW w:w="1867" w:type="pct"/>
            <w:shd w:val="clear" w:color="auto" w:fill="auto"/>
            <w:noWrap/>
            <w:vAlign w:val="center"/>
            <w:hideMark/>
          </w:tcPr>
          <w:p w14:paraId="44440BE6" w14:textId="55DD8F1A"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lastRenderedPageBreak/>
              <w:t>Southern Berkshire Regional School Dist.</w:t>
            </w:r>
          </w:p>
        </w:tc>
        <w:tc>
          <w:tcPr>
            <w:tcW w:w="1884" w:type="pct"/>
            <w:shd w:val="clear" w:color="auto" w:fill="auto"/>
            <w:noWrap/>
            <w:vAlign w:val="center"/>
            <w:hideMark/>
          </w:tcPr>
          <w:p w14:paraId="01895EA2" w14:textId="1D84EFDF"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Mt Everett Reg</w:t>
            </w:r>
          </w:p>
        </w:tc>
        <w:tc>
          <w:tcPr>
            <w:tcW w:w="209" w:type="pct"/>
            <w:shd w:val="clear" w:color="auto" w:fill="auto"/>
            <w:noWrap/>
            <w:vAlign w:val="bottom"/>
            <w:hideMark/>
          </w:tcPr>
          <w:p w14:paraId="0E002BCB"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center"/>
            <w:hideMark/>
          </w:tcPr>
          <w:p w14:paraId="379CD467" w14:textId="78D05B6E" w:rsidR="002940E3" w:rsidRPr="007024E2" w:rsidRDefault="002940E3" w:rsidP="00A30AA2">
            <w:pPr>
              <w:rPr>
                <w:rFonts w:ascii="Aptos Narrow" w:eastAsia="Times New Roman" w:hAnsi="Aptos Narrow" w:cs="Times New Roman"/>
                <w:b/>
                <w:bCs/>
                <w:kern w:val="0"/>
                <w:sz w:val="22"/>
                <w:szCs w:val="22"/>
                <w14:ligatures w14:val="none"/>
              </w:rPr>
            </w:pPr>
            <w:r w:rsidRPr="007024E2">
              <w:rPr>
                <w:rFonts w:ascii="Aptos Narrow" w:eastAsia="Times New Roman" w:hAnsi="Aptos Narrow" w:cs="Times New Roman"/>
                <w:b/>
                <w:bCs/>
                <w:kern w:val="0"/>
                <w:sz w:val="22"/>
                <w:szCs w:val="22"/>
                <w14:ligatures w14:val="none"/>
              </w:rPr>
              <w:t>Alford, Egremont, Monterey, New Marlborough, Sheffield</w:t>
            </w:r>
          </w:p>
        </w:tc>
      </w:tr>
      <w:tr w:rsidR="003561E9" w:rsidRPr="003561E9" w14:paraId="6A4BCBFC" w14:textId="77777777" w:rsidTr="008E4C5E">
        <w:trPr>
          <w:trHeight w:val="290"/>
        </w:trPr>
        <w:tc>
          <w:tcPr>
            <w:tcW w:w="1867" w:type="pct"/>
            <w:shd w:val="clear" w:color="auto" w:fill="auto"/>
            <w:noWrap/>
            <w:vAlign w:val="center"/>
            <w:hideMark/>
          </w:tcPr>
          <w:p w14:paraId="4500A860" w14:textId="6642DB3F"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Spencer-East Brookfield Regional</w:t>
            </w:r>
          </w:p>
        </w:tc>
        <w:tc>
          <w:tcPr>
            <w:tcW w:w="1884" w:type="pct"/>
            <w:shd w:val="clear" w:color="auto" w:fill="auto"/>
            <w:noWrap/>
            <w:vAlign w:val="center"/>
            <w:hideMark/>
          </w:tcPr>
          <w:p w14:paraId="45484504" w14:textId="4DCEF635"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David Prouty High</w:t>
            </w:r>
          </w:p>
        </w:tc>
        <w:tc>
          <w:tcPr>
            <w:tcW w:w="209" w:type="pct"/>
            <w:shd w:val="clear" w:color="auto" w:fill="auto"/>
            <w:noWrap/>
            <w:vAlign w:val="bottom"/>
            <w:hideMark/>
          </w:tcPr>
          <w:p w14:paraId="008C71A4"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6F0431F" w14:textId="72F4A560" w:rsidR="002940E3" w:rsidRPr="007024E2" w:rsidRDefault="002940E3" w:rsidP="002940E3">
            <w:pPr>
              <w:rPr>
                <w:rFonts w:ascii="Aptos Narrow" w:eastAsia="Times New Roman" w:hAnsi="Aptos Narrow" w:cs="Times New Roman"/>
                <w:b/>
                <w:bCs/>
                <w:kern w:val="0"/>
                <w:sz w:val="22"/>
                <w:szCs w:val="22"/>
                <w14:ligatures w14:val="none"/>
              </w:rPr>
            </w:pPr>
            <w:r w:rsidRPr="007024E2">
              <w:rPr>
                <w:rFonts w:ascii="Aptos Narrow" w:eastAsia="Times New Roman" w:hAnsi="Aptos Narrow" w:cs="Times New Roman"/>
                <w:b/>
                <w:bCs/>
                <w:kern w:val="0"/>
                <w:sz w:val="22"/>
                <w:szCs w:val="22"/>
                <w14:ligatures w14:val="none"/>
              </w:rPr>
              <w:t>East Brookfield, Spencer</w:t>
            </w:r>
          </w:p>
        </w:tc>
      </w:tr>
      <w:tr w:rsidR="003561E9" w:rsidRPr="003561E9" w14:paraId="002F19BC" w14:textId="77777777" w:rsidTr="008E4C5E">
        <w:trPr>
          <w:trHeight w:val="290"/>
        </w:trPr>
        <w:tc>
          <w:tcPr>
            <w:tcW w:w="1867" w:type="pct"/>
            <w:shd w:val="clear" w:color="auto" w:fill="auto"/>
            <w:noWrap/>
            <w:vAlign w:val="center"/>
            <w:hideMark/>
          </w:tcPr>
          <w:p w14:paraId="78DD7213" w14:textId="7B4B86AC"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Springfield Preparatory Charter</w:t>
            </w:r>
          </w:p>
        </w:tc>
        <w:tc>
          <w:tcPr>
            <w:tcW w:w="1884" w:type="pct"/>
            <w:shd w:val="clear" w:color="auto" w:fill="auto"/>
            <w:noWrap/>
            <w:vAlign w:val="center"/>
            <w:hideMark/>
          </w:tcPr>
          <w:p w14:paraId="626E3E3C" w14:textId="40859C2B"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Springfield Charter School</w:t>
            </w:r>
          </w:p>
        </w:tc>
        <w:tc>
          <w:tcPr>
            <w:tcW w:w="209" w:type="pct"/>
            <w:shd w:val="clear" w:color="auto" w:fill="auto"/>
            <w:noWrap/>
            <w:vAlign w:val="bottom"/>
            <w:hideMark/>
          </w:tcPr>
          <w:p w14:paraId="3A565D0A" w14:textId="00CECA9A"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1E3C08EC"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12BD2C67" w14:textId="77777777" w:rsidTr="008E4C5E">
        <w:trPr>
          <w:trHeight w:val="290"/>
        </w:trPr>
        <w:tc>
          <w:tcPr>
            <w:tcW w:w="1867" w:type="pct"/>
            <w:shd w:val="clear" w:color="auto" w:fill="auto"/>
            <w:noWrap/>
            <w:vAlign w:val="center"/>
            <w:hideMark/>
          </w:tcPr>
          <w:p w14:paraId="29FAE62A" w14:textId="49A94B78"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Springfield Public Schools</w:t>
            </w:r>
          </w:p>
        </w:tc>
        <w:tc>
          <w:tcPr>
            <w:tcW w:w="1884" w:type="pct"/>
            <w:shd w:val="clear" w:color="auto" w:fill="auto"/>
            <w:noWrap/>
            <w:vAlign w:val="center"/>
            <w:hideMark/>
          </w:tcPr>
          <w:p w14:paraId="195C9AD3" w14:textId="4FB12E1A"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Springfield Central High School</w:t>
            </w:r>
          </w:p>
        </w:tc>
        <w:tc>
          <w:tcPr>
            <w:tcW w:w="209" w:type="pct"/>
            <w:shd w:val="clear" w:color="auto" w:fill="auto"/>
            <w:noWrap/>
            <w:vAlign w:val="bottom"/>
            <w:hideMark/>
          </w:tcPr>
          <w:p w14:paraId="10AC500B"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D878319"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5E12DD2" w14:textId="77777777" w:rsidTr="008E4C5E">
        <w:trPr>
          <w:trHeight w:val="290"/>
        </w:trPr>
        <w:tc>
          <w:tcPr>
            <w:tcW w:w="1867" w:type="pct"/>
            <w:shd w:val="clear" w:color="auto" w:fill="auto"/>
            <w:noWrap/>
            <w:vAlign w:val="center"/>
            <w:hideMark/>
          </w:tcPr>
          <w:p w14:paraId="7E5D287B" w14:textId="1F9A4332"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St Michael Elementary</w:t>
            </w:r>
          </w:p>
        </w:tc>
        <w:tc>
          <w:tcPr>
            <w:tcW w:w="1884" w:type="pct"/>
            <w:shd w:val="clear" w:color="auto" w:fill="auto"/>
            <w:noWrap/>
            <w:vAlign w:val="center"/>
            <w:hideMark/>
          </w:tcPr>
          <w:p w14:paraId="56E6F84F" w14:textId="21458E07"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St. Michael's School</w:t>
            </w:r>
          </w:p>
        </w:tc>
        <w:tc>
          <w:tcPr>
            <w:tcW w:w="209" w:type="pct"/>
            <w:shd w:val="clear" w:color="auto" w:fill="auto"/>
            <w:noWrap/>
            <w:vAlign w:val="bottom"/>
            <w:hideMark/>
          </w:tcPr>
          <w:p w14:paraId="75D0D1D4" w14:textId="68A22596"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70E97C4"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3D577F01" w14:textId="77777777" w:rsidTr="008E4C5E">
        <w:trPr>
          <w:trHeight w:val="290"/>
        </w:trPr>
        <w:tc>
          <w:tcPr>
            <w:tcW w:w="1867" w:type="pct"/>
            <w:shd w:val="clear" w:color="auto" w:fill="auto"/>
            <w:noWrap/>
            <w:vAlign w:val="center"/>
            <w:hideMark/>
          </w:tcPr>
          <w:p w14:paraId="1AA78F2F" w14:textId="2E155365"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St Patrick School</w:t>
            </w:r>
          </w:p>
        </w:tc>
        <w:tc>
          <w:tcPr>
            <w:tcW w:w="1884" w:type="pct"/>
            <w:shd w:val="clear" w:color="auto" w:fill="auto"/>
            <w:noWrap/>
            <w:vAlign w:val="center"/>
            <w:hideMark/>
          </w:tcPr>
          <w:p w14:paraId="292CB2E6" w14:textId="7517F151"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St. Patrick School &amp; Educational Center</w:t>
            </w:r>
          </w:p>
        </w:tc>
        <w:tc>
          <w:tcPr>
            <w:tcW w:w="209" w:type="pct"/>
            <w:shd w:val="clear" w:color="auto" w:fill="auto"/>
            <w:noWrap/>
            <w:vAlign w:val="bottom"/>
            <w:hideMark/>
          </w:tcPr>
          <w:p w14:paraId="32D7FD91" w14:textId="1A37B8E8"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3277F9D"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0C828E77" w14:textId="77777777" w:rsidTr="008E4C5E">
        <w:trPr>
          <w:trHeight w:val="290"/>
        </w:trPr>
        <w:tc>
          <w:tcPr>
            <w:tcW w:w="1867" w:type="pct"/>
            <w:shd w:val="clear" w:color="auto" w:fill="auto"/>
            <w:noWrap/>
            <w:vAlign w:val="center"/>
            <w:hideMark/>
          </w:tcPr>
          <w:p w14:paraId="60B02274" w14:textId="0AC01396"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Stoughton Public Schools</w:t>
            </w:r>
          </w:p>
        </w:tc>
        <w:tc>
          <w:tcPr>
            <w:tcW w:w="1884" w:type="pct"/>
            <w:shd w:val="clear" w:color="auto" w:fill="auto"/>
            <w:noWrap/>
            <w:vAlign w:val="center"/>
            <w:hideMark/>
          </w:tcPr>
          <w:p w14:paraId="602694DB" w14:textId="1E0F822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Stoughton High</w:t>
            </w:r>
          </w:p>
        </w:tc>
        <w:tc>
          <w:tcPr>
            <w:tcW w:w="209" w:type="pct"/>
            <w:shd w:val="clear" w:color="auto" w:fill="auto"/>
            <w:noWrap/>
            <w:vAlign w:val="bottom"/>
            <w:hideMark/>
          </w:tcPr>
          <w:p w14:paraId="432971C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7FF6997"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10AC6851" w14:textId="77777777" w:rsidTr="008E4C5E">
        <w:trPr>
          <w:trHeight w:val="290"/>
        </w:trPr>
        <w:tc>
          <w:tcPr>
            <w:tcW w:w="1867" w:type="pct"/>
            <w:shd w:val="clear" w:color="auto" w:fill="auto"/>
            <w:noWrap/>
            <w:vAlign w:val="center"/>
            <w:hideMark/>
          </w:tcPr>
          <w:p w14:paraId="07A01F16" w14:textId="3EE722E1"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Sunderland School Committee</w:t>
            </w:r>
          </w:p>
        </w:tc>
        <w:tc>
          <w:tcPr>
            <w:tcW w:w="1884" w:type="pct"/>
            <w:shd w:val="clear" w:color="auto" w:fill="auto"/>
            <w:noWrap/>
            <w:vAlign w:val="center"/>
            <w:hideMark/>
          </w:tcPr>
          <w:p w14:paraId="24D536C8" w14:textId="47EB582C"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Sunderland Elementary</w:t>
            </w:r>
          </w:p>
        </w:tc>
        <w:tc>
          <w:tcPr>
            <w:tcW w:w="209" w:type="pct"/>
            <w:shd w:val="clear" w:color="auto" w:fill="auto"/>
            <w:noWrap/>
            <w:vAlign w:val="bottom"/>
            <w:hideMark/>
          </w:tcPr>
          <w:p w14:paraId="22A35B71"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FF7CE26"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535AC96E" w14:textId="77777777" w:rsidTr="008E4C5E">
        <w:trPr>
          <w:trHeight w:val="290"/>
        </w:trPr>
        <w:tc>
          <w:tcPr>
            <w:tcW w:w="1867" w:type="pct"/>
            <w:shd w:val="clear" w:color="auto" w:fill="auto"/>
            <w:noWrap/>
            <w:vAlign w:val="center"/>
            <w:hideMark/>
          </w:tcPr>
          <w:p w14:paraId="412A9D1A" w14:textId="35DC1D24"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Taunton Public Schools</w:t>
            </w:r>
          </w:p>
        </w:tc>
        <w:tc>
          <w:tcPr>
            <w:tcW w:w="1884" w:type="pct"/>
            <w:shd w:val="clear" w:color="auto" w:fill="auto"/>
            <w:noWrap/>
            <w:vAlign w:val="center"/>
            <w:hideMark/>
          </w:tcPr>
          <w:p w14:paraId="1AD9D8B2" w14:textId="13ADBAA4"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Taunton High</w:t>
            </w:r>
          </w:p>
        </w:tc>
        <w:tc>
          <w:tcPr>
            <w:tcW w:w="209" w:type="pct"/>
            <w:shd w:val="clear" w:color="auto" w:fill="auto"/>
            <w:noWrap/>
            <w:vAlign w:val="bottom"/>
            <w:hideMark/>
          </w:tcPr>
          <w:p w14:paraId="325AEDDF"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564493E"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61D8E80F" w14:textId="77777777" w:rsidTr="008E4C5E">
        <w:trPr>
          <w:trHeight w:val="290"/>
        </w:trPr>
        <w:tc>
          <w:tcPr>
            <w:tcW w:w="1867" w:type="pct"/>
            <w:shd w:val="clear" w:color="auto" w:fill="auto"/>
            <w:noWrap/>
            <w:vAlign w:val="center"/>
            <w:hideMark/>
          </w:tcPr>
          <w:p w14:paraId="5CEE6F1B" w14:textId="7E8BC0D8"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Tisbury School Committee</w:t>
            </w:r>
          </w:p>
        </w:tc>
        <w:tc>
          <w:tcPr>
            <w:tcW w:w="1884" w:type="pct"/>
            <w:shd w:val="clear" w:color="auto" w:fill="auto"/>
            <w:noWrap/>
            <w:vAlign w:val="center"/>
            <w:hideMark/>
          </w:tcPr>
          <w:p w14:paraId="42293919" w14:textId="00DE4957"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Tisbury Elementary</w:t>
            </w:r>
          </w:p>
        </w:tc>
        <w:tc>
          <w:tcPr>
            <w:tcW w:w="209" w:type="pct"/>
            <w:shd w:val="clear" w:color="auto" w:fill="auto"/>
            <w:noWrap/>
            <w:vAlign w:val="bottom"/>
            <w:hideMark/>
          </w:tcPr>
          <w:p w14:paraId="42804933"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4E85108E"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FA6D79C" w14:textId="77777777" w:rsidTr="008E4C5E">
        <w:trPr>
          <w:trHeight w:val="580"/>
        </w:trPr>
        <w:tc>
          <w:tcPr>
            <w:tcW w:w="1867" w:type="pct"/>
            <w:shd w:val="clear" w:color="auto" w:fill="auto"/>
            <w:noWrap/>
            <w:vAlign w:val="center"/>
            <w:hideMark/>
          </w:tcPr>
          <w:p w14:paraId="594B646F" w14:textId="0520A59C"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Triton Regional School District</w:t>
            </w:r>
          </w:p>
        </w:tc>
        <w:tc>
          <w:tcPr>
            <w:tcW w:w="1884" w:type="pct"/>
            <w:shd w:val="clear" w:color="auto" w:fill="auto"/>
            <w:noWrap/>
            <w:vAlign w:val="center"/>
            <w:hideMark/>
          </w:tcPr>
          <w:p w14:paraId="3C58E020" w14:textId="0E788A64"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Triton Regional Middle School</w:t>
            </w:r>
          </w:p>
        </w:tc>
        <w:tc>
          <w:tcPr>
            <w:tcW w:w="209" w:type="pct"/>
            <w:shd w:val="clear" w:color="auto" w:fill="auto"/>
            <w:noWrap/>
            <w:vAlign w:val="bottom"/>
            <w:hideMark/>
          </w:tcPr>
          <w:p w14:paraId="389AF162"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B2B1A90" w14:textId="643B7528" w:rsidR="002940E3" w:rsidRPr="007024E2" w:rsidRDefault="002940E3" w:rsidP="002940E3">
            <w:pPr>
              <w:rPr>
                <w:rFonts w:ascii="Aptos Narrow" w:eastAsia="Times New Roman" w:hAnsi="Aptos Narrow" w:cs="Times New Roman"/>
                <w:b/>
                <w:bCs/>
                <w:kern w:val="0"/>
                <w:sz w:val="22"/>
                <w:szCs w:val="22"/>
                <w14:ligatures w14:val="none"/>
              </w:rPr>
            </w:pPr>
            <w:r w:rsidRPr="007024E2">
              <w:rPr>
                <w:rFonts w:ascii="Aptos Narrow" w:eastAsia="Times New Roman" w:hAnsi="Aptos Narrow" w:cs="Times New Roman"/>
                <w:b/>
                <w:bCs/>
                <w:kern w:val="0"/>
                <w:sz w:val="22"/>
                <w:szCs w:val="22"/>
                <w14:ligatures w14:val="none"/>
              </w:rPr>
              <w:t>Newbury, Rowley, Salisbury</w:t>
            </w:r>
          </w:p>
        </w:tc>
      </w:tr>
      <w:tr w:rsidR="003561E9" w:rsidRPr="003561E9" w14:paraId="0B6E51C8" w14:textId="77777777" w:rsidTr="008E4C5E">
        <w:trPr>
          <w:trHeight w:val="290"/>
        </w:trPr>
        <w:tc>
          <w:tcPr>
            <w:tcW w:w="1867" w:type="pct"/>
            <w:shd w:val="clear" w:color="auto" w:fill="auto"/>
            <w:noWrap/>
            <w:vAlign w:val="center"/>
            <w:hideMark/>
          </w:tcPr>
          <w:p w14:paraId="2EAA5896" w14:textId="22CB03E4"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Truro School Committee</w:t>
            </w:r>
          </w:p>
        </w:tc>
        <w:tc>
          <w:tcPr>
            <w:tcW w:w="1884" w:type="pct"/>
            <w:shd w:val="clear" w:color="auto" w:fill="auto"/>
            <w:noWrap/>
            <w:vAlign w:val="center"/>
            <w:hideMark/>
          </w:tcPr>
          <w:p w14:paraId="58152EF5" w14:textId="5FA40386"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Truro Central</w:t>
            </w:r>
          </w:p>
        </w:tc>
        <w:tc>
          <w:tcPr>
            <w:tcW w:w="209" w:type="pct"/>
            <w:shd w:val="clear" w:color="auto" w:fill="auto"/>
            <w:noWrap/>
            <w:vAlign w:val="bottom"/>
            <w:hideMark/>
          </w:tcPr>
          <w:p w14:paraId="3FB75D3F"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8811778"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52249D22" w14:textId="77777777" w:rsidTr="008E4C5E">
        <w:trPr>
          <w:trHeight w:val="290"/>
        </w:trPr>
        <w:tc>
          <w:tcPr>
            <w:tcW w:w="1867" w:type="pct"/>
            <w:shd w:val="clear" w:color="auto" w:fill="auto"/>
            <w:noWrap/>
            <w:vAlign w:val="center"/>
            <w:hideMark/>
          </w:tcPr>
          <w:p w14:paraId="22440A73" w14:textId="46CFB550"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Upper Cape Cod Regional Voc School</w:t>
            </w:r>
          </w:p>
        </w:tc>
        <w:tc>
          <w:tcPr>
            <w:tcW w:w="1884" w:type="pct"/>
            <w:shd w:val="clear" w:color="auto" w:fill="auto"/>
            <w:noWrap/>
            <w:vAlign w:val="center"/>
            <w:hideMark/>
          </w:tcPr>
          <w:p w14:paraId="27519860" w14:textId="1FAF4A98"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Upper Cape Cod Reg. Voc-Tech</w:t>
            </w:r>
          </w:p>
        </w:tc>
        <w:tc>
          <w:tcPr>
            <w:tcW w:w="209" w:type="pct"/>
            <w:shd w:val="clear" w:color="auto" w:fill="auto"/>
            <w:noWrap/>
            <w:vAlign w:val="bottom"/>
            <w:hideMark/>
          </w:tcPr>
          <w:p w14:paraId="004F5001" w14:textId="3B58AB1D"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DBCE185"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633A9B50" w14:textId="77777777" w:rsidTr="008E4C5E">
        <w:trPr>
          <w:trHeight w:val="290"/>
        </w:trPr>
        <w:tc>
          <w:tcPr>
            <w:tcW w:w="1867" w:type="pct"/>
            <w:shd w:val="clear" w:color="auto" w:fill="auto"/>
            <w:noWrap/>
            <w:vAlign w:val="center"/>
            <w:hideMark/>
          </w:tcPr>
          <w:p w14:paraId="61AD0647" w14:textId="1F8739DD"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Wales School Committee</w:t>
            </w:r>
          </w:p>
        </w:tc>
        <w:tc>
          <w:tcPr>
            <w:tcW w:w="1884" w:type="pct"/>
            <w:shd w:val="clear" w:color="auto" w:fill="auto"/>
            <w:noWrap/>
            <w:vAlign w:val="center"/>
            <w:hideMark/>
          </w:tcPr>
          <w:p w14:paraId="45D6C555" w14:textId="6623EC5A"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Wales Elementary</w:t>
            </w:r>
          </w:p>
        </w:tc>
        <w:tc>
          <w:tcPr>
            <w:tcW w:w="209" w:type="pct"/>
            <w:shd w:val="clear" w:color="auto" w:fill="auto"/>
            <w:noWrap/>
            <w:vAlign w:val="bottom"/>
            <w:hideMark/>
          </w:tcPr>
          <w:p w14:paraId="5B5D2B2A"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04DC992"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68A749F6" w14:textId="77777777" w:rsidTr="008E4C5E">
        <w:trPr>
          <w:trHeight w:val="290"/>
        </w:trPr>
        <w:tc>
          <w:tcPr>
            <w:tcW w:w="1867" w:type="pct"/>
            <w:vMerge w:val="restart"/>
            <w:shd w:val="clear" w:color="auto" w:fill="auto"/>
            <w:noWrap/>
            <w:vAlign w:val="center"/>
            <w:hideMark/>
          </w:tcPr>
          <w:p w14:paraId="5A652B85" w14:textId="2D05A878"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Walpole Public Schools</w:t>
            </w:r>
          </w:p>
        </w:tc>
        <w:tc>
          <w:tcPr>
            <w:tcW w:w="1884" w:type="pct"/>
            <w:shd w:val="clear" w:color="auto" w:fill="auto"/>
            <w:noWrap/>
            <w:vAlign w:val="center"/>
            <w:hideMark/>
          </w:tcPr>
          <w:p w14:paraId="764376E3" w14:textId="0E1B41D8"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Bi-Country Collaborative (BICO)</w:t>
            </w:r>
          </w:p>
        </w:tc>
        <w:tc>
          <w:tcPr>
            <w:tcW w:w="209" w:type="pct"/>
            <w:shd w:val="clear" w:color="auto" w:fill="auto"/>
            <w:noWrap/>
            <w:vAlign w:val="bottom"/>
            <w:hideMark/>
          </w:tcPr>
          <w:p w14:paraId="1534E00C" w14:textId="21D1E72D"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2883F052"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5E94FD33" w14:textId="77777777" w:rsidTr="008E4C5E">
        <w:trPr>
          <w:trHeight w:val="290"/>
        </w:trPr>
        <w:tc>
          <w:tcPr>
            <w:tcW w:w="1867" w:type="pct"/>
            <w:vMerge/>
            <w:shd w:val="clear" w:color="auto" w:fill="auto"/>
            <w:noWrap/>
            <w:vAlign w:val="center"/>
          </w:tcPr>
          <w:p w14:paraId="74CD49D7" w14:textId="7CFA00BC"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0296B764" w14:textId="30DB92C4"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League School</w:t>
            </w:r>
          </w:p>
        </w:tc>
        <w:tc>
          <w:tcPr>
            <w:tcW w:w="209" w:type="pct"/>
            <w:shd w:val="clear" w:color="auto" w:fill="auto"/>
            <w:noWrap/>
            <w:vAlign w:val="bottom"/>
            <w:hideMark/>
          </w:tcPr>
          <w:p w14:paraId="6B063B96" w14:textId="1F397AA4"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6928D58A"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36671044" w14:textId="77777777" w:rsidTr="008E4C5E">
        <w:trPr>
          <w:trHeight w:val="290"/>
        </w:trPr>
        <w:tc>
          <w:tcPr>
            <w:tcW w:w="1867" w:type="pct"/>
            <w:vMerge/>
            <w:shd w:val="clear" w:color="auto" w:fill="auto"/>
            <w:noWrap/>
            <w:vAlign w:val="center"/>
          </w:tcPr>
          <w:p w14:paraId="14C28737" w14:textId="1DFB229C"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05C9FBDC" w14:textId="7AAF9E38"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Tech Collaborative</w:t>
            </w:r>
          </w:p>
        </w:tc>
        <w:tc>
          <w:tcPr>
            <w:tcW w:w="209" w:type="pct"/>
            <w:shd w:val="clear" w:color="auto" w:fill="auto"/>
            <w:noWrap/>
            <w:vAlign w:val="bottom"/>
            <w:hideMark/>
          </w:tcPr>
          <w:p w14:paraId="30CFE736" w14:textId="78A1F8B5" w:rsidR="000D0D3F" w:rsidRPr="002940E3" w:rsidRDefault="000D0D3F"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32E5D69D" w14:textId="77777777" w:rsidR="000D0D3F" w:rsidRPr="002940E3" w:rsidRDefault="000D0D3F" w:rsidP="002940E3">
            <w:pPr>
              <w:jc w:val="center"/>
              <w:rPr>
                <w:rFonts w:ascii="Aptos Narrow" w:eastAsia="Times New Roman" w:hAnsi="Aptos Narrow" w:cs="Times New Roman"/>
                <w:kern w:val="0"/>
                <w:sz w:val="22"/>
                <w:szCs w:val="22"/>
                <w14:ligatures w14:val="none"/>
              </w:rPr>
            </w:pPr>
          </w:p>
        </w:tc>
      </w:tr>
      <w:tr w:rsidR="003561E9" w:rsidRPr="003561E9" w14:paraId="2BDB13A0" w14:textId="77777777" w:rsidTr="008E4C5E">
        <w:trPr>
          <w:trHeight w:val="290"/>
        </w:trPr>
        <w:tc>
          <w:tcPr>
            <w:tcW w:w="1867" w:type="pct"/>
            <w:shd w:val="clear" w:color="auto" w:fill="auto"/>
            <w:noWrap/>
            <w:vAlign w:val="center"/>
            <w:hideMark/>
          </w:tcPr>
          <w:p w14:paraId="2AE7C244" w14:textId="4226925E"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Waltham Public Schools</w:t>
            </w:r>
          </w:p>
        </w:tc>
        <w:tc>
          <w:tcPr>
            <w:tcW w:w="1884" w:type="pct"/>
            <w:shd w:val="clear" w:color="auto" w:fill="auto"/>
            <w:noWrap/>
            <w:vAlign w:val="center"/>
            <w:hideMark/>
          </w:tcPr>
          <w:p w14:paraId="18148213" w14:textId="4AADBA69"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Waltham High School</w:t>
            </w:r>
          </w:p>
        </w:tc>
        <w:tc>
          <w:tcPr>
            <w:tcW w:w="209" w:type="pct"/>
            <w:shd w:val="clear" w:color="auto" w:fill="auto"/>
            <w:noWrap/>
            <w:vAlign w:val="bottom"/>
            <w:hideMark/>
          </w:tcPr>
          <w:p w14:paraId="65CEBE6F"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76C969E"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820C897" w14:textId="77777777" w:rsidTr="008E4C5E">
        <w:trPr>
          <w:trHeight w:val="290"/>
        </w:trPr>
        <w:tc>
          <w:tcPr>
            <w:tcW w:w="1867" w:type="pct"/>
            <w:shd w:val="clear" w:color="auto" w:fill="auto"/>
            <w:noWrap/>
            <w:vAlign w:val="center"/>
            <w:hideMark/>
          </w:tcPr>
          <w:p w14:paraId="0E8CAE01" w14:textId="5E4BF621"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Ware School Committee</w:t>
            </w:r>
          </w:p>
        </w:tc>
        <w:tc>
          <w:tcPr>
            <w:tcW w:w="1884" w:type="pct"/>
            <w:shd w:val="clear" w:color="auto" w:fill="auto"/>
            <w:noWrap/>
            <w:vAlign w:val="center"/>
            <w:hideMark/>
          </w:tcPr>
          <w:p w14:paraId="45FC1DC7" w14:textId="4088535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Ware Middle School</w:t>
            </w:r>
          </w:p>
        </w:tc>
        <w:tc>
          <w:tcPr>
            <w:tcW w:w="209" w:type="pct"/>
            <w:shd w:val="clear" w:color="auto" w:fill="auto"/>
            <w:noWrap/>
            <w:vAlign w:val="bottom"/>
            <w:hideMark/>
          </w:tcPr>
          <w:p w14:paraId="740F24B8"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0400A75A"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5925BF2" w14:textId="77777777" w:rsidTr="008E4C5E">
        <w:trPr>
          <w:trHeight w:val="290"/>
        </w:trPr>
        <w:tc>
          <w:tcPr>
            <w:tcW w:w="1867" w:type="pct"/>
            <w:shd w:val="clear" w:color="auto" w:fill="auto"/>
            <w:noWrap/>
            <w:vAlign w:val="center"/>
            <w:hideMark/>
          </w:tcPr>
          <w:p w14:paraId="0CBC18BC" w14:textId="057F6C02"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Wareham School Committee</w:t>
            </w:r>
          </w:p>
        </w:tc>
        <w:tc>
          <w:tcPr>
            <w:tcW w:w="1884" w:type="pct"/>
            <w:shd w:val="clear" w:color="auto" w:fill="auto"/>
            <w:noWrap/>
            <w:vAlign w:val="center"/>
            <w:hideMark/>
          </w:tcPr>
          <w:p w14:paraId="270D898A" w14:textId="5489E914"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Wareham Senior High</w:t>
            </w:r>
          </w:p>
        </w:tc>
        <w:tc>
          <w:tcPr>
            <w:tcW w:w="209" w:type="pct"/>
            <w:shd w:val="clear" w:color="auto" w:fill="auto"/>
            <w:noWrap/>
            <w:vAlign w:val="bottom"/>
            <w:hideMark/>
          </w:tcPr>
          <w:p w14:paraId="4D62312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B054E1C"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1E89BA5D" w14:textId="77777777" w:rsidTr="008E4C5E">
        <w:trPr>
          <w:trHeight w:val="290"/>
        </w:trPr>
        <w:tc>
          <w:tcPr>
            <w:tcW w:w="1867" w:type="pct"/>
            <w:shd w:val="clear" w:color="auto" w:fill="auto"/>
            <w:noWrap/>
            <w:vAlign w:val="center"/>
            <w:hideMark/>
          </w:tcPr>
          <w:p w14:paraId="7ADE093C" w14:textId="54BCC7CE"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Warwick School District</w:t>
            </w:r>
          </w:p>
        </w:tc>
        <w:tc>
          <w:tcPr>
            <w:tcW w:w="1884" w:type="pct"/>
            <w:shd w:val="clear" w:color="auto" w:fill="auto"/>
            <w:noWrap/>
            <w:vAlign w:val="center"/>
            <w:hideMark/>
          </w:tcPr>
          <w:p w14:paraId="33153716" w14:textId="577BD585"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Warwick Community School</w:t>
            </w:r>
          </w:p>
        </w:tc>
        <w:tc>
          <w:tcPr>
            <w:tcW w:w="209" w:type="pct"/>
            <w:shd w:val="clear" w:color="auto" w:fill="auto"/>
            <w:noWrap/>
            <w:vAlign w:val="bottom"/>
            <w:hideMark/>
          </w:tcPr>
          <w:p w14:paraId="4FEF1D3C"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3416343"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83F2D92" w14:textId="77777777" w:rsidTr="008E4C5E">
        <w:trPr>
          <w:trHeight w:val="290"/>
        </w:trPr>
        <w:tc>
          <w:tcPr>
            <w:tcW w:w="1867" w:type="pct"/>
            <w:shd w:val="clear" w:color="auto" w:fill="auto"/>
            <w:noWrap/>
            <w:vAlign w:val="center"/>
            <w:hideMark/>
          </w:tcPr>
          <w:p w14:paraId="24BF3E08" w14:textId="5B1575FA"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Watertown Public Schools</w:t>
            </w:r>
          </w:p>
        </w:tc>
        <w:tc>
          <w:tcPr>
            <w:tcW w:w="1884" w:type="pct"/>
            <w:shd w:val="clear" w:color="auto" w:fill="auto"/>
            <w:noWrap/>
            <w:vAlign w:val="center"/>
            <w:hideMark/>
          </w:tcPr>
          <w:p w14:paraId="57BB6DE1" w14:textId="1E2A682B"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Watertown High</w:t>
            </w:r>
          </w:p>
        </w:tc>
        <w:tc>
          <w:tcPr>
            <w:tcW w:w="209" w:type="pct"/>
            <w:shd w:val="clear" w:color="auto" w:fill="auto"/>
            <w:noWrap/>
            <w:vAlign w:val="bottom"/>
            <w:hideMark/>
          </w:tcPr>
          <w:p w14:paraId="4C733AB0"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B9F45A1"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1B371E3" w14:textId="77777777" w:rsidTr="008E4C5E">
        <w:trPr>
          <w:trHeight w:val="290"/>
        </w:trPr>
        <w:tc>
          <w:tcPr>
            <w:tcW w:w="1867" w:type="pct"/>
            <w:shd w:val="clear" w:color="auto" w:fill="auto"/>
            <w:noWrap/>
            <w:vAlign w:val="center"/>
            <w:hideMark/>
          </w:tcPr>
          <w:p w14:paraId="1AC40C17" w14:textId="5FA4DD98"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Webster School Committee</w:t>
            </w:r>
          </w:p>
        </w:tc>
        <w:tc>
          <w:tcPr>
            <w:tcW w:w="1884" w:type="pct"/>
            <w:shd w:val="clear" w:color="auto" w:fill="auto"/>
            <w:noWrap/>
            <w:vAlign w:val="center"/>
            <w:hideMark/>
          </w:tcPr>
          <w:p w14:paraId="6E107DDC" w14:textId="789FD825"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Bartlett High School</w:t>
            </w:r>
          </w:p>
        </w:tc>
        <w:tc>
          <w:tcPr>
            <w:tcW w:w="209" w:type="pct"/>
            <w:shd w:val="clear" w:color="auto" w:fill="auto"/>
            <w:noWrap/>
            <w:vAlign w:val="bottom"/>
            <w:hideMark/>
          </w:tcPr>
          <w:p w14:paraId="09B940E9"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2FBD1FC"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1DE5040" w14:textId="77777777" w:rsidTr="008E4C5E">
        <w:trPr>
          <w:trHeight w:val="290"/>
        </w:trPr>
        <w:tc>
          <w:tcPr>
            <w:tcW w:w="1867" w:type="pct"/>
            <w:shd w:val="clear" w:color="auto" w:fill="auto"/>
            <w:noWrap/>
            <w:vAlign w:val="center"/>
            <w:hideMark/>
          </w:tcPr>
          <w:p w14:paraId="4C24D3ED" w14:textId="1182626F"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Wellfleet School Committee</w:t>
            </w:r>
          </w:p>
        </w:tc>
        <w:tc>
          <w:tcPr>
            <w:tcW w:w="1884" w:type="pct"/>
            <w:shd w:val="clear" w:color="auto" w:fill="auto"/>
            <w:noWrap/>
            <w:vAlign w:val="center"/>
            <w:hideMark/>
          </w:tcPr>
          <w:p w14:paraId="3BE3095C" w14:textId="6EE8401E"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Wellfleet Elementary</w:t>
            </w:r>
          </w:p>
        </w:tc>
        <w:tc>
          <w:tcPr>
            <w:tcW w:w="209" w:type="pct"/>
            <w:shd w:val="clear" w:color="auto" w:fill="auto"/>
            <w:noWrap/>
            <w:vAlign w:val="bottom"/>
            <w:hideMark/>
          </w:tcPr>
          <w:p w14:paraId="0FEAD53B"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F0304DC"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DB36B3A" w14:textId="77777777" w:rsidTr="008E4C5E">
        <w:trPr>
          <w:trHeight w:val="290"/>
        </w:trPr>
        <w:tc>
          <w:tcPr>
            <w:tcW w:w="1867" w:type="pct"/>
            <w:shd w:val="clear" w:color="auto" w:fill="auto"/>
            <w:noWrap/>
            <w:vAlign w:val="center"/>
            <w:hideMark/>
          </w:tcPr>
          <w:p w14:paraId="78B98967" w14:textId="51C3DE17"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West Springfield Public Schools</w:t>
            </w:r>
          </w:p>
        </w:tc>
        <w:tc>
          <w:tcPr>
            <w:tcW w:w="1884" w:type="pct"/>
            <w:shd w:val="clear" w:color="auto" w:fill="auto"/>
            <w:noWrap/>
            <w:vAlign w:val="center"/>
            <w:hideMark/>
          </w:tcPr>
          <w:p w14:paraId="00D932D4" w14:textId="4B9552B9"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West Springfield Senior High</w:t>
            </w:r>
          </w:p>
        </w:tc>
        <w:tc>
          <w:tcPr>
            <w:tcW w:w="209" w:type="pct"/>
            <w:shd w:val="clear" w:color="auto" w:fill="auto"/>
            <w:noWrap/>
            <w:vAlign w:val="bottom"/>
            <w:hideMark/>
          </w:tcPr>
          <w:p w14:paraId="277F8C9D"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63423335"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64DB018" w14:textId="77777777" w:rsidTr="008E4C5E">
        <w:trPr>
          <w:trHeight w:val="290"/>
        </w:trPr>
        <w:tc>
          <w:tcPr>
            <w:tcW w:w="1867" w:type="pct"/>
            <w:shd w:val="clear" w:color="auto" w:fill="auto"/>
            <w:noWrap/>
            <w:vAlign w:val="center"/>
            <w:hideMark/>
          </w:tcPr>
          <w:p w14:paraId="6725990A" w14:textId="42DB41BB"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Westborough School Department</w:t>
            </w:r>
          </w:p>
        </w:tc>
        <w:tc>
          <w:tcPr>
            <w:tcW w:w="1884" w:type="pct"/>
            <w:shd w:val="clear" w:color="auto" w:fill="auto"/>
            <w:noWrap/>
            <w:vAlign w:val="center"/>
            <w:hideMark/>
          </w:tcPr>
          <w:p w14:paraId="286CEFF9" w14:textId="12CFD7C1"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Hastings Elem</w:t>
            </w:r>
            <w:r w:rsidR="000D0D3F" w:rsidRPr="003561E9">
              <w:rPr>
                <w:rFonts w:ascii="Aptos Narrow" w:eastAsia="Times New Roman" w:hAnsi="Aptos Narrow" w:cs="Times New Roman"/>
                <w:kern w:val="0"/>
                <w:sz w:val="22"/>
                <w:szCs w:val="22"/>
                <w14:ligatures w14:val="none"/>
              </w:rPr>
              <w:t>entary</w:t>
            </w:r>
          </w:p>
        </w:tc>
        <w:tc>
          <w:tcPr>
            <w:tcW w:w="209" w:type="pct"/>
            <w:shd w:val="clear" w:color="auto" w:fill="auto"/>
            <w:noWrap/>
            <w:vAlign w:val="bottom"/>
            <w:hideMark/>
          </w:tcPr>
          <w:p w14:paraId="763EE70A" w14:textId="77777777" w:rsidR="002940E3" w:rsidRPr="002940E3" w:rsidRDefault="002940E3"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663264B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027C0D64" w14:textId="77777777" w:rsidTr="008E4C5E">
        <w:trPr>
          <w:trHeight w:val="290"/>
        </w:trPr>
        <w:tc>
          <w:tcPr>
            <w:tcW w:w="1867" w:type="pct"/>
            <w:shd w:val="clear" w:color="auto" w:fill="auto"/>
            <w:noWrap/>
            <w:vAlign w:val="center"/>
            <w:hideMark/>
          </w:tcPr>
          <w:p w14:paraId="5D6961BB" w14:textId="32A98026"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Westfield Public Schools</w:t>
            </w:r>
          </w:p>
        </w:tc>
        <w:tc>
          <w:tcPr>
            <w:tcW w:w="1884" w:type="pct"/>
            <w:shd w:val="clear" w:color="auto" w:fill="auto"/>
            <w:noWrap/>
            <w:vAlign w:val="center"/>
            <w:hideMark/>
          </w:tcPr>
          <w:p w14:paraId="2ED73B0C" w14:textId="1C8C8571"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Westfield High</w:t>
            </w:r>
          </w:p>
        </w:tc>
        <w:tc>
          <w:tcPr>
            <w:tcW w:w="209" w:type="pct"/>
            <w:shd w:val="clear" w:color="auto" w:fill="auto"/>
            <w:noWrap/>
            <w:vAlign w:val="bottom"/>
            <w:hideMark/>
          </w:tcPr>
          <w:p w14:paraId="1200F55B"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49D16E2A"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DC2F997" w14:textId="77777777" w:rsidTr="008E4C5E">
        <w:trPr>
          <w:trHeight w:val="290"/>
        </w:trPr>
        <w:tc>
          <w:tcPr>
            <w:tcW w:w="1867" w:type="pct"/>
            <w:shd w:val="clear" w:color="auto" w:fill="auto"/>
            <w:noWrap/>
            <w:vAlign w:val="center"/>
            <w:hideMark/>
          </w:tcPr>
          <w:p w14:paraId="6C1A576B" w14:textId="426FE5EF"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Weymouth Public Schools</w:t>
            </w:r>
          </w:p>
        </w:tc>
        <w:tc>
          <w:tcPr>
            <w:tcW w:w="1884" w:type="pct"/>
            <w:shd w:val="clear" w:color="auto" w:fill="auto"/>
            <w:noWrap/>
            <w:vAlign w:val="center"/>
            <w:hideMark/>
          </w:tcPr>
          <w:p w14:paraId="49989683" w14:textId="55C25D04"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Weymouth High School</w:t>
            </w:r>
          </w:p>
        </w:tc>
        <w:tc>
          <w:tcPr>
            <w:tcW w:w="209" w:type="pct"/>
            <w:shd w:val="clear" w:color="auto" w:fill="auto"/>
            <w:noWrap/>
            <w:vAlign w:val="bottom"/>
            <w:hideMark/>
          </w:tcPr>
          <w:p w14:paraId="7DD30D0E"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4A8E0C0"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74DB2FAF" w14:textId="77777777" w:rsidTr="008E4C5E">
        <w:trPr>
          <w:trHeight w:val="290"/>
        </w:trPr>
        <w:tc>
          <w:tcPr>
            <w:tcW w:w="1867" w:type="pct"/>
            <w:vMerge w:val="restart"/>
            <w:shd w:val="clear" w:color="auto" w:fill="auto"/>
            <w:noWrap/>
            <w:vAlign w:val="center"/>
            <w:hideMark/>
          </w:tcPr>
          <w:p w14:paraId="3BEE1FE0" w14:textId="261A11DE" w:rsidR="000D0D3F" w:rsidRPr="002940E3" w:rsidRDefault="000D0D3F"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lastRenderedPageBreak/>
              <w:t>Whitman-Hanson Regional School District</w:t>
            </w:r>
          </w:p>
        </w:tc>
        <w:tc>
          <w:tcPr>
            <w:tcW w:w="1884" w:type="pct"/>
            <w:shd w:val="clear" w:color="auto" w:fill="auto"/>
            <w:noWrap/>
            <w:vAlign w:val="center"/>
            <w:hideMark/>
          </w:tcPr>
          <w:p w14:paraId="39499E54" w14:textId="284AEF43"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John Duval Jr. Elementary</w:t>
            </w:r>
          </w:p>
        </w:tc>
        <w:tc>
          <w:tcPr>
            <w:tcW w:w="209" w:type="pct"/>
            <w:shd w:val="clear" w:color="auto" w:fill="auto"/>
            <w:noWrap/>
            <w:vAlign w:val="bottom"/>
            <w:hideMark/>
          </w:tcPr>
          <w:p w14:paraId="584BE111"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7206403C"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30E27FD2" w14:textId="77777777" w:rsidTr="008E4C5E">
        <w:trPr>
          <w:trHeight w:val="290"/>
        </w:trPr>
        <w:tc>
          <w:tcPr>
            <w:tcW w:w="1867" w:type="pct"/>
            <w:vMerge/>
            <w:shd w:val="clear" w:color="auto" w:fill="auto"/>
            <w:noWrap/>
            <w:vAlign w:val="center"/>
          </w:tcPr>
          <w:p w14:paraId="17C15060" w14:textId="11C454E8"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6E3539D4" w14:textId="2A1C8D2D"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Louise A. Conley</w:t>
            </w:r>
          </w:p>
        </w:tc>
        <w:tc>
          <w:tcPr>
            <w:tcW w:w="209" w:type="pct"/>
            <w:shd w:val="clear" w:color="auto" w:fill="auto"/>
            <w:noWrap/>
            <w:vAlign w:val="bottom"/>
            <w:hideMark/>
          </w:tcPr>
          <w:p w14:paraId="0AF87ABF"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7989A742"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6F6F3949" w14:textId="77777777" w:rsidTr="008E4C5E">
        <w:trPr>
          <w:trHeight w:val="290"/>
        </w:trPr>
        <w:tc>
          <w:tcPr>
            <w:tcW w:w="1867" w:type="pct"/>
            <w:vMerge/>
            <w:shd w:val="clear" w:color="auto" w:fill="auto"/>
            <w:noWrap/>
            <w:vAlign w:val="center"/>
          </w:tcPr>
          <w:p w14:paraId="7C4E640B" w14:textId="33F9F2EB" w:rsidR="000D0D3F" w:rsidRPr="002940E3" w:rsidRDefault="000D0D3F" w:rsidP="003561E9">
            <w:pPr>
              <w:rPr>
                <w:rFonts w:ascii="Aptos Narrow" w:eastAsia="Times New Roman" w:hAnsi="Aptos Narrow" w:cs="Times New Roman"/>
                <w:kern w:val="0"/>
                <w:sz w:val="22"/>
                <w:szCs w:val="22"/>
                <w14:ligatures w14:val="none"/>
              </w:rPr>
            </w:pPr>
          </w:p>
        </w:tc>
        <w:tc>
          <w:tcPr>
            <w:tcW w:w="1884" w:type="pct"/>
            <w:shd w:val="clear" w:color="auto" w:fill="auto"/>
            <w:noWrap/>
            <w:vAlign w:val="center"/>
            <w:hideMark/>
          </w:tcPr>
          <w:p w14:paraId="6660E225" w14:textId="35272766" w:rsidR="000D0D3F" w:rsidRPr="002940E3" w:rsidRDefault="000D0D3F"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Whitman Middle School</w:t>
            </w:r>
          </w:p>
        </w:tc>
        <w:tc>
          <w:tcPr>
            <w:tcW w:w="209" w:type="pct"/>
            <w:shd w:val="clear" w:color="auto" w:fill="auto"/>
            <w:noWrap/>
            <w:vAlign w:val="bottom"/>
            <w:hideMark/>
          </w:tcPr>
          <w:p w14:paraId="2DD091DD" w14:textId="77777777" w:rsidR="000D0D3F" w:rsidRPr="002940E3" w:rsidRDefault="000D0D3F" w:rsidP="003E6988">
            <w:pPr>
              <w:jc w:val="center"/>
              <w:rPr>
                <w:rFonts w:ascii="Aptos Narrow" w:eastAsia="Times New Roman" w:hAnsi="Aptos Narrow" w:cs="Times New Roman"/>
                <w:kern w:val="0"/>
                <w:sz w:val="22"/>
                <w:szCs w:val="22"/>
                <w14:ligatures w14:val="none"/>
              </w:rPr>
            </w:pPr>
          </w:p>
        </w:tc>
        <w:tc>
          <w:tcPr>
            <w:tcW w:w="1040" w:type="pct"/>
            <w:shd w:val="clear" w:color="auto" w:fill="auto"/>
            <w:vAlign w:val="bottom"/>
            <w:hideMark/>
          </w:tcPr>
          <w:p w14:paraId="35789EC2" w14:textId="14711AB2" w:rsidR="000D0D3F" w:rsidRPr="002940E3" w:rsidRDefault="000D0D3F" w:rsidP="002940E3">
            <w:pPr>
              <w:rPr>
                <w:rFonts w:ascii="Aptos Narrow" w:eastAsia="Times New Roman" w:hAnsi="Aptos Narrow" w:cs="Times New Roman"/>
                <w:kern w:val="0"/>
                <w:sz w:val="22"/>
                <w:szCs w:val="22"/>
                <w14:ligatures w14:val="none"/>
              </w:rPr>
            </w:pPr>
          </w:p>
        </w:tc>
      </w:tr>
      <w:tr w:rsidR="003561E9" w:rsidRPr="003561E9" w14:paraId="56815B3E" w14:textId="77777777" w:rsidTr="008E4C5E">
        <w:trPr>
          <w:trHeight w:val="290"/>
        </w:trPr>
        <w:tc>
          <w:tcPr>
            <w:tcW w:w="1867" w:type="pct"/>
            <w:shd w:val="clear" w:color="auto" w:fill="auto"/>
            <w:noWrap/>
            <w:vAlign w:val="center"/>
            <w:hideMark/>
          </w:tcPr>
          <w:p w14:paraId="18F5AA4C" w14:textId="555F6030"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Whittier Regional Vocational Tech High</w:t>
            </w:r>
          </w:p>
        </w:tc>
        <w:tc>
          <w:tcPr>
            <w:tcW w:w="1884" w:type="pct"/>
            <w:shd w:val="clear" w:color="auto" w:fill="auto"/>
            <w:noWrap/>
            <w:vAlign w:val="center"/>
            <w:hideMark/>
          </w:tcPr>
          <w:p w14:paraId="2392D3FE" w14:textId="7DBB0957"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Whittier Reg Voc High</w:t>
            </w:r>
          </w:p>
        </w:tc>
        <w:tc>
          <w:tcPr>
            <w:tcW w:w="209" w:type="pct"/>
            <w:shd w:val="clear" w:color="auto" w:fill="auto"/>
            <w:noWrap/>
            <w:vAlign w:val="bottom"/>
            <w:hideMark/>
          </w:tcPr>
          <w:p w14:paraId="52DB7B75" w14:textId="54063D80"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491C1C95"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5E88D102" w14:textId="77777777" w:rsidTr="008E4C5E">
        <w:trPr>
          <w:trHeight w:val="290"/>
        </w:trPr>
        <w:tc>
          <w:tcPr>
            <w:tcW w:w="1867" w:type="pct"/>
            <w:shd w:val="clear" w:color="auto" w:fill="auto"/>
            <w:noWrap/>
            <w:vAlign w:val="center"/>
            <w:hideMark/>
          </w:tcPr>
          <w:p w14:paraId="3B962E91" w14:textId="4D65CD94"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Williamsburg School Department</w:t>
            </w:r>
          </w:p>
        </w:tc>
        <w:tc>
          <w:tcPr>
            <w:tcW w:w="1884" w:type="pct"/>
            <w:shd w:val="clear" w:color="auto" w:fill="auto"/>
            <w:noWrap/>
            <w:vAlign w:val="center"/>
            <w:hideMark/>
          </w:tcPr>
          <w:p w14:paraId="0B8550BD" w14:textId="0C7051FD"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Anne T. Dunphy</w:t>
            </w:r>
          </w:p>
        </w:tc>
        <w:tc>
          <w:tcPr>
            <w:tcW w:w="209" w:type="pct"/>
            <w:shd w:val="clear" w:color="auto" w:fill="auto"/>
            <w:noWrap/>
            <w:vAlign w:val="bottom"/>
            <w:hideMark/>
          </w:tcPr>
          <w:p w14:paraId="147710E5"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6CFD771"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6DC082A8" w14:textId="77777777" w:rsidTr="008E4C5E">
        <w:trPr>
          <w:trHeight w:val="290"/>
        </w:trPr>
        <w:tc>
          <w:tcPr>
            <w:tcW w:w="1867" w:type="pct"/>
            <w:shd w:val="clear" w:color="auto" w:fill="auto"/>
            <w:noWrap/>
            <w:vAlign w:val="center"/>
            <w:hideMark/>
          </w:tcPr>
          <w:p w14:paraId="41C71417" w14:textId="2110CF63"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Winchendon Public Schools</w:t>
            </w:r>
          </w:p>
        </w:tc>
        <w:tc>
          <w:tcPr>
            <w:tcW w:w="1884" w:type="pct"/>
            <w:shd w:val="clear" w:color="auto" w:fill="auto"/>
            <w:noWrap/>
            <w:vAlign w:val="center"/>
            <w:hideMark/>
          </w:tcPr>
          <w:p w14:paraId="0D5A9272" w14:textId="5B8560B2"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Murdock High School</w:t>
            </w:r>
          </w:p>
        </w:tc>
        <w:tc>
          <w:tcPr>
            <w:tcW w:w="209" w:type="pct"/>
            <w:shd w:val="clear" w:color="auto" w:fill="auto"/>
            <w:noWrap/>
            <w:vAlign w:val="bottom"/>
            <w:hideMark/>
          </w:tcPr>
          <w:p w14:paraId="66B0DBF4"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29F316DA"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4B3AE202" w14:textId="77777777" w:rsidTr="008E4C5E">
        <w:trPr>
          <w:trHeight w:val="290"/>
        </w:trPr>
        <w:tc>
          <w:tcPr>
            <w:tcW w:w="1867" w:type="pct"/>
            <w:shd w:val="clear" w:color="auto" w:fill="auto"/>
            <w:noWrap/>
            <w:vAlign w:val="center"/>
            <w:hideMark/>
          </w:tcPr>
          <w:p w14:paraId="0D616297" w14:textId="49F554AA"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Winthrop School Committee</w:t>
            </w:r>
          </w:p>
        </w:tc>
        <w:tc>
          <w:tcPr>
            <w:tcW w:w="1884" w:type="pct"/>
            <w:shd w:val="clear" w:color="auto" w:fill="auto"/>
            <w:noWrap/>
            <w:vAlign w:val="center"/>
            <w:hideMark/>
          </w:tcPr>
          <w:p w14:paraId="6C10028F" w14:textId="0591B3EC"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Winthrop High School</w:t>
            </w:r>
          </w:p>
        </w:tc>
        <w:tc>
          <w:tcPr>
            <w:tcW w:w="209" w:type="pct"/>
            <w:shd w:val="clear" w:color="auto" w:fill="auto"/>
            <w:noWrap/>
            <w:vAlign w:val="bottom"/>
            <w:hideMark/>
          </w:tcPr>
          <w:p w14:paraId="3D3F21A2"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39FA1D18"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2DAEBD4C" w14:textId="77777777" w:rsidTr="008E4C5E">
        <w:trPr>
          <w:trHeight w:val="290"/>
        </w:trPr>
        <w:tc>
          <w:tcPr>
            <w:tcW w:w="1867" w:type="pct"/>
            <w:shd w:val="clear" w:color="auto" w:fill="auto"/>
            <w:noWrap/>
            <w:vAlign w:val="center"/>
            <w:hideMark/>
          </w:tcPr>
          <w:p w14:paraId="2CFD3AB9" w14:textId="1A085387" w:rsidR="000D0D3F" w:rsidRPr="002940E3" w:rsidRDefault="000D0D3F"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Woburn Public Schools</w:t>
            </w:r>
          </w:p>
        </w:tc>
        <w:tc>
          <w:tcPr>
            <w:tcW w:w="1884" w:type="pct"/>
            <w:shd w:val="clear" w:color="auto" w:fill="auto"/>
            <w:noWrap/>
            <w:vAlign w:val="center"/>
            <w:hideMark/>
          </w:tcPr>
          <w:p w14:paraId="09C29670" w14:textId="5D01B810" w:rsidR="000D0D3F" w:rsidRPr="002940E3" w:rsidRDefault="000D0D3F"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Daniel L. Joyce Jr. High</w:t>
            </w:r>
          </w:p>
        </w:tc>
        <w:tc>
          <w:tcPr>
            <w:tcW w:w="209" w:type="pct"/>
            <w:shd w:val="clear" w:color="auto" w:fill="auto"/>
            <w:noWrap/>
            <w:vAlign w:val="bottom"/>
            <w:hideMark/>
          </w:tcPr>
          <w:p w14:paraId="09120841" w14:textId="77777777" w:rsidR="000D0D3F" w:rsidRPr="002940E3" w:rsidRDefault="000D0D3F"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3D3569F" w14:textId="77777777" w:rsidR="000D0D3F" w:rsidRPr="002940E3" w:rsidRDefault="000D0D3F" w:rsidP="002940E3">
            <w:pPr>
              <w:jc w:val="center"/>
              <w:rPr>
                <w:rFonts w:ascii="Times New Roman" w:eastAsia="Times New Roman" w:hAnsi="Times New Roman" w:cs="Times New Roman"/>
                <w:kern w:val="0"/>
                <w:sz w:val="20"/>
                <w:szCs w:val="20"/>
                <w14:ligatures w14:val="none"/>
              </w:rPr>
            </w:pPr>
          </w:p>
        </w:tc>
      </w:tr>
      <w:tr w:rsidR="003561E9" w:rsidRPr="003561E9" w14:paraId="7DEB6C40" w14:textId="77777777" w:rsidTr="008E4C5E">
        <w:trPr>
          <w:trHeight w:val="290"/>
        </w:trPr>
        <w:tc>
          <w:tcPr>
            <w:tcW w:w="1867" w:type="pct"/>
            <w:shd w:val="clear" w:color="auto" w:fill="auto"/>
            <w:noWrap/>
            <w:vAlign w:val="center"/>
            <w:hideMark/>
          </w:tcPr>
          <w:p w14:paraId="1CCC1EC4" w14:textId="483F77F5"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Worcester Cultural Academy</w:t>
            </w:r>
          </w:p>
        </w:tc>
        <w:tc>
          <w:tcPr>
            <w:tcW w:w="1884" w:type="pct"/>
            <w:shd w:val="clear" w:color="auto" w:fill="auto"/>
            <w:noWrap/>
            <w:vAlign w:val="center"/>
            <w:hideMark/>
          </w:tcPr>
          <w:p w14:paraId="5DC4F4B5" w14:textId="334CA584"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Worcester Cultural Academy</w:t>
            </w:r>
          </w:p>
        </w:tc>
        <w:tc>
          <w:tcPr>
            <w:tcW w:w="209" w:type="pct"/>
            <w:shd w:val="clear" w:color="auto" w:fill="auto"/>
            <w:noWrap/>
            <w:vAlign w:val="bottom"/>
            <w:hideMark/>
          </w:tcPr>
          <w:p w14:paraId="67ECA3BC" w14:textId="4374C3BE"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7C525748"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r w:rsidR="003561E9" w:rsidRPr="003561E9" w14:paraId="1DED8E25" w14:textId="77777777" w:rsidTr="008E4C5E">
        <w:trPr>
          <w:trHeight w:val="290"/>
        </w:trPr>
        <w:tc>
          <w:tcPr>
            <w:tcW w:w="1867" w:type="pct"/>
            <w:shd w:val="clear" w:color="auto" w:fill="auto"/>
            <w:noWrap/>
            <w:vAlign w:val="center"/>
            <w:hideMark/>
          </w:tcPr>
          <w:p w14:paraId="4BA4C045" w14:textId="40351529"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Worcester Public Schools</w:t>
            </w:r>
          </w:p>
        </w:tc>
        <w:tc>
          <w:tcPr>
            <w:tcW w:w="1884" w:type="pct"/>
            <w:shd w:val="clear" w:color="auto" w:fill="auto"/>
            <w:noWrap/>
            <w:vAlign w:val="center"/>
            <w:hideMark/>
          </w:tcPr>
          <w:p w14:paraId="0A70FC00" w14:textId="0670924D"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Burncoat Senior High</w:t>
            </w:r>
          </w:p>
        </w:tc>
        <w:tc>
          <w:tcPr>
            <w:tcW w:w="209" w:type="pct"/>
            <w:shd w:val="clear" w:color="auto" w:fill="auto"/>
            <w:noWrap/>
            <w:vAlign w:val="bottom"/>
            <w:hideMark/>
          </w:tcPr>
          <w:p w14:paraId="2B8032D0"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702A32D8"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38B5C048" w14:textId="77777777" w:rsidTr="008E4C5E">
        <w:trPr>
          <w:trHeight w:val="290"/>
        </w:trPr>
        <w:tc>
          <w:tcPr>
            <w:tcW w:w="1867" w:type="pct"/>
            <w:shd w:val="clear" w:color="auto" w:fill="auto"/>
            <w:noWrap/>
            <w:vAlign w:val="center"/>
            <w:hideMark/>
          </w:tcPr>
          <w:p w14:paraId="3D72D6B7" w14:textId="265A3F1A" w:rsidR="002940E3" w:rsidRPr="002940E3" w:rsidRDefault="002940E3" w:rsidP="003561E9">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Worthington Public Schools</w:t>
            </w:r>
          </w:p>
        </w:tc>
        <w:tc>
          <w:tcPr>
            <w:tcW w:w="1884" w:type="pct"/>
            <w:shd w:val="clear" w:color="auto" w:fill="auto"/>
            <w:noWrap/>
            <w:vAlign w:val="center"/>
            <w:hideMark/>
          </w:tcPr>
          <w:p w14:paraId="79A409F0" w14:textId="2A83E097" w:rsidR="002940E3" w:rsidRPr="002940E3" w:rsidRDefault="002940E3" w:rsidP="00DD0A9D">
            <w:pPr>
              <w:rPr>
                <w:rFonts w:ascii="Aptos Narrow" w:eastAsia="Times New Roman" w:hAnsi="Aptos Narrow" w:cs="Times New Roman"/>
                <w:b/>
                <w:bCs/>
                <w:kern w:val="0"/>
                <w:sz w:val="22"/>
                <w:szCs w:val="22"/>
                <w14:ligatures w14:val="none"/>
              </w:rPr>
            </w:pPr>
            <w:r w:rsidRPr="003561E9">
              <w:rPr>
                <w:rFonts w:ascii="Aptos Narrow" w:eastAsia="Times New Roman" w:hAnsi="Aptos Narrow" w:cs="Times New Roman"/>
                <w:b/>
                <w:bCs/>
                <w:kern w:val="0"/>
                <w:sz w:val="22"/>
                <w:szCs w:val="22"/>
                <w14:ligatures w14:val="none"/>
              </w:rPr>
              <w:t>R.H. Conwell School</w:t>
            </w:r>
          </w:p>
        </w:tc>
        <w:tc>
          <w:tcPr>
            <w:tcW w:w="209" w:type="pct"/>
            <w:shd w:val="clear" w:color="auto" w:fill="auto"/>
            <w:noWrap/>
            <w:vAlign w:val="bottom"/>
            <w:hideMark/>
          </w:tcPr>
          <w:p w14:paraId="251E25C3" w14:textId="77777777" w:rsidR="002940E3" w:rsidRPr="002940E3" w:rsidRDefault="002940E3" w:rsidP="003E6988">
            <w:pPr>
              <w:jc w:val="center"/>
              <w:rPr>
                <w:rFonts w:ascii="Aptos Narrow" w:eastAsia="Times New Roman" w:hAnsi="Aptos Narrow" w:cs="Times New Roman"/>
                <w:b/>
                <w:bCs/>
                <w:kern w:val="0"/>
                <w:sz w:val="22"/>
                <w:szCs w:val="22"/>
                <w14:ligatures w14:val="none"/>
              </w:rPr>
            </w:pPr>
          </w:p>
        </w:tc>
        <w:tc>
          <w:tcPr>
            <w:tcW w:w="1040" w:type="pct"/>
            <w:shd w:val="clear" w:color="auto" w:fill="auto"/>
            <w:vAlign w:val="bottom"/>
            <w:hideMark/>
          </w:tcPr>
          <w:p w14:paraId="109B8122" w14:textId="77777777" w:rsidR="002940E3" w:rsidRPr="002940E3" w:rsidRDefault="002940E3" w:rsidP="002940E3">
            <w:pPr>
              <w:jc w:val="center"/>
              <w:rPr>
                <w:rFonts w:ascii="Times New Roman" w:eastAsia="Times New Roman" w:hAnsi="Times New Roman" w:cs="Times New Roman"/>
                <w:kern w:val="0"/>
                <w:sz w:val="20"/>
                <w:szCs w:val="20"/>
                <w14:ligatures w14:val="none"/>
              </w:rPr>
            </w:pPr>
          </w:p>
        </w:tc>
      </w:tr>
      <w:tr w:rsidR="003561E9" w:rsidRPr="003561E9" w14:paraId="5EA4BEFC" w14:textId="77777777" w:rsidTr="008E4C5E">
        <w:trPr>
          <w:trHeight w:val="290"/>
        </w:trPr>
        <w:tc>
          <w:tcPr>
            <w:tcW w:w="1867" w:type="pct"/>
            <w:shd w:val="clear" w:color="auto" w:fill="auto"/>
            <w:noWrap/>
            <w:vAlign w:val="center"/>
            <w:hideMark/>
          </w:tcPr>
          <w:p w14:paraId="2F9E5636" w14:textId="1700C822" w:rsidR="002940E3" w:rsidRPr="002940E3" w:rsidRDefault="002940E3" w:rsidP="003561E9">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Yeshiva Achei Tmimim</w:t>
            </w:r>
          </w:p>
        </w:tc>
        <w:tc>
          <w:tcPr>
            <w:tcW w:w="1884" w:type="pct"/>
            <w:shd w:val="clear" w:color="auto" w:fill="auto"/>
            <w:noWrap/>
            <w:vAlign w:val="center"/>
            <w:hideMark/>
          </w:tcPr>
          <w:p w14:paraId="685E171A" w14:textId="61E9C2B0" w:rsidR="002940E3" w:rsidRPr="002940E3" w:rsidRDefault="002940E3" w:rsidP="00DD0A9D">
            <w:pP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 xml:space="preserve">Yeshiva Achei </w:t>
            </w:r>
            <w:r w:rsidR="002B44C3" w:rsidRPr="003561E9">
              <w:rPr>
                <w:rFonts w:ascii="Aptos Narrow" w:eastAsia="Times New Roman" w:hAnsi="Aptos Narrow" w:cs="Times New Roman"/>
                <w:kern w:val="0"/>
                <w:sz w:val="22"/>
                <w:szCs w:val="22"/>
                <w14:ligatures w14:val="none"/>
              </w:rPr>
              <w:t>Tmimim</w:t>
            </w:r>
          </w:p>
        </w:tc>
        <w:tc>
          <w:tcPr>
            <w:tcW w:w="209" w:type="pct"/>
            <w:shd w:val="clear" w:color="auto" w:fill="auto"/>
            <w:noWrap/>
            <w:vAlign w:val="bottom"/>
            <w:hideMark/>
          </w:tcPr>
          <w:p w14:paraId="7CA93734" w14:textId="45AC0D15" w:rsidR="002940E3" w:rsidRPr="002940E3" w:rsidRDefault="002940E3" w:rsidP="003E6988">
            <w:pPr>
              <w:jc w:val="center"/>
              <w:rPr>
                <w:rFonts w:ascii="Aptos Narrow" w:eastAsia="Times New Roman" w:hAnsi="Aptos Narrow" w:cs="Times New Roman"/>
                <w:kern w:val="0"/>
                <w:sz w:val="22"/>
                <w:szCs w:val="22"/>
                <w14:ligatures w14:val="none"/>
              </w:rPr>
            </w:pPr>
            <w:r w:rsidRPr="003561E9">
              <w:rPr>
                <w:rFonts w:ascii="Aptos Narrow" w:eastAsia="Times New Roman" w:hAnsi="Aptos Narrow" w:cs="Times New Roman"/>
                <w:kern w:val="0"/>
                <w:sz w:val="22"/>
                <w:szCs w:val="22"/>
                <w14:ligatures w14:val="none"/>
              </w:rPr>
              <w:t>*</w:t>
            </w:r>
          </w:p>
        </w:tc>
        <w:tc>
          <w:tcPr>
            <w:tcW w:w="1040" w:type="pct"/>
            <w:shd w:val="clear" w:color="auto" w:fill="auto"/>
            <w:vAlign w:val="bottom"/>
            <w:hideMark/>
          </w:tcPr>
          <w:p w14:paraId="02B7C247" w14:textId="77777777" w:rsidR="002940E3" w:rsidRPr="002940E3" w:rsidRDefault="002940E3" w:rsidP="002940E3">
            <w:pPr>
              <w:jc w:val="center"/>
              <w:rPr>
                <w:rFonts w:ascii="Aptos Narrow" w:eastAsia="Times New Roman" w:hAnsi="Aptos Narrow" w:cs="Times New Roman"/>
                <w:kern w:val="0"/>
                <w:sz w:val="22"/>
                <w:szCs w:val="22"/>
                <w14:ligatures w14:val="none"/>
              </w:rPr>
            </w:pPr>
          </w:p>
        </w:tc>
      </w:tr>
    </w:tbl>
    <w:p w14:paraId="5E218D06" w14:textId="77777777" w:rsidR="002940E3" w:rsidRDefault="002940E3" w:rsidP="00A30AA2"/>
    <w:sectPr w:rsidR="002940E3" w:rsidSect="00B9508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E4937" w14:textId="77777777" w:rsidR="00D65F6E" w:rsidRDefault="00D65F6E" w:rsidP="00ED5501">
      <w:r>
        <w:separator/>
      </w:r>
    </w:p>
  </w:endnote>
  <w:endnote w:type="continuationSeparator" w:id="0">
    <w:p w14:paraId="3A55313C" w14:textId="77777777" w:rsidR="00D65F6E" w:rsidRDefault="00D65F6E" w:rsidP="00ED5501">
      <w:r>
        <w:continuationSeparator/>
      </w:r>
    </w:p>
  </w:endnote>
  <w:endnote w:type="continuationNotice" w:id="1">
    <w:p w14:paraId="71315155" w14:textId="77777777" w:rsidR="00D65F6E" w:rsidRDefault="00D65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p w14:paraId="681E7656" w14:textId="77777777" w:rsidR="00DA2930" w:rsidRDefault="00DA29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6D69C2D">
          <wp:simplePos x="0" y="0"/>
          <wp:positionH relativeFrom="column">
            <wp:posOffset>-939800</wp:posOffset>
          </wp:positionH>
          <wp:positionV relativeFrom="paragraph">
            <wp:posOffset>-169545</wp:posOffset>
          </wp:positionV>
          <wp:extent cx="7806055" cy="739775"/>
          <wp:effectExtent l="0" t="0" r="0" b="0"/>
          <wp:wrapNone/>
          <wp:docPr id="1311776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15249" name="Picture 1941715249"/>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p w14:paraId="2A0278AE" w14:textId="77777777" w:rsidR="00DA2930" w:rsidRDefault="00DA29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F2CA" w14:textId="77777777" w:rsidR="00D65F6E" w:rsidRDefault="00D65F6E" w:rsidP="00ED5501">
      <w:r>
        <w:separator/>
      </w:r>
    </w:p>
  </w:footnote>
  <w:footnote w:type="continuationSeparator" w:id="0">
    <w:p w14:paraId="0D53DC78" w14:textId="77777777" w:rsidR="00D65F6E" w:rsidRDefault="00D65F6E" w:rsidP="00ED5501">
      <w:r>
        <w:continuationSeparator/>
      </w:r>
    </w:p>
  </w:footnote>
  <w:footnote w:type="continuationNotice" w:id="1">
    <w:p w14:paraId="06E8D96C" w14:textId="77777777" w:rsidR="00D65F6E" w:rsidRDefault="00D65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0ACE1CAB">
          <wp:simplePos x="0" y="0"/>
          <wp:positionH relativeFrom="page">
            <wp:posOffset>-29845</wp:posOffset>
          </wp:positionH>
          <wp:positionV relativeFrom="paragraph">
            <wp:posOffset>-505460</wp:posOffset>
          </wp:positionV>
          <wp:extent cx="7810500" cy="1590675"/>
          <wp:effectExtent l="0" t="0" r="0" b="0"/>
          <wp:wrapNone/>
          <wp:docPr id="52748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3C1D86" w14:textId="77777777" w:rsidR="00DA2930" w:rsidRDefault="00DA29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D772A"/>
    <w:multiLevelType w:val="hybridMultilevel"/>
    <w:tmpl w:val="CA5A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87C80"/>
    <w:multiLevelType w:val="hybridMultilevel"/>
    <w:tmpl w:val="1C369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34FC0"/>
    <w:multiLevelType w:val="hybridMultilevel"/>
    <w:tmpl w:val="941C62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84F2F0F"/>
    <w:multiLevelType w:val="hybridMultilevel"/>
    <w:tmpl w:val="A4000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12240"/>
    <w:multiLevelType w:val="hybridMultilevel"/>
    <w:tmpl w:val="67DE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566249">
    <w:abstractNumId w:val="4"/>
  </w:num>
  <w:num w:numId="2" w16cid:durableId="373192744">
    <w:abstractNumId w:val="3"/>
  </w:num>
  <w:num w:numId="3" w16cid:durableId="13393064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8367386">
    <w:abstractNumId w:val="0"/>
  </w:num>
  <w:num w:numId="5" w16cid:durableId="1821730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3440"/>
    <w:rsid w:val="000220E2"/>
    <w:rsid w:val="0002324E"/>
    <w:rsid w:val="000321FE"/>
    <w:rsid w:val="00032C6B"/>
    <w:rsid w:val="00042C7A"/>
    <w:rsid w:val="00044143"/>
    <w:rsid w:val="0004694D"/>
    <w:rsid w:val="00075DB3"/>
    <w:rsid w:val="000A649D"/>
    <w:rsid w:val="000D0D3F"/>
    <w:rsid w:val="0010459C"/>
    <w:rsid w:val="00111DF2"/>
    <w:rsid w:val="00141ABD"/>
    <w:rsid w:val="00142570"/>
    <w:rsid w:val="00161747"/>
    <w:rsid w:val="00162E80"/>
    <w:rsid w:val="00171673"/>
    <w:rsid w:val="001746D3"/>
    <w:rsid w:val="0018595E"/>
    <w:rsid w:val="00192117"/>
    <w:rsid w:val="00195421"/>
    <w:rsid w:val="001A6F97"/>
    <w:rsid w:val="001A77ED"/>
    <w:rsid w:val="001C3DF9"/>
    <w:rsid w:val="001D7BCB"/>
    <w:rsid w:val="00235CB7"/>
    <w:rsid w:val="002442CA"/>
    <w:rsid w:val="0025190E"/>
    <w:rsid w:val="00257EAA"/>
    <w:rsid w:val="00281926"/>
    <w:rsid w:val="002914C1"/>
    <w:rsid w:val="00293892"/>
    <w:rsid w:val="002940E3"/>
    <w:rsid w:val="002A0723"/>
    <w:rsid w:val="002A14D7"/>
    <w:rsid w:val="002A6D58"/>
    <w:rsid w:val="002B44C3"/>
    <w:rsid w:val="002B627A"/>
    <w:rsid w:val="002C3A10"/>
    <w:rsid w:val="002C6F11"/>
    <w:rsid w:val="002D273A"/>
    <w:rsid w:val="002D5CDA"/>
    <w:rsid w:val="002D6144"/>
    <w:rsid w:val="002D7CB8"/>
    <w:rsid w:val="002E3038"/>
    <w:rsid w:val="002E6C8B"/>
    <w:rsid w:val="002F0A91"/>
    <w:rsid w:val="002F658B"/>
    <w:rsid w:val="0030576C"/>
    <w:rsid w:val="003105FE"/>
    <w:rsid w:val="00311D59"/>
    <w:rsid w:val="00315D11"/>
    <w:rsid w:val="00316A61"/>
    <w:rsid w:val="003561E9"/>
    <w:rsid w:val="00375837"/>
    <w:rsid w:val="003807D9"/>
    <w:rsid w:val="003866F7"/>
    <w:rsid w:val="003A077D"/>
    <w:rsid w:val="003B0C84"/>
    <w:rsid w:val="003D72C8"/>
    <w:rsid w:val="003E6988"/>
    <w:rsid w:val="003F5B82"/>
    <w:rsid w:val="00430821"/>
    <w:rsid w:val="0048038E"/>
    <w:rsid w:val="004873A1"/>
    <w:rsid w:val="00489ACC"/>
    <w:rsid w:val="0049071E"/>
    <w:rsid w:val="00492BB7"/>
    <w:rsid w:val="00494AD0"/>
    <w:rsid w:val="0049539C"/>
    <w:rsid w:val="004B2220"/>
    <w:rsid w:val="004C53BC"/>
    <w:rsid w:val="004D0FBD"/>
    <w:rsid w:val="004D2715"/>
    <w:rsid w:val="004E1A14"/>
    <w:rsid w:val="004E44B0"/>
    <w:rsid w:val="004E7807"/>
    <w:rsid w:val="004F5B88"/>
    <w:rsid w:val="004F6810"/>
    <w:rsid w:val="00503255"/>
    <w:rsid w:val="005308F5"/>
    <w:rsid w:val="0053222C"/>
    <w:rsid w:val="00550686"/>
    <w:rsid w:val="00560FF4"/>
    <w:rsid w:val="00591E1A"/>
    <w:rsid w:val="005A1F33"/>
    <w:rsid w:val="005C4C9C"/>
    <w:rsid w:val="005E04C2"/>
    <w:rsid w:val="005F26CF"/>
    <w:rsid w:val="005F2DC8"/>
    <w:rsid w:val="005F3161"/>
    <w:rsid w:val="005F568C"/>
    <w:rsid w:val="00604D7F"/>
    <w:rsid w:val="0062345C"/>
    <w:rsid w:val="00627956"/>
    <w:rsid w:val="00662703"/>
    <w:rsid w:val="00665049"/>
    <w:rsid w:val="00692A7D"/>
    <w:rsid w:val="006A20E9"/>
    <w:rsid w:val="006B64CA"/>
    <w:rsid w:val="006D26FB"/>
    <w:rsid w:val="006F02FE"/>
    <w:rsid w:val="007024E2"/>
    <w:rsid w:val="00702551"/>
    <w:rsid w:val="007037E5"/>
    <w:rsid w:val="00704CE7"/>
    <w:rsid w:val="00722F43"/>
    <w:rsid w:val="00776157"/>
    <w:rsid w:val="007D6A9C"/>
    <w:rsid w:val="007D732F"/>
    <w:rsid w:val="00804B5A"/>
    <w:rsid w:val="00814CB9"/>
    <w:rsid w:val="00823C4B"/>
    <w:rsid w:val="00824011"/>
    <w:rsid w:val="00832B67"/>
    <w:rsid w:val="00847A99"/>
    <w:rsid w:val="00871B0B"/>
    <w:rsid w:val="008C2A7E"/>
    <w:rsid w:val="008C541C"/>
    <w:rsid w:val="008E4C5E"/>
    <w:rsid w:val="008E53D3"/>
    <w:rsid w:val="008F58CC"/>
    <w:rsid w:val="00920D62"/>
    <w:rsid w:val="00923898"/>
    <w:rsid w:val="009327E5"/>
    <w:rsid w:val="00934B98"/>
    <w:rsid w:val="00936E11"/>
    <w:rsid w:val="009720DB"/>
    <w:rsid w:val="009A28ED"/>
    <w:rsid w:val="009A2CA9"/>
    <w:rsid w:val="009B206A"/>
    <w:rsid w:val="009C634E"/>
    <w:rsid w:val="009E0AA6"/>
    <w:rsid w:val="00A00944"/>
    <w:rsid w:val="00A0309F"/>
    <w:rsid w:val="00A040F3"/>
    <w:rsid w:val="00A12BDF"/>
    <w:rsid w:val="00A13359"/>
    <w:rsid w:val="00A14460"/>
    <w:rsid w:val="00A26144"/>
    <w:rsid w:val="00A30AA2"/>
    <w:rsid w:val="00A35C00"/>
    <w:rsid w:val="00A735D3"/>
    <w:rsid w:val="00A922EF"/>
    <w:rsid w:val="00AB386D"/>
    <w:rsid w:val="00AB606A"/>
    <w:rsid w:val="00AC0815"/>
    <w:rsid w:val="00AD2D14"/>
    <w:rsid w:val="00AF63BE"/>
    <w:rsid w:val="00AF6D01"/>
    <w:rsid w:val="00B2033C"/>
    <w:rsid w:val="00B32510"/>
    <w:rsid w:val="00B40053"/>
    <w:rsid w:val="00B57E83"/>
    <w:rsid w:val="00B65077"/>
    <w:rsid w:val="00B83B96"/>
    <w:rsid w:val="00B85C9C"/>
    <w:rsid w:val="00B919D3"/>
    <w:rsid w:val="00B9508C"/>
    <w:rsid w:val="00BB257D"/>
    <w:rsid w:val="00BC7B59"/>
    <w:rsid w:val="00BD5C4D"/>
    <w:rsid w:val="00C15D33"/>
    <w:rsid w:val="00C23762"/>
    <w:rsid w:val="00C24F65"/>
    <w:rsid w:val="00C471A2"/>
    <w:rsid w:val="00C63DAF"/>
    <w:rsid w:val="00C7187C"/>
    <w:rsid w:val="00C743B3"/>
    <w:rsid w:val="00C97867"/>
    <w:rsid w:val="00C97B61"/>
    <w:rsid w:val="00CC0256"/>
    <w:rsid w:val="00CD59CB"/>
    <w:rsid w:val="00CF7C1C"/>
    <w:rsid w:val="00D05C85"/>
    <w:rsid w:val="00D10153"/>
    <w:rsid w:val="00D32608"/>
    <w:rsid w:val="00D449F8"/>
    <w:rsid w:val="00D65F6E"/>
    <w:rsid w:val="00D6794B"/>
    <w:rsid w:val="00D95730"/>
    <w:rsid w:val="00DA2930"/>
    <w:rsid w:val="00DC1F3E"/>
    <w:rsid w:val="00DC7307"/>
    <w:rsid w:val="00DC7B73"/>
    <w:rsid w:val="00DD0A9D"/>
    <w:rsid w:val="00DD5E27"/>
    <w:rsid w:val="00DF013E"/>
    <w:rsid w:val="00DF1C0A"/>
    <w:rsid w:val="00DF1E0A"/>
    <w:rsid w:val="00DF70B1"/>
    <w:rsid w:val="00E24B80"/>
    <w:rsid w:val="00E2551F"/>
    <w:rsid w:val="00E3706A"/>
    <w:rsid w:val="00E51041"/>
    <w:rsid w:val="00E54FD4"/>
    <w:rsid w:val="00E55F2B"/>
    <w:rsid w:val="00E60C3D"/>
    <w:rsid w:val="00E7120B"/>
    <w:rsid w:val="00EC5C9A"/>
    <w:rsid w:val="00EC6E76"/>
    <w:rsid w:val="00ED5501"/>
    <w:rsid w:val="00EF06A1"/>
    <w:rsid w:val="00EF1E26"/>
    <w:rsid w:val="00EF42C6"/>
    <w:rsid w:val="00F0746E"/>
    <w:rsid w:val="00F1446C"/>
    <w:rsid w:val="00F21025"/>
    <w:rsid w:val="00F42A5F"/>
    <w:rsid w:val="00F45E4D"/>
    <w:rsid w:val="00F62E74"/>
    <w:rsid w:val="00F70C5C"/>
    <w:rsid w:val="00F75CA6"/>
    <w:rsid w:val="00F94F51"/>
    <w:rsid w:val="00FA01C0"/>
    <w:rsid w:val="00FA1EA1"/>
    <w:rsid w:val="00FB7458"/>
    <w:rsid w:val="00FD3E80"/>
    <w:rsid w:val="00FE2639"/>
    <w:rsid w:val="00FE2EC8"/>
    <w:rsid w:val="00FF0D80"/>
    <w:rsid w:val="00FF5400"/>
    <w:rsid w:val="039F4002"/>
    <w:rsid w:val="0B5C1C24"/>
    <w:rsid w:val="10BC6790"/>
    <w:rsid w:val="1192965C"/>
    <w:rsid w:val="1ABC4FA6"/>
    <w:rsid w:val="22F12287"/>
    <w:rsid w:val="31FB27F4"/>
    <w:rsid w:val="3CA3011A"/>
    <w:rsid w:val="43F5F845"/>
    <w:rsid w:val="4E33B2C3"/>
    <w:rsid w:val="4F44B7ED"/>
    <w:rsid w:val="53032AB8"/>
    <w:rsid w:val="7319992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F334FF81-9A57-4E83-86C7-1C9D56C7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FootnoteReference">
    <w:name w:val="footnote reference"/>
    <w:uiPriority w:val="99"/>
    <w:semiHidden/>
    <w:rsid w:val="00936E11"/>
  </w:style>
  <w:style w:type="paragraph" w:styleId="FootnoteText">
    <w:name w:val="footnote text"/>
    <w:basedOn w:val="Normal"/>
    <w:link w:val="FootnoteTextChar"/>
    <w:uiPriority w:val="99"/>
    <w:semiHidden/>
    <w:unhideWhenUsed/>
    <w:rsid w:val="00936E11"/>
    <w:pPr>
      <w:widowControl w:val="0"/>
    </w:pPr>
    <w:rPr>
      <w:rFonts w:ascii="Times New Roman" w:eastAsia="Times New Roman" w:hAnsi="Times New Roman" w:cs="Times New Roman"/>
      <w:snapToGrid w:val="0"/>
      <w:kern w:val="0"/>
      <w:sz w:val="20"/>
      <w:szCs w:val="20"/>
      <w14:ligatures w14:val="none"/>
    </w:rPr>
  </w:style>
  <w:style w:type="character" w:customStyle="1" w:styleId="FootnoteTextChar">
    <w:name w:val="Footnote Text Char"/>
    <w:basedOn w:val="DefaultParagraphFont"/>
    <w:link w:val="FootnoteText"/>
    <w:uiPriority w:val="99"/>
    <w:semiHidden/>
    <w:rsid w:val="00936E11"/>
    <w:rPr>
      <w:rFonts w:ascii="Times New Roman" w:eastAsia="Times New Roman" w:hAnsi="Times New Roman" w:cs="Times New Roman"/>
      <w:snapToGrid w:val="0"/>
      <w:kern w:val="0"/>
      <w:sz w:val="20"/>
      <w:szCs w:val="20"/>
      <w14:ligatures w14:val="none"/>
    </w:rPr>
  </w:style>
  <w:style w:type="paragraph" w:customStyle="1" w:styleId="Default">
    <w:name w:val="Default"/>
    <w:rsid w:val="00936E11"/>
    <w:pPr>
      <w:autoSpaceDE w:val="0"/>
      <w:autoSpaceDN w:val="0"/>
      <w:adjustRightInd w:val="0"/>
    </w:pPr>
    <w:rPr>
      <w:rFonts w:ascii="Arial" w:hAnsi="Arial" w:cs="Arial"/>
      <w:color w:val="000000"/>
      <w:kern w:val="0"/>
    </w:rPr>
  </w:style>
  <w:style w:type="paragraph" w:styleId="BodyText">
    <w:name w:val="Body Text"/>
    <w:basedOn w:val="Normal"/>
    <w:link w:val="BodyTextChar"/>
    <w:uiPriority w:val="1"/>
    <w:qFormat/>
    <w:rsid w:val="00936E11"/>
    <w:pPr>
      <w:widowControl w:val="0"/>
      <w:autoSpaceDE w:val="0"/>
      <w:autoSpaceDN w:val="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936E11"/>
    <w:rPr>
      <w:rFonts w:ascii="Arial" w:eastAsia="Arial" w:hAnsi="Arial" w:cs="Arial"/>
      <w:kern w:val="0"/>
      <w14:ligatures w14:val="none"/>
    </w:rPr>
  </w:style>
  <w:style w:type="paragraph" w:styleId="NoSpacing">
    <w:name w:val="No Spacing"/>
    <w:uiPriority w:val="1"/>
    <w:qFormat/>
    <w:rsid w:val="00936E11"/>
    <w:rPr>
      <w:sz w:val="22"/>
      <w:szCs w:val="22"/>
    </w:rPr>
  </w:style>
  <w:style w:type="paragraph" w:customStyle="1" w:styleId="xmsonormal">
    <w:name w:val="x_msonormal"/>
    <w:basedOn w:val="Normal"/>
    <w:rsid w:val="00A12BDF"/>
    <w:rPr>
      <w:rFonts w:ascii="Times New Roman" w:hAnsi="Times New Roman" w:cs="Times New Roman"/>
      <w:kern w:val="0"/>
      <w14:ligatures w14:val="none"/>
    </w:rPr>
  </w:style>
  <w:style w:type="character" w:styleId="Hyperlink">
    <w:name w:val="Hyperlink"/>
    <w:basedOn w:val="DefaultParagraphFont"/>
    <w:uiPriority w:val="99"/>
    <w:unhideWhenUsed/>
    <w:rsid w:val="00A12BDF"/>
    <w:rPr>
      <w:color w:val="467886" w:themeColor="hyperlink"/>
      <w:u w:val="single"/>
    </w:rPr>
  </w:style>
  <w:style w:type="character" w:styleId="CommentReference">
    <w:name w:val="annotation reference"/>
    <w:basedOn w:val="DefaultParagraphFont"/>
    <w:uiPriority w:val="99"/>
    <w:semiHidden/>
    <w:unhideWhenUsed/>
    <w:rsid w:val="004D0FBD"/>
    <w:rPr>
      <w:sz w:val="16"/>
      <w:szCs w:val="16"/>
    </w:rPr>
  </w:style>
  <w:style w:type="paragraph" w:styleId="CommentText">
    <w:name w:val="annotation text"/>
    <w:basedOn w:val="Normal"/>
    <w:link w:val="CommentTextChar"/>
    <w:uiPriority w:val="99"/>
    <w:unhideWhenUsed/>
    <w:rsid w:val="004D0FBD"/>
    <w:rPr>
      <w:sz w:val="20"/>
      <w:szCs w:val="20"/>
    </w:rPr>
  </w:style>
  <w:style w:type="character" w:customStyle="1" w:styleId="CommentTextChar">
    <w:name w:val="Comment Text Char"/>
    <w:basedOn w:val="DefaultParagraphFont"/>
    <w:link w:val="CommentText"/>
    <w:uiPriority w:val="99"/>
    <w:rsid w:val="004D0FBD"/>
    <w:rPr>
      <w:sz w:val="20"/>
      <w:szCs w:val="20"/>
    </w:rPr>
  </w:style>
  <w:style w:type="paragraph" w:styleId="CommentSubject">
    <w:name w:val="annotation subject"/>
    <w:basedOn w:val="CommentText"/>
    <w:next w:val="CommentText"/>
    <w:link w:val="CommentSubjectChar"/>
    <w:uiPriority w:val="99"/>
    <w:semiHidden/>
    <w:unhideWhenUsed/>
    <w:rsid w:val="004D0FBD"/>
    <w:rPr>
      <w:b/>
      <w:bCs/>
    </w:rPr>
  </w:style>
  <w:style w:type="character" w:customStyle="1" w:styleId="CommentSubjectChar">
    <w:name w:val="Comment Subject Char"/>
    <w:basedOn w:val="CommentTextChar"/>
    <w:link w:val="CommentSubject"/>
    <w:uiPriority w:val="99"/>
    <w:semiHidden/>
    <w:rsid w:val="004D0FBD"/>
    <w:rPr>
      <w:b/>
      <w:bCs/>
      <w:sz w:val="20"/>
      <w:szCs w:val="20"/>
    </w:rPr>
  </w:style>
  <w:style w:type="character" w:customStyle="1" w:styleId="ListParagraphChar">
    <w:name w:val="List Paragraph Char"/>
    <w:basedOn w:val="DefaultParagraphFont"/>
    <w:link w:val="ListParagraph"/>
    <w:uiPriority w:val="34"/>
    <w:locked/>
    <w:rsid w:val="00375837"/>
  </w:style>
  <w:style w:type="character" w:styleId="FollowedHyperlink">
    <w:name w:val="FollowedHyperlink"/>
    <w:basedOn w:val="DefaultParagraphFont"/>
    <w:uiPriority w:val="99"/>
    <w:semiHidden/>
    <w:unhideWhenUsed/>
    <w:rsid w:val="00704CE7"/>
    <w:rPr>
      <w:color w:val="96607D" w:themeColor="followedHyperlink"/>
      <w:u w:val="single"/>
    </w:rPr>
  </w:style>
  <w:style w:type="table" w:styleId="TableGrid">
    <w:name w:val="Table Grid"/>
    <w:basedOn w:val="TableNormal"/>
    <w:uiPriority w:val="39"/>
    <w:rsid w:val="00A73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940E3"/>
    <w:pPr>
      <w:spacing w:before="100" w:beforeAutospacing="1" w:after="100" w:afterAutospacing="1"/>
    </w:pPr>
    <w:rPr>
      <w:rFonts w:ascii="Times New Roman" w:eastAsia="Times New Roman" w:hAnsi="Times New Roman" w:cs="Times New Roman"/>
      <w:kern w:val="0"/>
      <w14:ligatures w14:val="none"/>
    </w:rPr>
  </w:style>
  <w:style w:type="paragraph" w:customStyle="1" w:styleId="xl65">
    <w:name w:val="xl65"/>
    <w:basedOn w:val="Normal"/>
    <w:rsid w:val="002940E3"/>
    <w:pPr>
      <w:spacing w:before="100" w:beforeAutospacing="1" w:after="100" w:afterAutospacing="1"/>
      <w:jc w:val="center"/>
    </w:pPr>
    <w:rPr>
      <w:rFonts w:ascii="Times New Roman" w:eastAsia="Times New Roman" w:hAnsi="Times New Roman" w:cs="Times New Roman"/>
      <w:kern w:val="0"/>
      <w14:ligatures w14:val="none"/>
    </w:rPr>
  </w:style>
  <w:style w:type="paragraph" w:customStyle="1" w:styleId="xl66">
    <w:name w:val="xl66"/>
    <w:basedOn w:val="Normal"/>
    <w:rsid w:val="002940E3"/>
    <w:pPr>
      <w:shd w:val="clear" w:color="000000" w:fill="FFFF00"/>
      <w:spacing w:before="100" w:beforeAutospacing="1" w:after="100" w:afterAutospacing="1"/>
    </w:pPr>
    <w:rPr>
      <w:rFonts w:ascii="Times New Roman" w:eastAsia="Times New Roman" w:hAnsi="Times New Roman" w:cs="Times New Roman"/>
      <w:kern w:val="0"/>
      <w14:ligatures w14:val="none"/>
    </w:rPr>
  </w:style>
  <w:style w:type="paragraph" w:customStyle="1" w:styleId="xl67">
    <w:name w:val="xl67"/>
    <w:basedOn w:val="Normal"/>
    <w:rsid w:val="002940E3"/>
    <w:pPr>
      <w:spacing w:before="100" w:beforeAutospacing="1" w:after="100" w:afterAutospacing="1"/>
    </w:pPr>
    <w:rPr>
      <w:rFonts w:ascii="Times New Roman" w:eastAsia="Times New Roman" w:hAnsi="Times New Roman" w:cs="Times New Roman"/>
      <w:b/>
      <w:bCs/>
      <w:kern w:val="0"/>
      <w14:ligatures w14:val="none"/>
    </w:rPr>
  </w:style>
  <w:style w:type="paragraph" w:customStyle="1" w:styleId="xl68">
    <w:name w:val="xl68"/>
    <w:basedOn w:val="Normal"/>
    <w:rsid w:val="002940E3"/>
    <w:pPr>
      <w:spacing w:before="100" w:beforeAutospacing="1" w:after="100" w:afterAutospacing="1"/>
    </w:pPr>
    <w:rPr>
      <w:rFonts w:ascii="Times New Roman" w:eastAsia="Times New Roman" w:hAnsi="Times New Roman" w:cs="Times New Roman"/>
      <w:color w:val="FF0000"/>
      <w:kern w:val="0"/>
      <w14:ligatures w14:val="none"/>
    </w:rPr>
  </w:style>
  <w:style w:type="paragraph" w:customStyle="1" w:styleId="xl69">
    <w:name w:val="xl69"/>
    <w:basedOn w:val="Normal"/>
    <w:rsid w:val="002940E3"/>
    <w:pPr>
      <w:spacing w:before="100" w:beforeAutospacing="1" w:after="100" w:afterAutospacing="1"/>
    </w:pPr>
    <w:rPr>
      <w:rFonts w:ascii="Times New Roman" w:eastAsia="Times New Roman" w:hAnsi="Times New Roman" w:cs="Times New Roman"/>
      <w:b/>
      <w:bCs/>
      <w:color w:val="FF0000"/>
      <w:kern w:val="0"/>
      <w14:ligatures w14:val="none"/>
    </w:rPr>
  </w:style>
  <w:style w:type="paragraph" w:customStyle="1" w:styleId="xl70">
    <w:name w:val="xl70"/>
    <w:basedOn w:val="Normal"/>
    <w:rsid w:val="002940E3"/>
    <w:pPr>
      <w:spacing w:before="100" w:beforeAutospacing="1" w:after="100" w:afterAutospacing="1"/>
    </w:pPr>
    <w:rPr>
      <w:rFonts w:ascii="Times New Roman" w:eastAsia="Times New Roman" w:hAnsi="Times New Roman" w:cs="Times New Roman"/>
      <w:kern w:val="0"/>
      <w14:ligatures w14:val="none"/>
    </w:rPr>
  </w:style>
  <w:style w:type="paragraph" w:customStyle="1" w:styleId="xl71">
    <w:name w:val="xl71"/>
    <w:basedOn w:val="Normal"/>
    <w:rsid w:val="002940E3"/>
    <w:pPr>
      <w:spacing w:before="100" w:beforeAutospacing="1" w:after="100" w:afterAutospacing="1"/>
    </w:pPr>
    <w:rPr>
      <w:rFonts w:ascii="Times New Roman" w:eastAsia="Times New Roman" w:hAnsi="Times New Roman" w:cs="Times New Roman"/>
      <w:kern w:val="0"/>
      <w14:ligatures w14:val="none"/>
    </w:rPr>
  </w:style>
  <w:style w:type="paragraph" w:customStyle="1" w:styleId="xl72">
    <w:name w:val="xl72"/>
    <w:basedOn w:val="Normal"/>
    <w:rsid w:val="002940E3"/>
    <w:pPr>
      <w:spacing w:before="100" w:beforeAutospacing="1" w:after="100" w:afterAutospacing="1"/>
      <w:jc w:val="center"/>
    </w:pPr>
    <w:rPr>
      <w:rFonts w:ascii="Times New Roman" w:eastAsia="Times New Roman" w:hAnsi="Times New Roman" w:cs="Times New Roman"/>
      <w:color w:val="FF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91092">
      <w:bodyDiv w:val="1"/>
      <w:marLeft w:val="0"/>
      <w:marRight w:val="0"/>
      <w:marTop w:val="0"/>
      <w:marBottom w:val="0"/>
      <w:divBdr>
        <w:top w:val="none" w:sz="0" w:space="0" w:color="auto"/>
        <w:left w:val="none" w:sz="0" w:space="0" w:color="auto"/>
        <w:bottom w:val="none" w:sz="0" w:space="0" w:color="auto"/>
        <w:right w:val="none" w:sz="0" w:space="0" w:color="auto"/>
      </w:divBdr>
    </w:div>
    <w:div w:id="573588886">
      <w:bodyDiv w:val="1"/>
      <w:marLeft w:val="0"/>
      <w:marRight w:val="0"/>
      <w:marTop w:val="0"/>
      <w:marBottom w:val="0"/>
      <w:divBdr>
        <w:top w:val="none" w:sz="0" w:space="0" w:color="auto"/>
        <w:left w:val="none" w:sz="0" w:space="0" w:color="auto"/>
        <w:bottom w:val="none" w:sz="0" w:space="0" w:color="auto"/>
        <w:right w:val="none" w:sz="0" w:space="0" w:color="auto"/>
      </w:divBdr>
    </w:div>
    <w:div w:id="709767640">
      <w:bodyDiv w:val="1"/>
      <w:marLeft w:val="0"/>
      <w:marRight w:val="0"/>
      <w:marTop w:val="0"/>
      <w:marBottom w:val="0"/>
      <w:divBdr>
        <w:top w:val="none" w:sz="0" w:space="0" w:color="auto"/>
        <w:left w:val="none" w:sz="0" w:space="0" w:color="auto"/>
        <w:bottom w:val="none" w:sz="0" w:space="0" w:color="auto"/>
        <w:right w:val="none" w:sz="0" w:space="0" w:color="auto"/>
      </w:divBdr>
    </w:div>
    <w:div w:id="7473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hannon.Raymond@mass.gov" TargetMode="External"/><Relationship Id="rId2" Type="http://schemas.openxmlformats.org/officeDocument/2006/relationships/customXml" Target="../customXml/item2.xml"/><Relationship Id="rId16" Type="http://schemas.openxmlformats.org/officeDocument/2006/relationships/hyperlink" Target="https://fns-prod.azureedge.us/sites/default/files/Monitoring_Hom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ns-prod.azureedge.us/sites/default/files/resource-files/CACFP-AfterSchoolGuide-2017.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s.usda.gov/sfsp/2016-administrative-guidance-sponso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05314825-EB2A-4D13-9296-8AA6186D1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4.xml><?xml version="1.0" encoding="utf-8"?>
<ds:datastoreItem xmlns:ds="http://schemas.openxmlformats.org/officeDocument/2006/customXml" ds:itemID="{D1A4C9BC-3808-4809-9249-ECD7E0FC801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3099</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Fiscal Year 2025 (FY25) Area Eligible Schools List (50% List)</dc:title>
  <dc:subject/>
  <dc:creator>DESE</dc:creator>
  <cp:keywords/>
  <dc:description/>
  <cp:lastModifiedBy>Zou, Dong (EOE)</cp:lastModifiedBy>
  <cp:revision>7</cp:revision>
  <dcterms:created xsi:type="dcterms:W3CDTF">2025-01-28T19:54:00Z</dcterms:created>
  <dcterms:modified xsi:type="dcterms:W3CDTF">2025-02-13T17:20:00Z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2025 12:00AM</vt:lpwstr>
  </property>
</Properties>
</file>