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F0D8B" w14:textId="77777777" w:rsidR="00CA19B4" w:rsidRPr="00200779" w:rsidRDefault="00B24D8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C873CC7" w14:textId="77777777" w:rsidR="00CA19B4" w:rsidRDefault="00AD13CD" w:rsidP="00CA19B4">
      <w:pPr>
        <w:jc w:val="center"/>
        <w:rPr>
          <w:rFonts w:ascii="Times New Roman" w:hAnsi="Times New Roman" w:cs="Times New Roman"/>
          <w:sz w:val="24"/>
          <w:szCs w:val="24"/>
        </w:rPr>
      </w:pPr>
    </w:p>
    <w:p w14:paraId="5B33695F" w14:textId="77777777" w:rsidR="00CA19B4" w:rsidRDefault="00B24D8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E5E3B80" w14:textId="77777777" w:rsidR="00CA19B4" w:rsidRDefault="00AD13CD" w:rsidP="00CA19B4">
      <w:pPr>
        <w:rPr>
          <w:rFonts w:ascii="Times New Roman" w:hAnsi="Times New Roman" w:cs="Times New Roman"/>
          <w:sz w:val="20"/>
          <w:szCs w:val="20"/>
        </w:rPr>
      </w:pPr>
    </w:p>
    <w:p w14:paraId="601D7D1B" w14:textId="77777777" w:rsidR="00CA19B4" w:rsidRDefault="00AD13CD" w:rsidP="00CA19B4">
      <w:pPr>
        <w:rPr>
          <w:rFonts w:ascii="Times New Roman" w:hAnsi="Times New Roman" w:cs="Times New Roman"/>
          <w:sz w:val="20"/>
          <w:szCs w:val="20"/>
        </w:rPr>
      </w:pPr>
    </w:p>
    <w:p w14:paraId="66556C51" w14:textId="77777777" w:rsidR="00CA19B4" w:rsidRPr="00B63138" w:rsidRDefault="00B24D8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COLLEGIATE CHARTER SCHOOL OF LOWELL</w:t>
      </w:r>
      <w:bookmarkEnd w:id="0"/>
    </w:p>
    <w:p w14:paraId="762954C3" w14:textId="77777777" w:rsidR="00CA19B4" w:rsidRDefault="00AD13CD" w:rsidP="00CA19B4">
      <w:pPr>
        <w:rPr>
          <w:rFonts w:ascii="Times New Roman" w:hAnsi="Times New Roman" w:cs="Times New Roman"/>
          <w:sz w:val="20"/>
          <w:szCs w:val="20"/>
        </w:rPr>
      </w:pPr>
    </w:p>
    <w:p w14:paraId="2AA5A7EA" w14:textId="77777777" w:rsidR="00CA19B4" w:rsidRDefault="00B24D8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02/09/2021</w:t>
      </w:r>
      <w:bookmarkEnd w:id="1"/>
    </w:p>
    <w:p w14:paraId="30278537" w14:textId="77777777" w:rsidR="00CA19B4" w:rsidRDefault="00AD13CD" w:rsidP="00CA19B4">
      <w:pPr>
        <w:rPr>
          <w:rFonts w:ascii="Times New Roman" w:hAnsi="Times New Roman" w:cs="Times New Roman"/>
          <w:sz w:val="20"/>
          <w:szCs w:val="20"/>
        </w:rPr>
      </w:pPr>
    </w:p>
    <w:p w14:paraId="772E5436" w14:textId="77777777" w:rsidR="00CA19B4" w:rsidRDefault="00B24D8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02/09/2021</w:t>
      </w:r>
      <w:bookmarkEnd w:id="2"/>
    </w:p>
    <w:p w14:paraId="47619587" w14:textId="77777777" w:rsidR="00CA19B4" w:rsidRDefault="00B24D8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5B223E7" w14:textId="77777777" w:rsidR="00CA19B4" w:rsidRDefault="00AD13CD" w:rsidP="00CA19B4">
      <w:pPr>
        <w:pBdr>
          <w:bottom w:val="single" w:sz="12" w:space="1" w:color="auto"/>
        </w:pBdr>
        <w:rPr>
          <w:rFonts w:ascii="Times New Roman" w:hAnsi="Times New Roman" w:cs="Times New Roman"/>
          <w:sz w:val="20"/>
          <w:szCs w:val="20"/>
        </w:rPr>
      </w:pPr>
    </w:p>
    <w:p w14:paraId="1E180FD0" w14:textId="77777777" w:rsidR="00CA19B4" w:rsidRDefault="00B24D8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C236F90" w14:textId="77777777" w:rsidR="00CA19B4" w:rsidRDefault="00AD13CD" w:rsidP="00CA19B4">
      <w:pPr>
        <w:rPr>
          <w:rFonts w:ascii="Times New Roman" w:hAnsi="Times New Roman" w:cs="Times New Roman"/>
          <w:sz w:val="20"/>
          <w:szCs w:val="20"/>
        </w:rPr>
      </w:pPr>
    </w:p>
    <w:p w14:paraId="167BA85A" w14:textId="77777777" w:rsidR="00CA19B4" w:rsidRPr="00223718" w:rsidRDefault="00B24D8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0F651A6" w14:textId="77777777" w:rsidR="00CA19B4" w:rsidRDefault="00AD13CD" w:rsidP="00CA19B4">
      <w:pPr>
        <w:rPr>
          <w:rFonts w:ascii="Times New Roman" w:hAnsi="Times New Roman" w:cs="Times New Roman"/>
          <w:sz w:val="20"/>
          <w:szCs w:val="20"/>
        </w:rPr>
      </w:pPr>
    </w:p>
    <w:p w14:paraId="24A715B0" w14:textId="77777777" w:rsidR="00CA19B4" w:rsidRDefault="00B24D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8F7C63F" w14:textId="77777777" w:rsidR="00CA19B4" w:rsidRDefault="00AD13CD" w:rsidP="00CA19B4">
      <w:pPr>
        <w:ind w:left="720"/>
        <w:rPr>
          <w:rFonts w:ascii="Times New Roman" w:hAnsi="Times New Roman" w:cs="Times New Roman"/>
          <w:sz w:val="20"/>
          <w:szCs w:val="20"/>
        </w:rPr>
      </w:pPr>
    </w:p>
    <w:bookmarkStart w:id="3" w:name="CHK_SBP"/>
    <w:p w14:paraId="147D3967" w14:textId="77777777" w:rsidR="00CA19B4" w:rsidRDefault="00B24D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30FE815" w14:textId="77777777" w:rsidR="00CA19B4" w:rsidRDefault="00B24D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44721EE" w14:textId="77777777" w:rsidR="00CA19B4" w:rsidRDefault="00B24D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7ED790F" w14:textId="77777777" w:rsidR="00CA19B4" w:rsidRDefault="00B24D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C4A06DE" w14:textId="77777777" w:rsidR="00CA19B4" w:rsidRDefault="00B24D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EF66B5C" w14:textId="77777777" w:rsidR="00CA19B4" w:rsidRDefault="00B24D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E8173CC" w14:textId="77777777" w:rsidR="00CA19B4" w:rsidRDefault="00AD13CD" w:rsidP="00CA19B4">
      <w:pPr>
        <w:rPr>
          <w:rFonts w:ascii="Times New Roman" w:hAnsi="Times New Roman" w:cs="Times New Roman"/>
          <w:sz w:val="20"/>
          <w:szCs w:val="20"/>
        </w:rPr>
      </w:pPr>
    </w:p>
    <w:p w14:paraId="77444EF8" w14:textId="77777777" w:rsidR="00CA19B4" w:rsidRDefault="00B24D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29675A9" w14:textId="77777777" w:rsidR="00CA19B4" w:rsidRDefault="00AD13CD" w:rsidP="00CA19B4">
      <w:pPr>
        <w:ind w:left="720"/>
        <w:rPr>
          <w:rFonts w:ascii="Times New Roman" w:hAnsi="Times New Roman" w:cs="Times New Roman"/>
          <w:sz w:val="20"/>
          <w:szCs w:val="20"/>
        </w:rPr>
      </w:pPr>
    </w:p>
    <w:bookmarkStart w:id="9" w:name="CHK_CEP"/>
    <w:p w14:paraId="312C87B9" w14:textId="77777777" w:rsidR="00CA19B4" w:rsidRDefault="00B24D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45F87F2" w14:textId="77777777" w:rsidR="00CA19B4" w:rsidRDefault="00B24D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FEF0A2F" w14:textId="77777777" w:rsidR="00CA19B4" w:rsidRDefault="00B24D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0667A8E" w14:textId="77777777" w:rsidR="00CA19B4" w:rsidRDefault="00B24D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D13CD">
        <w:rPr>
          <w:rFonts w:ascii="Times New Roman" w:hAnsi="Times New Roman" w:cs="Times New Roman"/>
          <w:sz w:val="20"/>
          <w:szCs w:val="20"/>
        </w:rPr>
      </w:r>
      <w:r w:rsidR="00AD13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6784604" w14:textId="77777777" w:rsidR="00CA19B4" w:rsidRDefault="00AD13CD" w:rsidP="00CA19B4">
      <w:pPr>
        <w:rPr>
          <w:rFonts w:ascii="Times New Roman" w:hAnsi="Times New Roman" w:cs="Times New Roman"/>
          <w:sz w:val="20"/>
          <w:szCs w:val="20"/>
        </w:rPr>
      </w:pPr>
    </w:p>
    <w:p w14:paraId="7F22FCA4" w14:textId="77777777" w:rsidR="00CA19B4" w:rsidRPr="00D6151F" w:rsidRDefault="00B24D8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C430B19" w14:textId="77777777" w:rsidR="00CA19B4" w:rsidRDefault="00AD13CD" w:rsidP="00CA19B4">
      <w:pPr>
        <w:rPr>
          <w:rFonts w:ascii="Times New Roman" w:hAnsi="Times New Roman" w:cs="Times New Roman"/>
          <w:sz w:val="20"/>
          <w:szCs w:val="20"/>
        </w:rPr>
      </w:pPr>
    </w:p>
    <w:p w14:paraId="330DB119" w14:textId="77777777" w:rsidR="00CA19B4" w:rsidRDefault="00B24D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F4FDF07" w14:textId="77777777" w:rsidR="00CA19B4" w:rsidRDefault="00B24D8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D13CD">
        <w:rPr>
          <w:rFonts w:ascii="MS Gothic" w:eastAsia="MS Gothic" w:hAnsi="Times New Roman" w:cs="Times New Roman"/>
          <w:sz w:val="20"/>
          <w:szCs w:val="20"/>
        </w:rPr>
      </w:r>
      <w:r w:rsidR="00AD13C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D13CD">
        <w:rPr>
          <w:rFonts w:ascii="MS Gothic" w:eastAsia="MS Gothic" w:hAnsi="Times New Roman" w:cs="Times New Roman"/>
          <w:sz w:val="20"/>
          <w:szCs w:val="20"/>
        </w:rPr>
      </w:r>
      <w:r w:rsidR="00AD13C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62BEC4E" w14:textId="77777777" w:rsidR="00CA19B4" w:rsidRDefault="00AD13CD" w:rsidP="00CA19B4">
      <w:pPr>
        <w:ind w:firstLine="720"/>
        <w:rPr>
          <w:rFonts w:ascii="Times New Roman" w:hAnsi="Times New Roman" w:cs="Times New Roman"/>
          <w:sz w:val="20"/>
          <w:szCs w:val="20"/>
        </w:rPr>
      </w:pPr>
    </w:p>
    <w:p w14:paraId="7E15413A" w14:textId="77777777" w:rsidR="00CA19B4" w:rsidRDefault="00B24D8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074468F" w14:textId="77777777" w:rsidR="006D68B7" w:rsidRDefault="00AD13CD">
      <w:pPr>
        <w:sectPr w:rsidR="006D68B7" w:rsidSect="005B420A">
          <w:footerReference w:type="default" r:id="rId10"/>
          <w:pgSz w:w="12240" w:h="15840"/>
          <w:pgMar w:top="1440" w:right="1440" w:bottom="1440" w:left="1440" w:header="720" w:footer="720" w:gutter="0"/>
          <w:cols w:space="720"/>
        </w:sectPr>
      </w:pPr>
    </w:p>
    <w:p w14:paraId="57C3926C" w14:textId="77777777" w:rsidR="00A53CEA" w:rsidRDefault="00AD13CD" w:rsidP="00A53CEA">
      <w:pPr>
        <w:pStyle w:val="Normal0"/>
        <w:ind w:firstLine="720"/>
        <w:rPr>
          <w:rFonts w:ascii="Times New Roman" w:hAnsi="Times New Roman" w:cs="Times New Roman"/>
          <w:sz w:val="20"/>
          <w:szCs w:val="20"/>
        </w:rPr>
      </w:pPr>
    </w:p>
    <w:p w14:paraId="04D5151A" w14:textId="77777777" w:rsidR="00A53CEA" w:rsidRPr="00C61944" w:rsidRDefault="00B24D8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A17C9" w14:paraId="2BCFB8D7" w14:textId="77777777" w:rsidTr="008175F8">
        <w:trPr>
          <w:trHeight w:val="37"/>
        </w:trPr>
        <w:tc>
          <w:tcPr>
            <w:tcW w:w="8545" w:type="dxa"/>
            <w:shd w:val="clear" w:color="auto" w:fill="31849B" w:themeFill="accent5" w:themeFillShade="BF"/>
          </w:tcPr>
          <w:p w14:paraId="7D972E14" w14:textId="77777777" w:rsidR="00A53CEA" w:rsidRPr="005B0132" w:rsidRDefault="00B24D8B" w:rsidP="008175F8">
            <w:pPr>
              <w:pStyle w:val="Normal0"/>
              <w:rPr>
                <w:rFonts w:asciiTheme="minorHAnsi" w:hAnsiTheme="minorHAnsi" w:cstheme="minorHAnsi"/>
                <w:b/>
                <w:i/>
                <w:color w:val="DBE5F1" w:themeColor="accent1" w:themeTint="33"/>
                <w:sz w:val="32"/>
                <w:szCs w:val="20"/>
              </w:rPr>
            </w:pPr>
            <w:r>
              <w:t>Meal Patterns and Nutritional Quality</w:t>
            </w:r>
          </w:p>
        </w:tc>
      </w:tr>
      <w:tr w:rsidR="00BA17C9" w14:paraId="33CC3D2C" w14:textId="77777777" w:rsidTr="008175F8">
        <w:trPr>
          <w:trHeight w:val="37"/>
        </w:trPr>
        <w:tc>
          <w:tcPr>
            <w:tcW w:w="8545" w:type="dxa"/>
            <w:shd w:val="clear" w:color="auto" w:fill="D9D9D9" w:themeFill="background1" w:themeFillShade="D9"/>
          </w:tcPr>
          <w:p w14:paraId="5AF2E872" w14:textId="77777777" w:rsidR="00A53CEA" w:rsidRPr="0076532F" w:rsidRDefault="00B24D8B" w:rsidP="008175F8">
            <w:pPr>
              <w:pStyle w:val="Normal0"/>
              <w:rPr>
                <w:rFonts w:ascii="Times New Roman" w:hAnsi="Times New Roman" w:cs="Times New Roman"/>
                <w:b/>
                <w:sz w:val="20"/>
                <w:szCs w:val="20"/>
              </w:rPr>
            </w:pPr>
            <w:r>
              <w:t>Meal Components and Quantities</w:t>
            </w:r>
          </w:p>
        </w:tc>
      </w:tr>
      <w:tr w:rsidR="00BA17C9" w14:paraId="4C309945" w14:textId="77777777" w:rsidTr="008175F8">
        <w:trPr>
          <w:trHeight w:val="37"/>
        </w:trPr>
        <w:tc>
          <w:tcPr>
            <w:tcW w:w="8545" w:type="dxa"/>
            <w:shd w:val="clear" w:color="auto" w:fill="auto"/>
          </w:tcPr>
          <w:p w14:paraId="3D53A012"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BA17C9" w14:paraId="408B07EA" w14:textId="77777777" w:rsidTr="008175F8">
        <w:trPr>
          <w:trHeight w:val="37"/>
        </w:trPr>
        <w:tc>
          <w:tcPr>
            <w:tcW w:w="8545" w:type="dxa"/>
            <w:shd w:val="clear" w:color="auto" w:fill="31849B" w:themeFill="accent5" w:themeFillShade="BF"/>
          </w:tcPr>
          <w:p w14:paraId="7F74D7E2" w14:textId="77777777" w:rsidR="00A53CEA" w:rsidRPr="005B0132" w:rsidRDefault="00B24D8B" w:rsidP="008175F8">
            <w:pPr>
              <w:pStyle w:val="Normal0"/>
              <w:rPr>
                <w:rFonts w:asciiTheme="minorHAnsi" w:hAnsiTheme="minorHAnsi" w:cstheme="minorHAnsi"/>
                <w:b/>
                <w:i/>
                <w:color w:val="DBE5F1" w:themeColor="accent1" w:themeTint="33"/>
                <w:sz w:val="32"/>
                <w:szCs w:val="20"/>
              </w:rPr>
            </w:pPr>
            <w:r>
              <w:t>School Nutrition Environment</w:t>
            </w:r>
          </w:p>
        </w:tc>
      </w:tr>
      <w:tr w:rsidR="00BA17C9" w14:paraId="23DB498A" w14:textId="77777777" w:rsidTr="008175F8">
        <w:trPr>
          <w:trHeight w:val="37"/>
        </w:trPr>
        <w:tc>
          <w:tcPr>
            <w:tcW w:w="8545" w:type="dxa"/>
            <w:shd w:val="clear" w:color="auto" w:fill="D9D9D9" w:themeFill="background1" w:themeFillShade="D9"/>
          </w:tcPr>
          <w:p w14:paraId="30BB7DF1" w14:textId="77777777" w:rsidR="00A53CEA" w:rsidRPr="0076532F" w:rsidRDefault="00B24D8B" w:rsidP="008175F8">
            <w:pPr>
              <w:pStyle w:val="Normal0"/>
              <w:rPr>
                <w:rFonts w:ascii="Times New Roman" w:hAnsi="Times New Roman" w:cs="Times New Roman"/>
                <w:b/>
                <w:sz w:val="20"/>
                <w:szCs w:val="20"/>
              </w:rPr>
            </w:pPr>
            <w:r>
              <w:t>Food Safety</w:t>
            </w:r>
          </w:p>
        </w:tc>
      </w:tr>
      <w:tr w:rsidR="00BA17C9" w14:paraId="6FF4E6BC" w14:textId="77777777" w:rsidTr="008175F8">
        <w:trPr>
          <w:trHeight w:val="37"/>
        </w:trPr>
        <w:tc>
          <w:tcPr>
            <w:tcW w:w="8545" w:type="dxa"/>
            <w:shd w:val="clear" w:color="auto" w:fill="auto"/>
          </w:tcPr>
          <w:p w14:paraId="2EA0F572"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BA17C9" w14:paraId="6315A4DE" w14:textId="77777777" w:rsidTr="008175F8">
        <w:trPr>
          <w:trHeight w:val="37"/>
        </w:trPr>
        <w:tc>
          <w:tcPr>
            <w:tcW w:w="8545" w:type="dxa"/>
            <w:shd w:val="clear" w:color="auto" w:fill="auto"/>
          </w:tcPr>
          <w:p w14:paraId="2144AFB6"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BA17C9" w14:paraId="79122CCA" w14:textId="77777777" w:rsidTr="008175F8">
        <w:trPr>
          <w:trHeight w:val="37"/>
        </w:trPr>
        <w:tc>
          <w:tcPr>
            <w:tcW w:w="8545" w:type="dxa"/>
            <w:shd w:val="clear" w:color="auto" w:fill="D9D9D9" w:themeFill="background1" w:themeFillShade="D9"/>
          </w:tcPr>
          <w:p w14:paraId="5062CAFD" w14:textId="77777777" w:rsidR="00A53CEA" w:rsidRPr="0076532F" w:rsidRDefault="00B24D8B" w:rsidP="008175F8">
            <w:pPr>
              <w:pStyle w:val="Normal0"/>
              <w:rPr>
                <w:rFonts w:ascii="Times New Roman" w:hAnsi="Times New Roman" w:cs="Times New Roman"/>
                <w:b/>
                <w:sz w:val="20"/>
                <w:szCs w:val="20"/>
              </w:rPr>
            </w:pPr>
            <w:r>
              <w:t>Local School Wellness Policy</w:t>
            </w:r>
          </w:p>
        </w:tc>
      </w:tr>
      <w:tr w:rsidR="00BA17C9" w14:paraId="330DD259" w14:textId="77777777" w:rsidTr="008175F8">
        <w:trPr>
          <w:trHeight w:val="37"/>
        </w:trPr>
        <w:tc>
          <w:tcPr>
            <w:tcW w:w="8545" w:type="dxa"/>
            <w:shd w:val="clear" w:color="auto" w:fill="auto"/>
          </w:tcPr>
          <w:p w14:paraId="494D3C44"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BA17C9" w14:paraId="4C647522" w14:textId="77777777" w:rsidTr="008175F8">
        <w:trPr>
          <w:trHeight w:val="37"/>
        </w:trPr>
        <w:tc>
          <w:tcPr>
            <w:tcW w:w="8545" w:type="dxa"/>
            <w:shd w:val="clear" w:color="auto" w:fill="auto"/>
          </w:tcPr>
          <w:p w14:paraId="344B6B69"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BA17C9" w14:paraId="0BA34685" w14:textId="77777777" w:rsidTr="008175F8">
        <w:trPr>
          <w:trHeight w:val="37"/>
        </w:trPr>
        <w:tc>
          <w:tcPr>
            <w:tcW w:w="8545" w:type="dxa"/>
            <w:shd w:val="clear" w:color="auto" w:fill="auto"/>
          </w:tcPr>
          <w:p w14:paraId="44EE78F6"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BA17C9" w14:paraId="342AE32C" w14:textId="77777777" w:rsidTr="008175F8">
        <w:trPr>
          <w:trHeight w:val="37"/>
        </w:trPr>
        <w:tc>
          <w:tcPr>
            <w:tcW w:w="8545" w:type="dxa"/>
            <w:shd w:val="clear" w:color="auto" w:fill="auto"/>
          </w:tcPr>
          <w:p w14:paraId="11D504EE"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BA17C9" w14:paraId="4DC4B52A" w14:textId="77777777" w:rsidTr="008175F8">
        <w:trPr>
          <w:trHeight w:val="37"/>
        </w:trPr>
        <w:tc>
          <w:tcPr>
            <w:tcW w:w="8545" w:type="dxa"/>
            <w:shd w:val="clear" w:color="auto" w:fill="auto"/>
          </w:tcPr>
          <w:p w14:paraId="6C59D81D"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BA17C9" w14:paraId="1C45A261" w14:textId="77777777" w:rsidTr="008175F8">
        <w:trPr>
          <w:trHeight w:val="37"/>
        </w:trPr>
        <w:tc>
          <w:tcPr>
            <w:tcW w:w="8545" w:type="dxa"/>
            <w:shd w:val="clear" w:color="auto" w:fill="auto"/>
          </w:tcPr>
          <w:p w14:paraId="0E66E401"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BA17C9" w14:paraId="78357C68" w14:textId="77777777" w:rsidTr="008175F8">
        <w:trPr>
          <w:trHeight w:val="37"/>
        </w:trPr>
        <w:tc>
          <w:tcPr>
            <w:tcW w:w="8545" w:type="dxa"/>
            <w:shd w:val="clear" w:color="auto" w:fill="auto"/>
          </w:tcPr>
          <w:p w14:paraId="36731691"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BA17C9" w14:paraId="166804D9" w14:textId="77777777" w:rsidTr="008175F8">
        <w:trPr>
          <w:trHeight w:val="37"/>
        </w:trPr>
        <w:tc>
          <w:tcPr>
            <w:tcW w:w="8545" w:type="dxa"/>
            <w:shd w:val="clear" w:color="auto" w:fill="auto"/>
          </w:tcPr>
          <w:p w14:paraId="36F2A9C7"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lastRenderedPageBreak/>
              <w:t>The SFA has not maintained meeting minutes. Meeting minutes must be maintained on file and should list who is on the wellness committee and content being discussed.</w:t>
            </w:r>
          </w:p>
        </w:tc>
      </w:tr>
      <w:tr w:rsidR="00BA17C9" w14:paraId="0F724481" w14:textId="77777777" w:rsidTr="008175F8">
        <w:trPr>
          <w:trHeight w:val="37"/>
        </w:trPr>
        <w:tc>
          <w:tcPr>
            <w:tcW w:w="8545" w:type="dxa"/>
            <w:shd w:val="clear" w:color="auto" w:fill="31849B" w:themeFill="accent5" w:themeFillShade="BF"/>
          </w:tcPr>
          <w:p w14:paraId="2F8EAC3C" w14:textId="77777777" w:rsidR="00A53CEA" w:rsidRPr="005B0132" w:rsidRDefault="00B24D8B" w:rsidP="008175F8">
            <w:pPr>
              <w:pStyle w:val="Normal0"/>
              <w:rPr>
                <w:rFonts w:asciiTheme="minorHAnsi" w:hAnsiTheme="minorHAnsi" w:cstheme="minorHAnsi"/>
                <w:b/>
                <w:i/>
                <w:color w:val="DBE5F1" w:themeColor="accent1" w:themeTint="33"/>
                <w:sz w:val="32"/>
                <w:szCs w:val="20"/>
              </w:rPr>
            </w:pPr>
            <w:r>
              <w:t>Civil Rights</w:t>
            </w:r>
          </w:p>
        </w:tc>
      </w:tr>
      <w:tr w:rsidR="00BA17C9" w14:paraId="706500F0" w14:textId="77777777" w:rsidTr="008175F8">
        <w:trPr>
          <w:trHeight w:val="37"/>
        </w:trPr>
        <w:tc>
          <w:tcPr>
            <w:tcW w:w="8545" w:type="dxa"/>
            <w:shd w:val="clear" w:color="auto" w:fill="auto"/>
          </w:tcPr>
          <w:p w14:paraId="2DBAC003"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r w:rsidR="00BA17C9" w14:paraId="0F473B63" w14:textId="77777777" w:rsidTr="008175F8">
        <w:trPr>
          <w:trHeight w:val="37"/>
        </w:trPr>
        <w:tc>
          <w:tcPr>
            <w:tcW w:w="8545" w:type="dxa"/>
            <w:shd w:val="clear" w:color="auto" w:fill="auto"/>
          </w:tcPr>
          <w:p w14:paraId="6DE1ECD3" w14:textId="77777777" w:rsidR="00A53CEA" w:rsidRPr="005B0132" w:rsidRDefault="00B24D8B"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3ABE0B9F" w14:textId="77777777" w:rsidR="00A53CEA" w:rsidRPr="00223718" w:rsidRDefault="00AD13CD" w:rsidP="00A53CEA">
      <w:pPr>
        <w:pStyle w:val="Normal0"/>
        <w:rPr>
          <w:rFonts w:ascii="Times New Roman" w:hAnsi="Times New Roman" w:cs="Times New Roman"/>
          <w:sz w:val="20"/>
          <w:szCs w:val="20"/>
        </w:rPr>
      </w:pPr>
    </w:p>
    <w:p w14:paraId="27D0B79E" w14:textId="77777777" w:rsidR="00A53CEA" w:rsidRDefault="00AD13CD" w:rsidP="00A53CEA">
      <w:pPr>
        <w:pStyle w:val="Normal0"/>
      </w:pPr>
    </w:p>
    <w:p w14:paraId="0D20EE9C" w14:textId="77777777" w:rsidR="006D68B7" w:rsidRDefault="00AD13CD">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20CDB" w14:textId="77777777" w:rsidR="00AD13CD" w:rsidRDefault="00AD13CD">
      <w:r>
        <w:separator/>
      </w:r>
    </w:p>
  </w:endnote>
  <w:endnote w:type="continuationSeparator" w:id="0">
    <w:p w14:paraId="0299CC03" w14:textId="77777777" w:rsidR="00AD13CD" w:rsidRDefault="00AD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C5FE7" w14:textId="77777777" w:rsidR="0037068A" w:rsidRDefault="00B24D8B" w:rsidP="000F3A03">
    <w:pPr>
      <w:pStyle w:val="Footer"/>
      <w:jc w:val="center"/>
      <w:rPr>
        <w:sz w:val="14"/>
      </w:rPr>
    </w:pPr>
    <w:r>
      <w:rPr>
        <w:sz w:val="14"/>
      </w:rPr>
      <w:t>This institution is an equal opportunity provider</w:t>
    </w:r>
  </w:p>
  <w:p w14:paraId="64F8053F" w14:textId="77777777" w:rsidR="0037068A" w:rsidRDefault="00AD1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991E3" w14:textId="77777777" w:rsidR="0037068A" w:rsidRDefault="00B24D8B" w:rsidP="000F3A03">
    <w:pPr>
      <w:pStyle w:val="Footer0"/>
      <w:jc w:val="center"/>
      <w:rPr>
        <w:sz w:val="14"/>
      </w:rPr>
    </w:pPr>
    <w:r>
      <w:rPr>
        <w:sz w:val="14"/>
      </w:rPr>
      <w:t>This institution is an equal opportunity provider</w:t>
    </w:r>
  </w:p>
  <w:p w14:paraId="1E8E8DC7" w14:textId="77777777" w:rsidR="0037068A" w:rsidRDefault="00AD13C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F1220" w14:textId="77777777" w:rsidR="00AD13CD" w:rsidRDefault="00AD13CD">
      <w:r>
        <w:separator/>
      </w:r>
    </w:p>
  </w:footnote>
  <w:footnote w:type="continuationSeparator" w:id="0">
    <w:p w14:paraId="7DCE882E" w14:textId="77777777" w:rsidR="00AD13CD" w:rsidRDefault="00AD1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6CC34FA">
      <w:start w:val="1"/>
      <w:numFmt w:val="decimal"/>
      <w:lvlText w:val="%1."/>
      <w:lvlJc w:val="left"/>
      <w:pPr>
        <w:ind w:left="720" w:hanging="360"/>
      </w:pPr>
      <w:rPr>
        <w:rFonts w:hint="default"/>
      </w:rPr>
    </w:lvl>
    <w:lvl w:ilvl="1" w:tplc="A86491A0" w:tentative="1">
      <w:start w:val="1"/>
      <w:numFmt w:val="lowerLetter"/>
      <w:lvlText w:val="%2."/>
      <w:lvlJc w:val="left"/>
      <w:pPr>
        <w:ind w:left="1440" w:hanging="360"/>
      </w:pPr>
    </w:lvl>
    <w:lvl w:ilvl="2" w:tplc="3DFEA72A" w:tentative="1">
      <w:start w:val="1"/>
      <w:numFmt w:val="lowerRoman"/>
      <w:lvlText w:val="%3."/>
      <w:lvlJc w:val="right"/>
      <w:pPr>
        <w:ind w:left="2160" w:hanging="180"/>
      </w:pPr>
    </w:lvl>
    <w:lvl w:ilvl="3" w:tplc="9A0C293A" w:tentative="1">
      <w:start w:val="1"/>
      <w:numFmt w:val="decimal"/>
      <w:lvlText w:val="%4."/>
      <w:lvlJc w:val="left"/>
      <w:pPr>
        <w:ind w:left="2880" w:hanging="360"/>
      </w:pPr>
    </w:lvl>
    <w:lvl w:ilvl="4" w:tplc="EED02AFE" w:tentative="1">
      <w:start w:val="1"/>
      <w:numFmt w:val="lowerLetter"/>
      <w:lvlText w:val="%5."/>
      <w:lvlJc w:val="left"/>
      <w:pPr>
        <w:ind w:left="3600" w:hanging="360"/>
      </w:pPr>
    </w:lvl>
    <w:lvl w:ilvl="5" w:tplc="A8FC3E1E" w:tentative="1">
      <w:start w:val="1"/>
      <w:numFmt w:val="lowerRoman"/>
      <w:lvlText w:val="%6."/>
      <w:lvlJc w:val="right"/>
      <w:pPr>
        <w:ind w:left="4320" w:hanging="180"/>
      </w:pPr>
    </w:lvl>
    <w:lvl w:ilvl="6" w:tplc="5D609C56" w:tentative="1">
      <w:start w:val="1"/>
      <w:numFmt w:val="decimal"/>
      <w:lvlText w:val="%7."/>
      <w:lvlJc w:val="left"/>
      <w:pPr>
        <w:ind w:left="5040" w:hanging="360"/>
      </w:pPr>
    </w:lvl>
    <w:lvl w:ilvl="7" w:tplc="1F264096" w:tentative="1">
      <w:start w:val="1"/>
      <w:numFmt w:val="lowerLetter"/>
      <w:lvlText w:val="%8."/>
      <w:lvlJc w:val="left"/>
      <w:pPr>
        <w:ind w:left="5760" w:hanging="360"/>
      </w:pPr>
    </w:lvl>
    <w:lvl w:ilvl="8" w:tplc="2EA828D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76AD6A0">
      <w:start w:val="1"/>
      <w:numFmt w:val="bullet"/>
      <w:lvlText w:val=""/>
      <w:lvlJc w:val="left"/>
      <w:pPr>
        <w:ind w:left="720" w:hanging="360"/>
      </w:pPr>
      <w:rPr>
        <w:rFonts w:ascii="Symbol" w:hAnsi="Symbol" w:hint="default"/>
      </w:rPr>
    </w:lvl>
    <w:lvl w:ilvl="1" w:tplc="6FE622E6" w:tentative="1">
      <w:start w:val="1"/>
      <w:numFmt w:val="bullet"/>
      <w:lvlText w:val="o"/>
      <w:lvlJc w:val="left"/>
      <w:pPr>
        <w:ind w:left="1440" w:hanging="360"/>
      </w:pPr>
      <w:rPr>
        <w:rFonts w:ascii="Courier New" w:hAnsi="Courier New" w:cs="Courier New" w:hint="default"/>
      </w:rPr>
    </w:lvl>
    <w:lvl w:ilvl="2" w:tplc="4C888236" w:tentative="1">
      <w:start w:val="1"/>
      <w:numFmt w:val="bullet"/>
      <w:lvlText w:val=""/>
      <w:lvlJc w:val="left"/>
      <w:pPr>
        <w:ind w:left="2160" w:hanging="360"/>
      </w:pPr>
      <w:rPr>
        <w:rFonts w:ascii="Wingdings" w:hAnsi="Wingdings" w:hint="default"/>
      </w:rPr>
    </w:lvl>
    <w:lvl w:ilvl="3" w:tplc="DB88B0A2" w:tentative="1">
      <w:start w:val="1"/>
      <w:numFmt w:val="bullet"/>
      <w:lvlText w:val=""/>
      <w:lvlJc w:val="left"/>
      <w:pPr>
        <w:ind w:left="2880" w:hanging="360"/>
      </w:pPr>
      <w:rPr>
        <w:rFonts w:ascii="Symbol" w:hAnsi="Symbol" w:hint="default"/>
      </w:rPr>
    </w:lvl>
    <w:lvl w:ilvl="4" w:tplc="D892E324" w:tentative="1">
      <w:start w:val="1"/>
      <w:numFmt w:val="bullet"/>
      <w:lvlText w:val="o"/>
      <w:lvlJc w:val="left"/>
      <w:pPr>
        <w:ind w:left="3600" w:hanging="360"/>
      </w:pPr>
      <w:rPr>
        <w:rFonts w:ascii="Courier New" w:hAnsi="Courier New" w:cs="Courier New" w:hint="default"/>
      </w:rPr>
    </w:lvl>
    <w:lvl w:ilvl="5" w:tplc="6974269C" w:tentative="1">
      <w:start w:val="1"/>
      <w:numFmt w:val="bullet"/>
      <w:lvlText w:val=""/>
      <w:lvlJc w:val="left"/>
      <w:pPr>
        <w:ind w:left="4320" w:hanging="360"/>
      </w:pPr>
      <w:rPr>
        <w:rFonts w:ascii="Wingdings" w:hAnsi="Wingdings" w:hint="default"/>
      </w:rPr>
    </w:lvl>
    <w:lvl w:ilvl="6" w:tplc="9692E160" w:tentative="1">
      <w:start w:val="1"/>
      <w:numFmt w:val="bullet"/>
      <w:lvlText w:val=""/>
      <w:lvlJc w:val="left"/>
      <w:pPr>
        <w:ind w:left="5040" w:hanging="360"/>
      </w:pPr>
      <w:rPr>
        <w:rFonts w:ascii="Symbol" w:hAnsi="Symbol" w:hint="default"/>
      </w:rPr>
    </w:lvl>
    <w:lvl w:ilvl="7" w:tplc="A4E45A9A" w:tentative="1">
      <w:start w:val="1"/>
      <w:numFmt w:val="bullet"/>
      <w:lvlText w:val="o"/>
      <w:lvlJc w:val="left"/>
      <w:pPr>
        <w:ind w:left="5760" w:hanging="360"/>
      </w:pPr>
      <w:rPr>
        <w:rFonts w:ascii="Courier New" w:hAnsi="Courier New" w:cs="Courier New" w:hint="default"/>
      </w:rPr>
    </w:lvl>
    <w:lvl w:ilvl="8" w:tplc="1C6CA6E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C9"/>
    <w:rsid w:val="001961D8"/>
    <w:rsid w:val="003B0FC7"/>
    <w:rsid w:val="00AD13CD"/>
    <w:rsid w:val="00B24D8B"/>
    <w:rsid w:val="00BA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2E8E"/>
  <w15:docId w15:val="{80F91B34-B3DA-4F1F-8688-30594B9B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50A1C-B73A-43D0-A8D7-408D02112245}">
  <ds:schemaRefs>
    <ds:schemaRef ds:uri="http://schemas.microsoft.com/sharepoint/v3/contenttype/forms"/>
  </ds:schemaRefs>
</ds:datastoreItem>
</file>

<file path=customXml/itemProps2.xml><?xml version="1.0" encoding="utf-8"?>
<ds:datastoreItem xmlns:ds="http://schemas.openxmlformats.org/officeDocument/2006/customXml" ds:itemID="{DABCCFA2-FC3B-4564-A691-0A43CA214F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F59BA-E1F8-4101-A5CC-9AEA4B09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Collegiate Charter School of Lowell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