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E1CC8" w14:textId="77777777" w:rsidR="00CA19B4" w:rsidRPr="00200779" w:rsidRDefault="0091198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F62C5F7" w14:textId="77777777" w:rsidR="00CA19B4" w:rsidRDefault="00AA34ED" w:rsidP="00CA19B4">
      <w:pPr>
        <w:jc w:val="center"/>
        <w:rPr>
          <w:rFonts w:ascii="Times New Roman" w:hAnsi="Times New Roman" w:cs="Times New Roman"/>
          <w:sz w:val="24"/>
          <w:szCs w:val="24"/>
        </w:rPr>
      </w:pPr>
    </w:p>
    <w:p w14:paraId="7B515162" w14:textId="77777777" w:rsidR="00CA19B4" w:rsidRDefault="0091198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9AC0B15" w14:textId="77777777" w:rsidR="00CA19B4" w:rsidRDefault="00AA34ED" w:rsidP="00CA19B4">
      <w:pPr>
        <w:rPr>
          <w:rFonts w:ascii="Times New Roman" w:hAnsi="Times New Roman" w:cs="Times New Roman"/>
          <w:sz w:val="20"/>
          <w:szCs w:val="20"/>
        </w:rPr>
      </w:pPr>
    </w:p>
    <w:p w14:paraId="58320B34" w14:textId="77777777" w:rsidR="00CA19B4" w:rsidRDefault="00AA34ED" w:rsidP="00CA19B4">
      <w:pPr>
        <w:rPr>
          <w:rFonts w:ascii="Times New Roman" w:hAnsi="Times New Roman" w:cs="Times New Roman"/>
          <w:sz w:val="20"/>
          <w:szCs w:val="20"/>
        </w:rPr>
      </w:pPr>
    </w:p>
    <w:p w14:paraId="12E4BD5C" w14:textId="77777777" w:rsidR="00CA19B4" w:rsidRPr="00B63138" w:rsidRDefault="0091198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Medway School Committee</w:t>
      </w:r>
      <w:bookmarkEnd w:id="0"/>
    </w:p>
    <w:p w14:paraId="6C412260" w14:textId="77777777" w:rsidR="00CA19B4" w:rsidRDefault="00AA34ED" w:rsidP="00CA19B4">
      <w:pPr>
        <w:rPr>
          <w:rFonts w:ascii="Times New Roman" w:hAnsi="Times New Roman" w:cs="Times New Roman"/>
          <w:sz w:val="20"/>
          <w:szCs w:val="20"/>
        </w:rPr>
      </w:pPr>
    </w:p>
    <w:p w14:paraId="19D0A04F" w14:textId="77777777" w:rsidR="00CA19B4" w:rsidRDefault="0091198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02/08/2022</w:t>
      </w:r>
      <w:bookmarkEnd w:id="1"/>
    </w:p>
    <w:p w14:paraId="73A2ABAC" w14:textId="77777777" w:rsidR="00CA19B4" w:rsidRDefault="00AA34ED" w:rsidP="00CA19B4">
      <w:pPr>
        <w:rPr>
          <w:rFonts w:ascii="Times New Roman" w:hAnsi="Times New Roman" w:cs="Times New Roman"/>
          <w:sz w:val="20"/>
          <w:szCs w:val="20"/>
        </w:rPr>
      </w:pPr>
    </w:p>
    <w:p w14:paraId="42A0CF6F" w14:textId="77777777" w:rsidR="00CA19B4" w:rsidRDefault="0091198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02/08/2022</w:t>
      </w:r>
      <w:bookmarkEnd w:id="2"/>
    </w:p>
    <w:p w14:paraId="2E42A92C" w14:textId="77777777" w:rsidR="00CA19B4" w:rsidRDefault="0091198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E60BA46" w14:textId="77777777" w:rsidR="00CA19B4" w:rsidRDefault="00AA34ED" w:rsidP="00CA19B4">
      <w:pPr>
        <w:pBdr>
          <w:bottom w:val="single" w:sz="12" w:space="1" w:color="auto"/>
        </w:pBdr>
        <w:rPr>
          <w:rFonts w:ascii="Times New Roman" w:hAnsi="Times New Roman" w:cs="Times New Roman"/>
          <w:sz w:val="20"/>
          <w:szCs w:val="20"/>
        </w:rPr>
      </w:pPr>
    </w:p>
    <w:p w14:paraId="6FD6FF98" w14:textId="77777777" w:rsidR="00CA19B4" w:rsidRDefault="0091198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6186733" w14:textId="77777777" w:rsidR="00CA19B4" w:rsidRDefault="00AA34ED" w:rsidP="00CA19B4">
      <w:pPr>
        <w:rPr>
          <w:rFonts w:ascii="Times New Roman" w:hAnsi="Times New Roman" w:cs="Times New Roman"/>
          <w:sz w:val="20"/>
          <w:szCs w:val="20"/>
        </w:rPr>
      </w:pPr>
    </w:p>
    <w:p w14:paraId="113BE878" w14:textId="77777777" w:rsidR="00CA19B4" w:rsidRPr="00223718" w:rsidRDefault="0091198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2520E5F" w14:textId="77777777" w:rsidR="00CA19B4" w:rsidRDefault="00AA34ED" w:rsidP="00CA19B4">
      <w:pPr>
        <w:rPr>
          <w:rFonts w:ascii="Times New Roman" w:hAnsi="Times New Roman" w:cs="Times New Roman"/>
          <w:sz w:val="20"/>
          <w:szCs w:val="20"/>
        </w:rPr>
      </w:pPr>
    </w:p>
    <w:p w14:paraId="60FE36FD" w14:textId="77777777" w:rsidR="00CA19B4" w:rsidRDefault="009119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3907802" w14:textId="77777777" w:rsidR="00CA19B4" w:rsidRDefault="00AA34ED" w:rsidP="00CA19B4">
      <w:pPr>
        <w:ind w:left="720"/>
        <w:rPr>
          <w:rFonts w:ascii="Times New Roman" w:hAnsi="Times New Roman" w:cs="Times New Roman"/>
          <w:sz w:val="20"/>
          <w:szCs w:val="20"/>
        </w:rPr>
      </w:pPr>
    </w:p>
    <w:bookmarkStart w:id="3" w:name="CHK_SBP"/>
    <w:p w14:paraId="28588E04"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84CE626" w14:textId="77777777" w:rsidR="00CA19B4" w:rsidRDefault="009119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9263092"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9223909"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0F312F8"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82B81F1"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824F030" w14:textId="77777777" w:rsidR="00CA19B4" w:rsidRDefault="00AA34ED" w:rsidP="00CA19B4">
      <w:pPr>
        <w:rPr>
          <w:rFonts w:ascii="Times New Roman" w:hAnsi="Times New Roman" w:cs="Times New Roman"/>
          <w:sz w:val="20"/>
          <w:szCs w:val="20"/>
        </w:rPr>
      </w:pPr>
    </w:p>
    <w:p w14:paraId="7C1F422B" w14:textId="77777777" w:rsidR="00CA19B4" w:rsidRDefault="009119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3A5891" w14:textId="77777777" w:rsidR="00CA19B4" w:rsidRDefault="00AA34ED" w:rsidP="00CA19B4">
      <w:pPr>
        <w:ind w:left="720"/>
        <w:rPr>
          <w:rFonts w:ascii="Times New Roman" w:hAnsi="Times New Roman" w:cs="Times New Roman"/>
          <w:sz w:val="20"/>
          <w:szCs w:val="20"/>
        </w:rPr>
      </w:pPr>
    </w:p>
    <w:bookmarkStart w:id="9" w:name="CHK_CEP"/>
    <w:p w14:paraId="176490B7" w14:textId="77777777" w:rsidR="00CA19B4" w:rsidRDefault="009119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8106E63" w14:textId="77777777" w:rsidR="00CA19B4" w:rsidRDefault="009119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9677E63" w14:textId="77777777" w:rsidR="00CA19B4" w:rsidRDefault="009119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268A589" w14:textId="77777777" w:rsidR="00CA19B4" w:rsidRDefault="009119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34ED">
        <w:rPr>
          <w:rFonts w:ascii="Times New Roman" w:hAnsi="Times New Roman" w:cs="Times New Roman"/>
          <w:sz w:val="20"/>
          <w:szCs w:val="20"/>
        </w:rPr>
      </w:r>
      <w:r w:rsidR="00AA34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3A33F20" w14:textId="77777777" w:rsidR="00CA19B4" w:rsidRDefault="00AA34ED" w:rsidP="00CA19B4">
      <w:pPr>
        <w:rPr>
          <w:rFonts w:ascii="Times New Roman" w:hAnsi="Times New Roman" w:cs="Times New Roman"/>
          <w:sz w:val="20"/>
          <w:szCs w:val="20"/>
        </w:rPr>
      </w:pPr>
    </w:p>
    <w:p w14:paraId="38B99DF8" w14:textId="77777777" w:rsidR="00CA19B4" w:rsidRPr="00D6151F" w:rsidRDefault="0091198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EE09C9" w14:textId="77777777" w:rsidR="00CA19B4" w:rsidRDefault="00AA34ED" w:rsidP="00CA19B4">
      <w:pPr>
        <w:rPr>
          <w:rFonts w:ascii="Times New Roman" w:hAnsi="Times New Roman" w:cs="Times New Roman"/>
          <w:sz w:val="20"/>
          <w:szCs w:val="20"/>
        </w:rPr>
      </w:pPr>
    </w:p>
    <w:p w14:paraId="1DFA43EE" w14:textId="77777777" w:rsidR="00CA19B4" w:rsidRDefault="009119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50CC81F" w14:textId="77777777" w:rsidR="00CA19B4" w:rsidRDefault="0091198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A34ED">
        <w:rPr>
          <w:rFonts w:ascii="MS Gothic" w:eastAsia="MS Gothic" w:hAnsi="Times New Roman" w:cs="Times New Roman"/>
          <w:sz w:val="20"/>
          <w:szCs w:val="20"/>
        </w:rPr>
      </w:r>
      <w:r w:rsidR="00AA34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A34ED">
        <w:rPr>
          <w:rFonts w:ascii="MS Gothic" w:eastAsia="MS Gothic" w:hAnsi="Times New Roman" w:cs="Times New Roman"/>
          <w:sz w:val="20"/>
          <w:szCs w:val="20"/>
        </w:rPr>
      </w:r>
      <w:r w:rsidR="00AA34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660BC0" w14:textId="77777777" w:rsidR="00CA19B4" w:rsidRDefault="00AA34ED" w:rsidP="00CA19B4">
      <w:pPr>
        <w:ind w:firstLine="720"/>
        <w:rPr>
          <w:rFonts w:ascii="Times New Roman" w:hAnsi="Times New Roman" w:cs="Times New Roman"/>
          <w:sz w:val="20"/>
          <w:szCs w:val="20"/>
        </w:rPr>
      </w:pPr>
    </w:p>
    <w:p w14:paraId="43DDB152" w14:textId="77777777" w:rsidR="00CA19B4" w:rsidRDefault="0091198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AE87846" w14:textId="77777777" w:rsidR="006D68B7" w:rsidRDefault="00AA34ED">
      <w:pPr>
        <w:sectPr w:rsidR="006D68B7" w:rsidSect="005B420A">
          <w:footerReference w:type="default" r:id="rId10"/>
          <w:pgSz w:w="12240" w:h="15840"/>
          <w:pgMar w:top="1440" w:right="1440" w:bottom="1440" w:left="1440" w:header="720" w:footer="720" w:gutter="0"/>
          <w:cols w:space="720"/>
        </w:sectPr>
      </w:pPr>
    </w:p>
    <w:p w14:paraId="335AD4F8" w14:textId="77777777" w:rsidR="00A53CEA" w:rsidRDefault="00AA34ED" w:rsidP="00A53CEA">
      <w:pPr>
        <w:pStyle w:val="Normal0"/>
        <w:ind w:firstLine="720"/>
        <w:rPr>
          <w:rFonts w:ascii="Times New Roman" w:hAnsi="Times New Roman" w:cs="Times New Roman"/>
          <w:sz w:val="20"/>
          <w:szCs w:val="20"/>
        </w:rPr>
      </w:pPr>
    </w:p>
    <w:p w14:paraId="3EA90922" w14:textId="77777777" w:rsidR="00A53CEA" w:rsidRPr="00C61944" w:rsidRDefault="0091198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A2DC0" w14:paraId="4E1ED8C7" w14:textId="77777777" w:rsidTr="008175F8">
        <w:trPr>
          <w:trHeight w:val="37"/>
        </w:trPr>
        <w:tc>
          <w:tcPr>
            <w:tcW w:w="8545" w:type="dxa"/>
            <w:shd w:val="clear" w:color="auto" w:fill="31849B" w:themeFill="accent5" w:themeFillShade="BF"/>
          </w:tcPr>
          <w:p w14:paraId="75D02B6D" w14:textId="77777777" w:rsidR="00A53CEA" w:rsidRPr="005B0132" w:rsidRDefault="0091198A" w:rsidP="008175F8">
            <w:pPr>
              <w:pStyle w:val="Normal0"/>
              <w:rPr>
                <w:rFonts w:asciiTheme="minorHAnsi" w:hAnsiTheme="minorHAnsi" w:cstheme="minorHAnsi"/>
                <w:b/>
                <w:i/>
                <w:color w:val="DBE5F1" w:themeColor="accent1" w:themeTint="33"/>
                <w:sz w:val="32"/>
                <w:szCs w:val="20"/>
              </w:rPr>
            </w:pPr>
            <w:r>
              <w:t>Program Access and Reimbursement</w:t>
            </w:r>
          </w:p>
        </w:tc>
      </w:tr>
      <w:tr w:rsidR="00BA2DC0" w14:paraId="11F54799" w14:textId="77777777" w:rsidTr="008175F8">
        <w:trPr>
          <w:trHeight w:val="37"/>
        </w:trPr>
        <w:tc>
          <w:tcPr>
            <w:tcW w:w="8545" w:type="dxa"/>
            <w:shd w:val="clear" w:color="auto" w:fill="D9D9D9" w:themeFill="background1" w:themeFillShade="D9"/>
          </w:tcPr>
          <w:p w14:paraId="106F1E97" w14:textId="77777777" w:rsidR="00A53CEA" w:rsidRPr="0076532F" w:rsidRDefault="0091198A" w:rsidP="008175F8">
            <w:pPr>
              <w:pStyle w:val="Normal0"/>
              <w:rPr>
                <w:rFonts w:ascii="Times New Roman" w:hAnsi="Times New Roman" w:cs="Times New Roman"/>
                <w:b/>
                <w:sz w:val="20"/>
                <w:szCs w:val="20"/>
              </w:rPr>
            </w:pPr>
            <w:r>
              <w:t>Verification</w:t>
            </w:r>
          </w:p>
        </w:tc>
      </w:tr>
      <w:tr w:rsidR="00BA2DC0" w14:paraId="688A5142" w14:textId="77777777" w:rsidTr="008175F8">
        <w:trPr>
          <w:trHeight w:val="37"/>
        </w:trPr>
        <w:tc>
          <w:tcPr>
            <w:tcW w:w="8545" w:type="dxa"/>
            <w:shd w:val="clear" w:color="auto" w:fill="auto"/>
          </w:tcPr>
          <w:p w14:paraId="09C869AA" w14:textId="77777777" w:rsidR="00A53CEA" w:rsidRPr="005B0132" w:rsidRDefault="0091198A" w:rsidP="00A53CEA">
            <w:pPr>
              <w:pStyle w:val="ListParagraph"/>
              <w:numPr>
                <w:ilvl w:val="0"/>
                <w:numId w:val="2"/>
              </w:numPr>
              <w:ind w:left="540"/>
              <w:rPr>
                <w:rFonts w:ascii="Times New Roman" w:hAnsi="Times New Roman" w:cs="Times New Roman"/>
                <w:sz w:val="20"/>
                <w:szCs w:val="20"/>
              </w:rPr>
            </w:pPr>
            <w:r>
              <w:t xml:space="preserve">The SFA did not complete the annual verification process. The local educational agency must verify eligibility of children in a sample of household applications approved for free and </w:t>
            </w:r>
            <w:proofErr w:type="gramStart"/>
            <w:r>
              <w:t>reduced price</w:t>
            </w:r>
            <w:proofErr w:type="gramEnd"/>
            <w:r>
              <w:t xml:space="preserve"> meal benefits for that school year.</w:t>
            </w:r>
          </w:p>
        </w:tc>
      </w:tr>
      <w:tr w:rsidR="00BA2DC0" w14:paraId="76560967" w14:textId="77777777" w:rsidTr="008175F8">
        <w:trPr>
          <w:trHeight w:val="37"/>
        </w:trPr>
        <w:tc>
          <w:tcPr>
            <w:tcW w:w="8545" w:type="dxa"/>
            <w:shd w:val="clear" w:color="auto" w:fill="31849B" w:themeFill="accent5" w:themeFillShade="BF"/>
          </w:tcPr>
          <w:p w14:paraId="1D5C3B27" w14:textId="77777777" w:rsidR="00A53CEA" w:rsidRPr="005B0132" w:rsidRDefault="0091198A" w:rsidP="008175F8">
            <w:pPr>
              <w:pStyle w:val="Normal0"/>
              <w:rPr>
                <w:rFonts w:asciiTheme="minorHAnsi" w:hAnsiTheme="minorHAnsi" w:cstheme="minorHAnsi"/>
                <w:b/>
                <w:i/>
                <w:color w:val="DBE5F1" w:themeColor="accent1" w:themeTint="33"/>
                <w:sz w:val="32"/>
                <w:szCs w:val="20"/>
              </w:rPr>
            </w:pPr>
            <w:r>
              <w:t>Meal Patterns and Nutritional Quality</w:t>
            </w:r>
          </w:p>
        </w:tc>
      </w:tr>
      <w:tr w:rsidR="00BA2DC0" w14:paraId="4FACA5F6" w14:textId="77777777" w:rsidTr="008175F8">
        <w:trPr>
          <w:trHeight w:val="37"/>
        </w:trPr>
        <w:tc>
          <w:tcPr>
            <w:tcW w:w="8545" w:type="dxa"/>
            <w:shd w:val="clear" w:color="auto" w:fill="D9D9D9" w:themeFill="background1" w:themeFillShade="D9"/>
          </w:tcPr>
          <w:p w14:paraId="5DB3A422" w14:textId="77777777" w:rsidR="00A53CEA" w:rsidRPr="0076532F" w:rsidRDefault="0091198A" w:rsidP="008175F8">
            <w:pPr>
              <w:pStyle w:val="Normal0"/>
              <w:rPr>
                <w:rFonts w:ascii="Times New Roman" w:hAnsi="Times New Roman" w:cs="Times New Roman"/>
                <w:b/>
                <w:sz w:val="20"/>
                <w:szCs w:val="20"/>
              </w:rPr>
            </w:pPr>
            <w:r>
              <w:t>Meal Components and Quantities</w:t>
            </w:r>
          </w:p>
        </w:tc>
      </w:tr>
      <w:tr w:rsidR="00BA2DC0" w14:paraId="7B8A77FC" w14:textId="77777777" w:rsidTr="008175F8">
        <w:trPr>
          <w:trHeight w:val="37"/>
        </w:trPr>
        <w:tc>
          <w:tcPr>
            <w:tcW w:w="8545" w:type="dxa"/>
            <w:shd w:val="clear" w:color="auto" w:fill="auto"/>
          </w:tcPr>
          <w:p w14:paraId="2D67A0A4" w14:textId="77777777" w:rsidR="00A53CEA" w:rsidRPr="005B0132" w:rsidRDefault="0091198A"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BA2DC0" w14:paraId="07304829" w14:textId="77777777" w:rsidTr="008175F8">
        <w:trPr>
          <w:trHeight w:val="37"/>
        </w:trPr>
        <w:tc>
          <w:tcPr>
            <w:tcW w:w="8545" w:type="dxa"/>
            <w:shd w:val="clear" w:color="auto" w:fill="31849B" w:themeFill="accent5" w:themeFillShade="BF"/>
          </w:tcPr>
          <w:p w14:paraId="0A29F889" w14:textId="77777777" w:rsidR="00A53CEA" w:rsidRPr="005B0132" w:rsidRDefault="0091198A" w:rsidP="008175F8">
            <w:pPr>
              <w:pStyle w:val="Normal0"/>
              <w:rPr>
                <w:rFonts w:asciiTheme="minorHAnsi" w:hAnsiTheme="minorHAnsi" w:cstheme="minorHAnsi"/>
                <w:b/>
                <w:i/>
                <w:color w:val="DBE5F1" w:themeColor="accent1" w:themeTint="33"/>
                <w:sz w:val="32"/>
                <w:szCs w:val="20"/>
              </w:rPr>
            </w:pPr>
            <w:r>
              <w:t>School Nutrition Environment</w:t>
            </w:r>
          </w:p>
        </w:tc>
      </w:tr>
      <w:tr w:rsidR="00BA2DC0" w14:paraId="3E873485" w14:textId="77777777" w:rsidTr="008175F8">
        <w:trPr>
          <w:trHeight w:val="37"/>
        </w:trPr>
        <w:tc>
          <w:tcPr>
            <w:tcW w:w="8545" w:type="dxa"/>
            <w:shd w:val="clear" w:color="auto" w:fill="D9D9D9" w:themeFill="background1" w:themeFillShade="D9"/>
          </w:tcPr>
          <w:p w14:paraId="624CFCB2" w14:textId="77777777" w:rsidR="00A53CEA" w:rsidRPr="0076532F" w:rsidRDefault="0091198A" w:rsidP="008175F8">
            <w:pPr>
              <w:pStyle w:val="Normal0"/>
              <w:rPr>
                <w:rFonts w:ascii="Times New Roman" w:hAnsi="Times New Roman" w:cs="Times New Roman"/>
                <w:b/>
                <w:sz w:val="20"/>
                <w:szCs w:val="20"/>
              </w:rPr>
            </w:pPr>
            <w:r>
              <w:t>Local School Wellness Policy</w:t>
            </w:r>
          </w:p>
        </w:tc>
      </w:tr>
      <w:tr w:rsidR="00BA2DC0" w14:paraId="0AAA1B86" w14:textId="77777777" w:rsidTr="008175F8">
        <w:trPr>
          <w:trHeight w:val="37"/>
        </w:trPr>
        <w:tc>
          <w:tcPr>
            <w:tcW w:w="8545" w:type="dxa"/>
            <w:shd w:val="clear" w:color="auto" w:fill="auto"/>
          </w:tcPr>
          <w:p w14:paraId="63F6B5D2" w14:textId="77777777" w:rsidR="00A53CEA" w:rsidRPr="005B0132" w:rsidRDefault="0091198A"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BA2DC0" w14:paraId="6EEA4289" w14:textId="77777777" w:rsidTr="008175F8">
        <w:trPr>
          <w:trHeight w:val="37"/>
        </w:trPr>
        <w:tc>
          <w:tcPr>
            <w:tcW w:w="8545" w:type="dxa"/>
            <w:shd w:val="clear" w:color="auto" w:fill="31849B" w:themeFill="accent5" w:themeFillShade="BF"/>
          </w:tcPr>
          <w:p w14:paraId="3AEE9C2D" w14:textId="77777777" w:rsidR="00A53CEA" w:rsidRPr="005B0132" w:rsidRDefault="0091198A" w:rsidP="008175F8">
            <w:pPr>
              <w:pStyle w:val="Normal0"/>
              <w:rPr>
                <w:rFonts w:asciiTheme="minorHAnsi" w:hAnsiTheme="minorHAnsi" w:cstheme="minorHAnsi"/>
                <w:b/>
                <w:i/>
                <w:color w:val="DBE5F1" w:themeColor="accent1" w:themeTint="33"/>
                <w:sz w:val="32"/>
                <w:szCs w:val="20"/>
              </w:rPr>
            </w:pPr>
            <w:r>
              <w:t>Civil Rights</w:t>
            </w:r>
          </w:p>
        </w:tc>
      </w:tr>
      <w:tr w:rsidR="00BA2DC0" w14:paraId="35DE6CF8" w14:textId="77777777" w:rsidTr="008175F8">
        <w:trPr>
          <w:trHeight w:val="37"/>
        </w:trPr>
        <w:tc>
          <w:tcPr>
            <w:tcW w:w="8545" w:type="dxa"/>
            <w:shd w:val="clear" w:color="auto" w:fill="auto"/>
          </w:tcPr>
          <w:p w14:paraId="2C0779F5" w14:textId="77777777" w:rsidR="00A53CEA" w:rsidRPr="005B0132" w:rsidRDefault="0091198A"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31072C14" w14:textId="77777777" w:rsidR="00A53CEA" w:rsidRPr="00223718" w:rsidRDefault="00AA34ED" w:rsidP="00A53CEA">
      <w:pPr>
        <w:pStyle w:val="Normal0"/>
        <w:rPr>
          <w:rFonts w:ascii="Times New Roman" w:hAnsi="Times New Roman" w:cs="Times New Roman"/>
          <w:sz w:val="20"/>
          <w:szCs w:val="20"/>
        </w:rPr>
      </w:pPr>
    </w:p>
    <w:p w14:paraId="7B32C7C4" w14:textId="77777777" w:rsidR="00A53CEA" w:rsidRDefault="00AA34ED" w:rsidP="00A53CEA">
      <w:pPr>
        <w:pStyle w:val="Normal0"/>
      </w:pPr>
    </w:p>
    <w:p w14:paraId="66269580" w14:textId="77777777" w:rsidR="006D68B7" w:rsidRDefault="00AA34ED">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A2DC0" w14:paraId="12D9B90A" w14:textId="77777777" w:rsidTr="00A708A7">
        <w:trPr>
          <w:trHeight w:val="37"/>
        </w:trPr>
        <w:tc>
          <w:tcPr>
            <w:tcW w:w="8545" w:type="dxa"/>
            <w:shd w:val="clear" w:color="auto" w:fill="31849B" w:themeFill="accent5" w:themeFillShade="BF"/>
          </w:tcPr>
          <w:p w14:paraId="71422D88" w14:textId="77777777" w:rsidR="00E2351D" w:rsidRPr="00935CAD" w:rsidRDefault="0091198A"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BA2DC0" w14:paraId="1C304D66" w14:textId="77777777" w:rsidTr="00A708A7">
        <w:trPr>
          <w:trHeight w:val="37"/>
        </w:trPr>
        <w:tc>
          <w:tcPr>
            <w:tcW w:w="8545" w:type="dxa"/>
            <w:shd w:val="clear" w:color="auto" w:fill="auto"/>
          </w:tcPr>
          <w:p w14:paraId="459C6736" w14:textId="77777777" w:rsidR="00E2351D" w:rsidRPr="00935CAD" w:rsidRDefault="0091198A" w:rsidP="00A708A7">
            <w:pPr>
              <w:pStyle w:val="Normal1"/>
              <w:rPr>
                <w:rFonts w:ascii="Times New Roman" w:hAnsi="Times New Roman" w:cs="Times New Roman"/>
                <w:sz w:val="20"/>
                <w:szCs w:val="20"/>
              </w:rPr>
            </w:pPr>
            <w:r>
              <w:t>The Review Team found the following noteworthy items: FSD very cooperative in AR</w:t>
            </w:r>
          </w:p>
        </w:tc>
      </w:tr>
    </w:tbl>
    <w:p w14:paraId="0416002D" w14:textId="77777777" w:rsidR="006D68B7" w:rsidRDefault="00AA34E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8DEDA" w14:textId="77777777" w:rsidR="00AA34ED" w:rsidRDefault="00AA34ED">
      <w:r>
        <w:separator/>
      </w:r>
    </w:p>
  </w:endnote>
  <w:endnote w:type="continuationSeparator" w:id="0">
    <w:p w14:paraId="61641CE1" w14:textId="77777777" w:rsidR="00AA34ED" w:rsidRDefault="00AA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6398" w14:textId="77777777" w:rsidR="0037068A" w:rsidRDefault="0091198A" w:rsidP="000F3A03">
    <w:pPr>
      <w:pStyle w:val="Footer"/>
      <w:jc w:val="center"/>
      <w:rPr>
        <w:sz w:val="14"/>
      </w:rPr>
    </w:pPr>
    <w:r>
      <w:rPr>
        <w:sz w:val="14"/>
      </w:rPr>
      <w:t>This institution is an equal opportunity provider</w:t>
    </w:r>
  </w:p>
  <w:p w14:paraId="20F0767E" w14:textId="77777777" w:rsidR="0037068A" w:rsidRDefault="00AA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B4A3" w14:textId="77777777" w:rsidR="0037068A" w:rsidRDefault="0091198A" w:rsidP="000F3A03">
    <w:pPr>
      <w:pStyle w:val="Footer0"/>
      <w:jc w:val="center"/>
      <w:rPr>
        <w:sz w:val="14"/>
      </w:rPr>
    </w:pPr>
    <w:r>
      <w:rPr>
        <w:sz w:val="14"/>
      </w:rPr>
      <w:t>This institution is an equal opportunity provider</w:t>
    </w:r>
  </w:p>
  <w:p w14:paraId="347C910E" w14:textId="77777777" w:rsidR="0037068A" w:rsidRDefault="00AA34E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86D3" w14:textId="77777777" w:rsidR="00AA34ED" w:rsidRDefault="00AA34ED">
      <w:r>
        <w:separator/>
      </w:r>
    </w:p>
  </w:footnote>
  <w:footnote w:type="continuationSeparator" w:id="0">
    <w:p w14:paraId="108B9309" w14:textId="77777777" w:rsidR="00AA34ED" w:rsidRDefault="00AA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BD8F07A">
      <w:start w:val="1"/>
      <w:numFmt w:val="decimal"/>
      <w:lvlText w:val="%1."/>
      <w:lvlJc w:val="left"/>
      <w:pPr>
        <w:ind w:left="720" w:hanging="360"/>
      </w:pPr>
      <w:rPr>
        <w:rFonts w:hint="default"/>
      </w:rPr>
    </w:lvl>
    <w:lvl w:ilvl="1" w:tplc="2D20A000" w:tentative="1">
      <w:start w:val="1"/>
      <w:numFmt w:val="lowerLetter"/>
      <w:lvlText w:val="%2."/>
      <w:lvlJc w:val="left"/>
      <w:pPr>
        <w:ind w:left="1440" w:hanging="360"/>
      </w:pPr>
    </w:lvl>
    <w:lvl w:ilvl="2" w:tplc="C840CD26" w:tentative="1">
      <w:start w:val="1"/>
      <w:numFmt w:val="lowerRoman"/>
      <w:lvlText w:val="%3."/>
      <w:lvlJc w:val="right"/>
      <w:pPr>
        <w:ind w:left="2160" w:hanging="180"/>
      </w:pPr>
    </w:lvl>
    <w:lvl w:ilvl="3" w:tplc="C06EBD22" w:tentative="1">
      <w:start w:val="1"/>
      <w:numFmt w:val="decimal"/>
      <w:lvlText w:val="%4."/>
      <w:lvlJc w:val="left"/>
      <w:pPr>
        <w:ind w:left="2880" w:hanging="360"/>
      </w:pPr>
    </w:lvl>
    <w:lvl w:ilvl="4" w:tplc="48567760" w:tentative="1">
      <w:start w:val="1"/>
      <w:numFmt w:val="lowerLetter"/>
      <w:lvlText w:val="%5."/>
      <w:lvlJc w:val="left"/>
      <w:pPr>
        <w:ind w:left="3600" w:hanging="360"/>
      </w:pPr>
    </w:lvl>
    <w:lvl w:ilvl="5" w:tplc="10CCE5C4" w:tentative="1">
      <w:start w:val="1"/>
      <w:numFmt w:val="lowerRoman"/>
      <w:lvlText w:val="%6."/>
      <w:lvlJc w:val="right"/>
      <w:pPr>
        <w:ind w:left="4320" w:hanging="180"/>
      </w:pPr>
    </w:lvl>
    <w:lvl w:ilvl="6" w:tplc="2F60E8DC" w:tentative="1">
      <w:start w:val="1"/>
      <w:numFmt w:val="decimal"/>
      <w:lvlText w:val="%7."/>
      <w:lvlJc w:val="left"/>
      <w:pPr>
        <w:ind w:left="5040" w:hanging="360"/>
      </w:pPr>
    </w:lvl>
    <w:lvl w:ilvl="7" w:tplc="E5DA7EE6" w:tentative="1">
      <w:start w:val="1"/>
      <w:numFmt w:val="lowerLetter"/>
      <w:lvlText w:val="%8."/>
      <w:lvlJc w:val="left"/>
      <w:pPr>
        <w:ind w:left="5760" w:hanging="360"/>
      </w:pPr>
    </w:lvl>
    <w:lvl w:ilvl="8" w:tplc="B892625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5C8120E">
      <w:start w:val="1"/>
      <w:numFmt w:val="bullet"/>
      <w:lvlText w:val=""/>
      <w:lvlJc w:val="left"/>
      <w:pPr>
        <w:ind w:left="720" w:hanging="360"/>
      </w:pPr>
      <w:rPr>
        <w:rFonts w:ascii="Symbol" w:hAnsi="Symbol" w:hint="default"/>
      </w:rPr>
    </w:lvl>
    <w:lvl w:ilvl="1" w:tplc="1FEC19BC" w:tentative="1">
      <w:start w:val="1"/>
      <w:numFmt w:val="bullet"/>
      <w:lvlText w:val="o"/>
      <w:lvlJc w:val="left"/>
      <w:pPr>
        <w:ind w:left="1440" w:hanging="360"/>
      </w:pPr>
      <w:rPr>
        <w:rFonts w:ascii="Courier New" w:hAnsi="Courier New" w:cs="Courier New" w:hint="default"/>
      </w:rPr>
    </w:lvl>
    <w:lvl w:ilvl="2" w:tplc="99A2735C" w:tentative="1">
      <w:start w:val="1"/>
      <w:numFmt w:val="bullet"/>
      <w:lvlText w:val=""/>
      <w:lvlJc w:val="left"/>
      <w:pPr>
        <w:ind w:left="2160" w:hanging="360"/>
      </w:pPr>
      <w:rPr>
        <w:rFonts w:ascii="Wingdings" w:hAnsi="Wingdings" w:hint="default"/>
      </w:rPr>
    </w:lvl>
    <w:lvl w:ilvl="3" w:tplc="2EDE51D0" w:tentative="1">
      <w:start w:val="1"/>
      <w:numFmt w:val="bullet"/>
      <w:lvlText w:val=""/>
      <w:lvlJc w:val="left"/>
      <w:pPr>
        <w:ind w:left="2880" w:hanging="360"/>
      </w:pPr>
      <w:rPr>
        <w:rFonts w:ascii="Symbol" w:hAnsi="Symbol" w:hint="default"/>
      </w:rPr>
    </w:lvl>
    <w:lvl w:ilvl="4" w:tplc="F3267BFE" w:tentative="1">
      <w:start w:val="1"/>
      <w:numFmt w:val="bullet"/>
      <w:lvlText w:val="o"/>
      <w:lvlJc w:val="left"/>
      <w:pPr>
        <w:ind w:left="3600" w:hanging="360"/>
      </w:pPr>
      <w:rPr>
        <w:rFonts w:ascii="Courier New" w:hAnsi="Courier New" w:cs="Courier New" w:hint="default"/>
      </w:rPr>
    </w:lvl>
    <w:lvl w:ilvl="5" w:tplc="53C879AE" w:tentative="1">
      <w:start w:val="1"/>
      <w:numFmt w:val="bullet"/>
      <w:lvlText w:val=""/>
      <w:lvlJc w:val="left"/>
      <w:pPr>
        <w:ind w:left="4320" w:hanging="360"/>
      </w:pPr>
      <w:rPr>
        <w:rFonts w:ascii="Wingdings" w:hAnsi="Wingdings" w:hint="default"/>
      </w:rPr>
    </w:lvl>
    <w:lvl w:ilvl="6" w:tplc="A7F869E6" w:tentative="1">
      <w:start w:val="1"/>
      <w:numFmt w:val="bullet"/>
      <w:lvlText w:val=""/>
      <w:lvlJc w:val="left"/>
      <w:pPr>
        <w:ind w:left="5040" w:hanging="360"/>
      </w:pPr>
      <w:rPr>
        <w:rFonts w:ascii="Symbol" w:hAnsi="Symbol" w:hint="default"/>
      </w:rPr>
    </w:lvl>
    <w:lvl w:ilvl="7" w:tplc="3BE4FE5C" w:tentative="1">
      <w:start w:val="1"/>
      <w:numFmt w:val="bullet"/>
      <w:lvlText w:val="o"/>
      <w:lvlJc w:val="left"/>
      <w:pPr>
        <w:ind w:left="5760" w:hanging="360"/>
      </w:pPr>
      <w:rPr>
        <w:rFonts w:ascii="Courier New" w:hAnsi="Courier New" w:cs="Courier New" w:hint="default"/>
      </w:rPr>
    </w:lvl>
    <w:lvl w:ilvl="8" w:tplc="B1CC723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C0"/>
    <w:rsid w:val="004122CE"/>
    <w:rsid w:val="00503BED"/>
    <w:rsid w:val="0091198A"/>
    <w:rsid w:val="00AA34ED"/>
    <w:rsid w:val="00BA2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AA16"/>
  <w15:docId w15:val="{88EC882E-1809-491C-B305-1D50EF8E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F0583-3722-4E1B-A7FF-4C237E07C0B4}">
  <ds:schemaRefs>
    <ds:schemaRef ds:uri="http://schemas.microsoft.com/sharepoint/v3/contenttype/forms"/>
  </ds:schemaRefs>
</ds:datastoreItem>
</file>

<file path=customXml/itemProps2.xml><?xml version="1.0" encoding="utf-8"?>
<ds:datastoreItem xmlns:ds="http://schemas.openxmlformats.org/officeDocument/2006/customXml" ds:itemID="{7084BF0E-6FD6-41FB-8289-2166D416C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595B1-13AC-41B6-9895-6CDD6705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School Committee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