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D0EEA" w14:textId="77777777" w:rsidR="00CA19B4" w:rsidRPr="00200779" w:rsidRDefault="00380EC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0B21D2B" w14:textId="77777777" w:rsidR="00CA19B4" w:rsidRDefault="001A38FC" w:rsidP="00CA19B4">
      <w:pPr>
        <w:jc w:val="center"/>
        <w:rPr>
          <w:rFonts w:ascii="Times New Roman" w:hAnsi="Times New Roman" w:cs="Times New Roman"/>
          <w:sz w:val="24"/>
          <w:szCs w:val="24"/>
        </w:rPr>
      </w:pPr>
    </w:p>
    <w:p w14:paraId="5C15E59E" w14:textId="77777777" w:rsidR="00CA19B4" w:rsidRDefault="00380EC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F16C6EC" w14:textId="77777777" w:rsidR="00CA19B4" w:rsidRDefault="001A38FC" w:rsidP="00CA19B4">
      <w:pPr>
        <w:rPr>
          <w:rFonts w:ascii="Times New Roman" w:hAnsi="Times New Roman" w:cs="Times New Roman"/>
          <w:sz w:val="20"/>
          <w:szCs w:val="20"/>
        </w:rPr>
      </w:pPr>
    </w:p>
    <w:p w14:paraId="37DA347C" w14:textId="77777777" w:rsidR="00CA19B4" w:rsidRDefault="001A38FC" w:rsidP="00CA19B4">
      <w:pPr>
        <w:rPr>
          <w:rFonts w:ascii="Times New Roman" w:hAnsi="Times New Roman" w:cs="Times New Roman"/>
          <w:sz w:val="20"/>
          <w:szCs w:val="20"/>
        </w:rPr>
      </w:pPr>
    </w:p>
    <w:p w14:paraId="491C5057" w14:textId="77777777" w:rsidR="00CA19B4" w:rsidRPr="00B63138" w:rsidRDefault="00380EC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Saugus School Committee</w:t>
      </w:r>
      <w:bookmarkEnd w:id="0"/>
    </w:p>
    <w:p w14:paraId="5E42E488" w14:textId="77777777" w:rsidR="00CA19B4" w:rsidRDefault="001A38FC" w:rsidP="00CA19B4">
      <w:pPr>
        <w:rPr>
          <w:rFonts w:ascii="Times New Roman" w:hAnsi="Times New Roman" w:cs="Times New Roman"/>
          <w:sz w:val="20"/>
          <w:szCs w:val="20"/>
        </w:rPr>
      </w:pPr>
    </w:p>
    <w:p w14:paraId="474627D2" w14:textId="77777777" w:rsidR="00CA19B4" w:rsidRDefault="00380ECF"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04/11/2022</w:t>
      </w:r>
      <w:bookmarkEnd w:id="1"/>
    </w:p>
    <w:p w14:paraId="69728B23" w14:textId="77777777" w:rsidR="00CA19B4" w:rsidRDefault="001A38FC" w:rsidP="00CA19B4">
      <w:pPr>
        <w:rPr>
          <w:rFonts w:ascii="Times New Roman" w:hAnsi="Times New Roman" w:cs="Times New Roman"/>
          <w:sz w:val="20"/>
          <w:szCs w:val="20"/>
        </w:rPr>
      </w:pPr>
    </w:p>
    <w:p w14:paraId="6A50B479" w14:textId="77777777" w:rsidR="00CA19B4" w:rsidRDefault="00380EC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04/11/2022</w:t>
      </w:r>
      <w:bookmarkEnd w:id="2"/>
    </w:p>
    <w:p w14:paraId="35288257" w14:textId="77777777" w:rsidR="00CA19B4" w:rsidRDefault="00380EC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E1D0B29" w14:textId="77777777" w:rsidR="00CA19B4" w:rsidRDefault="001A38FC" w:rsidP="00CA19B4">
      <w:pPr>
        <w:pBdr>
          <w:bottom w:val="single" w:sz="12" w:space="1" w:color="auto"/>
        </w:pBdr>
        <w:rPr>
          <w:rFonts w:ascii="Times New Roman" w:hAnsi="Times New Roman" w:cs="Times New Roman"/>
          <w:sz w:val="20"/>
          <w:szCs w:val="20"/>
        </w:rPr>
      </w:pPr>
    </w:p>
    <w:p w14:paraId="6B420FA4" w14:textId="77777777" w:rsidR="00CA19B4" w:rsidRDefault="00380EC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05EE835" w14:textId="77777777" w:rsidR="00CA19B4" w:rsidRDefault="001A38FC" w:rsidP="00CA19B4">
      <w:pPr>
        <w:rPr>
          <w:rFonts w:ascii="Times New Roman" w:hAnsi="Times New Roman" w:cs="Times New Roman"/>
          <w:sz w:val="20"/>
          <w:szCs w:val="20"/>
        </w:rPr>
      </w:pPr>
    </w:p>
    <w:p w14:paraId="33FF2D2B" w14:textId="77777777" w:rsidR="00CA19B4" w:rsidRPr="00223718" w:rsidRDefault="00380EC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F74A462" w14:textId="77777777" w:rsidR="00CA19B4" w:rsidRDefault="001A38FC" w:rsidP="00CA19B4">
      <w:pPr>
        <w:rPr>
          <w:rFonts w:ascii="Times New Roman" w:hAnsi="Times New Roman" w:cs="Times New Roman"/>
          <w:sz w:val="20"/>
          <w:szCs w:val="20"/>
        </w:rPr>
      </w:pPr>
    </w:p>
    <w:p w14:paraId="18D334AC" w14:textId="77777777" w:rsidR="00CA19B4" w:rsidRDefault="00380EC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99861A1" w14:textId="77777777" w:rsidR="00CA19B4" w:rsidRDefault="001A38FC" w:rsidP="00CA19B4">
      <w:pPr>
        <w:ind w:left="720"/>
        <w:rPr>
          <w:rFonts w:ascii="Times New Roman" w:hAnsi="Times New Roman" w:cs="Times New Roman"/>
          <w:sz w:val="20"/>
          <w:szCs w:val="20"/>
        </w:rPr>
      </w:pPr>
    </w:p>
    <w:bookmarkStart w:id="3" w:name="CHK_SBP"/>
    <w:p w14:paraId="65E651B3" w14:textId="77777777" w:rsidR="00CA19B4" w:rsidRDefault="00380EC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A38FC">
        <w:rPr>
          <w:rFonts w:ascii="Times New Roman" w:hAnsi="Times New Roman" w:cs="Times New Roman"/>
          <w:sz w:val="20"/>
          <w:szCs w:val="20"/>
        </w:rPr>
      </w:r>
      <w:r w:rsidR="001A38F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FD935BD" w14:textId="77777777" w:rsidR="00CA19B4" w:rsidRDefault="00380EC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A38FC">
        <w:rPr>
          <w:rFonts w:ascii="Times New Roman" w:hAnsi="Times New Roman" w:cs="Times New Roman"/>
          <w:sz w:val="20"/>
          <w:szCs w:val="20"/>
        </w:rPr>
      </w:r>
      <w:r w:rsidR="001A38F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AEF7B36" w14:textId="77777777" w:rsidR="00CA19B4" w:rsidRDefault="00380EC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A38FC">
        <w:rPr>
          <w:rFonts w:ascii="Times New Roman" w:hAnsi="Times New Roman" w:cs="Times New Roman"/>
          <w:sz w:val="20"/>
          <w:szCs w:val="20"/>
        </w:rPr>
      </w:r>
      <w:r w:rsidR="001A38F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056A182" w14:textId="77777777" w:rsidR="00CA19B4" w:rsidRDefault="00380EC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A38FC">
        <w:rPr>
          <w:rFonts w:ascii="Times New Roman" w:hAnsi="Times New Roman" w:cs="Times New Roman"/>
          <w:sz w:val="20"/>
          <w:szCs w:val="20"/>
        </w:rPr>
      </w:r>
      <w:r w:rsidR="001A38F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67EB85E" w14:textId="77777777" w:rsidR="00CA19B4" w:rsidRDefault="00380EC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A38FC">
        <w:rPr>
          <w:rFonts w:ascii="Times New Roman" w:hAnsi="Times New Roman" w:cs="Times New Roman"/>
          <w:sz w:val="20"/>
          <w:szCs w:val="20"/>
        </w:rPr>
      </w:r>
      <w:r w:rsidR="001A38F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673B435" w14:textId="77777777" w:rsidR="00CA19B4" w:rsidRDefault="00380EC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A38FC">
        <w:rPr>
          <w:rFonts w:ascii="Times New Roman" w:hAnsi="Times New Roman" w:cs="Times New Roman"/>
          <w:sz w:val="20"/>
          <w:szCs w:val="20"/>
        </w:rPr>
      </w:r>
      <w:r w:rsidR="001A38F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FD528B9" w14:textId="77777777" w:rsidR="00CA19B4" w:rsidRDefault="001A38FC" w:rsidP="00CA19B4">
      <w:pPr>
        <w:rPr>
          <w:rFonts w:ascii="Times New Roman" w:hAnsi="Times New Roman" w:cs="Times New Roman"/>
          <w:sz w:val="20"/>
          <w:szCs w:val="20"/>
        </w:rPr>
      </w:pPr>
    </w:p>
    <w:p w14:paraId="0F882863" w14:textId="77777777" w:rsidR="00CA19B4" w:rsidRDefault="00380EC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5821602" w14:textId="77777777" w:rsidR="00CA19B4" w:rsidRDefault="001A38FC" w:rsidP="00CA19B4">
      <w:pPr>
        <w:ind w:left="720"/>
        <w:rPr>
          <w:rFonts w:ascii="Times New Roman" w:hAnsi="Times New Roman" w:cs="Times New Roman"/>
          <w:sz w:val="20"/>
          <w:szCs w:val="20"/>
        </w:rPr>
      </w:pPr>
    </w:p>
    <w:bookmarkStart w:id="9" w:name="CHK_CEP"/>
    <w:p w14:paraId="1A9345D6" w14:textId="77777777" w:rsidR="00CA19B4" w:rsidRDefault="00380EC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A38FC">
        <w:rPr>
          <w:rFonts w:ascii="Times New Roman" w:hAnsi="Times New Roman" w:cs="Times New Roman"/>
          <w:sz w:val="20"/>
          <w:szCs w:val="20"/>
        </w:rPr>
      </w:r>
      <w:r w:rsidR="001A38F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EEAE701" w14:textId="77777777" w:rsidR="00CA19B4" w:rsidRDefault="00380EC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A38FC">
        <w:rPr>
          <w:rFonts w:ascii="Times New Roman" w:hAnsi="Times New Roman" w:cs="Times New Roman"/>
          <w:sz w:val="20"/>
          <w:szCs w:val="20"/>
        </w:rPr>
      </w:r>
      <w:r w:rsidR="001A38F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4ACD70C" w14:textId="77777777" w:rsidR="00CA19B4" w:rsidRDefault="00380EC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A38FC">
        <w:rPr>
          <w:rFonts w:ascii="Times New Roman" w:hAnsi="Times New Roman" w:cs="Times New Roman"/>
          <w:sz w:val="20"/>
          <w:szCs w:val="20"/>
        </w:rPr>
      </w:r>
      <w:r w:rsidR="001A38F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5C2BE59" w14:textId="77777777" w:rsidR="00CA19B4" w:rsidRDefault="00380EC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A38FC">
        <w:rPr>
          <w:rFonts w:ascii="Times New Roman" w:hAnsi="Times New Roman" w:cs="Times New Roman"/>
          <w:sz w:val="20"/>
          <w:szCs w:val="20"/>
        </w:rPr>
      </w:r>
      <w:r w:rsidR="001A38F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B0D581C" w14:textId="77777777" w:rsidR="00CA19B4" w:rsidRDefault="001A38FC" w:rsidP="00CA19B4">
      <w:pPr>
        <w:rPr>
          <w:rFonts w:ascii="Times New Roman" w:hAnsi="Times New Roman" w:cs="Times New Roman"/>
          <w:sz w:val="20"/>
          <w:szCs w:val="20"/>
        </w:rPr>
      </w:pPr>
    </w:p>
    <w:p w14:paraId="49FA2D12" w14:textId="77777777" w:rsidR="00CA19B4" w:rsidRPr="00D6151F" w:rsidRDefault="00380EC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D9FF1F8" w14:textId="77777777" w:rsidR="00CA19B4" w:rsidRDefault="001A38FC" w:rsidP="00CA19B4">
      <w:pPr>
        <w:rPr>
          <w:rFonts w:ascii="Times New Roman" w:hAnsi="Times New Roman" w:cs="Times New Roman"/>
          <w:sz w:val="20"/>
          <w:szCs w:val="20"/>
        </w:rPr>
      </w:pPr>
    </w:p>
    <w:p w14:paraId="1C127630" w14:textId="77777777" w:rsidR="00CA19B4" w:rsidRDefault="00380EC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B4CC0AB" w14:textId="77777777" w:rsidR="00CA19B4" w:rsidRDefault="00380EC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1A38FC">
        <w:rPr>
          <w:rFonts w:ascii="MS Gothic" w:eastAsia="MS Gothic" w:hAnsi="Times New Roman" w:cs="Times New Roman"/>
          <w:sz w:val="20"/>
          <w:szCs w:val="20"/>
        </w:rPr>
      </w:r>
      <w:r w:rsidR="001A38FC">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1A38FC">
        <w:rPr>
          <w:rFonts w:ascii="MS Gothic" w:eastAsia="MS Gothic" w:hAnsi="Times New Roman" w:cs="Times New Roman"/>
          <w:sz w:val="20"/>
          <w:szCs w:val="20"/>
        </w:rPr>
      </w:r>
      <w:r w:rsidR="001A38FC">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A882090" w14:textId="77777777" w:rsidR="00CA19B4" w:rsidRDefault="001A38FC" w:rsidP="00CA19B4">
      <w:pPr>
        <w:ind w:firstLine="720"/>
        <w:rPr>
          <w:rFonts w:ascii="Times New Roman" w:hAnsi="Times New Roman" w:cs="Times New Roman"/>
          <w:sz w:val="20"/>
          <w:szCs w:val="20"/>
        </w:rPr>
      </w:pPr>
    </w:p>
    <w:p w14:paraId="7355EFE1" w14:textId="77777777" w:rsidR="00CA19B4" w:rsidRDefault="00380EC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2E07416" w14:textId="77777777" w:rsidR="006D68B7" w:rsidRDefault="001A38FC">
      <w:pPr>
        <w:sectPr w:rsidR="006D68B7" w:rsidSect="005B420A">
          <w:footerReference w:type="default" r:id="rId10"/>
          <w:pgSz w:w="12240" w:h="15840"/>
          <w:pgMar w:top="1440" w:right="1440" w:bottom="1440" w:left="1440" w:header="720" w:footer="720" w:gutter="0"/>
          <w:cols w:space="720"/>
        </w:sectPr>
      </w:pPr>
    </w:p>
    <w:p w14:paraId="37D258D1" w14:textId="77777777" w:rsidR="00A53CEA" w:rsidRDefault="001A38FC" w:rsidP="00A53CEA">
      <w:pPr>
        <w:pStyle w:val="Normal0"/>
        <w:ind w:firstLine="720"/>
        <w:rPr>
          <w:rFonts w:ascii="Times New Roman" w:hAnsi="Times New Roman" w:cs="Times New Roman"/>
          <w:sz w:val="20"/>
          <w:szCs w:val="20"/>
        </w:rPr>
      </w:pPr>
    </w:p>
    <w:p w14:paraId="1BA62830" w14:textId="77777777" w:rsidR="00A53CEA" w:rsidRPr="00C61944" w:rsidRDefault="00380ECF"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D160B" w14:paraId="2124BD51" w14:textId="77777777" w:rsidTr="008175F8">
        <w:trPr>
          <w:trHeight w:val="37"/>
        </w:trPr>
        <w:tc>
          <w:tcPr>
            <w:tcW w:w="8545" w:type="dxa"/>
            <w:shd w:val="clear" w:color="auto" w:fill="31849B" w:themeFill="accent5" w:themeFillShade="BF"/>
          </w:tcPr>
          <w:p w14:paraId="5060803E" w14:textId="77777777" w:rsidR="00A53CEA" w:rsidRPr="005B0132" w:rsidRDefault="00380ECF" w:rsidP="008175F8">
            <w:pPr>
              <w:pStyle w:val="Normal0"/>
              <w:rPr>
                <w:rFonts w:asciiTheme="minorHAnsi" w:hAnsiTheme="minorHAnsi" w:cstheme="minorHAnsi"/>
                <w:b/>
                <w:i/>
                <w:color w:val="DBE5F1" w:themeColor="accent1" w:themeTint="33"/>
                <w:sz w:val="32"/>
                <w:szCs w:val="20"/>
              </w:rPr>
            </w:pPr>
            <w:r>
              <w:t>Program Access and Reimbursement</w:t>
            </w:r>
          </w:p>
        </w:tc>
      </w:tr>
      <w:tr w:rsidR="00AD160B" w14:paraId="4CED007C" w14:textId="77777777" w:rsidTr="008175F8">
        <w:trPr>
          <w:trHeight w:val="37"/>
        </w:trPr>
        <w:tc>
          <w:tcPr>
            <w:tcW w:w="8545" w:type="dxa"/>
            <w:shd w:val="clear" w:color="auto" w:fill="D9D9D9" w:themeFill="background1" w:themeFillShade="D9"/>
          </w:tcPr>
          <w:p w14:paraId="197F8A65" w14:textId="77777777" w:rsidR="00A53CEA" w:rsidRPr="0076532F" w:rsidRDefault="00380ECF" w:rsidP="008175F8">
            <w:pPr>
              <w:pStyle w:val="Normal0"/>
              <w:rPr>
                <w:rFonts w:ascii="Times New Roman" w:hAnsi="Times New Roman" w:cs="Times New Roman"/>
                <w:b/>
                <w:sz w:val="20"/>
                <w:szCs w:val="20"/>
              </w:rPr>
            </w:pPr>
            <w:r>
              <w:t>Verification</w:t>
            </w:r>
          </w:p>
        </w:tc>
      </w:tr>
      <w:tr w:rsidR="00AD160B" w14:paraId="7EB80F7F" w14:textId="77777777" w:rsidTr="008175F8">
        <w:trPr>
          <w:trHeight w:val="37"/>
        </w:trPr>
        <w:tc>
          <w:tcPr>
            <w:tcW w:w="8545" w:type="dxa"/>
            <w:shd w:val="clear" w:color="auto" w:fill="auto"/>
          </w:tcPr>
          <w:p w14:paraId="3B386CF0" w14:textId="77777777" w:rsidR="00A53CEA" w:rsidRPr="005B0132" w:rsidRDefault="00380ECF" w:rsidP="00A53CEA">
            <w:pPr>
              <w:pStyle w:val="ListParagraph"/>
              <w:numPr>
                <w:ilvl w:val="0"/>
                <w:numId w:val="2"/>
              </w:numPr>
              <w:ind w:left="540"/>
              <w:rPr>
                <w:rFonts w:ascii="Times New Roman" w:hAnsi="Times New Roman" w:cs="Times New Roman"/>
                <w:sz w:val="20"/>
                <w:szCs w:val="20"/>
              </w:rPr>
            </w:pPr>
            <w:r>
              <w:t>Households were not given ten days advance notification that receive a reduction or termination of benefits, prior to the actual reduction or termination.</w:t>
            </w:r>
          </w:p>
        </w:tc>
      </w:tr>
      <w:tr w:rsidR="00AD160B" w14:paraId="484198D6" w14:textId="77777777" w:rsidTr="008175F8">
        <w:trPr>
          <w:trHeight w:val="37"/>
        </w:trPr>
        <w:tc>
          <w:tcPr>
            <w:tcW w:w="8545" w:type="dxa"/>
            <w:shd w:val="clear" w:color="auto" w:fill="D9D9D9" w:themeFill="background1" w:themeFillShade="D9"/>
          </w:tcPr>
          <w:p w14:paraId="763772F2" w14:textId="77777777" w:rsidR="00A53CEA" w:rsidRPr="0076532F" w:rsidRDefault="00380ECF" w:rsidP="008175F8">
            <w:pPr>
              <w:pStyle w:val="Normal0"/>
              <w:rPr>
                <w:rFonts w:ascii="Times New Roman" w:hAnsi="Times New Roman" w:cs="Times New Roman"/>
                <w:b/>
                <w:sz w:val="20"/>
                <w:szCs w:val="20"/>
              </w:rPr>
            </w:pPr>
            <w:r>
              <w:t>Meal Counting and Claiming</w:t>
            </w:r>
          </w:p>
        </w:tc>
      </w:tr>
      <w:tr w:rsidR="00AD160B" w14:paraId="3739CF5A" w14:textId="77777777" w:rsidTr="008175F8">
        <w:trPr>
          <w:trHeight w:val="37"/>
        </w:trPr>
        <w:tc>
          <w:tcPr>
            <w:tcW w:w="8545" w:type="dxa"/>
            <w:shd w:val="clear" w:color="auto" w:fill="auto"/>
          </w:tcPr>
          <w:p w14:paraId="17912B60" w14:textId="77777777" w:rsidR="00A53CEA" w:rsidRPr="005B0132" w:rsidRDefault="00380ECF" w:rsidP="00A53CEA">
            <w:pPr>
              <w:pStyle w:val="ListParagraph"/>
              <w:numPr>
                <w:ilvl w:val="0"/>
                <w:numId w:val="2"/>
              </w:numPr>
              <w:ind w:left="540"/>
              <w:rPr>
                <w:rFonts w:ascii="Times New Roman" w:hAnsi="Times New Roman" w:cs="Times New Roman"/>
                <w:sz w:val="20"/>
                <w:szCs w:val="20"/>
              </w:rPr>
            </w:pPr>
            <w:r>
              <w:t>The district is permitting students to charge second meals and/or a la carte items. Districts should not allow second meals and/or a la carte items to be charged to student accounts.</w:t>
            </w:r>
          </w:p>
        </w:tc>
      </w:tr>
      <w:tr w:rsidR="00AD160B" w14:paraId="569EEA99" w14:textId="77777777" w:rsidTr="008175F8">
        <w:trPr>
          <w:trHeight w:val="37"/>
        </w:trPr>
        <w:tc>
          <w:tcPr>
            <w:tcW w:w="8545" w:type="dxa"/>
            <w:shd w:val="clear" w:color="auto" w:fill="31849B" w:themeFill="accent5" w:themeFillShade="BF"/>
          </w:tcPr>
          <w:p w14:paraId="3FD4827E" w14:textId="77777777" w:rsidR="00A53CEA" w:rsidRPr="005B0132" w:rsidRDefault="00380ECF" w:rsidP="008175F8">
            <w:pPr>
              <w:pStyle w:val="Normal0"/>
              <w:rPr>
                <w:rFonts w:asciiTheme="minorHAnsi" w:hAnsiTheme="minorHAnsi" w:cstheme="minorHAnsi"/>
                <w:b/>
                <w:i/>
                <w:color w:val="DBE5F1" w:themeColor="accent1" w:themeTint="33"/>
                <w:sz w:val="32"/>
                <w:szCs w:val="20"/>
              </w:rPr>
            </w:pPr>
            <w:r>
              <w:t>Meal Patterns and Nutritional Quality</w:t>
            </w:r>
          </w:p>
        </w:tc>
      </w:tr>
      <w:tr w:rsidR="00AD160B" w14:paraId="32AC8038" w14:textId="77777777" w:rsidTr="008175F8">
        <w:trPr>
          <w:trHeight w:val="37"/>
        </w:trPr>
        <w:tc>
          <w:tcPr>
            <w:tcW w:w="8545" w:type="dxa"/>
            <w:shd w:val="clear" w:color="auto" w:fill="D9D9D9" w:themeFill="background1" w:themeFillShade="D9"/>
          </w:tcPr>
          <w:p w14:paraId="299ACCB8" w14:textId="77777777" w:rsidR="00A53CEA" w:rsidRPr="0076532F" w:rsidRDefault="00380ECF" w:rsidP="008175F8">
            <w:pPr>
              <w:pStyle w:val="Normal0"/>
              <w:rPr>
                <w:rFonts w:ascii="Times New Roman" w:hAnsi="Times New Roman" w:cs="Times New Roman"/>
                <w:b/>
                <w:sz w:val="20"/>
                <w:szCs w:val="20"/>
              </w:rPr>
            </w:pPr>
            <w:r>
              <w:t>Meal Components and Quantities</w:t>
            </w:r>
          </w:p>
        </w:tc>
      </w:tr>
      <w:tr w:rsidR="00AD160B" w14:paraId="38B153A2" w14:textId="77777777" w:rsidTr="008175F8">
        <w:trPr>
          <w:trHeight w:val="37"/>
        </w:trPr>
        <w:tc>
          <w:tcPr>
            <w:tcW w:w="8545" w:type="dxa"/>
            <w:shd w:val="clear" w:color="auto" w:fill="auto"/>
          </w:tcPr>
          <w:p w14:paraId="1EBFA1DD" w14:textId="77777777" w:rsidR="00A53CEA" w:rsidRPr="005B0132" w:rsidRDefault="00380ECF"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meal service lines. Schools must offer students a variety (at least two different options) of fluid milk. All milk must be fat-free or low-fat. Milk with higher fat content is not allowed. Fat-free fluid milk may be flavored or unflavored, and low-fat fluid milk must be unflavored.</w:t>
            </w:r>
          </w:p>
        </w:tc>
      </w:tr>
      <w:tr w:rsidR="00AD160B" w14:paraId="528F3DDF" w14:textId="77777777" w:rsidTr="008175F8">
        <w:trPr>
          <w:trHeight w:val="37"/>
        </w:trPr>
        <w:tc>
          <w:tcPr>
            <w:tcW w:w="8545" w:type="dxa"/>
            <w:shd w:val="clear" w:color="auto" w:fill="31849B" w:themeFill="accent5" w:themeFillShade="BF"/>
          </w:tcPr>
          <w:p w14:paraId="05E2381C" w14:textId="77777777" w:rsidR="00A53CEA" w:rsidRPr="005B0132" w:rsidRDefault="00380ECF" w:rsidP="008175F8">
            <w:pPr>
              <w:pStyle w:val="Normal0"/>
              <w:rPr>
                <w:rFonts w:asciiTheme="minorHAnsi" w:hAnsiTheme="minorHAnsi" w:cstheme="minorHAnsi"/>
                <w:b/>
                <w:i/>
                <w:color w:val="DBE5F1" w:themeColor="accent1" w:themeTint="33"/>
                <w:sz w:val="32"/>
                <w:szCs w:val="20"/>
              </w:rPr>
            </w:pPr>
            <w:r>
              <w:t>School Nutrition Environment</w:t>
            </w:r>
          </w:p>
        </w:tc>
      </w:tr>
      <w:tr w:rsidR="00AD160B" w14:paraId="707CBFE1" w14:textId="77777777" w:rsidTr="008175F8">
        <w:trPr>
          <w:trHeight w:val="37"/>
        </w:trPr>
        <w:tc>
          <w:tcPr>
            <w:tcW w:w="8545" w:type="dxa"/>
            <w:shd w:val="clear" w:color="auto" w:fill="D9D9D9" w:themeFill="background1" w:themeFillShade="D9"/>
          </w:tcPr>
          <w:p w14:paraId="5C457A96" w14:textId="77777777" w:rsidR="00A53CEA" w:rsidRPr="0076532F" w:rsidRDefault="00380ECF" w:rsidP="008175F8">
            <w:pPr>
              <w:pStyle w:val="Normal0"/>
              <w:rPr>
                <w:rFonts w:ascii="Times New Roman" w:hAnsi="Times New Roman" w:cs="Times New Roman"/>
                <w:b/>
                <w:sz w:val="20"/>
                <w:szCs w:val="20"/>
              </w:rPr>
            </w:pPr>
            <w:r>
              <w:t>Food Safety</w:t>
            </w:r>
          </w:p>
        </w:tc>
      </w:tr>
      <w:tr w:rsidR="00AD160B" w14:paraId="54B5F367" w14:textId="77777777" w:rsidTr="008175F8">
        <w:trPr>
          <w:trHeight w:val="37"/>
        </w:trPr>
        <w:tc>
          <w:tcPr>
            <w:tcW w:w="8545" w:type="dxa"/>
            <w:shd w:val="clear" w:color="auto" w:fill="auto"/>
          </w:tcPr>
          <w:p w14:paraId="7CDA1072" w14:textId="77777777" w:rsidR="00A53CEA" w:rsidRPr="005B0132" w:rsidRDefault="00380ECF"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AD160B" w14:paraId="4CAC77AE" w14:textId="77777777" w:rsidTr="008175F8">
        <w:trPr>
          <w:trHeight w:val="37"/>
        </w:trPr>
        <w:tc>
          <w:tcPr>
            <w:tcW w:w="8545" w:type="dxa"/>
            <w:shd w:val="clear" w:color="auto" w:fill="auto"/>
          </w:tcPr>
          <w:p w14:paraId="63479859" w14:textId="77777777" w:rsidR="00A53CEA" w:rsidRPr="005B0132" w:rsidRDefault="00380ECF"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AD160B" w14:paraId="11DE72CB" w14:textId="77777777" w:rsidTr="008175F8">
        <w:trPr>
          <w:trHeight w:val="37"/>
        </w:trPr>
        <w:tc>
          <w:tcPr>
            <w:tcW w:w="8545" w:type="dxa"/>
            <w:shd w:val="clear" w:color="auto" w:fill="auto"/>
          </w:tcPr>
          <w:p w14:paraId="0F7836E4" w14:textId="77777777" w:rsidR="00A53CEA" w:rsidRPr="005B0132" w:rsidRDefault="00380ECF"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AD160B" w14:paraId="2E8D3401" w14:textId="77777777" w:rsidTr="008175F8">
        <w:trPr>
          <w:trHeight w:val="37"/>
        </w:trPr>
        <w:tc>
          <w:tcPr>
            <w:tcW w:w="8545" w:type="dxa"/>
            <w:shd w:val="clear" w:color="auto" w:fill="auto"/>
          </w:tcPr>
          <w:p w14:paraId="1DE67E6F" w14:textId="77777777" w:rsidR="00A53CEA" w:rsidRPr="005B0132" w:rsidRDefault="00380ECF"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AD160B" w14:paraId="71F05483" w14:textId="77777777" w:rsidTr="008175F8">
        <w:trPr>
          <w:trHeight w:val="37"/>
        </w:trPr>
        <w:tc>
          <w:tcPr>
            <w:tcW w:w="8545" w:type="dxa"/>
            <w:shd w:val="clear" w:color="auto" w:fill="auto"/>
          </w:tcPr>
          <w:p w14:paraId="7A10CF5E" w14:textId="77777777" w:rsidR="00A53CEA" w:rsidRPr="005B0132" w:rsidRDefault="00380ECF" w:rsidP="00A53CEA">
            <w:pPr>
              <w:pStyle w:val="ListParagraph"/>
              <w:numPr>
                <w:ilvl w:val="0"/>
                <w:numId w:val="2"/>
              </w:numPr>
              <w:ind w:left="540"/>
              <w:rPr>
                <w:rFonts w:ascii="Times New Roman" w:hAnsi="Times New Roman" w:cs="Times New Roman"/>
                <w:sz w:val="20"/>
                <w:szCs w:val="20"/>
              </w:rPr>
            </w:pPr>
            <w:r>
              <w:t>The school did not maintain records for a period of six months following a month's temperature records to demonstrate compliance.</w:t>
            </w:r>
          </w:p>
        </w:tc>
      </w:tr>
      <w:tr w:rsidR="00AD160B" w14:paraId="5CC73852" w14:textId="77777777" w:rsidTr="008175F8">
        <w:trPr>
          <w:trHeight w:val="37"/>
        </w:trPr>
        <w:tc>
          <w:tcPr>
            <w:tcW w:w="8545" w:type="dxa"/>
            <w:shd w:val="clear" w:color="auto" w:fill="auto"/>
          </w:tcPr>
          <w:p w14:paraId="2BE72019" w14:textId="77777777" w:rsidR="00A53CEA" w:rsidRPr="005B0132" w:rsidRDefault="00380ECF"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 because the agricultural food component is not produced or manufactured in the U.S. in sufficient and reasonably available quantities of a satisfactory quality or competitive bids reveal the costs of domestic agricultural food components are significantly higher than the non-domestic ones.</w:t>
            </w:r>
          </w:p>
        </w:tc>
      </w:tr>
      <w:tr w:rsidR="00AD160B" w14:paraId="65272B0B" w14:textId="77777777" w:rsidTr="008175F8">
        <w:trPr>
          <w:trHeight w:val="37"/>
        </w:trPr>
        <w:tc>
          <w:tcPr>
            <w:tcW w:w="8545" w:type="dxa"/>
            <w:shd w:val="clear" w:color="auto" w:fill="D9D9D9" w:themeFill="background1" w:themeFillShade="D9"/>
          </w:tcPr>
          <w:p w14:paraId="61C88870" w14:textId="77777777" w:rsidR="00A53CEA" w:rsidRPr="0076532F" w:rsidRDefault="00380ECF" w:rsidP="008175F8">
            <w:pPr>
              <w:pStyle w:val="Normal0"/>
              <w:rPr>
                <w:rFonts w:ascii="Times New Roman" w:hAnsi="Times New Roman" w:cs="Times New Roman"/>
                <w:b/>
                <w:sz w:val="20"/>
                <w:szCs w:val="20"/>
              </w:rPr>
            </w:pPr>
            <w:r>
              <w:t>Local School Wellness Policy</w:t>
            </w:r>
          </w:p>
        </w:tc>
      </w:tr>
      <w:tr w:rsidR="00AD160B" w14:paraId="055A006C" w14:textId="77777777" w:rsidTr="008175F8">
        <w:trPr>
          <w:trHeight w:val="37"/>
        </w:trPr>
        <w:tc>
          <w:tcPr>
            <w:tcW w:w="8545" w:type="dxa"/>
            <w:shd w:val="clear" w:color="auto" w:fill="auto"/>
          </w:tcPr>
          <w:p w14:paraId="2AAB3697" w14:textId="77777777" w:rsidR="00A53CEA" w:rsidRPr="005B0132" w:rsidRDefault="00380ECF"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AD160B" w14:paraId="637D560E" w14:textId="77777777" w:rsidTr="008175F8">
        <w:trPr>
          <w:trHeight w:val="37"/>
        </w:trPr>
        <w:tc>
          <w:tcPr>
            <w:tcW w:w="8545" w:type="dxa"/>
            <w:shd w:val="clear" w:color="auto" w:fill="auto"/>
          </w:tcPr>
          <w:p w14:paraId="68CEE03C" w14:textId="77777777" w:rsidR="00A53CEA" w:rsidRPr="005B0132" w:rsidRDefault="00380ECF"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t>
            </w:r>
            <w:r>
              <w:lastRenderedPageBreak/>
              <w:t>wellness policy compares to model wellness policies, and progress made in attaining the goals of the wellness policy.</w:t>
            </w:r>
          </w:p>
        </w:tc>
      </w:tr>
      <w:tr w:rsidR="00AD160B" w14:paraId="7A818276" w14:textId="77777777" w:rsidTr="008175F8">
        <w:trPr>
          <w:trHeight w:val="37"/>
        </w:trPr>
        <w:tc>
          <w:tcPr>
            <w:tcW w:w="8545" w:type="dxa"/>
            <w:shd w:val="clear" w:color="auto" w:fill="auto"/>
          </w:tcPr>
          <w:p w14:paraId="5A5B4561" w14:textId="77777777" w:rsidR="00A53CEA" w:rsidRPr="005B0132" w:rsidRDefault="00380ECF" w:rsidP="00A53CEA">
            <w:pPr>
              <w:pStyle w:val="ListParagraph"/>
              <w:numPr>
                <w:ilvl w:val="0"/>
                <w:numId w:val="2"/>
              </w:numPr>
              <w:ind w:left="540"/>
              <w:rPr>
                <w:rFonts w:ascii="Times New Roman" w:hAnsi="Times New Roman" w:cs="Times New Roman"/>
                <w:sz w:val="20"/>
                <w:szCs w:val="20"/>
              </w:rPr>
            </w:pPr>
            <w:r>
              <w:lastRenderedPageBreak/>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AD160B" w14:paraId="4BE6DFBC" w14:textId="77777777" w:rsidTr="008175F8">
        <w:trPr>
          <w:trHeight w:val="37"/>
        </w:trPr>
        <w:tc>
          <w:tcPr>
            <w:tcW w:w="8545" w:type="dxa"/>
            <w:shd w:val="clear" w:color="auto" w:fill="31849B" w:themeFill="accent5" w:themeFillShade="BF"/>
          </w:tcPr>
          <w:p w14:paraId="5576DC1B" w14:textId="77777777" w:rsidR="00A53CEA" w:rsidRPr="005B0132" w:rsidRDefault="00380ECF" w:rsidP="008175F8">
            <w:pPr>
              <w:pStyle w:val="Normal0"/>
              <w:rPr>
                <w:rFonts w:asciiTheme="minorHAnsi" w:hAnsiTheme="minorHAnsi" w:cstheme="minorHAnsi"/>
                <w:b/>
                <w:i/>
                <w:color w:val="DBE5F1" w:themeColor="accent1" w:themeTint="33"/>
                <w:sz w:val="32"/>
                <w:szCs w:val="20"/>
              </w:rPr>
            </w:pPr>
            <w:r>
              <w:t>Civil Rights</w:t>
            </w:r>
          </w:p>
        </w:tc>
      </w:tr>
      <w:tr w:rsidR="00AD160B" w14:paraId="7B6679A7" w14:textId="77777777" w:rsidTr="008175F8">
        <w:trPr>
          <w:trHeight w:val="37"/>
        </w:trPr>
        <w:tc>
          <w:tcPr>
            <w:tcW w:w="8545" w:type="dxa"/>
            <w:shd w:val="clear" w:color="auto" w:fill="auto"/>
          </w:tcPr>
          <w:p w14:paraId="732206A9" w14:textId="77777777" w:rsidR="00A53CEA" w:rsidRPr="005B0132" w:rsidRDefault="00380ECF" w:rsidP="00A53CEA">
            <w:pPr>
              <w:pStyle w:val="ListParagraph"/>
              <w:numPr>
                <w:ilvl w:val="0"/>
                <w:numId w:val="2"/>
              </w:numPr>
              <w:ind w:left="540"/>
              <w:rPr>
                <w:rFonts w:ascii="Times New Roman" w:hAnsi="Times New Roman" w:cs="Times New Roman"/>
                <w:sz w:val="20"/>
                <w:szCs w:val="20"/>
              </w:rPr>
            </w:pPr>
            <w:r>
              <w:t>The SFA did not publish a public release as required. At or near the beginning of the school year, the SFA must publish a public release to inform applicants, participants, and potentially eligible persons of the program availably, program rights and responsibilities, the policy of nondiscrimination, and the procedure for filing a complaint.</w:t>
            </w:r>
          </w:p>
        </w:tc>
      </w:tr>
      <w:tr w:rsidR="00AD160B" w14:paraId="6C004A89" w14:textId="77777777" w:rsidTr="008175F8">
        <w:trPr>
          <w:trHeight w:val="37"/>
        </w:trPr>
        <w:tc>
          <w:tcPr>
            <w:tcW w:w="8545" w:type="dxa"/>
            <w:shd w:val="clear" w:color="auto" w:fill="auto"/>
          </w:tcPr>
          <w:p w14:paraId="2555EA0A" w14:textId="77777777" w:rsidR="00A53CEA" w:rsidRPr="005B0132" w:rsidRDefault="00380ECF" w:rsidP="00A53CEA">
            <w:pPr>
              <w:pStyle w:val="ListParagraph"/>
              <w:numPr>
                <w:ilvl w:val="0"/>
                <w:numId w:val="2"/>
              </w:numPr>
              <w:ind w:left="540"/>
              <w:rPr>
                <w:rFonts w:ascii="Times New Roman" w:hAnsi="Times New Roman" w:cs="Times New Roman"/>
                <w:sz w:val="20"/>
                <w:szCs w:val="20"/>
              </w:rPr>
            </w:pPr>
            <w:r>
              <w:t>The SFA does not have or has not maintained a civil rights complaint log to track any written or verbal complaints alleging discrimination in FNS Programs.</w:t>
            </w:r>
          </w:p>
        </w:tc>
      </w:tr>
    </w:tbl>
    <w:p w14:paraId="62385FDB" w14:textId="77777777" w:rsidR="00A53CEA" w:rsidRPr="00223718" w:rsidRDefault="001A38FC" w:rsidP="00A53CEA">
      <w:pPr>
        <w:pStyle w:val="Normal0"/>
        <w:rPr>
          <w:rFonts w:ascii="Times New Roman" w:hAnsi="Times New Roman" w:cs="Times New Roman"/>
          <w:sz w:val="20"/>
          <w:szCs w:val="20"/>
        </w:rPr>
      </w:pPr>
    </w:p>
    <w:p w14:paraId="27C23897" w14:textId="77777777" w:rsidR="00A53CEA" w:rsidRDefault="001A38FC" w:rsidP="00A53CEA">
      <w:pPr>
        <w:pStyle w:val="Normal0"/>
      </w:pPr>
    </w:p>
    <w:p w14:paraId="6101BF23" w14:textId="77777777" w:rsidR="006D68B7" w:rsidRDefault="001A38FC">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D160B" w14:paraId="17D46F2C" w14:textId="77777777" w:rsidTr="00A708A7">
        <w:trPr>
          <w:trHeight w:val="37"/>
        </w:trPr>
        <w:tc>
          <w:tcPr>
            <w:tcW w:w="8545" w:type="dxa"/>
            <w:shd w:val="clear" w:color="auto" w:fill="31849B" w:themeFill="accent5" w:themeFillShade="BF"/>
          </w:tcPr>
          <w:p w14:paraId="1B0E8A18" w14:textId="77777777" w:rsidR="00E2351D" w:rsidRPr="00935CAD" w:rsidRDefault="00380ECF" w:rsidP="00A708A7">
            <w:pPr>
              <w:pStyle w:val="Normal1"/>
              <w:rPr>
                <w:rFonts w:ascii="Times New Roman" w:hAnsi="Times New Roman" w:cs="Times New Roman"/>
                <w:b/>
                <w:i/>
                <w:color w:val="DBE5F1" w:themeColor="accent1" w:themeTint="33"/>
                <w:sz w:val="24"/>
                <w:szCs w:val="24"/>
              </w:rPr>
            </w:pPr>
            <w:r w:rsidRPr="0007702D">
              <w:rPr>
                <w:rFonts w:ascii="Times New Roman" w:hAnsi="Times New Roman" w:cs="Times New Roman"/>
                <w:b/>
                <w:i/>
                <w:color w:val="auto"/>
                <w:sz w:val="24"/>
                <w:szCs w:val="24"/>
              </w:rPr>
              <w:lastRenderedPageBreak/>
              <w:t>Noteworthy Observations</w:t>
            </w:r>
          </w:p>
        </w:tc>
      </w:tr>
      <w:tr w:rsidR="00AD160B" w14:paraId="2BDB5CB6" w14:textId="77777777" w:rsidTr="00A708A7">
        <w:trPr>
          <w:trHeight w:val="37"/>
        </w:trPr>
        <w:tc>
          <w:tcPr>
            <w:tcW w:w="8545" w:type="dxa"/>
            <w:shd w:val="clear" w:color="auto" w:fill="auto"/>
          </w:tcPr>
          <w:p w14:paraId="4BB9A427" w14:textId="77777777" w:rsidR="00E2351D" w:rsidRPr="00935CAD" w:rsidRDefault="00380ECF" w:rsidP="00A708A7">
            <w:pPr>
              <w:pStyle w:val="Normal1"/>
              <w:rPr>
                <w:rFonts w:ascii="Times New Roman" w:hAnsi="Times New Roman" w:cs="Times New Roman"/>
                <w:sz w:val="20"/>
                <w:szCs w:val="20"/>
              </w:rPr>
            </w:pPr>
            <w:r>
              <w:t>The Review Team found the following noteworthy items: Food service staff do a wonderful job!</w:t>
            </w:r>
            <w:r>
              <w:cr/>
              <w:t xml:space="preserve"> The food service staff efficiently move students through the line ensuring students enough time to eat meals. </w:t>
            </w:r>
            <w:r>
              <w:cr/>
              <w:t xml:space="preserve">Students are offered a wide variety of cooked, fresh, </w:t>
            </w:r>
            <w:proofErr w:type="gramStart"/>
            <w:r>
              <w:t>canned</w:t>
            </w:r>
            <w:proofErr w:type="gramEnd"/>
            <w:r>
              <w:t xml:space="preserve"> and dried fruits and vegetables.</w:t>
            </w:r>
          </w:p>
        </w:tc>
      </w:tr>
    </w:tbl>
    <w:p w14:paraId="19808537" w14:textId="77777777" w:rsidR="006D68B7" w:rsidRDefault="001A38FC">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70B61" w14:textId="77777777" w:rsidR="001A38FC" w:rsidRDefault="001A38FC">
      <w:r>
        <w:separator/>
      </w:r>
    </w:p>
  </w:endnote>
  <w:endnote w:type="continuationSeparator" w:id="0">
    <w:p w14:paraId="4AE0DFF6" w14:textId="77777777" w:rsidR="001A38FC" w:rsidRDefault="001A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3AF68" w14:textId="77777777" w:rsidR="0037068A" w:rsidRDefault="00380ECF" w:rsidP="000F3A03">
    <w:pPr>
      <w:pStyle w:val="Footer"/>
      <w:jc w:val="center"/>
      <w:rPr>
        <w:sz w:val="14"/>
      </w:rPr>
    </w:pPr>
    <w:r>
      <w:rPr>
        <w:sz w:val="14"/>
      </w:rPr>
      <w:t>This institution is an equal opportunity provider</w:t>
    </w:r>
  </w:p>
  <w:p w14:paraId="277D2996" w14:textId="77777777" w:rsidR="0037068A" w:rsidRDefault="001A3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315DC" w14:textId="77777777" w:rsidR="0037068A" w:rsidRDefault="00380ECF" w:rsidP="000F3A03">
    <w:pPr>
      <w:pStyle w:val="Footer0"/>
      <w:jc w:val="center"/>
      <w:rPr>
        <w:sz w:val="14"/>
      </w:rPr>
    </w:pPr>
    <w:r>
      <w:rPr>
        <w:sz w:val="14"/>
      </w:rPr>
      <w:t>This institution is an equal opportunity provider</w:t>
    </w:r>
  </w:p>
  <w:p w14:paraId="15BA6A26" w14:textId="77777777" w:rsidR="0037068A" w:rsidRDefault="001A38FC">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0B477" w14:textId="77777777" w:rsidR="001A38FC" w:rsidRDefault="001A38FC">
      <w:r>
        <w:separator/>
      </w:r>
    </w:p>
  </w:footnote>
  <w:footnote w:type="continuationSeparator" w:id="0">
    <w:p w14:paraId="2E2940BD" w14:textId="77777777" w:rsidR="001A38FC" w:rsidRDefault="001A3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564272BC">
      <w:start w:val="1"/>
      <w:numFmt w:val="decimal"/>
      <w:lvlText w:val="%1."/>
      <w:lvlJc w:val="left"/>
      <w:pPr>
        <w:ind w:left="720" w:hanging="360"/>
      </w:pPr>
      <w:rPr>
        <w:rFonts w:hint="default"/>
      </w:rPr>
    </w:lvl>
    <w:lvl w:ilvl="1" w:tplc="32544AEA" w:tentative="1">
      <w:start w:val="1"/>
      <w:numFmt w:val="lowerLetter"/>
      <w:lvlText w:val="%2."/>
      <w:lvlJc w:val="left"/>
      <w:pPr>
        <w:ind w:left="1440" w:hanging="360"/>
      </w:pPr>
    </w:lvl>
    <w:lvl w:ilvl="2" w:tplc="5B680A36" w:tentative="1">
      <w:start w:val="1"/>
      <w:numFmt w:val="lowerRoman"/>
      <w:lvlText w:val="%3."/>
      <w:lvlJc w:val="right"/>
      <w:pPr>
        <w:ind w:left="2160" w:hanging="180"/>
      </w:pPr>
    </w:lvl>
    <w:lvl w:ilvl="3" w:tplc="09D458BA" w:tentative="1">
      <w:start w:val="1"/>
      <w:numFmt w:val="decimal"/>
      <w:lvlText w:val="%4."/>
      <w:lvlJc w:val="left"/>
      <w:pPr>
        <w:ind w:left="2880" w:hanging="360"/>
      </w:pPr>
    </w:lvl>
    <w:lvl w:ilvl="4" w:tplc="70166318" w:tentative="1">
      <w:start w:val="1"/>
      <w:numFmt w:val="lowerLetter"/>
      <w:lvlText w:val="%5."/>
      <w:lvlJc w:val="left"/>
      <w:pPr>
        <w:ind w:left="3600" w:hanging="360"/>
      </w:pPr>
    </w:lvl>
    <w:lvl w:ilvl="5" w:tplc="E4506F70" w:tentative="1">
      <w:start w:val="1"/>
      <w:numFmt w:val="lowerRoman"/>
      <w:lvlText w:val="%6."/>
      <w:lvlJc w:val="right"/>
      <w:pPr>
        <w:ind w:left="4320" w:hanging="180"/>
      </w:pPr>
    </w:lvl>
    <w:lvl w:ilvl="6" w:tplc="880E100A" w:tentative="1">
      <w:start w:val="1"/>
      <w:numFmt w:val="decimal"/>
      <w:lvlText w:val="%7."/>
      <w:lvlJc w:val="left"/>
      <w:pPr>
        <w:ind w:left="5040" w:hanging="360"/>
      </w:pPr>
    </w:lvl>
    <w:lvl w:ilvl="7" w:tplc="A0A0BAB6" w:tentative="1">
      <w:start w:val="1"/>
      <w:numFmt w:val="lowerLetter"/>
      <w:lvlText w:val="%8."/>
      <w:lvlJc w:val="left"/>
      <w:pPr>
        <w:ind w:left="5760" w:hanging="360"/>
      </w:pPr>
    </w:lvl>
    <w:lvl w:ilvl="8" w:tplc="884EBBC6"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956A861C">
      <w:start w:val="1"/>
      <w:numFmt w:val="bullet"/>
      <w:lvlText w:val=""/>
      <w:lvlJc w:val="left"/>
      <w:pPr>
        <w:ind w:left="720" w:hanging="360"/>
      </w:pPr>
      <w:rPr>
        <w:rFonts w:ascii="Symbol" w:hAnsi="Symbol" w:hint="default"/>
      </w:rPr>
    </w:lvl>
    <w:lvl w:ilvl="1" w:tplc="72522134" w:tentative="1">
      <w:start w:val="1"/>
      <w:numFmt w:val="bullet"/>
      <w:lvlText w:val="o"/>
      <w:lvlJc w:val="left"/>
      <w:pPr>
        <w:ind w:left="1440" w:hanging="360"/>
      </w:pPr>
      <w:rPr>
        <w:rFonts w:ascii="Courier New" w:hAnsi="Courier New" w:cs="Courier New" w:hint="default"/>
      </w:rPr>
    </w:lvl>
    <w:lvl w:ilvl="2" w:tplc="463CE07C" w:tentative="1">
      <w:start w:val="1"/>
      <w:numFmt w:val="bullet"/>
      <w:lvlText w:val=""/>
      <w:lvlJc w:val="left"/>
      <w:pPr>
        <w:ind w:left="2160" w:hanging="360"/>
      </w:pPr>
      <w:rPr>
        <w:rFonts w:ascii="Wingdings" w:hAnsi="Wingdings" w:hint="default"/>
      </w:rPr>
    </w:lvl>
    <w:lvl w:ilvl="3" w:tplc="72349FFE" w:tentative="1">
      <w:start w:val="1"/>
      <w:numFmt w:val="bullet"/>
      <w:lvlText w:val=""/>
      <w:lvlJc w:val="left"/>
      <w:pPr>
        <w:ind w:left="2880" w:hanging="360"/>
      </w:pPr>
      <w:rPr>
        <w:rFonts w:ascii="Symbol" w:hAnsi="Symbol" w:hint="default"/>
      </w:rPr>
    </w:lvl>
    <w:lvl w:ilvl="4" w:tplc="68C488A0" w:tentative="1">
      <w:start w:val="1"/>
      <w:numFmt w:val="bullet"/>
      <w:lvlText w:val="o"/>
      <w:lvlJc w:val="left"/>
      <w:pPr>
        <w:ind w:left="3600" w:hanging="360"/>
      </w:pPr>
      <w:rPr>
        <w:rFonts w:ascii="Courier New" w:hAnsi="Courier New" w:cs="Courier New" w:hint="default"/>
      </w:rPr>
    </w:lvl>
    <w:lvl w:ilvl="5" w:tplc="ED6A8258" w:tentative="1">
      <w:start w:val="1"/>
      <w:numFmt w:val="bullet"/>
      <w:lvlText w:val=""/>
      <w:lvlJc w:val="left"/>
      <w:pPr>
        <w:ind w:left="4320" w:hanging="360"/>
      </w:pPr>
      <w:rPr>
        <w:rFonts w:ascii="Wingdings" w:hAnsi="Wingdings" w:hint="default"/>
      </w:rPr>
    </w:lvl>
    <w:lvl w:ilvl="6" w:tplc="F9B8D086" w:tentative="1">
      <w:start w:val="1"/>
      <w:numFmt w:val="bullet"/>
      <w:lvlText w:val=""/>
      <w:lvlJc w:val="left"/>
      <w:pPr>
        <w:ind w:left="5040" w:hanging="360"/>
      </w:pPr>
      <w:rPr>
        <w:rFonts w:ascii="Symbol" w:hAnsi="Symbol" w:hint="default"/>
      </w:rPr>
    </w:lvl>
    <w:lvl w:ilvl="7" w:tplc="62806324" w:tentative="1">
      <w:start w:val="1"/>
      <w:numFmt w:val="bullet"/>
      <w:lvlText w:val="o"/>
      <w:lvlJc w:val="left"/>
      <w:pPr>
        <w:ind w:left="5760" w:hanging="360"/>
      </w:pPr>
      <w:rPr>
        <w:rFonts w:ascii="Courier New" w:hAnsi="Courier New" w:cs="Courier New" w:hint="default"/>
      </w:rPr>
    </w:lvl>
    <w:lvl w:ilvl="8" w:tplc="FA8C53F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0B"/>
    <w:rsid w:val="0007702D"/>
    <w:rsid w:val="000A15B3"/>
    <w:rsid w:val="001A38FC"/>
    <w:rsid w:val="00380ECF"/>
    <w:rsid w:val="00520AAF"/>
    <w:rsid w:val="00AD16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7B589"/>
  <w15:docId w15:val="{D5FE1795-B691-4E00-BE49-B40158DA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46CC17-508F-435E-B915-1E7BD41671BE}">
  <ds:schemaRefs>
    <ds:schemaRef ds:uri="http://schemas.microsoft.com/sharepoint/v3/contenttype/forms"/>
  </ds:schemaRefs>
</ds:datastoreItem>
</file>

<file path=customXml/itemProps2.xml><?xml version="1.0" encoding="utf-8"?>
<ds:datastoreItem xmlns:ds="http://schemas.openxmlformats.org/officeDocument/2006/customXml" ds:itemID="{EE28EA28-8A5B-4514-8FE8-9C9ED1E0C0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6C3E22-B5AE-4FDA-A59E-CD8A61F48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Saugus School Committee Administrative Review Summary School Year 2021-2022</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Saugus School Committee Administrative Review Summary School Year 2021-2022</dc:title>
  <dc:subject/>
  <dc:creator>DESE</dc:creator>
  <cp:keywords/>
  <cp:lastModifiedBy>Zou, Dong (EOE)</cp:lastModifiedBy>
  <cp:revision>10</cp:revision>
  <dcterms:created xsi:type="dcterms:W3CDTF">2016-12-05T21:17:00Z</dcterms:created>
  <dcterms:modified xsi:type="dcterms:W3CDTF">2022-04-29T21:56:00Z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