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ACC58F" w14:textId="77777777" w:rsidR="00CA19B4" w:rsidRPr="00200779" w:rsidRDefault="00EB6060"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1123C982" w14:textId="77777777" w:rsidR="00CA19B4" w:rsidRDefault="00847263" w:rsidP="00CA19B4">
      <w:pPr>
        <w:jc w:val="center"/>
        <w:rPr>
          <w:rFonts w:ascii="Times New Roman" w:hAnsi="Times New Roman" w:cs="Times New Roman"/>
          <w:sz w:val="24"/>
          <w:szCs w:val="24"/>
        </w:rPr>
      </w:pPr>
    </w:p>
    <w:p w14:paraId="24F62970" w14:textId="77777777" w:rsidR="00CA19B4" w:rsidRDefault="00EB6060"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12A083C8" w14:textId="77777777" w:rsidR="00CA19B4" w:rsidRDefault="00847263" w:rsidP="00CA19B4">
      <w:pPr>
        <w:rPr>
          <w:rFonts w:ascii="Times New Roman" w:hAnsi="Times New Roman" w:cs="Times New Roman"/>
          <w:sz w:val="20"/>
          <w:szCs w:val="20"/>
        </w:rPr>
      </w:pPr>
    </w:p>
    <w:p w14:paraId="32EC5E2F" w14:textId="77777777" w:rsidR="00CA19B4" w:rsidRDefault="00847263" w:rsidP="00CA19B4">
      <w:pPr>
        <w:rPr>
          <w:rFonts w:ascii="Times New Roman" w:hAnsi="Times New Roman" w:cs="Times New Roman"/>
          <w:sz w:val="20"/>
          <w:szCs w:val="20"/>
        </w:rPr>
      </w:pPr>
    </w:p>
    <w:p w14:paraId="30E5F257" w14:textId="77777777" w:rsidR="00CA19B4" w:rsidRPr="00B63138" w:rsidRDefault="00EB6060"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Somerset Public Schools</w:t>
      </w:r>
      <w:bookmarkEnd w:id="0"/>
    </w:p>
    <w:p w14:paraId="008EAF1A" w14:textId="77777777" w:rsidR="00CA19B4" w:rsidRDefault="00847263" w:rsidP="00CA19B4">
      <w:pPr>
        <w:rPr>
          <w:rFonts w:ascii="Times New Roman" w:hAnsi="Times New Roman" w:cs="Times New Roman"/>
          <w:sz w:val="20"/>
          <w:szCs w:val="20"/>
        </w:rPr>
      </w:pPr>
    </w:p>
    <w:p w14:paraId="7CE03476" w14:textId="77777777" w:rsidR="00CA19B4" w:rsidRDefault="00EB6060"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01/09/2022</w:t>
      </w:r>
      <w:bookmarkEnd w:id="1"/>
    </w:p>
    <w:p w14:paraId="40497FAA" w14:textId="77777777" w:rsidR="00CA19B4" w:rsidRDefault="00847263" w:rsidP="00CA19B4">
      <w:pPr>
        <w:rPr>
          <w:rFonts w:ascii="Times New Roman" w:hAnsi="Times New Roman" w:cs="Times New Roman"/>
          <w:sz w:val="20"/>
          <w:szCs w:val="20"/>
        </w:rPr>
      </w:pPr>
    </w:p>
    <w:p w14:paraId="5EB3783E" w14:textId="77777777" w:rsidR="00CA19B4" w:rsidRDefault="00EB6060"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01/12/2022</w:t>
      </w:r>
      <w:bookmarkEnd w:id="2"/>
    </w:p>
    <w:p w14:paraId="2618DA69" w14:textId="77777777" w:rsidR="00CA19B4" w:rsidRDefault="00EB6060"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227FB999" w14:textId="77777777" w:rsidR="00CA19B4" w:rsidRDefault="00847263" w:rsidP="00CA19B4">
      <w:pPr>
        <w:pBdr>
          <w:bottom w:val="single" w:sz="12" w:space="1" w:color="auto"/>
        </w:pBdr>
        <w:rPr>
          <w:rFonts w:ascii="Times New Roman" w:hAnsi="Times New Roman" w:cs="Times New Roman"/>
          <w:sz w:val="20"/>
          <w:szCs w:val="20"/>
        </w:rPr>
      </w:pPr>
    </w:p>
    <w:p w14:paraId="18FFF90D" w14:textId="77777777" w:rsidR="00CA19B4" w:rsidRDefault="00EB6060"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2F0232BA" w14:textId="77777777" w:rsidR="00CA19B4" w:rsidRDefault="00847263" w:rsidP="00CA19B4">
      <w:pPr>
        <w:rPr>
          <w:rFonts w:ascii="Times New Roman" w:hAnsi="Times New Roman" w:cs="Times New Roman"/>
          <w:sz w:val="20"/>
          <w:szCs w:val="20"/>
        </w:rPr>
      </w:pPr>
    </w:p>
    <w:p w14:paraId="0260DC98" w14:textId="77777777" w:rsidR="00CA19B4" w:rsidRPr="00223718" w:rsidRDefault="00EB6060"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58FB7095" w14:textId="77777777" w:rsidR="00CA19B4" w:rsidRDefault="00847263" w:rsidP="00CA19B4">
      <w:pPr>
        <w:rPr>
          <w:rFonts w:ascii="Times New Roman" w:hAnsi="Times New Roman" w:cs="Times New Roman"/>
          <w:sz w:val="20"/>
          <w:szCs w:val="20"/>
        </w:rPr>
      </w:pPr>
    </w:p>
    <w:p w14:paraId="411AFB44" w14:textId="77777777" w:rsidR="00CA19B4" w:rsidRDefault="00EB6060"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43264934" w14:textId="77777777" w:rsidR="00CA19B4" w:rsidRDefault="00847263" w:rsidP="00CA19B4">
      <w:pPr>
        <w:ind w:left="720"/>
        <w:rPr>
          <w:rFonts w:ascii="Times New Roman" w:hAnsi="Times New Roman" w:cs="Times New Roman"/>
          <w:sz w:val="20"/>
          <w:szCs w:val="20"/>
        </w:rPr>
      </w:pPr>
    </w:p>
    <w:bookmarkStart w:id="3" w:name="CHK_SBP"/>
    <w:p w14:paraId="2ED32024" w14:textId="77777777" w:rsidR="00CA19B4" w:rsidRDefault="00EB606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847263">
        <w:rPr>
          <w:rFonts w:ascii="Times New Roman" w:hAnsi="Times New Roman" w:cs="Times New Roman"/>
          <w:sz w:val="20"/>
          <w:szCs w:val="20"/>
        </w:rPr>
      </w:r>
      <w:r w:rsidR="00847263">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7484CD28" w14:textId="77777777" w:rsidR="00CA19B4" w:rsidRDefault="00EB606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847263">
        <w:rPr>
          <w:rFonts w:ascii="Times New Roman" w:hAnsi="Times New Roman" w:cs="Times New Roman"/>
          <w:sz w:val="20"/>
          <w:szCs w:val="20"/>
        </w:rPr>
      </w:r>
      <w:r w:rsidR="00847263">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25BF6DB2" w14:textId="77777777" w:rsidR="00CA19B4" w:rsidRDefault="00EB606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847263">
        <w:rPr>
          <w:rFonts w:ascii="Times New Roman" w:hAnsi="Times New Roman" w:cs="Times New Roman"/>
          <w:sz w:val="20"/>
          <w:szCs w:val="20"/>
        </w:rPr>
      </w:r>
      <w:r w:rsidR="00847263">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3BE00A60" w14:textId="77777777" w:rsidR="00CA19B4" w:rsidRDefault="00EB606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847263">
        <w:rPr>
          <w:rFonts w:ascii="Times New Roman" w:hAnsi="Times New Roman" w:cs="Times New Roman"/>
          <w:sz w:val="20"/>
          <w:szCs w:val="20"/>
        </w:rPr>
      </w:r>
      <w:r w:rsidR="00847263">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1CFACE02" w14:textId="77777777" w:rsidR="00CA19B4" w:rsidRDefault="00EB606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847263">
        <w:rPr>
          <w:rFonts w:ascii="Times New Roman" w:hAnsi="Times New Roman" w:cs="Times New Roman"/>
          <w:sz w:val="20"/>
          <w:szCs w:val="20"/>
        </w:rPr>
      </w:r>
      <w:r w:rsidR="00847263">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5CBDE0FE" w14:textId="77777777" w:rsidR="00CA19B4" w:rsidRDefault="00EB606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847263">
        <w:rPr>
          <w:rFonts w:ascii="Times New Roman" w:hAnsi="Times New Roman" w:cs="Times New Roman"/>
          <w:sz w:val="20"/>
          <w:szCs w:val="20"/>
        </w:rPr>
      </w:r>
      <w:r w:rsidR="00847263">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7B6D47F0" w14:textId="77777777" w:rsidR="00CA19B4" w:rsidRDefault="00847263" w:rsidP="00CA19B4">
      <w:pPr>
        <w:rPr>
          <w:rFonts w:ascii="Times New Roman" w:hAnsi="Times New Roman" w:cs="Times New Roman"/>
          <w:sz w:val="20"/>
          <w:szCs w:val="20"/>
        </w:rPr>
      </w:pPr>
    </w:p>
    <w:p w14:paraId="2A6DAFF6" w14:textId="77777777" w:rsidR="00CA19B4" w:rsidRDefault="00EB6060"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4D0427E3" w14:textId="77777777" w:rsidR="00CA19B4" w:rsidRDefault="00847263" w:rsidP="00CA19B4">
      <w:pPr>
        <w:ind w:left="720"/>
        <w:rPr>
          <w:rFonts w:ascii="Times New Roman" w:hAnsi="Times New Roman" w:cs="Times New Roman"/>
          <w:sz w:val="20"/>
          <w:szCs w:val="20"/>
        </w:rPr>
      </w:pPr>
    </w:p>
    <w:bookmarkStart w:id="9" w:name="CHK_CEP"/>
    <w:p w14:paraId="337B2028" w14:textId="77777777" w:rsidR="00CA19B4" w:rsidRDefault="00EB606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847263">
        <w:rPr>
          <w:rFonts w:ascii="Times New Roman" w:hAnsi="Times New Roman" w:cs="Times New Roman"/>
          <w:sz w:val="20"/>
          <w:szCs w:val="20"/>
        </w:rPr>
      </w:r>
      <w:r w:rsidR="00847263">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158D7F91" w14:textId="77777777" w:rsidR="00CA19B4" w:rsidRDefault="00EB606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847263">
        <w:rPr>
          <w:rFonts w:ascii="Times New Roman" w:hAnsi="Times New Roman" w:cs="Times New Roman"/>
          <w:sz w:val="20"/>
          <w:szCs w:val="20"/>
        </w:rPr>
      </w:r>
      <w:r w:rsidR="00847263">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706399C4" w14:textId="77777777" w:rsidR="00CA19B4" w:rsidRDefault="00EB606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847263">
        <w:rPr>
          <w:rFonts w:ascii="Times New Roman" w:hAnsi="Times New Roman" w:cs="Times New Roman"/>
          <w:sz w:val="20"/>
          <w:szCs w:val="20"/>
        </w:rPr>
      </w:r>
      <w:r w:rsidR="00847263">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380EE7F8" w14:textId="77777777" w:rsidR="00CA19B4" w:rsidRDefault="00EB606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847263">
        <w:rPr>
          <w:rFonts w:ascii="Times New Roman" w:hAnsi="Times New Roman" w:cs="Times New Roman"/>
          <w:sz w:val="20"/>
          <w:szCs w:val="20"/>
        </w:rPr>
      </w:r>
      <w:r w:rsidR="00847263">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2EE5E0FF" w14:textId="77777777" w:rsidR="00CA19B4" w:rsidRDefault="00847263" w:rsidP="00CA19B4">
      <w:pPr>
        <w:rPr>
          <w:rFonts w:ascii="Times New Roman" w:hAnsi="Times New Roman" w:cs="Times New Roman"/>
          <w:sz w:val="20"/>
          <w:szCs w:val="20"/>
        </w:rPr>
      </w:pPr>
    </w:p>
    <w:p w14:paraId="43F5708D" w14:textId="77777777" w:rsidR="00CA19B4" w:rsidRPr="00D6151F" w:rsidRDefault="00EB6060"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39EBA9DD" w14:textId="77777777" w:rsidR="00CA19B4" w:rsidRDefault="00847263" w:rsidP="00CA19B4">
      <w:pPr>
        <w:rPr>
          <w:rFonts w:ascii="Times New Roman" w:hAnsi="Times New Roman" w:cs="Times New Roman"/>
          <w:sz w:val="20"/>
          <w:szCs w:val="20"/>
        </w:rPr>
      </w:pPr>
    </w:p>
    <w:p w14:paraId="20E0588E" w14:textId="77777777" w:rsidR="00CA19B4" w:rsidRDefault="00EB6060"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59B20E2F" w14:textId="77777777" w:rsidR="00CA19B4" w:rsidRDefault="00EB6060"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847263">
        <w:rPr>
          <w:rFonts w:ascii="MS Gothic" w:eastAsia="MS Gothic" w:hAnsi="Times New Roman" w:cs="Times New Roman"/>
          <w:sz w:val="20"/>
          <w:szCs w:val="20"/>
        </w:rPr>
      </w:r>
      <w:r w:rsidR="00847263">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847263">
        <w:rPr>
          <w:rFonts w:ascii="MS Gothic" w:eastAsia="MS Gothic" w:hAnsi="Times New Roman" w:cs="Times New Roman"/>
          <w:sz w:val="20"/>
          <w:szCs w:val="20"/>
        </w:rPr>
      </w:r>
      <w:r w:rsidR="00847263">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1ED70FAC" w14:textId="77777777" w:rsidR="00CA19B4" w:rsidRDefault="00847263" w:rsidP="00CA19B4">
      <w:pPr>
        <w:ind w:firstLine="720"/>
        <w:rPr>
          <w:rFonts w:ascii="Times New Roman" w:hAnsi="Times New Roman" w:cs="Times New Roman"/>
          <w:sz w:val="20"/>
          <w:szCs w:val="20"/>
        </w:rPr>
      </w:pPr>
    </w:p>
    <w:p w14:paraId="3B80F0DB" w14:textId="77777777" w:rsidR="00CA19B4" w:rsidRDefault="00EB6060"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5CA4E450" w14:textId="77777777" w:rsidR="006D68B7" w:rsidRDefault="00847263">
      <w:pPr>
        <w:sectPr w:rsidR="006D68B7" w:rsidSect="005B420A">
          <w:footerReference w:type="default" r:id="rId7"/>
          <w:pgSz w:w="12240" w:h="15840"/>
          <w:pgMar w:top="1440" w:right="1440" w:bottom="1440" w:left="1440" w:header="720" w:footer="720" w:gutter="0"/>
          <w:cols w:space="720"/>
        </w:sectPr>
      </w:pPr>
    </w:p>
    <w:p w14:paraId="3CD7BA56" w14:textId="77777777" w:rsidR="00A53CEA" w:rsidRDefault="00847263" w:rsidP="00A53CEA">
      <w:pPr>
        <w:pStyle w:val="Normal0"/>
        <w:ind w:firstLine="720"/>
        <w:rPr>
          <w:rFonts w:ascii="Times New Roman" w:hAnsi="Times New Roman" w:cs="Times New Roman"/>
          <w:sz w:val="20"/>
          <w:szCs w:val="20"/>
        </w:rPr>
      </w:pPr>
    </w:p>
    <w:p w14:paraId="3B1456F3" w14:textId="77777777" w:rsidR="00A53CEA" w:rsidRPr="00C61944" w:rsidRDefault="00EB6060"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DE3700" w14:paraId="5BB593E1" w14:textId="77777777" w:rsidTr="008175F8">
        <w:trPr>
          <w:trHeight w:val="37"/>
        </w:trPr>
        <w:tc>
          <w:tcPr>
            <w:tcW w:w="8545" w:type="dxa"/>
            <w:shd w:val="clear" w:color="auto" w:fill="31849B" w:themeFill="accent5" w:themeFillShade="BF"/>
          </w:tcPr>
          <w:p w14:paraId="16587CB9" w14:textId="77777777" w:rsidR="00A53CEA" w:rsidRPr="005B0132" w:rsidRDefault="00EB6060" w:rsidP="008175F8">
            <w:pPr>
              <w:pStyle w:val="Normal0"/>
              <w:rPr>
                <w:rFonts w:asciiTheme="minorHAnsi" w:hAnsiTheme="minorHAnsi" w:cstheme="minorHAnsi"/>
                <w:b/>
                <w:i/>
                <w:color w:val="DBE5F1" w:themeColor="accent1" w:themeTint="33"/>
                <w:sz w:val="32"/>
                <w:szCs w:val="20"/>
              </w:rPr>
            </w:pPr>
            <w:r>
              <w:t>Program Access and Reimbursement</w:t>
            </w:r>
          </w:p>
        </w:tc>
      </w:tr>
      <w:tr w:rsidR="00DE3700" w14:paraId="24D2A797" w14:textId="77777777" w:rsidTr="008175F8">
        <w:trPr>
          <w:trHeight w:val="37"/>
        </w:trPr>
        <w:tc>
          <w:tcPr>
            <w:tcW w:w="8545" w:type="dxa"/>
            <w:shd w:val="clear" w:color="auto" w:fill="D9D9D9" w:themeFill="background1" w:themeFillShade="D9"/>
          </w:tcPr>
          <w:p w14:paraId="5FF7144D" w14:textId="77777777" w:rsidR="00A53CEA" w:rsidRPr="0076532F" w:rsidRDefault="00EB6060" w:rsidP="008175F8">
            <w:pPr>
              <w:pStyle w:val="Normal0"/>
              <w:rPr>
                <w:rFonts w:ascii="Times New Roman" w:hAnsi="Times New Roman" w:cs="Times New Roman"/>
                <w:b/>
                <w:sz w:val="20"/>
                <w:szCs w:val="20"/>
              </w:rPr>
            </w:pPr>
            <w:r>
              <w:t>Verification</w:t>
            </w:r>
          </w:p>
        </w:tc>
      </w:tr>
      <w:tr w:rsidR="00DE3700" w14:paraId="3E7BA184" w14:textId="77777777" w:rsidTr="008175F8">
        <w:trPr>
          <w:trHeight w:val="37"/>
        </w:trPr>
        <w:tc>
          <w:tcPr>
            <w:tcW w:w="8545" w:type="dxa"/>
            <w:shd w:val="clear" w:color="auto" w:fill="auto"/>
          </w:tcPr>
          <w:p w14:paraId="4074089F" w14:textId="77777777" w:rsidR="00A53CEA" w:rsidRPr="005B0132" w:rsidRDefault="00EB6060" w:rsidP="00A53CEA">
            <w:pPr>
              <w:pStyle w:val="ListParagraph"/>
              <w:numPr>
                <w:ilvl w:val="0"/>
                <w:numId w:val="2"/>
              </w:numPr>
              <w:ind w:left="540"/>
              <w:rPr>
                <w:rFonts w:ascii="Times New Roman" w:hAnsi="Times New Roman" w:cs="Times New Roman"/>
                <w:sz w:val="20"/>
                <w:szCs w:val="20"/>
              </w:rPr>
            </w:pPr>
            <w:r>
              <w:t>The School Food Authority did not complete the annual verification process by November 15th.</w:t>
            </w:r>
          </w:p>
        </w:tc>
      </w:tr>
      <w:tr w:rsidR="00DE3700" w14:paraId="3FF17967" w14:textId="77777777" w:rsidTr="008175F8">
        <w:trPr>
          <w:trHeight w:val="37"/>
        </w:trPr>
        <w:tc>
          <w:tcPr>
            <w:tcW w:w="8545" w:type="dxa"/>
            <w:shd w:val="clear" w:color="auto" w:fill="auto"/>
          </w:tcPr>
          <w:p w14:paraId="27F0120E" w14:textId="77777777" w:rsidR="00A53CEA" w:rsidRPr="005B0132" w:rsidRDefault="00EB6060" w:rsidP="00A53CEA">
            <w:pPr>
              <w:pStyle w:val="ListParagraph"/>
              <w:numPr>
                <w:ilvl w:val="0"/>
                <w:numId w:val="2"/>
              </w:numPr>
              <w:ind w:left="540"/>
              <w:rPr>
                <w:rFonts w:ascii="Times New Roman" w:hAnsi="Times New Roman" w:cs="Times New Roman"/>
                <w:sz w:val="20"/>
                <w:szCs w:val="20"/>
              </w:rPr>
            </w:pPr>
            <w:r>
              <w:t>The School Food Authority's notice of adverse action is missing some or all of the required information.</w:t>
            </w:r>
          </w:p>
        </w:tc>
      </w:tr>
      <w:tr w:rsidR="00DE3700" w14:paraId="6A902B18" w14:textId="77777777" w:rsidTr="008175F8">
        <w:trPr>
          <w:trHeight w:val="37"/>
        </w:trPr>
        <w:tc>
          <w:tcPr>
            <w:tcW w:w="8545" w:type="dxa"/>
            <w:shd w:val="clear" w:color="auto" w:fill="D9D9D9" w:themeFill="background1" w:themeFillShade="D9"/>
          </w:tcPr>
          <w:p w14:paraId="2DCB47D9" w14:textId="77777777" w:rsidR="00A53CEA" w:rsidRPr="0076532F" w:rsidRDefault="00EB6060" w:rsidP="008175F8">
            <w:pPr>
              <w:pStyle w:val="Normal0"/>
              <w:rPr>
                <w:rFonts w:ascii="Times New Roman" w:hAnsi="Times New Roman" w:cs="Times New Roman"/>
                <w:b/>
                <w:sz w:val="20"/>
                <w:szCs w:val="20"/>
              </w:rPr>
            </w:pPr>
            <w:r>
              <w:t>Meal Counting and Claiming</w:t>
            </w:r>
          </w:p>
        </w:tc>
      </w:tr>
      <w:tr w:rsidR="00DE3700" w14:paraId="12571CD9" w14:textId="77777777" w:rsidTr="008175F8">
        <w:trPr>
          <w:trHeight w:val="37"/>
        </w:trPr>
        <w:tc>
          <w:tcPr>
            <w:tcW w:w="8545" w:type="dxa"/>
            <w:shd w:val="clear" w:color="auto" w:fill="auto"/>
          </w:tcPr>
          <w:p w14:paraId="37D21AB3" w14:textId="77777777" w:rsidR="00A53CEA" w:rsidRPr="005B0132" w:rsidRDefault="00EB6060" w:rsidP="00A53CEA">
            <w:pPr>
              <w:pStyle w:val="ListParagraph"/>
              <w:numPr>
                <w:ilvl w:val="0"/>
                <w:numId w:val="2"/>
              </w:numPr>
              <w:ind w:left="540"/>
              <w:rPr>
                <w:rFonts w:ascii="Times New Roman" w:hAnsi="Times New Roman" w:cs="Times New Roman"/>
                <w:sz w:val="20"/>
                <w:szCs w:val="20"/>
              </w:rPr>
            </w:pPr>
            <w:r>
              <w:t>School lunch is not offered on the half day before Thanksgiving.</w:t>
            </w:r>
          </w:p>
        </w:tc>
      </w:tr>
      <w:tr w:rsidR="00DE3700" w14:paraId="4A3A8421" w14:textId="77777777" w:rsidTr="008175F8">
        <w:trPr>
          <w:trHeight w:val="37"/>
        </w:trPr>
        <w:tc>
          <w:tcPr>
            <w:tcW w:w="8545" w:type="dxa"/>
            <w:shd w:val="clear" w:color="auto" w:fill="auto"/>
          </w:tcPr>
          <w:p w14:paraId="32FA5FD0" w14:textId="77777777" w:rsidR="00A53CEA" w:rsidRPr="005B0132" w:rsidRDefault="00EB6060" w:rsidP="00A53CEA">
            <w:pPr>
              <w:pStyle w:val="ListParagraph"/>
              <w:numPr>
                <w:ilvl w:val="0"/>
                <w:numId w:val="2"/>
              </w:numPr>
              <w:ind w:left="540"/>
              <w:rPr>
                <w:rFonts w:ascii="Times New Roman" w:hAnsi="Times New Roman" w:cs="Times New Roman"/>
                <w:sz w:val="20"/>
                <w:szCs w:val="20"/>
              </w:rPr>
            </w:pPr>
            <w:r>
              <w:t>The individual submitting the claim is not listed in the Authorized Signatures.</w:t>
            </w:r>
          </w:p>
        </w:tc>
      </w:tr>
      <w:tr w:rsidR="00DE3700" w14:paraId="0EA91CFB" w14:textId="77777777" w:rsidTr="008175F8">
        <w:trPr>
          <w:trHeight w:val="37"/>
        </w:trPr>
        <w:tc>
          <w:tcPr>
            <w:tcW w:w="8545" w:type="dxa"/>
            <w:shd w:val="clear" w:color="auto" w:fill="31849B" w:themeFill="accent5" w:themeFillShade="BF"/>
          </w:tcPr>
          <w:p w14:paraId="41EBD076" w14:textId="77777777" w:rsidR="00A53CEA" w:rsidRPr="005B0132" w:rsidRDefault="00EB6060" w:rsidP="008175F8">
            <w:pPr>
              <w:pStyle w:val="Normal0"/>
              <w:rPr>
                <w:rFonts w:asciiTheme="minorHAnsi" w:hAnsiTheme="minorHAnsi" w:cstheme="minorHAnsi"/>
                <w:b/>
                <w:i/>
                <w:color w:val="DBE5F1" w:themeColor="accent1" w:themeTint="33"/>
                <w:sz w:val="32"/>
                <w:szCs w:val="20"/>
              </w:rPr>
            </w:pPr>
            <w:r>
              <w:t>School Nutrition Environment</w:t>
            </w:r>
          </w:p>
        </w:tc>
      </w:tr>
      <w:tr w:rsidR="00DE3700" w14:paraId="358F27C2" w14:textId="77777777" w:rsidTr="008175F8">
        <w:trPr>
          <w:trHeight w:val="37"/>
        </w:trPr>
        <w:tc>
          <w:tcPr>
            <w:tcW w:w="8545" w:type="dxa"/>
            <w:shd w:val="clear" w:color="auto" w:fill="D9D9D9" w:themeFill="background1" w:themeFillShade="D9"/>
          </w:tcPr>
          <w:p w14:paraId="08C9820F" w14:textId="77777777" w:rsidR="00A53CEA" w:rsidRPr="0076532F" w:rsidRDefault="00EB6060" w:rsidP="008175F8">
            <w:pPr>
              <w:pStyle w:val="Normal0"/>
              <w:rPr>
                <w:rFonts w:ascii="Times New Roman" w:hAnsi="Times New Roman" w:cs="Times New Roman"/>
                <w:b/>
                <w:sz w:val="20"/>
                <w:szCs w:val="20"/>
              </w:rPr>
            </w:pPr>
            <w:r>
              <w:t>Local School Wellness Policy</w:t>
            </w:r>
          </w:p>
        </w:tc>
      </w:tr>
      <w:tr w:rsidR="00DE3700" w14:paraId="04424181" w14:textId="77777777" w:rsidTr="008175F8">
        <w:trPr>
          <w:trHeight w:val="37"/>
        </w:trPr>
        <w:tc>
          <w:tcPr>
            <w:tcW w:w="8545" w:type="dxa"/>
            <w:shd w:val="clear" w:color="auto" w:fill="auto"/>
          </w:tcPr>
          <w:p w14:paraId="4FF4FAB1" w14:textId="77777777" w:rsidR="00A53CEA" w:rsidRPr="005B0132" w:rsidRDefault="00EB6060" w:rsidP="00A53CEA">
            <w:pPr>
              <w:pStyle w:val="ListParagraph"/>
              <w:numPr>
                <w:ilvl w:val="0"/>
                <w:numId w:val="2"/>
              </w:numPr>
              <w:ind w:left="540"/>
              <w:rPr>
                <w:rFonts w:ascii="Times New Roman" w:hAnsi="Times New Roman" w:cs="Times New Roman"/>
                <w:sz w:val="20"/>
                <w:szCs w:val="20"/>
              </w:rPr>
            </w:pPr>
            <w:r>
              <w:t>The School Food Authority does not have documentation on file demonstrating an assessment of the local school wellness policy is conducted every three years.</w:t>
            </w:r>
          </w:p>
        </w:tc>
      </w:tr>
      <w:tr w:rsidR="00DE3700" w14:paraId="78114AB9" w14:textId="77777777" w:rsidTr="008175F8">
        <w:trPr>
          <w:trHeight w:val="37"/>
        </w:trPr>
        <w:tc>
          <w:tcPr>
            <w:tcW w:w="8545" w:type="dxa"/>
            <w:shd w:val="clear" w:color="auto" w:fill="31849B" w:themeFill="accent5" w:themeFillShade="BF"/>
          </w:tcPr>
          <w:p w14:paraId="7CD7A63C" w14:textId="77777777" w:rsidR="00A53CEA" w:rsidRPr="005B0132" w:rsidRDefault="00EB6060" w:rsidP="008175F8">
            <w:pPr>
              <w:pStyle w:val="Normal0"/>
              <w:rPr>
                <w:rFonts w:asciiTheme="minorHAnsi" w:hAnsiTheme="minorHAnsi" w:cstheme="minorHAnsi"/>
                <w:b/>
                <w:i/>
                <w:color w:val="DBE5F1" w:themeColor="accent1" w:themeTint="33"/>
                <w:sz w:val="32"/>
                <w:szCs w:val="20"/>
              </w:rPr>
            </w:pPr>
            <w:r>
              <w:t>Civil Rights</w:t>
            </w:r>
          </w:p>
        </w:tc>
      </w:tr>
      <w:tr w:rsidR="00DE3700" w14:paraId="41DDF08D" w14:textId="77777777" w:rsidTr="008175F8">
        <w:trPr>
          <w:trHeight w:val="37"/>
        </w:trPr>
        <w:tc>
          <w:tcPr>
            <w:tcW w:w="8545" w:type="dxa"/>
            <w:shd w:val="clear" w:color="auto" w:fill="auto"/>
          </w:tcPr>
          <w:p w14:paraId="4A6C9005" w14:textId="77777777" w:rsidR="00A53CEA" w:rsidRPr="005B0132" w:rsidRDefault="00EB6060" w:rsidP="00A53CEA">
            <w:pPr>
              <w:pStyle w:val="ListParagraph"/>
              <w:numPr>
                <w:ilvl w:val="0"/>
                <w:numId w:val="2"/>
              </w:numPr>
              <w:ind w:left="540"/>
              <w:rPr>
                <w:rFonts w:ascii="Times New Roman" w:hAnsi="Times New Roman" w:cs="Times New Roman"/>
                <w:sz w:val="20"/>
                <w:szCs w:val="20"/>
              </w:rPr>
            </w:pPr>
            <w:r>
              <w:t>The School Food Authority does not have a procedure for receiving and processing complaints alleging civil rights discrimination within FNS school meal programs.</w:t>
            </w:r>
          </w:p>
        </w:tc>
      </w:tr>
      <w:tr w:rsidR="00DE3700" w14:paraId="203817B9" w14:textId="77777777" w:rsidTr="008175F8">
        <w:trPr>
          <w:trHeight w:val="37"/>
        </w:trPr>
        <w:tc>
          <w:tcPr>
            <w:tcW w:w="8545" w:type="dxa"/>
            <w:shd w:val="clear" w:color="auto" w:fill="auto"/>
          </w:tcPr>
          <w:p w14:paraId="7A6217CD" w14:textId="77777777" w:rsidR="00A53CEA" w:rsidRPr="005B0132" w:rsidRDefault="00EB6060" w:rsidP="00A53CEA">
            <w:pPr>
              <w:pStyle w:val="ListParagraph"/>
              <w:numPr>
                <w:ilvl w:val="0"/>
                <w:numId w:val="2"/>
              </w:numPr>
              <w:ind w:left="540"/>
              <w:rPr>
                <w:rFonts w:ascii="Times New Roman" w:hAnsi="Times New Roman" w:cs="Times New Roman"/>
                <w:sz w:val="20"/>
                <w:szCs w:val="20"/>
              </w:rPr>
            </w:pPr>
            <w:r>
              <w:t>The School Food Authority does not have or has not maintained a civil rights complaint log to track any written or verbal complaints alleging discrimination in FNS Programs.</w:t>
            </w:r>
          </w:p>
        </w:tc>
      </w:tr>
      <w:tr w:rsidR="00DE3700" w14:paraId="5A52EEAC" w14:textId="77777777" w:rsidTr="008175F8">
        <w:trPr>
          <w:trHeight w:val="37"/>
        </w:trPr>
        <w:tc>
          <w:tcPr>
            <w:tcW w:w="8545" w:type="dxa"/>
            <w:shd w:val="clear" w:color="auto" w:fill="auto"/>
          </w:tcPr>
          <w:p w14:paraId="22F2DE9D" w14:textId="77777777" w:rsidR="00A53CEA" w:rsidRPr="005B0132" w:rsidRDefault="00EB6060"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r w:rsidR="00DE3700" w14:paraId="6B60B810" w14:textId="77777777" w:rsidTr="008175F8">
        <w:trPr>
          <w:trHeight w:val="37"/>
        </w:trPr>
        <w:tc>
          <w:tcPr>
            <w:tcW w:w="8545" w:type="dxa"/>
            <w:shd w:val="clear" w:color="auto" w:fill="auto"/>
          </w:tcPr>
          <w:p w14:paraId="3A9B1AD2" w14:textId="77777777" w:rsidR="00A53CEA" w:rsidRPr="005B0132" w:rsidRDefault="00EB6060" w:rsidP="00A53CEA">
            <w:pPr>
              <w:pStyle w:val="ListParagraph"/>
              <w:numPr>
                <w:ilvl w:val="0"/>
                <w:numId w:val="2"/>
              </w:numPr>
              <w:ind w:left="540"/>
              <w:rPr>
                <w:rFonts w:ascii="Times New Roman" w:hAnsi="Times New Roman" w:cs="Times New Roman"/>
                <w:sz w:val="20"/>
                <w:szCs w:val="20"/>
              </w:rPr>
            </w:pPr>
            <w:r>
              <w:t>The School Food Authority's written civil rights complaint procedure within the school meals program does not include some or all of the required content.</w:t>
            </w:r>
          </w:p>
        </w:tc>
      </w:tr>
    </w:tbl>
    <w:p w14:paraId="78822C7A" w14:textId="77777777" w:rsidR="00A53CEA" w:rsidRPr="00223718" w:rsidRDefault="00847263" w:rsidP="00A53CEA">
      <w:pPr>
        <w:pStyle w:val="Normal0"/>
        <w:rPr>
          <w:rFonts w:ascii="Times New Roman" w:hAnsi="Times New Roman" w:cs="Times New Roman"/>
          <w:sz w:val="20"/>
          <w:szCs w:val="20"/>
        </w:rPr>
      </w:pPr>
    </w:p>
    <w:p w14:paraId="34F14F77" w14:textId="77777777" w:rsidR="00A53CEA" w:rsidRDefault="00847263" w:rsidP="00A53CEA">
      <w:pPr>
        <w:pStyle w:val="Normal0"/>
      </w:pPr>
    </w:p>
    <w:p w14:paraId="2882478C" w14:textId="77777777" w:rsidR="006D68B7" w:rsidRDefault="00847263">
      <w:pPr>
        <w:pStyle w:val="Normal0"/>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DE3700" w14:paraId="6EAA69B6" w14:textId="77777777" w:rsidTr="00A708A7">
        <w:trPr>
          <w:trHeight w:val="37"/>
        </w:trPr>
        <w:tc>
          <w:tcPr>
            <w:tcW w:w="8545" w:type="dxa"/>
            <w:shd w:val="clear" w:color="auto" w:fill="31849B" w:themeFill="accent5" w:themeFillShade="BF"/>
          </w:tcPr>
          <w:p w14:paraId="28FF8BFE" w14:textId="77777777" w:rsidR="00E2351D" w:rsidRPr="00280A92" w:rsidRDefault="00EB6060" w:rsidP="00A708A7">
            <w:pPr>
              <w:pStyle w:val="Normal1"/>
              <w:rPr>
                <w:rFonts w:ascii="Times New Roman" w:hAnsi="Times New Roman" w:cs="Times New Roman"/>
                <w:b/>
                <w:i/>
                <w:color w:val="auto"/>
                <w:sz w:val="24"/>
                <w:szCs w:val="24"/>
              </w:rPr>
            </w:pPr>
            <w:r w:rsidRPr="00280A92">
              <w:rPr>
                <w:rFonts w:ascii="Times New Roman" w:hAnsi="Times New Roman" w:cs="Times New Roman"/>
                <w:b/>
                <w:i/>
                <w:color w:val="auto"/>
                <w:sz w:val="24"/>
                <w:szCs w:val="24"/>
              </w:rPr>
              <w:lastRenderedPageBreak/>
              <w:t>Noteworthy Observations</w:t>
            </w:r>
          </w:p>
        </w:tc>
      </w:tr>
      <w:tr w:rsidR="00DE3700" w14:paraId="7911CCEA" w14:textId="77777777" w:rsidTr="00A708A7">
        <w:trPr>
          <w:trHeight w:val="37"/>
        </w:trPr>
        <w:tc>
          <w:tcPr>
            <w:tcW w:w="8545" w:type="dxa"/>
            <w:shd w:val="clear" w:color="auto" w:fill="auto"/>
          </w:tcPr>
          <w:p w14:paraId="1AA64E2D" w14:textId="77777777" w:rsidR="00E2351D" w:rsidRPr="00935CAD" w:rsidRDefault="00EB6060" w:rsidP="00A708A7">
            <w:pPr>
              <w:pStyle w:val="Normal1"/>
              <w:rPr>
                <w:rFonts w:ascii="Times New Roman" w:hAnsi="Times New Roman" w:cs="Times New Roman"/>
                <w:sz w:val="20"/>
                <w:szCs w:val="20"/>
              </w:rPr>
            </w:pPr>
            <w:r>
              <w:t>The Review Team found the following noteworthy items: Staff were open to feedback and interested in learning best practices related to necessary policies and procedures.</w:t>
            </w:r>
          </w:p>
        </w:tc>
      </w:tr>
    </w:tbl>
    <w:p w14:paraId="3AEF3288" w14:textId="77777777" w:rsidR="006D68B7" w:rsidRDefault="00847263">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28134F" w14:textId="77777777" w:rsidR="00847263" w:rsidRDefault="00847263">
      <w:r>
        <w:separator/>
      </w:r>
    </w:p>
  </w:endnote>
  <w:endnote w:type="continuationSeparator" w:id="0">
    <w:p w14:paraId="03C537B5" w14:textId="77777777" w:rsidR="00847263" w:rsidRDefault="00847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3D943" w14:textId="77777777" w:rsidR="0037068A" w:rsidRDefault="00EB6060" w:rsidP="000F3A03">
    <w:pPr>
      <w:pStyle w:val="Footer"/>
      <w:jc w:val="center"/>
      <w:rPr>
        <w:sz w:val="14"/>
      </w:rPr>
    </w:pPr>
    <w:r>
      <w:rPr>
        <w:sz w:val="14"/>
      </w:rPr>
      <w:t>This institution is an equal opportunity provider</w:t>
    </w:r>
  </w:p>
  <w:p w14:paraId="17F2CA44" w14:textId="77777777" w:rsidR="0037068A" w:rsidRDefault="008472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A16EF" w14:textId="77777777" w:rsidR="0037068A" w:rsidRDefault="00EB6060" w:rsidP="000F3A03">
    <w:pPr>
      <w:pStyle w:val="Footer0"/>
      <w:jc w:val="center"/>
      <w:rPr>
        <w:sz w:val="14"/>
      </w:rPr>
    </w:pPr>
    <w:r>
      <w:rPr>
        <w:sz w:val="14"/>
      </w:rPr>
      <w:t>This institution is an equal opportunity provider</w:t>
    </w:r>
  </w:p>
  <w:p w14:paraId="15BEA19F" w14:textId="77777777" w:rsidR="0037068A" w:rsidRDefault="00847263">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F973D5" w14:textId="77777777" w:rsidR="00847263" w:rsidRDefault="00847263">
      <w:r>
        <w:separator/>
      </w:r>
    </w:p>
  </w:footnote>
  <w:footnote w:type="continuationSeparator" w:id="0">
    <w:p w14:paraId="50BBD2AE" w14:textId="77777777" w:rsidR="00847263" w:rsidRDefault="008472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41C0C3F0">
      <w:start w:val="1"/>
      <w:numFmt w:val="decimal"/>
      <w:lvlText w:val="%1."/>
      <w:lvlJc w:val="left"/>
      <w:pPr>
        <w:ind w:left="720" w:hanging="360"/>
      </w:pPr>
      <w:rPr>
        <w:rFonts w:hint="default"/>
      </w:rPr>
    </w:lvl>
    <w:lvl w:ilvl="1" w:tplc="4CBACDFC" w:tentative="1">
      <w:start w:val="1"/>
      <w:numFmt w:val="lowerLetter"/>
      <w:lvlText w:val="%2."/>
      <w:lvlJc w:val="left"/>
      <w:pPr>
        <w:ind w:left="1440" w:hanging="360"/>
      </w:pPr>
    </w:lvl>
    <w:lvl w:ilvl="2" w:tplc="DFC2A3E6" w:tentative="1">
      <w:start w:val="1"/>
      <w:numFmt w:val="lowerRoman"/>
      <w:lvlText w:val="%3."/>
      <w:lvlJc w:val="right"/>
      <w:pPr>
        <w:ind w:left="2160" w:hanging="180"/>
      </w:pPr>
    </w:lvl>
    <w:lvl w:ilvl="3" w:tplc="3168ACCA" w:tentative="1">
      <w:start w:val="1"/>
      <w:numFmt w:val="decimal"/>
      <w:lvlText w:val="%4."/>
      <w:lvlJc w:val="left"/>
      <w:pPr>
        <w:ind w:left="2880" w:hanging="360"/>
      </w:pPr>
    </w:lvl>
    <w:lvl w:ilvl="4" w:tplc="56624B5C" w:tentative="1">
      <w:start w:val="1"/>
      <w:numFmt w:val="lowerLetter"/>
      <w:lvlText w:val="%5."/>
      <w:lvlJc w:val="left"/>
      <w:pPr>
        <w:ind w:left="3600" w:hanging="360"/>
      </w:pPr>
    </w:lvl>
    <w:lvl w:ilvl="5" w:tplc="8F80B890" w:tentative="1">
      <w:start w:val="1"/>
      <w:numFmt w:val="lowerRoman"/>
      <w:lvlText w:val="%6."/>
      <w:lvlJc w:val="right"/>
      <w:pPr>
        <w:ind w:left="4320" w:hanging="180"/>
      </w:pPr>
    </w:lvl>
    <w:lvl w:ilvl="6" w:tplc="018E0290" w:tentative="1">
      <w:start w:val="1"/>
      <w:numFmt w:val="decimal"/>
      <w:lvlText w:val="%7."/>
      <w:lvlJc w:val="left"/>
      <w:pPr>
        <w:ind w:left="5040" w:hanging="360"/>
      </w:pPr>
    </w:lvl>
    <w:lvl w:ilvl="7" w:tplc="87DA46DA" w:tentative="1">
      <w:start w:val="1"/>
      <w:numFmt w:val="lowerLetter"/>
      <w:lvlText w:val="%8."/>
      <w:lvlJc w:val="left"/>
      <w:pPr>
        <w:ind w:left="5760" w:hanging="360"/>
      </w:pPr>
    </w:lvl>
    <w:lvl w:ilvl="8" w:tplc="707E10EC"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BBECF6E6">
      <w:start w:val="1"/>
      <w:numFmt w:val="bullet"/>
      <w:lvlText w:val=""/>
      <w:lvlJc w:val="left"/>
      <w:pPr>
        <w:ind w:left="720" w:hanging="360"/>
      </w:pPr>
      <w:rPr>
        <w:rFonts w:ascii="Symbol" w:hAnsi="Symbol" w:hint="default"/>
      </w:rPr>
    </w:lvl>
    <w:lvl w:ilvl="1" w:tplc="8968D5BC" w:tentative="1">
      <w:start w:val="1"/>
      <w:numFmt w:val="bullet"/>
      <w:lvlText w:val="o"/>
      <w:lvlJc w:val="left"/>
      <w:pPr>
        <w:ind w:left="1440" w:hanging="360"/>
      </w:pPr>
      <w:rPr>
        <w:rFonts w:ascii="Courier New" w:hAnsi="Courier New" w:cs="Courier New" w:hint="default"/>
      </w:rPr>
    </w:lvl>
    <w:lvl w:ilvl="2" w:tplc="3BC2EDEE" w:tentative="1">
      <w:start w:val="1"/>
      <w:numFmt w:val="bullet"/>
      <w:lvlText w:val=""/>
      <w:lvlJc w:val="left"/>
      <w:pPr>
        <w:ind w:left="2160" w:hanging="360"/>
      </w:pPr>
      <w:rPr>
        <w:rFonts w:ascii="Wingdings" w:hAnsi="Wingdings" w:hint="default"/>
      </w:rPr>
    </w:lvl>
    <w:lvl w:ilvl="3" w:tplc="5FBC371A" w:tentative="1">
      <w:start w:val="1"/>
      <w:numFmt w:val="bullet"/>
      <w:lvlText w:val=""/>
      <w:lvlJc w:val="left"/>
      <w:pPr>
        <w:ind w:left="2880" w:hanging="360"/>
      </w:pPr>
      <w:rPr>
        <w:rFonts w:ascii="Symbol" w:hAnsi="Symbol" w:hint="default"/>
      </w:rPr>
    </w:lvl>
    <w:lvl w:ilvl="4" w:tplc="3026843C" w:tentative="1">
      <w:start w:val="1"/>
      <w:numFmt w:val="bullet"/>
      <w:lvlText w:val="o"/>
      <w:lvlJc w:val="left"/>
      <w:pPr>
        <w:ind w:left="3600" w:hanging="360"/>
      </w:pPr>
      <w:rPr>
        <w:rFonts w:ascii="Courier New" w:hAnsi="Courier New" w:cs="Courier New" w:hint="default"/>
      </w:rPr>
    </w:lvl>
    <w:lvl w:ilvl="5" w:tplc="806C37BA" w:tentative="1">
      <w:start w:val="1"/>
      <w:numFmt w:val="bullet"/>
      <w:lvlText w:val=""/>
      <w:lvlJc w:val="left"/>
      <w:pPr>
        <w:ind w:left="4320" w:hanging="360"/>
      </w:pPr>
      <w:rPr>
        <w:rFonts w:ascii="Wingdings" w:hAnsi="Wingdings" w:hint="default"/>
      </w:rPr>
    </w:lvl>
    <w:lvl w:ilvl="6" w:tplc="544A3080" w:tentative="1">
      <w:start w:val="1"/>
      <w:numFmt w:val="bullet"/>
      <w:lvlText w:val=""/>
      <w:lvlJc w:val="left"/>
      <w:pPr>
        <w:ind w:left="5040" w:hanging="360"/>
      </w:pPr>
      <w:rPr>
        <w:rFonts w:ascii="Symbol" w:hAnsi="Symbol" w:hint="default"/>
      </w:rPr>
    </w:lvl>
    <w:lvl w:ilvl="7" w:tplc="28F6E410" w:tentative="1">
      <w:start w:val="1"/>
      <w:numFmt w:val="bullet"/>
      <w:lvlText w:val="o"/>
      <w:lvlJc w:val="left"/>
      <w:pPr>
        <w:ind w:left="5760" w:hanging="360"/>
      </w:pPr>
      <w:rPr>
        <w:rFonts w:ascii="Courier New" w:hAnsi="Courier New" w:cs="Courier New" w:hint="default"/>
      </w:rPr>
    </w:lvl>
    <w:lvl w:ilvl="8" w:tplc="E7621BA4"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700"/>
    <w:rsid w:val="00280A92"/>
    <w:rsid w:val="00847263"/>
    <w:rsid w:val="00C02F41"/>
    <w:rsid w:val="00DE3700"/>
    <w:rsid w:val="00EB60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952CE"/>
  <w15:docId w15:val="{C579F5A1-F9C6-4928-9185-9A20E828D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589</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Administrative Review Summary School Year 2022-2023</vt:lpstr>
    </vt:vector>
  </TitlesOfParts>
  <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Somerset Public Schools Administrative Review Summary School Year 2022-2023</dc:title>
  <dc:subject/>
  <dc:creator>DESE</dc:creator>
  <cp:keywords/>
  <cp:lastModifiedBy>Zou, Dong (EOE)</cp:lastModifiedBy>
  <cp:revision>9</cp:revision>
  <dcterms:created xsi:type="dcterms:W3CDTF">2016-12-05T21:17:00Z</dcterms:created>
  <dcterms:modified xsi:type="dcterms:W3CDTF">2023-04-26T21:20:00Z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26 2023 12:00AM</vt:lpwstr>
  </property>
</Properties>
</file>