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14CC7" w14:textId="77777777" w:rsidR="00CA19B4" w:rsidRPr="00200779" w:rsidRDefault="008E278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29B38C5" w14:textId="77777777" w:rsidR="00CA19B4" w:rsidRDefault="003A1E32" w:rsidP="00CA19B4">
      <w:pPr>
        <w:jc w:val="center"/>
        <w:rPr>
          <w:rFonts w:ascii="Times New Roman" w:hAnsi="Times New Roman" w:cs="Times New Roman"/>
          <w:sz w:val="24"/>
          <w:szCs w:val="24"/>
        </w:rPr>
      </w:pPr>
    </w:p>
    <w:p w14:paraId="77DDCC88" w14:textId="77777777" w:rsidR="00CA19B4" w:rsidRDefault="008E278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2FC7DFC" w14:textId="77777777" w:rsidR="00CA19B4" w:rsidRDefault="003A1E32" w:rsidP="00CA19B4">
      <w:pPr>
        <w:rPr>
          <w:rFonts w:ascii="Times New Roman" w:hAnsi="Times New Roman" w:cs="Times New Roman"/>
          <w:sz w:val="20"/>
          <w:szCs w:val="20"/>
        </w:rPr>
      </w:pPr>
    </w:p>
    <w:p w14:paraId="7B79FAB2" w14:textId="77777777" w:rsidR="00CA19B4" w:rsidRDefault="003A1E32" w:rsidP="00CA19B4">
      <w:pPr>
        <w:rPr>
          <w:rFonts w:ascii="Times New Roman" w:hAnsi="Times New Roman" w:cs="Times New Roman"/>
          <w:sz w:val="20"/>
          <w:szCs w:val="20"/>
        </w:rPr>
      </w:pPr>
    </w:p>
    <w:p w14:paraId="119369D1" w14:textId="77777777" w:rsidR="00CA19B4" w:rsidRPr="00B63138" w:rsidRDefault="008E278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Walpole Public Schools</w:t>
      </w:r>
      <w:bookmarkEnd w:id="0"/>
    </w:p>
    <w:p w14:paraId="5F4F20CF" w14:textId="77777777" w:rsidR="00CA19B4" w:rsidRDefault="003A1E32" w:rsidP="00CA19B4">
      <w:pPr>
        <w:rPr>
          <w:rFonts w:ascii="Times New Roman" w:hAnsi="Times New Roman" w:cs="Times New Roman"/>
          <w:sz w:val="20"/>
          <w:szCs w:val="20"/>
        </w:rPr>
      </w:pPr>
    </w:p>
    <w:p w14:paraId="79AA93A4" w14:textId="77777777" w:rsidR="00CA19B4" w:rsidRDefault="008E278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02/07/2023</w:t>
      </w:r>
      <w:bookmarkEnd w:id="1"/>
    </w:p>
    <w:p w14:paraId="1FEEF0BE" w14:textId="77777777" w:rsidR="00CA19B4" w:rsidRDefault="003A1E32" w:rsidP="00CA19B4">
      <w:pPr>
        <w:rPr>
          <w:rFonts w:ascii="Times New Roman" w:hAnsi="Times New Roman" w:cs="Times New Roman"/>
          <w:sz w:val="20"/>
          <w:szCs w:val="20"/>
        </w:rPr>
      </w:pPr>
    </w:p>
    <w:p w14:paraId="2C966DBC" w14:textId="77777777" w:rsidR="00CA19B4" w:rsidRDefault="008E278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02/09/2023</w:t>
      </w:r>
      <w:bookmarkEnd w:id="2"/>
    </w:p>
    <w:p w14:paraId="21FC8E6E" w14:textId="77777777" w:rsidR="00CA19B4" w:rsidRDefault="008E278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0F0D039" w14:textId="77777777" w:rsidR="00CA19B4" w:rsidRDefault="003A1E32" w:rsidP="00CA19B4">
      <w:pPr>
        <w:pBdr>
          <w:bottom w:val="single" w:sz="12" w:space="1" w:color="auto"/>
        </w:pBdr>
        <w:rPr>
          <w:rFonts w:ascii="Times New Roman" w:hAnsi="Times New Roman" w:cs="Times New Roman"/>
          <w:sz w:val="20"/>
          <w:szCs w:val="20"/>
        </w:rPr>
      </w:pPr>
    </w:p>
    <w:p w14:paraId="617118BC" w14:textId="77777777" w:rsidR="00CA19B4" w:rsidRDefault="008E278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ACED237" w14:textId="77777777" w:rsidR="00CA19B4" w:rsidRDefault="003A1E32" w:rsidP="00CA19B4">
      <w:pPr>
        <w:rPr>
          <w:rFonts w:ascii="Times New Roman" w:hAnsi="Times New Roman" w:cs="Times New Roman"/>
          <w:sz w:val="20"/>
          <w:szCs w:val="20"/>
        </w:rPr>
      </w:pPr>
    </w:p>
    <w:p w14:paraId="7B6373B9" w14:textId="77777777" w:rsidR="00CA19B4" w:rsidRPr="00223718" w:rsidRDefault="008E278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15B880E" w14:textId="77777777" w:rsidR="00CA19B4" w:rsidRDefault="003A1E32" w:rsidP="00CA19B4">
      <w:pPr>
        <w:rPr>
          <w:rFonts w:ascii="Times New Roman" w:hAnsi="Times New Roman" w:cs="Times New Roman"/>
          <w:sz w:val="20"/>
          <w:szCs w:val="20"/>
        </w:rPr>
      </w:pPr>
    </w:p>
    <w:p w14:paraId="1F7F40B4" w14:textId="77777777" w:rsidR="00CA19B4" w:rsidRDefault="008E27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FE1F508" w14:textId="77777777" w:rsidR="00CA19B4" w:rsidRDefault="003A1E32" w:rsidP="00CA19B4">
      <w:pPr>
        <w:ind w:left="720"/>
        <w:rPr>
          <w:rFonts w:ascii="Times New Roman" w:hAnsi="Times New Roman" w:cs="Times New Roman"/>
          <w:sz w:val="20"/>
          <w:szCs w:val="20"/>
        </w:rPr>
      </w:pPr>
    </w:p>
    <w:bookmarkStart w:id="3" w:name="CHK_SBP"/>
    <w:p w14:paraId="4A822439"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DB48355" w14:textId="77777777" w:rsidR="00CA19B4" w:rsidRDefault="008E27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11F51E9"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9961F33"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F37D347"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BB1060F"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142614B" w14:textId="77777777" w:rsidR="00CA19B4" w:rsidRDefault="003A1E32" w:rsidP="00CA19B4">
      <w:pPr>
        <w:rPr>
          <w:rFonts w:ascii="Times New Roman" w:hAnsi="Times New Roman" w:cs="Times New Roman"/>
          <w:sz w:val="20"/>
          <w:szCs w:val="20"/>
        </w:rPr>
      </w:pPr>
    </w:p>
    <w:p w14:paraId="6A9B26D3" w14:textId="77777777" w:rsidR="00CA19B4" w:rsidRDefault="008E27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2D6FC7" w14:textId="77777777" w:rsidR="00CA19B4" w:rsidRDefault="003A1E32" w:rsidP="00CA19B4">
      <w:pPr>
        <w:ind w:left="720"/>
        <w:rPr>
          <w:rFonts w:ascii="Times New Roman" w:hAnsi="Times New Roman" w:cs="Times New Roman"/>
          <w:sz w:val="20"/>
          <w:szCs w:val="20"/>
        </w:rPr>
      </w:pPr>
    </w:p>
    <w:bookmarkStart w:id="9" w:name="CHK_CEP"/>
    <w:p w14:paraId="332605A7" w14:textId="77777777" w:rsidR="00CA19B4" w:rsidRDefault="008E27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4B3A1C5" w14:textId="77777777" w:rsidR="00CA19B4" w:rsidRDefault="008E27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A51F50F" w14:textId="77777777" w:rsidR="00CA19B4" w:rsidRDefault="008E27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53308E9" w14:textId="77777777" w:rsidR="00CA19B4" w:rsidRDefault="008E27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A1E32">
        <w:rPr>
          <w:rFonts w:ascii="Times New Roman" w:hAnsi="Times New Roman" w:cs="Times New Roman"/>
          <w:sz w:val="20"/>
          <w:szCs w:val="20"/>
        </w:rPr>
      </w:r>
      <w:r w:rsidR="003A1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1E97890" w14:textId="77777777" w:rsidR="00CA19B4" w:rsidRDefault="003A1E32" w:rsidP="00CA19B4">
      <w:pPr>
        <w:rPr>
          <w:rFonts w:ascii="Times New Roman" w:hAnsi="Times New Roman" w:cs="Times New Roman"/>
          <w:sz w:val="20"/>
          <w:szCs w:val="20"/>
        </w:rPr>
      </w:pPr>
    </w:p>
    <w:p w14:paraId="44C2DC57" w14:textId="77777777" w:rsidR="00CA19B4" w:rsidRPr="00D6151F" w:rsidRDefault="008E278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28BE002" w14:textId="77777777" w:rsidR="00CA19B4" w:rsidRDefault="003A1E32" w:rsidP="00CA19B4">
      <w:pPr>
        <w:rPr>
          <w:rFonts w:ascii="Times New Roman" w:hAnsi="Times New Roman" w:cs="Times New Roman"/>
          <w:sz w:val="20"/>
          <w:szCs w:val="20"/>
        </w:rPr>
      </w:pPr>
    </w:p>
    <w:p w14:paraId="4B1D5D81" w14:textId="77777777" w:rsidR="00CA19B4" w:rsidRDefault="008E27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0990139" w14:textId="77777777" w:rsidR="00CA19B4" w:rsidRDefault="008E278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A1E32">
        <w:rPr>
          <w:rFonts w:ascii="MS Gothic" w:eastAsia="MS Gothic" w:hAnsi="Times New Roman" w:cs="Times New Roman"/>
          <w:sz w:val="20"/>
          <w:szCs w:val="20"/>
        </w:rPr>
      </w:r>
      <w:r w:rsidR="003A1E3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A1E32">
        <w:rPr>
          <w:rFonts w:ascii="MS Gothic" w:eastAsia="MS Gothic" w:hAnsi="Times New Roman" w:cs="Times New Roman"/>
          <w:sz w:val="20"/>
          <w:szCs w:val="20"/>
        </w:rPr>
      </w:r>
      <w:r w:rsidR="003A1E3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D0ACA4" w14:textId="77777777" w:rsidR="00CA19B4" w:rsidRDefault="003A1E32" w:rsidP="00CA19B4">
      <w:pPr>
        <w:ind w:firstLine="720"/>
        <w:rPr>
          <w:rFonts w:ascii="Times New Roman" w:hAnsi="Times New Roman" w:cs="Times New Roman"/>
          <w:sz w:val="20"/>
          <w:szCs w:val="20"/>
        </w:rPr>
      </w:pPr>
    </w:p>
    <w:p w14:paraId="087BED9E" w14:textId="77777777" w:rsidR="00CA19B4" w:rsidRDefault="008E278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57784E" w14:textId="77777777" w:rsidR="006D68B7" w:rsidRDefault="003A1E32">
      <w:pPr>
        <w:sectPr w:rsidR="006D68B7" w:rsidSect="005B420A">
          <w:footerReference w:type="default" r:id="rId7"/>
          <w:pgSz w:w="12240" w:h="15840"/>
          <w:pgMar w:top="1440" w:right="1440" w:bottom="1440" w:left="1440" w:header="720" w:footer="720" w:gutter="0"/>
          <w:cols w:space="720"/>
        </w:sectPr>
      </w:pPr>
    </w:p>
    <w:p w14:paraId="57AEFAC3" w14:textId="77777777" w:rsidR="00A53CEA" w:rsidRDefault="003A1E32" w:rsidP="00A53CEA">
      <w:pPr>
        <w:pStyle w:val="Normal0"/>
        <w:ind w:firstLine="720"/>
        <w:rPr>
          <w:rFonts w:ascii="Times New Roman" w:hAnsi="Times New Roman" w:cs="Times New Roman"/>
          <w:sz w:val="20"/>
          <w:szCs w:val="20"/>
        </w:rPr>
      </w:pPr>
    </w:p>
    <w:p w14:paraId="6ED6EE0B" w14:textId="77777777" w:rsidR="00A53CEA" w:rsidRPr="00C61944" w:rsidRDefault="008E278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D0E65" w14:paraId="5F9643E6" w14:textId="77777777" w:rsidTr="008175F8">
        <w:trPr>
          <w:trHeight w:val="37"/>
        </w:trPr>
        <w:tc>
          <w:tcPr>
            <w:tcW w:w="8545" w:type="dxa"/>
            <w:shd w:val="clear" w:color="auto" w:fill="31849B" w:themeFill="accent5" w:themeFillShade="BF"/>
          </w:tcPr>
          <w:p w14:paraId="467708B8" w14:textId="77777777" w:rsidR="00A53CEA" w:rsidRPr="005B0132" w:rsidRDefault="008E2789" w:rsidP="008175F8">
            <w:pPr>
              <w:pStyle w:val="Normal0"/>
              <w:rPr>
                <w:rFonts w:asciiTheme="minorHAnsi" w:hAnsiTheme="minorHAnsi" w:cstheme="minorHAnsi"/>
                <w:b/>
                <w:i/>
                <w:color w:val="DBE5F1" w:themeColor="accent1" w:themeTint="33"/>
                <w:sz w:val="32"/>
                <w:szCs w:val="20"/>
              </w:rPr>
            </w:pPr>
            <w:r>
              <w:t>Program Access and Reimbursement</w:t>
            </w:r>
          </w:p>
        </w:tc>
      </w:tr>
      <w:tr w:rsidR="00CD0E65" w14:paraId="7B5695C4" w14:textId="77777777" w:rsidTr="008175F8">
        <w:trPr>
          <w:trHeight w:val="37"/>
        </w:trPr>
        <w:tc>
          <w:tcPr>
            <w:tcW w:w="8545" w:type="dxa"/>
            <w:shd w:val="clear" w:color="auto" w:fill="D9D9D9" w:themeFill="background1" w:themeFillShade="D9"/>
          </w:tcPr>
          <w:p w14:paraId="22B7AC38" w14:textId="77777777" w:rsidR="00A53CEA" w:rsidRPr="0076532F" w:rsidRDefault="008E2789" w:rsidP="008175F8">
            <w:pPr>
              <w:pStyle w:val="Normal0"/>
              <w:rPr>
                <w:rFonts w:ascii="Times New Roman" w:hAnsi="Times New Roman" w:cs="Times New Roman"/>
                <w:b/>
                <w:sz w:val="20"/>
                <w:szCs w:val="20"/>
              </w:rPr>
            </w:pPr>
            <w:r>
              <w:t>Meal Counting and Claiming</w:t>
            </w:r>
          </w:p>
        </w:tc>
      </w:tr>
      <w:tr w:rsidR="00CD0E65" w14:paraId="2EC567EA" w14:textId="77777777" w:rsidTr="008175F8">
        <w:trPr>
          <w:trHeight w:val="37"/>
        </w:trPr>
        <w:tc>
          <w:tcPr>
            <w:tcW w:w="8545" w:type="dxa"/>
            <w:shd w:val="clear" w:color="auto" w:fill="auto"/>
          </w:tcPr>
          <w:p w14:paraId="43BC6D99" w14:textId="77777777" w:rsidR="00A53CEA" w:rsidRPr="005B0132" w:rsidRDefault="008E2789"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D0E65" w14:paraId="67125ABC" w14:textId="77777777" w:rsidTr="008175F8">
        <w:trPr>
          <w:trHeight w:val="37"/>
        </w:trPr>
        <w:tc>
          <w:tcPr>
            <w:tcW w:w="8545" w:type="dxa"/>
            <w:shd w:val="clear" w:color="auto" w:fill="31849B" w:themeFill="accent5" w:themeFillShade="BF"/>
          </w:tcPr>
          <w:p w14:paraId="663053F9" w14:textId="77777777" w:rsidR="00A53CEA" w:rsidRPr="005B0132" w:rsidRDefault="008E2789" w:rsidP="008175F8">
            <w:pPr>
              <w:pStyle w:val="Normal0"/>
              <w:rPr>
                <w:rFonts w:asciiTheme="minorHAnsi" w:hAnsiTheme="minorHAnsi" w:cstheme="minorHAnsi"/>
                <w:b/>
                <w:i/>
                <w:color w:val="DBE5F1" w:themeColor="accent1" w:themeTint="33"/>
                <w:sz w:val="32"/>
                <w:szCs w:val="20"/>
              </w:rPr>
            </w:pPr>
            <w:r>
              <w:t>School Nutrition Environment</w:t>
            </w:r>
          </w:p>
        </w:tc>
      </w:tr>
      <w:tr w:rsidR="00CD0E65" w14:paraId="33979BC5" w14:textId="77777777" w:rsidTr="008175F8">
        <w:trPr>
          <w:trHeight w:val="37"/>
        </w:trPr>
        <w:tc>
          <w:tcPr>
            <w:tcW w:w="8545" w:type="dxa"/>
            <w:shd w:val="clear" w:color="auto" w:fill="D9D9D9" w:themeFill="background1" w:themeFillShade="D9"/>
          </w:tcPr>
          <w:p w14:paraId="462FD1FC" w14:textId="77777777" w:rsidR="00A53CEA" w:rsidRPr="0076532F" w:rsidRDefault="008E2789" w:rsidP="008175F8">
            <w:pPr>
              <w:pStyle w:val="Normal0"/>
              <w:rPr>
                <w:rFonts w:ascii="Times New Roman" w:hAnsi="Times New Roman" w:cs="Times New Roman"/>
                <w:b/>
                <w:sz w:val="20"/>
                <w:szCs w:val="20"/>
              </w:rPr>
            </w:pPr>
            <w:r>
              <w:t>Food Safety</w:t>
            </w:r>
          </w:p>
        </w:tc>
      </w:tr>
      <w:tr w:rsidR="00CD0E65" w14:paraId="57A8423D" w14:textId="77777777" w:rsidTr="008175F8">
        <w:trPr>
          <w:trHeight w:val="37"/>
        </w:trPr>
        <w:tc>
          <w:tcPr>
            <w:tcW w:w="8545" w:type="dxa"/>
            <w:shd w:val="clear" w:color="auto" w:fill="auto"/>
          </w:tcPr>
          <w:p w14:paraId="5A3FABA2" w14:textId="77777777" w:rsidR="00A53CEA" w:rsidRPr="005B0132" w:rsidRDefault="008E2789"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D0E65" w14:paraId="7F5D4C20" w14:textId="77777777" w:rsidTr="008175F8">
        <w:trPr>
          <w:trHeight w:val="37"/>
        </w:trPr>
        <w:tc>
          <w:tcPr>
            <w:tcW w:w="8545" w:type="dxa"/>
            <w:shd w:val="clear" w:color="auto" w:fill="31849B" w:themeFill="accent5" w:themeFillShade="BF"/>
          </w:tcPr>
          <w:p w14:paraId="6D01F693" w14:textId="77777777" w:rsidR="00A53CEA" w:rsidRPr="005B0132" w:rsidRDefault="008E2789" w:rsidP="008175F8">
            <w:pPr>
              <w:pStyle w:val="Normal0"/>
              <w:rPr>
                <w:rFonts w:asciiTheme="minorHAnsi" w:hAnsiTheme="minorHAnsi" w:cstheme="minorHAnsi"/>
                <w:b/>
                <w:i/>
                <w:color w:val="DBE5F1" w:themeColor="accent1" w:themeTint="33"/>
                <w:sz w:val="32"/>
                <w:szCs w:val="20"/>
              </w:rPr>
            </w:pPr>
            <w:r>
              <w:t>Civil Rights</w:t>
            </w:r>
          </w:p>
        </w:tc>
      </w:tr>
      <w:tr w:rsidR="00CD0E65" w14:paraId="2A4FFFB2" w14:textId="77777777" w:rsidTr="008175F8">
        <w:trPr>
          <w:trHeight w:val="37"/>
        </w:trPr>
        <w:tc>
          <w:tcPr>
            <w:tcW w:w="8545" w:type="dxa"/>
            <w:shd w:val="clear" w:color="auto" w:fill="auto"/>
          </w:tcPr>
          <w:p w14:paraId="393E6907" w14:textId="77777777" w:rsidR="00A53CEA" w:rsidRPr="005B0132" w:rsidRDefault="008E2789"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CD0E65" w14:paraId="5C4A4FE0" w14:textId="77777777" w:rsidTr="008175F8">
        <w:trPr>
          <w:trHeight w:val="37"/>
        </w:trPr>
        <w:tc>
          <w:tcPr>
            <w:tcW w:w="8545" w:type="dxa"/>
            <w:shd w:val="clear" w:color="auto" w:fill="auto"/>
          </w:tcPr>
          <w:p w14:paraId="5A111472" w14:textId="77777777" w:rsidR="00A53CEA" w:rsidRPr="005B0132" w:rsidRDefault="008E278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CD0E65" w14:paraId="237ECA25" w14:textId="77777777" w:rsidTr="008175F8">
        <w:trPr>
          <w:trHeight w:val="37"/>
        </w:trPr>
        <w:tc>
          <w:tcPr>
            <w:tcW w:w="8545" w:type="dxa"/>
            <w:shd w:val="clear" w:color="auto" w:fill="auto"/>
          </w:tcPr>
          <w:p w14:paraId="29E724E2" w14:textId="77777777" w:rsidR="00A53CEA" w:rsidRPr="005B0132" w:rsidRDefault="008E2789"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521DB153" w14:textId="77777777" w:rsidR="00A53CEA" w:rsidRPr="00223718" w:rsidRDefault="003A1E32" w:rsidP="00A53CEA">
      <w:pPr>
        <w:pStyle w:val="Normal0"/>
        <w:rPr>
          <w:rFonts w:ascii="Times New Roman" w:hAnsi="Times New Roman" w:cs="Times New Roman"/>
          <w:sz w:val="20"/>
          <w:szCs w:val="20"/>
        </w:rPr>
      </w:pPr>
    </w:p>
    <w:p w14:paraId="5828ACB8" w14:textId="77777777" w:rsidR="00A53CEA" w:rsidRDefault="003A1E32" w:rsidP="00A53CEA">
      <w:pPr>
        <w:pStyle w:val="Normal0"/>
      </w:pPr>
    </w:p>
    <w:p w14:paraId="2B76FA71" w14:textId="77777777" w:rsidR="006D68B7" w:rsidRDefault="003A1E32">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D0E65" w14:paraId="5CBB795D" w14:textId="77777777" w:rsidTr="00A708A7">
        <w:trPr>
          <w:trHeight w:val="37"/>
        </w:trPr>
        <w:tc>
          <w:tcPr>
            <w:tcW w:w="8545" w:type="dxa"/>
            <w:shd w:val="clear" w:color="auto" w:fill="31849B" w:themeFill="accent5" w:themeFillShade="BF"/>
          </w:tcPr>
          <w:p w14:paraId="0E729499" w14:textId="77777777" w:rsidR="00E2351D" w:rsidRPr="00A537DE" w:rsidRDefault="008E2789" w:rsidP="00A708A7">
            <w:pPr>
              <w:pStyle w:val="Normal1"/>
              <w:rPr>
                <w:rFonts w:ascii="Times New Roman" w:hAnsi="Times New Roman" w:cs="Times New Roman"/>
                <w:b/>
                <w:i/>
                <w:color w:val="auto"/>
                <w:sz w:val="24"/>
                <w:szCs w:val="24"/>
              </w:rPr>
            </w:pPr>
            <w:r w:rsidRPr="00A537DE">
              <w:rPr>
                <w:rFonts w:ascii="Times New Roman" w:hAnsi="Times New Roman" w:cs="Times New Roman"/>
                <w:b/>
                <w:i/>
                <w:color w:val="auto"/>
                <w:sz w:val="24"/>
                <w:szCs w:val="24"/>
              </w:rPr>
              <w:lastRenderedPageBreak/>
              <w:t>Noteworthy Observations</w:t>
            </w:r>
          </w:p>
        </w:tc>
      </w:tr>
      <w:tr w:rsidR="00CD0E65" w14:paraId="6C4E1105" w14:textId="77777777" w:rsidTr="00A708A7">
        <w:trPr>
          <w:trHeight w:val="37"/>
        </w:trPr>
        <w:tc>
          <w:tcPr>
            <w:tcW w:w="8545" w:type="dxa"/>
            <w:shd w:val="clear" w:color="auto" w:fill="auto"/>
          </w:tcPr>
          <w:p w14:paraId="1F2BBF13" w14:textId="77777777" w:rsidR="00E2351D" w:rsidRPr="00935CAD" w:rsidRDefault="008E2789" w:rsidP="00A708A7">
            <w:pPr>
              <w:pStyle w:val="Normal1"/>
              <w:rPr>
                <w:rFonts w:ascii="Times New Roman" w:hAnsi="Times New Roman" w:cs="Times New Roman"/>
                <w:sz w:val="20"/>
                <w:szCs w:val="20"/>
              </w:rPr>
            </w:pPr>
            <w:r>
              <w:t>The Review Team found the following noteworthy items: Staff was accommodating during the review.</w:t>
            </w:r>
          </w:p>
        </w:tc>
      </w:tr>
    </w:tbl>
    <w:p w14:paraId="09EFD3D9" w14:textId="77777777" w:rsidR="006D68B7" w:rsidRDefault="003A1E3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D8596" w14:textId="77777777" w:rsidR="003A1E32" w:rsidRDefault="003A1E32">
      <w:r>
        <w:separator/>
      </w:r>
    </w:p>
  </w:endnote>
  <w:endnote w:type="continuationSeparator" w:id="0">
    <w:p w14:paraId="36839870" w14:textId="77777777" w:rsidR="003A1E32" w:rsidRDefault="003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D128" w14:textId="77777777" w:rsidR="0037068A" w:rsidRDefault="008E2789" w:rsidP="000F3A03">
    <w:pPr>
      <w:pStyle w:val="Footer"/>
      <w:jc w:val="center"/>
      <w:rPr>
        <w:sz w:val="14"/>
      </w:rPr>
    </w:pPr>
    <w:r>
      <w:rPr>
        <w:sz w:val="14"/>
      </w:rPr>
      <w:t>This institution is an equal opportunity provider</w:t>
    </w:r>
  </w:p>
  <w:p w14:paraId="278DDB67" w14:textId="77777777" w:rsidR="0037068A" w:rsidRDefault="003A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4351" w14:textId="77777777" w:rsidR="0037068A" w:rsidRDefault="008E2789" w:rsidP="000F3A03">
    <w:pPr>
      <w:pStyle w:val="Footer0"/>
      <w:jc w:val="center"/>
      <w:rPr>
        <w:sz w:val="14"/>
      </w:rPr>
    </w:pPr>
    <w:r>
      <w:rPr>
        <w:sz w:val="14"/>
      </w:rPr>
      <w:t>This institution is an equal opportunity provider</w:t>
    </w:r>
  </w:p>
  <w:p w14:paraId="49156A12" w14:textId="77777777" w:rsidR="0037068A" w:rsidRDefault="003A1E3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3E282" w14:textId="77777777" w:rsidR="003A1E32" w:rsidRDefault="003A1E32">
      <w:r>
        <w:separator/>
      </w:r>
    </w:p>
  </w:footnote>
  <w:footnote w:type="continuationSeparator" w:id="0">
    <w:p w14:paraId="190B6104" w14:textId="77777777" w:rsidR="003A1E32" w:rsidRDefault="003A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60CEE44">
      <w:start w:val="1"/>
      <w:numFmt w:val="decimal"/>
      <w:lvlText w:val="%1."/>
      <w:lvlJc w:val="left"/>
      <w:pPr>
        <w:ind w:left="720" w:hanging="360"/>
      </w:pPr>
      <w:rPr>
        <w:rFonts w:hint="default"/>
      </w:rPr>
    </w:lvl>
    <w:lvl w:ilvl="1" w:tplc="3894DD2C" w:tentative="1">
      <w:start w:val="1"/>
      <w:numFmt w:val="lowerLetter"/>
      <w:lvlText w:val="%2."/>
      <w:lvlJc w:val="left"/>
      <w:pPr>
        <w:ind w:left="1440" w:hanging="360"/>
      </w:pPr>
    </w:lvl>
    <w:lvl w:ilvl="2" w:tplc="61A094F6" w:tentative="1">
      <w:start w:val="1"/>
      <w:numFmt w:val="lowerRoman"/>
      <w:lvlText w:val="%3."/>
      <w:lvlJc w:val="right"/>
      <w:pPr>
        <w:ind w:left="2160" w:hanging="180"/>
      </w:pPr>
    </w:lvl>
    <w:lvl w:ilvl="3" w:tplc="2DA436CA" w:tentative="1">
      <w:start w:val="1"/>
      <w:numFmt w:val="decimal"/>
      <w:lvlText w:val="%4."/>
      <w:lvlJc w:val="left"/>
      <w:pPr>
        <w:ind w:left="2880" w:hanging="360"/>
      </w:pPr>
    </w:lvl>
    <w:lvl w:ilvl="4" w:tplc="6A942548" w:tentative="1">
      <w:start w:val="1"/>
      <w:numFmt w:val="lowerLetter"/>
      <w:lvlText w:val="%5."/>
      <w:lvlJc w:val="left"/>
      <w:pPr>
        <w:ind w:left="3600" w:hanging="360"/>
      </w:pPr>
    </w:lvl>
    <w:lvl w:ilvl="5" w:tplc="A9407B2C" w:tentative="1">
      <w:start w:val="1"/>
      <w:numFmt w:val="lowerRoman"/>
      <w:lvlText w:val="%6."/>
      <w:lvlJc w:val="right"/>
      <w:pPr>
        <w:ind w:left="4320" w:hanging="180"/>
      </w:pPr>
    </w:lvl>
    <w:lvl w:ilvl="6" w:tplc="C1741AB2" w:tentative="1">
      <w:start w:val="1"/>
      <w:numFmt w:val="decimal"/>
      <w:lvlText w:val="%7."/>
      <w:lvlJc w:val="left"/>
      <w:pPr>
        <w:ind w:left="5040" w:hanging="360"/>
      </w:pPr>
    </w:lvl>
    <w:lvl w:ilvl="7" w:tplc="A30ED8C4" w:tentative="1">
      <w:start w:val="1"/>
      <w:numFmt w:val="lowerLetter"/>
      <w:lvlText w:val="%8."/>
      <w:lvlJc w:val="left"/>
      <w:pPr>
        <w:ind w:left="5760" w:hanging="360"/>
      </w:pPr>
    </w:lvl>
    <w:lvl w:ilvl="8" w:tplc="67EADC9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0EA3110">
      <w:start w:val="1"/>
      <w:numFmt w:val="bullet"/>
      <w:lvlText w:val=""/>
      <w:lvlJc w:val="left"/>
      <w:pPr>
        <w:ind w:left="720" w:hanging="360"/>
      </w:pPr>
      <w:rPr>
        <w:rFonts w:ascii="Symbol" w:hAnsi="Symbol" w:hint="default"/>
      </w:rPr>
    </w:lvl>
    <w:lvl w:ilvl="1" w:tplc="B97AFA6A" w:tentative="1">
      <w:start w:val="1"/>
      <w:numFmt w:val="bullet"/>
      <w:lvlText w:val="o"/>
      <w:lvlJc w:val="left"/>
      <w:pPr>
        <w:ind w:left="1440" w:hanging="360"/>
      </w:pPr>
      <w:rPr>
        <w:rFonts w:ascii="Courier New" w:hAnsi="Courier New" w:cs="Courier New" w:hint="default"/>
      </w:rPr>
    </w:lvl>
    <w:lvl w:ilvl="2" w:tplc="74DA65D8" w:tentative="1">
      <w:start w:val="1"/>
      <w:numFmt w:val="bullet"/>
      <w:lvlText w:val=""/>
      <w:lvlJc w:val="left"/>
      <w:pPr>
        <w:ind w:left="2160" w:hanging="360"/>
      </w:pPr>
      <w:rPr>
        <w:rFonts w:ascii="Wingdings" w:hAnsi="Wingdings" w:hint="default"/>
      </w:rPr>
    </w:lvl>
    <w:lvl w:ilvl="3" w:tplc="8EC45A92" w:tentative="1">
      <w:start w:val="1"/>
      <w:numFmt w:val="bullet"/>
      <w:lvlText w:val=""/>
      <w:lvlJc w:val="left"/>
      <w:pPr>
        <w:ind w:left="2880" w:hanging="360"/>
      </w:pPr>
      <w:rPr>
        <w:rFonts w:ascii="Symbol" w:hAnsi="Symbol" w:hint="default"/>
      </w:rPr>
    </w:lvl>
    <w:lvl w:ilvl="4" w:tplc="08642758" w:tentative="1">
      <w:start w:val="1"/>
      <w:numFmt w:val="bullet"/>
      <w:lvlText w:val="o"/>
      <w:lvlJc w:val="left"/>
      <w:pPr>
        <w:ind w:left="3600" w:hanging="360"/>
      </w:pPr>
      <w:rPr>
        <w:rFonts w:ascii="Courier New" w:hAnsi="Courier New" w:cs="Courier New" w:hint="default"/>
      </w:rPr>
    </w:lvl>
    <w:lvl w:ilvl="5" w:tplc="BA6EBFBC" w:tentative="1">
      <w:start w:val="1"/>
      <w:numFmt w:val="bullet"/>
      <w:lvlText w:val=""/>
      <w:lvlJc w:val="left"/>
      <w:pPr>
        <w:ind w:left="4320" w:hanging="360"/>
      </w:pPr>
      <w:rPr>
        <w:rFonts w:ascii="Wingdings" w:hAnsi="Wingdings" w:hint="default"/>
      </w:rPr>
    </w:lvl>
    <w:lvl w:ilvl="6" w:tplc="14EADD0E" w:tentative="1">
      <w:start w:val="1"/>
      <w:numFmt w:val="bullet"/>
      <w:lvlText w:val=""/>
      <w:lvlJc w:val="left"/>
      <w:pPr>
        <w:ind w:left="5040" w:hanging="360"/>
      </w:pPr>
      <w:rPr>
        <w:rFonts w:ascii="Symbol" w:hAnsi="Symbol" w:hint="default"/>
      </w:rPr>
    </w:lvl>
    <w:lvl w:ilvl="7" w:tplc="E224270C" w:tentative="1">
      <w:start w:val="1"/>
      <w:numFmt w:val="bullet"/>
      <w:lvlText w:val="o"/>
      <w:lvlJc w:val="left"/>
      <w:pPr>
        <w:ind w:left="5760" w:hanging="360"/>
      </w:pPr>
      <w:rPr>
        <w:rFonts w:ascii="Courier New" w:hAnsi="Courier New" w:cs="Courier New" w:hint="default"/>
      </w:rPr>
    </w:lvl>
    <w:lvl w:ilvl="8" w:tplc="72E897B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65"/>
    <w:rsid w:val="00192E20"/>
    <w:rsid w:val="003A1E32"/>
    <w:rsid w:val="008E2789"/>
    <w:rsid w:val="00A537DE"/>
    <w:rsid w:val="00CD0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4697"/>
  <w15:docId w15:val="{67E2AC0E-2F72-4AB7-972C-EFA3B34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Walpole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