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534A" w14:textId="77777777" w:rsidR="00C6515B" w:rsidRPr="00200779" w:rsidRDefault="00C6515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615EC1D" w14:textId="77777777" w:rsidR="00C6515B" w:rsidRDefault="00C6515B" w:rsidP="00CA19B4">
      <w:pPr>
        <w:jc w:val="center"/>
        <w:rPr>
          <w:rFonts w:ascii="Times New Roman" w:hAnsi="Times New Roman" w:cs="Times New Roman"/>
          <w:sz w:val="24"/>
          <w:szCs w:val="24"/>
        </w:rPr>
      </w:pPr>
    </w:p>
    <w:p w14:paraId="020FF127" w14:textId="77777777" w:rsidR="00C6515B" w:rsidRDefault="00C6515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8A305C3" w14:textId="77777777" w:rsidR="00C6515B" w:rsidRDefault="00C6515B" w:rsidP="00CA19B4">
      <w:pPr>
        <w:rPr>
          <w:rFonts w:ascii="Times New Roman" w:hAnsi="Times New Roman" w:cs="Times New Roman"/>
          <w:sz w:val="20"/>
          <w:szCs w:val="20"/>
        </w:rPr>
      </w:pPr>
    </w:p>
    <w:p w14:paraId="6120E434" w14:textId="77777777" w:rsidR="00C6515B" w:rsidRDefault="00C6515B" w:rsidP="00CA19B4">
      <w:pPr>
        <w:rPr>
          <w:rFonts w:ascii="Times New Roman" w:hAnsi="Times New Roman" w:cs="Times New Roman"/>
          <w:sz w:val="20"/>
          <w:szCs w:val="20"/>
        </w:rPr>
      </w:pPr>
    </w:p>
    <w:p w14:paraId="45DF91FB" w14:textId="77777777" w:rsidR="00C6515B" w:rsidRPr="00B63138" w:rsidRDefault="00C6515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Nashoba Regional School District</w:t>
      </w:r>
      <w:bookmarkEnd w:id="0"/>
    </w:p>
    <w:p w14:paraId="2CF02406" w14:textId="77777777" w:rsidR="00C6515B" w:rsidRDefault="00C6515B" w:rsidP="00CA19B4">
      <w:pPr>
        <w:rPr>
          <w:rFonts w:ascii="Times New Roman" w:hAnsi="Times New Roman" w:cs="Times New Roman"/>
          <w:sz w:val="20"/>
          <w:szCs w:val="20"/>
        </w:rPr>
      </w:pPr>
    </w:p>
    <w:p w14:paraId="13A2CBDB" w14:textId="77777777" w:rsidR="00C6515B" w:rsidRDefault="00C6515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11/06/2023</w:t>
      </w:r>
      <w:bookmarkEnd w:id="1"/>
    </w:p>
    <w:p w14:paraId="67734395" w14:textId="77777777" w:rsidR="00C6515B" w:rsidRDefault="00C6515B" w:rsidP="00CA19B4">
      <w:pPr>
        <w:rPr>
          <w:rFonts w:ascii="Times New Roman" w:hAnsi="Times New Roman" w:cs="Times New Roman"/>
          <w:sz w:val="20"/>
          <w:szCs w:val="20"/>
        </w:rPr>
      </w:pPr>
    </w:p>
    <w:p w14:paraId="4BF49FB8" w14:textId="77777777" w:rsidR="00C6515B" w:rsidRDefault="00C6515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11/07/2023</w:t>
      </w:r>
      <w:bookmarkEnd w:id="2"/>
      <w:proofErr w:type="gramEnd"/>
    </w:p>
    <w:p w14:paraId="02A0219A" w14:textId="77777777" w:rsidR="00C6515B" w:rsidRDefault="00C6515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435B68F" w14:textId="77777777" w:rsidR="00C6515B" w:rsidRDefault="00C6515B" w:rsidP="00CA19B4">
      <w:pPr>
        <w:pBdr>
          <w:bottom w:val="single" w:sz="12" w:space="1" w:color="auto"/>
        </w:pBdr>
        <w:rPr>
          <w:rFonts w:ascii="Times New Roman" w:hAnsi="Times New Roman" w:cs="Times New Roman"/>
          <w:sz w:val="20"/>
          <w:szCs w:val="20"/>
        </w:rPr>
      </w:pPr>
    </w:p>
    <w:p w14:paraId="2BA96CD6" w14:textId="77777777" w:rsidR="00C6515B" w:rsidRDefault="00C6515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DC112E7" w14:textId="77777777" w:rsidR="00C6515B" w:rsidRDefault="00C6515B" w:rsidP="00CA19B4">
      <w:pPr>
        <w:rPr>
          <w:rFonts w:ascii="Times New Roman" w:hAnsi="Times New Roman" w:cs="Times New Roman"/>
          <w:sz w:val="20"/>
          <w:szCs w:val="20"/>
        </w:rPr>
      </w:pPr>
    </w:p>
    <w:p w14:paraId="12FEF47F" w14:textId="77777777" w:rsidR="00C6515B" w:rsidRPr="00223718" w:rsidRDefault="00C6515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9F6780A" w14:textId="77777777" w:rsidR="00C6515B" w:rsidRDefault="00C6515B" w:rsidP="00CA19B4">
      <w:pPr>
        <w:rPr>
          <w:rFonts w:ascii="Times New Roman" w:hAnsi="Times New Roman" w:cs="Times New Roman"/>
          <w:sz w:val="20"/>
          <w:szCs w:val="20"/>
        </w:rPr>
      </w:pPr>
    </w:p>
    <w:p w14:paraId="5F67F18C" w14:textId="77777777" w:rsidR="00C6515B" w:rsidRDefault="00C6515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1AA6080" w14:textId="77777777" w:rsidR="00C6515B" w:rsidRDefault="00C6515B" w:rsidP="00CA19B4">
      <w:pPr>
        <w:ind w:left="720"/>
        <w:rPr>
          <w:rFonts w:ascii="Times New Roman" w:hAnsi="Times New Roman" w:cs="Times New Roman"/>
          <w:sz w:val="20"/>
          <w:szCs w:val="20"/>
        </w:rPr>
      </w:pPr>
    </w:p>
    <w:bookmarkStart w:id="3" w:name="CHK_SBP"/>
    <w:p w14:paraId="7044E3C4" w14:textId="77777777" w:rsidR="00C6515B" w:rsidRDefault="00C651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DE2CB2B" w14:textId="77777777" w:rsidR="00C6515B" w:rsidRDefault="00C651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098F8EE" w14:textId="77777777" w:rsidR="00C6515B" w:rsidRDefault="00C651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79280CE" w14:textId="77777777" w:rsidR="00C6515B" w:rsidRDefault="00C651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A64171C" w14:textId="77777777" w:rsidR="00C6515B" w:rsidRDefault="00C651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CD75075" w14:textId="77777777" w:rsidR="00C6515B" w:rsidRDefault="00C651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B3676B0" w14:textId="77777777" w:rsidR="00C6515B" w:rsidRDefault="00C6515B" w:rsidP="00CA19B4">
      <w:pPr>
        <w:rPr>
          <w:rFonts w:ascii="Times New Roman" w:hAnsi="Times New Roman" w:cs="Times New Roman"/>
          <w:sz w:val="20"/>
          <w:szCs w:val="20"/>
        </w:rPr>
      </w:pPr>
    </w:p>
    <w:p w14:paraId="53742424" w14:textId="77777777" w:rsidR="00C6515B" w:rsidRDefault="00C6515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99B49A1" w14:textId="77777777" w:rsidR="00C6515B" w:rsidRDefault="00C6515B" w:rsidP="00CA19B4">
      <w:pPr>
        <w:ind w:left="720"/>
        <w:rPr>
          <w:rFonts w:ascii="Times New Roman" w:hAnsi="Times New Roman" w:cs="Times New Roman"/>
          <w:sz w:val="20"/>
          <w:szCs w:val="20"/>
        </w:rPr>
      </w:pPr>
    </w:p>
    <w:bookmarkStart w:id="9" w:name="CHK_CEP"/>
    <w:p w14:paraId="45646314" w14:textId="77777777" w:rsidR="00C6515B" w:rsidRDefault="00C651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739DBF2" w14:textId="77777777" w:rsidR="00C6515B" w:rsidRDefault="00C651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1B7990C" w14:textId="77777777" w:rsidR="00C6515B" w:rsidRDefault="00C651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B773BCC" w14:textId="77777777" w:rsidR="00C6515B" w:rsidRDefault="00C651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83DE42A" w14:textId="77777777" w:rsidR="00C6515B" w:rsidRDefault="00C6515B" w:rsidP="00CA19B4">
      <w:pPr>
        <w:rPr>
          <w:rFonts w:ascii="Times New Roman" w:hAnsi="Times New Roman" w:cs="Times New Roman"/>
          <w:sz w:val="20"/>
          <w:szCs w:val="20"/>
        </w:rPr>
      </w:pPr>
    </w:p>
    <w:p w14:paraId="2966FE0B" w14:textId="77777777" w:rsidR="00C6515B" w:rsidRPr="00D6151F" w:rsidRDefault="00C6515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F2CBD37" w14:textId="77777777" w:rsidR="00C6515B" w:rsidRDefault="00C6515B" w:rsidP="00CA19B4">
      <w:pPr>
        <w:rPr>
          <w:rFonts w:ascii="Times New Roman" w:hAnsi="Times New Roman" w:cs="Times New Roman"/>
          <w:sz w:val="20"/>
          <w:szCs w:val="20"/>
        </w:rPr>
      </w:pPr>
    </w:p>
    <w:p w14:paraId="2263E34A" w14:textId="77777777" w:rsidR="00C6515B" w:rsidRDefault="00C6515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D134E8B" w14:textId="77777777" w:rsidR="00C6515B" w:rsidRDefault="00C6515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8B92156" w14:textId="77777777" w:rsidR="00C6515B" w:rsidRDefault="00C6515B" w:rsidP="00CA19B4">
      <w:pPr>
        <w:ind w:firstLine="720"/>
        <w:rPr>
          <w:rFonts w:ascii="Times New Roman" w:hAnsi="Times New Roman" w:cs="Times New Roman"/>
          <w:sz w:val="20"/>
          <w:szCs w:val="20"/>
        </w:rPr>
      </w:pPr>
    </w:p>
    <w:p w14:paraId="11409705" w14:textId="77777777" w:rsidR="00C6515B" w:rsidRDefault="00C6515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5EE45D3" w14:textId="77777777" w:rsidR="00C6515B" w:rsidRDefault="00C6515B">
      <w:pPr>
        <w:sectPr w:rsidR="00C6515B" w:rsidSect="005B420A">
          <w:footerReference w:type="default" r:id="rId7"/>
          <w:pgSz w:w="12240" w:h="15840"/>
          <w:pgMar w:top="1440" w:right="1440" w:bottom="1440" w:left="1440" w:header="720" w:footer="720" w:gutter="0"/>
          <w:cols w:space="720"/>
        </w:sectPr>
      </w:pPr>
    </w:p>
    <w:p w14:paraId="50F99388" w14:textId="77777777" w:rsidR="00C6515B" w:rsidRDefault="00C6515B" w:rsidP="00A53CEA">
      <w:pPr>
        <w:pStyle w:val="Normal0"/>
        <w:ind w:firstLine="720"/>
        <w:rPr>
          <w:rFonts w:ascii="Times New Roman" w:hAnsi="Times New Roman" w:cs="Times New Roman"/>
          <w:sz w:val="20"/>
          <w:szCs w:val="20"/>
        </w:rPr>
      </w:pPr>
    </w:p>
    <w:p w14:paraId="119DA732" w14:textId="77777777" w:rsidR="00C6515B" w:rsidRPr="00C61944" w:rsidRDefault="00C6515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17801" w14:paraId="4189C01F" w14:textId="77777777" w:rsidTr="008175F8">
        <w:trPr>
          <w:trHeight w:val="37"/>
        </w:trPr>
        <w:tc>
          <w:tcPr>
            <w:tcW w:w="8545" w:type="dxa"/>
            <w:shd w:val="clear" w:color="auto" w:fill="31849B" w:themeFill="accent5" w:themeFillShade="BF"/>
          </w:tcPr>
          <w:p w14:paraId="6823D405" w14:textId="77777777" w:rsidR="00C6515B" w:rsidRPr="005B0132" w:rsidRDefault="00C6515B" w:rsidP="008175F8">
            <w:pPr>
              <w:pStyle w:val="Normal0"/>
              <w:rPr>
                <w:rFonts w:asciiTheme="minorHAnsi" w:hAnsiTheme="minorHAnsi" w:cstheme="minorHAnsi"/>
                <w:b/>
                <w:i/>
                <w:color w:val="DBE5F1" w:themeColor="accent1" w:themeTint="33"/>
                <w:sz w:val="32"/>
                <w:szCs w:val="20"/>
              </w:rPr>
            </w:pPr>
            <w:r>
              <w:t>Program Access and Reimbursement</w:t>
            </w:r>
          </w:p>
        </w:tc>
      </w:tr>
      <w:tr w:rsidR="00E17801" w14:paraId="7324A37B" w14:textId="77777777" w:rsidTr="008175F8">
        <w:trPr>
          <w:trHeight w:val="37"/>
        </w:trPr>
        <w:tc>
          <w:tcPr>
            <w:tcW w:w="8545" w:type="dxa"/>
            <w:shd w:val="clear" w:color="auto" w:fill="D9D9D9" w:themeFill="background1" w:themeFillShade="D9"/>
          </w:tcPr>
          <w:p w14:paraId="5C9C4C36" w14:textId="77777777" w:rsidR="00C6515B" w:rsidRPr="0076532F" w:rsidRDefault="00C6515B" w:rsidP="008175F8">
            <w:pPr>
              <w:pStyle w:val="Normal0"/>
              <w:rPr>
                <w:rFonts w:ascii="Times New Roman" w:hAnsi="Times New Roman" w:cs="Times New Roman"/>
                <w:b/>
                <w:sz w:val="20"/>
                <w:szCs w:val="20"/>
              </w:rPr>
            </w:pPr>
            <w:r>
              <w:t>Certification &amp; Benefit Issuance</w:t>
            </w:r>
          </w:p>
        </w:tc>
      </w:tr>
      <w:tr w:rsidR="00E17801" w14:paraId="321F9A98" w14:textId="77777777" w:rsidTr="008175F8">
        <w:trPr>
          <w:trHeight w:val="37"/>
        </w:trPr>
        <w:tc>
          <w:tcPr>
            <w:tcW w:w="8545" w:type="dxa"/>
            <w:shd w:val="clear" w:color="auto" w:fill="auto"/>
          </w:tcPr>
          <w:p w14:paraId="5FA0AD27"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Not all direct certifications (SNAP, TANF, FDPIR, foster, homeless, runaway, migrant, Head Start, Even Start) were correctly certified.</w:t>
            </w:r>
          </w:p>
        </w:tc>
      </w:tr>
      <w:tr w:rsidR="00E17801" w14:paraId="53ED34B4" w14:textId="77777777" w:rsidTr="008175F8">
        <w:trPr>
          <w:trHeight w:val="37"/>
        </w:trPr>
        <w:tc>
          <w:tcPr>
            <w:tcW w:w="8545" w:type="dxa"/>
            <w:shd w:val="clear" w:color="auto" w:fill="D9D9D9" w:themeFill="background1" w:themeFillShade="D9"/>
          </w:tcPr>
          <w:p w14:paraId="017A8281" w14:textId="77777777" w:rsidR="00C6515B" w:rsidRPr="0076532F" w:rsidRDefault="00C6515B" w:rsidP="008175F8">
            <w:pPr>
              <w:pStyle w:val="Normal0"/>
              <w:rPr>
                <w:rFonts w:ascii="Times New Roman" w:hAnsi="Times New Roman" w:cs="Times New Roman"/>
                <w:b/>
                <w:sz w:val="20"/>
                <w:szCs w:val="20"/>
              </w:rPr>
            </w:pPr>
            <w:r>
              <w:t>Verification</w:t>
            </w:r>
          </w:p>
        </w:tc>
      </w:tr>
      <w:tr w:rsidR="00E17801" w14:paraId="30F1A18C" w14:textId="77777777" w:rsidTr="008175F8">
        <w:trPr>
          <w:trHeight w:val="37"/>
        </w:trPr>
        <w:tc>
          <w:tcPr>
            <w:tcW w:w="8545" w:type="dxa"/>
            <w:shd w:val="clear" w:color="auto" w:fill="auto"/>
          </w:tcPr>
          <w:p w14:paraId="4E0BACD1"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applications selected for verification were not verified correctly.</w:t>
            </w:r>
          </w:p>
        </w:tc>
      </w:tr>
      <w:tr w:rsidR="00E17801" w14:paraId="6AD4A4D6" w14:textId="77777777" w:rsidTr="008175F8">
        <w:trPr>
          <w:trHeight w:val="37"/>
        </w:trPr>
        <w:tc>
          <w:tcPr>
            <w:tcW w:w="8545" w:type="dxa"/>
            <w:shd w:val="clear" w:color="auto" w:fill="D9D9D9" w:themeFill="background1" w:themeFillShade="D9"/>
          </w:tcPr>
          <w:p w14:paraId="40CF469C" w14:textId="77777777" w:rsidR="00C6515B" w:rsidRPr="0076532F" w:rsidRDefault="00C6515B" w:rsidP="008175F8">
            <w:pPr>
              <w:pStyle w:val="Normal0"/>
              <w:rPr>
                <w:rFonts w:ascii="Times New Roman" w:hAnsi="Times New Roman" w:cs="Times New Roman"/>
                <w:b/>
                <w:sz w:val="20"/>
                <w:szCs w:val="20"/>
              </w:rPr>
            </w:pPr>
            <w:r>
              <w:t>Meal Counting &amp; Claiming- Lunch Program</w:t>
            </w:r>
          </w:p>
        </w:tc>
      </w:tr>
      <w:tr w:rsidR="00E17801" w14:paraId="64784E29" w14:textId="77777777" w:rsidTr="008175F8">
        <w:trPr>
          <w:trHeight w:val="37"/>
        </w:trPr>
        <w:tc>
          <w:tcPr>
            <w:tcW w:w="8545" w:type="dxa"/>
            <w:shd w:val="clear" w:color="auto" w:fill="auto"/>
          </w:tcPr>
          <w:p w14:paraId="7AC4A198"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E17801" w14:paraId="2B1EA754" w14:textId="77777777" w:rsidTr="008175F8">
        <w:trPr>
          <w:trHeight w:val="37"/>
        </w:trPr>
        <w:tc>
          <w:tcPr>
            <w:tcW w:w="8545" w:type="dxa"/>
            <w:shd w:val="clear" w:color="auto" w:fill="31849B" w:themeFill="accent5" w:themeFillShade="BF"/>
          </w:tcPr>
          <w:p w14:paraId="765B642A" w14:textId="77777777" w:rsidR="00C6515B" w:rsidRPr="005B0132" w:rsidRDefault="00C6515B" w:rsidP="008175F8">
            <w:pPr>
              <w:pStyle w:val="Normal0"/>
              <w:rPr>
                <w:rFonts w:asciiTheme="minorHAnsi" w:hAnsiTheme="minorHAnsi" w:cstheme="minorHAnsi"/>
                <w:b/>
                <w:i/>
                <w:color w:val="DBE5F1" w:themeColor="accent1" w:themeTint="33"/>
                <w:sz w:val="32"/>
                <w:szCs w:val="20"/>
              </w:rPr>
            </w:pPr>
            <w:r>
              <w:t>Meal Patterns and Nutritional Quality</w:t>
            </w:r>
          </w:p>
        </w:tc>
      </w:tr>
      <w:tr w:rsidR="00E17801" w14:paraId="4E854D0B" w14:textId="77777777" w:rsidTr="008175F8">
        <w:trPr>
          <w:trHeight w:val="37"/>
        </w:trPr>
        <w:tc>
          <w:tcPr>
            <w:tcW w:w="8545" w:type="dxa"/>
            <w:shd w:val="clear" w:color="auto" w:fill="D9D9D9" w:themeFill="background1" w:themeFillShade="D9"/>
          </w:tcPr>
          <w:p w14:paraId="520615F6" w14:textId="77777777" w:rsidR="00C6515B" w:rsidRPr="0076532F" w:rsidRDefault="00C6515B" w:rsidP="008175F8">
            <w:pPr>
              <w:pStyle w:val="Normal0"/>
              <w:rPr>
                <w:rFonts w:ascii="Times New Roman" w:hAnsi="Times New Roman" w:cs="Times New Roman"/>
                <w:b/>
                <w:sz w:val="20"/>
                <w:szCs w:val="20"/>
              </w:rPr>
            </w:pPr>
            <w:r>
              <w:t>Meal Components &amp; Quantities</w:t>
            </w:r>
          </w:p>
        </w:tc>
      </w:tr>
      <w:tr w:rsidR="00E17801" w14:paraId="18354DC8" w14:textId="77777777" w:rsidTr="008175F8">
        <w:trPr>
          <w:trHeight w:val="37"/>
        </w:trPr>
        <w:tc>
          <w:tcPr>
            <w:tcW w:w="8545" w:type="dxa"/>
            <w:shd w:val="clear" w:color="auto" w:fill="auto"/>
          </w:tcPr>
          <w:p w14:paraId="6AE96E31"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E17801" w14:paraId="1F314AFD" w14:textId="77777777" w:rsidTr="008175F8">
        <w:trPr>
          <w:trHeight w:val="37"/>
        </w:trPr>
        <w:tc>
          <w:tcPr>
            <w:tcW w:w="8545" w:type="dxa"/>
            <w:shd w:val="clear" w:color="auto" w:fill="D9D9D9" w:themeFill="background1" w:themeFillShade="D9"/>
          </w:tcPr>
          <w:p w14:paraId="4FF5AE6C" w14:textId="77777777" w:rsidR="00C6515B" w:rsidRPr="0076532F" w:rsidRDefault="00C6515B" w:rsidP="008175F8">
            <w:pPr>
              <w:pStyle w:val="Normal0"/>
              <w:rPr>
                <w:rFonts w:ascii="Times New Roman" w:hAnsi="Times New Roman" w:cs="Times New Roman"/>
                <w:b/>
                <w:sz w:val="20"/>
                <w:szCs w:val="20"/>
              </w:rPr>
            </w:pPr>
            <w:r>
              <w:t>Offer versus Serve- Lunch Program</w:t>
            </w:r>
          </w:p>
        </w:tc>
      </w:tr>
      <w:tr w:rsidR="00E17801" w14:paraId="1AF8DE69" w14:textId="77777777" w:rsidTr="008175F8">
        <w:trPr>
          <w:trHeight w:val="37"/>
        </w:trPr>
        <w:tc>
          <w:tcPr>
            <w:tcW w:w="8545" w:type="dxa"/>
            <w:shd w:val="clear" w:color="auto" w:fill="auto"/>
          </w:tcPr>
          <w:p w14:paraId="41169903"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E17801" w14:paraId="39AF35E1" w14:textId="77777777" w:rsidTr="008175F8">
        <w:trPr>
          <w:trHeight w:val="37"/>
        </w:trPr>
        <w:tc>
          <w:tcPr>
            <w:tcW w:w="8545" w:type="dxa"/>
            <w:shd w:val="clear" w:color="auto" w:fill="D9D9D9" w:themeFill="background1" w:themeFillShade="D9"/>
          </w:tcPr>
          <w:p w14:paraId="58791F36" w14:textId="77777777" w:rsidR="00C6515B" w:rsidRPr="0076532F" w:rsidRDefault="00C6515B" w:rsidP="008175F8">
            <w:pPr>
              <w:pStyle w:val="Normal0"/>
              <w:rPr>
                <w:rFonts w:ascii="Times New Roman" w:hAnsi="Times New Roman" w:cs="Times New Roman"/>
                <w:b/>
                <w:sz w:val="20"/>
                <w:szCs w:val="20"/>
              </w:rPr>
            </w:pPr>
            <w:r>
              <w:t>Dietary Specifications &amp; Nutrition Analysis</w:t>
            </w:r>
          </w:p>
        </w:tc>
      </w:tr>
      <w:tr w:rsidR="00E17801" w14:paraId="15A3F9AA" w14:textId="77777777" w:rsidTr="008175F8">
        <w:trPr>
          <w:trHeight w:val="37"/>
        </w:trPr>
        <w:tc>
          <w:tcPr>
            <w:tcW w:w="8545" w:type="dxa"/>
            <w:shd w:val="clear" w:color="auto" w:fill="auto"/>
          </w:tcPr>
          <w:p w14:paraId="11B2DBB9"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 xml:space="preserve">The School Food Authority does </w:t>
            </w:r>
            <w:proofErr w:type="gramStart"/>
            <w:r>
              <w:t>no</w:t>
            </w:r>
            <w:proofErr w:type="gramEnd"/>
            <w:r>
              <w:t xml:space="preserve"> maintain documentation to support dietary specifications are compliant. (Calories, Saturated Fat, Sodium and Trans Fat)</w:t>
            </w:r>
          </w:p>
        </w:tc>
      </w:tr>
      <w:tr w:rsidR="00E17801" w14:paraId="7589313A" w14:textId="77777777" w:rsidTr="008175F8">
        <w:trPr>
          <w:trHeight w:val="37"/>
        </w:trPr>
        <w:tc>
          <w:tcPr>
            <w:tcW w:w="8545" w:type="dxa"/>
            <w:shd w:val="clear" w:color="auto" w:fill="auto"/>
          </w:tcPr>
          <w:p w14:paraId="4EAD9DBD"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E17801" w14:paraId="47E17AAE" w14:textId="77777777" w:rsidTr="008175F8">
        <w:trPr>
          <w:trHeight w:val="37"/>
        </w:trPr>
        <w:tc>
          <w:tcPr>
            <w:tcW w:w="8545" w:type="dxa"/>
            <w:shd w:val="clear" w:color="auto" w:fill="31849B" w:themeFill="accent5" w:themeFillShade="BF"/>
          </w:tcPr>
          <w:p w14:paraId="2B32688C" w14:textId="77777777" w:rsidR="00C6515B" w:rsidRPr="005B0132" w:rsidRDefault="00C6515B" w:rsidP="008175F8">
            <w:pPr>
              <w:pStyle w:val="Normal0"/>
              <w:rPr>
                <w:rFonts w:asciiTheme="minorHAnsi" w:hAnsiTheme="minorHAnsi" w:cstheme="minorHAnsi"/>
                <w:b/>
                <w:i/>
                <w:color w:val="DBE5F1" w:themeColor="accent1" w:themeTint="33"/>
                <w:sz w:val="32"/>
                <w:szCs w:val="20"/>
              </w:rPr>
            </w:pPr>
            <w:r>
              <w:t>School Nutrition Environment</w:t>
            </w:r>
          </w:p>
        </w:tc>
      </w:tr>
      <w:tr w:rsidR="00E17801" w14:paraId="2E55F20F" w14:textId="77777777" w:rsidTr="008175F8">
        <w:trPr>
          <w:trHeight w:val="37"/>
        </w:trPr>
        <w:tc>
          <w:tcPr>
            <w:tcW w:w="8545" w:type="dxa"/>
            <w:shd w:val="clear" w:color="auto" w:fill="D9D9D9" w:themeFill="background1" w:themeFillShade="D9"/>
          </w:tcPr>
          <w:p w14:paraId="302C4B6A" w14:textId="77777777" w:rsidR="00C6515B" w:rsidRPr="0076532F" w:rsidRDefault="00C6515B" w:rsidP="008175F8">
            <w:pPr>
              <w:pStyle w:val="Normal0"/>
              <w:rPr>
                <w:rFonts w:ascii="Times New Roman" w:hAnsi="Times New Roman" w:cs="Times New Roman"/>
                <w:b/>
                <w:sz w:val="20"/>
                <w:szCs w:val="20"/>
              </w:rPr>
            </w:pPr>
            <w:r>
              <w:t>Food Safety</w:t>
            </w:r>
          </w:p>
        </w:tc>
      </w:tr>
      <w:tr w:rsidR="00E17801" w14:paraId="0C335050" w14:textId="77777777" w:rsidTr="008175F8">
        <w:trPr>
          <w:trHeight w:val="37"/>
        </w:trPr>
        <w:tc>
          <w:tcPr>
            <w:tcW w:w="8545" w:type="dxa"/>
            <w:shd w:val="clear" w:color="auto" w:fill="auto"/>
          </w:tcPr>
          <w:p w14:paraId="3233E70B"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E17801" w14:paraId="465EFF9A" w14:textId="77777777" w:rsidTr="008175F8">
        <w:trPr>
          <w:trHeight w:val="37"/>
        </w:trPr>
        <w:tc>
          <w:tcPr>
            <w:tcW w:w="8545" w:type="dxa"/>
            <w:shd w:val="clear" w:color="auto" w:fill="auto"/>
          </w:tcPr>
          <w:p w14:paraId="279CD332"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w:t>
            </w:r>
          </w:p>
        </w:tc>
      </w:tr>
      <w:tr w:rsidR="00E17801" w14:paraId="71A0D0C8" w14:textId="77777777" w:rsidTr="008175F8">
        <w:trPr>
          <w:trHeight w:val="37"/>
        </w:trPr>
        <w:tc>
          <w:tcPr>
            <w:tcW w:w="8545" w:type="dxa"/>
            <w:shd w:val="clear" w:color="auto" w:fill="auto"/>
          </w:tcPr>
          <w:p w14:paraId="45809A00"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E17801" w14:paraId="7A22A077" w14:textId="77777777" w:rsidTr="008175F8">
        <w:trPr>
          <w:trHeight w:val="37"/>
        </w:trPr>
        <w:tc>
          <w:tcPr>
            <w:tcW w:w="8545" w:type="dxa"/>
            <w:shd w:val="clear" w:color="auto" w:fill="auto"/>
          </w:tcPr>
          <w:p w14:paraId="4176803E"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E17801" w14:paraId="5A75C0BA" w14:textId="77777777" w:rsidTr="008175F8">
        <w:trPr>
          <w:trHeight w:val="37"/>
        </w:trPr>
        <w:tc>
          <w:tcPr>
            <w:tcW w:w="8545" w:type="dxa"/>
            <w:shd w:val="clear" w:color="auto" w:fill="D9D9D9" w:themeFill="background1" w:themeFillShade="D9"/>
          </w:tcPr>
          <w:p w14:paraId="1D72DC2F" w14:textId="77777777" w:rsidR="00C6515B" w:rsidRPr="0076532F" w:rsidRDefault="00C6515B" w:rsidP="008175F8">
            <w:pPr>
              <w:pStyle w:val="Normal0"/>
              <w:rPr>
                <w:rFonts w:ascii="Times New Roman" w:hAnsi="Times New Roman" w:cs="Times New Roman"/>
                <w:b/>
                <w:sz w:val="20"/>
                <w:szCs w:val="20"/>
              </w:rPr>
            </w:pPr>
            <w:r>
              <w:t>Local School Wellness Policy</w:t>
            </w:r>
          </w:p>
        </w:tc>
      </w:tr>
      <w:tr w:rsidR="00E17801" w14:paraId="3CBEFE38" w14:textId="77777777" w:rsidTr="008175F8">
        <w:trPr>
          <w:trHeight w:val="37"/>
        </w:trPr>
        <w:tc>
          <w:tcPr>
            <w:tcW w:w="8545" w:type="dxa"/>
            <w:shd w:val="clear" w:color="auto" w:fill="auto"/>
          </w:tcPr>
          <w:p w14:paraId="726F8E9C"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E17801" w14:paraId="4C1F2BE7" w14:textId="77777777" w:rsidTr="008175F8">
        <w:trPr>
          <w:trHeight w:val="37"/>
        </w:trPr>
        <w:tc>
          <w:tcPr>
            <w:tcW w:w="8545" w:type="dxa"/>
            <w:shd w:val="clear" w:color="auto" w:fill="auto"/>
          </w:tcPr>
          <w:p w14:paraId="062B7474"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E17801" w14:paraId="666EBDEF" w14:textId="77777777" w:rsidTr="008175F8">
        <w:trPr>
          <w:trHeight w:val="37"/>
        </w:trPr>
        <w:tc>
          <w:tcPr>
            <w:tcW w:w="8545" w:type="dxa"/>
            <w:shd w:val="clear" w:color="auto" w:fill="auto"/>
          </w:tcPr>
          <w:p w14:paraId="62E42BBC"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E17801" w14:paraId="6BC6F629" w14:textId="77777777" w:rsidTr="008175F8">
        <w:trPr>
          <w:trHeight w:val="37"/>
        </w:trPr>
        <w:tc>
          <w:tcPr>
            <w:tcW w:w="8545" w:type="dxa"/>
            <w:shd w:val="clear" w:color="auto" w:fill="auto"/>
          </w:tcPr>
          <w:p w14:paraId="41797694"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E17801" w14:paraId="54F0AC7C" w14:textId="77777777" w:rsidTr="008175F8">
        <w:trPr>
          <w:trHeight w:val="37"/>
        </w:trPr>
        <w:tc>
          <w:tcPr>
            <w:tcW w:w="8545" w:type="dxa"/>
            <w:shd w:val="clear" w:color="auto" w:fill="auto"/>
          </w:tcPr>
          <w:p w14:paraId="4ADE8066"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lastRenderedPageBreak/>
              <w:t>The School Food Authority has not maintained documentation to support the policy has been reviewed and updated within the past three years.</w:t>
            </w:r>
          </w:p>
        </w:tc>
      </w:tr>
      <w:tr w:rsidR="00E17801" w14:paraId="541775AE" w14:textId="77777777" w:rsidTr="008175F8">
        <w:trPr>
          <w:trHeight w:val="37"/>
        </w:trPr>
        <w:tc>
          <w:tcPr>
            <w:tcW w:w="8545" w:type="dxa"/>
            <w:shd w:val="clear" w:color="auto" w:fill="auto"/>
          </w:tcPr>
          <w:p w14:paraId="3015EC50"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E17801" w14:paraId="61DF1DE2" w14:textId="77777777" w:rsidTr="008175F8">
        <w:trPr>
          <w:trHeight w:val="37"/>
        </w:trPr>
        <w:tc>
          <w:tcPr>
            <w:tcW w:w="8545" w:type="dxa"/>
            <w:shd w:val="clear" w:color="auto" w:fill="D9D9D9" w:themeFill="background1" w:themeFillShade="D9"/>
          </w:tcPr>
          <w:p w14:paraId="230A6C07" w14:textId="77777777" w:rsidR="00C6515B" w:rsidRPr="0076532F" w:rsidRDefault="00C6515B" w:rsidP="008175F8">
            <w:pPr>
              <w:pStyle w:val="Normal0"/>
              <w:rPr>
                <w:rFonts w:ascii="Times New Roman" w:hAnsi="Times New Roman" w:cs="Times New Roman"/>
                <w:b/>
                <w:sz w:val="20"/>
                <w:szCs w:val="20"/>
              </w:rPr>
            </w:pPr>
            <w:r>
              <w:t>Smart Snacks</w:t>
            </w:r>
          </w:p>
        </w:tc>
      </w:tr>
      <w:tr w:rsidR="00E17801" w14:paraId="23061462" w14:textId="77777777" w:rsidTr="008175F8">
        <w:trPr>
          <w:trHeight w:val="37"/>
        </w:trPr>
        <w:tc>
          <w:tcPr>
            <w:tcW w:w="8545" w:type="dxa"/>
            <w:shd w:val="clear" w:color="auto" w:fill="auto"/>
          </w:tcPr>
          <w:p w14:paraId="478A6308"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Foods/beverages sold to students in the cafeteria do not meet Smart Snacks standards.</w:t>
            </w:r>
          </w:p>
        </w:tc>
      </w:tr>
      <w:tr w:rsidR="00E17801" w14:paraId="6DE25490" w14:textId="77777777" w:rsidTr="008175F8">
        <w:trPr>
          <w:trHeight w:val="37"/>
        </w:trPr>
        <w:tc>
          <w:tcPr>
            <w:tcW w:w="8545" w:type="dxa"/>
            <w:shd w:val="clear" w:color="auto" w:fill="31849B" w:themeFill="accent5" w:themeFillShade="BF"/>
          </w:tcPr>
          <w:p w14:paraId="3B48AB59" w14:textId="77777777" w:rsidR="00C6515B" w:rsidRPr="005B0132" w:rsidRDefault="00C6515B" w:rsidP="008175F8">
            <w:pPr>
              <w:pStyle w:val="Normal0"/>
              <w:rPr>
                <w:rFonts w:asciiTheme="minorHAnsi" w:hAnsiTheme="minorHAnsi" w:cstheme="minorHAnsi"/>
                <w:b/>
                <w:i/>
                <w:color w:val="DBE5F1" w:themeColor="accent1" w:themeTint="33"/>
                <w:sz w:val="32"/>
                <w:szCs w:val="20"/>
              </w:rPr>
            </w:pPr>
            <w:r>
              <w:t>Civil Rights</w:t>
            </w:r>
          </w:p>
        </w:tc>
      </w:tr>
      <w:tr w:rsidR="00E17801" w14:paraId="2299FAB3" w14:textId="77777777" w:rsidTr="008175F8">
        <w:trPr>
          <w:trHeight w:val="37"/>
        </w:trPr>
        <w:tc>
          <w:tcPr>
            <w:tcW w:w="8545" w:type="dxa"/>
            <w:shd w:val="clear" w:color="auto" w:fill="auto"/>
          </w:tcPr>
          <w:p w14:paraId="1ED31359"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E17801" w14:paraId="393B0BF8" w14:textId="77777777" w:rsidTr="008175F8">
        <w:trPr>
          <w:trHeight w:val="37"/>
        </w:trPr>
        <w:tc>
          <w:tcPr>
            <w:tcW w:w="8545" w:type="dxa"/>
            <w:shd w:val="clear" w:color="auto" w:fill="auto"/>
          </w:tcPr>
          <w:p w14:paraId="083375CE"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E17801" w14:paraId="24343D67" w14:textId="77777777" w:rsidTr="008175F8">
        <w:trPr>
          <w:trHeight w:val="37"/>
        </w:trPr>
        <w:tc>
          <w:tcPr>
            <w:tcW w:w="8545" w:type="dxa"/>
            <w:shd w:val="clear" w:color="auto" w:fill="auto"/>
          </w:tcPr>
          <w:p w14:paraId="29470269"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E17801" w14:paraId="26C1D0DA" w14:textId="77777777" w:rsidTr="008175F8">
        <w:trPr>
          <w:trHeight w:val="37"/>
        </w:trPr>
        <w:tc>
          <w:tcPr>
            <w:tcW w:w="8545" w:type="dxa"/>
            <w:shd w:val="clear" w:color="auto" w:fill="auto"/>
          </w:tcPr>
          <w:p w14:paraId="0324684C" w14:textId="77777777" w:rsidR="00C6515B" w:rsidRPr="005B0132" w:rsidRDefault="00C6515B"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475F93C" w14:textId="77777777" w:rsidR="00C6515B" w:rsidRPr="00223718" w:rsidRDefault="00C6515B" w:rsidP="00A53CEA">
      <w:pPr>
        <w:pStyle w:val="Normal0"/>
        <w:rPr>
          <w:rFonts w:ascii="Times New Roman" w:hAnsi="Times New Roman" w:cs="Times New Roman"/>
          <w:sz w:val="20"/>
          <w:szCs w:val="20"/>
        </w:rPr>
      </w:pPr>
    </w:p>
    <w:p w14:paraId="6CE772EC" w14:textId="77777777" w:rsidR="00C6515B" w:rsidRDefault="00C6515B" w:rsidP="00A53CEA">
      <w:pPr>
        <w:pStyle w:val="Normal0"/>
      </w:pPr>
    </w:p>
    <w:p w14:paraId="0630B8F4" w14:textId="77777777" w:rsidR="00C6515B" w:rsidRDefault="00C6515B">
      <w:pPr>
        <w:pStyle w:val="Normal0"/>
        <w:sectPr w:rsidR="00C6515B"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17801" w14:paraId="6ACDDE0C" w14:textId="77777777" w:rsidTr="00A708A7">
        <w:trPr>
          <w:trHeight w:val="37"/>
        </w:trPr>
        <w:tc>
          <w:tcPr>
            <w:tcW w:w="8545" w:type="dxa"/>
            <w:shd w:val="clear" w:color="auto" w:fill="31849B" w:themeFill="accent5" w:themeFillShade="BF"/>
          </w:tcPr>
          <w:p w14:paraId="16342DCD" w14:textId="77777777" w:rsidR="00C6515B" w:rsidRPr="00935CAD" w:rsidRDefault="00C6515B" w:rsidP="00A708A7">
            <w:pPr>
              <w:pStyle w:val="Normal1"/>
              <w:rPr>
                <w:rFonts w:ascii="Times New Roman" w:hAnsi="Times New Roman" w:cs="Times New Roman"/>
                <w:b/>
                <w:i/>
                <w:color w:val="DBE5F1" w:themeColor="accent1" w:themeTint="33"/>
                <w:sz w:val="24"/>
                <w:szCs w:val="24"/>
              </w:rPr>
            </w:pPr>
            <w:r w:rsidRPr="00A75D25">
              <w:rPr>
                <w:rFonts w:ascii="Times New Roman" w:hAnsi="Times New Roman" w:cs="Times New Roman"/>
                <w:b/>
                <w:i/>
                <w:color w:val="auto"/>
                <w:sz w:val="24"/>
                <w:szCs w:val="24"/>
              </w:rPr>
              <w:lastRenderedPageBreak/>
              <w:t>Noteworthy Observations</w:t>
            </w:r>
          </w:p>
        </w:tc>
      </w:tr>
      <w:tr w:rsidR="00E17801" w14:paraId="1A3D281E" w14:textId="77777777" w:rsidTr="00A708A7">
        <w:trPr>
          <w:trHeight w:val="37"/>
        </w:trPr>
        <w:tc>
          <w:tcPr>
            <w:tcW w:w="8545" w:type="dxa"/>
            <w:shd w:val="clear" w:color="auto" w:fill="auto"/>
          </w:tcPr>
          <w:p w14:paraId="76CC649F" w14:textId="77777777" w:rsidR="00C6515B" w:rsidRPr="00935CAD" w:rsidRDefault="00C6515B" w:rsidP="00A708A7">
            <w:pPr>
              <w:pStyle w:val="Normal1"/>
              <w:rPr>
                <w:rFonts w:ascii="Times New Roman" w:hAnsi="Times New Roman" w:cs="Times New Roman"/>
                <w:sz w:val="20"/>
                <w:szCs w:val="20"/>
              </w:rPr>
            </w:pPr>
            <w:r>
              <w:t xml:space="preserve">The Review Team found the following noteworthy items: Staff </w:t>
            </w:r>
            <w:proofErr w:type="gramStart"/>
            <w:r>
              <w:t>was</w:t>
            </w:r>
            <w:proofErr w:type="gramEnd"/>
            <w:r>
              <w:t xml:space="preserve"> very pleasant to work with. They </w:t>
            </w:r>
            <w:proofErr w:type="gramStart"/>
            <w:r>
              <w:t>acknowledge</w:t>
            </w:r>
            <w:proofErr w:type="gramEnd"/>
            <w:r>
              <w:t xml:space="preserve"> all the students that came through the line. It was noticeable that they take pride in their work and the food looked great!</w:t>
            </w:r>
          </w:p>
        </w:tc>
      </w:tr>
    </w:tbl>
    <w:p w14:paraId="3738C038" w14:textId="77777777" w:rsidR="00C6515B" w:rsidRDefault="00C6515B">
      <w:pPr>
        <w:pStyle w:val="Normal1"/>
      </w:pPr>
    </w:p>
    <w:sectPr w:rsidR="00C651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4352" w14:textId="77777777" w:rsidR="000B200B" w:rsidRDefault="000B200B">
      <w:r>
        <w:separator/>
      </w:r>
    </w:p>
  </w:endnote>
  <w:endnote w:type="continuationSeparator" w:id="0">
    <w:p w14:paraId="3FC06CAE" w14:textId="77777777" w:rsidR="000B200B" w:rsidRDefault="000B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CE78" w14:textId="77777777" w:rsidR="00C6515B" w:rsidRDefault="00C6515B" w:rsidP="000F3A03">
    <w:pPr>
      <w:pStyle w:val="Footer"/>
      <w:jc w:val="center"/>
      <w:rPr>
        <w:sz w:val="14"/>
      </w:rPr>
    </w:pPr>
    <w:r>
      <w:rPr>
        <w:sz w:val="14"/>
      </w:rPr>
      <w:t xml:space="preserve">This institution is an equal opportunity </w:t>
    </w:r>
    <w:proofErr w:type="gramStart"/>
    <w:r>
      <w:rPr>
        <w:sz w:val="14"/>
      </w:rPr>
      <w:t>provider</w:t>
    </w:r>
    <w:proofErr w:type="gramEnd"/>
  </w:p>
  <w:p w14:paraId="4DB7CA61" w14:textId="77777777" w:rsidR="00C6515B" w:rsidRDefault="00C65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EEDE" w14:textId="77777777" w:rsidR="00C6515B" w:rsidRDefault="00C6515B" w:rsidP="000F3A03">
    <w:pPr>
      <w:pStyle w:val="Footer0"/>
      <w:jc w:val="center"/>
      <w:rPr>
        <w:sz w:val="14"/>
      </w:rPr>
    </w:pPr>
    <w:r>
      <w:rPr>
        <w:sz w:val="14"/>
      </w:rPr>
      <w:t xml:space="preserve">This institution is an equal opportunity </w:t>
    </w:r>
    <w:proofErr w:type="gramStart"/>
    <w:r>
      <w:rPr>
        <w:sz w:val="14"/>
      </w:rPr>
      <w:t>provider</w:t>
    </w:r>
    <w:proofErr w:type="gramEnd"/>
  </w:p>
  <w:p w14:paraId="2B4CB083" w14:textId="77777777" w:rsidR="00C6515B" w:rsidRDefault="00C6515B">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1BCC" w14:textId="77777777" w:rsidR="000B200B" w:rsidRDefault="000B200B">
      <w:r>
        <w:separator/>
      </w:r>
    </w:p>
  </w:footnote>
  <w:footnote w:type="continuationSeparator" w:id="0">
    <w:p w14:paraId="3264099C" w14:textId="77777777" w:rsidR="000B200B" w:rsidRDefault="000B2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9588FE56">
      <w:start w:val="1"/>
      <w:numFmt w:val="decimal"/>
      <w:lvlText w:val="%1."/>
      <w:lvlJc w:val="left"/>
      <w:pPr>
        <w:ind w:left="720" w:hanging="360"/>
      </w:pPr>
      <w:rPr>
        <w:rFonts w:hint="default"/>
      </w:rPr>
    </w:lvl>
    <w:lvl w:ilvl="1" w:tplc="EBDC1D4E" w:tentative="1">
      <w:start w:val="1"/>
      <w:numFmt w:val="lowerLetter"/>
      <w:lvlText w:val="%2."/>
      <w:lvlJc w:val="left"/>
      <w:pPr>
        <w:ind w:left="1440" w:hanging="360"/>
      </w:pPr>
    </w:lvl>
    <w:lvl w:ilvl="2" w:tplc="78500352" w:tentative="1">
      <w:start w:val="1"/>
      <w:numFmt w:val="lowerRoman"/>
      <w:lvlText w:val="%3."/>
      <w:lvlJc w:val="right"/>
      <w:pPr>
        <w:ind w:left="2160" w:hanging="180"/>
      </w:pPr>
    </w:lvl>
    <w:lvl w:ilvl="3" w:tplc="A002F58C" w:tentative="1">
      <w:start w:val="1"/>
      <w:numFmt w:val="decimal"/>
      <w:lvlText w:val="%4."/>
      <w:lvlJc w:val="left"/>
      <w:pPr>
        <w:ind w:left="2880" w:hanging="360"/>
      </w:pPr>
    </w:lvl>
    <w:lvl w:ilvl="4" w:tplc="B964E5D2" w:tentative="1">
      <w:start w:val="1"/>
      <w:numFmt w:val="lowerLetter"/>
      <w:lvlText w:val="%5."/>
      <w:lvlJc w:val="left"/>
      <w:pPr>
        <w:ind w:left="3600" w:hanging="360"/>
      </w:pPr>
    </w:lvl>
    <w:lvl w:ilvl="5" w:tplc="53AC6464" w:tentative="1">
      <w:start w:val="1"/>
      <w:numFmt w:val="lowerRoman"/>
      <w:lvlText w:val="%6."/>
      <w:lvlJc w:val="right"/>
      <w:pPr>
        <w:ind w:left="4320" w:hanging="180"/>
      </w:pPr>
    </w:lvl>
    <w:lvl w:ilvl="6" w:tplc="D83AB6BE" w:tentative="1">
      <w:start w:val="1"/>
      <w:numFmt w:val="decimal"/>
      <w:lvlText w:val="%7."/>
      <w:lvlJc w:val="left"/>
      <w:pPr>
        <w:ind w:left="5040" w:hanging="360"/>
      </w:pPr>
    </w:lvl>
    <w:lvl w:ilvl="7" w:tplc="47A2689C" w:tentative="1">
      <w:start w:val="1"/>
      <w:numFmt w:val="lowerLetter"/>
      <w:lvlText w:val="%8."/>
      <w:lvlJc w:val="left"/>
      <w:pPr>
        <w:ind w:left="5760" w:hanging="360"/>
      </w:pPr>
    </w:lvl>
    <w:lvl w:ilvl="8" w:tplc="C22A4F1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54BC19B8">
      <w:start w:val="1"/>
      <w:numFmt w:val="bullet"/>
      <w:lvlText w:val=""/>
      <w:lvlJc w:val="left"/>
      <w:pPr>
        <w:ind w:left="720" w:hanging="360"/>
      </w:pPr>
      <w:rPr>
        <w:rFonts w:ascii="Symbol" w:hAnsi="Symbol" w:hint="default"/>
      </w:rPr>
    </w:lvl>
    <w:lvl w:ilvl="1" w:tplc="25160BF8" w:tentative="1">
      <w:start w:val="1"/>
      <w:numFmt w:val="bullet"/>
      <w:lvlText w:val="o"/>
      <w:lvlJc w:val="left"/>
      <w:pPr>
        <w:ind w:left="1440" w:hanging="360"/>
      </w:pPr>
      <w:rPr>
        <w:rFonts w:ascii="Courier New" w:hAnsi="Courier New" w:cs="Courier New" w:hint="default"/>
      </w:rPr>
    </w:lvl>
    <w:lvl w:ilvl="2" w:tplc="9048A1EA" w:tentative="1">
      <w:start w:val="1"/>
      <w:numFmt w:val="bullet"/>
      <w:lvlText w:val=""/>
      <w:lvlJc w:val="left"/>
      <w:pPr>
        <w:ind w:left="2160" w:hanging="360"/>
      </w:pPr>
      <w:rPr>
        <w:rFonts w:ascii="Wingdings" w:hAnsi="Wingdings" w:hint="default"/>
      </w:rPr>
    </w:lvl>
    <w:lvl w:ilvl="3" w:tplc="3EA6CC98" w:tentative="1">
      <w:start w:val="1"/>
      <w:numFmt w:val="bullet"/>
      <w:lvlText w:val=""/>
      <w:lvlJc w:val="left"/>
      <w:pPr>
        <w:ind w:left="2880" w:hanging="360"/>
      </w:pPr>
      <w:rPr>
        <w:rFonts w:ascii="Symbol" w:hAnsi="Symbol" w:hint="default"/>
      </w:rPr>
    </w:lvl>
    <w:lvl w:ilvl="4" w:tplc="7C74F638" w:tentative="1">
      <w:start w:val="1"/>
      <w:numFmt w:val="bullet"/>
      <w:lvlText w:val="o"/>
      <w:lvlJc w:val="left"/>
      <w:pPr>
        <w:ind w:left="3600" w:hanging="360"/>
      </w:pPr>
      <w:rPr>
        <w:rFonts w:ascii="Courier New" w:hAnsi="Courier New" w:cs="Courier New" w:hint="default"/>
      </w:rPr>
    </w:lvl>
    <w:lvl w:ilvl="5" w:tplc="6118467E" w:tentative="1">
      <w:start w:val="1"/>
      <w:numFmt w:val="bullet"/>
      <w:lvlText w:val=""/>
      <w:lvlJc w:val="left"/>
      <w:pPr>
        <w:ind w:left="4320" w:hanging="360"/>
      </w:pPr>
      <w:rPr>
        <w:rFonts w:ascii="Wingdings" w:hAnsi="Wingdings" w:hint="default"/>
      </w:rPr>
    </w:lvl>
    <w:lvl w:ilvl="6" w:tplc="D92E63F4" w:tentative="1">
      <w:start w:val="1"/>
      <w:numFmt w:val="bullet"/>
      <w:lvlText w:val=""/>
      <w:lvlJc w:val="left"/>
      <w:pPr>
        <w:ind w:left="5040" w:hanging="360"/>
      </w:pPr>
      <w:rPr>
        <w:rFonts w:ascii="Symbol" w:hAnsi="Symbol" w:hint="default"/>
      </w:rPr>
    </w:lvl>
    <w:lvl w:ilvl="7" w:tplc="2452B348" w:tentative="1">
      <w:start w:val="1"/>
      <w:numFmt w:val="bullet"/>
      <w:lvlText w:val="o"/>
      <w:lvlJc w:val="left"/>
      <w:pPr>
        <w:ind w:left="5760" w:hanging="360"/>
      </w:pPr>
      <w:rPr>
        <w:rFonts w:ascii="Courier New" w:hAnsi="Courier New" w:cs="Courier New" w:hint="default"/>
      </w:rPr>
    </w:lvl>
    <w:lvl w:ilvl="8" w:tplc="478E94CE" w:tentative="1">
      <w:start w:val="1"/>
      <w:numFmt w:val="bullet"/>
      <w:lvlText w:val=""/>
      <w:lvlJc w:val="left"/>
      <w:pPr>
        <w:ind w:left="6480" w:hanging="360"/>
      </w:pPr>
      <w:rPr>
        <w:rFonts w:ascii="Wingdings" w:hAnsi="Wingdings" w:hint="default"/>
      </w:rPr>
    </w:lvl>
  </w:abstractNum>
  <w:num w:numId="1" w16cid:durableId="769470858">
    <w:abstractNumId w:val="0"/>
  </w:num>
  <w:num w:numId="2" w16cid:durableId="1194617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01"/>
    <w:rsid w:val="000B200B"/>
    <w:rsid w:val="00A75D25"/>
    <w:rsid w:val="00C6515B"/>
    <w:rsid w:val="00E1780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EC7F6"/>
  <w15:docId w15:val="{330B4CB7-914C-4405-A9FF-0D0ED79A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Nashoba Regional School District Administrative Review Summary School Year 2023-2024</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Nashoba Regional School District Administrative Review Summary School Year 2023-2024</dc:title>
  <dc:subject/>
  <dc:creator>DESE</dc:creator>
  <cp:keywords/>
  <cp:lastModifiedBy>Zou, Dong (EOE)</cp:lastModifiedBy>
  <cp:revision>9</cp:revision>
  <dcterms:created xsi:type="dcterms:W3CDTF">2016-12-05T21:17:00Z</dcterms:created>
  <dcterms:modified xsi:type="dcterms:W3CDTF">2023-12-29T14:47:00Z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29 2023 12:00AM</vt:lpwstr>
  </property>
</Properties>
</file>