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EE2D" w14:textId="77777777" w:rsidR="00B7752C" w:rsidRPr="00200779" w:rsidRDefault="00B7752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B47E772" w14:textId="77777777" w:rsidR="00B7752C" w:rsidRDefault="00B7752C" w:rsidP="00CA19B4">
      <w:pPr>
        <w:jc w:val="center"/>
        <w:rPr>
          <w:rFonts w:ascii="Times New Roman" w:hAnsi="Times New Roman" w:cs="Times New Roman"/>
          <w:sz w:val="24"/>
          <w:szCs w:val="24"/>
        </w:rPr>
      </w:pPr>
    </w:p>
    <w:p w14:paraId="1086FBF9" w14:textId="77777777" w:rsidR="00B7752C" w:rsidRDefault="00B7752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57D472A" w14:textId="77777777" w:rsidR="00B7752C" w:rsidRDefault="00B7752C" w:rsidP="00CA19B4">
      <w:pPr>
        <w:rPr>
          <w:rFonts w:ascii="Times New Roman" w:hAnsi="Times New Roman" w:cs="Times New Roman"/>
          <w:sz w:val="20"/>
          <w:szCs w:val="20"/>
        </w:rPr>
      </w:pPr>
    </w:p>
    <w:p w14:paraId="521FE994" w14:textId="77777777" w:rsidR="00B7752C" w:rsidRDefault="00B7752C" w:rsidP="00CA19B4">
      <w:pPr>
        <w:rPr>
          <w:rFonts w:ascii="Times New Roman" w:hAnsi="Times New Roman" w:cs="Times New Roman"/>
          <w:sz w:val="20"/>
          <w:szCs w:val="20"/>
        </w:rPr>
      </w:pPr>
    </w:p>
    <w:p w14:paraId="2D50AC02" w14:textId="77777777" w:rsidR="00B7752C" w:rsidRPr="00B63138" w:rsidRDefault="00B7752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South Middlesex Regional </w:t>
      </w:r>
      <w:proofErr w:type="spellStart"/>
      <w:r w:rsidRPr="00B63138">
        <w:rPr>
          <w:rFonts w:ascii="Times New Roman" w:hAnsi="Times New Roman" w:cs="Times New Roman"/>
          <w:b/>
          <w:sz w:val="20"/>
          <w:szCs w:val="20"/>
        </w:rPr>
        <w:t>Voc</w:t>
      </w:r>
      <w:proofErr w:type="spellEnd"/>
      <w:r w:rsidRPr="00B63138">
        <w:rPr>
          <w:rFonts w:ascii="Times New Roman" w:hAnsi="Times New Roman" w:cs="Times New Roman"/>
          <w:b/>
          <w:sz w:val="20"/>
          <w:szCs w:val="20"/>
        </w:rPr>
        <w:t xml:space="preserve"> Tech</w:t>
      </w:r>
      <w:bookmarkEnd w:id="0"/>
    </w:p>
    <w:p w14:paraId="0AE38905" w14:textId="77777777" w:rsidR="00B7752C" w:rsidRDefault="00B7752C" w:rsidP="00CA19B4">
      <w:pPr>
        <w:rPr>
          <w:rFonts w:ascii="Times New Roman" w:hAnsi="Times New Roman" w:cs="Times New Roman"/>
          <w:sz w:val="20"/>
          <w:szCs w:val="20"/>
        </w:rPr>
      </w:pPr>
    </w:p>
    <w:p w14:paraId="560C3272" w14:textId="77777777" w:rsidR="00B7752C" w:rsidRDefault="00B7752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11/06/2023</w:t>
      </w:r>
      <w:bookmarkEnd w:id="1"/>
    </w:p>
    <w:p w14:paraId="2CF83102" w14:textId="77777777" w:rsidR="00B7752C" w:rsidRDefault="00B7752C" w:rsidP="00CA19B4">
      <w:pPr>
        <w:rPr>
          <w:rFonts w:ascii="Times New Roman" w:hAnsi="Times New Roman" w:cs="Times New Roman"/>
          <w:sz w:val="20"/>
          <w:szCs w:val="20"/>
        </w:rPr>
      </w:pPr>
    </w:p>
    <w:p w14:paraId="487CDB4A" w14:textId="77777777" w:rsidR="00B7752C" w:rsidRDefault="00B7752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11/07/2023</w:t>
      </w:r>
      <w:bookmarkEnd w:id="2"/>
      <w:proofErr w:type="gramEnd"/>
    </w:p>
    <w:p w14:paraId="78F57D3F" w14:textId="77777777" w:rsidR="00B7752C" w:rsidRDefault="00B7752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CD2D225" w14:textId="77777777" w:rsidR="00B7752C" w:rsidRDefault="00B7752C" w:rsidP="00CA19B4">
      <w:pPr>
        <w:pBdr>
          <w:bottom w:val="single" w:sz="12" w:space="1" w:color="auto"/>
        </w:pBdr>
        <w:rPr>
          <w:rFonts w:ascii="Times New Roman" w:hAnsi="Times New Roman" w:cs="Times New Roman"/>
          <w:sz w:val="20"/>
          <w:szCs w:val="20"/>
        </w:rPr>
      </w:pPr>
    </w:p>
    <w:p w14:paraId="3ED4C3D0" w14:textId="77777777" w:rsidR="00B7752C" w:rsidRDefault="00B7752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368CB79" w14:textId="77777777" w:rsidR="00B7752C" w:rsidRDefault="00B7752C" w:rsidP="00CA19B4">
      <w:pPr>
        <w:rPr>
          <w:rFonts w:ascii="Times New Roman" w:hAnsi="Times New Roman" w:cs="Times New Roman"/>
          <w:sz w:val="20"/>
          <w:szCs w:val="20"/>
        </w:rPr>
      </w:pPr>
    </w:p>
    <w:p w14:paraId="66528A51" w14:textId="77777777" w:rsidR="00B7752C" w:rsidRPr="00223718" w:rsidRDefault="00B7752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7912975" w14:textId="77777777" w:rsidR="00B7752C" w:rsidRDefault="00B7752C" w:rsidP="00CA19B4">
      <w:pPr>
        <w:rPr>
          <w:rFonts w:ascii="Times New Roman" w:hAnsi="Times New Roman" w:cs="Times New Roman"/>
          <w:sz w:val="20"/>
          <w:szCs w:val="20"/>
        </w:rPr>
      </w:pPr>
    </w:p>
    <w:p w14:paraId="66F033C9" w14:textId="77777777" w:rsidR="00B7752C" w:rsidRDefault="00B7752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7FF8E65" w14:textId="77777777" w:rsidR="00B7752C" w:rsidRDefault="00B7752C" w:rsidP="00CA19B4">
      <w:pPr>
        <w:ind w:left="720"/>
        <w:rPr>
          <w:rFonts w:ascii="Times New Roman" w:hAnsi="Times New Roman" w:cs="Times New Roman"/>
          <w:sz w:val="20"/>
          <w:szCs w:val="20"/>
        </w:rPr>
      </w:pPr>
    </w:p>
    <w:bookmarkStart w:id="3" w:name="CHK_SBP"/>
    <w:p w14:paraId="12069382" w14:textId="77777777" w:rsidR="00B7752C" w:rsidRDefault="00B775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1559B66" w14:textId="77777777" w:rsidR="00B7752C" w:rsidRDefault="00B775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C37623B" w14:textId="77777777" w:rsidR="00B7752C" w:rsidRDefault="00B775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3C06AE5" w14:textId="77777777" w:rsidR="00B7752C" w:rsidRDefault="00B775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7D1979A" w14:textId="77777777" w:rsidR="00B7752C" w:rsidRDefault="00B775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EB1C291" w14:textId="77777777" w:rsidR="00B7752C" w:rsidRDefault="00B775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482036C" w14:textId="77777777" w:rsidR="00B7752C" w:rsidRDefault="00B7752C" w:rsidP="00CA19B4">
      <w:pPr>
        <w:rPr>
          <w:rFonts w:ascii="Times New Roman" w:hAnsi="Times New Roman" w:cs="Times New Roman"/>
          <w:sz w:val="20"/>
          <w:szCs w:val="20"/>
        </w:rPr>
      </w:pPr>
    </w:p>
    <w:p w14:paraId="3ACA42C4" w14:textId="77777777" w:rsidR="00B7752C" w:rsidRDefault="00B7752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C702ED8" w14:textId="77777777" w:rsidR="00B7752C" w:rsidRDefault="00B7752C" w:rsidP="00CA19B4">
      <w:pPr>
        <w:ind w:left="720"/>
        <w:rPr>
          <w:rFonts w:ascii="Times New Roman" w:hAnsi="Times New Roman" w:cs="Times New Roman"/>
          <w:sz w:val="20"/>
          <w:szCs w:val="20"/>
        </w:rPr>
      </w:pPr>
    </w:p>
    <w:bookmarkStart w:id="9" w:name="CHK_CEP"/>
    <w:p w14:paraId="76C205E8" w14:textId="77777777" w:rsidR="00B7752C" w:rsidRDefault="00B775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C6995C9" w14:textId="77777777" w:rsidR="00B7752C" w:rsidRDefault="00B775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9A40747" w14:textId="77777777" w:rsidR="00B7752C" w:rsidRDefault="00B775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4B7FEAB" w14:textId="77777777" w:rsidR="00B7752C" w:rsidRDefault="00B775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1B1B1BA" w14:textId="77777777" w:rsidR="00B7752C" w:rsidRDefault="00B7752C" w:rsidP="00CA19B4">
      <w:pPr>
        <w:rPr>
          <w:rFonts w:ascii="Times New Roman" w:hAnsi="Times New Roman" w:cs="Times New Roman"/>
          <w:sz w:val="20"/>
          <w:szCs w:val="20"/>
        </w:rPr>
      </w:pPr>
    </w:p>
    <w:p w14:paraId="68FBEA9C" w14:textId="77777777" w:rsidR="00B7752C" w:rsidRPr="00D6151F" w:rsidRDefault="00B7752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3644BCC" w14:textId="77777777" w:rsidR="00B7752C" w:rsidRDefault="00B7752C" w:rsidP="00CA19B4">
      <w:pPr>
        <w:rPr>
          <w:rFonts w:ascii="Times New Roman" w:hAnsi="Times New Roman" w:cs="Times New Roman"/>
          <w:sz w:val="20"/>
          <w:szCs w:val="20"/>
        </w:rPr>
      </w:pPr>
    </w:p>
    <w:p w14:paraId="59BCA4E1" w14:textId="77777777" w:rsidR="00B7752C" w:rsidRDefault="00B7752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50E286D" w14:textId="77777777" w:rsidR="00B7752C" w:rsidRDefault="00B7752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B31AB85" w14:textId="77777777" w:rsidR="00B7752C" w:rsidRDefault="00B7752C" w:rsidP="00CA19B4">
      <w:pPr>
        <w:ind w:firstLine="720"/>
        <w:rPr>
          <w:rFonts w:ascii="Times New Roman" w:hAnsi="Times New Roman" w:cs="Times New Roman"/>
          <w:sz w:val="20"/>
          <w:szCs w:val="20"/>
        </w:rPr>
      </w:pPr>
    </w:p>
    <w:p w14:paraId="3B8E09EC" w14:textId="77777777" w:rsidR="00B7752C" w:rsidRDefault="00B7752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31F7F45" w14:textId="77777777" w:rsidR="00B7752C" w:rsidRDefault="00B7752C">
      <w:pPr>
        <w:sectPr w:rsidR="00B7752C" w:rsidSect="005B420A">
          <w:footerReference w:type="default" r:id="rId7"/>
          <w:pgSz w:w="12240" w:h="15840"/>
          <w:pgMar w:top="1440" w:right="1440" w:bottom="1440" w:left="1440" w:header="720" w:footer="720" w:gutter="0"/>
          <w:cols w:space="720"/>
        </w:sectPr>
      </w:pPr>
    </w:p>
    <w:p w14:paraId="7A62606A" w14:textId="77777777" w:rsidR="00B7752C" w:rsidRDefault="00B7752C" w:rsidP="00A53CEA">
      <w:pPr>
        <w:pStyle w:val="Normal0"/>
        <w:ind w:firstLine="720"/>
        <w:rPr>
          <w:rFonts w:ascii="Times New Roman" w:hAnsi="Times New Roman" w:cs="Times New Roman"/>
          <w:sz w:val="20"/>
          <w:szCs w:val="20"/>
        </w:rPr>
      </w:pPr>
    </w:p>
    <w:p w14:paraId="2B19C75B" w14:textId="77777777" w:rsidR="00B7752C" w:rsidRPr="00C61944" w:rsidRDefault="00B7752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93887" w14:paraId="3AA950DD" w14:textId="77777777" w:rsidTr="008175F8">
        <w:trPr>
          <w:trHeight w:val="37"/>
        </w:trPr>
        <w:tc>
          <w:tcPr>
            <w:tcW w:w="8545" w:type="dxa"/>
            <w:shd w:val="clear" w:color="auto" w:fill="31849B" w:themeFill="accent5" w:themeFillShade="BF"/>
          </w:tcPr>
          <w:p w14:paraId="1701C9D9" w14:textId="77777777" w:rsidR="00B7752C" w:rsidRPr="005B0132" w:rsidRDefault="00B7752C" w:rsidP="008175F8">
            <w:pPr>
              <w:pStyle w:val="Normal0"/>
              <w:rPr>
                <w:rFonts w:asciiTheme="minorHAnsi" w:hAnsiTheme="minorHAnsi" w:cstheme="minorHAnsi"/>
                <w:b/>
                <w:i/>
                <w:color w:val="DBE5F1" w:themeColor="accent1" w:themeTint="33"/>
                <w:sz w:val="32"/>
                <w:szCs w:val="20"/>
              </w:rPr>
            </w:pPr>
            <w:r>
              <w:t>Program Access and Reimbursement</w:t>
            </w:r>
          </w:p>
        </w:tc>
      </w:tr>
      <w:tr w:rsidR="00493887" w14:paraId="0DB3F85E" w14:textId="77777777" w:rsidTr="008175F8">
        <w:trPr>
          <w:trHeight w:val="37"/>
        </w:trPr>
        <w:tc>
          <w:tcPr>
            <w:tcW w:w="8545" w:type="dxa"/>
            <w:shd w:val="clear" w:color="auto" w:fill="D9D9D9" w:themeFill="background1" w:themeFillShade="D9"/>
          </w:tcPr>
          <w:p w14:paraId="0C900F9F" w14:textId="77777777" w:rsidR="00B7752C" w:rsidRPr="0076532F" w:rsidRDefault="00B7752C" w:rsidP="008175F8">
            <w:pPr>
              <w:pStyle w:val="Normal0"/>
              <w:rPr>
                <w:rFonts w:ascii="Times New Roman" w:hAnsi="Times New Roman" w:cs="Times New Roman"/>
                <w:b/>
                <w:sz w:val="20"/>
                <w:szCs w:val="20"/>
              </w:rPr>
            </w:pPr>
            <w:r>
              <w:t>Meal Counting &amp; Claiming- Lunch Program</w:t>
            </w:r>
          </w:p>
        </w:tc>
      </w:tr>
      <w:tr w:rsidR="00493887" w14:paraId="1785B881" w14:textId="77777777" w:rsidTr="008175F8">
        <w:trPr>
          <w:trHeight w:val="37"/>
        </w:trPr>
        <w:tc>
          <w:tcPr>
            <w:tcW w:w="8545" w:type="dxa"/>
            <w:shd w:val="clear" w:color="auto" w:fill="auto"/>
          </w:tcPr>
          <w:p w14:paraId="4C4BEB11"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493887" w14:paraId="325D1D46" w14:textId="77777777" w:rsidTr="008175F8">
        <w:trPr>
          <w:trHeight w:val="37"/>
        </w:trPr>
        <w:tc>
          <w:tcPr>
            <w:tcW w:w="8545" w:type="dxa"/>
            <w:shd w:val="clear" w:color="auto" w:fill="31849B" w:themeFill="accent5" w:themeFillShade="BF"/>
          </w:tcPr>
          <w:p w14:paraId="0003F1BA" w14:textId="77777777" w:rsidR="00B7752C" w:rsidRPr="005B0132" w:rsidRDefault="00B7752C" w:rsidP="008175F8">
            <w:pPr>
              <w:pStyle w:val="Normal0"/>
              <w:rPr>
                <w:rFonts w:asciiTheme="minorHAnsi" w:hAnsiTheme="minorHAnsi" w:cstheme="minorHAnsi"/>
                <w:b/>
                <w:i/>
                <w:color w:val="DBE5F1" w:themeColor="accent1" w:themeTint="33"/>
                <w:sz w:val="32"/>
                <w:szCs w:val="20"/>
              </w:rPr>
            </w:pPr>
            <w:r>
              <w:t>Meal Patterns and Nutritional Quality</w:t>
            </w:r>
          </w:p>
        </w:tc>
      </w:tr>
      <w:tr w:rsidR="00493887" w14:paraId="5662522A" w14:textId="77777777" w:rsidTr="008175F8">
        <w:trPr>
          <w:trHeight w:val="37"/>
        </w:trPr>
        <w:tc>
          <w:tcPr>
            <w:tcW w:w="8545" w:type="dxa"/>
            <w:shd w:val="clear" w:color="auto" w:fill="D9D9D9" w:themeFill="background1" w:themeFillShade="D9"/>
          </w:tcPr>
          <w:p w14:paraId="3938E2D2" w14:textId="77777777" w:rsidR="00B7752C" w:rsidRPr="0076532F" w:rsidRDefault="00B7752C" w:rsidP="008175F8">
            <w:pPr>
              <w:pStyle w:val="Normal0"/>
              <w:rPr>
                <w:rFonts w:ascii="Times New Roman" w:hAnsi="Times New Roman" w:cs="Times New Roman"/>
                <w:b/>
                <w:sz w:val="20"/>
                <w:szCs w:val="20"/>
              </w:rPr>
            </w:pPr>
            <w:r>
              <w:t>Meal Components &amp; Quantities</w:t>
            </w:r>
          </w:p>
        </w:tc>
      </w:tr>
      <w:tr w:rsidR="00493887" w14:paraId="6241EC9A" w14:textId="77777777" w:rsidTr="008175F8">
        <w:trPr>
          <w:trHeight w:val="37"/>
        </w:trPr>
        <w:tc>
          <w:tcPr>
            <w:tcW w:w="8545" w:type="dxa"/>
            <w:shd w:val="clear" w:color="auto" w:fill="auto"/>
          </w:tcPr>
          <w:p w14:paraId="14F6FC83"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493887" w14:paraId="35C28362" w14:textId="77777777" w:rsidTr="008175F8">
        <w:trPr>
          <w:trHeight w:val="37"/>
        </w:trPr>
        <w:tc>
          <w:tcPr>
            <w:tcW w:w="8545" w:type="dxa"/>
            <w:shd w:val="clear" w:color="auto" w:fill="auto"/>
          </w:tcPr>
          <w:p w14:paraId="161EC6EF"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r>
              <w:cr/>
              <w:t>One or more of the required meal components were not available on every reimbursable meal service line to all participating students during the lunch meal service.</w:t>
            </w:r>
          </w:p>
        </w:tc>
      </w:tr>
      <w:tr w:rsidR="00493887" w14:paraId="190C7368" w14:textId="77777777" w:rsidTr="008175F8">
        <w:trPr>
          <w:trHeight w:val="37"/>
        </w:trPr>
        <w:tc>
          <w:tcPr>
            <w:tcW w:w="8545" w:type="dxa"/>
            <w:shd w:val="clear" w:color="auto" w:fill="auto"/>
          </w:tcPr>
          <w:p w14:paraId="0237282A"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493887" w14:paraId="4F7081B2" w14:textId="77777777" w:rsidTr="008175F8">
        <w:trPr>
          <w:trHeight w:val="37"/>
        </w:trPr>
        <w:tc>
          <w:tcPr>
            <w:tcW w:w="8545" w:type="dxa"/>
            <w:shd w:val="clear" w:color="auto" w:fill="D9D9D9" w:themeFill="background1" w:themeFillShade="D9"/>
          </w:tcPr>
          <w:p w14:paraId="0DB40D57" w14:textId="77777777" w:rsidR="00B7752C" w:rsidRPr="0076532F" w:rsidRDefault="00B7752C" w:rsidP="008175F8">
            <w:pPr>
              <w:pStyle w:val="Normal0"/>
              <w:rPr>
                <w:rFonts w:ascii="Times New Roman" w:hAnsi="Times New Roman" w:cs="Times New Roman"/>
                <w:b/>
                <w:sz w:val="20"/>
                <w:szCs w:val="20"/>
              </w:rPr>
            </w:pPr>
            <w:r>
              <w:t>Offer versus Serve- Lunch Program</w:t>
            </w:r>
          </w:p>
        </w:tc>
      </w:tr>
      <w:tr w:rsidR="00493887" w14:paraId="039BE16B" w14:textId="77777777" w:rsidTr="008175F8">
        <w:trPr>
          <w:trHeight w:val="37"/>
        </w:trPr>
        <w:tc>
          <w:tcPr>
            <w:tcW w:w="8545" w:type="dxa"/>
            <w:shd w:val="clear" w:color="auto" w:fill="auto"/>
          </w:tcPr>
          <w:p w14:paraId="2A2C6142"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493887" w14:paraId="03298F0A" w14:textId="77777777" w:rsidTr="008175F8">
        <w:trPr>
          <w:trHeight w:val="37"/>
        </w:trPr>
        <w:tc>
          <w:tcPr>
            <w:tcW w:w="8545" w:type="dxa"/>
            <w:shd w:val="clear" w:color="auto" w:fill="auto"/>
          </w:tcPr>
          <w:p w14:paraId="0E238171"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493887" w14:paraId="6838F83D" w14:textId="77777777" w:rsidTr="008175F8">
        <w:trPr>
          <w:trHeight w:val="37"/>
        </w:trPr>
        <w:tc>
          <w:tcPr>
            <w:tcW w:w="8545" w:type="dxa"/>
            <w:shd w:val="clear" w:color="auto" w:fill="D9D9D9" w:themeFill="background1" w:themeFillShade="D9"/>
          </w:tcPr>
          <w:p w14:paraId="6C6134F1" w14:textId="77777777" w:rsidR="00B7752C" w:rsidRPr="0076532F" w:rsidRDefault="00B7752C" w:rsidP="008175F8">
            <w:pPr>
              <w:pStyle w:val="Normal0"/>
              <w:rPr>
                <w:rFonts w:ascii="Times New Roman" w:hAnsi="Times New Roman" w:cs="Times New Roman"/>
                <w:b/>
                <w:sz w:val="20"/>
                <w:szCs w:val="20"/>
              </w:rPr>
            </w:pPr>
            <w:r>
              <w:t>Dietary Specifications &amp; Nutrition Analysis</w:t>
            </w:r>
          </w:p>
        </w:tc>
      </w:tr>
      <w:tr w:rsidR="00493887" w14:paraId="23683A77" w14:textId="77777777" w:rsidTr="008175F8">
        <w:trPr>
          <w:trHeight w:val="37"/>
        </w:trPr>
        <w:tc>
          <w:tcPr>
            <w:tcW w:w="8545" w:type="dxa"/>
            <w:shd w:val="clear" w:color="auto" w:fill="auto"/>
          </w:tcPr>
          <w:p w14:paraId="6C982249"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493887" w14:paraId="053ECA99" w14:textId="77777777" w:rsidTr="008175F8">
        <w:trPr>
          <w:trHeight w:val="37"/>
        </w:trPr>
        <w:tc>
          <w:tcPr>
            <w:tcW w:w="8545" w:type="dxa"/>
            <w:shd w:val="clear" w:color="auto" w:fill="31849B" w:themeFill="accent5" w:themeFillShade="BF"/>
          </w:tcPr>
          <w:p w14:paraId="7097A917" w14:textId="77777777" w:rsidR="00B7752C" w:rsidRPr="005B0132" w:rsidRDefault="00B7752C" w:rsidP="008175F8">
            <w:pPr>
              <w:pStyle w:val="Normal0"/>
              <w:rPr>
                <w:rFonts w:asciiTheme="minorHAnsi" w:hAnsiTheme="minorHAnsi" w:cstheme="minorHAnsi"/>
                <w:b/>
                <w:i/>
                <w:color w:val="DBE5F1" w:themeColor="accent1" w:themeTint="33"/>
                <w:sz w:val="32"/>
                <w:szCs w:val="20"/>
              </w:rPr>
            </w:pPr>
            <w:r>
              <w:t>School Nutrition Environment</w:t>
            </w:r>
          </w:p>
        </w:tc>
      </w:tr>
      <w:tr w:rsidR="00493887" w14:paraId="72718FCE" w14:textId="77777777" w:rsidTr="008175F8">
        <w:trPr>
          <w:trHeight w:val="37"/>
        </w:trPr>
        <w:tc>
          <w:tcPr>
            <w:tcW w:w="8545" w:type="dxa"/>
            <w:shd w:val="clear" w:color="auto" w:fill="D9D9D9" w:themeFill="background1" w:themeFillShade="D9"/>
          </w:tcPr>
          <w:p w14:paraId="54EF1125" w14:textId="77777777" w:rsidR="00B7752C" w:rsidRPr="0076532F" w:rsidRDefault="00B7752C" w:rsidP="008175F8">
            <w:pPr>
              <w:pStyle w:val="Normal0"/>
              <w:rPr>
                <w:rFonts w:ascii="Times New Roman" w:hAnsi="Times New Roman" w:cs="Times New Roman"/>
                <w:b/>
                <w:sz w:val="20"/>
                <w:szCs w:val="20"/>
              </w:rPr>
            </w:pPr>
            <w:r>
              <w:t>Food Safety</w:t>
            </w:r>
          </w:p>
        </w:tc>
      </w:tr>
      <w:tr w:rsidR="00493887" w14:paraId="5EA3E916" w14:textId="77777777" w:rsidTr="008175F8">
        <w:trPr>
          <w:trHeight w:val="37"/>
        </w:trPr>
        <w:tc>
          <w:tcPr>
            <w:tcW w:w="8545" w:type="dxa"/>
            <w:shd w:val="clear" w:color="auto" w:fill="auto"/>
          </w:tcPr>
          <w:p w14:paraId="09A6CA19"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 xml:space="preserve">A review of agricultural food components indicated violations of the Buy American provision (7 CFR 210.21(d)) either during review of products on-site at reviewed schools or at off-site storage facilities as applicable. </w:t>
            </w:r>
            <w:r>
              <w:cr/>
              <w:t>There is limited documentation to determine if domestic alternatives were considered and if an exception was granted by the SFA.</w:t>
            </w:r>
          </w:p>
        </w:tc>
      </w:tr>
      <w:tr w:rsidR="00493887" w14:paraId="01725A32" w14:textId="77777777" w:rsidTr="008175F8">
        <w:trPr>
          <w:trHeight w:val="37"/>
        </w:trPr>
        <w:tc>
          <w:tcPr>
            <w:tcW w:w="8545" w:type="dxa"/>
            <w:shd w:val="clear" w:color="auto" w:fill="auto"/>
          </w:tcPr>
          <w:p w14:paraId="5131E02F"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Extermination records were not available to determine pest control services were provided to the school reviewed.</w:t>
            </w:r>
          </w:p>
        </w:tc>
      </w:tr>
      <w:tr w:rsidR="00493887" w14:paraId="2820E38D" w14:textId="77777777" w:rsidTr="008175F8">
        <w:trPr>
          <w:trHeight w:val="37"/>
        </w:trPr>
        <w:tc>
          <w:tcPr>
            <w:tcW w:w="8545" w:type="dxa"/>
            <w:shd w:val="clear" w:color="auto" w:fill="auto"/>
          </w:tcPr>
          <w:p w14:paraId="1AFAF1F4"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493887" w14:paraId="26C0E0AF" w14:textId="77777777" w:rsidTr="008175F8">
        <w:trPr>
          <w:trHeight w:val="37"/>
        </w:trPr>
        <w:tc>
          <w:tcPr>
            <w:tcW w:w="8545" w:type="dxa"/>
            <w:shd w:val="clear" w:color="auto" w:fill="auto"/>
          </w:tcPr>
          <w:p w14:paraId="10C66943"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493887" w14:paraId="32D32617" w14:textId="77777777" w:rsidTr="008175F8">
        <w:trPr>
          <w:trHeight w:val="37"/>
        </w:trPr>
        <w:tc>
          <w:tcPr>
            <w:tcW w:w="8545" w:type="dxa"/>
            <w:shd w:val="clear" w:color="auto" w:fill="auto"/>
          </w:tcPr>
          <w:p w14:paraId="50785148"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493887" w14:paraId="7CC9083E" w14:textId="77777777" w:rsidTr="008175F8">
        <w:trPr>
          <w:trHeight w:val="37"/>
        </w:trPr>
        <w:tc>
          <w:tcPr>
            <w:tcW w:w="8545" w:type="dxa"/>
            <w:shd w:val="clear" w:color="auto" w:fill="auto"/>
          </w:tcPr>
          <w:p w14:paraId="696903F0"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493887" w14:paraId="1D5EC25C" w14:textId="77777777" w:rsidTr="008175F8">
        <w:trPr>
          <w:trHeight w:val="37"/>
        </w:trPr>
        <w:tc>
          <w:tcPr>
            <w:tcW w:w="8545" w:type="dxa"/>
            <w:shd w:val="clear" w:color="auto" w:fill="auto"/>
          </w:tcPr>
          <w:p w14:paraId="474E2E9B"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493887" w14:paraId="243E4E15" w14:textId="77777777" w:rsidTr="008175F8">
        <w:trPr>
          <w:trHeight w:val="37"/>
        </w:trPr>
        <w:tc>
          <w:tcPr>
            <w:tcW w:w="8545" w:type="dxa"/>
            <w:shd w:val="clear" w:color="auto" w:fill="auto"/>
          </w:tcPr>
          <w:p w14:paraId="5752F2ED"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493887" w14:paraId="74752358" w14:textId="77777777" w:rsidTr="008175F8">
        <w:trPr>
          <w:trHeight w:val="37"/>
        </w:trPr>
        <w:tc>
          <w:tcPr>
            <w:tcW w:w="8545" w:type="dxa"/>
            <w:shd w:val="clear" w:color="auto" w:fill="D9D9D9" w:themeFill="background1" w:themeFillShade="D9"/>
          </w:tcPr>
          <w:p w14:paraId="05464942" w14:textId="77777777" w:rsidR="00B7752C" w:rsidRPr="0076532F" w:rsidRDefault="00B7752C" w:rsidP="008175F8">
            <w:pPr>
              <w:pStyle w:val="Normal0"/>
              <w:rPr>
                <w:rFonts w:ascii="Times New Roman" w:hAnsi="Times New Roman" w:cs="Times New Roman"/>
                <w:b/>
                <w:sz w:val="20"/>
                <w:szCs w:val="20"/>
              </w:rPr>
            </w:pPr>
            <w:r>
              <w:t>Local School Wellness Policy</w:t>
            </w:r>
          </w:p>
        </w:tc>
      </w:tr>
      <w:tr w:rsidR="00493887" w14:paraId="5BA3960B" w14:textId="77777777" w:rsidTr="008175F8">
        <w:trPr>
          <w:trHeight w:val="37"/>
        </w:trPr>
        <w:tc>
          <w:tcPr>
            <w:tcW w:w="8545" w:type="dxa"/>
            <w:shd w:val="clear" w:color="auto" w:fill="auto"/>
          </w:tcPr>
          <w:p w14:paraId="4CD9D3EA"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is conducted every three </w:t>
            </w:r>
            <w:r>
              <w:lastRenderedPageBreak/>
              <w:t xml:space="preserve">years. </w:t>
            </w:r>
            <w:r>
              <w:cr/>
              <w:t>The School Food Authority does not have documentation demonstrating the results of the assessment have been made available to the public.</w:t>
            </w:r>
          </w:p>
        </w:tc>
      </w:tr>
      <w:tr w:rsidR="00493887" w14:paraId="393D6F21" w14:textId="77777777" w:rsidTr="008175F8">
        <w:trPr>
          <w:trHeight w:val="37"/>
        </w:trPr>
        <w:tc>
          <w:tcPr>
            <w:tcW w:w="8545" w:type="dxa"/>
            <w:shd w:val="clear" w:color="auto" w:fill="auto"/>
          </w:tcPr>
          <w:p w14:paraId="2DBFFC43"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lastRenderedPageBreak/>
              <w:t>The School Food Authority has not maintained documentation to support the policy has been reviewed and updated within the past three years.</w:t>
            </w:r>
          </w:p>
        </w:tc>
      </w:tr>
      <w:tr w:rsidR="00493887" w14:paraId="335BCC86" w14:textId="77777777" w:rsidTr="008175F8">
        <w:trPr>
          <w:trHeight w:val="37"/>
        </w:trPr>
        <w:tc>
          <w:tcPr>
            <w:tcW w:w="8545" w:type="dxa"/>
            <w:shd w:val="clear" w:color="auto" w:fill="auto"/>
          </w:tcPr>
          <w:p w14:paraId="04DD2833"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493887" w14:paraId="23939F17" w14:textId="77777777" w:rsidTr="008175F8">
        <w:trPr>
          <w:trHeight w:val="37"/>
        </w:trPr>
        <w:tc>
          <w:tcPr>
            <w:tcW w:w="8545" w:type="dxa"/>
            <w:shd w:val="clear" w:color="auto" w:fill="D9D9D9" w:themeFill="background1" w:themeFillShade="D9"/>
          </w:tcPr>
          <w:p w14:paraId="63C1F9A8" w14:textId="77777777" w:rsidR="00B7752C" w:rsidRPr="0076532F" w:rsidRDefault="00B7752C" w:rsidP="008175F8">
            <w:pPr>
              <w:pStyle w:val="Normal0"/>
              <w:rPr>
                <w:rFonts w:ascii="Times New Roman" w:hAnsi="Times New Roman" w:cs="Times New Roman"/>
                <w:b/>
                <w:sz w:val="20"/>
                <w:szCs w:val="20"/>
              </w:rPr>
            </w:pPr>
            <w:r>
              <w:t>Smart Snacks</w:t>
            </w:r>
          </w:p>
        </w:tc>
      </w:tr>
      <w:tr w:rsidR="00493887" w14:paraId="62BBDA93" w14:textId="77777777" w:rsidTr="008175F8">
        <w:trPr>
          <w:trHeight w:val="37"/>
        </w:trPr>
        <w:tc>
          <w:tcPr>
            <w:tcW w:w="8545" w:type="dxa"/>
            <w:shd w:val="clear" w:color="auto" w:fill="auto"/>
          </w:tcPr>
          <w:p w14:paraId="714AEEE6"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food/beverages sold to students during the school day did not meet the Competitive Food standards.</w:t>
            </w:r>
          </w:p>
        </w:tc>
      </w:tr>
      <w:tr w:rsidR="00493887" w14:paraId="0141700F" w14:textId="77777777" w:rsidTr="008175F8">
        <w:trPr>
          <w:trHeight w:val="37"/>
        </w:trPr>
        <w:tc>
          <w:tcPr>
            <w:tcW w:w="8545" w:type="dxa"/>
            <w:shd w:val="clear" w:color="auto" w:fill="31849B" w:themeFill="accent5" w:themeFillShade="BF"/>
          </w:tcPr>
          <w:p w14:paraId="5BBD1E54" w14:textId="77777777" w:rsidR="00B7752C" w:rsidRPr="005B0132" w:rsidRDefault="00B7752C" w:rsidP="008175F8">
            <w:pPr>
              <w:pStyle w:val="Normal0"/>
              <w:rPr>
                <w:rFonts w:asciiTheme="minorHAnsi" w:hAnsiTheme="minorHAnsi" w:cstheme="minorHAnsi"/>
                <w:b/>
                <w:i/>
                <w:color w:val="DBE5F1" w:themeColor="accent1" w:themeTint="33"/>
                <w:sz w:val="32"/>
                <w:szCs w:val="20"/>
              </w:rPr>
            </w:pPr>
            <w:r>
              <w:t>Civil Rights</w:t>
            </w:r>
          </w:p>
        </w:tc>
      </w:tr>
      <w:tr w:rsidR="00493887" w14:paraId="041F69D3" w14:textId="77777777" w:rsidTr="008175F8">
        <w:trPr>
          <w:trHeight w:val="37"/>
        </w:trPr>
        <w:tc>
          <w:tcPr>
            <w:tcW w:w="8545" w:type="dxa"/>
            <w:shd w:val="clear" w:color="auto" w:fill="auto"/>
          </w:tcPr>
          <w:p w14:paraId="4674A65F"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493887" w14:paraId="5482C7C5" w14:textId="77777777" w:rsidTr="008175F8">
        <w:trPr>
          <w:trHeight w:val="37"/>
        </w:trPr>
        <w:tc>
          <w:tcPr>
            <w:tcW w:w="8545" w:type="dxa"/>
            <w:shd w:val="clear" w:color="auto" w:fill="auto"/>
          </w:tcPr>
          <w:p w14:paraId="442B8464" w14:textId="77777777" w:rsidR="00B7752C" w:rsidRPr="005B0132" w:rsidRDefault="00B7752C" w:rsidP="00A53CEA">
            <w:pPr>
              <w:pStyle w:val="ListParagraph"/>
              <w:numPr>
                <w:ilvl w:val="0"/>
                <w:numId w:val="2"/>
              </w:numPr>
              <w:ind w:left="540"/>
              <w:rPr>
                <w:rFonts w:ascii="Times New Roman" w:hAnsi="Times New Roman" w:cs="Times New Roman"/>
                <w:sz w:val="20"/>
                <w:szCs w:val="20"/>
              </w:rPr>
            </w:pPr>
            <w:r>
              <w:t xml:space="preserve">The School Food Authority does not communicate the availability of meal modifications to families. </w:t>
            </w:r>
            <w:r>
              <w:cr/>
              <w:t>The School Food Authority's district-wide civil rights policy does not include meal modification information.</w:t>
            </w:r>
          </w:p>
        </w:tc>
      </w:tr>
    </w:tbl>
    <w:p w14:paraId="3836A96F" w14:textId="77777777" w:rsidR="00B7752C" w:rsidRPr="00223718" w:rsidRDefault="00B7752C" w:rsidP="00A53CEA">
      <w:pPr>
        <w:pStyle w:val="Normal0"/>
        <w:rPr>
          <w:rFonts w:ascii="Times New Roman" w:hAnsi="Times New Roman" w:cs="Times New Roman"/>
          <w:sz w:val="20"/>
          <w:szCs w:val="20"/>
        </w:rPr>
      </w:pPr>
    </w:p>
    <w:p w14:paraId="240ECB23" w14:textId="77777777" w:rsidR="00B7752C" w:rsidRDefault="00B7752C" w:rsidP="00A53CEA">
      <w:pPr>
        <w:pStyle w:val="Normal0"/>
      </w:pPr>
    </w:p>
    <w:p w14:paraId="6693BFF3" w14:textId="77777777" w:rsidR="00B7752C" w:rsidRDefault="00B7752C">
      <w:pPr>
        <w:pStyle w:val="Normal0"/>
        <w:sectPr w:rsidR="00B7752C"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93887" w14:paraId="6E5A55CE" w14:textId="77777777" w:rsidTr="00A708A7">
        <w:trPr>
          <w:trHeight w:val="37"/>
        </w:trPr>
        <w:tc>
          <w:tcPr>
            <w:tcW w:w="8545" w:type="dxa"/>
            <w:shd w:val="clear" w:color="auto" w:fill="31849B" w:themeFill="accent5" w:themeFillShade="BF"/>
          </w:tcPr>
          <w:p w14:paraId="4D37BCFF" w14:textId="77777777" w:rsidR="00B7752C" w:rsidRPr="00935CAD" w:rsidRDefault="00B7752C" w:rsidP="00A708A7">
            <w:pPr>
              <w:pStyle w:val="Normal1"/>
              <w:rPr>
                <w:rFonts w:ascii="Times New Roman" w:hAnsi="Times New Roman" w:cs="Times New Roman"/>
                <w:b/>
                <w:i/>
                <w:color w:val="DBE5F1" w:themeColor="accent1" w:themeTint="33"/>
                <w:sz w:val="24"/>
                <w:szCs w:val="24"/>
              </w:rPr>
            </w:pPr>
            <w:r w:rsidRPr="005A7E61">
              <w:rPr>
                <w:rFonts w:ascii="Times New Roman" w:hAnsi="Times New Roman" w:cs="Times New Roman"/>
                <w:b/>
                <w:i/>
                <w:color w:val="auto"/>
                <w:sz w:val="24"/>
                <w:szCs w:val="24"/>
              </w:rPr>
              <w:lastRenderedPageBreak/>
              <w:t>Noteworthy Observations</w:t>
            </w:r>
          </w:p>
        </w:tc>
      </w:tr>
      <w:tr w:rsidR="00493887" w14:paraId="3B986A78" w14:textId="77777777" w:rsidTr="00A708A7">
        <w:trPr>
          <w:trHeight w:val="37"/>
        </w:trPr>
        <w:tc>
          <w:tcPr>
            <w:tcW w:w="8545" w:type="dxa"/>
            <w:shd w:val="clear" w:color="auto" w:fill="auto"/>
          </w:tcPr>
          <w:p w14:paraId="1A9AB181" w14:textId="77777777" w:rsidR="00B7752C" w:rsidRPr="00935CAD" w:rsidRDefault="00B7752C" w:rsidP="00A708A7">
            <w:pPr>
              <w:pStyle w:val="Normal1"/>
              <w:rPr>
                <w:rFonts w:ascii="Times New Roman" w:hAnsi="Times New Roman" w:cs="Times New Roman"/>
                <w:sz w:val="20"/>
                <w:szCs w:val="20"/>
              </w:rPr>
            </w:pPr>
            <w:r>
              <w:t>The Review Team found the following noteworthy items: Breakfast and lunch items were nicely displayed with an assortment of items and a variation of fresh fruits and vegetables offered.</w:t>
            </w:r>
          </w:p>
        </w:tc>
      </w:tr>
    </w:tbl>
    <w:p w14:paraId="613957CE" w14:textId="77777777" w:rsidR="00B7752C" w:rsidRDefault="00B7752C">
      <w:pPr>
        <w:pStyle w:val="Normal1"/>
      </w:pPr>
    </w:p>
    <w:sectPr w:rsidR="00B775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A207" w14:textId="77777777" w:rsidR="00826B85" w:rsidRDefault="00826B85">
      <w:r>
        <w:separator/>
      </w:r>
    </w:p>
  </w:endnote>
  <w:endnote w:type="continuationSeparator" w:id="0">
    <w:p w14:paraId="2C72678E" w14:textId="77777777" w:rsidR="00826B85" w:rsidRDefault="0082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6593" w14:textId="77777777" w:rsidR="00B7752C" w:rsidRDefault="00B7752C" w:rsidP="000F3A03">
    <w:pPr>
      <w:pStyle w:val="Footer"/>
      <w:jc w:val="center"/>
      <w:rPr>
        <w:sz w:val="14"/>
      </w:rPr>
    </w:pPr>
    <w:r>
      <w:rPr>
        <w:sz w:val="14"/>
      </w:rPr>
      <w:t xml:space="preserve">This institution is an equal opportunity </w:t>
    </w:r>
    <w:proofErr w:type="gramStart"/>
    <w:r>
      <w:rPr>
        <w:sz w:val="14"/>
      </w:rPr>
      <w:t>provider</w:t>
    </w:r>
    <w:proofErr w:type="gramEnd"/>
  </w:p>
  <w:p w14:paraId="7373A040" w14:textId="77777777" w:rsidR="00B7752C" w:rsidRDefault="00B77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7F2F" w14:textId="77777777" w:rsidR="00B7752C" w:rsidRDefault="00B7752C" w:rsidP="000F3A03">
    <w:pPr>
      <w:pStyle w:val="Footer0"/>
      <w:jc w:val="center"/>
      <w:rPr>
        <w:sz w:val="14"/>
      </w:rPr>
    </w:pPr>
    <w:r>
      <w:rPr>
        <w:sz w:val="14"/>
      </w:rPr>
      <w:t xml:space="preserve">This institution is an equal opportunity </w:t>
    </w:r>
    <w:proofErr w:type="gramStart"/>
    <w:r>
      <w:rPr>
        <w:sz w:val="14"/>
      </w:rPr>
      <w:t>provider</w:t>
    </w:r>
    <w:proofErr w:type="gramEnd"/>
  </w:p>
  <w:p w14:paraId="3B8AFC9A" w14:textId="77777777" w:rsidR="00B7752C" w:rsidRDefault="00B7752C">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4EFA" w14:textId="77777777" w:rsidR="00826B85" w:rsidRDefault="00826B85">
      <w:r>
        <w:separator/>
      </w:r>
    </w:p>
  </w:footnote>
  <w:footnote w:type="continuationSeparator" w:id="0">
    <w:p w14:paraId="46D7094F" w14:textId="77777777" w:rsidR="00826B85" w:rsidRDefault="0082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D9B44EBE">
      <w:start w:val="1"/>
      <w:numFmt w:val="decimal"/>
      <w:lvlText w:val="%1."/>
      <w:lvlJc w:val="left"/>
      <w:pPr>
        <w:ind w:left="720" w:hanging="360"/>
      </w:pPr>
      <w:rPr>
        <w:rFonts w:hint="default"/>
      </w:rPr>
    </w:lvl>
    <w:lvl w:ilvl="1" w:tplc="3EDAC3BC" w:tentative="1">
      <w:start w:val="1"/>
      <w:numFmt w:val="lowerLetter"/>
      <w:lvlText w:val="%2."/>
      <w:lvlJc w:val="left"/>
      <w:pPr>
        <w:ind w:left="1440" w:hanging="360"/>
      </w:pPr>
    </w:lvl>
    <w:lvl w:ilvl="2" w:tplc="A51A600A" w:tentative="1">
      <w:start w:val="1"/>
      <w:numFmt w:val="lowerRoman"/>
      <w:lvlText w:val="%3."/>
      <w:lvlJc w:val="right"/>
      <w:pPr>
        <w:ind w:left="2160" w:hanging="180"/>
      </w:pPr>
    </w:lvl>
    <w:lvl w:ilvl="3" w:tplc="EEF6FDF8" w:tentative="1">
      <w:start w:val="1"/>
      <w:numFmt w:val="decimal"/>
      <w:lvlText w:val="%4."/>
      <w:lvlJc w:val="left"/>
      <w:pPr>
        <w:ind w:left="2880" w:hanging="360"/>
      </w:pPr>
    </w:lvl>
    <w:lvl w:ilvl="4" w:tplc="A162AC7C" w:tentative="1">
      <w:start w:val="1"/>
      <w:numFmt w:val="lowerLetter"/>
      <w:lvlText w:val="%5."/>
      <w:lvlJc w:val="left"/>
      <w:pPr>
        <w:ind w:left="3600" w:hanging="360"/>
      </w:pPr>
    </w:lvl>
    <w:lvl w:ilvl="5" w:tplc="B3F2C36A" w:tentative="1">
      <w:start w:val="1"/>
      <w:numFmt w:val="lowerRoman"/>
      <w:lvlText w:val="%6."/>
      <w:lvlJc w:val="right"/>
      <w:pPr>
        <w:ind w:left="4320" w:hanging="180"/>
      </w:pPr>
    </w:lvl>
    <w:lvl w:ilvl="6" w:tplc="653E56A2" w:tentative="1">
      <w:start w:val="1"/>
      <w:numFmt w:val="decimal"/>
      <w:lvlText w:val="%7."/>
      <w:lvlJc w:val="left"/>
      <w:pPr>
        <w:ind w:left="5040" w:hanging="360"/>
      </w:pPr>
    </w:lvl>
    <w:lvl w:ilvl="7" w:tplc="FBAEF45A" w:tentative="1">
      <w:start w:val="1"/>
      <w:numFmt w:val="lowerLetter"/>
      <w:lvlText w:val="%8."/>
      <w:lvlJc w:val="left"/>
      <w:pPr>
        <w:ind w:left="5760" w:hanging="360"/>
      </w:pPr>
    </w:lvl>
    <w:lvl w:ilvl="8" w:tplc="A95CCE3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BDF27402">
      <w:start w:val="1"/>
      <w:numFmt w:val="bullet"/>
      <w:lvlText w:val=""/>
      <w:lvlJc w:val="left"/>
      <w:pPr>
        <w:ind w:left="720" w:hanging="360"/>
      </w:pPr>
      <w:rPr>
        <w:rFonts w:ascii="Symbol" w:hAnsi="Symbol" w:hint="default"/>
      </w:rPr>
    </w:lvl>
    <w:lvl w:ilvl="1" w:tplc="E5440FDA" w:tentative="1">
      <w:start w:val="1"/>
      <w:numFmt w:val="bullet"/>
      <w:lvlText w:val="o"/>
      <w:lvlJc w:val="left"/>
      <w:pPr>
        <w:ind w:left="1440" w:hanging="360"/>
      </w:pPr>
      <w:rPr>
        <w:rFonts w:ascii="Courier New" w:hAnsi="Courier New" w:cs="Courier New" w:hint="default"/>
      </w:rPr>
    </w:lvl>
    <w:lvl w:ilvl="2" w:tplc="5E7A038E" w:tentative="1">
      <w:start w:val="1"/>
      <w:numFmt w:val="bullet"/>
      <w:lvlText w:val=""/>
      <w:lvlJc w:val="left"/>
      <w:pPr>
        <w:ind w:left="2160" w:hanging="360"/>
      </w:pPr>
      <w:rPr>
        <w:rFonts w:ascii="Wingdings" w:hAnsi="Wingdings" w:hint="default"/>
      </w:rPr>
    </w:lvl>
    <w:lvl w:ilvl="3" w:tplc="BB1C9E80" w:tentative="1">
      <w:start w:val="1"/>
      <w:numFmt w:val="bullet"/>
      <w:lvlText w:val=""/>
      <w:lvlJc w:val="left"/>
      <w:pPr>
        <w:ind w:left="2880" w:hanging="360"/>
      </w:pPr>
      <w:rPr>
        <w:rFonts w:ascii="Symbol" w:hAnsi="Symbol" w:hint="default"/>
      </w:rPr>
    </w:lvl>
    <w:lvl w:ilvl="4" w:tplc="2F86A372" w:tentative="1">
      <w:start w:val="1"/>
      <w:numFmt w:val="bullet"/>
      <w:lvlText w:val="o"/>
      <w:lvlJc w:val="left"/>
      <w:pPr>
        <w:ind w:left="3600" w:hanging="360"/>
      </w:pPr>
      <w:rPr>
        <w:rFonts w:ascii="Courier New" w:hAnsi="Courier New" w:cs="Courier New" w:hint="default"/>
      </w:rPr>
    </w:lvl>
    <w:lvl w:ilvl="5" w:tplc="BD1085C6" w:tentative="1">
      <w:start w:val="1"/>
      <w:numFmt w:val="bullet"/>
      <w:lvlText w:val=""/>
      <w:lvlJc w:val="left"/>
      <w:pPr>
        <w:ind w:left="4320" w:hanging="360"/>
      </w:pPr>
      <w:rPr>
        <w:rFonts w:ascii="Wingdings" w:hAnsi="Wingdings" w:hint="default"/>
      </w:rPr>
    </w:lvl>
    <w:lvl w:ilvl="6" w:tplc="9FF4D292" w:tentative="1">
      <w:start w:val="1"/>
      <w:numFmt w:val="bullet"/>
      <w:lvlText w:val=""/>
      <w:lvlJc w:val="left"/>
      <w:pPr>
        <w:ind w:left="5040" w:hanging="360"/>
      </w:pPr>
      <w:rPr>
        <w:rFonts w:ascii="Symbol" w:hAnsi="Symbol" w:hint="default"/>
      </w:rPr>
    </w:lvl>
    <w:lvl w:ilvl="7" w:tplc="E9226C4C" w:tentative="1">
      <w:start w:val="1"/>
      <w:numFmt w:val="bullet"/>
      <w:lvlText w:val="o"/>
      <w:lvlJc w:val="left"/>
      <w:pPr>
        <w:ind w:left="5760" w:hanging="360"/>
      </w:pPr>
      <w:rPr>
        <w:rFonts w:ascii="Courier New" w:hAnsi="Courier New" w:cs="Courier New" w:hint="default"/>
      </w:rPr>
    </w:lvl>
    <w:lvl w:ilvl="8" w:tplc="185E4AAE" w:tentative="1">
      <w:start w:val="1"/>
      <w:numFmt w:val="bullet"/>
      <w:lvlText w:val=""/>
      <w:lvlJc w:val="left"/>
      <w:pPr>
        <w:ind w:left="6480" w:hanging="360"/>
      </w:pPr>
      <w:rPr>
        <w:rFonts w:ascii="Wingdings" w:hAnsi="Wingdings" w:hint="default"/>
      </w:rPr>
    </w:lvl>
  </w:abstractNum>
  <w:num w:numId="1" w16cid:durableId="758332301">
    <w:abstractNumId w:val="0"/>
  </w:num>
  <w:num w:numId="2" w16cid:durableId="54788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87"/>
    <w:rsid w:val="00493887"/>
    <w:rsid w:val="005A7E61"/>
    <w:rsid w:val="00826B85"/>
    <w:rsid w:val="00B775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CA9C4"/>
  <w15:docId w15:val="{03BEBC49-9AE7-47F0-85A7-C2B3D200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South Middlesex Regional Voc Tech Administrative Review Summary School Year 2023-2024</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Middlesex Regional Voc Tech Administrative Review Summary School Year 2023-2024</dc:title>
  <dc:subject/>
  <dc:creator>DESE</dc:creator>
  <cp:keywords/>
  <cp:lastModifiedBy>Zou, Dong (EOE)</cp:lastModifiedBy>
  <cp:revision>9</cp:revision>
  <dcterms:created xsi:type="dcterms:W3CDTF">2016-12-05T21:17:00Z</dcterms:created>
  <dcterms:modified xsi:type="dcterms:W3CDTF">2023-12-29T14:40:00Z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2023 12:00AM</vt:lpwstr>
  </property>
</Properties>
</file>