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E2F13" w14:textId="77777777" w:rsidR="00CA19B4" w:rsidRPr="00200779" w:rsidRDefault="004D0025"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2410C22F" w14:textId="77777777" w:rsidR="00CA19B4" w:rsidRDefault="00CA19B4" w:rsidP="00CA19B4">
      <w:pPr>
        <w:jc w:val="center"/>
        <w:rPr>
          <w:rFonts w:ascii="Times New Roman" w:hAnsi="Times New Roman" w:cs="Times New Roman"/>
          <w:sz w:val="24"/>
          <w:szCs w:val="24"/>
        </w:rPr>
      </w:pPr>
    </w:p>
    <w:p w14:paraId="31F651CD" w14:textId="77777777" w:rsidR="00CA19B4" w:rsidRDefault="004D0025"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51ACFF50" w14:textId="77777777" w:rsidR="00CA19B4" w:rsidRDefault="00CA19B4" w:rsidP="00CA19B4">
      <w:pPr>
        <w:rPr>
          <w:rFonts w:ascii="Times New Roman" w:hAnsi="Times New Roman" w:cs="Times New Roman"/>
          <w:sz w:val="20"/>
          <w:szCs w:val="20"/>
        </w:rPr>
      </w:pPr>
    </w:p>
    <w:p w14:paraId="74CB71BB" w14:textId="77777777" w:rsidR="00CA19B4" w:rsidRDefault="00CA19B4" w:rsidP="00CA19B4">
      <w:pPr>
        <w:rPr>
          <w:rFonts w:ascii="Times New Roman" w:hAnsi="Times New Roman" w:cs="Times New Roman"/>
          <w:sz w:val="20"/>
          <w:szCs w:val="20"/>
        </w:rPr>
      </w:pPr>
    </w:p>
    <w:p w14:paraId="3BD712B0" w14:textId="77777777" w:rsidR="00CA19B4" w:rsidRPr="00B63138" w:rsidRDefault="004D0025"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Topsfield Public Schools</w:t>
      </w:r>
      <w:bookmarkEnd w:id="0"/>
    </w:p>
    <w:p w14:paraId="44F4B83D" w14:textId="77777777" w:rsidR="00CA19B4" w:rsidRDefault="00CA19B4" w:rsidP="00CA19B4">
      <w:pPr>
        <w:rPr>
          <w:rFonts w:ascii="Times New Roman" w:hAnsi="Times New Roman" w:cs="Times New Roman"/>
          <w:sz w:val="20"/>
          <w:szCs w:val="20"/>
        </w:rPr>
      </w:pPr>
    </w:p>
    <w:p w14:paraId="7B4CCEE1" w14:textId="77777777" w:rsidR="00CA19B4" w:rsidRDefault="004D0025"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02/14/2024</w:t>
      </w:r>
      <w:bookmarkEnd w:id="1"/>
      <w:proofErr w:type="gramEnd"/>
    </w:p>
    <w:p w14:paraId="4CA97BF5" w14:textId="77777777" w:rsidR="00CA19B4" w:rsidRDefault="00CA19B4" w:rsidP="00CA19B4">
      <w:pPr>
        <w:rPr>
          <w:rFonts w:ascii="Times New Roman" w:hAnsi="Times New Roman" w:cs="Times New Roman"/>
          <w:sz w:val="20"/>
          <w:szCs w:val="20"/>
        </w:rPr>
      </w:pPr>
    </w:p>
    <w:p w14:paraId="1D054757" w14:textId="77777777" w:rsidR="00CA19B4" w:rsidRDefault="004D0025"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02/14/2024</w:t>
      </w:r>
      <w:bookmarkEnd w:id="2"/>
      <w:proofErr w:type="gramEnd"/>
    </w:p>
    <w:p w14:paraId="6E8E8635" w14:textId="77777777" w:rsidR="00CA19B4" w:rsidRDefault="004D0025"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6CBF8288" w14:textId="77777777" w:rsidR="00CA19B4" w:rsidRDefault="00CA19B4" w:rsidP="00CA19B4">
      <w:pPr>
        <w:pBdr>
          <w:bottom w:val="single" w:sz="12" w:space="1" w:color="auto"/>
        </w:pBdr>
        <w:rPr>
          <w:rFonts w:ascii="Times New Roman" w:hAnsi="Times New Roman" w:cs="Times New Roman"/>
          <w:sz w:val="20"/>
          <w:szCs w:val="20"/>
        </w:rPr>
      </w:pPr>
    </w:p>
    <w:p w14:paraId="09FF8F2D" w14:textId="77777777" w:rsidR="00CA19B4" w:rsidRDefault="004D0025"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C2456E3" w14:textId="77777777" w:rsidR="00CA19B4" w:rsidRDefault="00CA19B4" w:rsidP="00CA19B4">
      <w:pPr>
        <w:rPr>
          <w:rFonts w:ascii="Times New Roman" w:hAnsi="Times New Roman" w:cs="Times New Roman"/>
          <w:sz w:val="20"/>
          <w:szCs w:val="20"/>
        </w:rPr>
      </w:pPr>
    </w:p>
    <w:p w14:paraId="09261C62" w14:textId="77777777" w:rsidR="00CA19B4" w:rsidRPr="00223718" w:rsidRDefault="004D0025"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61B8DE2" w14:textId="77777777" w:rsidR="00CA19B4" w:rsidRDefault="00CA19B4" w:rsidP="00CA19B4">
      <w:pPr>
        <w:rPr>
          <w:rFonts w:ascii="Times New Roman" w:hAnsi="Times New Roman" w:cs="Times New Roman"/>
          <w:sz w:val="20"/>
          <w:szCs w:val="20"/>
        </w:rPr>
      </w:pPr>
    </w:p>
    <w:p w14:paraId="3A1EC602" w14:textId="77777777" w:rsidR="00CA19B4" w:rsidRDefault="004D002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499F0953" w14:textId="77777777" w:rsidR="00CA19B4" w:rsidRDefault="00CA19B4" w:rsidP="00CA19B4">
      <w:pPr>
        <w:ind w:left="720"/>
        <w:rPr>
          <w:rFonts w:ascii="Times New Roman" w:hAnsi="Times New Roman" w:cs="Times New Roman"/>
          <w:sz w:val="20"/>
          <w:szCs w:val="20"/>
        </w:rPr>
      </w:pPr>
    </w:p>
    <w:bookmarkStart w:id="3" w:name="CHK_SBP"/>
    <w:p w14:paraId="7535A3BE" w14:textId="77777777" w:rsidR="00CA19B4" w:rsidRDefault="004D002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25D7B420" w14:textId="77777777" w:rsidR="00CA19B4" w:rsidRDefault="004D002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5F25EC17" w14:textId="77777777" w:rsidR="00CA19B4" w:rsidRDefault="004D002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4CDF1E99" w14:textId="77777777" w:rsidR="00CA19B4" w:rsidRDefault="004D002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26A5B12B" w14:textId="77777777" w:rsidR="00CA19B4" w:rsidRDefault="004D002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3D8A9371" w14:textId="77777777" w:rsidR="00CA19B4" w:rsidRDefault="004D002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08472135" w14:textId="77777777" w:rsidR="00CA19B4" w:rsidRDefault="00CA19B4" w:rsidP="00CA19B4">
      <w:pPr>
        <w:rPr>
          <w:rFonts w:ascii="Times New Roman" w:hAnsi="Times New Roman" w:cs="Times New Roman"/>
          <w:sz w:val="20"/>
          <w:szCs w:val="20"/>
        </w:rPr>
      </w:pPr>
    </w:p>
    <w:p w14:paraId="2BD1A8D9" w14:textId="77777777" w:rsidR="00CA19B4" w:rsidRDefault="004D002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25476852" w14:textId="77777777" w:rsidR="00CA19B4" w:rsidRDefault="00CA19B4" w:rsidP="00CA19B4">
      <w:pPr>
        <w:ind w:left="720"/>
        <w:rPr>
          <w:rFonts w:ascii="Times New Roman" w:hAnsi="Times New Roman" w:cs="Times New Roman"/>
          <w:sz w:val="20"/>
          <w:szCs w:val="20"/>
        </w:rPr>
      </w:pPr>
    </w:p>
    <w:bookmarkStart w:id="9" w:name="CHK_CEP"/>
    <w:p w14:paraId="3F79E350" w14:textId="77777777" w:rsidR="00CA19B4" w:rsidRDefault="004D002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42123F84" w14:textId="77777777" w:rsidR="00CA19B4" w:rsidRDefault="004D002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511B816B" w14:textId="77777777" w:rsidR="00CA19B4" w:rsidRDefault="004D002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2740D73D" w14:textId="77777777" w:rsidR="00CA19B4" w:rsidRDefault="004D002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7D8E122D" w14:textId="77777777" w:rsidR="00CA19B4" w:rsidRDefault="00CA19B4" w:rsidP="00CA19B4">
      <w:pPr>
        <w:rPr>
          <w:rFonts w:ascii="Times New Roman" w:hAnsi="Times New Roman" w:cs="Times New Roman"/>
          <w:sz w:val="20"/>
          <w:szCs w:val="20"/>
        </w:rPr>
      </w:pPr>
    </w:p>
    <w:p w14:paraId="4E5C5271" w14:textId="77777777" w:rsidR="00CA19B4" w:rsidRPr="00D6151F" w:rsidRDefault="004D0025"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6D389E6" w14:textId="77777777" w:rsidR="00CA19B4" w:rsidRDefault="00CA19B4" w:rsidP="00CA19B4">
      <w:pPr>
        <w:rPr>
          <w:rFonts w:ascii="Times New Roman" w:hAnsi="Times New Roman" w:cs="Times New Roman"/>
          <w:sz w:val="20"/>
          <w:szCs w:val="20"/>
        </w:rPr>
      </w:pPr>
    </w:p>
    <w:p w14:paraId="3C5E1605" w14:textId="77777777" w:rsidR="00CA19B4" w:rsidRDefault="004D002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07F9304" w14:textId="77777777" w:rsidR="00CA19B4" w:rsidRDefault="004D0025"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3937A1B9" w14:textId="77777777" w:rsidR="00CA19B4" w:rsidRDefault="00CA19B4" w:rsidP="00CA19B4">
      <w:pPr>
        <w:ind w:firstLine="720"/>
        <w:rPr>
          <w:rFonts w:ascii="Times New Roman" w:hAnsi="Times New Roman" w:cs="Times New Roman"/>
          <w:sz w:val="20"/>
          <w:szCs w:val="20"/>
        </w:rPr>
      </w:pPr>
    </w:p>
    <w:p w14:paraId="26440290" w14:textId="77777777" w:rsidR="00CA19B4" w:rsidRDefault="004D0025"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A2310C7" w14:textId="77777777" w:rsidR="006D68B7" w:rsidRDefault="006D68B7">
      <w:pPr>
        <w:sectPr w:rsidR="006D68B7" w:rsidSect="00FE3148">
          <w:footerReference w:type="default" r:id="rId7"/>
          <w:pgSz w:w="12240" w:h="15840"/>
          <w:pgMar w:top="1440" w:right="1440" w:bottom="1440" w:left="1440" w:header="720" w:footer="720" w:gutter="0"/>
          <w:cols w:space="720"/>
        </w:sectPr>
      </w:pPr>
    </w:p>
    <w:p w14:paraId="4E475A30" w14:textId="77777777" w:rsidR="00A53CEA" w:rsidRDefault="00A53CEA" w:rsidP="00A53CEA">
      <w:pPr>
        <w:ind w:firstLine="720"/>
        <w:rPr>
          <w:rFonts w:ascii="Times New Roman" w:hAnsi="Times New Roman" w:cs="Times New Roman"/>
          <w:sz w:val="20"/>
          <w:szCs w:val="20"/>
        </w:rPr>
      </w:pPr>
    </w:p>
    <w:p w14:paraId="225BD09C" w14:textId="77777777" w:rsidR="00A53CEA" w:rsidRPr="00C61944" w:rsidRDefault="004D0025"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FF27E4" w14:paraId="48894C69" w14:textId="77777777" w:rsidTr="008175F8">
        <w:trPr>
          <w:trHeight w:val="37"/>
        </w:trPr>
        <w:tc>
          <w:tcPr>
            <w:tcW w:w="8545" w:type="dxa"/>
            <w:shd w:val="clear" w:color="auto" w:fill="31849B"/>
          </w:tcPr>
          <w:p w14:paraId="375EBD19" w14:textId="77777777" w:rsidR="00A53CEA" w:rsidRPr="005B0132" w:rsidRDefault="004D0025" w:rsidP="008175F8">
            <w:pPr>
              <w:rPr>
                <w:rFonts w:asciiTheme="minorHAnsi" w:hAnsiTheme="minorHAnsi" w:cstheme="minorHAnsi"/>
                <w:b/>
                <w:i/>
                <w:color w:val="DBE5F1" w:themeColor="accent1" w:themeTint="33"/>
                <w:sz w:val="32"/>
                <w:szCs w:val="20"/>
              </w:rPr>
            </w:pPr>
            <w:r>
              <w:t>Program Access and Reimbursement</w:t>
            </w:r>
          </w:p>
        </w:tc>
      </w:tr>
      <w:tr w:rsidR="00FF27E4" w14:paraId="38DA73DD" w14:textId="77777777" w:rsidTr="008175F8">
        <w:trPr>
          <w:trHeight w:val="37"/>
        </w:trPr>
        <w:tc>
          <w:tcPr>
            <w:tcW w:w="8545" w:type="dxa"/>
            <w:shd w:val="clear" w:color="auto" w:fill="D9D9D9"/>
          </w:tcPr>
          <w:p w14:paraId="56453A4D" w14:textId="77777777" w:rsidR="00A53CEA" w:rsidRPr="0076532F" w:rsidRDefault="004D0025" w:rsidP="008175F8">
            <w:pPr>
              <w:rPr>
                <w:rFonts w:ascii="Times New Roman" w:hAnsi="Times New Roman" w:cs="Times New Roman"/>
                <w:b/>
                <w:sz w:val="20"/>
                <w:szCs w:val="20"/>
              </w:rPr>
            </w:pPr>
            <w:r>
              <w:t>Certification &amp; Benefit Issuance</w:t>
            </w:r>
          </w:p>
        </w:tc>
      </w:tr>
      <w:tr w:rsidR="00FF27E4" w14:paraId="055EDC08" w14:textId="77777777" w:rsidTr="008175F8">
        <w:trPr>
          <w:trHeight w:val="37"/>
        </w:trPr>
        <w:tc>
          <w:tcPr>
            <w:tcW w:w="8545" w:type="dxa"/>
            <w:shd w:val="clear" w:color="auto" w:fill="auto"/>
          </w:tcPr>
          <w:p w14:paraId="2F9BC199" w14:textId="77777777" w:rsidR="00A53CEA" w:rsidRPr="005B0132" w:rsidRDefault="004D0025" w:rsidP="00A53CEA">
            <w:pPr>
              <w:pStyle w:val="ListParagraph"/>
              <w:numPr>
                <w:ilvl w:val="0"/>
                <w:numId w:val="2"/>
              </w:numPr>
              <w:ind w:left="540"/>
              <w:rPr>
                <w:rFonts w:ascii="Times New Roman" w:hAnsi="Times New Roman" w:cs="Times New Roman"/>
                <w:sz w:val="20"/>
                <w:szCs w:val="20"/>
              </w:rPr>
            </w:pPr>
            <w:r>
              <w:t>The School Food Authority did not perform Direct Certification matches according to the required timeframes.</w:t>
            </w:r>
          </w:p>
        </w:tc>
      </w:tr>
      <w:tr w:rsidR="00FF27E4" w14:paraId="65BF4DEA" w14:textId="77777777" w:rsidTr="008175F8">
        <w:trPr>
          <w:trHeight w:val="37"/>
        </w:trPr>
        <w:tc>
          <w:tcPr>
            <w:tcW w:w="8545" w:type="dxa"/>
            <w:shd w:val="clear" w:color="auto" w:fill="31849B"/>
          </w:tcPr>
          <w:p w14:paraId="232BE365" w14:textId="77777777" w:rsidR="00A53CEA" w:rsidRPr="005B0132" w:rsidRDefault="004D0025" w:rsidP="008175F8">
            <w:pPr>
              <w:rPr>
                <w:rFonts w:asciiTheme="minorHAnsi" w:hAnsiTheme="minorHAnsi" w:cstheme="minorHAnsi"/>
                <w:b/>
                <w:i/>
                <w:color w:val="DBE5F1" w:themeColor="accent1" w:themeTint="33"/>
                <w:sz w:val="32"/>
                <w:szCs w:val="20"/>
              </w:rPr>
            </w:pPr>
            <w:r>
              <w:t>School Nutrition Environment</w:t>
            </w:r>
          </w:p>
        </w:tc>
      </w:tr>
      <w:tr w:rsidR="00FF27E4" w14:paraId="2DD6058B" w14:textId="77777777" w:rsidTr="008175F8">
        <w:trPr>
          <w:trHeight w:val="37"/>
        </w:trPr>
        <w:tc>
          <w:tcPr>
            <w:tcW w:w="8545" w:type="dxa"/>
            <w:shd w:val="clear" w:color="auto" w:fill="D9D9D9"/>
          </w:tcPr>
          <w:p w14:paraId="771CFAFF" w14:textId="77777777" w:rsidR="00A53CEA" w:rsidRPr="0076532F" w:rsidRDefault="004D0025" w:rsidP="008175F8">
            <w:pPr>
              <w:rPr>
                <w:rFonts w:ascii="Times New Roman" w:hAnsi="Times New Roman" w:cs="Times New Roman"/>
                <w:b/>
                <w:sz w:val="20"/>
                <w:szCs w:val="20"/>
              </w:rPr>
            </w:pPr>
            <w:r>
              <w:t>Food Safety</w:t>
            </w:r>
          </w:p>
        </w:tc>
      </w:tr>
      <w:tr w:rsidR="00FF27E4" w14:paraId="2EB9E55E" w14:textId="77777777" w:rsidTr="008175F8">
        <w:trPr>
          <w:trHeight w:val="37"/>
        </w:trPr>
        <w:tc>
          <w:tcPr>
            <w:tcW w:w="8545" w:type="dxa"/>
            <w:shd w:val="clear" w:color="auto" w:fill="auto"/>
          </w:tcPr>
          <w:p w14:paraId="069F778C" w14:textId="77777777" w:rsidR="00A53CEA" w:rsidRPr="005B0132" w:rsidRDefault="004D0025" w:rsidP="00A53CEA">
            <w:pPr>
              <w:pStyle w:val="ListParagraph"/>
              <w:numPr>
                <w:ilvl w:val="0"/>
                <w:numId w:val="2"/>
              </w:numPr>
              <w:ind w:left="540"/>
              <w:rPr>
                <w:rFonts w:ascii="Times New Roman" w:hAnsi="Times New Roman" w:cs="Times New Roman"/>
                <w:sz w:val="20"/>
                <w:szCs w:val="20"/>
              </w:rPr>
            </w:pPr>
            <w:proofErr w:type="gramStart"/>
            <w:r>
              <w:t>Both of the school's</w:t>
            </w:r>
            <w:proofErr w:type="gramEnd"/>
            <w:r>
              <w:t xml:space="preserve"> food safety inspections are not from the current school year; the School Food Authority did not have documentation to indicate that the School Food Authority requested two (2) inspections in the current school year from the local board of health.</w:t>
            </w:r>
          </w:p>
        </w:tc>
      </w:tr>
      <w:tr w:rsidR="00FF27E4" w14:paraId="37A75331" w14:textId="77777777" w:rsidTr="008175F8">
        <w:trPr>
          <w:trHeight w:val="37"/>
        </w:trPr>
        <w:tc>
          <w:tcPr>
            <w:tcW w:w="8545" w:type="dxa"/>
            <w:shd w:val="clear" w:color="auto" w:fill="auto"/>
          </w:tcPr>
          <w:p w14:paraId="2CA100C5" w14:textId="77777777" w:rsidR="00A53CEA" w:rsidRPr="005B0132" w:rsidRDefault="004D0025"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FF27E4" w14:paraId="1970D15B" w14:textId="77777777" w:rsidTr="008175F8">
        <w:trPr>
          <w:trHeight w:val="37"/>
        </w:trPr>
        <w:tc>
          <w:tcPr>
            <w:tcW w:w="8545" w:type="dxa"/>
            <w:shd w:val="clear" w:color="auto" w:fill="auto"/>
          </w:tcPr>
          <w:p w14:paraId="292F5F89" w14:textId="77777777" w:rsidR="00A53CEA" w:rsidRPr="005B0132" w:rsidRDefault="004D0025"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FF27E4" w14:paraId="0FF2E976" w14:textId="77777777" w:rsidTr="008175F8">
        <w:trPr>
          <w:trHeight w:val="37"/>
        </w:trPr>
        <w:tc>
          <w:tcPr>
            <w:tcW w:w="8545" w:type="dxa"/>
            <w:shd w:val="clear" w:color="auto" w:fill="D9D9D9"/>
          </w:tcPr>
          <w:p w14:paraId="181C4795" w14:textId="77777777" w:rsidR="00A53CEA" w:rsidRPr="0076532F" w:rsidRDefault="004D0025" w:rsidP="008175F8">
            <w:pPr>
              <w:rPr>
                <w:rFonts w:ascii="Times New Roman" w:hAnsi="Times New Roman" w:cs="Times New Roman"/>
                <w:b/>
                <w:sz w:val="20"/>
                <w:szCs w:val="20"/>
              </w:rPr>
            </w:pPr>
            <w:r>
              <w:t>Local School Wellness Policy</w:t>
            </w:r>
          </w:p>
        </w:tc>
      </w:tr>
      <w:tr w:rsidR="00FF27E4" w14:paraId="2B81803A" w14:textId="77777777" w:rsidTr="008175F8">
        <w:trPr>
          <w:trHeight w:val="37"/>
        </w:trPr>
        <w:tc>
          <w:tcPr>
            <w:tcW w:w="8545" w:type="dxa"/>
            <w:shd w:val="clear" w:color="auto" w:fill="auto"/>
          </w:tcPr>
          <w:p w14:paraId="74F30E88" w14:textId="77777777" w:rsidR="00A53CEA" w:rsidRPr="005B0132" w:rsidRDefault="004D0025"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 goals for nutrition promotion and education, physical activity and/or other school-based activities, and nutrition guidance for some or all foods available on school campus.</w:t>
            </w:r>
          </w:p>
        </w:tc>
      </w:tr>
      <w:tr w:rsidR="00FF27E4" w14:paraId="66D4F386" w14:textId="77777777" w:rsidTr="008175F8">
        <w:trPr>
          <w:trHeight w:val="37"/>
        </w:trPr>
        <w:tc>
          <w:tcPr>
            <w:tcW w:w="8545" w:type="dxa"/>
            <w:shd w:val="clear" w:color="auto" w:fill="auto"/>
          </w:tcPr>
          <w:p w14:paraId="2220FEA0" w14:textId="77777777" w:rsidR="00A53CEA" w:rsidRPr="005B0132" w:rsidRDefault="004D0025"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FF27E4" w14:paraId="1E8018E6" w14:textId="77777777" w:rsidTr="008175F8">
        <w:trPr>
          <w:trHeight w:val="37"/>
        </w:trPr>
        <w:tc>
          <w:tcPr>
            <w:tcW w:w="8545" w:type="dxa"/>
            <w:shd w:val="clear" w:color="auto" w:fill="auto"/>
          </w:tcPr>
          <w:p w14:paraId="128F4CC0" w14:textId="77777777" w:rsidR="00A53CEA" w:rsidRPr="005B0132" w:rsidRDefault="004D0025"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 the School Food Authority does not have documentation on file demonstrating an assessment of the local school wellness policy is conducted every three (3) years.</w:t>
            </w:r>
          </w:p>
        </w:tc>
      </w:tr>
      <w:tr w:rsidR="00FF27E4" w14:paraId="6BD14E0E" w14:textId="77777777" w:rsidTr="008175F8">
        <w:trPr>
          <w:trHeight w:val="37"/>
        </w:trPr>
        <w:tc>
          <w:tcPr>
            <w:tcW w:w="8545" w:type="dxa"/>
            <w:shd w:val="clear" w:color="auto" w:fill="auto"/>
          </w:tcPr>
          <w:p w14:paraId="3347FD68" w14:textId="77777777" w:rsidR="00A53CEA" w:rsidRPr="005B0132" w:rsidRDefault="004D0025"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(3) years.</w:t>
            </w:r>
          </w:p>
        </w:tc>
      </w:tr>
      <w:tr w:rsidR="00FF27E4" w14:paraId="08793235" w14:textId="77777777" w:rsidTr="008175F8">
        <w:trPr>
          <w:trHeight w:val="37"/>
        </w:trPr>
        <w:tc>
          <w:tcPr>
            <w:tcW w:w="8545" w:type="dxa"/>
            <w:shd w:val="clear" w:color="auto" w:fill="auto"/>
          </w:tcPr>
          <w:p w14:paraId="57AC4FAB" w14:textId="77777777" w:rsidR="00A53CEA" w:rsidRPr="005B0132" w:rsidRDefault="004D0025"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FF27E4" w14:paraId="73F56C5E" w14:textId="77777777" w:rsidTr="008175F8">
        <w:trPr>
          <w:trHeight w:val="37"/>
        </w:trPr>
        <w:tc>
          <w:tcPr>
            <w:tcW w:w="8545" w:type="dxa"/>
            <w:shd w:val="clear" w:color="auto" w:fill="31849B"/>
          </w:tcPr>
          <w:p w14:paraId="2C87E1FD" w14:textId="77777777" w:rsidR="00A53CEA" w:rsidRPr="005B0132" w:rsidRDefault="004D0025" w:rsidP="008175F8">
            <w:pPr>
              <w:rPr>
                <w:rFonts w:asciiTheme="minorHAnsi" w:hAnsiTheme="minorHAnsi" w:cstheme="minorHAnsi"/>
                <w:b/>
                <w:i/>
                <w:color w:val="DBE5F1" w:themeColor="accent1" w:themeTint="33"/>
                <w:sz w:val="32"/>
                <w:szCs w:val="20"/>
              </w:rPr>
            </w:pPr>
            <w:r>
              <w:t>Civil Rights</w:t>
            </w:r>
          </w:p>
        </w:tc>
      </w:tr>
      <w:tr w:rsidR="00FF27E4" w14:paraId="4613E183" w14:textId="77777777" w:rsidTr="008175F8">
        <w:trPr>
          <w:trHeight w:val="37"/>
        </w:trPr>
        <w:tc>
          <w:tcPr>
            <w:tcW w:w="8545" w:type="dxa"/>
            <w:shd w:val="clear" w:color="auto" w:fill="auto"/>
          </w:tcPr>
          <w:p w14:paraId="294B3A9A" w14:textId="77777777" w:rsidR="00A53CEA" w:rsidRPr="005B0132" w:rsidRDefault="004D0025"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FF27E4" w14:paraId="5C37AADC" w14:textId="77777777" w:rsidTr="008175F8">
        <w:trPr>
          <w:trHeight w:val="37"/>
        </w:trPr>
        <w:tc>
          <w:tcPr>
            <w:tcW w:w="8545" w:type="dxa"/>
            <w:shd w:val="clear" w:color="auto" w:fill="auto"/>
          </w:tcPr>
          <w:p w14:paraId="03BF47F1" w14:textId="77777777" w:rsidR="00A53CEA" w:rsidRPr="005B0132" w:rsidRDefault="004D0025"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FF27E4" w14:paraId="225E1FB9" w14:textId="77777777" w:rsidTr="008175F8">
        <w:trPr>
          <w:trHeight w:val="37"/>
        </w:trPr>
        <w:tc>
          <w:tcPr>
            <w:tcW w:w="8545" w:type="dxa"/>
            <w:shd w:val="clear" w:color="auto" w:fill="auto"/>
          </w:tcPr>
          <w:p w14:paraId="5EA2B09B" w14:textId="77777777" w:rsidR="00A53CEA" w:rsidRPr="005B0132" w:rsidRDefault="004D0025"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FF27E4" w14:paraId="1648147A" w14:textId="77777777" w:rsidTr="008175F8">
        <w:trPr>
          <w:trHeight w:val="37"/>
        </w:trPr>
        <w:tc>
          <w:tcPr>
            <w:tcW w:w="8545" w:type="dxa"/>
            <w:shd w:val="clear" w:color="auto" w:fill="auto"/>
          </w:tcPr>
          <w:p w14:paraId="0FF3C7E3" w14:textId="77777777" w:rsidR="00A53CEA" w:rsidRPr="005B0132" w:rsidRDefault="004D0025"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66464AF5" w14:textId="77777777" w:rsidR="00A53CEA" w:rsidRPr="00223718" w:rsidRDefault="00A53CEA" w:rsidP="00A53CEA">
      <w:pPr>
        <w:rPr>
          <w:rFonts w:ascii="Times New Roman" w:hAnsi="Times New Roman" w:cs="Times New Roman"/>
          <w:sz w:val="20"/>
          <w:szCs w:val="20"/>
        </w:rPr>
      </w:pPr>
    </w:p>
    <w:p w14:paraId="31B69383" w14:textId="77777777" w:rsidR="00A53CEA" w:rsidRDefault="00A53CEA" w:rsidP="00A53CEA"/>
    <w:p w14:paraId="4445E1C1" w14:textId="77777777" w:rsidR="006D68B7" w:rsidRDefault="006D68B7">
      <w:pPr>
        <w:sectPr w:rsidR="006D68B7" w:rsidSect="00FE3148">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FF27E4" w14:paraId="3E76D23A" w14:textId="77777777" w:rsidTr="00A708A7">
        <w:trPr>
          <w:trHeight w:val="37"/>
        </w:trPr>
        <w:tc>
          <w:tcPr>
            <w:tcW w:w="8545" w:type="dxa"/>
            <w:shd w:val="clear" w:color="auto" w:fill="31849B"/>
          </w:tcPr>
          <w:p w14:paraId="47F288CC" w14:textId="77777777" w:rsidR="00E2351D" w:rsidRPr="00DB2D51" w:rsidRDefault="004D0025" w:rsidP="00A708A7">
            <w:pPr>
              <w:rPr>
                <w:rFonts w:ascii="Times New Roman" w:hAnsi="Times New Roman" w:cs="Times New Roman"/>
                <w:b/>
                <w:i/>
                <w:color w:val="auto"/>
                <w:sz w:val="24"/>
                <w:szCs w:val="24"/>
              </w:rPr>
            </w:pPr>
            <w:r w:rsidRPr="00DB2D51">
              <w:rPr>
                <w:rFonts w:ascii="Times New Roman" w:hAnsi="Times New Roman" w:cs="Times New Roman"/>
                <w:b/>
                <w:i/>
                <w:color w:val="auto"/>
                <w:sz w:val="24"/>
                <w:szCs w:val="24"/>
              </w:rPr>
              <w:lastRenderedPageBreak/>
              <w:t>Noteworthy Observations</w:t>
            </w:r>
          </w:p>
        </w:tc>
      </w:tr>
      <w:tr w:rsidR="00FF27E4" w14:paraId="1494DA2F" w14:textId="77777777" w:rsidTr="00A708A7">
        <w:trPr>
          <w:trHeight w:val="37"/>
        </w:trPr>
        <w:tc>
          <w:tcPr>
            <w:tcW w:w="8545" w:type="dxa"/>
            <w:shd w:val="clear" w:color="auto" w:fill="auto"/>
          </w:tcPr>
          <w:p w14:paraId="6F6BC5EC" w14:textId="77777777" w:rsidR="00E2351D" w:rsidRPr="00935CAD" w:rsidRDefault="004D0025" w:rsidP="00A708A7">
            <w:pPr>
              <w:rPr>
                <w:rFonts w:ascii="Times New Roman" w:hAnsi="Times New Roman" w:cs="Times New Roman"/>
                <w:sz w:val="20"/>
                <w:szCs w:val="20"/>
              </w:rPr>
            </w:pPr>
            <w:r>
              <w:t>The Review Team found the following noteworthy items: Food service staff did an exceptional job at interacting with students during the meal service. It was also a pleasure working with the business manager who oversees several different programs in the district and has a full understanding of the NSLP</w:t>
            </w:r>
          </w:p>
        </w:tc>
      </w:tr>
    </w:tbl>
    <w:p w14:paraId="2D8302D5"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BD262" w14:textId="77777777" w:rsidR="00FE3148" w:rsidRDefault="00FE3148">
      <w:r>
        <w:separator/>
      </w:r>
    </w:p>
  </w:endnote>
  <w:endnote w:type="continuationSeparator" w:id="0">
    <w:p w14:paraId="04735C59" w14:textId="77777777" w:rsidR="00FE3148" w:rsidRDefault="00FE3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57763" w14:textId="77777777" w:rsidR="0037068A" w:rsidRDefault="004D0025"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5091C3B1"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13B1" w14:textId="77777777" w:rsidR="0037068A" w:rsidRDefault="004D0025"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5EA637C8"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9BA0C" w14:textId="77777777" w:rsidR="00FE3148" w:rsidRDefault="00FE3148">
      <w:r>
        <w:separator/>
      </w:r>
    </w:p>
  </w:footnote>
  <w:footnote w:type="continuationSeparator" w:id="0">
    <w:p w14:paraId="23CFDEC1" w14:textId="77777777" w:rsidR="00FE3148" w:rsidRDefault="00FE3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0434BC00">
      <w:start w:val="1"/>
      <w:numFmt w:val="bullet"/>
      <w:lvlText w:val=""/>
      <w:lvlJc w:val="left"/>
      <w:pPr>
        <w:ind w:left="720" w:hanging="360"/>
      </w:pPr>
      <w:rPr>
        <w:rFonts w:ascii="Symbol" w:hAnsi="Symbol" w:hint="default"/>
      </w:rPr>
    </w:lvl>
    <w:lvl w:ilvl="1" w:tplc="D752E78C" w:tentative="1">
      <w:start w:val="1"/>
      <w:numFmt w:val="bullet"/>
      <w:lvlText w:val="o"/>
      <w:lvlJc w:val="left"/>
      <w:pPr>
        <w:ind w:left="1440" w:hanging="360"/>
      </w:pPr>
      <w:rPr>
        <w:rFonts w:ascii="Courier New" w:hAnsi="Courier New" w:cs="Courier New" w:hint="default"/>
      </w:rPr>
    </w:lvl>
    <w:lvl w:ilvl="2" w:tplc="A7AE5484" w:tentative="1">
      <w:start w:val="1"/>
      <w:numFmt w:val="bullet"/>
      <w:lvlText w:val=""/>
      <w:lvlJc w:val="left"/>
      <w:pPr>
        <w:ind w:left="2160" w:hanging="360"/>
      </w:pPr>
      <w:rPr>
        <w:rFonts w:ascii="Wingdings" w:hAnsi="Wingdings" w:hint="default"/>
      </w:rPr>
    </w:lvl>
    <w:lvl w:ilvl="3" w:tplc="A8508F3A" w:tentative="1">
      <w:start w:val="1"/>
      <w:numFmt w:val="bullet"/>
      <w:lvlText w:val=""/>
      <w:lvlJc w:val="left"/>
      <w:pPr>
        <w:ind w:left="2880" w:hanging="360"/>
      </w:pPr>
      <w:rPr>
        <w:rFonts w:ascii="Symbol" w:hAnsi="Symbol" w:hint="default"/>
      </w:rPr>
    </w:lvl>
    <w:lvl w:ilvl="4" w:tplc="4566B5D4" w:tentative="1">
      <w:start w:val="1"/>
      <w:numFmt w:val="bullet"/>
      <w:lvlText w:val="o"/>
      <w:lvlJc w:val="left"/>
      <w:pPr>
        <w:ind w:left="3600" w:hanging="360"/>
      </w:pPr>
      <w:rPr>
        <w:rFonts w:ascii="Courier New" w:hAnsi="Courier New" w:cs="Courier New" w:hint="default"/>
      </w:rPr>
    </w:lvl>
    <w:lvl w:ilvl="5" w:tplc="10DC3444" w:tentative="1">
      <w:start w:val="1"/>
      <w:numFmt w:val="bullet"/>
      <w:lvlText w:val=""/>
      <w:lvlJc w:val="left"/>
      <w:pPr>
        <w:ind w:left="4320" w:hanging="360"/>
      </w:pPr>
      <w:rPr>
        <w:rFonts w:ascii="Wingdings" w:hAnsi="Wingdings" w:hint="default"/>
      </w:rPr>
    </w:lvl>
    <w:lvl w:ilvl="6" w:tplc="8F92555A" w:tentative="1">
      <w:start w:val="1"/>
      <w:numFmt w:val="bullet"/>
      <w:lvlText w:val=""/>
      <w:lvlJc w:val="left"/>
      <w:pPr>
        <w:ind w:left="5040" w:hanging="360"/>
      </w:pPr>
      <w:rPr>
        <w:rFonts w:ascii="Symbol" w:hAnsi="Symbol" w:hint="default"/>
      </w:rPr>
    </w:lvl>
    <w:lvl w:ilvl="7" w:tplc="D3DC360C" w:tentative="1">
      <w:start w:val="1"/>
      <w:numFmt w:val="bullet"/>
      <w:lvlText w:val="o"/>
      <w:lvlJc w:val="left"/>
      <w:pPr>
        <w:ind w:left="5760" w:hanging="360"/>
      </w:pPr>
      <w:rPr>
        <w:rFonts w:ascii="Courier New" w:hAnsi="Courier New" w:cs="Courier New" w:hint="default"/>
      </w:rPr>
    </w:lvl>
    <w:lvl w:ilvl="8" w:tplc="F830F2E0"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B37E7F12">
      <w:start w:val="1"/>
      <w:numFmt w:val="decimal"/>
      <w:lvlText w:val="%1."/>
      <w:lvlJc w:val="left"/>
      <w:pPr>
        <w:ind w:left="720" w:hanging="360"/>
      </w:pPr>
      <w:rPr>
        <w:rFonts w:hint="default"/>
      </w:rPr>
    </w:lvl>
    <w:lvl w:ilvl="1" w:tplc="701205D4" w:tentative="1">
      <w:start w:val="1"/>
      <w:numFmt w:val="lowerLetter"/>
      <w:lvlText w:val="%2."/>
      <w:lvlJc w:val="left"/>
      <w:pPr>
        <w:ind w:left="1440" w:hanging="360"/>
      </w:pPr>
    </w:lvl>
    <w:lvl w:ilvl="2" w:tplc="E7DED722" w:tentative="1">
      <w:start w:val="1"/>
      <w:numFmt w:val="lowerRoman"/>
      <w:lvlText w:val="%3."/>
      <w:lvlJc w:val="right"/>
      <w:pPr>
        <w:ind w:left="2160" w:hanging="180"/>
      </w:pPr>
    </w:lvl>
    <w:lvl w:ilvl="3" w:tplc="B2784A2C" w:tentative="1">
      <w:start w:val="1"/>
      <w:numFmt w:val="decimal"/>
      <w:lvlText w:val="%4."/>
      <w:lvlJc w:val="left"/>
      <w:pPr>
        <w:ind w:left="2880" w:hanging="360"/>
      </w:pPr>
    </w:lvl>
    <w:lvl w:ilvl="4" w:tplc="FAEE0934" w:tentative="1">
      <w:start w:val="1"/>
      <w:numFmt w:val="lowerLetter"/>
      <w:lvlText w:val="%5."/>
      <w:lvlJc w:val="left"/>
      <w:pPr>
        <w:ind w:left="3600" w:hanging="360"/>
      </w:pPr>
    </w:lvl>
    <w:lvl w:ilvl="5" w:tplc="7FCE99B6" w:tentative="1">
      <w:start w:val="1"/>
      <w:numFmt w:val="lowerRoman"/>
      <w:lvlText w:val="%6."/>
      <w:lvlJc w:val="right"/>
      <w:pPr>
        <w:ind w:left="4320" w:hanging="180"/>
      </w:pPr>
    </w:lvl>
    <w:lvl w:ilvl="6" w:tplc="4E709092" w:tentative="1">
      <w:start w:val="1"/>
      <w:numFmt w:val="decimal"/>
      <w:lvlText w:val="%7."/>
      <w:lvlJc w:val="left"/>
      <w:pPr>
        <w:ind w:left="5040" w:hanging="360"/>
      </w:pPr>
    </w:lvl>
    <w:lvl w:ilvl="7" w:tplc="A9C8DA86" w:tentative="1">
      <w:start w:val="1"/>
      <w:numFmt w:val="lowerLetter"/>
      <w:lvlText w:val="%8."/>
      <w:lvlJc w:val="left"/>
      <w:pPr>
        <w:ind w:left="5760" w:hanging="360"/>
      </w:pPr>
    </w:lvl>
    <w:lvl w:ilvl="8" w:tplc="F236C050" w:tentative="1">
      <w:start w:val="1"/>
      <w:numFmt w:val="lowerRoman"/>
      <w:lvlText w:val="%9."/>
      <w:lvlJc w:val="right"/>
      <w:pPr>
        <w:ind w:left="6480" w:hanging="180"/>
      </w:pPr>
    </w:lvl>
  </w:abstractNum>
  <w:num w:numId="1" w16cid:durableId="289282257">
    <w:abstractNumId w:val="1"/>
  </w:num>
  <w:num w:numId="2" w16cid:durableId="1892227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F3A03"/>
    <w:rsid w:val="00200779"/>
    <w:rsid w:val="00223718"/>
    <w:rsid w:val="0027410F"/>
    <w:rsid w:val="00291947"/>
    <w:rsid w:val="002C2C42"/>
    <w:rsid w:val="00335362"/>
    <w:rsid w:val="00362A97"/>
    <w:rsid w:val="0037068A"/>
    <w:rsid w:val="0040164B"/>
    <w:rsid w:val="00413A88"/>
    <w:rsid w:val="004776BD"/>
    <w:rsid w:val="004D0025"/>
    <w:rsid w:val="005B0132"/>
    <w:rsid w:val="00642E90"/>
    <w:rsid w:val="006D68B7"/>
    <w:rsid w:val="0076532F"/>
    <w:rsid w:val="008175F8"/>
    <w:rsid w:val="00935CAD"/>
    <w:rsid w:val="00983FA1"/>
    <w:rsid w:val="00A42BAA"/>
    <w:rsid w:val="00A53CEA"/>
    <w:rsid w:val="00A55AE5"/>
    <w:rsid w:val="00A708A7"/>
    <w:rsid w:val="00B63138"/>
    <w:rsid w:val="00BD51F9"/>
    <w:rsid w:val="00C61944"/>
    <w:rsid w:val="00C643AA"/>
    <w:rsid w:val="00CA19B4"/>
    <w:rsid w:val="00D037B9"/>
    <w:rsid w:val="00D51D80"/>
    <w:rsid w:val="00D6151F"/>
    <w:rsid w:val="00DB2D51"/>
    <w:rsid w:val="00E16CA5"/>
    <w:rsid w:val="00E2351D"/>
    <w:rsid w:val="00E6712F"/>
    <w:rsid w:val="00FE3148"/>
    <w:rsid w:val="00FF27E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0F3CC"/>
  <w15:docId w15:val="{3498409A-BDA3-45CE-B99B-BA61F109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Topsfield Public Schools Administrative Review Summary School Year 2023-2024</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Topsfield Public Schools Administrative Review Summary School Year 2023-2024</dc:title>
  <dc:subject/>
  <dc:creator>DESE</dc:creator>
  <cp:keywords/>
  <cp:lastModifiedBy>Zou, Dong (EOE)</cp:lastModifiedBy>
  <cp:revision>9</cp:revision>
  <dcterms:created xsi:type="dcterms:W3CDTF">2016-12-05T21:17:00Z</dcterms:created>
  <dcterms:modified xsi:type="dcterms:W3CDTF">2024-04-23T18:01:00Z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2024 12:00AM</vt:lpwstr>
  </property>
</Properties>
</file>