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9895" w14:textId="77777777" w:rsidR="00CA19B4" w:rsidRPr="00200779" w:rsidRDefault="008D5DA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FA45440" w14:textId="77777777" w:rsidR="00CA19B4" w:rsidRDefault="00CA19B4" w:rsidP="00CA19B4">
      <w:pPr>
        <w:jc w:val="center"/>
        <w:rPr>
          <w:rFonts w:ascii="Times New Roman" w:hAnsi="Times New Roman" w:cs="Times New Roman"/>
          <w:sz w:val="24"/>
          <w:szCs w:val="24"/>
        </w:rPr>
      </w:pPr>
    </w:p>
    <w:p w14:paraId="7E40DB59" w14:textId="77777777" w:rsidR="00CA19B4" w:rsidRDefault="008D5DA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92BE174" w14:textId="77777777" w:rsidR="00CA19B4" w:rsidRDefault="00CA19B4" w:rsidP="00CA19B4">
      <w:pPr>
        <w:rPr>
          <w:rFonts w:ascii="Times New Roman" w:hAnsi="Times New Roman" w:cs="Times New Roman"/>
          <w:sz w:val="20"/>
          <w:szCs w:val="20"/>
        </w:rPr>
      </w:pPr>
    </w:p>
    <w:p w14:paraId="4374E19A" w14:textId="77777777" w:rsidR="00CA19B4" w:rsidRDefault="00CA19B4" w:rsidP="00CA19B4">
      <w:pPr>
        <w:rPr>
          <w:rFonts w:ascii="Times New Roman" w:hAnsi="Times New Roman" w:cs="Times New Roman"/>
          <w:sz w:val="20"/>
          <w:szCs w:val="20"/>
        </w:rPr>
      </w:pPr>
    </w:p>
    <w:p w14:paraId="75FFAF34" w14:textId="77777777" w:rsidR="00CA19B4" w:rsidRPr="00B63138" w:rsidRDefault="008D5DA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Martha's</w:t>
      </w:r>
      <w:proofErr w:type="gramEnd"/>
      <w:r w:rsidRPr="00B63138">
        <w:rPr>
          <w:rFonts w:ascii="Times New Roman" w:hAnsi="Times New Roman" w:cs="Times New Roman"/>
          <w:b/>
          <w:sz w:val="20"/>
          <w:szCs w:val="20"/>
        </w:rPr>
        <w:t xml:space="preserve"> Vineyard Charter School</w:t>
      </w:r>
      <w:bookmarkEnd w:id="0"/>
    </w:p>
    <w:p w14:paraId="6CF14B0F" w14:textId="77777777" w:rsidR="00CA19B4" w:rsidRDefault="00CA19B4" w:rsidP="00CA19B4">
      <w:pPr>
        <w:rPr>
          <w:rFonts w:ascii="Times New Roman" w:hAnsi="Times New Roman" w:cs="Times New Roman"/>
          <w:sz w:val="20"/>
          <w:szCs w:val="20"/>
        </w:rPr>
      </w:pPr>
    </w:p>
    <w:p w14:paraId="7FD97150" w14:textId="77777777" w:rsidR="00CA19B4" w:rsidRDefault="008D5DA9"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/16/2025</w:t>
      </w:r>
      <w:bookmarkEnd w:id="1"/>
    </w:p>
    <w:p w14:paraId="53DCF56F" w14:textId="77777777" w:rsidR="00CA19B4" w:rsidRDefault="00CA19B4" w:rsidP="00CA19B4">
      <w:pPr>
        <w:rPr>
          <w:rFonts w:ascii="Times New Roman" w:hAnsi="Times New Roman" w:cs="Times New Roman"/>
          <w:sz w:val="20"/>
          <w:szCs w:val="20"/>
        </w:rPr>
      </w:pPr>
    </w:p>
    <w:p w14:paraId="5EC08867" w14:textId="77777777" w:rsidR="00CA19B4" w:rsidRDefault="008D5DA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/25/2025</w:t>
      </w:r>
      <w:bookmarkEnd w:id="2"/>
    </w:p>
    <w:p w14:paraId="1B3DB289" w14:textId="77777777" w:rsidR="00CA19B4" w:rsidRDefault="008D5DA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05/25/2025</w:t>
      </w:r>
      <w:bookmarkEnd w:id="3"/>
    </w:p>
    <w:p w14:paraId="28F6E074" w14:textId="77777777" w:rsidR="00CA19B4" w:rsidRDefault="00CA19B4" w:rsidP="00CA19B4">
      <w:pPr>
        <w:pBdr>
          <w:bottom w:val="single" w:sz="12" w:space="1" w:color="auto"/>
        </w:pBdr>
        <w:rPr>
          <w:rFonts w:ascii="Times New Roman" w:hAnsi="Times New Roman" w:cs="Times New Roman"/>
          <w:sz w:val="20"/>
          <w:szCs w:val="20"/>
        </w:rPr>
      </w:pPr>
    </w:p>
    <w:p w14:paraId="220D7BD6" w14:textId="77777777" w:rsidR="00CA19B4" w:rsidRDefault="008D5DA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A549555" w14:textId="77777777" w:rsidR="00CA19B4" w:rsidRDefault="00CA19B4" w:rsidP="00CA19B4">
      <w:pPr>
        <w:rPr>
          <w:rFonts w:ascii="Times New Roman" w:hAnsi="Times New Roman" w:cs="Times New Roman"/>
          <w:sz w:val="20"/>
          <w:szCs w:val="20"/>
        </w:rPr>
      </w:pPr>
    </w:p>
    <w:p w14:paraId="19F1E0DB" w14:textId="77777777" w:rsidR="00CA19B4" w:rsidRPr="00223718" w:rsidRDefault="008D5DA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F4BF883" w14:textId="77777777" w:rsidR="00CA19B4" w:rsidRDefault="00CA19B4" w:rsidP="00CA19B4">
      <w:pPr>
        <w:rPr>
          <w:rFonts w:ascii="Times New Roman" w:hAnsi="Times New Roman" w:cs="Times New Roman"/>
          <w:sz w:val="20"/>
          <w:szCs w:val="20"/>
        </w:rPr>
      </w:pPr>
    </w:p>
    <w:p w14:paraId="5089BA51" w14:textId="77777777" w:rsidR="00CA19B4" w:rsidRDefault="008D5DA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EBD91A9" w14:textId="77777777" w:rsidR="00CA19B4" w:rsidRDefault="00CA19B4" w:rsidP="00CA19B4">
      <w:pPr>
        <w:ind w:left="720"/>
        <w:rPr>
          <w:rFonts w:ascii="Times New Roman" w:hAnsi="Times New Roman" w:cs="Times New Roman"/>
          <w:sz w:val="20"/>
          <w:szCs w:val="20"/>
        </w:rPr>
      </w:pPr>
    </w:p>
    <w:bookmarkStart w:id="4" w:name="CHK_SBP"/>
    <w:p w14:paraId="5989F13C" w14:textId="77777777" w:rsidR="00CA19B4" w:rsidRDefault="008D5D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BF879C5" w14:textId="77777777" w:rsidR="00CA19B4" w:rsidRDefault="008D5D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26642E6B" w14:textId="77777777" w:rsidR="00CA19B4" w:rsidRDefault="008D5D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C558D05" w14:textId="77777777" w:rsidR="00CA19B4" w:rsidRDefault="008D5D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90FE3F7" w14:textId="77777777" w:rsidR="00CA19B4" w:rsidRDefault="008D5D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1A94AFA" w14:textId="77777777" w:rsidR="00CA19B4" w:rsidRDefault="008D5DA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6AE4744" w14:textId="77777777" w:rsidR="00CA19B4" w:rsidRDefault="00CA19B4" w:rsidP="00CA19B4">
      <w:pPr>
        <w:rPr>
          <w:rFonts w:ascii="Times New Roman" w:hAnsi="Times New Roman" w:cs="Times New Roman"/>
          <w:sz w:val="20"/>
          <w:szCs w:val="20"/>
        </w:rPr>
      </w:pPr>
    </w:p>
    <w:p w14:paraId="56F0CB80" w14:textId="77777777" w:rsidR="00CA19B4" w:rsidRDefault="008D5DA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EBBD87F" w14:textId="77777777" w:rsidR="00CA19B4" w:rsidRDefault="00CA19B4" w:rsidP="00CA19B4">
      <w:pPr>
        <w:ind w:left="720"/>
        <w:rPr>
          <w:rFonts w:ascii="Times New Roman" w:hAnsi="Times New Roman" w:cs="Times New Roman"/>
          <w:sz w:val="20"/>
          <w:szCs w:val="20"/>
        </w:rPr>
      </w:pPr>
    </w:p>
    <w:bookmarkStart w:id="10" w:name="CHK_CEP"/>
    <w:p w14:paraId="376D68AA" w14:textId="77777777" w:rsidR="00CA19B4" w:rsidRDefault="008D5D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B550437" w14:textId="77777777" w:rsidR="00CA19B4" w:rsidRDefault="008D5D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78FB69B" w14:textId="77777777" w:rsidR="00CA19B4" w:rsidRDefault="008D5D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F5D1F44" w14:textId="77777777" w:rsidR="00CA19B4" w:rsidRDefault="008D5DA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2854E12" w14:textId="77777777" w:rsidR="00CA19B4" w:rsidRDefault="00CA19B4" w:rsidP="00CA19B4">
      <w:pPr>
        <w:rPr>
          <w:rFonts w:ascii="Times New Roman" w:hAnsi="Times New Roman" w:cs="Times New Roman"/>
          <w:sz w:val="20"/>
          <w:szCs w:val="20"/>
        </w:rPr>
      </w:pPr>
    </w:p>
    <w:p w14:paraId="6F10BE43" w14:textId="77777777" w:rsidR="00CA19B4" w:rsidRPr="00D6151F" w:rsidRDefault="008D5DA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05FF33E" w14:textId="77777777" w:rsidR="00CA19B4" w:rsidRDefault="00CA19B4" w:rsidP="00CA19B4">
      <w:pPr>
        <w:rPr>
          <w:rFonts w:ascii="Times New Roman" w:hAnsi="Times New Roman" w:cs="Times New Roman"/>
          <w:sz w:val="20"/>
          <w:szCs w:val="20"/>
        </w:rPr>
      </w:pPr>
    </w:p>
    <w:p w14:paraId="2C0388BC" w14:textId="77777777" w:rsidR="00CA19B4" w:rsidRDefault="008D5DA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EA16DD7" w14:textId="77777777" w:rsidR="00CA19B4" w:rsidRDefault="008D5DA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1FF86E8" w14:textId="77777777" w:rsidR="00CA19B4" w:rsidRDefault="00CA19B4" w:rsidP="00CA19B4">
      <w:pPr>
        <w:ind w:firstLine="720"/>
        <w:rPr>
          <w:rFonts w:ascii="Times New Roman" w:hAnsi="Times New Roman" w:cs="Times New Roman"/>
          <w:sz w:val="20"/>
          <w:szCs w:val="20"/>
        </w:rPr>
      </w:pPr>
    </w:p>
    <w:p w14:paraId="32E735CB" w14:textId="77777777" w:rsidR="00CA19B4" w:rsidRDefault="008D5DA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B07797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8CBF0CC" w14:textId="77777777" w:rsidR="00A53CEA" w:rsidRDefault="00A53CEA" w:rsidP="00A53CEA">
      <w:pPr>
        <w:ind w:firstLine="720"/>
        <w:rPr>
          <w:rFonts w:ascii="Times New Roman" w:hAnsi="Times New Roman" w:cs="Times New Roman"/>
          <w:sz w:val="20"/>
          <w:szCs w:val="20"/>
        </w:rPr>
      </w:pPr>
    </w:p>
    <w:p w14:paraId="62E193DB" w14:textId="77777777" w:rsidR="00A53CEA" w:rsidRPr="00C61944" w:rsidRDefault="008D5DA9"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45946" w14:paraId="1CB2B97A" w14:textId="77777777" w:rsidTr="008175F8">
        <w:trPr>
          <w:trHeight w:val="37"/>
        </w:trPr>
        <w:tc>
          <w:tcPr>
            <w:tcW w:w="8545" w:type="dxa"/>
            <w:shd w:val="clear" w:color="auto" w:fill="31849B"/>
          </w:tcPr>
          <w:p w14:paraId="02F218EC" w14:textId="77777777" w:rsidR="00A53CEA" w:rsidRPr="005B0132" w:rsidRDefault="008D5DA9" w:rsidP="008175F8">
            <w:pPr>
              <w:rPr>
                <w:rFonts w:asciiTheme="minorHAnsi" w:hAnsiTheme="minorHAnsi" w:cstheme="minorHAnsi"/>
                <w:b/>
                <w:i/>
                <w:color w:val="DBE5F1" w:themeColor="accent1" w:themeTint="33"/>
                <w:sz w:val="32"/>
                <w:szCs w:val="20"/>
              </w:rPr>
            </w:pPr>
            <w:r>
              <w:t>Meal Patterns and Nutritional Quality</w:t>
            </w:r>
          </w:p>
        </w:tc>
      </w:tr>
      <w:tr w:rsidR="00F45946" w14:paraId="1448A03D" w14:textId="77777777" w:rsidTr="008175F8">
        <w:trPr>
          <w:trHeight w:val="37"/>
        </w:trPr>
        <w:tc>
          <w:tcPr>
            <w:tcW w:w="8545" w:type="dxa"/>
            <w:shd w:val="clear" w:color="auto" w:fill="D9D9D9"/>
          </w:tcPr>
          <w:p w14:paraId="0F824974" w14:textId="77777777" w:rsidR="00A53CEA" w:rsidRPr="0076532F" w:rsidRDefault="008D5DA9" w:rsidP="008175F8">
            <w:pPr>
              <w:rPr>
                <w:rFonts w:ascii="Times New Roman" w:hAnsi="Times New Roman" w:cs="Times New Roman"/>
                <w:b/>
                <w:sz w:val="20"/>
                <w:szCs w:val="20"/>
              </w:rPr>
            </w:pPr>
            <w:r>
              <w:t>Meal Components &amp; Quantities- Lunch Program</w:t>
            </w:r>
          </w:p>
        </w:tc>
      </w:tr>
      <w:tr w:rsidR="00F45946" w14:paraId="1D7F9EBB" w14:textId="77777777" w:rsidTr="008175F8">
        <w:trPr>
          <w:trHeight w:val="37"/>
        </w:trPr>
        <w:tc>
          <w:tcPr>
            <w:tcW w:w="8545" w:type="dxa"/>
            <w:shd w:val="clear" w:color="auto" w:fill="auto"/>
          </w:tcPr>
          <w:p w14:paraId="4138075F"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F45946" w14:paraId="49AF345D" w14:textId="77777777" w:rsidTr="008175F8">
        <w:trPr>
          <w:trHeight w:val="37"/>
        </w:trPr>
        <w:tc>
          <w:tcPr>
            <w:tcW w:w="8545" w:type="dxa"/>
            <w:shd w:val="clear" w:color="auto" w:fill="auto"/>
          </w:tcPr>
          <w:p w14:paraId="43F92FE5"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F45946" w14:paraId="6FB4CD42" w14:textId="77777777" w:rsidTr="008175F8">
        <w:trPr>
          <w:trHeight w:val="37"/>
        </w:trPr>
        <w:tc>
          <w:tcPr>
            <w:tcW w:w="8545" w:type="dxa"/>
            <w:shd w:val="clear" w:color="auto" w:fill="auto"/>
          </w:tcPr>
          <w:p w14:paraId="6178BB42"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School Food Authority does not document all items offered daily on the production records.</w:t>
            </w:r>
          </w:p>
        </w:tc>
      </w:tr>
      <w:tr w:rsidR="00F45946" w14:paraId="784EA4B3" w14:textId="77777777" w:rsidTr="008175F8">
        <w:trPr>
          <w:trHeight w:val="37"/>
        </w:trPr>
        <w:tc>
          <w:tcPr>
            <w:tcW w:w="8545" w:type="dxa"/>
            <w:shd w:val="clear" w:color="auto" w:fill="31849B"/>
          </w:tcPr>
          <w:p w14:paraId="0633479A" w14:textId="77777777" w:rsidR="00A53CEA" w:rsidRPr="005B0132" w:rsidRDefault="008D5DA9" w:rsidP="008175F8">
            <w:pPr>
              <w:rPr>
                <w:rFonts w:asciiTheme="minorHAnsi" w:hAnsiTheme="minorHAnsi" w:cstheme="minorHAnsi"/>
                <w:b/>
                <w:i/>
                <w:color w:val="DBE5F1" w:themeColor="accent1" w:themeTint="33"/>
                <w:sz w:val="32"/>
                <w:szCs w:val="20"/>
              </w:rPr>
            </w:pPr>
            <w:r>
              <w:t>School Nutrition Environment</w:t>
            </w:r>
          </w:p>
        </w:tc>
      </w:tr>
      <w:tr w:rsidR="00F45946" w14:paraId="43502D24" w14:textId="77777777" w:rsidTr="008175F8">
        <w:trPr>
          <w:trHeight w:val="37"/>
        </w:trPr>
        <w:tc>
          <w:tcPr>
            <w:tcW w:w="8545" w:type="dxa"/>
            <w:shd w:val="clear" w:color="auto" w:fill="D9D9D9"/>
          </w:tcPr>
          <w:p w14:paraId="7C116B59" w14:textId="77777777" w:rsidR="00A53CEA" w:rsidRPr="0076532F" w:rsidRDefault="008D5DA9" w:rsidP="008175F8">
            <w:pPr>
              <w:rPr>
                <w:rFonts w:ascii="Times New Roman" w:hAnsi="Times New Roman" w:cs="Times New Roman"/>
                <w:b/>
                <w:sz w:val="20"/>
                <w:szCs w:val="20"/>
              </w:rPr>
            </w:pPr>
            <w:r>
              <w:t>Food Safety</w:t>
            </w:r>
          </w:p>
        </w:tc>
      </w:tr>
      <w:tr w:rsidR="00F45946" w14:paraId="46C0468E" w14:textId="77777777" w:rsidTr="008175F8">
        <w:trPr>
          <w:trHeight w:val="37"/>
        </w:trPr>
        <w:tc>
          <w:tcPr>
            <w:tcW w:w="8545" w:type="dxa"/>
            <w:shd w:val="clear" w:color="auto" w:fill="auto"/>
          </w:tcPr>
          <w:p w14:paraId="75E0A8FF"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F45946" w14:paraId="44EDF929" w14:textId="77777777" w:rsidTr="008175F8">
        <w:trPr>
          <w:trHeight w:val="37"/>
        </w:trPr>
        <w:tc>
          <w:tcPr>
            <w:tcW w:w="8545" w:type="dxa"/>
            <w:shd w:val="clear" w:color="auto" w:fill="auto"/>
          </w:tcPr>
          <w:p w14:paraId="595FA29B"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F45946" w14:paraId="5C3F64A3" w14:textId="77777777" w:rsidTr="008175F8">
        <w:trPr>
          <w:trHeight w:val="37"/>
        </w:trPr>
        <w:tc>
          <w:tcPr>
            <w:tcW w:w="8545" w:type="dxa"/>
            <w:shd w:val="clear" w:color="auto" w:fill="auto"/>
          </w:tcPr>
          <w:p w14:paraId="787C8676"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F45946" w14:paraId="5780B0F6" w14:textId="77777777" w:rsidTr="008175F8">
        <w:trPr>
          <w:trHeight w:val="37"/>
        </w:trPr>
        <w:tc>
          <w:tcPr>
            <w:tcW w:w="8545" w:type="dxa"/>
            <w:shd w:val="clear" w:color="auto" w:fill="auto"/>
          </w:tcPr>
          <w:p w14:paraId="0704A027"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F45946" w14:paraId="673680A9" w14:textId="77777777" w:rsidTr="008175F8">
        <w:trPr>
          <w:trHeight w:val="37"/>
        </w:trPr>
        <w:tc>
          <w:tcPr>
            <w:tcW w:w="8545" w:type="dxa"/>
            <w:shd w:val="clear" w:color="auto" w:fill="auto"/>
          </w:tcPr>
          <w:p w14:paraId="7F11C16D"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F45946" w14:paraId="6B2B8E9A" w14:textId="77777777" w:rsidTr="008175F8">
        <w:trPr>
          <w:trHeight w:val="37"/>
        </w:trPr>
        <w:tc>
          <w:tcPr>
            <w:tcW w:w="8545" w:type="dxa"/>
            <w:shd w:val="clear" w:color="auto" w:fill="auto"/>
          </w:tcPr>
          <w:p w14:paraId="30F2BC38"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F45946" w14:paraId="0E542667" w14:textId="77777777" w:rsidTr="008175F8">
        <w:trPr>
          <w:trHeight w:val="37"/>
        </w:trPr>
        <w:tc>
          <w:tcPr>
            <w:tcW w:w="8545" w:type="dxa"/>
            <w:shd w:val="clear" w:color="auto" w:fill="D9D9D9"/>
          </w:tcPr>
          <w:p w14:paraId="010A971F" w14:textId="77777777" w:rsidR="00A53CEA" w:rsidRPr="0076532F" w:rsidRDefault="008D5DA9" w:rsidP="008175F8">
            <w:pPr>
              <w:rPr>
                <w:rFonts w:ascii="Times New Roman" w:hAnsi="Times New Roman" w:cs="Times New Roman"/>
                <w:b/>
                <w:sz w:val="20"/>
                <w:szCs w:val="20"/>
              </w:rPr>
            </w:pPr>
            <w:r>
              <w:t>Local School Wellness Policy</w:t>
            </w:r>
          </w:p>
        </w:tc>
      </w:tr>
      <w:tr w:rsidR="00F45946" w14:paraId="5E31203B" w14:textId="77777777" w:rsidTr="008175F8">
        <w:trPr>
          <w:trHeight w:val="37"/>
        </w:trPr>
        <w:tc>
          <w:tcPr>
            <w:tcW w:w="8545" w:type="dxa"/>
            <w:shd w:val="clear" w:color="auto" w:fill="auto"/>
          </w:tcPr>
          <w:p w14:paraId="4D52025A"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F45946" w14:paraId="4567C578" w14:textId="77777777" w:rsidTr="008175F8">
        <w:trPr>
          <w:trHeight w:val="37"/>
        </w:trPr>
        <w:tc>
          <w:tcPr>
            <w:tcW w:w="8545" w:type="dxa"/>
            <w:shd w:val="clear" w:color="auto" w:fill="auto"/>
          </w:tcPr>
          <w:p w14:paraId="1DAE5E63"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F45946" w14:paraId="1FF05574" w14:textId="77777777" w:rsidTr="008175F8">
        <w:trPr>
          <w:trHeight w:val="37"/>
        </w:trPr>
        <w:tc>
          <w:tcPr>
            <w:tcW w:w="8545" w:type="dxa"/>
            <w:shd w:val="clear" w:color="auto" w:fill="auto"/>
          </w:tcPr>
          <w:p w14:paraId="390F6DB4"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F45946" w14:paraId="5CE8576F" w14:textId="77777777" w:rsidTr="008175F8">
        <w:trPr>
          <w:trHeight w:val="37"/>
        </w:trPr>
        <w:tc>
          <w:tcPr>
            <w:tcW w:w="8545" w:type="dxa"/>
            <w:shd w:val="clear" w:color="auto" w:fill="auto"/>
          </w:tcPr>
          <w:p w14:paraId="620B0C6B"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F45946" w14:paraId="3D08A7B1" w14:textId="77777777" w:rsidTr="008175F8">
        <w:trPr>
          <w:trHeight w:val="37"/>
        </w:trPr>
        <w:tc>
          <w:tcPr>
            <w:tcW w:w="8545" w:type="dxa"/>
            <w:shd w:val="clear" w:color="auto" w:fill="auto"/>
          </w:tcPr>
          <w:p w14:paraId="586F331C"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F45946" w14:paraId="38405B0E" w14:textId="77777777" w:rsidTr="008175F8">
        <w:trPr>
          <w:trHeight w:val="37"/>
        </w:trPr>
        <w:tc>
          <w:tcPr>
            <w:tcW w:w="8545" w:type="dxa"/>
            <w:shd w:val="clear" w:color="auto" w:fill="auto"/>
          </w:tcPr>
          <w:p w14:paraId="10160812"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F45946" w14:paraId="36C2BAFE" w14:textId="77777777" w:rsidTr="008175F8">
        <w:trPr>
          <w:trHeight w:val="37"/>
        </w:trPr>
        <w:tc>
          <w:tcPr>
            <w:tcW w:w="8545" w:type="dxa"/>
            <w:shd w:val="clear" w:color="auto" w:fill="31849B"/>
          </w:tcPr>
          <w:p w14:paraId="17F1EAA0" w14:textId="77777777" w:rsidR="00A53CEA" w:rsidRPr="005B0132" w:rsidRDefault="008D5DA9" w:rsidP="008175F8">
            <w:pPr>
              <w:rPr>
                <w:rFonts w:asciiTheme="minorHAnsi" w:hAnsiTheme="minorHAnsi" w:cstheme="minorHAnsi"/>
                <w:b/>
                <w:i/>
                <w:color w:val="DBE5F1" w:themeColor="accent1" w:themeTint="33"/>
                <w:sz w:val="32"/>
                <w:szCs w:val="20"/>
              </w:rPr>
            </w:pPr>
            <w:r>
              <w:t>Civil Rights</w:t>
            </w:r>
          </w:p>
        </w:tc>
      </w:tr>
      <w:tr w:rsidR="00F45946" w14:paraId="1009FE2C" w14:textId="77777777" w:rsidTr="008175F8">
        <w:trPr>
          <w:trHeight w:val="37"/>
        </w:trPr>
        <w:tc>
          <w:tcPr>
            <w:tcW w:w="8545" w:type="dxa"/>
            <w:shd w:val="clear" w:color="auto" w:fill="auto"/>
          </w:tcPr>
          <w:p w14:paraId="678C64F5"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F45946" w14:paraId="49AC8183" w14:textId="77777777" w:rsidTr="008175F8">
        <w:trPr>
          <w:trHeight w:val="37"/>
        </w:trPr>
        <w:tc>
          <w:tcPr>
            <w:tcW w:w="8545" w:type="dxa"/>
            <w:shd w:val="clear" w:color="auto" w:fill="auto"/>
          </w:tcPr>
          <w:p w14:paraId="6A68986D"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F45946" w14:paraId="3AD765C3" w14:textId="77777777" w:rsidTr="008175F8">
        <w:trPr>
          <w:trHeight w:val="37"/>
        </w:trPr>
        <w:tc>
          <w:tcPr>
            <w:tcW w:w="8545" w:type="dxa"/>
            <w:shd w:val="clear" w:color="auto" w:fill="auto"/>
          </w:tcPr>
          <w:p w14:paraId="79F1585A" w14:textId="77777777" w:rsidR="00A53CEA" w:rsidRPr="005B0132" w:rsidRDefault="008D5DA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467C76C" w14:textId="77777777" w:rsidR="00A53CEA" w:rsidRPr="00223718" w:rsidRDefault="00A53CEA" w:rsidP="00A53CEA">
      <w:pPr>
        <w:rPr>
          <w:rFonts w:ascii="Times New Roman" w:hAnsi="Times New Roman" w:cs="Times New Roman"/>
          <w:sz w:val="20"/>
          <w:szCs w:val="20"/>
        </w:rPr>
      </w:pPr>
    </w:p>
    <w:p w14:paraId="4C5A756B" w14:textId="77777777" w:rsidR="00A53CEA" w:rsidRDefault="00A53CEA" w:rsidP="00A53CEA"/>
    <w:p w14:paraId="4557550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45946" w14:paraId="50F02234" w14:textId="77777777" w:rsidTr="00A708A7">
        <w:trPr>
          <w:trHeight w:val="37"/>
        </w:trPr>
        <w:tc>
          <w:tcPr>
            <w:tcW w:w="8545" w:type="dxa"/>
            <w:shd w:val="clear" w:color="auto" w:fill="31849B"/>
          </w:tcPr>
          <w:p w14:paraId="4265A823" w14:textId="77777777" w:rsidR="00E2351D" w:rsidRPr="00CA20B2" w:rsidRDefault="008D5DA9" w:rsidP="00A708A7">
            <w:pPr>
              <w:rPr>
                <w:rFonts w:ascii="Times New Roman" w:hAnsi="Times New Roman" w:cs="Times New Roman"/>
                <w:b/>
                <w:i/>
                <w:color w:val="0D0D0D" w:themeColor="text1" w:themeTint="F2"/>
                <w:sz w:val="24"/>
                <w:szCs w:val="24"/>
              </w:rPr>
            </w:pPr>
            <w:r w:rsidRPr="00CA20B2">
              <w:rPr>
                <w:rFonts w:ascii="Times New Roman" w:hAnsi="Times New Roman" w:cs="Times New Roman"/>
                <w:b/>
                <w:i/>
                <w:color w:val="0D0D0D" w:themeColor="text1" w:themeTint="F2"/>
                <w:sz w:val="24"/>
                <w:szCs w:val="24"/>
              </w:rPr>
              <w:lastRenderedPageBreak/>
              <w:t>Noteworthy Observations</w:t>
            </w:r>
          </w:p>
        </w:tc>
      </w:tr>
      <w:tr w:rsidR="00F45946" w14:paraId="34660BF6" w14:textId="77777777" w:rsidTr="00A708A7">
        <w:trPr>
          <w:trHeight w:val="37"/>
        </w:trPr>
        <w:tc>
          <w:tcPr>
            <w:tcW w:w="8545" w:type="dxa"/>
            <w:shd w:val="clear" w:color="auto" w:fill="auto"/>
          </w:tcPr>
          <w:p w14:paraId="275CF66A" w14:textId="77777777" w:rsidR="00E2351D" w:rsidRPr="00935CAD" w:rsidRDefault="008D5DA9" w:rsidP="00A708A7">
            <w:pPr>
              <w:rPr>
                <w:rFonts w:ascii="Times New Roman" w:hAnsi="Times New Roman" w:cs="Times New Roman"/>
                <w:sz w:val="20"/>
                <w:szCs w:val="20"/>
              </w:rPr>
            </w:pPr>
            <w:r>
              <w:t xml:space="preserve">The Review Team found the following noteworthy items: The SFA does an excellent job of preparing </w:t>
            </w:r>
            <w:proofErr w:type="gramStart"/>
            <w:r>
              <w:t>the majority of</w:t>
            </w:r>
            <w:proofErr w:type="gramEnd"/>
            <w:r>
              <w:t xml:space="preserve"> its meals from scratch. Students are also encouraged to try new foods, which are often included as part of the planned menu.</w:t>
            </w:r>
          </w:p>
        </w:tc>
      </w:tr>
    </w:tbl>
    <w:p w14:paraId="49E5B2D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98F6" w14:textId="77777777" w:rsidR="00311A0C" w:rsidRDefault="00311A0C">
      <w:r>
        <w:separator/>
      </w:r>
    </w:p>
  </w:endnote>
  <w:endnote w:type="continuationSeparator" w:id="0">
    <w:p w14:paraId="64C19833" w14:textId="77777777" w:rsidR="00311A0C" w:rsidRDefault="0031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B04C" w14:textId="77777777" w:rsidR="007713F1" w:rsidRDefault="008D5DA9"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AB83CB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784DD" w14:textId="77777777" w:rsidR="0037068A" w:rsidRDefault="008D5DA9"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9E0E03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1BCA" w14:textId="77777777" w:rsidR="00311A0C" w:rsidRDefault="00311A0C">
      <w:r>
        <w:separator/>
      </w:r>
    </w:p>
  </w:footnote>
  <w:footnote w:type="continuationSeparator" w:id="0">
    <w:p w14:paraId="04B94AAE" w14:textId="77777777" w:rsidR="00311A0C" w:rsidRDefault="00311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1F209680">
      <w:start w:val="1"/>
      <w:numFmt w:val="bullet"/>
      <w:lvlText w:val=""/>
      <w:lvlJc w:val="left"/>
      <w:pPr>
        <w:ind w:left="720" w:hanging="360"/>
      </w:pPr>
      <w:rPr>
        <w:rFonts w:ascii="Symbol" w:hAnsi="Symbol" w:hint="default"/>
      </w:rPr>
    </w:lvl>
    <w:lvl w:ilvl="1" w:tplc="228CDBFE" w:tentative="1">
      <w:start w:val="1"/>
      <w:numFmt w:val="bullet"/>
      <w:lvlText w:val="o"/>
      <w:lvlJc w:val="left"/>
      <w:pPr>
        <w:ind w:left="1440" w:hanging="360"/>
      </w:pPr>
      <w:rPr>
        <w:rFonts w:ascii="Courier New" w:hAnsi="Courier New" w:cs="Courier New" w:hint="default"/>
      </w:rPr>
    </w:lvl>
    <w:lvl w:ilvl="2" w:tplc="49DA93E0" w:tentative="1">
      <w:start w:val="1"/>
      <w:numFmt w:val="bullet"/>
      <w:lvlText w:val=""/>
      <w:lvlJc w:val="left"/>
      <w:pPr>
        <w:ind w:left="2160" w:hanging="360"/>
      </w:pPr>
      <w:rPr>
        <w:rFonts w:ascii="Wingdings" w:hAnsi="Wingdings" w:hint="default"/>
      </w:rPr>
    </w:lvl>
    <w:lvl w:ilvl="3" w:tplc="9F864FFE" w:tentative="1">
      <w:start w:val="1"/>
      <w:numFmt w:val="bullet"/>
      <w:lvlText w:val=""/>
      <w:lvlJc w:val="left"/>
      <w:pPr>
        <w:ind w:left="2880" w:hanging="360"/>
      </w:pPr>
      <w:rPr>
        <w:rFonts w:ascii="Symbol" w:hAnsi="Symbol" w:hint="default"/>
      </w:rPr>
    </w:lvl>
    <w:lvl w:ilvl="4" w:tplc="3A4A793C" w:tentative="1">
      <w:start w:val="1"/>
      <w:numFmt w:val="bullet"/>
      <w:lvlText w:val="o"/>
      <w:lvlJc w:val="left"/>
      <w:pPr>
        <w:ind w:left="3600" w:hanging="360"/>
      </w:pPr>
      <w:rPr>
        <w:rFonts w:ascii="Courier New" w:hAnsi="Courier New" w:cs="Courier New" w:hint="default"/>
      </w:rPr>
    </w:lvl>
    <w:lvl w:ilvl="5" w:tplc="90A20182" w:tentative="1">
      <w:start w:val="1"/>
      <w:numFmt w:val="bullet"/>
      <w:lvlText w:val=""/>
      <w:lvlJc w:val="left"/>
      <w:pPr>
        <w:ind w:left="4320" w:hanging="360"/>
      </w:pPr>
      <w:rPr>
        <w:rFonts w:ascii="Wingdings" w:hAnsi="Wingdings" w:hint="default"/>
      </w:rPr>
    </w:lvl>
    <w:lvl w:ilvl="6" w:tplc="116227B2" w:tentative="1">
      <w:start w:val="1"/>
      <w:numFmt w:val="bullet"/>
      <w:lvlText w:val=""/>
      <w:lvlJc w:val="left"/>
      <w:pPr>
        <w:ind w:left="5040" w:hanging="360"/>
      </w:pPr>
      <w:rPr>
        <w:rFonts w:ascii="Symbol" w:hAnsi="Symbol" w:hint="default"/>
      </w:rPr>
    </w:lvl>
    <w:lvl w:ilvl="7" w:tplc="2C90EA20" w:tentative="1">
      <w:start w:val="1"/>
      <w:numFmt w:val="bullet"/>
      <w:lvlText w:val="o"/>
      <w:lvlJc w:val="left"/>
      <w:pPr>
        <w:ind w:left="5760" w:hanging="360"/>
      </w:pPr>
      <w:rPr>
        <w:rFonts w:ascii="Courier New" w:hAnsi="Courier New" w:cs="Courier New" w:hint="default"/>
      </w:rPr>
    </w:lvl>
    <w:lvl w:ilvl="8" w:tplc="59E8AC5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9C68496">
      <w:start w:val="1"/>
      <w:numFmt w:val="decimal"/>
      <w:lvlText w:val="%1."/>
      <w:lvlJc w:val="left"/>
      <w:pPr>
        <w:ind w:left="720" w:hanging="360"/>
      </w:pPr>
      <w:rPr>
        <w:rFonts w:hint="default"/>
      </w:rPr>
    </w:lvl>
    <w:lvl w:ilvl="1" w:tplc="EB8CFE22" w:tentative="1">
      <w:start w:val="1"/>
      <w:numFmt w:val="lowerLetter"/>
      <w:lvlText w:val="%2."/>
      <w:lvlJc w:val="left"/>
      <w:pPr>
        <w:ind w:left="1440" w:hanging="360"/>
      </w:pPr>
    </w:lvl>
    <w:lvl w:ilvl="2" w:tplc="EC48448E" w:tentative="1">
      <w:start w:val="1"/>
      <w:numFmt w:val="lowerRoman"/>
      <w:lvlText w:val="%3."/>
      <w:lvlJc w:val="right"/>
      <w:pPr>
        <w:ind w:left="2160" w:hanging="180"/>
      </w:pPr>
    </w:lvl>
    <w:lvl w:ilvl="3" w:tplc="7752FABE" w:tentative="1">
      <w:start w:val="1"/>
      <w:numFmt w:val="decimal"/>
      <w:lvlText w:val="%4."/>
      <w:lvlJc w:val="left"/>
      <w:pPr>
        <w:ind w:left="2880" w:hanging="360"/>
      </w:pPr>
    </w:lvl>
    <w:lvl w:ilvl="4" w:tplc="EB00F88C" w:tentative="1">
      <w:start w:val="1"/>
      <w:numFmt w:val="lowerLetter"/>
      <w:lvlText w:val="%5."/>
      <w:lvlJc w:val="left"/>
      <w:pPr>
        <w:ind w:left="3600" w:hanging="360"/>
      </w:pPr>
    </w:lvl>
    <w:lvl w:ilvl="5" w:tplc="B73C0A0A" w:tentative="1">
      <w:start w:val="1"/>
      <w:numFmt w:val="lowerRoman"/>
      <w:lvlText w:val="%6."/>
      <w:lvlJc w:val="right"/>
      <w:pPr>
        <w:ind w:left="4320" w:hanging="180"/>
      </w:pPr>
    </w:lvl>
    <w:lvl w:ilvl="6" w:tplc="9BEE721A" w:tentative="1">
      <w:start w:val="1"/>
      <w:numFmt w:val="decimal"/>
      <w:lvlText w:val="%7."/>
      <w:lvlJc w:val="left"/>
      <w:pPr>
        <w:ind w:left="5040" w:hanging="360"/>
      </w:pPr>
    </w:lvl>
    <w:lvl w:ilvl="7" w:tplc="C13801BC" w:tentative="1">
      <w:start w:val="1"/>
      <w:numFmt w:val="lowerLetter"/>
      <w:lvlText w:val="%8."/>
      <w:lvlJc w:val="left"/>
      <w:pPr>
        <w:ind w:left="5760" w:hanging="360"/>
      </w:pPr>
    </w:lvl>
    <w:lvl w:ilvl="8" w:tplc="DF30C364" w:tentative="1">
      <w:start w:val="1"/>
      <w:numFmt w:val="lowerRoman"/>
      <w:lvlText w:val="%9."/>
      <w:lvlJc w:val="right"/>
      <w:pPr>
        <w:ind w:left="6480" w:hanging="180"/>
      </w:pPr>
    </w:lvl>
  </w:abstractNum>
  <w:num w:numId="1" w16cid:durableId="1729112073">
    <w:abstractNumId w:val="1"/>
  </w:num>
  <w:num w:numId="2" w16cid:durableId="22337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11A0C"/>
    <w:rsid w:val="00335362"/>
    <w:rsid w:val="00362A97"/>
    <w:rsid w:val="0037068A"/>
    <w:rsid w:val="0040164B"/>
    <w:rsid w:val="00413A88"/>
    <w:rsid w:val="004776BD"/>
    <w:rsid w:val="004E1BC6"/>
    <w:rsid w:val="005B0132"/>
    <w:rsid w:val="00642E90"/>
    <w:rsid w:val="00663C40"/>
    <w:rsid w:val="006D68B7"/>
    <w:rsid w:val="00761DA4"/>
    <w:rsid w:val="0076532F"/>
    <w:rsid w:val="007713F1"/>
    <w:rsid w:val="008175F8"/>
    <w:rsid w:val="008D5DA9"/>
    <w:rsid w:val="00935CAD"/>
    <w:rsid w:val="00983FA1"/>
    <w:rsid w:val="00A42BAA"/>
    <w:rsid w:val="00A53CEA"/>
    <w:rsid w:val="00A55AE5"/>
    <w:rsid w:val="00A708A7"/>
    <w:rsid w:val="00B63138"/>
    <w:rsid w:val="00BD51F9"/>
    <w:rsid w:val="00C61944"/>
    <w:rsid w:val="00C63107"/>
    <w:rsid w:val="00C643AA"/>
    <w:rsid w:val="00CA19B4"/>
    <w:rsid w:val="00CA20B2"/>
    <w:rsid w:val="00D037B9"/>
    <w:rsid w:val="00D51D80"/>
    <w:rsid w:val="00D6151F"/>
    <w:rsid w:val="00DB3DDF"/>
    <w:rsid w:val="00E16CA5"/>
    <w:rsid w:val="00E2351D"/>
    <w:rsid w:val="00E33E2D"/>
    <w:rsid w:val="00E6712F"/>
    <w:rsid w:val="00F4594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9B0C"/>
  <w15:docId w15:val="{98C6E537-A95C-4423-8333-203FC8F1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Martha's Vineyard Charter School Administrative Review Summary School Year 2024-2025</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Martha's Vineyard Charter School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