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EE03" w14:textId="77777777" w:rsidR="00CA19B4" w:rsidRPr="00200779" w:rsidRDefault="0028717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9F9A39C" w14:textId="77777777" w:rsidR="00CA19B4" w:rsidRDefault="00CA19B4" w:rsidP="00CA19B4">
      <w:pPr>
        <w:jc w:val="center"/>
        <w:rPr>
          <w:rFonts w:ascii="Times New Roman" w:hAnsi="Times New Roman" w:cs="Times New Roman"/>
          <w:sz w:val="24"/>
          <w:szCs w:val="24"/>
        </w:rPr>
      </w:pPr>
    </w:p>
    <w:p w14:paraId="69066C30" w14:textId="77777777" w:rsidR="00CA19B4" w:rsidRDefault="0028717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6716972" w14:textId="77777777" w:rsidR="00CA19B4" w:rsidRDefault="00CA19B4" w:rsidP="00CA19B4">
      <w:pPr>
        <w:rPr>
          <w:rFonts w:ascii="Times New Roman" w:hAnsi="Times New Roman" w:cs="Times New Roman"/>
          <w:sz w:val="20"/>
          <w:szCs w:val="20"/>
        </w:rPr>
      </w:pPr>
    </w:p>
    <w:p w14:paraId="37E7057E" w14:textId="77777777" w:rsidR="00CA19B4" w:rsidRDefault="00CA19B4" w:rsidP="00CA19B4">
      <w:pPr>
        <w:rPr>
          <w:rFonts w:ascii="Times New Roman" w:hAnsi="Times New Roman" w:cs="Times New Roman"/>
          <w:sz w:val="20"/>
          <w:szCs w:val="20"/>
        </w:rPr>
      </w:pPr>
    </w:p>
    <w:p w14:paraId="34CA8CC3" w14:textId="77777777" w:rsidR="00CA19B4" w:rsidRPr="00B63138" w:rsidRDefault="0028717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Norwell</w:t>
      </w:r>
      <w:proofErr w:type="gramEnd"/>
      <w:r w:rsidRPr="00B63138">
        <w:rPr>
          <w:rFonts w:ascii="Times New Roman" w:hAnsi="Times New Roman" w:cs="Times New Roman"/>
          <w:b/>
          <w:sz w:val="20"/>
          <w:szCs w:val="20"/>
        </w:rPr>
        <w:t xml:space="preserve"> Public Schools</w:t>
      </w:r>
      <w:bookmarkEnd w:id="0"/>
    </w:p>
    <w:p w14:paraId="5986F472" w14:textId="77777777" w:rsidR="00CA19B4" w:rsidRDefault="00CA19B4" w:rsidP="00CA19B4">
      <w:pPr>
        <w:rPr>
          <w:rFonts w:ascii="Times New Roman" w:hAnsi="Times New Roman" w:cs="Times New Roman"/>
          <w:sz w:val="20"/>
          <w:szCs w:val="20"/>
        </w:rPr>
      </w:pPr>
    </w:p>
    <w:p w14:paraId="295CB0ED" w14:textId="77777777" w:rsidR="00CA19B4" w:rsidRDefault="0028717F"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/14/2025</w:t>
      </w:r>
      <w:bookmarkEnd w:id="1"/>
    </w:p>
    <w:p w14:paraId="63FC4312" w14:textId="77777777" w:rsidR="00CA19B4" w:rsidRDefault="00CA19B4" w:rsidP="00CA19B4">
      <w:pPr>
        <w:rPr>
          <w:rFonts w:ascii="Times New Roman" w:hAnsi="Times New Roman" w:cs="Times New Roman"/>
          <w:sz w:val="20"/>
          <w:szCs w:val="20"/>
        </w:rPr>
      </w:pPr>
    </w:p>
    <w:p w14:paraId="5FA5F49C" w14:textId="77777777" w:rsidR="00CA19B4" w:rsidRDefault="0028717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/29/2025</w:t>
      </w:r>
      <w:bookmarkEnd w:id="2"/>
    </w:p>
    <w:p w14:paraId="7CA5F429" w14:textId="77777777" w:rsidR="00CA19B4" w:rsidRDefault="0028717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02/28/2025</w:t>
      </w:r>
      <w:bookmarkEnd w:id="3"/>
    </w:p>
    <w:p w14:paraId="0594D3E4" w14:textId="77777777" w:rsidR="00CA19B4" w:rsidRDefault="00CA19B4" w:rsidP="00CA19B4">
      <w:pPr>
        <w:pBdr>
          <w:bottom w:val="single" w:sz="12" w:space="1" w:color="auto"/>
        </w:pBdr>
        <w:rPr>
          <w:rFonts w:ascii="Times New Roman" w:hAnsi="Times New Roman" w:cs="Times New Roman"/>
          <w:sz w:val="20"/>
          <w:szCs w:val="20"/>
        </w:rPr>
      </w:pPr>
    </w:p>
    <w:p w14:paraId="39918335" w14:textId="77777777" w:rsidR="00CA19B4" w:rsidRDefault="0028717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E6356A2" w14:textId="77777777" w:rsidR="00CA19B4" w:rsidRDefault="00CA19B4" w:rsidP="00CA19B4">
      <w:pPr>
        <w:rPr>
          <w:rFonts w:ascii="Times New Roman" w:hAnsi="Times New Roman" w:cs="Times New Roman"/>
          <w:sz w:val="20"/>
          <w:szCs w:val="20"/>
        </w:rPr>
      </w:pPr>
    </w:p>
    <w:p w14:paraId="63FF382D" w14:textId="77777777" w:rsidR="00CA19B4" w:rsidRPr="00223718" w:rsidRDefault="0028717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11B0072" w14:textId="77777777" w:rsidR="00CA19B4" w:rsidRDefault="00CA19B4" w:rsidP="00CA19B4">
      <w:pPr>
        <w:rPr>
          <w:rFonts w:ascii="Times New Roman" w:hAnsi="Times New Roman" w:cs="Times New Roman"/>
          <w:sz w:val="20"/>
          <w:szCs w:val="20"/>
        </w:rPr>
      </w:pPr>
    </w:p>
    <w:p w14:paraId="13ECF70C" w14:textId="77777777" w:rsidR="00CA19B4" w:rsidRDefault="0028717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4CE54D7" w14:textId="77777777" w:rsidR="00CA19B4" w:rsidRDefault="00CA19B4" w:rsidP="00CA19B4">
      <w:pPr>
        <w:ind w:left="720"/>
        <w:rPr>
          <w:rFonts w:ascii="Times New Roman" w:hAnsi="Times New Roman" w:cs="Times New Roman"/>
          <w:sz w:val="20"/>
          <w:szCs w:val="20"/>
        </w:rPr>
      </w:pPr>
    </w:p>
    <w:bookmarkStart w:id="4" w:name="CHK_SBP"/>
    <w:p w14:paraId="7A996889" w14:textId="77777777" w:rsidR="00CA19B4" w:rsidRDefault="0028717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A4C44F5" w14:textId="77777777" w:rsidR="00CA19B4" w:rsidRDefault="0028717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AFE4825" w14:textId="77777777" w:rsidR="00CA19B4" w:rsidRDefault="0028717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8225E73" w14:textId="77777777" w:rsidR="00CA19B4" w:rsidRDefault="0028717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398E45A8" w14:textId="77777777" w:rsidR="00CA19B4" w:rsidRDefault="0028717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22131CBE" w14:textId="77777777" w:rsidR="00CA19B4" w:rsidRDefault="0028717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2426F47" w14:textId="77777777" w:rsidR="00CA19B4" w:rsidRDefault="00CA19B4" w:rsidP="00CA19B4">
      <w:pPr>
        <w:rPr>
          <w:rFonts w:ascii="Times New Roman" w:hAnsi="Times New Roman" w:cs="Times New Roman"/>
          <w:sz w:val="20"/>
          <w:szCs w:val="20"/>
        </w:rPr>
      </w:pPr>
    </w:p>
    <w:p w14:paraId="59B3D0DB" w14:textId="77777777" w:rsidR="00CA19B4" w:rsidRDefault="0028717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2604822" w14:textId="77777777" w:rsidR="00CA19B4" w:rsidRDefault="00CA19B4" w:rsidP="00CA19B4">
      <w:pPr>
        <w:ind w:left="720"/>
        <w:rPr>
          <w:rFonts w:ascii="Times New Roman" w:hAnsi="Times New Roman" w:cs="Times New Roman"/>
          <w:sz w:val="20"/>
          <w:szCs w:val="20"/>
        </w:rPr>
      </w:pPr>
    </w:p>
    <w:bookmarkStart w:id="10" w:name="CHK_CEP"/>
    <w:p w14:paraId="22BC33BE" w14:textId="77777777" w:rsidR="00CA19B4" w:rsidRDefault="0028717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919CF60" w14:textId="77777777" w:rsidR="00CA19B4" w:rsidRDefault="0028717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E355710" w14:textId="77777777" w:rsidR="00CA19B4" w:rsidRDefault="0028717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3F59DBB3" w14:textId="77777777" w:rsidR="00CA19B4" w:rsidRDefault="0028717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54E4887" w14:textId="77777777" w:rsidR="00CA19B4" w:rsidRDefault="00CA19B4" w:rsidP="00CA19B4">
      <w:pPr>
        <w:rPr>
          <w:rFonts w:ascii="Times New Roman" w:hAnsi="Times New Roman" w:cs="Times New Roman"/>
          <w:sz w:val="20"/>
          <w:szCs w:val="20"/>
        </w:rPr>
      </w:pPr>
    </w:p>
    <w:p w14:paraId="57414F77" w14:textId="77777777" w:rsidR="00CA19B4" w:rsidRPr="00D6151F" w:rsidRDefault="0028717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F925BC6" w14:textId="77777777" w:rsidR="00CA19B4" w:rsidRDefault="00CA19B4" w:rsidP="00CA19B4">
      <w:pPr>
        <w:rPr>
          <w:rFonts w:ascii="Times New Roman" w:hAnsi="Times New Roman" w:cs="Times New Roman"/>
          <w:sz w:val="20"/>
          <w:szCs w:val="20"/>
        </w:rPr>
      </w:pPr>
    </w:p>
    <w:p w14:paraId="2CD7A913" w14:textId="77777777" w:rsidR="00CA19B4" w:rsidRDefault="0028717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87E1857" w14:textId="77777777" w:rsidR="00CA19B4" w:rsidRDefault="0028717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878A4A9" w14:textId="77777777" w:rsidR="00CA19B4" w:rsidRDefault="00CA19B4" w:rsidP="00CA19B4">
      <w:pPr>
        <w:ind w:firstLine="720"/>
        <w:rPr>
          <w:rFonts w:ascii="Times New Roman" w:hAnsi="Times New Roman" w:cs="Times New Roman"/>
          <w:sz w:val="20"/>
          <w:szCs w:val="20"/>
        </w:rPr>
      </w:pPr>
    </w:p>
    <w:p w14:paraId="5751C62D" w14:textId="77777777" w:rsidR="00CA19B4" w:rsidRDefault="0028717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72CA3EE"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0699DDC5" w14:textId="77777777" w:rsidR="00A53CEA" w:rsidRDefault="00A53CEA" w:rsidP="00A53CEA">
      <w:pPr>
        <w:ind w:firstLine="720"/>
        <w:rPr>
          <w:rFonts w:ascii="Times New Roman" w:hAnsi="Times New Roman" w:cs="Times New Roman"/>
          <w:sz w:val="20"/>
          <w:szCs w:val="20"/>
        </w:rPr>
      </w:pPr>
    </w:p>
    <w:p w14:paraId="57DD8F3A" w14:textId="77777777" w:rsidR="00A53CEA" w:rsidRPr="00C61944" w:rsidRDefault="0028717F"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D3B27" w14:paraId="695F9344" w14:textId="77777777" w:rsidTr="008175F8">
        <w:trPr>
          <w:trHeight w:val="37"/>
        </w:trPr>
        <w:tc>
          <w:tcPr>
            <w:tcW w:w="8545" w:type="dxa"/>
            <w:shd w:val="clear" w:color="auto" w:fill="31849B"/>
          </w:tcPr>
          <w:p w14:paraId="69CC9AE8" w14:textId="77777777" w:rsidR="00A53CEA" w:rsidRPr="005B0132" w:rsidRDefault="0028717F" w:rsidP="008175F8">
            <w:pPr>
              <w:rPr>
                <w:rFonts w:asciiTheme="minorHAnsi" w:hAnsiTheme="minorHAnsi" w:cstheme="minorHAnsi"/>
                <w:b/>
                <w:i/>
                <w:color w:val="DBE5F1" w:themeColor="accent1" w:themeTint="33"/>
                <w:sz w:val="32"/>
                <w:szCs w:val="20"/>
              </w:rPr>
            </w:pPr>
            <w:r>
              <w:t>Program Access and Reimbursement</w:t>
            </w:r>
          </w:p>
        </w:tc>
      </w:tr>
      <w:tr w:rsidR="001D3B27" w14:paraId="58F1F79F" w14:textId="77777777" w:rsidTr="008175F8">
        <w:trPr>
          <w:trHeight w:val="37"/>
        </w:trPr>
        <w:tc>
          <w:tcPr>
            <w:tcW w:w="8545" w:type="dxa"/>
            <w:shd w:val="clear" w:color="auto" w:fill="D9D9D9"/>
          </w:tcPr>
          <w:p w14:paraId="12A18181" w14:textId="77777777" w:rsidR="00A53CEA" w:rsidRPr="0076532F" w:rsidRDefault="0028717F" w:rsidP="008175F8">
            <w:pPr>
              <w:rPr>
                <w:rFonts w:ascii="Times New Roman" w:hAnsi="Times New Roman" w:cs="Times New Roman"/>
                <w:b/>
                <w:sz w:val="20"/>
                <w:szCs w:val="20"/>
              </w:rPr>
            </w:pPr>
            <w:r>
              <w:t>Certification &amp; Benefit Issuance</w:t>
            </w:r>
          </w:p>
        </w:tc>
      </w:tr>
      <w:tr w:rsidR="001D3B27" w14:paraId="2C18C681" w14:textId="77777777" w:rsidTr="008175F8">
        <w:trPr>
          <w:trHeight w:val="37"/>
        </w:trPr>
        <w:tc>
          <w:tcPr>
            <w:tcW w:w="8545" w:type="dxa"/>
            <w:shd w:val="clear" w:color="auto" w:fill="auto"/>
          </w:tcPr>
          <w:p w14:paraId="55B56CB9" w14:textId="77777777" w:rsidR="00A53CEA" w:rsidRPr="005B0132" w:rsidRDefault="0028717F" w:rsidP="00A53CEA">
            <w:pPr>
              <w:pStyle w:val="ListParagraph"/>
              <w:numPr>
                <w:ilvl w:val="0"/>
                <w:numId w:val="2"/>
              </w:numPr>
              <w:ind w:left="540"/>
              <w:rPr>
                <w:rFonts w:ascii="Times New Roman" w:hAnsi="Times New Roman" w:cs="Times New Roman"/>
                <w:sz w:val="20"/>
                <w:szCs w:val="20"/>
              </w:rPr>
            </w:pPr>
            <w:r>
              <w:t>The benefit issuance document or system does not assure confidentially and prevent overt identification of students during meal service.</w:t>
            </w:r>
          </w:p>
        </w:tc>
      </w:tr>
      <w:tr w:rsidR="001D3B27" w14:paraId="60C3D1C2" w14:textId="77777777" w:rsidTr="008175F8">
        <w:trPr>
          <w:trHeight w:val="37"/>
        </w:trPr>
        <w:tc>
          <w:tcPr>
            <w:tcW w:w="8545" w:type="dxa"/>
            <w:shd w:val="clear" w:color="auto" w:fill="31849B"/>
          </w:tcPr>
          <w:p w14:paraId="4D841FC6" w14:textId="77777777" w:rsidR="00A53CEA" w:rsidRPr="005B0132" w:rsidRDefault="0028717F" w:rsidP="008175F8">
            <w:pPr>
              <w:rPr>
                <w:rFonts w:asciiTheme="minorHAnsi" w:hAnsiTheme="minorHAnsi" w:cstheme="minorHAnsi"/>
                <w:b/>
                <w:i/>
                <w:color w:val="DBE5F1" w:themeColor="accent1" w:themeTint="33"/>
                <w:sz w:val="32"/>
                <w:szCs w:val="20"/>
              </w:rPr>
            </w:pPr>
            <w:r>
              <w:t>School Nutrition Environment</w:t>
            </w:r>
          </w:p>
        </w:tc>
      </w:tr>
      <w:tr w:rsidR="001D3B27" w14:paraId="2FC3436E" w14:textId="77777777" w:rsidTr="008175F8">
        <w:trPr>
          <w:trHeight w:val="37"/>
        </w:trPr>
        <w:tc>
          <w:tcPr>
            <w:tcW w:w="8545" w:type="dxa"/>
            <w:shd w:val="clear" w:color="auto" w:fill="D9D9D9"/>
          </w:tcPr>
          <w:p w14:paraId="5352EFB8" w14:textId="77777777" w:rsidR="00A53CEA" w:rsidRPr="0076532F" w:rsidRDefault="0028717F" w:rsidP="008175F8">
            <w:pPr>
              <w:rPr>
                <w:rFonts w:ascii="Times New Roman" w:hAnsi="Times New Roman" w:cs="Times New Roman"/>
                <w:b/>
                <w:sz w:val="20"/>
                <w:szCs w:val="20"/>
              </w:rPr>
            </w:pPr>
            <w:r>
              <w:t>Food Safety</w:t>
            </w:r>
          </w:p>
        </w:tc>
      </w:tr>
      <w:tr w:rsidR="001D3B27" w14:paraId="74776ECE" w14:textId="77777777" w:rsidTr="008175F8">
        <w:trPr>
          <w:trHeight w:val="37"/>
        </w:trPr>
        <w:tc>
          <w:tcPr>
            <w:tcW w:w="8545" w:type="dxa"/>
            <w:shd w:val="clear" w:color="auto" w:fill="auto"/>
          </w:tcPr>
          <w:p w14:paraId="70FEA7C7" w14:textId="77777777" w:rsidR="00A53CEA" w:rsidRPr="005B0132" w:rsidRDefault="0028717F"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1D3B27" w14:paraId="2E27A5F7" w14:textId="77777777" w:rsidTr="008175F8">
        <w:trPr>
          <w:trHeight w:val="37"/>
        </w:trPr>
        <w:tc>
          <w:tcPr>
            <w:tcW w:w="8545" w:type="dxa"/>
            <w:shd w:val="clear" w:color="auto" w:fill="D9D9D9"/>
          </w:tcPr>
          <w:p w14:paraId="24E2DC3C" w14:textId="77777777" w:rsidR="00A53CEA" w:rsidRPr="0076532F" w:rsidRDefault="0028717F" w:rsidP="008175F8">
            <w:pPr>
              <w:rPr>
                <w:rFonts w:ascii="Times New Roman" w:hAnsi="Times New Roman" w:cs="Times New Roman"/>
                <w:b/>
                <w:sz w:val="20"/>
                <w:szCs w:val="20"/>
              </w:rPr>
            </w:pPr>
            <w:r>
              <w:t>Local School Wellness Policy</w:t>
            </w:r>
          </w:p>
        </w:tc>
      </w:tr>
      <w:tr w:rsidR="001D3B27" w14:paraId="7F2DB226" w14:textId="77777777" w:rsidTr="008175F8">
        <w:trPr>
          <w:trHeight w:val="37"/>
        </w:trPr>
        <w:tc>
          <w:tcPr>
            <w:tcW w:w="8545" w:type="dxa"/>
            <w:shd w:val="clear" w:color="auto" w:fill="auto"/>
          </w:tcPr>
          <w:p w14:paraId="4216C91A" w14:textId="77777777" w:rsidR="00A53CEA" w:rsidRPr="005B0132" w:rsidRDefault="0028717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1D3B27" w14:paraId="1B9475A7" w14:textId="77777777" w:rsidTr="008175F8">
        <w:trPr>
          <w:trHeight w:val="37"/>
        </w:trPr>
        <w:tc>
          <w:tcPr>
            <w:tcW w:w="8545" w:type="dxa"/>
            <w:shd w:val="clear" w:color="auto" w:fill="auto"/>
          </w:tcPr>
          <w:p w14:paraId="1718557E" w14:textId="77777777" w:rsidR="00A53CEA" w:rsidRPr="005B0132" w:rsidRDefault="0028717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1D3B27" w14:paraId="203F5600" w14:textId="77777777" w:rsidTr="008175F8">
        <w:trPr>
          <w:trHeight w:val="37"/>
        </w:trPr>
        <w:tc>
          <w:tcPr>
            <w:tcW w:w="8545" w:type="dxa"/>
            <w:shd w:val="clear" w:color="auto" w:fill="auto"/>
          </w:tcPr>
          <w:p w14:paraId="297247F5" w14:textId="77777777" w:rsidR="00A53CEA" w:rsidRPr="005B0132" w:rsidRDefault="0028717F"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1D3B27" w14:paraId="1315DE00" w14:textId="77777777" w:rsidTr="008175F8">
        <w:trPr>
          <w:trHeight w:val="37"/>
        </w:trPr>
        <w:tc>
          <w:tcPr>
            <w:tcW w:w="8545" w:type="dxa"/>
            <w:shd w:val="clear" w:color="auto" w:fill="31849B"/>
          </w:tcPr>
          <w:p w14:paraId="38D3093B" w14:textId="77777777" w:rsidR="00A53CEA" w:rsidRPr="005B0132" w:rsidRDefault="0028717F" w:rsidP="008175F8">
            <w:pPr>
              <w:rPr>
                <w:rFonts w:asciiTheme="minorHAnsi" w:hAnsiTheme="minorHAnsi" w:cstheme="minorHAnsi"/>
                <w:b/>
                <w:i/>
                <w:color w:val="DBE5F1" w:themeColor="accent1" w:themeTint="33"/>
                <w:sz w:val="32"/>
                <w:szCs w:val="20"/>
              </w:rPr>
            </w:pPr>
            <w:r>
              <w:t>Civil Rights</w:t>
            </w:r>
          </w:p>
        </w:tc>
      </w:tr>
      <w:tr w:rsidR="001D3B27" w14:paraId="14009343" w14:textId="77777777" w:rsidTr="008175F8">
        <w:trPr>
          <w:trHeight w:val="37"/>
        </w:trPr>
        <w:tc>
          <w:tcPr>
            <w:tcW w:w="8545" w:type="dxa"/>
            <w:shd w:val="clear" w:color="auto" w:fill="auto"/>
          </w:tcPr>
          <w:p w14:paraId="48F25701" w14:textId="77777777" w:rsidR="00A53CEA" w:rsidRPr="005B0132" w:rsidRDefault="0028717F"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1D3B27" w14:paraId="2387F44B" w14:textId="77777777" w:rsidTr="008175F8">
        <w:trPr>
          <w:trHeight w:val="37"/>
        </w:trPr>
        <w:tc>
          <w:tcPr>
            <w:tcW w:w="8545" w:type="dxa"/>
            <w:shd w:val="clear" w:color="auto" w:fill="auto"/>
          </w:tcPr>
          <w:p w14:paraId="751E3945" w14:textId="77777777" w:rsidR="00A53CEA" w:rsidRPr="005B0132" w:rsidRDefault="0028717F"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1D3B27" w14:paraId="552EA2E8" w14:textId="77777777" w:rsidTr="008175F8">
        <w:trPr>
          <w:trHeight w:val="37"/>
        </w:trPr>
        <w:tc>
          <w:tcPr>
            <w:tcW w:w="8545" w:type="dxa"/>
            <w:shd w:val="clear" w:color="auto" w:fill="auto"/>
          </w:tcPr>
          <w:p w14:paraId="31B3AE33" w14:textId="77777777" w:rsidR="00A53CEA" w:rsidRPr="005B0132" w:rsidRDefault="0028717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92C89F3" w14:textId="77777777" w:rsidR="00A53CEA" w:rsidRPr="00223718" w:rsidRDefault="00A53CEA" w:rsidP="00A53CEA">
      <w:pPr>
        <w:rPr>
          <w:rFonts w:ascii="Times New Roman" w:hAnsi="Times New Roman" w:cs="Times New Roman"/>
          <w:sz w:val="20"/>
          <w:szCs w:val="20"/>
        </w:rPr>
      </w:pPr>
    </w:p>
    <w:p w14:paraId="3CB53028" w14:textId="77777777" w:rsidR="00A53CEA" w:rsidRDefault="00A53CEA" w:rsidP="00A53CEA"/>
    <w:p w14:paraId="0E053232"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D3B27" w14:paraId="16DF12D5" w14:textId="77777777" w:rsidTr="00A708A7">
        <w:trPr>
          <w:trHeight w:val="37"/>
        </w:trPr>
        <w:tc>
          <w:tcPr>
            <w:tcW w:w="8545" w:type="dxa"/>
            <w:shd w:val="clear" w:color="auto" w:fill="31849B"/>
          </w:tcPr>
          <w:p w14:paraId="78635C76" w14:textId="77777777" w:rsidR="00E2351D" w:rsidRPr="004540E2" w:rsidRDefault="0028717F" w:rsidP="00A708A7">
            <w:pPr>
              <w:rPr>
                <w:rFonts w:ascii="Times New Roman" w:hAnsi="Times New Roman" w:cs="Times New Roman"/>
                <w:b/>
                <w:i/>
                <w:color w:val="auto"/>
                <w:sz w:val="24"/>
                <w:szCs w:val="24"/>
              </w:rPr>
            </w:pPr>
            <w:r w:rsidRPr="004540E2">
              <w:rPr>
                <w:rFonts w:ascii="Times New Roman" w:hAnsi="Times New Roman" w:cs="Times New Roman"/>
                <w:b/>
                <w:i/>
                <w:color w:val="auto"/>
                <w:sz w:val="24"/>
                <w:szCs w:val="24"/>
              </w:rPr>
              <w:lastRenderedPageBreak/>
              <w:t>Noteworthy Observations</w:t>
            </w:r>
          </w:p>
        </w:tc>
      </w:tr>
      <w:tr w:rsidR="001D3B27" w14:paraId="2C2C77E8" w14:textId="77777777" w:rsidTr="00A708A7">
        <w:trPr>
          <w:trHeight w:val="37"/>
        </w:trPr>
        <w:tc>
          <w:tcPr>
            <w:tcW w:w="8545" w:type="dxa"/>
            <w:shd w:val="clear" w:color="auto" w:fill="auto"/>
          </w:tcPr>
          <w:p w14:paraId="06E22184" w14:textId="77777777" w:rsidR="00E2351D" w:rsidRPr="00935CAD" w:rsidRDefault="0028717F" w:rsidP="00A708A7">
            <w:pPr>
              <w:rPr>
                <w:rFonts w:ascii="Times New Roman" w:hAnsi="Times New Roman" w:cs="Times New Roman"/>
                <w:sz w:val="20"/>
                <w:szCs w:val="20"/>
              </w:rPr>
            </w:pPr>
            <w:r>
              <w:t>The Review Team found the following noteworthy items: The staff were a pleasure to work with. They are great with the students and the students were all very polite. The students know the components of a reimbursable meal and really seem to enjoy the food offered to them.</w:t>
            </w:r>
          </w:p>
        </w:tc>
      </w:tr>
    </w:tbl>
    <w:p w14:paraId="4100C68A"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0402E" w14:textId="77777777" w:rsidR="000F4A54" w:rsidRDefault="000F4A54">
      <w:r>
        <w:separator/>
      </w:r>
    </w:p>
  </w:endnote>
  <w:endnote w:type="continuationSeparator" w:id="0">
    <w:p w14:paraId="7507B68C" w14:textId="77777777" w:rsidR="000F4A54" w:rsidRDefault="000F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8A3E" w14:textId="77777777" w:rsidR="007713F1" w:rsidRDefault="0028717F"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F115640"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25B7" w14:textId="77777777" w:rsidR="0037068A" w:rsidRDefault="0028717F"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655AE67"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31B76" w14:textId="77777777" w:rsidR="000F4A54" w:rsidRDefault="000F4A54">
      <w:r>
        <w:separator/>
      </w:r>
    </w:p>
  </w:footnote>
  <w:footnote w:type="continuationSeparator" w:id="0">
    <w:p w14:paraId="3E3E9CFB" w14:textId="77777777" w:rsidR="000F4A54" w:rsidRDefault="000F4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35B843BC">
      <w:start w:val="1"/>
      <w:numFmt w:val="bullet"/>
      <w:lvlText w:val=""/>
      <w:lvlJc w:val="left"/>
      <w:pPr>
        <w:ind w:left="720" w:hanging="360"/>
      </w:pPr>
      <w:rPr>
        <w:rFonts w:ascii="Symbol" w:hAnsi="Symbol" w:hint="default"/>
      </w:rPr>
    </w:lvl>
    <w:lvl w:ilvl="1" w:tplc="FB4074B8" w:tentative="1">
      <w:start w:val="1"/>
      <w:numFmt w:val="bullet"/>
      <w:lvlText w:val="o"/>
      <w:lvlJc w:val="left"/>
      <w:pPr>
        <w:ind w:left="1440" w:hanging="360"/>
      </w:pPr>
      <w:rPr>
        <w:rFonts w:ascii="Courier New" w:hAnsi="Courier New" w:cs="Courier New" w:hint="default"/>
      </w:rPr>
    </w:lvl>
    <w:lvl w:ilvl="2" w:tplc="4C1E7286" w:tentative="1">
      <w:start w:val="1"/>
      <w:numFmt w:val="bullet"/>
      <w:lvlText w:val=""/>
      <w:lvlJc w:val="left"/>
      <w:pPr>
        <w:ind w:left="2160" w:hanging="360"/>
      </w:pPr>
      <w:rPr>
        <w:rFonts w:ascii="Wingdings" w:hAnsi="Wingdings" w:hint="default"/>
      </w:rPr>
    </w:lvl>
    <w:lvl w:ilvl="3" w:tplc="1744D702" w:tentative="1">
      <w:start w:val="1"/>
      <w:numFmt w:val="bullet"/>
      <w:lvlText w:val=""/>
      <w:lvlJc w:val="left"/>
      <w:pPr>
        <w:ind w:left="2880" w:hanging="360"/>
      </w:pPr>
      <w:rPr>
        <w:rFonts w:ascii="Symbol" w:hAnsi="Symbol" w:hint="default"/>
      </w:rPr>
    </w:lvl>
    <w:lvl w:ilvl="4" w:tplc="100CFDF6" w:tentative="1">
      <w:start w:val="1"/>
      <w:numFmt w:val="bullet"/>
      <w:lvlText w:val="o"/>
      <w:lvlJc w:val="left"/>
      <w:pPr>
        <w:ind w:left="3600" w:hanging="360"/>
      </w:pPr>
      <w:rPr>
        <w:rFonts w:ascii="Courier New" w:hAnsi="Courier New" w:cs="Courier New" w:hint="default"/>
      </w:rPr>
    </w:lvl>
    <w:lvl w:ilvl="5" w:tplc="75E8CB18" w:tentative="1">
      <w:start w:val="1"/>
      <w:numFmt w:val="bullet"/>
      <w:lvlText w:val=""/>
      <w:lvlJc w:val="left"/>
      <w:pPr>
        <w:ind w:left="4320" w:hanging="360"/>
      </w:pPr>
      <w:rPr>
        <w:rFonts w:ascii="Wingdings" w:hAnsi="Wingdings" w:hint="default"/>
      </w:rPr>
    </w:lvl>
    <w:lvl w:ilvl="6" w:tplc="E0361B5C" w:tentative="1">
      <w:start w:val="1"/>
      <w:numFmt w:val="bullet"/>
      <w:lvlText w:val=""/>
      <w:lvlJc w:val="left"/>
      <w:pPr>
        <w:ind w:left="5040" w:hanging="360"/>
      </w:pPr>
      <w:rPr>
        <w:rFonts w:ascii="Symbol" w:hAnsi="Symbol" w:hint="default"/>
      </w:rPr>
    </w:lvl>
    <w:lvl w:ilvl="7" w:tplc="EF1C88E4" w:tentative="1">
      <w:start w:val="1"/>
      <w:numFmt w:val="bullet"/>
      <w:lvlText w:val="o"/>
      <w:lvlJc w:val="left"/>
      <w:pPr>
        <w:ind w:left="5760" w:hanging="360"/>
      </w:pPr>
      <w:rPr>
        <w:rFonts w:ascii="Courier New" w:hAnsi="Courier New" w:cs="Courier New" w:hint="default"/>
      </w:rPr>
    </w:lvl>
    <w:lvl w:ilvl="8" w:tplc="14E63F8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F109D36">
      <w:start w:val="1"/>
      <w:numFmt w:val="decimal"/>
      <w:lvlText w:val="%1."/>
      <w:lvlJc w:val="left"/>
      <w:pPr>
        <w:ind w:left="720" w:hanging="360"/>
      </w:pPr>
      <w:rPr>
        <w:rFonts w:hint="default"/>
      </w:rPr>
    </w:lvl>
    <w:lvl w:ilvl="1" w:tplc="BDAC1470" w:tentative="1">
      <w:start w:val="1"/>
      <w:numFmt w:val="lowerLetter"/>
      <w:lvlText w:val="%2."/>
      <w:lvlJc w:val="left"/>
      <w:pPr>
        <w:ind w:left="1440" w:hanging="360"/>
      </w:pPr>
    </w:lvl>
    <w:lvl w:ilvl="2" w:tplc="5BF2A7A6" w:tentative="1">
      <w:start w:val="1"/>
      <w:numFmt w:val="lowerRoman"/>
      <w:lvlText w:val="%3."/>
      <w:lvlJc w:val="right"/>
      <w:pPr>
        <w:ind w:left="2160" w:hanging="180"/>
      </w:pPr>
    </w:lvl>
    <w:lvl w:ilvl="3" w:tplc="287EE628" w:tentative="1">
      <w:start w:val="1"/>
      <w:numFmt w:val="decimal"/>
      <w:lvlText w:val="%4."/>
      <w:lvlJc w:val="left"/>
      <w:pPr>
        <w:ind w:left="2880" w:hanging="360"/>
      </w:pPr>
    </w:lvl>
    <w:lvl w:ilvl="4" w:tplc="2DEC44B4" w:tentative="1">
      <w:start w:val="1"/>
      <w:numFmt w:val="lowerLetter"/>
      <w:lvlText w:val="%5."/>
      <w:lvlJc w:val="left"/>
      <w:pPr>
        <w:ind w:left="3600" w:hanging="360"/>
      </w:pPr>
    </w:lvl>
    <w:lvl w:ilvl="5" w:tplc="3D1A840A" w:tentative="1">
      <w:start w:val="1"/>
      <w:numFmt w:val="lowerRoman"/>
      <w:lvlText w:val="%6."/>
      <w:lvlJc w:val="right"/>
      <w:pPr>
        <w:ind w:left="4320" w:hanging="180"/>
      </w:pPr>
    </w:lvl>
    <w:lvl w:ilvl="6" w:tplc="0170937A" w:tentative="1">
      <w:start w:val="1"/>
      <w:numFmt w:val="decimal"/>
      <w:lvlText w:val="%7."/>
      <w:lvlJc w:val="left"/>
      <w:pPr>
        <w:ind w:left="5040" w:hanging="360"/>
      </w:pPr>
    </w:lvl>
    <w:lvl w:ilvl="7" w:tplc="4260C316" w:tentative="1">
      <w:start w:val="1"/>
      <w:numFmt w:val="lowerLetter"/>
      <w:lvlText w:val="%8."/>
      <w:lvlJc w:val="left"/>
      <w:pPr>
        <w:ind w:left="5760" w:hanging="360"/>
      </w:pPr>
    </w:lvl>
    <w:lvl w:ilvl="8" w:tplc="BD700BA0" w:tentative="1">
      <w:start w:val="1"/>
      <w:numFmt w:val="lowerRoman"/>
      <w:lvlText w:val="%9."/>
      <w:lvlJc w:val="right"/>
      <w:pPr>
        <w:ind w:left="6480" w:hanging="180"/>
      </w:pPr>
    </w:lvl>
  </w:abstractNum>
  <w:num w:numId="1" w16cid:durableId="1729112073">
    <w:abstractNumId w:val="1"/>
  </w:num>
  <w:num w:numId="2" w16cid:durableId="124321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0F4A54"/>
    <w:rsid w:val="00176E9C"/>
    <w:rsid w:val="001D3B27"/>
    <w:rsid w:val="00200779"/>
    <w:rsid w:val="00223718"/>
    <w:rsid w:val="0027410F"/>
    <w:rsid w:val="0028717F"/>
    <w:rsid w:val="00291947"/>
    <w:rsid w:val="00293D63"/>
    <w:rsid w:val="002C2C42"/>
    <w:rsid w:val="00335362"/>
    <w:rsid w:val="00362A97"/>
    <w:rsid w:val="0037068A"/>
    <w:rsid w:val="0040164B"/>
    <w:rsid w:val="00413A88"/>
    <w:rsid w:val="004540E2"/>
    <w:rsid w:val="004776BD"/>
    <w:rsid w:val="005B0132"/>
    <w:rsid w:val="005C5E1F"/>
    <w:rsid w:val="00642E90"/>
    <w:rsid w:val="00663C40"/>
    <w:rsid w:val="006D68B7"/>
    <w:rsid w:val="00761DA4"/>
    <w:rsid w:val="0076532F"/>
    <w:rsid w:val="007713F1"/>
    <w:rsid w:val="007C5EBC"/>
    <w:rsid w:val="007D426A"/>
    <w:rsid w:val="008175F8"/>
    <w:rsid w:val="008D22E8"/>
    <w:rsid w:val="00935CAD"/>
    <w:rsid w:val="00983FA1"/>
    <w:rsid w:val="00A42BAA"/>
    <w:rsid w:val="00A53CEA"/>
    <w:rsid w:val="00A55AE5"/>
    <w:rsid w:val="00A708A7"/>
    <w:rsid w:val="00B63138"/>
    <w:rsid w:val="00BD51F9"/>
    <w:rsid w:val="00C61944"/>
    <w:rsid w:val="00C63107"/>
    <w:rsid w:val="00C643AA"/>
    <w:rsid w:val="00CA19B4"/>
    <w:rsid w:val="00D037B9"/>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3CE0"/>
  <w15:docId w15:val="{80CDAF94-3A2A-45B7-A435-8B3C46D0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71D94-6879-4DF8-A337-DDED8090A298}">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2.xml><?xml version="1.0" encoding="utf-8"?>
<ds:datastoreItem xmlns:ds="http://schemas.openxmlformats.org/officeDocument/2006/customXml" ds:itemID="{E3B3F20B-F5E0-4DDC-811C-3BB7DF7A4AE4}">
  <ds:schemaRefs>
    <ds:schemaRef ds:uri="http://schemas.microsoft.com/sharepoint/v3/contenttype/forms"/>
  </ds:schemaRefs>
</ds:datastoreItem>
</file>

<file path=customXml/itemProps3.xml><?xml version="1.0" encoding="utf-8"?>
<ds:datastoreItem xmlns:ds="http://schemas.openxmlformats.org/officeDocument/2006/customXml" ds:itemID="{DCE18A57-31E3-4989-AB8B-DD48ECA75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Norwell Public Schools Administrative Review Summary School Year 2024-2025</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Norwell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2025-02-28T16:16:00Z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