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23753" w14:textId="77777777" w:rsidR="00CA19B4" w:rsidRPr="00200779" w:rsidRDefault="003B7BB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E216A27" w14:textId="77777777" w:rsidR="00CA19B4" w:rsidRDefault="00CA19B4" w:rsidP="00CA19B4">
      <w:pPr>
        <w:jc w:val="center"/>
        <w:rPr>
          <w:rFonts w:ascii="Times New Roman" w:hAnsi="Times New Roman" w:cs="Times New Roman"/>
          <w:sz w:val="24"/>
          <w:szCs w:val="24"/>
        </w:rPr>
      </w:pPr>
    </w:p>
    <w:p w14:paraId="12F255E1" w14:textId="77777777" w:rsidR="00CA19B4" w:rsidRDefault="003B7BB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5D54804" w14:textId="77777777" w:rsidR="00CA19B4" w:rsidRDefault="00CA19B4" w:rsidP="00CA19B4">
      <w:pPr>
        <w:rPr>
          <w:rFonts w:ascii="Times New Roman" w:hAnsi="Times New Roman" w:cs="Times New Roman"/>
          <w:sz w:val="20"/>
          <w:szCs w:val="20"/>
        </w:rPr>
      </w:pPr>
    </w:p>
    <w:p w14:paraId="1238B2E6" w14:textId="77777777" w:rsidR="00CA19B4" w:rsidRDefault="00CA19B4" w:rsidP="00CA19B4">
      <w:pPr>
        <w:rPr>
          <w:rFonts w:ascii="Times New Roman" w:hAnsi="Times New Roman" w:cs="Times New Roman"/>
          <w:sz w:val="20"/>
          <w:szCs w:val="20"/>
        </w:rPr>
      </w:pPr>
    </w:p>
    <w:p w14:paraId="2433D555" w14:textId="77777777" w:rsidR="00CA19B4" w:rsidRPr="00B63138" w:rsidRDefault="003B7BB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Reading</w:t>
      </w:r>
      <w:proofErr w:type="gramEnd"/>
      <w:r w:rsidRPr="00B63138">
        <w:rPr>
          <w:rFonts w:ascii="Times New Roman" w:hAnsi="Times New Roman" w:cs="Times New Roman"/>
          <w:b/>
          <w:sz w:val="20"/>
          <w:szCs w:val="20"/>
        </w:rPr>
        <w:t xml:space="preserve"> Public Schools</w:t>
      </w:r>
      <w:bookmarkEnd w:id="0"/>
    </w:p>
    <w:p w14:paraId="738BE50F" w14:textId="77777777" w:rsidR="00CA19B4" w:rsidRDefault="00CA19B4" w:rsidP="00CA19B4">
      <w:pPr>
        <w:rPr>
          <w:rFonts w:ascii="Times New Roman" w:hAnsi="Times New Roman" w:cs="Times New Roman"/>
          <w:sz w:val="20"/>
          <w:szCs w:val="20"/>
        </w:rPr>
      </w:pPr>
    </w:p>
    <w:p w14:paraId="58DF5FB7" w14:textId="77777777" w:rsidR="00CA19B4" w:rsidRDefault="003B7BB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/14/2025</w:t>
      </w:r>
      <w:bookmarkEnd w:id="1"/>
    </w:p>
    <w:p w14:paraId="0C67E5A5" w14:textId="77777777" w:rsidR="00CA19B4" w:rsidRDefault="00CA19B4" w:rsidP="00CA19B4">
      <w:pPr>
        <w:rPr>
          <w:rFonts w:ascii="Times New Roman" w:hAnsi="Times New Roman" w:cs="Times New Roman"/>
          <w:sz w:val="20"/>
          <w:szCs w:val="20"/>
        </w:rPr>
      </w:pPr>
    </w:p>
    <w:p w14:paraId="08E1AF94" w14:textId="77777777" w:rsidR="00CA19B4" w:rsidRDefault="003B7BB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/14/2025</w:t>
      </w:r>
      <w:bookmarkEnd w:id="2"/>
    </w:p>
    <w:p w14:paraId="551982ED" w14:textId="77777777" w:rsidR="00CA19B4" w:rsidRDefault="003B7BB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03/16/2025</w:t>
      </w:r>
      <w:bookmarkEnd w:id="3"/>
    </w:p>
    <w:p w14:paraId="4EC0A6D9" w14:textId="77777777" w:rsidR="00CA19B4" w:rsidRDefault="00CA19B4" w:rsidP="00CA19B4">
      <w:pPr>
        <w:pBdr>
          <w:bottom w:val="single" w:sz="12" w:space="1" w:color="auto"/>
        </w:pBdr>
        <w:rPr>
          <w:rFonts w:ascii="Times New Roman" w:hAnsi="Times New Roman" w:cs="Times New Roman"/>
          <w:sz w:val="20"/>
          <w:szCs w:val="20"/>
        </w:rPr>
      </w:pPr>
    </w:p>
    <w:p w14:paraId="4FCDAA1F" w14:textId="77777777" w:rsidR="00CA19B4" w:rsidRDefault="003B7BB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004588E" w14:textId="77777777" w:rsidR="00CA19B4" w:rsidRDefault="00CA19B4" w:rsidP="00CA19B4">
      <w:pPr>
        <w:rPr>
          <w:rFonts w:ascii="Times New Roman" w:hAnsi="Times New Roman" w:cs="Times New Roman"/>
          <w:sz w:val="20"/>
          <w:szCs w:val="20"/>
        </w:rPr>
      </w:pPr>
    </w:p>
    <w:p w14:paraId="61C60BA3" w14:textId="77777777" w:rsidR="00CA19B4" w:rsidRPr="00223718" w:rsidRDefault="003B7BB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5B95412" w14:textId="77777777" w:rsidR="00CA19B4" w:rsidRDefault="00CA19B4" w:rsidP="00CA19B4">
      <w:pPr>
        <w:rPr>
          <w:rFonts w:ascii="Times New Roman" w:hAnsi="Times New Roman" w:cs="Times New Roman"/>
          <w:sz w:val="20"/>
          <w:szCs w:val="20"/>
        </w:rPr>
      </w:pPr>
    </w:p>
    <w:p w14:paraId="31DAE093" w14:textId="77777777" w:rsidR="00CA19B4" w:rsidRDefault="003B7B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4E63D6C" w14:textId="77777777" w:rsidR="00CA19B4" w:rsidRDefault="00CA19B4" w:rsidP="00CA19B4">
      <w:pPr>
        <w:ind w:left="720"/>
        <w:rPr>
          <w:rFonts w:ascii="Times New Roman" w:hAnsi="Times New Roman" w:cs="Times New Roman"/>
          <w:sz w:val="20"/>
          <w:szCs w:val="20"/>
        </w:rPr>
      </w:pPr>
    </w:p>
    <w:bookmarkStart w:id="4" w:name="CHK_SBP"/>
    <w:p w14:paraId="7FCF1FCA"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8037421" w14:textId="77777777" w:rsidR="00CA19B4" w:rsidRDefault="003B7B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78AF79F"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94A5C3D"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4C162F4"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9FE1FD4"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517E526" w14:textId="77777777" w:rsidR="00CA19B4" w:rsidRDefault="00CA19B4" w:rsidP="00CA19B4">
      <w:pPr>
        <w:rPr>
          <w:rFonts w:ascii="Times New Roman" w:hAnsi="Times New Roman" w:cs="Times New Roman"/>
          <w:sz w:val="20"/>
          <w:szCs w:val="20"/>
        </w:rPr>
      </w:pPr>
    </w:p>
    <w:p w14:paraId="60BEDA8A" w14:textId="77777777" w:rsidR="00CA19B4" w:rsidRDefault="003B7B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4D2C404" w14:textId="77777777" w:rsidR="00CA19B4" w:rsidRDefault="00CA19B4" w:rsidP="00CA19B4">
      <w:pPr>
        <w:ind w:left="720"/>
        <w:rPr>
          <w:rFonts w:ascii="Times New Roman" w:hAnsi="Times New Roman" w:cs="Times New Roman"/>
          <w:sz w:val="20"/>
          <w:szCs w:val="20"/>
        </w:rPr>
      </w:pPr>
    </w:p>
    <w:bookmarkStart w:id="10" w:name="CHK_CEP"/>
    <w:p w14:paraId="74B685CC" w14:textId="77777777" w:rsidR="00CA19B4" w:rsidRDefault="003B7B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937D3BB" w14:textId="77777777" w:rsidR="00CA19B4" w:rsidRDefault="003B7B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DC260B6" w14:textId="77777777" w:rsidR="00CA19B4" w:rsidRDefault="003B7B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504ED4C" w14:textId="77777777" w:rsidR="00CA19B4" w:rsidRDefault="003B7B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9106BE0" w14:textId="77777777" w:rsidR="00CA19B4" w:rsidRDefault="00CA19B4" w:rsidP="00CA19B4">
      <w:pPr>
        <w:rPr>
          <w:rFonts w:ascii="Times New Roman" w:hAnsi="Times New Roman" w:cs="Times New Roman"/>
          <w:sz w:val="20"/>
          <w:szCs w:val="20"/>
        </w:rPr>
      </w:pPr>
    </w:p>
    <w:p w14:paraId="66076689" w14:textId="77777777" w:rsidR="00CA19B4" w:rsidRPr="00D6151F" w:rsidRDefault="003B7BB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4F580C4" w14:textId="77777777" w:rsidR="00CA19B4" w:rsidRDefault="00CA19B4" w:rsidP="00CA19B4">
      <w:pPr>
        <w:rPr>
          <w:rFonts w:ascii="Times New Roman" w:hAnsi="Times New Roman" w:cs="Times New Roman"/>
          <w:sz w:val="20"/>
          <w:szCs w:val="20"/>
        </w:rPr>
      </w:pPr>
    </w:p>
    <w:p w14:paraId="1959C7BB" w14:textId="77777777" w:rsidR="00CA19B4" w:rsidRDefault="003B7B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4501352" w14:textId="77777777" w:rsidR="00CA19B4" w:rsidRDefault="003B7BB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F020815" w14:textId="77777777" w:rsidR="00CA19B4" w:rsidRDefault="00CA19B4" w:rsidP="00CA19B4">
      <w:pPr>
        <w:ind w:firstLine="720"/>
        <w:rPr>
          <w:rFonts w:ascii="Times New Roman" w:hAnsi="Times New Roman" w:cs="Times New Roman"/>
          <w:sz w:val="20"/>
          <w:szCs w:val="20"/>
        </w:rPr>
      </w:pPr>
    </w:p>
    <w:p w14:paraId="7BFCD88E" w14:textId="77777777" w:rsidR="00CA19B4" w:rsidRDefault="003B7BB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E0CB201"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381591ED" w14:textId="77777777" w:rsidR="00A53CEA" w:rsidRDefault="00A53CEA" w:rsidP="00A53CEA">
      <w:pPr>
        <w:ind w:firstLine="720"/>
        <w:rPr>
          <w:rFonts w:ascii="Times New Roman" w:hAnsi="Times New Roman" w:cs="Times New Roman"/>
          <w:sz w:val="20"/>
          <w:szCs w:val="20"/>
        </w:rPr>
      </w:pPr>
    </w:p>
    <w:p w14:paraId="2E8C0877" w14:textId="77777777" w:rsidR="00A53CEA" w:rsidRPr="00C61944" w:rsidRDefault="003B7BB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25D1C" w14:paraId="67D8ACEB" w14:textId="77777777" w:rsidTr="008175F8">
        <w:trPr>
          <w:trHeight w:val="37"/>
        </w:trPr>
        <w:tc>
          <w:tcPr>
            <w:tcW w:w="8545" w:type="dxa"/>
            <w:shd w:val="clear" w:color="auto" w:fill="31849B"/>
          </w:tcPr>
          <w:p w14:paraId="4D2D8F20" w14:textId="77777777" w:rsidR="00A53CEA" w:rsidRPr="005B0132" w:rsidRDefault="003B7BBC" w:rsidP="008175F8">
            <w:pPr>
              <w:rPr>
                <w:rFonts w:asciiTheme="minorHAnsi" w:hAnsiTheme="minorHAnsi" w:cstheme="minorHAnsi"/>
                <w:b/>
                <w:i/>
                <w:color w:val="DBE5F1" w:themeColor="accent1" w:themeTint="33"/>
                <w:sz w:val="32"/>
                <w:szCs w:val="20"/>
              </w:rPr>
            </w:pPr>
            <w:r>
              <w:t>Program Access and Reimbursement</w:t>
            </w:r>
          </w:p>
        </w:tc>
      </w:tr>
      <w:tr w:rsidR="00C25D1C" w14:paraId="74540975" w14:textId="77777777" w:rsidTr="008175F8">
        <w:trPr>
          <w:trHeight w:val="37"/>
        </w:trPr>
        <w:tc>
          <w:tcPr>
            <w:tcW w:w="8545" w:type="dxa"/>
            <w:shd w:val="clear" w:color="auto" w:fill="D9D9D9"/>
          </w:tcPr>
          <w:p w14:paraId="7E6E9B98" w14:textId="77777777" w:rsidR="00A53CEA" w:rsidRPr="0076532F" w:rsidRDefault="003B7BBC" w:rsidP="008175F8">
            <w:pPr>
              <w:rPr>
                <w:rFonts w:ascii="Times New Roman" w:hAnsi="Times New Roman" w:cs="Times New Roman"/>
                <w:b/>
                <w:sz w:val="20"/>
                <w:szCs w:val="20"/>
              </w:rPr>
            </w:pPr>
            <w:r>
              <w:t>Certification &amp; Benefit Issuance</w:t>
            </w:r>
          </w:p>
        </w:tc>
      </w:tr>
      <w:tr w:rsidR="00C25D1C" w14:paraId="116C1468" w14:textId="77777777" w:rsidTr="008175F8">
        <w:trPr>
          <w:trHeight w:val="37"/>
        </w:trPr>
        <w:tc>
          <w:tcPr>
            <w:tcW w:w="8545" w:type="dxa"/>
            <w:shd w:val="clear" w:color="auto" w:fill="auto"/>
          </w:tcPr>
          <w:p w14:paraId="56FBB56E"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C25D1C" w14:paraId="0BAD9055" w14:textId="77777777" w:rsidTr="008175F8">
        <w:trPr>
          <w:trHeight w:val="37"/>
        </w:trPr>
        <w:tc>
          <w:tcPr>
            <w:tcW w:w="8545" w:type="dxa"/>
            <w:shd w:val="clear" w:color="auto" w:fill="auto"/>
          </w:tcPr>
          <w:p w14:paraId="7A578C48"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C25D1C" w14:paraId="7AC75B1F" w14:textId="77777777" w:rsidTr="008175F8">
        <w:trPr>
          <w:trHeight w:val="37"/>
        </w:trPr>
        <w:tc>
          <w:tcPr>
            <w:tcW w:w="8545" w:type="dxa"/>
            <w:shd w:val="clear" w:color="auto" w:fill="D9D9D9"/>
          </w:tcPr>
          <w:p w14:paraId="1C86CF31" w14:textId="77777777" w:rsidR="00A53CEA" w:rsidRPr="0076532F" w:rsidRDefault="003B7BBC" w:rsidP="008175F8">
            <w:pPr>
              <w:rPr>
                <w:rFonts w:ascii="Times New Roman" w:hAnsi="Times New Roman" w:cs="Times New Roman"/>
                <w:b/>
                <w:sz w:val="20"/>
                <w:szCs w:val="20"/>
              </w:rPr>
            </w:pPr>
            <w:r>
              <w:t>Verification</w:t>
            </w:r>
          </w:p>
        </w:tc>
      </w:tr>
      <w:tr w:rsidR="00C25D1C" w14:paraId="071D1D9B" w14:textId="77777777" w:rsidTr="008175F8">
        <w:trPr>
          <w:trHeight w:val="37"/>
        </w:trPr>
        <w:tc>
          <w:tcPr>
            <w:tcW w:w="8545" w:type="dxa"/>
            <w:shd w:val="clear" w:color="auto" w:fill="auto"/>
          </w:tcPr>
          <w:p w14:paraId="4CFFA9AD"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C25D1C" w14:paraId="0197069F" w14:textId="77777777" w:rsidTr="008175F8">
        <w:trPr>
          <w:trHeight w:val="37"/>
        </w:trPr>
        <w:tc>
          <w:tcPr>
            <w:tcW w:w="8545" w:type="dxa"/>
            <w:shd w:val="clear" w:color="auto" w:fill="auto"/>
          </w:tcPr>
          <w:p w14:paraId="030568ED"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C25D1C" w14:paraId="1B9AB704" w14:textId="77777777" w:rsidTr="008175F8">
        <w:trPr>
          <w:trHeight w:val="37"/>
        </w:trPr>
        <w:tc>
          <w:tcPr>
            <w:tcW w:w="8545" w:type="dxa"/>
            <w:shd w:val="clear" w:color="auto" w:fill="auto"/>
          </w:tcPr>
          <w:p w14:paraId="19E5AFEC"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C25D1C" w14:paraId="5631B712" w14:textId="77777777" w:rsidTr="008175F8">
        <w:trPr>
          <w:trHeight w:val="37"/>
        </w:trPr>
        <w:tc>
          <w:tcPr>
            <w:tcW w:w="8545" w:type="dxa"/>
            <w:shd w:val="clear" w:color="auto" w:fill="D9D9D9"/>
          </w:tcPr>
          <w:p w14:paraId="196BC358" w14:textId="77777777" w:rsidR="00A53CEA" w:rsidRPr="0076532F" w:rsidRDefault="003B7BBC" w:rsidP="008175F8">
            <w:pPr>
              <w:rPr>
                <w:rFonts w:ascii="Times New Roman" w:hAnsi="Times New Roman" w:cs="Times New Roman"/>
                <w:b/>
                <w:sz w:val="20"/>
                <w:szCs w:val="20"/>
              </w:rPr>
            </w:pPr>
            <w:r>
              <w:t>Meal Counting &amp; Claiming- Lunch Program</w:t>
            </w:r>
          </w:p>
        </w:tc>
      </w:tr>
      <w:tr w:rsidR="00C25D1C" w14:paraId="2C337D4E" w14:textId="77777777" w:rsidTr="008175F8">
        <w:trPr>
          <w:trHeight w:val="37"/>
        </w:trPr>
        <w:tc>
          <w:tcPr>
            <w:tcW w:w="8545" w:type="dxa"/>
            <w:shd w:val="clear" w:color="auto" w:fill="auto"/>
          </w:tcPr>
          <w:p w14:paraId="4C491EE8"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C25D1C" w14:paraId="0DEB882B" w14:textId="77777777" w:rsidTr="008175F8">
        <w:trPr>
          <w:trHeight w:val="37"/>
        </w:trPr>
        <w:tc>
          <w:tcPr>
            <w:tcW w:w="8545" w:type="dxa"/>
            <w:shd w:val="clear" w:color="auto" w:fill="auto"/>
          </w:tcPr>
          <w:p w14:paraId="4E5AD6B4"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25D1C" w14:paraId="10BF166E" w14:textId="77777777" w:rsidTr="008175F8">
        <w:trPr>
          <w:trHeight w:val="37"/>
        </w:trPr>
        <w:tc>
          <w:tcPr>
            <w:tcW w:w="8545" w:type="dxa"/>
            <w:shd w:val="clear" w:color="auto" w:fill="auto"/>
          </w:tcPr>
          <w:p w14:paraId="1FD385C2"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C25D1C" w14:paraId="6FEED137" w14:textId="77777777" w:rsidTr="008175F8">
        <w:trPr>
          <w:trHeight w:val="37"/>
        </w:trPr>
        <w:tc>
          <w:tcPr>
            <w:tcW w:w="8545" w:type="dxa"/>
            <w:shd w:val="clear" w:color="auto" w:fill="D9D9D9"/>
          </w:tcPr>
          <w:p w14:paraId="0DCC4139" w14:textId="77777777" w:rsidR="00A53CEA" w:rsidRPr="0076532F" w:rsidRDefault="003B7BBC" w:rsidP="008175F8">
            <w:pPr>
              <w:rPr>
                <w:rFonts w:ascii="Times New Roman" w:hAnsi="Times New Roman" w:cs="Times New Roman"/>
                <w:b/>
                <w:sz w:val="20"/>
                <w:szCs w:val="20"/>
              </w:rPr>
            </w:pPr>
            <w:r>
              <w:t>Afterschool Snack Program</w:t>
            </w:r>
          </w:p>
        </w:tc>
      </w:tr>
      <w:tr w:rsidR="00C25D1C" w14:paraId="38AC5465" w14:textId="77777777" w:rsidTr="008175F8">
        <w:trPr>
          <w:trHeight w:val="37"/>
        </w:trPr>
        <w:tc>
          <w:tcPr>
            <w:tcW w:w="8545" w:type="dxa"/>
            <w:shd w:val="clear" w:color="auto" w:fill="auto"/>
          </w:tcPr>
          <w:p w14:paraId="37DD1CF2"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Meal service operation is not in compliance with all program requirements.</w:t>
            </w:r>
          </w:p>
        </w:tc>
      </w:tr>
      <w:tr w:rsidR="00C25D1C" w14:paraId="7E9BAEE1" w14:textId="77777777" w:rsidTr="008175F8">
        <w:trPr>
          <w:trHeight w:val="37"/>
        </w:trPr>
        <w:tc>
          <w:tcPr>
            <w:tcW w:w="8545" w:type="dxa"/>
            <w:shd w:val="clear" w:color="auto" w:fill="auto"/>
          </w:tcPr>
          <w:p w14:paraId="462E706C"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proofErr w:type="gramStart"/>
            <w:r>
              <w:t>Point</w:t>
            </w:r>
            <w:proofErr w:type="gramEnd"/>
            <w:r>
              <w:t xml:space="preserve"> of service snack counts by student/benefit category are not maintained.</w:t>
            </w:r>
          </w:p>
        </w:tc>
      </w:tr>
      <w:tr w:rsidR="00C25D1C" w14:paraId="1480A2D0" w14:textId="77777777" w:rsidTr="008175F8">
        <w:trPr>
          <w:trHeight w:val="37"/>
        </w:trPr>
        <w:tc>
          <w:tcPr>
            <w:tcW w:w="8545" w:type="dxa"/>
            <w:shd w:val="clear" w:color="auto" w:fill="auto"/>
          </w:tcPr>
          <w:p w14:paraId="3590F12A"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Production records are not completed daily and/or maintained for a minimum of 3 years.</w:t>
            </w:r>
          </w:p>
        </w:tc>
      </w:tr>
      <w:tr w:rsidR="00C25D1C" w14:paraId="6FE775CE" w14:textId="77777777" w:rsidTr="008175F8">
        <w:trPr>
          <w:trHeight w:val="37"/>
        </w:trPr>
        <w:tc>
          <w:tcPr>
            <w:tcW w:w="8545" w:type="dxa"/>
            <w:shd w:val="clear" w:color="auto" w:fill="auto"/>
          </w:tcPr>
          <w:p w14:paraId="25F2D523"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C25D1C" w14:paraId="048224D6" w14:textId="77777777" w:rsidTr="008175F8">
        <w:trPr>
          <w:trHeight w:val="37"/>
        </w:trPr>
        <w:tc>
          <w:tcPr>
            <w:tcW w:w="8545" w:type="dxa"/>
            <w:shd w:val="clear" w:color="auto" w:fill="auto"/>
          </w:tcPr>
          <w:p w14:paraId="1D9F54BA"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Snack counts by category for the review period are not reasonable compared to snack counts for day of review.</w:t>
            </w:r>
          </w:p>
        </w:tc>
      </w:tr>
      <w:tr w:rsidR="00C25D1C" w14:paraId="1B8C9D2E" w14:textId="77777777" w:rsidTr="008175F8">
        <w:trPr>
          <w:trHeight w:val="37"/>
        </w:trPr>
        <w:tc>
          <w:tcPr>
            <w:tcW w:w="8545" w:type="dxa"/>
            <w:shd w:val="clear" w:color="auto" w:fill="auto"/>
          </w:tcPr>
          <w:p w14:paraId="0FCBE13D"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C25D1C" w14:paraId="70E9BF63" w14:textId="77777777" w:rsidTr="008175F8">
        <w:trPr>
          <w:trHeight w:val="37"/>
        </w:trPr>
        <w:tc>
          <w:tcPr>
            <w:tcW w:w="8545" w:type="dxa"/>
            <w:shd w:val="clear" w:color="auto" w:fill="31849B"/>
          </w:tcPr>
          <w:p w14:paraId="7C76B424" w14:textId="77777777" w:rsidR="00A53CEA" w:rsidRPr="005B0132" w:rsidRDefault="003B7BBC" w:rsidP="008175F8">
            <w:pPr>
              <w:rPr>
                <w:rFonts w:asciiTheme="minorHAnsi" w:hAnsiTheme="minorHAnsi" w:cstheme="minorHAnsi"/>
                <w:b/>
                <w:i/>
                <w:color w:val="DBE5F1" w:themeColor="accent1" w:themeTint="33"/>
                <w:sz w:val="32"/>
                <w:szCs w:val="20"/>
              </w:rPr>
            </w:pPr>
            <w:r>
              <w:t>Meal Patterns and Nutritional Quality</w:t>
            </w:r>
          </w:p>
        </w:tc>
      </w:tr>
      <w:tr w:rsidR="00C25D1C" w14:paraId="4F6A04C8" w14:textId="77777777" w:rsidTr="008175F8">
        <w:trPr>
          <w:trHeight w:val="37"/>
        </w:trPr>
        <w:tc>
          <w:tcPr>
            <w:tcW w:w="8545" w:type="dxa"/>
            <w:shd w:val="clear" w:color="auto" w:fill="D9D9D9"/>
          </w:tcPr>
          <w:p w14:paraId="526031F9" w14:textId="77777777" w:rsidR="00A53CEA" w:rsidRPr="0076532F" w:rsidRDefault="003B7BBC" w:rsidP="008175F8">
            <w:pPr>
              <w:rPr>
                <w:rFonts w:ascii="Times New Roman" w:hAnsi="Times New Roman" w:cs="Times New Roman"/>
                <w:b/>
                <w:sz w:val="20"/>
                <w:szCs w:val="20"/>
              </w:rPr>
            </w:pPr>
            <w:r>
              <w:t>Meal Components &amp; Quantities- Lunch Program</w:t>
            </w:r>
          </w:p>
        </w:tc>
      </w:tr>
      <w:tr w:rsidR="00C25D1C" w14:paraId="72D147DD" w14:textId="77777777" w:rsidTr="008175F8">
        <w:trPr>
          <w:trHeight w:val="37"/>
        </w:trPr>
        <w:tc>
          <w:tcPr>
            <w:tcW w:w="8545" w:type="dxa"/>
            <w:shd w:val="clear" w:color="auto" w:fill="auto"/>
          </w:tcPr>
          <w:p w14:paraId="31465901"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C25D1C" w14:paraId="70EE3629" w14:textId="77777777" w:rsidTr="008175F8">
        <w:trPr>
          <w:trHeight w:val="37"/>
        </w:trPr>
        <w:tc>
          <w:tcPr>
            <w:tcW w:w="8545" w:type="dxa"/>
            <w:shd w:val="clear" w:color="auto" w:fill="auto"/>
          </w:tcPr>
          <w:p w14:paraId="61BED495"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C25D1C" w14:paraId="1B2D0A9F" w14:textId="77777777" w:rsidTr="008175F8">
        <w:trPr>
          <w:trHeight w:val="37"/>
        </w:trPr>
        <w:tc>
          <w:tcPr>
            <w:tcW w:w="8545" w:type="dxa"/>
            <w:shd w:val="clear" w:color="auto" w:fill="D9D9D9"/>
          </w:tcPr>
          <w:p w14:paraId="7DA0C185" w14:textId="77777777" w:rsidR="00A53CEA" w:rsidRPr="0076532F" w:rsidRDefault="003B7BBC" w:rsidP="008175F8">
            <w:pPr>
              <w:rPr>
                <w:rFonts w:ascii="Times New Roman" w:hAnsi="Times New Roman" w:cs="Times New Roman"/>
                <w:b/>
                <w:sz w:val="20"/>
                <w:szCs w:val="20"/>
              </w:rPr>
            </w:pPr>
            <w:r>
              <w:t>Offer versus Serve- Lunch Program</w:t>
            </w:r>
          </w:p>
        </w:tc>
      </w:tr>
      <w:tr w:rsidR="00C25D1C" w14:paraId="73A4B27B" w14:textId="77777777" w:rsidTr="008175F8">
        <w:trPr>
          <w:trHeight w:val="37"/>
        </w:trPr>
        <w:tc>
          <w:tcPr>
            <w:tcW w:w="8545" w:type="dxa"/>
            <w:shd w:val="clear" w:color="auto" w:fill="auto"/>
          </w:tcPr>
          <w:p w14:paraId="29FD409E"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25D1C" w14:paraId="4E9F7121" w14:textId="77777777" w:rsidTr="008175F8">
        <w:trPr>
          <w:trHeight w:val="37"/>
        </w:trPr>
        <w:tc>
          <w:tcPr>
            <w:tcW w:w="8545" w:type="dxa"/>
            <w:shd w:val="clear" w:color="auto" w:fill="31849B"/>
          </w:tcPr>
          <w:p w14:paraId="106004A9" w14:textId="77777777" w:rsidR="00A53CEA" w:rsidRPr="005B0132" w:rsidRDefault="003B7BBC" w:rsidP="008175F8">
            <w:pPr>
              <w:rPr>
                <w:rFonts w:asciiTheme="minorHAnsi" w:hAnsiTheme="minorHAnsi" w:cstheme="minorHAnsi"/>
                <w:b/>
                <w:i/>
                <w:color w:val="DBE5F1" w:themeColor="accent1" w:themeTint="33"/>
                <w:sz w:val="32"/>
                <w:szCs w:val="20"/>
              </w:rPr>
            </w:pPr>
            <w:r>
              <w:t>School Nutrition Environment</w:t>
            </w:r>
          </w:p>
        </w:tc>
      </w:tr>
      <w:tr w:rsidR="00C25D1C" w14:paraId="5661E32D" w14:textId="77777777" w:rsidTr="008175F8">
        <w:trPr>
          <w:trHeight w:val="37"/>
        </w:trPr>
        <w:tc>
          <w:tcPr>
            <w:tcW w:w="8545" w:type="dxa"/>
            <w:shd w:val="clear" w:color="auto" w:fill="D9D9D9"/>
          </w:tcPr>
          <w:p w14:paraId="55C3DF7F" w14:textId="77777777" w:rsidR="00A53CEA" w:rsidRPr="0076532F" w:rsidRDefault="003B7BBC" w:rsidP="008175F8">
            <w:pPr>
              <w:rPr>
                <w:rFonts w:ascii="Times New Roman" w:hAnsi="Times New Roman" w:cs="Times New Roman"/>
                <w:b/>
                <w:sz w:val="20"/>
                <w:szCs w:val="20"/>
              </w:rPr>
            </w:pPr>
            <w:r>
              <w:t>Food Safety</w:t>
            </w:r>
          </w:p>
        </w:tc>
      </w:tr>
      <w:tr w:rsidR="00C25D1C" w14:paraId="50A9F9C9" w14:textId="77777777" w:rsidTr="008175F8">
        <w:trPr>
          <w:trHeight w:val="37"/>
        </w:trPr>
        <w:tc>
          <w:tcPr>
            <w:tcW w:w="8545" w:type="dxa"/>
            <w:shd w:val="clear" w:color="auto" w:fill="auto"/>
          </w:tcPr>
          <w:p w14:paraId="04551F9A"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C25D1C" w14:paraId="768CA3F1" w14:textId="77777777" w:rsidTr="008175F8">
        <w:trPr>
          <w:trHeight w:val="37"/>
        </w:trPr>
        <w:tc>
          <w:tcPr>
            <w:tcW w:w="8545" w:type="dxa"/>
            <w:shd w:val="clear" w:color="auto" w:fill="auto"/>
          </w:tcPr>
          <w:p w14:paraId="23E07F9E"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C25D1C" w14:paraId="495D811A" w14:textId="77777777" w:rsidTr="008175F8">
        <w:trPr>
          <w:trHeight w:val="37"/>
        </w:trPr>
        <w:tc>
          <w:tcPr>
            <w:tcW w:w="8545" w:type="dxa"/>
            <w:shd w:val="clear" w:color="auto" w:fill="auto"/>
          </w:tcPr>
          <w:p w14:paraId="0C7A42B3"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C25D1C" w14:paraId="4F8FFE49" w14:textId="77777777" w:rsidTr="008175F8">
        <w:trPr>
          <w:trHeight w:val="37"/>
        </w:trPr>
        <w:tc>
          <w:tcPr>
            <w:tcW w:w="8545" w:type="dxa"/>
            <w:shd w:val="clear" w:color="auto" w:fill="auto"/>
          </w:tcPr>
          <w:p w14:paraId="232EA581"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C25D1C" w14:paraId="4204D9F7" w14:textId="77777777" w:rsidTr="008175F8">
        <w:trPr>
          <w:trHeight w:val="37"/>
        </w:trPr>
        <w:tc>
          <w:tcPr>
            <w:tcW w:w="8545" w:type="dxa"/>
            <w:shd w:val="clear" w:color="auto" w:fill="auto"/>
          </w:tcPr>
          <w:p w14:paraId="621B07BD"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C25D1C" w14:paraId="36086614" w14:textId="77777777" w:rsidTr="008175F8">
        <w:trPr>
          <w:trHeight w:val="37"/>
        </w:trPr>
        <w:tc>
          <w:tcPr>
            <w:tcW w:w="8545" w:type="dxa"/>
            <w:shd w:val="clear" w:color="auto" w:fill="auto"/>
          </w:tcPr>
          <w:p w14:paraId="4F2ABFAE"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There are </w:t>
            </w:r>
            <w:proofErr w:type="gramStart"/>
            <w:r>
              <w:t>not</w:t>
            </w:r>
            <w:proofErr w:type="gramEnd"/>
            <w:r>
              <w:t xml:space="preserve"> safeguards against theft and damage.</w:t>
            </w:r>
          </w:p>
        </w:tc>
      </w:tr>
      <w:tr w:rsidR="00C25D1C" w14:paraId="05059BF1" w14:textId="77777777" w:rsidTr="008175F8">
        <w:trPr>
          <w:trHeight w:val="37"/>
        </w:trPr>
        <w:tc>
          <w:tcPr>
            <w:tcW w:w="8545" w:type="dxa"/>
            <w:shd w:val="clear" w:color="auto" w:fill="D9D9D9"/>
          </w:tcPr>
          <w:p w14:paraId="7B40EE5F" w14:textId="77777777" w:rsidR="00A53CEA" w:rsidRPr="0076532F" w:rsidRDefault="003B7BBC" w:rsidP="008175F8">
            <w:pPr>
              <w:rPr>
                <w:rFonts w:ascii="Times New Roman" w:hAnsi="Times New Roman" w:cs="Times New Roman"/>
                <w:b/>
                <w:sz w:val="20"/>
                <w:szCs w:val="20"/>
              </w:rPr>
            </w:pPr>
            <w:r>
              <w:lastRenderedPageBreak/>
              <w:t>Local School Wellness Policy</w:t>
            </w:r>
          </w:p>
        </w:tc>
      </w:tr>
      <w:tr w:rsidR="00C25D1C" w14:paraId="722D1AAA" w14:textId="77777777" w:rsidTr="008175F8">
        <w:trPr>
          <w:trHeight w:val="37"/>
        </w:trPr>
        <w:tc>
          <w:tcPr>
            <w:tcW w:w="8545" w:type="dxa"/>
            <w:shd w:val="clear" w:color="auto" w:fill="auto"/>
          </w:tcPr>
          <w:p w14:paraId="433C0F8B"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C25D1C" w14:paraId="038F6735" w14:textId="77777777" w:rsidTr="008175F8">
        <w:trPr>
          <w:trHeight w:val="37"/>
        </w:trPr>
        <w:tc>
          <w:tcPr>
            <w:tcW w:w="8545" w:type="dxa"/>
            <w:shd w:val="clear" w:color="auto" w:fill="31849B"/>
          </w:tcPr>
          <w:p w14:paraId="4764DD6D" w14:textId="77777777" w:rsidR="00A53CEA" w:rsidRPr="005B0132" w:rsidRDefault="003B7BBC" w:rsidP="008175F8">
            <w:pPr>
              <w:rPr>
                <w:rFonts w:asciiTheme="minorHAnsi" w:hAnsiTheme="minorHAnsi" w:cstheme="minorHAnsi"/>
                <w:b/>
                <w:i/>
                <w:color w:val="DBE5F1" w:themeColor="accent1" w:themeTint="33"/>
                <w:sz w:val="32"/>
                <w:szCs w:val="20"/>
              </w:rPr>
            </w:pPr>
            <w:r>
              <w:t>Civil Rights</w:t>
            </w:r>
          </w:p>
        </w:tc>
      </w:tr>
      <w:tr w:rsidR="00C25D1C" w14:paraId="05B1A9F6" w14:textId="77777777" w:rsidTr="008175F8">
        <w:trPr>
          <w:trHeight w:val="37"/>
        </w:trPr>
        <w:tc>
          <w:tcPr>
            <w:tcW w:w="8545" w:type="dxa"/>
            <w:shd w:val="clear" w:color="auto" w:fill="auto"/>
          </w:tcPr>
          <w:p w14:paraId="2F77101B"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25D1C" w14:paraId="13693345" w14:textId="77777777" w:rsidTr="008175F8">
        <w:trPr>
          <w:trHeight w:val="37"/>
        </w:trPr>
        <w:tc>
          <w:tcPr>
            <w:tcW w:w="8545" w:type="dxa"/>
            <w:shd w:val="clear" w:color="auto" w:fill="auto"/>
          </w:tcPr>
          <w:p w14:paraId="0BD20728"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C25D1C" w14:paraId="543C27A8" w14:textId="77777777" w:rsidTr="008175F8">
        <w:trPr>
          <w:trHeight w:val="37"/>
        </w:trPr>
        <w:tc>
          <w:tcPr>
            <w:tcW w:w="8545" w:type="dxa"/>
            <w:shd w:val="clear" w:color="auto" w:fill="auto"/>
          </w:tcPr>
          <w:p w14:paraId="45E09836" w14:textId="77777777" w:rsidR="00A53CEA" w:rsidRPr="005B0132" w:rsidRDefault="003B7BB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2CA4248" w14:textId="77777777" w:rsidR="00A53CEA" w:rsidRPr="00223718" w:rsidRDefault="00A53CEA" w:rsidP="00A53CEA">
      <w:pPr>
        <w:rPr>
          <w:rFonts w:ascii="Times New Roman" w:hAnsi="Times New Roman" w:cs="Times New Roman"/>
          <w:sz w:val="20"/>
          <w:szCs w:val="20"/>
        </w:rPr>
      </w:pPr>
    </w:p>
    <w:p w14:paraId="445D8D5C" w14:textId="77777777" w:rsidR="00A53CEA" w:rsidRDefault="00A53CEA" w:rsidP="00A53CEA"/>
    <w:p w14:paraId="5404EE05"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25D1C" w14:paraId="206FFC92" w14:textId="77777777" w:rsidTr="00A708A7">
        <w:trPr>
          <w:trHeight w:val="37"/>
        </w:trPr>
        <w:tc>
          <w:tcPr>
            <w:tcW w:w="8545" w:type="dxa"/>
            <w:shd w:val="clear" w:color="auto" w:fill="31849B"/>
          </w:tcPr>
          <w:p w14:paraId="5C2C095C" w14:textId="77777777" w:rsidR="00E2351D" w:rsidRPr="003615C2" w:rsidRDefault="003B7BBC" w:rsidP="00A708A7">
            <w:pPr>
              <w:rPr>
                <w:rFonts w:ascii="Times New Roman" w:hAnsi="Times New Roman" w:cs="Times New Roman"/>
                <w:b/>
                <w:i/>
                <w:color w:val="auto"/>
                <w:sz w:val="24"/>
                <w:szCs w:val="24"/>
              </w:rPr>
            </w:pPr>
            <w:r w:rsidRPr="003615C2">
              <w:rPr>
                <w:rFonts w:ascii="Times New Roman" w:hAnsi="Times New Roman" w:cs="Times New Roman"/>
                <w:b/>
                <w:i/>
                <w:color w:val="auto"/>
                <w:sz w:val="24"/>
                <w:szCs w:val="24"/>
              </w:rPr>
              <w:lastRenderedPageBreak/>
              <w:t>Noteworthy Observations</w:t>
            </w:r>
          </w:p>
        </w:tc>
      </w:tr>
      <w:tr w:rsidR="00C25D1C" w14:paraId="41B278D9" w14:textId="77777777" w:rsidTr="00A708A7">
        <w:trPr>
          <w:trHeight w:val="37"/>
        </w:trPr>
        <w:tc>
          <w:tcPr>
            <w:tcW w:w="8545" w:type="dxa"/>
            <w:shd w:val="clear" w:color="auto" w:fill="auto"/>
          </w:tcPr>
          <w:p w14:paraId="033920F8" w14:textId="77777777" w:rsidR="00E2351D" w:rsidRPr="00935CAD" w:rsidRDefault="003B7BBC" w:rsidP="00A708A7">
            <w:pPr>
              <w:rPr>
                <w:rFonts w:ascii="Times New Roman" w:hAnsi="Times New Roman" w:cs="Times New Roman"/>
                <w:sz w:val="20"/>
                <w:szCs w:val="20"/>
              </w:rPr>
            </w:pPr>
            <w:r>
              <w:t>The Review Team found the following noteworthy items: Wonderful food service operation.  Friendly, caring staff and dedicated food service director.  Food options are appealing and varied, including daily hot and cold vegetarian and food allergy accommodating options. Clean, organized facilities.</w:t>
            </w:r>
          </w:p>
        </w:tc>
      </w:tr>
    </w:tbl>
    <w:p w14:paraId="76D303D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A30D" w14:textId="77777777" w:rsidR="008A004A" w:rsidRDefault="008A004A">
      <w:r>
        <w:separator/>
      </w:r>
    </w:p>
  </w:endnote>
  <w:endnote w:type="continuationSeparator" w:id="0">
    <w:p w14:paraId="58D87E13" w14:textId="77777777" w:rsidR="008A004A" w:rsidRDefault="008A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AF27" w14:textId="77777777" w:rsidR="007713F1" w:rsidRDefault="003B7BB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C753D1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5D08" w14:textId="77777777" w:rsidR="0037068A" w:rsidRDefault="003B7BB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D6DEF2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86976" w14:textId="77777777" w:rsidR="008A004A" w:rsidRDefault="008A004A">
      <w:r>
        <w:separator/>
      </w:r>
    </w:p>
  </w:footnote>
  <w:footnote w:type="continuationSeparator" w:id="0">
    <w:p w14:paraId="71C5CD5F" w14:textId="77777777" w:rsidR="008A004A" w:rsidRDefault="008A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E16E594">
      <w:start w:val="1"/>
      <w:numFmt w:val="bullet"/>
      <w:lvlText w:val=""/>
      <w:lvlJc w:val="left"/>
      <w:pPr>
        <w:ind w:left="720" w:hanging="360"/>
      </w:pPr>
      <w:rPr>
        <w:rFonts w:ascii="Symbol" w:hAnsi="Symbol" w:hint="default"/>
      </w:rPr>
    </w:lvl>
    <w:lvl w:ilvl="1" w:tplc="0BB2ECBE" w:tentative="1">
      <w:start w:val="1"/>
      <w:numFmt w:val="bullet"/>
      <w:lvlText w:val="o"/>
      <w:lvlJc w:val="left"/>
      <w:pPr>
        <w:ind w:left="1440" w:hanging="360"/>
      </w:pPr>
      <w:rPr>
        <w:rFonts w:ascii="Courier New" w:hAnsi="Courier New" w:cs="Courier New" w:hint="default"/>
      </w:rPr>
    </w:lvl>
    <w:lvl w:ilvl="2" w:tplc="EFA2DE86" w:tentative="1">
      <w:start w:val="1"/>
      <w:numFmt w:val="bullet"/>
      <w:lvlText w:val=""/>
      <w:lvlJc w:val="left"/>
      <w:pPr>
        <w:ind w:left="2160" w:hanging="360"/>
      </w:pPr>
      <w:rPr>
        <w:rFonts w:ascii="Wingdings" w:hAnsi="Wingdings" w:hint="default"/>
      </w:rPr>
    </w:lvl>
    <w:lvl w:ilvl="3" w:tplc="71345D72" w:tentative="1">
      <w:start w:val="1"/>
      <w:numFmt w:val="bullet"/>
      <w:lvlText w:val=""/>
      <w:lvlJc w:val="left"/>
      <w:pPr>
        <w:ind w:left="2880" w:hanging="360"/>
      </w:pPr>
      <w:rPr>
        <w:rFonts w:ascii="Symbol" w:hAnsi="Symbol" w:hint="default"/>
      </w:rPr>
    </w:lvl>
    <w:lvl w:ilvl="4" w:tplc="34562598" w:tentative="1">
      <w:start w:val="1"/>
      <w:numFmt w:val="bullet"/>
      <w:lvlText w:val="o"/>
      <w:lvlJc w:val="left"/>
      <w:pPr>
        <w:ind w:left="3600" w:hanging="360"/>
      </w:pPr>
      <w:rPr>
        <w:rFonts w:ascii="Courier New" w:hAnsi="Courier New" w:cs="Courier New" w:hint="default"/>
      </w:rPr>
    </w:lvl>
    <w:lvl w:ilvl="5" w:tplc="896EE462" w:tentative="1">
      <w:start w:val="1"/>
      <w:numFmt w:val="bullet"/>
      <w:lvlText w:val=""/>
      <w:lvlJc w:val="left"/>
      <w:pPr>
        <w:ind w:left="4320" w:hanging="360"/>
      </w:pPr>
      <w:rPr>
        <w:rFonts w:ascii="Wingdings" w:hAnsi="Wingdings" w:hint="default"/>
      </w:rPr>
    </w:lvl>
    <w:lvl w:ilvl="6" w:tplc="1F56A710" w:tentative="1">
      <w:start w:val="1"/>
      <w:numFmt w:val="bullet"/>
      <w:lvlText w:val=""/>
      <w:lvlJc w:val="left"/>
      <w:pPr>
        <w:ind w:left="5040" w:hanging="360"/>
      </w:pPr>
      <w:rPr>
        <w:rFonts w:ascii="Symbol" w:hAnsi="Symbol" w:hint="default"/>
      </w:rPr>
    </w:lvl>
    <w:lvl w:ilvl="7" w:tplc="C07614EC" w:tentative="1">
      <w:start w:val="1"/>
      <w:numFmt w:val="bullet"/>
      <w:lvlText w:val="o"/>
      <w:lvlJc w:val="left"/>
      <w:pPr>
        <w:ind w:left="5760" w:hanging="360"/>
      </w:pPr>
      <w:rPr>
        <w:rFonts w:ascii="Courier New" w:hAnsi="Courier New" w:cs="Courier New" w:hint="default"/>
      </w:rPr>
    </w:lvl>
    <w:lvl w:ilvl="8" w:tplc="0C545BF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B66E88E">
      <w:start w:val="1"/>
      <w:numFmt w:val="decimal"/>
      <w:lvlText w:val="%1."/>
      <w:lvlJc w:val="left"/>
      <w:pPr>
        <w:ind w:left="720" w:hanging="360"/>
      </w:pPr>
      <w:rPr>
        <w:rFonts w:hint="default"/>
      </w:rPr>
    </w:lvl>
    <w:lvl w:ilvl="1" w:tplc="37C04E94" w:tentative="1">
      <w:start w:val="1"/>
      <w:numFmt w:val="lowerLetter"/>
      <w:lvlText w:val="%2."/>
      <w:lvlJc w:val="left"/>
      <w:pPr>
        <w:ind w:left="1440" w:hanging="360"/>
      </w:pPr>
    </w:lvl>
    <w:lvl w:ilvl="2" w:tplc="DEE6A662" w:tentative="1">
      <w:start w:val="1"/>
      <w:numFmt w:val="lowerRoman"/>
      <w:lvlText w:val="%3."/>
      <w:lvlJc w:val="right"/>
      <w:pPr>
        <w:ind w:left="2160" w:hanging="180"/>
      </w:pPr>
    </w:lvl>
    <w:lvl w:ilvl="3" w:tplc="6642812C" w:tentative="1">
      <w:start w:val="1"/>
      <w:numFmt w:val="decimal"/>
      <w:lvlText w:val="%4."/>
      <w:lvlJc w:val="left"/>
      <w:pPr>
        <w:ind w:left="2880" w:hanging="360"/>
      </w:pPr>
    </w:lvl>
    <w:lvl w:ilvl="4" w:tplc="19C856B6" w:tentative="1">
      <w:start w:val="1"/>
      <w:numFmt w:val="lowerLetter"/>
      <w:lvlText w:val="%5."/>
      <w:lvlJc w:val="left"/>
      <w:pPr>
        <w:ind w:left="3600" w:hanging="360"/>
      </w:pPr>
    </w:lvl>
    <w:lvl w:ilvl="5" w:tplc="0B727C12" w:tentative="1">
      <w:start w:val="1"/>
      <w:numFmt w:val="lowerRoman"/>
      <w:lvlText w:val="%6."/>
      <w:lvlJc w:val="right"/>
      <w:pPr>
        <w:ind w:left="4320" w:hanging="180"/>
      </w:pPr>
    </w:lvl>
    <w:lvl w:ilvl="6" w:tplc="20BC2958" w:tentative="1">
      <w:start w:val="1"/>
      <w:numFmt w:val="decimal"/>
      <w:lvlText w:val="%7."/>
      <w:lvlJc w:val="left"/>
      <w:pPr>
        <w:ind w:left="5040" w:hanging="360"/>
      </w:pPr>
    </w:lvl>
    <w:lvl w:ilvl="7" w:tplc="5BE25E80" w:tentative="1">
      <w:start w:val="1"/>
      <w:numFmt w:val="lowerLetter"/>
      <w:lvlText w:val="%8."/>
      <w:lvlJc w:val="left"/>
      <w:pPr>
        <w:ind w:left="5760" w:hanging="360"/>
      </w:pPr>
    </w:lvl>
    <w:lvl w:ilvl="8" w:tplc="BF4C6FA0" w:tentative="1">
      <w:start w:val="1"/>
      <w:numFmt w:val="lowerRoman"/>
      <w:lvlText w:val="%9."/>
      <w:lvlJc w:val="right"/>
      <w:pPr>
        <w:ind w:left="6480" w:hanging="180"/>
      </w:pPr>
    </w:lvl>
  </w:abstractNum>
  <w:num w:numId="1" w16cid:durableId="1729112073">
    <w:abstractNumId w:val="1"/>
  </w:num>
  <w:num w:numId="2" w16cid:durableId="179852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15C2"/>
    <w:rsid w:val="00362A97"/>
    <w:rsid w:val="0037068A"/>
    <w:rsid w:val="003B7BBC"/>
    <w:rsid w:val="0040164B"/>
    <w:rsid w:val="00413A88"/>
    <w:rsid w:val="004776BD"/>
    <w:rsid w:val="005B0132"/>
    <w:rsid w:val="005C5E1F"/>
    <w:rsid w:val="00642E90"/>
    <w:rsid w:val="00663C40"/>
    <w:rsid w:val="006D68B7"/>
    <w:rsid w:val="00761DA4"/>
    <w:rsid w:val="0076532F"/>
    <w:rsid w:val="007713F1"/>
    <w:rsid w:val="008175F8"/>
    <w:rsid w:val="008A004A"/>
    <w:rsid w:val="00935CAD"/>
    <w:rsid w:val="00983FA1"/>
    <w:rsid w:val="00A42BAA"/>
    <w:rsid w:val="00A53CEA"/>
    <w:rsid w:val="00A55AE5"/>
    <w:rsid w:val="00A708A7"/>
    <w:rsid w:val="00B63138"/>
    <w:rsid w:val="00BD51F9"/>
    <w:rsid w:val="00C25D1C"/>
    <w:rsid w:val="00C61944"/>
    <w:rsid w:val="00C63107"/>
    <w:rsid w:val="00C643AA"/>
    <w:rsid w:val="00C8275F"/>
    <w:rsid w:val="00CA19B4"/>
    <w:rsid w:val="00D037B9"/>
    <w:rsid w:val="00D51D80"/>
    <w:rsid w:val="00D6151F"/>
    <w:rsid w:val="00DD61FD"/>
    <w:rsid w:val="00E16CA5"/>
    <w:rsid w:val="00E2351D"/>
    <w:rsid w:val="00E33E2D"/>
    <w:rsid w:val="00E6712F"/>
    <w:rsid w:val="00FF71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2B27B"/>
  <w15:docId w15:val="{B40A4BD1-223B-452F-AAB0-C4C7D9ED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C6D13-414C-4BBD-9104-AEE7EED3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43C2-7CE5-4544-BBAA-E335AC068954}">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7AA8350C-4E0F-4B80-9402-F7F8D6726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