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35C9C94A" w14:textId="77777777" w:rsidTr="00465028">
        <w:trPr>
          <w:trHeight w:val="1682"/>
        </w:trPr>
        <w:tc>
          <w:tcPr>
            <w:tcW w:w="1098" w:type="dxa"/>
          </w:tcPr>
          <w:p w14:paraId="78DF4655" w14:textId="77777777" w:rsidR="006F3709" w:rsidRDefault="006F3709" w:rsidP="00DD025D">
            <w:bookmarkStart w:id="0" w:name="_Hlk34730865"/>
            <w:bookmarkStart w:id="1" w:name="_GoBack"/>
            <w:bookmarkEnd w:id="1"/>
            <w:r w:rsidRPr="00C20DE3">
              <w:rPr>
                <w:noProof/>
              </w:rPr>
              <w:drawing>
                <wp:inline distT="0" distB="0" distL="0" distR="0" wp14:anchorId="5778F3FB" wp14:editId="5634D600">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289A150E" w14:textId="77777777" w:rsidR="006F3709" w:rsidRPr="005B3FBB" w:rsidRDefault="006F3709" w:rsidP="00DD025D">
            <w:pPr>
              <w:rPr>
                <w:i/>
              </w:rPr>
            </w:pPr>
          </w:p>
          <w:p w14:paraId="3A267C66" w14:textId="77777777" w:rsidR="006F3709" w:rsidRPr="00BC5799" w:rsidRDefault="006B6BD3" w:rsidP="00DD025D">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717F2560" w14:textId="77777777" w:rsidR="006F3709" w:rsidRDefault="006F3709" w:rsidP="00DD025D">
            <w:r w:rsidRPr="00BC5799">
              <w:rPr>
                <w:rFonts w:ascii="Trebuchet MS" w:hAnsi="Trebuchet MS"/>
                <w:i/>
                <w:sz w:val="28"/>
                <w:szCs w:val="28"/>
              </w:rPr>
              <w:t xml:space="preserve">    MA Department of Elementary and Secondary Education</w:t>
            </w:r>
          </w:p>
        </w:tc>
      </w:tr>
    </w:tbl>
    <w:p w14:paraId="193BE7A3" w14:textId="487C2973" w:rsidR="009121D9" w:rsidRPr="00292F47" w:rsidRDefault="006F3709" w:rsidP="00DD025D">
      <w:pPr>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AA0F62">
        <w:rPr>
          <w:rFonts w:ascii="Trebuchet MS" w:hAnsi="Trebuchet MS"/>
          <w:b/>
          <w:sz w:val="36"/>
          <w:szCs w:val="36"/>
        </w:rPr>
        <w:t>arch</w:t>
      </w:r>
      <w:r w:rsidR="007871F0">
        <w:rPr>
          <w:rFonts w:ascii="Trebuchet MS" w:hAnsi="Trebuchet MS"/>
          <w:b/>
          <w:sz w:val="36"/>
          <w:szCs w:val="36"/>
        </w:rPr>
        <w:t xml:space="preserve"> </w:t>
      </w:r>
      <w:r w:rsidR="00AA0F62">
        <w:rPr>
          <w:rFonts w:ascii="Trebuchet MS" w:hAnsi="Trebuchet MS"/>
          <w:b/>
          <w:sz w:val="36"/>
          <w:szCs w:val="36"/>
        </w:rPr>
        <w:t>10</w:t>
      </w:r>
      <w:r w:rsidR="00404B78">
        <w:rPr>
          <w:rFonts w:ascii="Trebuchet MS" w:hAnsi="Trebuchet MS"/>
          <w:b/>
          <w:sz w:val="36"/>
          <w:szCs w:val="36"/>
        </w:rPr>
        <w:t>, 20</w:t>
      </w:r>
      <w:r w:rsidR="009E3D6D">
        <w:rPr>
          <w:rFonts w:ascii="Trebuchet MS" w:hAnsi="Trebuchet MS"/>
          <w:b/>
          <w:sz w:val="36"/>
          <w:szCs w:val="36"/>
        </w:rPr>
        <w:t>20</w:t>
      </w:r>
    </w:p>
    <w:p w14:paraId="2A322432" w14:textId="00028152" w:rsidR="005C49D6" w:rsidRPr="00DD025D" w:rsidRDefault="002B0B17" w:rsidP="00DD025D">
      <w:pPr>
        <w:spacing w:after="0" w:line="240" w:lineRule="auto"/>
        <w:rPr>
          <w:rFonts w:cstheme="minorHAnsi"/>
          <w:b/>
          <w:bCs/>
          <w:sz w:val="24"/>
          <w:szCs w:val="24"/>
        </w:rPr>
      </w:pPr>
      <w:r w:rsidRPr="00DD025D">
        <w:rPr>
          <w:rFonts w:cstheme="minorHAnsi"/>
          <w:b/>
          <w:bCs/>
          <w:sz w:val="24"/>
          <w:szCs w:val="24"/>
        </w:rPr>
        <w:t>Coronavirus updates on 180</w:t>
      </w:r>
      <w:r w:rsidR="000D043A" w:rsidRPr="00DD025D">
        <w:rPr>
          <w:rFonts w:cstheme="minorHAnsi"/>
          <w:b/>
          <w:bCs/>
          <w:sz w:val="24"/>
          <w:szCs w:val="24"/>
        </w:rPr>
        <w:t>-</w:t>
      </w:r>
      <w:r w:rsidRPr="00DD025D">
        <w:rPr>
          <w:rFonts w:cstheme="minorHAnsi"/>
          <w:b/>
          <w:bCs/>
          <w:sz w:val="24"/>
          <w:szCs w:val="24"/>
        </w:rPr>
        <w:t xml:space="preserve">day requirement, chronic absenteeism, </w:t>
      </w:r>
      <w:r w:rsidR="009B7709" w:rsidRPr="00DD025D">
        <w:rPr>
          <w:rFonts w:cstheme="minorHAnsi"/>
          <w:b/>
          <w:bCs/>
          <w:sz w:val="24"/>
          <w:szCs w:val="24"/>
        </w:rPr>
        <w:t xml:space="preserve">and </w:t>
      </w:r>
      <w:r w:rsidR="00F72AC9" w:rsidRPr="00DD025D">
        <w:rPr>
          <w:rFonts w:cstheme="minorHAnsi"/>
          <w:b/>
          <w:bCs/>
          <w:sz w:val="24"/>
          <w:szCs w:val="24"/>
        </w:rPr>
        <w:t>more</w:t>
      </w:r>
    </w:p>
    <w:p w14:paraId="0579286A" w14:textId="77777777" w:rsidR="009B7709" w:rsidRPr="00DD025D" w:rsidRDefault="009B7709" w:rsidP="00DD025D">
      <w:pPr>
        <w:spacing w:after="0" w:line="240" w:lineRule="auto"/>
        <w:rPr>
          <w:rFonts w:cstheme="minorHAnsi"/>
          <w:sz w:val="24"/>
          <w:szCs w:val="24"/>
        </w:rPr>
      </w:pPr>
    </w:p>
    <w:p w14:paraId="5BD9EF36" w14:textId="346E2490" w:rsidR="0018146B" w:rsidRPr="00DD025D" w:rsidRDefault="0018146B" w:rsidP="00DD025D">
      <w:pPr>
        <w:spacing w:after="0" w:line="240" w:lineRule="auto"/>
        <w:rPr>
          <w:rFonts w:cstheme="minorHAnsi"/>
          <w:sz w:val="24"/>
          <w:szCs w:val="24"/>
        </w:rPr>
      </w:pPr>
      <w:r w:rsidRPr="00DD025D">
        <w:rPr>
          <w:rFonts w:cstheme="minorHAnsi"/>
          <w:sz w:val="24"/>
          <w:szCs w:val="24"/>
        </w:rPr>
        <w:t>Dear Superintendents, Charter School Leaders, Executive Directors of Educational Collaboratives, Executive Directors of Approved Special Education Schools, and Non-Public School Principals,</w:t>
      </w:r>
      <w:r w:rsidR="00FC7C6A" w:rsidRPr="00DD025D">
        <w:rPr>
          <w:rFonts w:cstheme="minorHAnsi"/>
          <w:sz w:val="24"/>
          <w:szCs w:val="24"/>
        </w:rPr>
        <w:t xml:space="preserve"> </w:t>
      </w:r>
    </w:p>
    <w:p w14:paraId="2DE2589D" w14:textId="77777777" w:rsidR="009B7709" w:rsidRPr="00DD025D" w:rsidRDefault="009B7709" w:rsidP="00DD025D">
      <w:pPr>
        <w:spacing w:after="0" w:line="240" w:lineRule="auto"/>
        <w:rPr>
          <w:rFonts w:cstheme="minorHAnsi"/>
          <w:sz w:val="24"/>
          <w:szCs w:val="24"/>
        </w:rPr>
      </w:pPr>
    </w:p>
    <w:p w14:paraId="33FEF210" w14:textId="596C7F25" w:rsidR="009B7709" w:rsidRPr="00DD025D" w:rsidRDefault="002B0B17" w:rsidP="00DD025D">
      <w:pPr>
        <w:spacing w:after="0" w:line="240" w:lineRule="auto"/>
        <w:rPr>
          <w:rFonts w:cstheme="minorHAnsi"/>
          <w:sz w:val="24"/>
          <w:szCs w:val="24"/>
        </w:rPr>
      </w:pPr>
      <w:r w:rsidRPr="00DD025D">
        <w:rPr>
          <w:rFonts w:cstheme="minorHAnsi"/>
          <w:sz w:val="24"/>
          <w:szCs w:val="24"/>
        </w:rPr>
        <w:t>Please see updates below about the 180-school-day requirement, chronic absenteeism calculations, and</w:t>
      </w:r>
      <w:r w:rsidR="00BF250B" w:rsidRPr="00DD025D">
        <w:rPr>
          <w:rFonts w:cstheme="minorHAnsi"/>
          <w:sz w:val="24"/>
          <w:szCs w:val="24"/>
        </w:rPr>
        <w:t xml:space="preserve"> other matters</w:t>
      </w:r>
      <w:r w:rsidRPr="00DD025D">
        <w:rPr>
          <w:rFonts w:cstheme="minorHAnsi"/>
          <w:sz w:val="24"/>
          <w:szCs w:val="24"/>
        </w:rPr>
        <w:t>.</w:t>
      </w:r>
    </w:p>
    <w:p w14:paraId="348FC05B" w14:textId="77777777" w:rsidR="009B7709" w:rsidRPr="00DD025D" w:rsidRDefault="009B7709" w:rsidP="00DD025D">
      <w:pPr>
        <w:spacing w:after="0" w:line="240" w:lineRule="auto"/>
        <w:rPr>
          <w:rFonts w:cstheme="minorHAnsi"/>
          <w:sz w:val="24"/>
          <w:szCs w:val="24"/>
        </w:rPr>
      </w:pPr>
    </w:p>
    <w:p w14:paraId="24E08C79" w14:textId="77777777" w:rsidR="009B7709" w:rsidRPr="00DD025D" w:rsidRDefault="009B7709" w:rsidP="00DD025D">
      <w:pPr>
        <w:spacing w:after="0" w:line="240" w:lineRule="auto"/>
        <w:rPr>
          <w:rFonts w:cstheme="minorHAnsi"/>
          <w:b/>
          <w:bCs/>
          <w:sz w:val="24"/>
          <w:szCs w:val="24"/>
        </w:rPr>
      </w:pPr>
      <w:r w:rsidRPr="00DD025D">
        <w:rPr>
          <w:rFonts w:cstheme="minorHAnsi"/>
          <w:b/>
          <w:bCs/>
          <w:sz w:val="24"/>
          <w:szCs w:val="24"/>
        </w:rPr>
        <w:t>180 Day Requirement:</w:t>
      </w:r>
    </w:p>
    <w:p w14:paraId="30DFBE73" w14:textId="5802491E" w:rsidR="0018146B" w:rsidRPr="00DD025D" w:rsidRDefault="0018146B" w:rsidP="00DD025D">
      <w:pPr>
        <w:spacing w:after="0" w:line="240" w:lineRule="auto"/>
        <w:rPr>
          <w:rFonts w:cstheme="minorHAnsi"/>
          <w:sz w:val="24"/>
          <w:szCs w:val="24"/>
        </w:rPr>
      </w:pPr>
      <w:proofErr w:type="gramStart"/>
      <w:r w:rsidRPr="00DD025D">
        <w:rPr>
          <w:rFonts w:cstheme="minorHAnsi"/>
          <w:sz w:val="24"/>
          <w:szCs w:val="24"/>
        </w:rPr>
        <w:t>In light of</w:t>
      </w:r>
      <w:proofErr w:type="gramEnd"/>
      <w:r w:rsidRPr="00DD025D">
        <w:rPr>
          <w:rFonts w:cstheme="minorHAnsi"/>
          <w:sz w:val="24"/>
          <w:szCs w:val="24"/>
        </w:rPr>
        <w:t xml:space="preserve"> concerns about possible school closings for public health reasons,</w:t>
      </w:r>
      <w:r w:rsidR="00C13FC5" w:rsidRPr="00DD025D">
        <w:rPr>
          <w:rFonts w:cstheme="minorHAnsi"/>
          <w:sz w:val="24"/>
          <w:szCs w:val="24"/>
        </w:rPr>
        <w:t xml:space="preserve"> I have </w:t>
      </w:r>
      <w:r w:rsidRPr="00DD025D">
        <w:rPr>
          <w:rFonts w:cstheme="minorHAnsi"/>
          <w:sz w:val="24"/>
          <w:szCs w:val="24"/>
        </w:rPr>
        <w:t xml:space="preserve">updated </w:t>
      </w:r>
      <w:r w:rsidR="00C13FC5" w:rsidRPr="00DD025D">
        <w:rPr>
          <w:rFonts w:cstheme="minorHAnsi"/>
          <w:sz w:val="24"/>
          <w:szCs w:val="24"/>
        </w:rPr>
        <w:t xml:space="preserve">DESE’s </w:t>
      </w:r>
      <w:r w:rsidRPr="00DD025D">
        <w:rPr>
          <w:rFonts w:cstheme="minorHAnsi"/>
          <w:sz w:val="24"/>
          <w:szCs w:val="24"/>
        </w:rPr>
        <w:t>guidance about the requirement for 180 days of school</w:t>
      </w:r>
      <w:r w:rsidR="00C13FC5" w:rsidRPr="00DD025D">
        <w:rPr>
          <w:rFonts w:cstheme="minorHAnsi"/>
          <w:sz w:val="24"/>
          <w:szCs w:val="24"/>
        </w:rPr>
        <w:t xml:space="preserve"> </w:t>
      </w:r>
      <w:r w:rsidR="00F235CA" w:rsidRPr="00DD025D">
        <w:rPr>
          <w:rFonts w:cstheme="minorHAnsi"/>
          <w:sz w:val="24"/>
          <w:szCs w:val="24"/>
        </w:rPr>
        <w:t xml:space="preserve">to provide relief to districts. </w:t>
      </w:r>
      <w:r w:rsidRPr="00DD025D">
        <w:rPr>
          <w:rFonts w:cstheme="minorHAnsi"/>
          <w:i/>
          <w:iCs/>
          <w:sz w:val="24"/>
          <w:szCs w:val="24"/>
        </w:rPr>
        <w:t>(Note: The Department will continue to revisit this guidance if the situation warrants it.)</w:t>
      </w:r>
      <w:r w:rsidRPr="00DD025D">
        <w:rPr>
          <w:rFonts w:cstheme="minorHAnsi"/>
          <w:sz w:val="24"/>
          <w:szCs w:val="24"/>
        </w:rPr>
        <w:t>:</w:t>
      </w:r>
    </w:p>
    <w:p w14:paraId="2CF32E51" w14:textId="77777777" w:rsidR="009B7709" w:rsidRPr="00DD025D" w:rsidRDefault="009B7709" w:rsidP="00DD025D">
      <w:pPr>
        <w:spacing w:after="0" w:line="240" w:lineRule="auto"/>
        <w:rPr>
          <w:rFonts w:cstheme="minorHAnsi"/>
          <w:b/>
          <w:bCs/>
          <w:sz w:val="24"/>
          <w:szCs w:val="24"/>
        </w:rPr>
      </w:pPr>
    </w:p>
    <w:p w14:paraId="129A1F84" w14:textId="6227A7C6" w:rsidR="0018146B" w:rsidRDefault="0018146B" w:rsidP="00DD025D">
      <w:pPr>
        <w:spacing w:after="0" w:line="240" w:lineRule="auto"/>
        <w:rPr>
          <w:rFonts w:cstheme="minorHAnsi"/>
          <w:sz w:val="24"/>
          <w:szCs w:val="24"/>
        </w:rPr>
      </w:pPr>
      <w:r w:rsidRPr="00DD025D">
        <w:rPr>
          <w:rFonts w:cstheme="minorHAnsi"/>
          <w:sz w:val="24"/>
          <w:szCs w:val="24"/>
        </w:rPr>
        <w:t xml:space="preserve">All days lost to health, weather, or safety emergencies between the </w:t>
      </w:r>
      <w:r w:rsidRPr="00DD025D">
        <w:rPr>
          <w:rFonts w:cstheme="minorHAnsi"/>
          <w:b/>
          <w:bCs/>
          <w:sz w:val="24"/>
          <w:szCs w:val="24"/>
        </w:rPr>
        <w:t>first day of the school year and March 15</w:t>
      </w:r>
      <w:r w:rsidRPr="00DD025D">
        <w:rPr>
          <w:rFonts w:cstheme="minorHAnsi"/>
          <w:sz w:val="24"/>
          <w:szCs w:val="24"/>
        </w:rPr>
        <w:t xml:space="preserve"> must be made up by rescheduling full school days to ensure a 180-day school year.</w:t>
      </w:r>
    </w:p>
    <w:p w14:paraId="265C3770" w14:textId="77777777" w:rsidR="00DD025D" w:rsidRPr="00DD025D" w:rsidRDefault="00DD025D" w:rsidP="00DD025D">
      <w:pPr>
        <w:spacing w:after="0" w:line="240" w:lineRule="auto"/>
        <w:rPr>
          <w:rFonts w:cstheme="minorHAnsi"/>
          <w:sz w:val="24"/>
          <w:szCs w:val="24"/>
        </w:rPr>
      </w:pPr>
    </w:p>
    <w:p w14:paraId="3DB7C759" w14:textId="3AC79BBB" w:rsidR="0018146B" w:rsidRDefault="0018146B" w:rsidP="00DD025D">
      <w:pPr>
        <w:spacing w:after="0" w:line="240" w:lineRule="auto"/>
        <w:rPr>
          <w:rFonts w:cstheme="minorHAnsi"/>
          <w:sz w:val="24"/>
          <w:szCs w:val="24"/>
        </w:rPr>
      </w:pPr>
      <w:r w:rsidRPr="00DD025D">
        <w:rPr>
          <w:rFonts w:cstheme="minorHAnsi"/>
          <w:sz w:val="24"/>
          <w:szCs w:val="24"/>
        </w:rPr>
        <w:t xml:space="preserve">All days lost to health, weather, or safety emergencies between </w:t>
      </w:r>
      <w:r w:rsidRPr="00DD025D">
        <w:rPr>
          <w:rFonts w:cstheme="minorHAnsi"/>
          <w:b/>
          <w:bCs/>
          <w:sz w:val="24"/>
          <w:szCs w:val="24"/>
        </w:rPr>
        <w:t>March 16 and June 1</w:t>
      </w:r>
      <w:r w:rsidRPr="00DD025D">
        <w:rPr>
          <w:rFonts w:cstheme="minorHAnsi"/>
          <w:sz w:val="24"/>
          <w:szCs w:val="24"/>
        </w:rPr>
        <w:t xml:space="preserve"> must be made up to ensure a 180-day school year or until the district has reached </w:t>
      </w:r>
      <w:r w:rsidRPr="00DD025D">
        <w:rPr>
          <w:rFonts w:cstheme="minorHAnsi"/>
          <w:b/>
          <w:bCs/>
          <w:sz w:val="24"/>
          <w:szCs w:val="24"/>
        </w:rPr>
        <w:t>its previously</w:t>
      </w:r>
      <w:r w:rsidR="002B0B17" w:rsidRPr="00DD025D">
        <w:rPr>
          <w:rFonts w:cstheme="minorHAnsi"/>
          <w:b/>
          <w:bCs/>
          <w:sz w:val="24"/>
          <w:szCs w:val="24"/>
        </w:rPr>
        <w:t xml:space="preserve"> </w:t>
      </w:r>
      <w:r w:rsidRPr="00DD025D">
        <w:rPr>
          <w:rFonts w:cstheme="minorHAnsi"/>
          <w:b/>
          <w:bCs/>
          <w:sz w:val="24"/>
          <w:szCs w:val="24"/>
        </w:rPr>
        <w:t>scheduled 185th day</w:t>
      </w:r>
      <w:r w:rsidRPr="00DD025D">
        <w:rPr>
          <w:rFonts w:cstheme="minorHAnsi"/>
          <w:sz w:val="24"/>
          <w:szCs w:val="24"/>
        </w:rPr>
        <w:t>, whichever comes first. If all five snow days have been used prior to this point, the district is not required to schedule additional school days.</w:t>
      </w:r>
    </w:p>
    <w:p w14:paraId="16AE18D2" w14:textId="77777777" w:rsidR="00DD025D" w:rsidRPr="00DD025D" w:rsidRDefault="00DD025D" w:rsidP="00DD025D">
      <w:pPr>
        <w:spacing w:after="0" w:line="240" w:lineRule="auto"/>
        <w:rPr>
          <w:rFonts w:cstheme="minorHAnsi"/>
          <w:sz w:val="24"/>
          <w:szCs w:val="24"/>
        </w:rPr>
      </w:pPr>
    </w:p>
    <w:p w14:paraId="4E67643E" w14:textId="141028A0" w:rsidR="0018146B" w:rsidRPr="00DD025D" w:rsidRDefault="0018146B" w:rsidP="00DD025D">
      <w:pPr>
        <w:spacing w:after="0" w:line="240" w:lineRule="auto"/>
        <w:rPr>
          <w:rFonts w:cstheme="minorHAnsi"/>
          <w:sz w:val="24"/>
          <w:szCs w:val="24"/>
        </w:rPr>
      </w:pPr>
      <w:r w:rsidRPr="00DD025D">
        <w:rPr>
          <w:rFonts w:cstheme="minorHAnsi"/>
          <w:sz w:val="24"/>
          <w:szCs w:val="24"/>
        </w:rPr>
        <w:t xml:space="preserve">Districts will not be expected to make up any days lost to health, weather, or safety emergencies that occur </w:t>
      </w:r>
      <w:r w:rsidRPr="00DD025D">
        <w:rPr>
          <w:rFonts w:cstheme="minorHAnsi"/>
          <w:b/>
          <w:bCs/>
          <w:sz w:val="24"/>
          <w:szCs w:val="24"/>
        </w:rPr>
        <w:t>after June 1</w:t>
      </w:r>
      <w:r w:rsidRPr="00DD025D">
        <w:rPr>
          <w:rFonts w:cstheme="minorHAnsi"/>
          <w:sz w:val="24"/>
          <w:szCs w:val="24"/>
        </w:rPr>
        <w:t>.</w:t>
      </w:r>
    </w:p>
    <w:p w14:paraId="4AF34BDB" w14:textId="77777777" w:rsidR="009B7709" w:rsidRPr="00DD025D" w:rsidRDefault="009B7709" w:rsidP="00DD025D">
      <w:pPr>
        <w:spacing w:after="0" w:line="240" w:lineRule="auto"/>
        <w:rPr>
          <w:rFonts w:cstheme="minorHAnsi"/>
          <w:sz w:val="24"/>
          <w:szCs w:val="24"/>
        </w:rPr>
      </w:pPr>
    </w:p>
    <w:p w14:paraId="6F7D803A" w14:textId="7E0058A7" w:rsidR="0018146B" w:rsidRPr="00DD025D" w:rsidRDefault="0018146B" w:rsidP="00DD025D">
      <w:pPr>
        <w:spacing w:after="0" w:line="240" w:lineRule="auto"/>
        <w:rPr>
          <w:rFonts w:cstheme="minorHAnsi"/>
          <w:sz w:val="24"/>
          <w:szCs w:val="24"/>
        </w:rPr>
      </w:pPr>
      <w:r w:rsidRPr="00DD025D">
        <w:rPr>
          <w:rFonts w:cstheme="minorHAnsi"/>
          <w:sz w:val="24"/>
          <w:szCs w:val="24"/>
        </w:rPr>
        <w:t xml:space="preserve">This change means that if you have already </w:t>
      </w:r>
      <w:r w:rsidR="00A1674E" w:rsidRPr="00DD025D">
        <w:rPr>
          <w:rFonts w:cstheme="minorHAnsi"/>
          <w:sz w:val="24"/>
          <w:szCs w:val="24"/>
        </w:rPr>
        <w:t xml:space="preserve">canceled school for </w:t>
      </w:r>
      <w:r w:rsidRPr="00DD025D">
        <w:rPr>
          <w:rFonts w:cstheme="minorHAnsi"/>
          <w:sz w:val="24"/>
          <w:szCs w:val="24"/>
        </w:rPr>
        <w:t>five days</w:t>
      </w:r>
      <w:r w:rsidR="00A1674E" w:rsidRPr="00DD025D">
        <w:rPr>
          <w:rFonts w:cstheme="minorHAnsi"/>
          <w:sz w:val="24"/>
          <w:szCs w:val="24"/>
        </w:rPr>
        <w:t xml:space="preserve"> before </w:t>
      </w:r>
      <w:r w:rsidRPr="00DD025D">
        <w:rPr>
          <w:rFonts w:cstheme="minorHAnsi"/>
          <w:sz w:val="24"/>
          <w:szCs w:val="24"/>
        </w:rPr>
        <w:t>March 15</w:t>
      </w:r>
      <w:r w:rsidR="00CA09E0" w:rsidRPr="00DD025D">
        <w:rPr>
          <w:rFonts w:cstheme="minorHAnsi"/>
          <w:sz w:val="24"/>
          <w:szCs w:val="24"/>
        </w:rPr>
        <w:t xml:space="preserve">, </w:t>
      </w:r>
      <w:r w:rsidRPr="00DD025D">
        <w:rPr>
          <w:rFonts w:cstheme="minorHAnsi"/>
          <w:sz w:val="24"/>
          <w:szCs w:val="24"/>
        </w:rPr>
        <w:t>you do not need to schedule additional make</w:t>
      </w:r>
      <w:r w:rsidR="00125403" w:rsidRPr="00DD025D">
        <w:rPr>
          <w:rFonts w:cstheme="minorHAnsi"/>
          <w:sz w:val="24"/>
          <w:szCs w:val="24"/>
        </w:rPr>
        <w:t>-</w:t>
      </w:r>
      <w:r w:rsidRPr="00DD025D">
        <w:rPr>
          <w:rFonts w:cstheme="minorHAnsi"/>
          <w:sz w:val="24"/>
          <w:szCs w:val="24"/>
        </w:rPr>
        <w:t>up days</w:t>
      </w:r>
      <w:r w:rsidR="00CA09E0" w:rsidRPr="00DD025D">
        <w:rPr>
          <w:rFonts w:cstheme="minorHAnsi"/>
          <w:sz w:val="24"/>
          <w:szCs w:val="24"/>
        </w:rPr>
        <w:t xml:space="preserve"> for any days </w:t>
      </w:r>
      <w:r w:rsidR="005C6A54" w:rsidRPr="00DD025D">
        <w:rPr>
          <w:rFonts w:cstheme="minorHAnsi"/>
          <w:sz w:val="24"/>
          <w:szCs w:val="24"/>
        </w:rPr>
        <w:t xml:space="preserve">that </w:t>
      </w:r>
      <w:r w:rsidR="00CA09E0" w:rsidRPr="00DD025D">
        <w:rPr>
          <w:rFonts w:cstheme="minorHAnsi"/>
          <w:sz w:val="24"/>
          <w:szCs w:val="24"/>
        </w:rPr>
        <w:t>school is closed after March 15</w:t>
      </w:r>
      <w:r w:rsidRPr="00DD025D">
        <w:rPr>
          <w:rFonts w:cstheme="minorHAnsi"/>
          <w:sz w:val="24"/>
          <w:szCs w:val="24"/>
        </w:rPr>
        <w:t xml:space="preserve">. </w:t>
      </w:r>
      <w:r w:rsidR="00A1674E" w:rsidRPr="00DD025D">
        <w:rPr>
          <w:rFonts w:cstheme="minorHAnsi"/>
          <w:b/>
          <w:bCs/>
          <w:sz w:val="24"/>
          <w:szCs w:val="24"/>
          <w:u w:val="single"/>
        </w:rPr>
        <w:t xml:space="preserve">The longest that any school district will be required to go is </w:t>
      </w:r>
      <w:r w:rsidR="00E422EE" w:rsidRPr="00DD025D">
        <w:rPr>
          <w:rFonts w:cstheme="minorHAnsi"/>
          <w:b/>
          <w:bCs/>
          <w:sz w:val="24"/>
          <w:szCs w:val="24"/>
          <w:u w:val="single"/>
        </w:rPr>
        <w:t>its</w:t>
      </w:r>
      <w:r w:rsidR="00A1674E" w:rsidRPr="00DD025D">
        <w:rPr>
          <w:rFonts w:cstheme="minorHAnsi"/>
          <w:b/>
          <w:bCs/>
          <w:sz w:val="24"/>
          <w:szCs w:val="24"/>
          <w:u w:val="single"/>
        </w:rPr>
        <w:t xml:space="preserve"> scheduled 185</w:t>
      </w:r>
      <w:r w:rsidR="00A1674E" w:rsidRPr="00DD025D">
        <w:rPr>
          <w:rFonts w:cstheme="minorHAnsi"/>
          <w:b/>
          <w:bCs/>
          <w:sz w:val="24"/>
          <w:szCs w:val="24"/>
          <w:u w:val="single"/>
          <w:vertAlign w:val="superscript"/>
        </w:rPr>
        <w:t>th</w:t>
      </w:r>
      <w:r w:rsidR="00A1674E" w:rsidRPr="00DD025D">
        <w:rPr>
          <w:rFonts w:cstheme="minorHAnsi"/>
          <w:b/>
          <w:bCs/>
          <w:sz w:val="24"/>
          <w:szCs w:val="24"/>
          <w:u w:val="single"/>
        </w:rPr>
        <w:t xml:space="preserve"> day. No schools will be </w:t>
      </w:r>
      <w:r w:rsidR="00125403" w:rsidRPr="00DD025D">
        <w:rPr>
          <w:rFonts w:cstheme="minorHAnsi"/>
          <w:b/>
          <w:bCs/>
          <w:sz w:val="24"/>
          <w:szCs w:val="24"/>
          <w:u w:val="single"/>
        </w:rPr>
        <w:t xml:space="preserve">required to be </w:t>
      </w:r>
      <w:r w:rsidR="00A1674E" w:rsidRPr="00DD025D">
        <w:rPr>
          <w:rFonts w:cstheme="minorHAnsi"/>
          <w:b/>
          <w:bCs/>
          <w:sz w:val="24"/>
          <w:szCs w:val="24"/>
          <w:u w:val="single"/>
        </w:rPr>
        <w:t>in session after June 30.</w:t>
      </w:r>
      <w:r w:rsidR="00A1674E" w:rsidRPr="00DD025D">
        <w:rPr>
          <w:rFonts w:cstheme="minorHAnsi"/>
          <w:sz w:val="24"/>
          <w:szCs w:val="24"/>
        </w:rPr>
        <w:t xml:space="preserve"> </w:t>
      </w:r>
      <w:r w:rsidRPr="00DD025D">
        <w:rPr>
          <w:rFonts w:cstheme="minorHAnsi"/>
          <w:sz w:val="24"/>
          <w:szCs w:val="24"/>
        </w:rPr>
        <w:t xml:space="preserve">This policy applies to the current (2019-20) school year only. </w:t>
      </w:r>
      <w:r w:rsidR="00555A0D" w:rsidRPr="00DD025D">
        <w:rPr>
          <w:rFonts w:cstheme="minorHAnsi"/>
          <w:sz w:val="24"/>
          <w:szCs w:val="24"/>
        </w:rPr>
        <w:t xml:space="preserve">Anyone who feels that they have special circumstances should </w:t>
      </w:r>
      <w:r w:rsidR="00063A37" w:rsidRPr="00DD025D">
        <w:rPr>
          <w:rFonts w:cstheme="minorHAnsi"/>
          <w:sz w:val="24"/>
          <w:szCs w:val="24"/>
        </w:rPr>
        <w:t xml:space="preserve">contact </w:t>
      </w:r>
      <w:r w:rsidR="00555A0D" w:rsidRPr="00DD025D">
        <w:rPr>
          <w:rFonts w:cstheme="minorHAnsi"/>
          <w:sz w:val="24"/>
          <w:szCs w:val="24"/>
        </w:rPr>
        <w:t xml:space="preserve">Associate Commissioner Helene Bettencourt at </w:t>
      </w:r>
      <w:hyperlink r:id="rId13" w:history="1">
        <w:r w:rsidR="00555A0D" w:rsidRPr="00DD025D">
          <w:rPr>
            <w:rStyle w:val="Hyperlink"/>
            <w:rFonts w:cstheme="minorHAnsi"/>
            <w:sz w:val="24"/>
            <w:szCs w:val="24"/>
          </w:rPr>
          <w:t>Helene.H.Bettencourt@mass.gov</w:t>
        </w:r>
      </w:hyperlink>
      <w:r w:rsidR="00555A0D" w:rsidRPr="00DD025D">
        <w:rPr>
          <w:rFonts w:cstheme="minorHAnsi"/>
          <w:sz w:val="24"/>
          <w:szCs w:val="24"/>
        </w:rPr>
        <w:t xml:space="preserve"> or 781-338-3120.</w:t>
      </w:r>
    </w:p>
    <w:p w14:paraId="4E7FED8A" w14:textId="1933BB99" w:rsidR="006B586A" w:rsidRPr="00DD025D" w:rsidRDefault="006B586A" w:rsidP="00DD025D">
      <w:pPr>
        <w:spacing w:after="0" w:line="240" w:lineRule="auto"/>
        <w:rPr>
          <w:rFonts w:cstheme="minorHAnsi"/>
          <w:sz w:val="24"/>
          <w:szCs w:val="24"/>
        </w:rPr>
      </w:pPr>
    </w:p>
    <w:p w14:paraId="0FCF9867" w14:textId="4C53A3C2" w:rsidR="002B0B17" w:rsidRPr="00DD025D" w:rsidRDefault="002B0B17" w:rsidP="00DD025D">
      <w:pPr>
        <w:spacing w:after="0" w:line="240" w:lineRule="auto"/>
        <w:rPr>
          <w:rFonts w:cstheme="minorHAnsi"/>
          <w:color w:val="000000"/>
          <w:sz w:val="24"/>
          <w:szCs w:val="24"/>
        </w:rPr>
      </w:pPr>
      <w:r w:rsidRPr="00DD025D">
        <w:rPr>
          <w:rFonts w:cstheme="minorHAnsi"/>
          <w:b/>
          <w:bCs/>
          <w:color w:val="000000"/>
          <w:sz w:val="24"/>
          <w:szCs w:val="24"/>
        </w:rPr>
        <w:t>Revised Chronic Absenteeism Accountability Calculation</w:t>
      </w:r>
      <w:r w:rsidR="009B7709" w:rsidRPr="00DD025D">
        <w:rPr>
          <w:rFonts w:cstheme="minorHAnsi"/>
          <w:b/>
          <w:bCs/>
          <w:color w:val="000000"/>
          <w:sz w:val="24"/>
          <w:szCs w:val="24"/>
        </w:rPr>
        <w:t>:</w:t>
      </w:r>
    </w:p>
    <w:p w14:paraId="2A164EE8" w14:textId="6AA242F5" w:rsidR="002B0B17" w:rsidRPr="00DD025D" w:rsidRDefault="002B0B17" w:rsidP="00DD025D">
      <w:pPr>
        <w:spacing w:after="0" w:line="240" w:lineRule="auto"/>
        <w:rPr>
          <w:rFonts w:cstheme="minorHAnsi"/>
          <w:color w:val="000000"/>
          <w:sz w:val="24"/>
          <w:szCs w:val="24"/>
        </w:rPr>
      </w:pPr>
      <w:r w:rsidRPr="00DD025D">
        <w:rPr>
          <w:rFonts w:cstheme="minorHAnsi"/>
          <w:color w:val="000000"/>
          <w:sz w:val="24"/>
          <w:szCs w:val="24"/>
        </w:rPr>
        <w:lastRenderedPageBreak/>
        <w:t xml:space="preserve">For accountability purposes for SY2019-20, DESE will calculate chronic absenteeism as of Monday, March 2, 2020 and </w:t>
      </w:r>
      <w:r w:rsidR="00F235CA" w:rsidRPr="00DD025D">
        <w:rPr>
          <w:rFonts w:cstheme="minorHAnsi"/>
          <w:b/>
          <w:bCs/>
          <w:color w:val="000000"/>
          <w:sz w:val="24"/>
          <w:szCs w:val="24"/>
        </w:rPr>
        <w:t xml:space="preserve">will not use </w:t>
      </w:r>
      <w:r w:rsidRPr="00DD025D">
        <w:rPr>
          <w:rFonts w:cstheme="minorHAnsi"/>
          <w:b/>
          <w:bCs/>
          <w:color w:val="000000"/>
          <w:sz w:val="24"/>
          <w:szCs w:val="24"/>
        </w:rPr>
        <w:t>attendance data for the remainder of the school year</w:t>
      </w:r>
      <w:r w:rsidRPr="00DD025D">
        <w:rPr>
          <w:rFonts w:cstheme="minorHAnsi"/>
          <w:color w:val="000000"/>
          <w:sz w:val="24"/>
          <w:szCs w:val="24"/>
        </w:rPr>
        <w:t xml:space="preserve">. We will calculate this statistic for the same timeframe in SY2018-19 to serve as the baseline for this year’s calculation, ensuring that no districts will be disadvantaged.   </w:t>
      </w:r>
    </w:p>
    <w:p w14:paraId="4A42425F" w14:textId="77777777" w:rsidR="00DD025D" w:rsidRDefault="00DD025D" w:rsidP="00DD025D">
      <w:pPr>
        <w:spacing w:after="0" w:line="240" w:lineRule="auto"/>
        <w:rPr>
          <w:rFonts w:cstheme="minorHAnsi"/>
          <w:color w:val="000000"/>
          <w:sz w:val="24"/>
          <w:szCs w:val="24"/>
        </w:rPr>
      </w:pPr>
    </w:p>
    <w:p w14:paraId="34DDE98E" w14:textId="2FFAF97F" w:rsidR="002B0B17" w:rsidRPr="00DD025D" w:rsidRDefault="002B0B17" w:rsidP="00DD025D">
      <w:pPr>
        <w:spacing w:after="0" w:line="240" w:lineRule="auto"/>
        <w:rPr>
          <w:rFonts w:cstheme="minorHAnsi"/>
          <w:color w:val="000000"/>
          <w:sz w:val="24"/>
          <w:szCs w:val="24"/>
        </w:rPr>
      </w:pPr>
      <w:proofErr w:type="gramStart"/>
      <w:r w:rsidRPr="00DD025D">
        <w:rPr>
          <w:rFonts w:cstheme="minorHAnsi"/>
          <w:color w:val="000000"/>
          <w:sz w:val="24"/>
          <w:szCs w:val="24"/>
        </w:rPr>
        <w:t>With this in mind, districts</w:t>
      </w:r>
      <w:proofErr w:type="gramEnd"/>
      <w:r w:rsidRPr="00DD025D">
        <w:rPr>
          <w:rFonts w:cstheme="minorHAnsi"/>
          <w:color w:val="000000"/>
          <w:sz w:val="24"/>
          <w:szCs w:val="24"/>
        </w:rPr>
        <w:t xml:space="preserve"> can be assured that there is no penalty for reporting accurate attendance data in the coming weeks and months.</w:t>
      </w:r>
      <w:r w:rsidR="00D85368" w:rsidRPr="00DD025D">
        <w:rPr>
          <w:rFonts w:cstheme="minorHAnsi"/>
          <w:color w:val="000000"/>
          <w:sz w:val="24"/>
          <w:szCs w:val="24"/>
        </w:rPr>
        <w:t xml:space="preserve"> Districts will report attendance data for every day that schools are in session through the end of the school year, but the data after March 2, 2020 will not be considered in calculating the chronic absenteeism rate.</w:t>
      </w:r>
      <w:r w:rsidRPr="00DD025D">
        <w:rPr>
          <w:rFonts w:cstheme="minorHAnsi"/>
          <w:color w:val="000000"/>
          <w:sz w:val="24"/>
          <w:szCs w:val="24"/>
        </w:rPr>
        <w:t xml:space="preserve"> If </w:t>
      </w:r>
      <w:r w:rsidR="006A67E9" w:rsidRPr="00DD025D">
        <w:rPr>
          <w:rFonts w:cstheme="minorHAnsi"/>
          <w:color w:val="000000"/>
          <w:sz w:val="24"/>
          <w:szCs w:val="24"/>
        </w:rPr>
        <w:t xml:space="preserve">you </w:t>
      </w:r>
      <w:r w:rsidRPr="00DD025D">
        <w:rPr>
          <w:rFonts w:cstheme="minorHAnsi"/>
          <w:color w:val="000000"/>
          <w:sz w:val="24"/>
          <w:szCs w:val="24"/>
        </w:rPr>
        <w:t xml:space="preserve">choose to close schools, you would not need to report any attendance data for those days. </w:t>
      </w:r>
    </w:p>
    <w:p w14:paraId="7BCDF290" w14:textId="764A05C6" w:rsidR="009B7709" w:rsidRPr="00DD025D" w:rsidRDefault="009B7709" w:rsidP="00DD025D">
      <w:pPr>
        <w:spacing w:after="0" w:line="240" w:lineRule="auto"/>
        <w:rPr>
          <w:rFonts w:cstheme="minorHAnsi"/>
          <w:color w:val="000000"/>
          <w:sz w:val="24"/>
          <w:szCs w:val="24"/>
        </w:rPr>
      </w:pPr>
    </w:p>
    <w:p w14:paraId="5A41DDEA" w14:textId="6DEFB267" w:rsidR="006F3280" w:rsidRPr="00DD025D" w:rsidRDefault="006F3280" w:rsidP="00DD025D">
      <w:pPr>
        <w:spacing w:after="0" w:line="240" w:lineRule="auto"/>
        <w:rPr>
          <w:rFonts w:cstheme="minorHAnsi"/>
          <w:b/>
          <w:bCs/>
          <w:sz w:val="24"/>
          <w:szCs w:val="24"/>
        </w:rPr>
      </w:pPr>
      <w:r w:rsidRPr="00DD025D">
        <w:rPr>
          <w:rFonts w:cstheme="minorHAnsi"/>
          <w:b/>
          <w:bCs/>
          <w:sz w:val="24"/>
          <w:szCs w:val="24"/>
        </w:rPr>
        <w:t>Reminder</w:t>
      </w:r>
      <w:r w:rsidR="00307174" w:rsidRPr="00DD025D">
        <w:rPr>
          <w:rFonts w:cstheme="minorHAnsi"/>
          <w:b/>
          <w:bCs/>
          <w:sz w:val="24"/>
          <w:szCs w:val="24"/>
        </w:rPr>
        <w:t xml:space="preserve"> about School Closures:</w:t>
      </w:r>
    </w:p>
    <w:p w14:paraId="2BEB515F" w14:textId="28728B5C" w:rsidR="006F3280" w:rsidRPr="00DD025D" w:rsidRDefault="006F3280" w:rsidP="00DD025D">
      <w:pPr>
        <w:spacing w:after="0" w:line="240" w:lineRule="auto"/>
        <w:rPr>
          <w:rFonts w:cstheme="minorHAnsi"/>
          <w:sz w:val="24"/>
          <w:szCs w:val="24"/>
        </w:rPr>
      </w:pPr>
      <w:r w:rsidRPr="00DD025D">
        <w:rPr>
          <w:rFonts w:cstheme="minorHAnsi"/>
          <w:sz w:val="24"/>
          <w:szCs w:val="24"/>
        </w:rPr>
        <w:t xml:space="preserve">If you close one or more schools in your district, please let Associate Commissioner Helene Bettencourt know by </w:t>
      </w:r>
      <w:r w:rsidR="001C4B23" w:rsidRPr="00DD025D">
        <w:rPr>
          <w:rFonts w:cstheme="minorHAnsi"/>
          <w:sz w:val="24"/>
          <w:szCs w:val="24"/>
        </w:rPr>
        <w:t xml:space="preserve">contacting </w:t>
      </w:r>
      <w:r w:rsidRPr="00DD025D">
        <w:rPr>
          <w:rFonts w:cstheme="minorHAnsi"/>
          <w:sz w:val="24"/>
          <w:szCs w:val="24"/>
        </w:rPr>
        <w:t xml:space="preserve">her at </w:t>
      </w:r>
      <w:hyperlink r:id="rId14" w:history="1">
        <w:r w:rsidRPr="00DD025D">
          <w:rPr>
            <w:rStyle w:val="Hyperlink"/>
            <w:rFonts w:cstheme="minorHAnsi"/>
            <w:sz w:val="24"/>
            <w:szCs w:val="24"/>
          </w:rPr>
          <w:t>Helene.H.Bettencourt@mass.gov</w:t>
        </w:r>
      </w:hyperlink>
      <w:r w:rsidRPr="00DD025D">
        <w:rPr>
          <w:rFonts w:cstheme="minorHAnsi"/>
          <w:sz w:val="24"/>
          <w:szCs w:val="24"/>
        </w:rPr>
        <w:t xml:space="preserve"> or 781-338-3120.</w:t>
      </w:r>
    </w:p>
    <w:p w14:paraId="270E8628" w14:textId="506A6E2D" w:rsidR="006F3280" w:rsidRPr="00DD025D" w:rsidRDefault="006F3280" w:rsidP="00DD025D">
      <w:pPr>
        <w:spacing w:after="0" w:line="240" w:lineRule="auto"/>
        <w:rPr>
          <w:rFonts w:cstheme="minorHAnsi"/>
          <w:color w:val="000000"/>
          <w:sz w:val="24"/>
          <w:szCs w:val="24"/>
        </w:rPr>
      </w:pPr>
    </w:p>
    <w:p w14:paraId="3ABFF30A" w14:textId="3CFB1539" w:rsidR="008142F3" w:rsidRPr="00DD025D" w:rsidRDefault="008142F3" w:rsidP="00DD025D">
      <w:pPr>
        <w:spacing w:after="0" w:line="240" w:lineRule="auto"/>
        <w:rPr>
          <w:rFonts w:cstheme="minorHAnsi"/>
          <w:b/>
          <w:bCs/>
          <w:sz w:val="24"/>
          <w:szCs w:val="24"/>
        </w:rPr>
      </w:pPr>
      <w:r w:rsidRPr="00DD025D">
        <w:rPr>
          <w:rFonts w:cstheme="minorHAnsi"/>
          <w:b/>
          <w:bCs/>
          <w:sz w:val="24"/>
          <w:szCs w:val="24"/>
        </w:rPr>
        <w:t>Out-of-State Travel:</w:t>
      </w:r>
    </w:p>
    <w:p w14:paraId="70DB9C93" w14:textId="19E0DD7F" w:rsidR="008142F3" w:rsidRPr="00DD025D" w:rsidRDefault="00CD4AC5" w:rsidP="00DD025D">
      <w:pPr>
        <w:spacing w:after="0" w:line="240" w:lineRule="auto"/>
        <w:rPr>
          <w:rFonts w:cstheme="minorHAnsi"/>
          <w:sz w:val="24"/>
          <w:szCs w:val="24"/>
        </w:rPr>
      </w:pPr>
      <w:r w:rsidRPr="00DD025D">
        <w:rPr>
          <w:rFonts w:cstheme="minorHAnsi"/>
          <w:sz w:val="24"/>
          <w:szCs w:val="24"/>
        </w:rPr>
        <w:t xml:space="preserve">Districts are urged </w:t>
      </w:r>
      <w:r w:rsidR="008142F3" w:rsidRPr="00DD025D">
        <w:rPr>
          <w:rFonts w:cstheme="minorHAnsi"/>
          <w:sz w:val="24"/>
          <w:szCs w:val="24"/>
        </w:rPr>
        <w:t xml:space="preserve">to cancel any out-of-state travel that </w:t>
      </w:r>
      <w:r w:rsidR="00A1095E" w:rsidRPr="00DD025D">
        <w:rPr>
          <w:rFonts w:cstheme="minorHAnsi"/>
          <w:sz w:val="24"/>
          <w:szCs w:val="24"/>
        </w:rPr>
        <w:t>they</w:t>
      </w:r>
      <w:r w:rsidR="008142F3" w:rsidRPr="00DD025D">
        <w:rPr>
          <w:rFonts w:cstheme="minorHAnsi"/>
          <w:sz w:val="24"/>
          <w:szCs w:val="24"/>
        </w:rPr>
        <w:t xml:space="preserve"> ha</w:t>
      </w:r>
      <w:r w:rsidR="00850C79" w:rsidRPr="00DD025D">
        <w:rPr>
          <w:rFonts w:cstheme="minorHAnsi"/>
          <w:sz w:val="24"/>
          <w:szCs w:val="24"/>
        </w:rPr>
        <w:t>ve</w:t>
      </w:r>
      <w:r w:rsidR="008142F3" w:rsidRPr="00DD025D">
        <w:rPr>
          <w:rFonts w:cstheme="minorHAnsi"/>
          <w:sz w:val="24"/>
          <w:szCs w:val="24"/>
        </w:rPr>
        <w:t xml:space="preserve"> planned.</w:t>
      </w:r>
    </w:p>
    <w:p w14:paraId="15392AB8" w14:textId="4F832B09" w:rsidR="008142F3" w:rsidRPr="00DD025D" w:rsidRDefault="008142F3" w:rsidP="00DD025D">
      <w:pPr>
        <w:spacing w:after="0" w:line="240" w:lineRule="auto"/>
        <w:rPr>
          <w:rFonts w:cstheme="minorHAnsi"/>
          <w:color w:val="000000"/>
          <w:sz w:val="24"/>
          <w:szCs w:val="24"/>
        </w:rPr>
      </w:pPr>
    </w:p>
    <w:p w14:paraId="7616D2EE" w14:textId="0E81A3D4" w:rsidR="005923E4" w:rsidRPr="00DD025D" w:rsidRDefault="005923E4" w:rsidP="00DD025D">
      <w:pPr>
        <w:spacing w:after="0" w:line="240" w:lineRule="auto"/>
        <w:rPr>
          <w:rFonts w:cstheme="minorHAnsi"/>
          <w:b/>
          <w:bCs/>
          <w:color w:val="000000"/>
          <w:sz w:val="24"/>
          <w:szCs w:val="24"/>
        </w:rPr>
      </w:pPr>
      <w:r w:rsidRPr="00DD025D">
        <w:rPr>
          <w:rFonts w:cstheme="minorHAnsi"/>
          <w:b/>
          <w:bCs/>
          <w:color w:val="000000"/>
          <w:sz w:val="24"/>
          <w:szCs w:val="24"/>
        </w:rPr>
        <w:t>Department of Public Health Guidance:</w:t>
      </w:r>
    </w:p>
    <w:p w14:paraId="526BB3BD" w14:textId="77777777" w:rsidR="005923E4" w:rsidRPr="00DD025D" w:rsidRDefault="005923E4" w:rsidP="00DD025D">
      <w:pPr>
        <w:spacing w:after="0" w:line="240" w:lineRule="auto"/>
        <w:rPr>
          <w:rFonts w:cstheme="minorHAnsi"/>
          <w:color w:val="000000"/>
          <w:sz w:val="24"/>
          <w:szCs w:val="24"/>
        </w:rPr>
      </w:pPr>
      <w:r w:rsidRPr="00DD025D">
        <w:rPr>
          <w:rFonts w:cstheme="minorHAnsi"/>
          <w:color w:val="000000"/>
          <w:sz w:val="24"/>
          <w:szCs w:val="24"/>
        </w:rPr>
        <w:t xml:space="preserve">At my urging, DPH will be providing updated written guidance this week to help school leaders assess and react to situations in their buildings. </w:t>
      </w:r>
    </w:p>
    <w:p w14:paraId="5A1F046E" w14:textId="77777777" w:rsidR="005923E4" w:rsidRPr="00DD025D" w:rsidRDefault="005923E4" w:rsidP="00DD025D">
      <w:pPr>
        <w:spacing w:after="0" w:line="240" w:lineRule="auto"/>
        <w:rPr>
          <w:rFonts w:cstheme="minorHAnsi"/>
          <w:color w:val="000000"/>
          <w:sz w:val="24"/>
          <w:szCs w:val="24"/>
        </w:rPr>
      </w:pPr>
    </w:p>
    <w:p w14:paraId="5B95E491" w14:textId="60A1AF38" w:rsidR="005923E4" w:rsidRPr="00DD025D" w:rsidRDefault="005923E4" w:rsidP="00DD025D">
      <w:pPr>
        <w:spacing w:after="0" w:line="240" w:lineRule="auto"/>
        <w:rPr>
          <w:rFonts w:cstheme="minorHAnsi"/>
          <w:b/>
          <w:bCs/>
          <w:color w:val="000000"/>
          <w:sz w:val="24"/>
          <w:szCs w:val="24"/>
        </w:rPr>
      </w:pPr>
      <w:r w:rsidRPr="00DD025D">
        <w:rPr>
          <w:rFonts w:cstheme="minorHAnsi"/>
          <w:b/>
          <w:bCs/>
          <w:color w:val="000000"/>
          <w:sz w:val="24"/>
          <w:szCs w:val="24"/>
        </w:rPr>
        <w:t>School Events:</w:t>
      </w:r>
    </w:p>
    <w:p w14:paraId="4EFA213F" w14:textId="6D1AB741" w:rsidR="005923E4" w:rsidRPr="00DD025D" w:rsidRDefault="00A076E9" w:rsidP="00DD025D">
      <w:pPr>
        <w:spacing w:after="0" w:line="240" w:lineRule="auto"/>
        <w:rPr>
          <w:rFonts w:cstheme="minorHAnsi"/>
          <w:color w:val="000000"/>
          <w:sz w:val="24"/>
          <w:szCs w:val="24"/>
        </w:rPr>
      </w:pPr>
      <w:r w:rsidRPr="00DD025D">
        <w:rPr>
          <w:rFonts w:cstheme="minorHAnsi"/>
          <w:color w:val="000000"/>
          <w:sz w:val="24"/>
          <w:szCs w:val="24"/>
        </w:rPr>
        <w:t xml:space="preserve">I recommend that districts </w:t>
      </w:r>
      <w:r w:rsidR="005923E4" w:rsidRPr="00DD025D">
        <w:rPr>
          <w:rFonts w:cstheme="minorHAnsi"/>
          <w:color w:val="000000"/>
          <w:sz w:val="24"/>
          <w:szCs w:val="24"/>
        </w:rPr>
        <w:t>encourag</w:t>
      </w:r>
      <w:r w:rsidRPr="00DD025D">
        <w:rPr>
          <w:rFonts w:cstheme="minorHAnsi"/>
          <w:color w:val="000000"/>
          <w:sz w:val="24"/>
          <w:szCs w:val="24"/>
        </w:rPr>
        <w:t>e</w:t>
      </w:r>
      <w:r w:rsidR="005923E4" w:rsidRPr="00DD025D">
        <w:rPr>
          <w:rFonts w:cstheme="minorHAnsi"/>
          <w:color w:val="000000"/>
          <w:sz w:val="24"/>
          <w:szCs w:val="24"/>
        </w:rPr>
        <w:t xml:space="preserve"> older community members and those at increased risk of illness to avoid large school gatherings. </w:t>
      </w:r>
    </w:p>
    <w:p w14:paraId="5F64680D" w14:textId="77777777" w:rsidR="00EC67C2" w:rsidRPr="00DD025D" w:rsidRDefault="00EC67C2" w:rsidP="00DD025D">
      <w:pPr>
        <w:spacing w:after="0" w:line="240" w:lineRule="auto"/>
        <w:rPr>
          <w:rFonts w:cstheme="minorHAnsi"/>
          <w:sz w:val="24"/>
          <w:szCs w:val="24"/>
        </w:rPr>
      </w:pPr>
    </w:p>
    <w:p w14:paraId="230A2D91" w14:textId="46ED2DAD" w:rsidR="008142F3" w:rsidRPr="00DD025D" w:rsidRDefault="00F8305A" w:rsidP="00DD025D">
      <w:pPr>
        <w:spacing w:after="0" w:line="240" w:lineRule="auto"/>
        <w:rPr>
          <w:rFonts w:cstheme="minorHAnsi"/>
          <w:sz w:val="24"/>
          <w:szCs w:val="24"/>
        </w:rPr>
      </w:pPr>
      <w:r w:rsidRPr="00DD025D">
        <w:rPr>
          <w:rFonts w:cstheme="minorHAnsi"/>
          <w:i/>
          <w:iCs/>
          <w:sz w:val="24"/>
          <w:szCs w:val="24"/>
        </w:rPr>
        <w:t xml:space="preserve">Note: </w:t>
      </w:r>
      <w:r w:rsidR="008142F3" w:rsidRPr="00DD025D">
        <w:rPr>
          <w:rFonts w:cstheme="minorHAnsi"/>
          <w:sz w:val="24"/>
          <w:szCs w:val="24"/>
        </w:rPr>
        <w:t xml:space="preserve">If you were planning to participate in the Future Teacher Signing Day conference call scheduled for the same time, please </w:t>
      </w:r>
      <w:r w:rsidRPr="00DD025D">
        <w:rPr>
          <w:rFonts w:cstheme="minorHAnsi"/>
          <w:sz w:val="24"/>
          <w:szCs w:val="24"/>
        </w:rPr>
        <w:t>know</w:t>
      </w:r>
      <w:r w:rsidR="008142F3" w:rsidRPr="00DD025D">
        <w:rPr>
          <w:rFonts w:cstheme="minorHAnsi"/>
          <w:sz w:val="24"/>
          <w:szCs w:val="24"/>
        </w:rPr>
        <w:t xml:space="preserve"> that the Future Teacher Signing Day call </w:t>
      </w:r>
      <w:r w:rsidR="00D80A42" w:rsidRPr="00DD025D">
        <w:rPr>
          <w:rFonts w:cstheme="minorHAnsi"/>
          <w:sz w:val="24"/>
          <w:szCs w:val="24"/>
        </w:rPr>
        <w:t xml:space="preserve">will be rescheduled. </w:t>
      </w:r>
    </w:p>
    <w:p w14:paraId="1E2AF691" w14:textId="3210AF6D" w:rsidR="00BF250B" w:rsidRPr="00DD025D" w:rsidRDefault="00BF250B" w:rsidP="00DD025D">
      <w:pPr>
        <w:spacing w:after="0" w:line="240" w:lineRule="auto"/>
        <w:rPr>
          <w:rFonts w:cstheme="minorHAnsi"/>
          <w:sz w:val="24"/>
          <w:szCs w:val="24"/>
        </w:rPr>
      </w:pPr>
    </w:p>
    <w:p w14:paraId="67A7305C" w14:textId="77777777" w:rsidR="00844EB3" w:rsidRPr="00DD025D" w:rsidRDefault="00844EB3" w:rsidP="00DD025D">
      <w:pPr>
        <w:spacing w:after="0" w:line="240" w:lineRule="auto"/>
        <w:rPr>
          <w:rFonts w:cstheme="minorHAnsi"/>
          <w:sz w:val="24"/>
          <w:szCs w:val="24"/>
        </w:rPr>
      </w:pPr>
      <w:r w:rsidRPr="00DD025D">
        <w:rPr>
          <w:rFonts w:cstheme="minorHAnsi"/>
          <w:sz w:val="24"/>
          <w:szCs w:val="24"/>
        </w:rPr>
        <w:t>Sincerely,</w:t>
      </w:r>
    </w:p>
    <w:p w14:paraId="13F72AF1" w14:textId="77777777" w:rsidR="00844EB3" w:rsidRPr="00DD025D" w:rsidRDefault="00844EB3" w:rsidP="00DD025D">
      <w:pPr>
        <w:spacing w:after="0" w:line="240" w:lineRule="auto"/>
        <w:rPr>
          <w:rFonts w:cstheme="minorHAnsi"/>
          <w:sz w:val="24"/>
          <w:szCs w:val="24"/>
        </w:rPr>
      </w:pPr>
    </w:p>
    <w:p w14:paraId="0C371A26" w14:textId="77777777" w:rsidR="00844EB3" w:rsidRPr="00DD025D" w:rsidRDefault="00844EB3" w:rsidP="00DD025D">
      <w:pPr>
        <w:spacing w:after="0" w:line="240" w:lineRule="auto"/>
        <w:rPr>
          <w:rFonts w:cstheme="minorHAnsi"/>
          <w:sz w:val="24"/>
          <w:szCs w:val="24"/>
        </w:rPr>
      </w:pPr>
      <w:r w:rsidRPr="00DD025D">
        <w:rPr>
          <w:rFonts w:cstheme="minorHAnsi"/>
          <w:sz w:val="24"/>
          <w:szCs w:val="24"/>
        </w:rPr>
        <w:t>Jeffrey C. Riley</w:t>
      </w:r>
    </w:p>
    <w:p w14:paraId="38F2D8EE" w14:textId="77777777" w:rsidR="009C6BEB" w:rsidRPr="00DD025D" w:rsidRDefault="00844EB3" w:rsidP="00DD025D">
      <w:pPr>
        <w:spacing w:after="0" w:line="240" w:lineRule="auto"/>
        <w:rPr>
          <w:rFonts w:cstheme="minorHAnsi"/>
          <w:sz w:val="24"/>
          <w:szCs w:val="24"/>
        </w:rPr>
      </w:pPr>
      <w:r w:rsidRPr="00DD025D">
        <w:rPr>
          <w:rFonts w:cstheme="minorHAnsi"/>
          <w:sz w:val="24"/>
          <w:szCs w:val="24"/>
        </w:rPr>
        <w:t>Commissioner</w:t>
      </w:r>
      <w:bookmarkEnd w:id="0"/>
    </w:p>
    <w:sectPr w:rsidR="009C6BEB" w:rsidRPr="00DD025D"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DE27" w14:textId="77777777" w:rsidR="009D447F" w:rsidRDefault="009D447F" w:rsidP="005551BF">
      <w:pPr>
        <w:spacing w:after="0" w:line="240" w:lineRule="auto"/>
      </w:pPr>
      <w:r>
        <w:separator/>
      </w:r>
    </w:p>
  </w:endnote>
  <w:endnote w:type="continuationSeparator" w:id="0">
    <w:p w14:paraId="294FA76A" w14:textId="77777777" w:rsidR="009D447F" w:rsidRDefault="009D447F"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B3D45" w14:textId="77777777" w:rsidR="00CE0490" w:rsidRDefault="00CE0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9A25" w14:textId="77777777" w:rsidR="00CE0490" w:rsidRDefault="00CE0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98E7" w14:textId="77777777" w:rsidR="00CE0490" w:rsidRDefault="00CE0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43918" w14:textId="77777777" w:rsidR="009D447F" w:rsidRDefault="009D447F" w:rsidP="005551BF">
      <w:pPr>
        <w:spacing w:after="0" w:line="240" w:lineRule="auto"/>
      </w:pPr>
      <w:r>
        <w:separator/>
      </w:r>
    </w:p>
  </w:footnote>
  <w:footnote w:type="continuationSeparator" w:id="0">
    <w:p w14:paraId="6D39262A" w14:textId="77777777" w:rsidR="009D447F" w:rsidRDefault="009D447F"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6AE8" w14:textId="0CCB0C92" w:rsidR="00CE0490" w:rsidRDefault="00CE04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445CF" w14:textId="64AE07E4"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702FF" w14:textId="44445704" w:rsidR="00CE0490" w:rsidRDefault="00CE0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4063B9F"/>
    <w:multiLevelType w:val="multilevel"/>
    <w:tmpl w:val="1CBCB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3A37"/>
    <w:rsid w:val="0006524B"/>
    <w:rsid w:val="000703E7"/>
    <w:rsid w:val="000749DA"/>
    <w:rsid w:val="00075FC6"/>
    <w:rsid w:val="0009212E"/>
    <w:rsid w:val="00094440"/>
    <w:rsid w:val="000A4FAC"/>
    <w:rsid w:val="000A7A87"/>
    <w:rsid w:val="000C1934"/>
    <w:rsid w:val="000C6AB6"/>
    <w:rsid w:val="000D043A"/>
    <w:rsid w:val="000D50A0"/>
    <w:rsid w:val="0010091E"/>
    <w:rsid w:val="0010543F"/>
    <w:rsid w:val="00115154"/>
    <w:rsid w:val="001165C8"/>
    <w:rsid w:val="00125403"/>
    <w:rsid w:val="00131ACD"/>
    <w:rsid w:val="001403FD"/>
    <w:rsid w:val="0014403D"/>
    <w:rsid w:val="001446FC"/>
    <w:rsid w:val="00150277"/>
    <w:rsid w:val="00151ADF"/>
    <w:rsid w:val="001758E5"/>
    <w:rsid w:val="00175C38"/>
    <w:rsid w:val="00176863"/>
    <w:rsid w:val="0018146B"/>
    <w:rsid w:val="00184F04"/>
    <w:rsid w:val="00186301"/>
    <w:rsid w:val="00187790"/>
    <w:rsid w:val="00192C49"/>
    <w:rsid w:val="00195D06"/>
    <w:rsid w:val="001B4224"/>
    <w:rsid w:val="001B5078"/>
    <w:rsid w:val="001C4B23"/>
    <w:rsid w:val="001C77A1"/>
    <w:rsid w:val="001D20F2"/>
    <w:rsid w:val="001E0C93"/>
    <w:rsid w:val="001E23EB"/>
    <w:rsid w:val="001E5F08"/>
    <w:rsid w:val="001F19AF"/>
    <w:rsid w:val="001F1D30"/>
    <w:rsid w:val="00205E94"/>
    <w:rsid w:val="00217BD5"/>
    <w:rsid w:val="00220806"/>
    <w:rsid w:val="00222FB9"/>
    <w:rsid w:val="00251B0A"/>
    <w:rsid w:val="00257240"/>
    <w:rsid w:val="0025794E"/>
    <w:rsid w:val="0027461E"/>
    <w:rsid w:val="0027513D"/>
    <w:rsid w:val="00277393"/>
    <w:rsid w:val="00282472"/>
    <w:rsid w:val="00292F47"/>
    <w:rsid w:val="002B0B17"/>
    <w:rsid w:val="002B3C3A"/>
    <w:rsid w:val="002B4CEB"/>
    <w:rsid w:val="002C09D2"/>
    <w:rsid w:val="002C2A47"/>
    <w:rsid w:val="002D0D14"/>
    <w:rsid w:val="002D3599"/>
    <w:rsid w:val="002E01BF"/>
    <w:rsid w:val="002E2914"/>
    <w:rsid w:val="003058DF"/>
    <w:rsid w:val="00306342"/>
    <w:rsid w:val="00307174"/>
    <w:rsid w:val="00317F71"/>
    <w:rsid w:val="003226D8"/>
    <w:rsid w:val="003338D5"/>
    <w:rsid w:val="003348DE"/>
    <w:rsid w:val="003352F1"/>
    <w:rsid w:val="00335BA0"/>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5AD8"/>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27AAC"/>
    <w:rsid w:val="005371B8"/>
    <w:rsid w:val="0055149F"/>
    <w:rsid w:val="005548B9"/>
    <w:rsid w:val="005551BF"/>
    <w:rsid w:val="00555A0D"/>
    <w:rsid w:val="0056243D"/>
    <w:rsid w:val="005637F1"/>
    <w:rsid w:val="00565BD9"/>
    <w:rsid w:val="00573EE0"/>
    <w:rsid w:val="0057493A"/>
    <w:rsid w:val="0057598C"/>
    <w:rsid w:val="00586DDD"/>
    <w:rsid w:val="00587821"/>
    <w:rsid w:val="005923E4"/>
    <w:rsid w:val="00593C32"/>
    <w:rsid w:val="00593FC2"/>
    <w:rsid w:val="005B6CCB"/>
    <w:rsid w:val="005C191D"/>
    <w:rsid w:val="005C472A"/>
    <w:rsid w:val="005C49D6"/>
    <w:rsid w:val="005C6A54"/>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A67E9"/>
    <w:rsid w:val="006B586A"/>
    <w:rsid w:val="006B6141"/>
    <w:rsid w:val="006B693A"/>
    <w:rsid w:val="006B6BD3"/>
    <w:rsid w:val="006B716F"/>
    <w:rsid w:val="006B7356"/>
    <w:rsid w:val="006C2C1B"/>
    <w:rsid w:val="006C308F"/>
    <w:rsid w:val="006C6A6E"/>
    <w:rsid w:val="006E5A26"/>
    <w:rsid w:val="006F3280"/>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2F3"/>
    <w:rsid w:val="00814C49"/>
    <w:rsid w:val="00816991"/>
    <w:rsid w:val="00816A90"/>
    <w:rsid w:val="00833340"/>
    <w:rsid w:val="0084165B"/>
    <w:rsid w:val="008436B3"/>
    <w:rsid w:val="00844CFF"/>
    <w:rsid w:val="00844EB3"/>
    <w:rsid w:val="00850C79"/>
    <w:rsid w:val="00867064"/>
    <w:rsid w:val="008673A0"/>
    <w:rsid w:val="00870B7E"/>
    <w:rsid w:val="008714F3"/>
    <w:rsid w:val="008724FB"/>
    <w:rsid w:val="0087763C"/>
    <w:rsid w:val="00891EF6"/>
    <w:rsid w:val="00897423"/>
    <w:rsid w:val="008A21D1"/>
    <w:rsid w:val="008B219C"/>
    <w:rsid w:val="008B6E88"/>
    <w:rsid w:val="008C0C37"/>
    <w:rsid w:val="008C5DAD"/>
    <w:rsid w:val="008D3826"/>
    <w:rsid w:val="008D3A89"/>
    <w:rsid w:val="008D5745"/>
    <w:rsid w:val="008E3519"/>
    <w:rsid w:val="008F33F1"/>
    <w:rsid w:val="008F47E9"/>
    <w:rsid w:val="009032F5"/>
    <w:rsid w:val="009121D9"/>
    <w:rsid w:val="00914696"/>
    <w:rsid w:val="00916FD8"/>
    <w:rsid w:val="0092403A"/>
    <w:rsid w:val="009664A4"/>
    <w:rsid w:val="00977EBA"/>
    <w:rsid w:val="00982341"/>
    <w:rsid w:val="00983F16"/>
    <w:rsid w:val="009923CC"/>
    <w:rsid w:val="009A19DA"/>
    <w:rsid w:val="009B07B7"/>
    <w:rsid w:val="009B7707"/>
    <w:rsid w:val="009B7709"/>
    <w:rsid w:val="009C6BEB"/>
    <w:rsid w:val="009D447F"/>
    <w:rsid w:val="009D5BCF"/>
    <w:rsid w:val="009E073A"/>
    <w:rsid w:val="009E11A5"/>
    <w:rsid w:val="009E3D6D"/>
    <w:rsid w:val="009E568F"/>
    <w:rsid w:val="009F5695"/>
    <w:rsid w:val="00A07580"/>
    <w:rsid w:val="00A076E9"/>
    <w:rsid w:val="00A1095E"/>
    <w:rsid w:val="00A1674E"/>
    <w:rsid w:val="00A2647A"/>
    <w:rsid w:val="00A37EBA"/>
    <w:rsid w:val="00A50FE6"/>
    <w:rsid w:val="00A61B2F"/>
    <w:rsid w:val="00A73A50"/>
    <w:rsid w:val="00A75186"/>
    <w:rsid w:val="00A861A0"/>
    <w:rsid w:val="00AA0F62"/>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250B"/>
    <w:rsid w:val="00BF59C4"/>
    <w:rsid w:val="00C01275"/>
    <w:rsid w:val="00C13FC5"/>
    <w:rsid w:val="00C203E3"/>
    <w:rsid w:val="00C25547"/>
    <w:rsid w:val="00C25C9F"/>
    <w:rsid w:val="00C33264"/>
    <w:rsid w:val="00C358DC"/>
    <w:rsid w:val="00C54DF7"/>
    <w:rsid w:val="00C617A1"/>
    <w:rsid w:val="00C6284D"/>
    <w:rsid w:val="00C63916"/>
    <w:rsid w:val="00C73D53"/>
    <w:rsid w:val="00CA09E0"/>
    <w:rsid w:val="00CA296E"/>
    <w:rsid w:val="00CB7DC5"/>
    <w:rsid w:val="00CC76E0"/>
    <w:rsid w:val="00CD042B"/>
    <w:rsid w:val="00CD0819"/>
    <w:rsid w:val="00CD4AC5"/>
    <w:rsid w:val="00CD659B"/>
    <w:rsid w:val="00CE0490"/>
    <w:rsid w:val="00CE21CD"/>
    <w:rsid w:val="00CE5E11"/>
    <w:rsid w:val="00D0112C"/>
    <w:rsid w:val="00D01867"/>
    <w:rsid w:val="00D10E8C"/>
    <w:rsid w:val="00D1444F"/>
    <w:rsid w:val="00D211F6"/>
    <w:rsid w:val="00D519F3"/>
    <w:rsid w:val="00D560DA"/>
    <w:rsid w:val="00D6684A"/>
    <w:rsid w:val="00D66CF1"/>
    <w:rsid w:val="00D70A94"/>
    <w:rsid w:val="00D70CA4"/>
    <w:rsid w:val="00D75A42"/>
    <w:rsid w:val="00D77676"/>
    <w:rsid w:val="00D80A42"/>
    <w:rsid w:val="00D85368"/>
    <w:rsid w:val="00D9398A"/>
    <w:rsid w:val="00DA2BFE"/>
    <w:rsid w:val="00DA5DBE"/>
    <w:rsid w:val="00DA6447"/>
    <w:rsid w:val="00DB2B2B"/>
    <w:rsid w:val="00DB3C41"/>
    <w:rsid w:val="00DC0EF8"/>
    <w:rsid w:val="00DC2100"/>
    <w:rsid w:val="00DC70F4"/>
    <w:rsid w:val="00DC7C11"/>
    <w:rsid w:val="00DD025D"/>
    <w:rsid w:val="00DD7A1F"/>
    <w:rsid w:val="00DE26A4"/>
    <w:rsid w:val="00DF0D15"/>
    <w:rsid w:val="00E06ADB"/>
    <w:rsid w:val="00E071EF"/>
    <w:rsid w:val="00E1478B"/>
    <w:rsid w:val="00E15B73"/>
    <w:rsid w:val="00E1661B"/>
    <w:rsid w:val="00E16F01"/>
    <w:rsid w:val="00E22DCC"/>
    <w:rsid w:val="00E363C1"/>
    <w:rsid w:val="00E36802"/>
    <w:rsid w:val="00E422EE"/>
    <w:rsid w:val="00E47357"/>
    <w:rsid w:val="00E47C0E"/>
    <w:rsid w:val="00E61D5E"/>
    <w:rsid w:val="00E63712"/>
    <w:rsid w:val="00E64673"/>
    <w:rsid w:val="00E64680"/>
    <w:rsid w:val="00E64696"/>
    <w:rsid w:val="00E6478D"/>
    <w:rsid w:val="00E72A1E"/>
    <w:rsid w:val="00E77A6C"/>
    <w:rsid w:val="00E810C8"/>
    <w:rsid w:val="00E976B6"/>
    <w:rsid w:val="00EA15C3"/>
    <w:rsid w:val="00EA350E"/>
    <w:rsid w:val="00EA3C65"/>
    <w:rsid w:val="00EA4D93"/>
    <w:rsid w:val="00EA7827"/>
    <w:rsid w:val="00EB4ACB"/>
    <w:rsid w:val="00EC3E5D"/>
    <w:rsid w:val="00EC5A9B"/>
    <w:rsid w:val="00EC67C2"/>
    <w:rsid w:val="00ED09CC"/>
    <w:rsid w:val="00ED0D58"/>
    <w:rsid w:val="00ED1C30"/>
    <w:rsid w:val="00EE603D"/>
    <w:rsid w:val="00EE629D"/>
    <w:rsid w:val="00EE7FDF"/>
    <w:rsid w:val="00EF525C"/>
    <w:rsid w:val="00F01A3E"/>
    <w:rsid w:val="00F17D82"/>
    <w:rsid w:val="00F20C07"/>
    <w:rsid w:val="00F235CA"/>
    <w:rsid w:val="00F2580D"/>
    <w:rsid w:val="00F31E54"/>
    <w:rsid w:val="00F34950"/>
    <w:rsid w:val="00F4076D"/>
    <w:rsid w:val="00F446FF"/>
    <w:rsid w:val="00F6149C"/>
    <w:rsid w:val="00F67E56"/>
    <w:rsid w:val="00F72AC9"/>
    <w:rsid w:val="00F75B9A"/>
    <w:rsid w:val="00F777E4"/>
    <w:rsid w:val="00F80055"/>
    <w:rsid w:val="00F8305A"/>
    <w:rsid w:val="00F97984"/>
    <w:rsid w:val="00FB2867"/>
    <w:rsid w:val="00FB2958"/>
    <w:rsid w:val="00FB78FA"/>
    <w:rsid w:val="00FC06ED"/>
    <w:rsid w:val="00FC7C6A"/>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3893BA"/>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AA0F62"/>
    <w:rPr>
      <w:color w:val="605E5C"/>
      <w:shd w:val="clear" w:color="auto" w:fill="E1DFDD"/>
    </w:rPr>
  </w:style>
  <w:style w:type="paragraph" w:styleId="Revision">
    <w:name w:val="Revision"/>
    <w:hidden/>
    <w:uiPriority w:val="99"/>
    <w:semiHidden/>
    <w:rsid w:val="00BF25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893382">
      <w:bodyDiv w:val="1"/>
      <w:marLeft w:val="0"/>
      <w:marRight w:val="0"/>
      <w:marTop w:val="0"/>
      <w:marBottom w:val="0"/>
      <w:divBdr>
        <w:top w:val="none" w:sz="0" w:space="0" w:color="auto"/>
        <w:left w:val="none" w:sz="0" w:space="0" w:color="auto"/>
        <w:bottom w:val="none" w:sz="0" w:space="0" w:color="auto"/>
        <w:right w:val="none" w:sz="0" w:space="0" w:color="auto"/>
      </w:divBdr>
    </w:div>
    <w:div w:id="869075734">
      <w:bodyDiv w:val="1"/>
      <w:marLeft w:val="0"/>
      <w:marRight w:val="0"/>
      <w:marTop w:val="0"/>
      <w:marBottom w:val="0"/>
      <w:divBdr>
        <w:top w:val="none" w:sz="0" w:space="0" w:color="auto"/>
        <w:left w:val="none" w:sz="0" w:space="0" w:color="auto"/>
        <w:bottom w:val="none" w:sz="0" w:space="0" w:color="auto"/>
        <w:right w:val="none" w:sz="0" w:space="0" w:color="auto"/>
      </w:divBdr>
    </w:div>
    <w:div w:id="1135175981">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131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elene.H.Bettencourt@mass.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elene.H.Bettencourt@mas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DESE-231-59210</_dlc_DocId>
    <_dlc_DocIdUrl xmlns="733efe1c-5bbe-4968-87dc-d400e65c879f">
      <Url>https://sharepoint.doemass.org/ese/webteam/cps/_layouts/DocIdRedir.aspx?ID=DESE-231-59210</Url>
      <Description>DESE-231-59210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BC3A9-F74A-42EE-8813-62BDAD675FB0}">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2.xml><?xml version="1.0" encoding="utf-8"?>
<ds:datastoreItem xmlns:ds="http://schemas.openxmlformats.org/officeDocument/2006/customXml" ds:itemID="{30F515AB-BA7D-4E4D-A0EE-4C62CAADE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85EDE-CDB8-4083-B4F3-1D8B9A5D209E}">
  <ds:schemaRefs>
    <ds:schemaRef ds:uri="http://schemas.microsoft.com/sharepoint/events"/>
  </ds:schemaRefs>
</ds:datastoreItem>
</file>

<file path=customXml/itemProps4.xml><?xml version="1.0" encoding="utf-8"?>
<ds:datastoreItem xmlns:ds="http://schemas.openxmlformats.org/officeDocument/2006/customXml" ds:itemID="{E7B8F5CA-0E91-4902-9276-AA796CC4B179}">
  <ds:schemaRefs>
    <ds:schemaRef ds:uri="http://schemas.microsoft.com/sharepoint/v3/contenttype/forms"/>
  </ds:schemaRefs>
</ds:datastoreItem>
</file>

<file path=customXml/itemProps5.xml><?xml version="1.0" encoding="utf-8"?>
<ds:datastoreItem xmlns:ds="http://schemas.openxmlformats.org/officeDocument/2006/customXml" ds:itemID="{C1E85E38-8F55-43EC-B48C-9C39A80A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On the Desktop 3 10 20 Coronavirus Updates on 180-Day Requirement and More</vt:lpstr>
    </vt:vector>
  </TitlesOfParts>
  <Company>Microsoft</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Coronavirus Updates on 180-Day Requirement and More (March 10, 2020)</dc:title>
  <dc:creator>DESE</dc:creator>
  <cp:lastModifiedBy>Giovanni, Danielle (EOE)</cp:lastModifiedBy>
  <cp:revision>15</cp:revision>
  <cp:lastPrinted>2020-03-10T19:44:00Z</cp:lastPrinted>
  <dcterms:created xsi:type="dcterms:W3CDTF">2020-03-10T19:17:00Z</dcterms:created>
  <dcterms:modified xsi:type="dcterms:W3CDTF">2020-03-30T13:49:00Z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ad3bdb08-28be-4dbf-992e-5bd2ab7fd4f5</vt:lpwstr>
  </property>
  <property fmtid="{D5CDD505-2E9C-101B-9397-08002B2CF9AE}" pid="4" name="metadate">
    <vt:lpwstr>Mar 30 2020</vt:lpwstr>
  </property>
</Properties>
</file>