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88FF0" w14:textId="727D6EFD" w:rsidR="001D55B7" w:rsidRPr="00345916" w:rsidRDefault="00345916" w:rsidP="00345916">
      <w:pPr>
        <w:jc w:val="center"/>
        <w:rPr>
          <w:sz w:val="20"/>
          <w:szCs w:val="20"/>
        </w:rPr>
      </w:pPr>
      <w:r w:rsidRPr="00B81367">
        <w:rPr>
          <w:rFonts w:ascii="Arial" w:eastAsia="Times New Roman" w:hAnsi="Arial" w:cs="Times New Roman"/>
          <w:i/>
          <w:noProof/>
          <w:sz w:val="28"/>
          <w:szCs w:val="28"/>
        </w:rPr>
        <w:drawing>
          <wp:anchor distT="0" distB="0" distL="114300" distR="274320" simplePos="0" relativeHeight="251659264" behindDoc="0" locked="0" layoutInCell="0" allowOverlap="1" wp14:anchorId="5117CB82" wp14:editId="27E2292E">
            <wp:simplePos x="0" y="0"/>
            <wp:positionH relativeFrom="column">
              <wp:posOffset>1016635</wp:posOffset>
            </wp:positionH>
            <wp:positionV relativeFrom="page">
              <wp:posOffset>281305</wp:posOffset>
            </wp:positionV>
            <wp:extent cx="782066" cy="985797"/>
            <wp:effectExtent l="0" t="0" r="5715" b="5080"/>
            <wp:wrapNone/>
            <wp:docPr id="3" name="Picture 3" descr="Massachusetts State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66" cy="985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60432" w14:textId="0BCBC856" w:rsidR="00345916" w:rsidRPr="00345916" w:rsidRDefault="00345916" w:rsidP="00345916">
      <w:pPr>
        <w:jc w:val="center"/>
        <w:rPr>
          <w:sz w:val="20"/>
          <w:szCs w:val="20"/>
        </w:rPr>
      </w:pPr>
    </w:p>
    <w:p w14:paraId="23D13A60" w14:textId="23CCD3D6" w:rsidR="00345916" w:rsidRDefault="00345916" w:rsidP="00345916">
      <w:pPr>
        <w:jc w:val="center"/>
        <w:rPr>
          <w:sz w:val="20"/>
          <w:szCs w:val="20"/>
        </w:rPr>
      </w:pPr>
    </w:p>
    <w:p w14:paraId="3E3896FA" w14:textId="46AFC838" w:rsidR="00345916" w:rsidRPr="00345916" w:rsidRDefault="00E622B6" w:rsidP="00345916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0A0DF4A" wp14:editId="1FDE1EB5">
            <wp:simplePos x="0" y="0"/>
            <wp:positionH relativeFrom="column">
              <wp:posOffset>946150</wp:posOffset>
            </wp:positionH>
            <wp:positionV relativeFrom="paragraph">
              <wp:posOffset>-596900</wp:posOffset>
            </wp:positionV>
            <wp:extent cx="901700" cy="901700"/>
            <wp:effectExtent l="0" t="0" r="0" b="0"/>
            <wp:wrapNone/>
            <wp:docPr id="4" name="Picture 4" descr="Massachusetts Department of Public Healt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PH logo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3E195B" w14:textId="77777777" w:rsidR="00345916" w:rsidRDefault="00345916" w:rsidP="00345916">
      <w:pPr>
        <w:jc w:val="center"/>
        <w:rPr>
          <w:sz w:val="20"/>
          <w:szCs w:val="20"/>
        </w:rPr>
      </w:pPr>
    </w:p>
    <w:p w14:paraId="1B4AFA50" w14:textId="77777777" w:rsidR="00345916" w:rsidRDefault="00345916" w:rsidP="00345916">
      <w:pPr>
        <w:jc w:val="center"/>
        <w:rPr>
          <w:sz w:val="20"/>
          <w:szCs w:val="20"/>
        </w:rPr>
      </w:pPr>
    </w:p>
    <w:p w14:paraId="41ACD690" w14:textId="655F7CFE" w:rsidR="00345916" w:rsidRDefault="00345916" w:rsidP="00345916">
      <w:pPr>
        <w:jc w:val="center"/>
        <w:rPr>
          <w:sz w:val="20"/>
          <w:szCs w:val="20"/>
        </w:rPr>
        <w:sectPr w:rsidR="00345916" w:rsidSect="00345916"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3EFD030" w14:textId="0916905C" w:rsidR="00345916" w:rsidRPr="00345916" w:rsidRDefault="00345916" w:rsidP="00345916">
      <w:pPr>
        <w:spacing w:line="180" w:lineRule="exact"/>
        <w:jc w:val="center"/>
        <w:rPr>
          <w:sz w:val="18"/>
          <w:szCs w:val="18"/>
        </w:rPr>
      </w:pPr>
      <w:r w:rsidRPr="00345916">
        <w:rPr>
          <w:sz w:val="18"/>
          <w:szCs w:val="18"/>
        </w:rPr>
        <w:t>Jeffrey C. Riley</w:t>
      </w:r>
    </w:p>
    <w:p w14:paraId="23B7A9BB" w14:textId="77777777" w:rsidR="00345916" w:rsidRPr="00345916" w:rsidRDefault="00345916" w:rsidP="00345916">
      <w:pPr>
        <w:spacing w:line="180" w:lineRule="exact"/>
        <w:jc w:val="center"/>
        <w:rPr>
          <w:i/>
          <w:sz w:val="18"/>
          <w:szCs w:val="18"/>
        </w:rPr>
      </w:pPr>
      <w:r w:rsidRPr="00345916">
        <w:rPr>
          <w:i/>
          <w:sz w:val="18"/>
          <w:szCs w:val="18"/>
        </w:rPr>
        <w:t>Commissioner</w:t>
      </w:r>
    </w:p>
    <w:p w14:paraId="12B5B81C" w14:textId="2993BC9D" w:rsidR="00345916" w:rsidRPr="00345916" w:rsidRDefault="00345916" w:rsidP="00345916">
      <w:pPr>
        <w:spacing w:line="180" w:lineRule="exact"/>
        <w:jc w:val="center"/>
        <w:rPr>
          <w:i/>
          <w:sz w:val="18"/>
          <w:szCs w:val="18"/>
        </w:rPr>
      </w:pPr>
      <w:r w:rsidRPr="00345916">
        <w:rPr>
          <w:i/>
          <w:sz w:val="18"/>
          <w:szCs w:val="18"/>
        </w:rPr>
        <w:t>Massachusetts Department of</w:t>
      </w:r>
    </w:p>
    <w:p w14:paraId="011C1F43" w14:textId="567E5728" w:rsidR="00345916" w:rsidRPr="00345916" w:rsidRDefault="00345916" w:rsidP="00345916">
      <w:pPr>
        <w:spacing w:line="180" w:lineRule="exact"/>
        <w:jc w:val="center"/>
        <w:rPr>
          <w:i/>
          <w:sz w:val="18"/>
          <w:szCs w:val="18"/>
        </w:rPr>
      </w:pPr>
      <w:r w:rsidRPr="00345916">
        <w:rPr>
          <w:i/>
          <w:sz w:val="18"/>
          <w:szCs w:val="18"/>
        </w:rPr>
        <w:t>Elementary and Secondary Education</w:t>
      </w:r>
    </w:p>
    <w:p w14:paraId="59EC2A86" w14:textId="1C04C140" w:rsidR="00345916" w:rsidRPr="00345916" w:rsidRDefault="00345916" w:rsidP="00345916">
      <w:pPr>
        <w:spacing w:line="180" w:lineRule="exact"/>
        <w:jc w:val="center"/>
        <w:rPr>
          <w:sz w:val="18"/>
          <w:szCs w:val="18"/>
        </w:rPr>
      </w:pPr>
      <w:r w:rsidRPr="00345916">
        <w:rPr>
          <w:sz w:val="18"/>
          <w:szCs w:val="18"/>
        </w:rPr>
        <w:t>Monica Bharel, MD, MPH</w:t>
      </w:r>
    </w:p>
    <w:p w14:paraId="599FB5D8" w14:textId="77777777" w:rsidR="00345916" w:rsidRPr="00345916" w:rsidRDefault="00345916" w:rsidP="00345916">
      <w:pPr>
        <w:spacing w:line="180" w:lineRule="exact"/>
        <w:jc w:val="center"/>
        <w:rPr>
          <w:i/>
          <w:sz w:val="18"/>
          <w:szCs w:val="18"/>
        </w:rPr>
      </w:pPr>
      <w:r w:rsidRPr="00345916">
        <w:rPr>
          <w:i/>
          <w:sz w:val="18"/>
          <w:szCs w:val="18"/>
        </w:rPr>
        <w:t>Commissioner</w:t>
      </w:r>
    </w:p>
    <w:p w14:paraId="68DC975A" w14:textId="24093140" w:rsidR="00345916" w:rsidRPr="00345916" w:rsidRDefault="00345916" w:rsidP="00345916">
      <w:pPr>
        <w:spacing w:line="180" w:lineRule="exact"/>
        <w:jc w:val="center"/>
        <w:rPr>
          <w:i/>
          <w:sz w:val="18"/>
          <w:szCs w:val="18"/>
        </w:rPr>
        <w:sectPr w:rsidR="00345916" w:rsidRPr="00345916" w:rsidSect="0034591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345916">
        <w:rPr>
          <w:i/>
          <w:sz w:val="18"/>
          <w:szCs w:val="18"/>
        </w:rPr>
        <w:t>Massachusetts Department of Public Health</w:t>
      </w:r>
    </w:p>
    <w:p w14:paraId="47E283DB" w14:textId="1EB0348C" w:rsidR="00345916" w:rsidRDefault="00345916" w:rsidP="00345916">
      <w:pPr>
        <w:rPr>
          <w:sz w:val="20"/>
          <w:szCs w:val="20"/>
        </w:rPr>
      </w:pPr>
    </w:p>
    <w:p w14:paraId="29324569" w14:textId="089DA111" w:rsidR="00345916" w:rsidRDefault="00345916" w:rsidP="00345916">
      <w:pPr>
        <w:rPr>
          <w:sz w:val="20"/>
          <w:szCs w:val="20"/>
        </w:rPr>
      </w:pPr>
    </w:p>
    <w:p w14:paraId="5D833D85" w14:textId="77777777" w:rsidR="00345916" w:rsidRDefault="00345916" w:rsidP="00345916">
      <w:pPr>
        <w:rPr>
          <w:sz w:val="20"/>
          <w:szCs w:val="20"/>
        </w:rPr>
        <w:sectPr w:rsidR="00345916" w:rsidSect="0034591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238CD70" w14:textId="6B6D5C85" w:rsidR="00345916" w:rsidRDefault="00345916" w:rsidP="00345916">
      <w:pPr>
        <w:rPr>
          <w:sz w:val="20"/>
          <w:szCs w:val="20"/>
        </w:rPr>
      </w:pPr>
    </w:p>
    <w:p w14:paraId="07404143" w14:textId="77777777" w:rsidR="007721FE" w:rsidRPr="007721FE" w:rsidRDefault="007721FE" w:rsidP="007721FE">
      <w:pPr>
        <w:jc w:val="center"/>
        <w:rPr>
          <w:rFonts w:ascii="Times New Roman" w:hAnsi="Times New Roman" w:cs="Times New Roman"/>
          <w:b/>
          <w:bCs/>
        </w:rPr>
      </w:pPr>
      <w:r w:rsidRPr="007721FE">
        <w:rPr>
          <w:rFonts w:ascii="Times New Roman" w:hAnsi="Times New Roman" w:cs="Times New Roman"/>
          <w:b/>
          <w:bCs/>
        </w:rPr>
        <w:t>MEMORANDUM</w:t>
      </w:r>
      <w:r w:rsidRPr="007721FE">
        <w:rPr>
          <w:rFonts w:ascii="Times New Roman" w:hAnsi="Times New Roman" w:cs="Times New Roman"/>
          <w:b/>
          <w:bCs/>
        </w:rPr>
        <w:br/>
      </w:r>
    </w:p>
    <w:p w14:paraId="47145FB0" w14:textId="77777777" w:rsidR="007721FE" w:rsidRPr="007721FE" w:rsidRDefault="007721FE" w:rsidP="007721FE">
      <w:pPr>
        <w:rPr>
          <w:rFonts w:ascii="Times New Roman" w:hAnsi="Times New Roman" w:cs="Times New Roman"/>
        </w:rPr>
      </w:pPr>
      <w:r w:rsidRPr="007721FE">
        <w:rPr>
          <w:rFonts w:ascii="Times New Roman" w:hAnsi="Times New Roman" w:cs="Times New Roman"/>
          <w:b/>
          <w:bCs/>
        </w:rPr>
        <w:t>TO:</w:t>
      </w:r>
      <w:r w:rsidRPr="007721FE">
        <w:rPr>
          <w:rFonts w:ascii="Times New Roman" w:hAnsi="Times New Roman" w:cs="Times New Roman"/>
          <w:b/>
          <w:bCs/>
        </w:rPr>
        <w:tab/>
      </w:r>
      <w:r w:rsidRPr="007721FE">
        <w:rPr>
          <w:rFonts w:ascii="Times New Roman" w:hAnsi="Times New Roman" w:cs="Times New Roman"/>
          <w:b/>
          <w:bCs/>
        </w:rPr>
        <w:tab/>
      </w:r>
      <w:r w:rsidRPr="007721FE">
        <w:rPr>
          <w:rFonts w:ascii="Times New Roman" w:hAnsi="Times New Roman" w:cs="Times New Roman"/>
        </w:rPr>
        <w:t>All privately-operated elementary and secondary schools in Massachusetts</w:t>
      </w:r>
    </w:p>
    <w:p w14:paraId="73A7AD30" w14:textId="269DF25E" w:rsidR="007721FE" w:rsidRPr="007721FE" w:rsidRDefault="007721FE" w:rsidP="007721FE">
      <w:pPr>
        <w:rPr>
          <w:rFonts w:ascii="Times New Roman" w:hAnsi="Times New Roman" w:cs="Times New Roman"/>
        </w:rPr>
      </w:pPr>
      <w:r w:rsidRPr="007721FE">
        <w:rPr>
          <w:rFonts w:ascii="Times New Roman" w:hAnsi="Times New Roman" w:cs="Times New Roman"/>
          <w:b/>
          <w:bCs/>
        </w:rPr>
        <w:t>FROM:</w:t>
      </w:r>
      <w:r w:rsidRPr="007721FE">
        <w:rPr>
          <w:rFonts w:ascii="Times New Roman" w:hAnsi="Times New Roman" w:cs="Times New Roman"/>
          <w:b/>
          <w:bCs/>
        </w:rPr>
        <w:tab/>
      </w:r>
      <w:r w:rsidRPr="007721FE">
        <w:rPr>
          <w:rFonts w:ascii="Times New Roman" w:hAnsi="Times New Roman" w:cs="Times New Roman"/>
        </w:rPr>
        <w:t>Jeff</w:t>
      </w:r>
      <w:r w:rsidR="002C6F83">
        <w:rPr>
          <w:rFonts w:ascii="Times New Roman" w:hAnsi="Times New Roman" w:cs="Times New Roman"/>
        </w:rPr>
        <w:t>rey C.</w:t>
      </w:r>
      <w:r w:rsidRPr="007721FE">
        <w:rPr>
          <w:rFonts w:ascii="Times New Roman" w:hAnsi="Times New Roman" w:cs="Times New Roman"/>
        </w:rPr>
        <w:t xml:space="preserve"> Riley, Commissioner, Department of Elementary and Secondary </w:t>
      </w:r>
      <w:r w:rsidR="002C6F83">
        <w:rPr>
          <w:rFonts w:ascii="Times New Roman" w:hAnsi="Times New Roman" w:cs="Times New Roman"/>
        </w:rPr>
        <w:tab/>
      </w:r>
      <w:r w:rsidR="002C6F83">
        <w:rPr>
          <w:rFonts w:ascii="Times New Roman" w:hAnsi="Times New Roman" w:cs="Times New Roman"/>
        </w:rPr>
        <w:tab/>
      </w:r>
      <w:r w:rsidR="002C6F83">
        <w:rPr>
          <w:rFonts w:ascii="Times New Roman" w:hAnsi="Times New Roman" w:cs="Times New Roman"/>
        </w:rPr>
        <w:tab/>
      </w:r>
      <w:r w:rsidRPr="007721FE">
        <w:rPr>
          <w:rFonts w:ascii="Times New Roman" w:hAnsi="Times New Roman" w:cs="Times New Roman"/>
        </w:rPr>
        <w:t>Education</w:t>
      </w:r>
      <w:r w:rsidRPr="007721FE">
        <w:rPr>
          <w:rFonts w:ascii="Times New Roman" w:hAnsi="Times New Roman" w:cs="Times New Roman"/>
        </w:rPr>
        <w:br/>
      </w:r>
      <w:r w:rsidRPr="007721FE">
        <w:rPr>
          <w:rFonts w:ascii="Times New Roman" w:hAnsi="Times New Roman" w:cs="Times New Roman"/>
        </w:rPr>
        <w:tab/>
      </w:r>
      <w:r w:rsidRPr="007721FE">
        <w:rPr>
          <w:rFonts w:ascii="Times New Roman" w:hAnsi="Times New Roman" w:cs="Times New Roman"/>
        </w:rPr>
        <w:tab/>
        <w:t xml:space="preserve">Monica </w:t>
      </w:r>
      <w:proofErr w:type="spellStart"/>
      <w:r w:rsidRPr="007721FE">
        <w:rPr>
          <w:rFonts w:ascii="Times New Roman" w:hAnsi="Times New Roman" w:cs="Times New Roman"/>
        </w:rPr>
        <w:t>Bharel</w:t>
      </w:r>
      <w:proofErr w:type="spellEnd"/>
      <w:r w:rsidRPr="007721FE">
        <w:rPr>
          <w:rFonts w:ascii="Times New Roman" w:hAnsi="Times New Roman" w:cs="Times New Roman"/>
        </w:rPr>
        <w:t>, Commissioner, Department of Public Health</w:t>
      </w:r>
    </w:p>
    <w:p w14:paraId="02AC0ADE" w14:textId="77777777" w:rsidR="007721FE" w:rsidRPr="007721FE" w:rsidRDefault="007721FE" w:rsidP="007721FE">
      <w:pPr>
        <w:rPr>
          <w:rFonts w:ascii="Times New Roman" w:hAnsi="Times New Roman" w:cs="Times New Roman"/>
        </w:rPr>
      </w:pPr>
      <w:r w:rsidRPr="007721FE">
        <w:rPr>
          <w:rFonts w:ascii="Times New Roman" w:hAnsi="Times New Roman" w:cs="Times New Roman"/>
          <w:b/>
          <w:bCs/>
        </w:rPr>
        <w:t>SUBJECT:</w:t>
      </w:r>
      <w:r w:rsidRPr="007721FE">
        <w:rPr>
          <w:rFonts w:ascii="Times New Roman" w:hAnsi="Times New Roman" w:cs="Times New Roman"/>
          <w:b/>
          <w:bCs/>
        </w:rPr>
        <w:tab/>
      </w:r>
      <w:r w:rsidRPr="007721FE">
        <w:rPr>
          <w:rFonts w:ascii="Times New Roman" w:hAnsi="Times New Roman" w:cs="Times New Roman"/>
        </w:rPr>
        <w:t>Guidance related to reopening schools in Phase III</w:t>
      </w:r>
    </w:p>
    <w:p w14:paraId="1D29A704" w14:textId="53C2AF81" w:rsidR="007721FE" w:rsidRPr="007721FE" w:rsidRDefault="007721FE" w:rsidP="007721FE">
      <w:pPr>
        <w:pBdr>
          <w:bottom w:val="single" w:sz="6" w:space="1" w:color="auto"/>
        </w:pBdr>
        <w:spacing w:after="120"/>
        <w:rPr>
          <w:rFonts w:ascii="Times New Roman" w:hAnsi="Times New Roman" w:cs="Times New Roman"/>
        </w:rPr>
      </w:pPr>
      <w:r w:rsidRPr="007721FE">
        <w:rPr>
          <w:rFonts w:ascii="Times New Roman" w:hAnsi="Times New Roman" w:cs="Times New Roman"/>
          <w:b/>
          <w:bCs/>
        </w:rPr>
        <w:t>DATE:</w:t>
      </w:r>
      <w:r w:rsidRPr="007721FE">
        <w:rPr>
          <w:rFonts w:ascii="Times New Roman" w:hAnsi="Times New Roman" w:cs="Times New Roman"/>
          <w:b/>
          <w:bCs/>
        </w:rPr>
        <w:tab/>
      </w:r>
      <w:r w:rsidRPr="007721FE">
        <w:rPr>
          <w:rFonts w:ascii="Times New Roman" w:hAnsi="Times New Roman" w:cs="Times New Roman"/>
        </w:rPr>
        <w:t>July 2</w:t>
      </w:r>
      <w:r w:rsidR="00CD469A">
        <w:rPr>
          <w:rFonts w:ascii="Times New Roman" w:hAnsi="Times New Roman" w:cs="Times New Roman"/>
        </w:rPr>
        <w:t>9</w:t>
      </w:r>
      <w:r w:rsidRPr="007721FE">
        <w:rPr>
          <w:rFonts w:ascii="Times New Roman" w:hAnsi="Times New Roman" w:cs="Times New Roman"/>
        </w:rPr>
        <w:t>, 2020</w:t>
      </w:r>
      <w:r w:rsidRPr="007721FE">
        <w:rPr>
          <w:rFonts w:ascii="Times New Roman" w:hAnsi="Times New Roman" w:cs="Times New Roman"/>
        </w:rPr>
        <w:br/>
      </w:r>
    </w:p>
    <w:p w14:paraId="61F8F90E" w14:textId="57312425" w:rsidR="007721FE" w:rsidRPr="00234719" w:rsidRDefault="007721FE" w:rsidP="00307203">
      <w:pPr>
        <w:rPr>
          <w:rFonts w:ascii="Times New Roman" w:hAnsi="Times New Roman" w:cs="Times New Roman"/>
          <w:sz w:val="23"/>
          <w:szCs w:val="23"/>
        </w:rPr>
      </w:pPr>
      <w:r w:rsidRPr="00234719">
        <w:rPr>
          <w:rFonts w:ascii="Times New Roman" w:hAnsi="Times New Roman" w:cs="Times New Roman"/>
          <w:sz w:val="23"/>
          <w:szCs w:val="23"/>
        </w:rPr>
        <w:t xml:space="preserve">The Department of Elementary and Secondary Education (DESE) and the Department of Public Health (DPH), </w:t>
      </w:r>
      <w:r w:rsidRPr="00234719">
        <w:rPr>
          <w:rFonts w:ascii="Times New Roman" w:eastAsia="Calibri" w:hAnsi="Times New Roman" w:cs="Times New Roman"/>
          <w:iCs/>
          <w:sz w:val="23"/>
          <w:szCs w:val="23"/>
        </w:rPr>
        <w:t xml:space="preserve">in consultation with medical experts, issued health and safety guidance </w:t>
      </w:r>
      <w:r w:rsidRPr="00234719">
        <w:rPr>
          <w:rFonts w:ascii="Times New Roman" w:hAnsi="Times New Roman" w:cs="Times New Roman"/>
          <w:sz w:val="23"/>
          <w:szCs w:val="23"/>
        </w:rPr>
        <w:t xml:space="preserve">for the safe reopening of schools in the Fall. The goal of this guidance is to protect students, faculty and staff, and prevent the spread of COVID-19. It is also applicable in the context of privately-operated elementary and secondary schools. </w:t>
      </w:r>
    </w:p>
    <w:p w14:paraId="3C5C06E4" w14:textId="77777777" w:rsidR="00307203" w:rsidRPr="00234719" w:rsidRDefault="00307203" w:rsidP="00307203">
      <w:pPr>
        <w:rPr>
          <w:rFonts w:ascii="Times New Roman" w:hAnsi="Times New Roman" w:cs="Times New Roman"/>
          <w:sz w:val="23"/>
          <w:szCs w:val="23"/>
        </w:rPr>
      </w:pPr>
    </w:p>
    <w:p w14:paraId="27776C33" w14:textId="201834FA" w:rsidR="007721FE" w:rsidRPr="00234719" w:rsidRDefault="007721FE" w:rsidP="00307203">
      <w:pPr>
        <w:rPr>
          <w:rFonts w:ascii="Times New Roman" w:hAnsi="Times New Roman" w:cs="Times New Roman"/>
          <w:sz w:val="23"/>
          <w:szCs w:val="23"/>
        </w:rPr>
      </w:pPr>
      <w:r w:rsidRPr="00234719">
        <w:rPr>
          <w:rFonts w:ascii="Times New Roman" w:hAnsi="Times New Roman" w:cs="Times New Roman"/>
          <w:sz w:val="23"/>
          <w:szCs w:val="23"/>
        </w:rPr>
        <w:t>It is strongly recommended that all privately</w:t>
      </w:r>
      <w:r w:rsidR="006A76BE" w:rsidRPr="00234719">
        <w:rPr>
          <w:rFonts w:ascii="Times New Roman" w:hAnsi="Times New Roman" w:cs="Times New Roman"/>
          <w:sz w:val="23"/>
          <w:szCs w:val="23"/>
        </w:rPr>
        <w:t>-</w:t>
      </w:r>
      <w:r w:rsidRPr="00234719">
        <w:rPr>
          <w:rFonts w:ascii="Times New Roman" w:hAnsi="Times New Roman" w:cs="Times New Roman"/>
          <w:sz w:val="23"/>
          <w:szCs w:val="23"/>
        </w:rPr>
        <w:t>operated elementary and secondary schools also follow the guidance documents as you continue to plan for the Fall.</w:t>
      </w:r>
    </w:p>
    <w:p w14:paraId="65DE9A60" w14:textId="77777777" w:rsidR="00307203" w:rsidRPr="00234719" w:rsidRDefault="00307203" w:rsidP="00307203">
      <w:pPr>
        <w:rPr>
          <w:rFonts w:ascii="Times New Roman" w:hAnsi="Times New Roman" w:cs="Times New Roman"/>
          <w:i/>
          <w:iCs/>
          <w:sz w:val="23"/>
          <w:szCs w:val="23"/>
        </w:rPr>
      </w:pPr>
    </w:p>
    <w:p w14:paraId="2B7E9966" w14:textId="5D8F8498" w:rsidR="007721FE" w:rsidRPr="00234719" w:rsidRDefault="007721FE" w:rsidP="00307203">
      <w:pPr>
        <w:rPr>
          <w:rFonts w:ascii="Times New Roman" w:hAnsi="Times New Roman" w:cs="Times New Roman"/>
          <w:i/>
          <w:iCs/>
          <w:sz w:val="23"/>
          <w:szCs w:val="23"/>
        </w:rPr>
      </w:pPr>
      <w:r w:rsidRPr="00234719">
        <w:rPr>
          <w:rFonts w:ascii="Times New Roman" w:hAnsi="Times New Roman" w:cs="Times New Roman"/>
          <w:i/>
          <w:iCs/>
          <w:sz w:val="23"/>
          <w:szCs w:val="23"/>
        </w:rPr>
        <w:t>General guidance related to Reopening Massachusetts:</w:t>
      </w:r>
    </w:p>
    <w:p w14:paraId="32CFB2BA" w14:textId="77777777" w:rsidR="007721FE" w:rsidRPr="00234719" w:rsidRDefault="00A30C86" w:rsidP="0030720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1" w:anchor="general-business-guidance-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General Business Guidance</w:t>
        </w:r>
      </w:hyperlink>
    </w:p>
    <w:p w14:paraId="650846C9" w14:textId="77777777" w:rsidR="007721FE" w:rsidRPr="00234719" w:rsidRDefault="00A30C86" w:rsidP="0030720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2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Mandatory Safety Standards for Workplaces</w:t>
        </w:r>
      </w:hyperlink>
    </w:p>
    <w:p w14:paraId="09907639" w14:textId="77777777" w:rsidR="007721FE" w:rsidRPr="00234719" w:rsidRDefault="007721FE" w:rsidP="00307203">
      <w:pPr>
        <w:rPr>
          <w:rFonts w:ascii="Times New Roman" w:hAnsi="Times New Roman" w:cs="Times New Roman"/>
          <w:i/>
          <w:iCs/>
          <w:sz w:val="23"/>
          <w:szCs w:val="23"/>
        </w:rPr>
      </w:pPr>
      <w:r w:rsidRPr="00234719">
        <w:rPr>
          <w:rFonts w:ascii="Times New Roman" w:hAnsi="Times New Roman" w:cs="Times New Roman"/>
          <w:i/>
          <w:iCs/>
          <w:sz w:val="23"/>
          <w:szCs w:val="23"/>
        </w:rPr>
        <w:t>Guidance specific to elementary and secondary education:</w:t>
      </w:r>
    </w:p>
    <w:p w14:paraId="06141D16" w14:textId="77777777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3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Initial Fall School Reopening Guidance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June 25, 2020</w:t>
      </w:r>
    </w:p>
    <w:p w14:paraId="4CAC8732" w14:textId="49ADAB9A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4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 xml:space="preserve">Special Education Guidance for the 2020-21 School Year Memo </w:t>
        </w:r>
      </w:hyperlink>
      <w:r w:rsidR="007721FE" w:rsidRPr="00234719">
        <w:rPr>
          <w:rFonts w:ascii="Times New Roman" w:hAnsi="Times New Roman" w:cs="Times New Roman"/>
          <w:color w:val="333333"/>
          <w:sz w:val="23"/>
          <w:szCs w:val="23"/>
        </w:rPr>
        <w:t>July 10, 2020</w:t>
      </w:r>
    </w:p>
    <w:p w14:paraId="11CB5778" w14:textId="05093E6A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5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Protocols for responding to COVID-19 Scenarios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 July 17, 2020 </w:t>
      </w:r>
    </w:p>
    <w:p w14:paraId="40E742F4" w14:textId="0FAF376B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6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Transportation Guidance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 July 22, 2020</w:t>
      </w:r>
    </w:p>
    <w:p w14:paraId="03005280" w14:textId="1561E869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7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 xml:space="preserve">Facilities and Operations Guidance 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 July 22, 2020</w:t>
      </w:r>
    </w:p>
    <w:p w14:paraId="3E69B365" w14:textId="71222844" w:rsidR="007721FE" w:rsidRPr="00234719" w:rsidRDefault="00A30C86" w:rsidP="0030720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8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Guidance for Courses Requiring Additional Safety Considerations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 July 24, 2020</w:t>
      </w:r>
    </w:p>
    <w:p w14:paraId="7813FAB0" w14:textId="77777777" w:rsidR="007721FE" w:rsidRPr="00234719" w:rsidRDefault="007721FE" w:rsidP="00307203">
      <w:pPr>
        <w:rPr>
          <w:rFonts w:ascii="Times New Roman" w:hAnsi="Times New Roman" w:cs="Times New Roman"/>
          <w:i/>
          <w:iCs/>
          <w:sz w:val="23"/>
          <w:szCs w:val="23"/>
        </w:rPr>
      </w:pPr>
      <w:r w:rsidRPr="00234719">
        <w:rPr>
          <w:rFonts w:ascii="Times New Roman" w:hAnsi="Times New Roman" w:cs="Times New Roman"/>
          <w:i/>
          <w:iCs/>
          <w:sz w:val="23"/>
          <w:szCs w:val="23"/>
        </w:rPr>
        <w:t>Guidance specific to residence halls and other residential services:</w:t>
      </w:r>
    </w:p>
    <w:p w14:paraId="31853058" w14:textId="77777777" w:rsidR="007721FE" w:rsidRPr="00234719" w:rsidRDefault="00A30C86" w:rsidP="0030720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19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Higher Education Reopening Guidance and Phase 3 Control Plan</w:t>
        </w:r>
      </w:hyperlink>
    </w:p>
    <w:p w14:paraId="5D9C63ED" w14:textId="77777777" w:rsidR="007721FE" w:rsidRPr="00234719" w:rsidRDefault="00A30C86" w:rsidP="0030720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hyperlink r:id="rId20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COVID-19 Travel Order for Travelers and Returning Residents</w:t>
        </w:r>
      </w:hyperlink>
      <w:r w:rsidR="007721FE" w:rsidRPr="00234719">
        <w:rPr>
          <w:rFonts w:ascii="Times New Roman" w:hAnsi="Times New Roman" w:cs="Times New Roman"/>
          <w:sz w:val="23"/>
          <w:szCs w:val="23"/>
        </w:rPr>
        <w:t xml:space="preserve"> Effective August 1, 2020</w:t>
      </w:r>
    </w:p>
    <w:p w14:paraId="53B271A2" w14:textId="77777777" w:rsidR="007721FE" w:rsidRPr="00234719" w:rsidRDefault="007721FE" w:rsidP="00307203">
      <w:pPr>
        <w:rPr>
          <w:rFonts w:ascii="Times New Roman" w:hAnsi="Times New Roman" w:cs="Times New Roman"/>
          <w:sz w:val="23"/>
          <w:szCs w:val="23"/>
        </w:rPr>
      </w:pPr>
      <w:r w:rsidRPr="00234719">
        <w:rPr>
          <w:rFonts w:ascii="Times New Roman" w:hAnsi="Times New Roman" w:cs="Times New Roman"/>
          <w:sz w:val="23"/>
          <w:szCs w:val="23"/>
        </w:rPr>
        <w:t xml:space="preserve">As circumstances and conditions continue to change, please refer to these sites for the latest guidance: </w:t>
      </w:r>
    </w:p>
    <w:p w14:paraId="3FF6D970" w14:textId="54946FBD" w:rsidR="007721FE" w:rsidRPr="00234719" w:rsidRDefault="007721FE" w:rsidP="00307203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234719">
        <w:rPr>
          <w:rFonts w:ascii="Times New Roman" w:hAnsi="Times New Roman" w:cs="Times New Roman"/>
          <w:sz w:val="23"/>
          <w:szCs w:val="23"/>
        </w:rPr>
        <w:t>For information related to Reopening Elementary and Secondary Schools:</w:t>
      </w:r>
      <w:r w:rsidRPr="00234719">
        <w:rPr>
          <w:rFonts w:ascii="Times New Roman" w:hAnsi="Times New Roman" w:cs="Times New Roman"/>
          <w:sz w:val="23"/>
          <w:szCs w:val="23"/>
        </w:rPr>
        <w:br/>
      </w:r>
      <w:hyperlink r:id="rId21" w:history="1">
        <w:r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www.doe.mass.edu/covid19/on-desktop.html</w:t>
        </w:r>
      </w:hyperlink>
    </w:p>
    <w:p w14:paraId="7C0061F2" w14:textId="77777777" w:rsidR="007721FE" w:rsidRPr="00234719" w:rsidRDefault="007721FE" w:rsidP="00307203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234719">
        <w:rPr>
          <w:rFonts w:ascii="Times New Roman" w:hAnsi="Times New Roman" w:cs="Times New Roman"/>
          <w:sz w:val="23"/>
          <w:szCs w:val="23"/>
        </w:rPr>
        <w:t>For information related to reopening residence halls and other residential services:</w:t>
      </w:r>
    </w:p>
    <w:p w14:paraId="0B63D43F" w14:textId="22132CF7" w:rsidR="007721FE" w:rsidRPr="00234719" w:rsidRDefault="00A30C86" w:rsidP="00307203">
      <w:pPr>
        <w:pStyle w:val="ListParagraph"/>
        <w:spacing w:line="240" w:lineRule="auto"/>
        <w:rPr>
          <w:rFonts w:ascii="Times New Roman" w:hAnsi="Times New Roman" w:cs="Times New Roman"/>
          <w:color w:val="0000FF"/>
          <w:sz w:val="23"/>
          <w:szCs w:val="23"/>
          <w:u w:val="single"/>
        </w:rPr>
      </w:pPr>
      <w:hyperlink r:id="rId22" w:history="1">
        <w:r w:rsidR="007721FE" w:rsidRPr="00234719">
          <w:rPr>
            <w:rStyle w:val="Hyperlink"/>
            <w:rFonts w:ascii="Times New Roman" w:hAnsi="Times New Roman" w:cs="Times New Roman"/>
            <w:sz w:val="23"/>
            <w:szCs w:val="23"/>
          </w:rPr>
          <w:t>https://www.mass.gov/info-details/reopening-higher-education</w:t>
        </w:r>
      </w:hyperlink>
    </w:p>
    <w:sectPr w:rsidR="007721FE" w:rsidRPr="00234719" w:rsidSect="007721FE">
      <w:endnotePr>
        <w:numFmt w:val="decimal"/>
      </w:endnotePr>
      <w:type w:val="continuous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62406"/>
    <w:multiLevelType w:val="hybridMultilevel"/>
    <w:tmpl w:val="4B1AB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33D53"/>
    <w:multiLevelType w:val="hybridMultilevel"/>
    <w:tmpl w:val="B8D4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A7F24"/>
    <w:multiLevelType w:val="hybridMultilevel"/>
    <w:tmpl w:val="21AE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C6835"/>
    <w:multiLevelType w:val="hybridMultilevel"/>
    <w:tmpl w:val="0002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16"/>
    <w:rsid w:val="00037AAE"/>
    <w:rsid w:val="0012162E"/>
    <w:rsid w:val="00141679"/>
    <w:rsid w:val="00234719"/>
    <w:rsid w:val="002C6F83"/>
    <w:rsid w:val="00307203"/>
    <w:rsid w:val="00345916"/>
    <w:rsid w:val="003C33A4"/>
    <w:rsid w:val="004C4CB8"/>
    <w:rsid w:val="004D531E"/>
    <w:rsid w:val="004F7EEB"/>
    <w:rsid w:val="005F2C2F"/>
    <w:rsid w:val="006A76BE"/>
    <w:rsid w:val="007229D5"/>
    <w:rsid w:val="007721FE"/>
    <w:rsid w:val="007F4E7F"/>
    <w:rsid w:val="009E0A2C"/>
    <w:rsid w:val="00A30C86"/>
    <w:rsid w:val="00B32901"/>
    <w:rsid w:val="00B33C63"/>
    <w:rsid w:val="00C51B6D"/>
    <w:rsid w:val="00C574F7"/>
    <w:rsid w:val="00CD469A"/>
    <w:rsid w:val="00CF7D60"/>
    <w:rsid w:val="00D70B22"/>
    <w:rsid w:val="00DC4A8C"/>
    <w:rsid w:val="00E622B6"/>
    <w:rsid w:val="00F3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2CDE0"/>
  <w14:defaultImageDpi w14:val="32767"/>
  <w15:docId w15:val="{81747E40-E1B5-4A35-9A84-8D1F58DC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45916"/>
    <w:pPr>
      <w:keepNext/>
      <w:widowControl w:val="0"/>
      <w:tabs>
        <w:tab w:val="center" w:pos="4680"/>
      </w:tabs>
      <w:jc w:val="center"/>
      <w:outlineLvl w:val="0"/>
    </w:pPr>
    <w:rPr>
      <w:rFonts w:ascii="Times New Roman" w:eastAsia="Times New Roman" w:hAnsi="Times New Roman" w:cs="Times New Roman"/>
      <w:b/>
      <w:snapToGrid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5916"/>
    <w:rPr>
      <w:rFonts w:ascii="Times New Roman" w:eastAsia="Times New Roman" w:hAnsi="Times New Roman" w:cs="Times New Roman"/>
      <w:b/>
      <w:snapToGrid w:val="0"/>
      <w:szCs w:val="20"/>
    </w:rPr>
  </w:style>
  <w:style w:type="paragraph" w:styleId="Footer">
    <w:name w:val="footer"/>
    <w:basedOn w:val="Normal"/>
    <w:link w:val="FooterChar"/>
    <w:uiPriority w:val="99"/>
    <w:rsid w:val="00345916"/>
    <w:pPr>
      <w:tabs>
        <w:tab w:val="center" w:pos="4320"/>
        <w:tab w:val="right" w:pos="8640"/>
      </w:tabs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45916"/>
    <w:rPr>
      <w:rFonts w:ascii="Times New Roman" w:eastAsia="Times New Roman" w:hAnsi="Times New Roman" w:cs="Times New Roman"/>
    </w:rPr>
  </w:style>
  <w:style w:type="character" w:styleId="Hyperlink">
    <w:name w:val="Hyperlink"/>
    <w:uiPriority w:val="99"/>
    <w:rsid w:val="0034591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345916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916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721FE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A76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ass.gov/doc/dese-fall-reopening-guidance/download" TargetMode="External"/><Relationship Id="rId18" Type="http://schemas.openxmlformats.org/officeDocument/2006/relationships/hyperlink" Target="https://www.doe.mass.edu/covid19/return-to-school/supplement/additional-safety-guide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oe.mass.edu/covid19/on-desktop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ass.gov/info-details/reopening-mandatory-safety-standards-for-workplaces" TargetMode="External"/><Relationship Id="rId17" Type="http://schemas.openxmlformats.org/officeDocument/2006/relationships/hyperlink" Target="2020-0722facilities-operations-guide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2020-0722transport-guide.docx" TargetMode="External"/><Relationship Id="rId20" Type="http://schemas.openxmlformats.org/officeDocument/2006/relationships/hyperlink" Target="https://www.mass.gov/info-details/covid-19-travel-orde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ss.gov/info-details/reopening-massachusett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2021-0604protocols.doc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www.mass.gov/info-details/reopening-higher-education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2020-0709special-ed-comp-guide-memo.docx" TargetMode="External"/><Relationship Id="rId22" Type="http://schemas.openxmlformats.org/officeDocument/2006/relationships/hyperlink" Target="https://www.mass.gov/info-details/reopening-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DESE-231-63464</_dlc_DocId>
    <_dlc_DocIdUrl xmlns="733efe1c-5bbe-4968-87dc-d400e65c879f">
      <Url>https://sharepoint.doemass.org/ese/webteam/cps/_layouts/DocIdRedir.aspx?ID=DESE-231-63464</Url>
      <Description>DESE-231-63464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B7B6AD4D-AA51-4C1F-BC0D-99178AE535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759596-ABA0-4ED6-97BC-0C208BDA4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9C8AF4-8708-43D2-A8FB-915E1C287A69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2B17DF91-4B5E-462B-8D2D-2C73111F86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Memo to Private K-12 Schools 07.29.2020</vt:lpstr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Memo to Private K-12 Schools, July 29, 2020</dc:title>
  <dc:creator>DESE</dc:creator>
  <cp:lastModifiedBy>Zou, Dong (EOE)</cp:lastModifiedBy>
  <cp:revision>9</cp:revision>
  <dcterms:created xsi:type="dcterms:W3CDTF">2020-07-29T15:19:00Z</dcterms:created>
  <dcterms:modified xsi:type="dcterms:W3CDTF">2021-07-02T17:40:00Z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12 2020</vt:lpwstr>
  </property>
</Properties>
</file>