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AEF73" w14:textId="2529BF65" w:rsidR="00763DEF" w:rsidRPr="006E517A" w:rsidRDefault="00AD1830" w:rsidP="00383620">
      <w:pPr>
        <w:pStyle w:val="Title"/>
        <w:jc w:val="center"/>
        <w:rPr>
          <w:rFonts w:asciiTheme="minorHAnsi" w:hAnsiTheme="minorHAnsi" w:cstheme="minorHAnsi"/>
          <w:sz w:val="32"/>
          <w:szCs w:val="32"/>
        </w:rPr>
      </w:pPr>
      <w:r w:rsidRPr="006E517A">
        <w:rPr>
          <w:rFonts w:asciiTheme="minorHAnsi" w:hAnsiTheme="minorHAnsi" w:cstheme="minorHAnsi"/>
          <w:sz w:val="32"/>
          <w:szCs w:val="32"/>
        </w:rPr>
        <w:t xml:space="preserve">Remote Learning Supplemental </w:t>
      </w:r>
      <w:r w:rsidR="00EA6FAD" w:rsidRPr="006E517A">
        <w:rPr>
          <w:rFonts w:asciiTheme="minorHAnsi" w:hAnsiTheme="minorHAnsi" w:cstheme="minorHAnsi"/>
          <w:sz w:val="32"/>
          <w:szCs w:val="32"/>
        </w:rPr>
        <w:t>Information and Resources</w:t>
      </w:r>
    </w:p>
    <w:p w14:paraId="4172C1A3" w14:textId="36C4C65F" w:rsidR="00AD1830" w:rsidRPr="006E517A" w:rsidRDefault="00AD1830" w:rsidP="006D5A6B">
      <w:pPr>
        <w:spacing w:after="0"/>
        <w:jc w:val="center"/>
        <w:rPr>
          <w:rFonts w:cstheme="minorHAnsi"/>
          <w:i/>
          <w:iCs/>
        </w:rPr>
      </w:pPr>
      <w:r w:rsidRPr="006E517A">
        <w:rPr>
          <w:rFonts w:cstheme="minorHAnsi"/>
          <w:i/>
          <w:iCs/>
        </w:rPr>
        <w:t xml:space="preserve">Updated: </w:t>
      </w:r>
      <w:r w:rsidR="003A4712">
        <w:rPr>
          <w:rFonts w:cstheme="minorHAnsi"/>
          <w:i/>
          <w:iCs/>
        </w:rPr>
        <w:t>December 11</w:t>
      </w:r>
      <w:r w:rsidRPr="006E517A">
        <w:rPr>
          <w:rFonts w:cstheme="minorHAnsi"/>
          <w:i/>
          <w:iCs/>
        </w:rPr>
        <w:t>, 2020</w:t>
      </w:r>
    </w:p>
    <w:p w14:paraId="18DF52FF" w14:textId="77777777" w:rsidR="00537839" w:rsidRPr="008C4803" w:rsidRDefault="00537839">
      <w:pPr>
        <w:spacing w:after="0"/>
        <w:rPr>
          <w:rFonts w:cstheme="minorHAnsi"/>
          <w:sz w:val="24"/>
          <w:szCs w:val="24"/>
        </w:rPr>
      </w:pPr>
    </w:p>
    <w:p w14:paraId="054384A6" w14:textId="4ED254B3" w:rsidR="006E517A" w:rsidRDefault="006E517A" w:rsidP="00F3376A">
      <w:pPr>
        <w:spacing w:after="0" w:line="240" w:lineRule="auto"/>
        <w:rPr>
          <w:rFonts w:cstheme="minorHAnsi"/>
          <w:sz w:val="24"/>
          <w:szCs w:val="24"/>
        </w:rPr>
      </w:pPr>
      <w:r w:rsidRPr="006E517A">
        <w:rPr>
          <w:rFonts w:cstheme="minorHAnsi"/>
          <w:sz w:val="24"/>
          <w:szCs w:val="24"/>
        </w:rPr>
        <w:t xml:space="preserve">Building off of the </w:t>
      </w:r>
      <w:hyperlink r:id="rId12" w:history="1">
        <w:r w:rsidRPr="006E517A">
          <w:rPr>
            <w:rStyle w:val="Hyperlink"/>
            <w:rFonts w:cstheme="minorHAnsi"/>
            <w:sz w:val="24"/>
            <w:szCs w:val="24"/>
          </w:rPr>
          <w:t>Remote Learning Guidance for Fall 2020</w:t>
        </w:r>
      </w:hyperlink>
      <w:r w:rsidRPr="006E517A">
        <w:rPr>
          <w:rFonts w:cstheme="minorHAnsi"/>
          <w:sz w:val="24"/>
          <w:szCs w:val="24"/>
        </w:rPr>
        <w:t xml:space="preserve">, issued on July 24, 2020, the Department of Elementary and Secondary Education </w:t>
      </w:r>
      <w:r>
        <w:rPr>
          <w:rFonts w:cstheme="minorHAnsi"/>
          <w:sz w:val="24"/>
          <w:szCs w:val="24"/>
        </w:rPr>
        <w:t xml:space="preserve">(DESE) is issuing supplemental information and resources to </w:t>
      </w:r>
      <w:r w:rsidRPr="006D5A6B">
        <w:rPr>
          <w:rFonts w:cstheme="minorHAnsi"/>
          <w:b/>
          <w:bCs/>
          <w:sz w:val="24"/>
          <w:szCs w:val="24"/>
        </w:rPr>
        <w:t>support districts</w:t>
      </w:r>
      <w:r w:rsidR="00F82A6D">
        <w:rPr>
          <w:rFonts w:cstheme="minorHAnsi"/>
          <w:b/>
          <w:bCs/>
          <w:sz w:val="24"/>
          <w:szCs w:val="24"/>
        </w:rPr>
        <w:t xml:space="preserve"> and schools</w:t>
      </w:r>
      <w:r w:rsidRPr="006D5A6B">
        <w:rPr>
          <w:rFonts w:cstheme="minorHAnsi"/>
          <w:b/>
          <w:bCs/>
          <w:sz w:val="24"/>
          <w:szCs w:val="24"/>
        </w:rPr>
        <w:t xml:space="preserve"> </w:t>
      </w:r>
      <w:r w:rsidR="00861E3C">
        <w:rPr>
          <w:rFonts w:cstheme="minorHAnsi"/>
          <w:b/>
          <w:bCs/>
          <w:sz w:val="24"/>
          <w:szCs w:val="24"/>
        </w:rPr>
        <w:t>in refining and finalizing their remote learning plans and prepar</w:t>
      </w:r>
      <w:r w:rsidR="006D5A6B">
        <w:rPr>
          <w:rFonts w:cstheme="minorHAnsi"/>
          <w:b/>
          <w:bCs/>
          <w:sz w:val="24"/>
          <w:szCs w:val="24"/>
        </w:rPr>
        <w:t>ing</w:t>
      </w:r>
      <w:r w:rsidR="00861E3C">
        <w:rPr>
          <w:rFonts w:cstheme="minorHAnsi"/>
          <w:b/>
          <w:bCs/>
          <w:sz w:val="24"/>
          <w:szCs w:val="24"/>
        </w:rPr>
        <w:t xml:space="preserve"> for the start of the school year</w:t>
      </w:r>
      <w:r w:rsidR="007F3063">
        <w:rPr>
          <w:rFonts w:cstheme="minorHAnsi"/>
          <w:sz w:val="24"/>
          <w:szCs w:val="24"/>
        </w:rPr>
        <w:t xml:space="preserve">. </w:t>
      </w:r>
    </w:p>
    <w:p w14:paraId="0A448769" w14:textId="77777777" w:rsidR="006E517A" w:rsidRPr="008C4803" w:rsidRDefault="006E517A">
      <w:pPr>
        <w:spacing w:after="0"/>
        <w:rPr>
          <w:rFonts w:cstheme="minorHAnsi"/>
          <w:sz w:val="20"/>
          <w:szCs w:val="20"/>
        </w:rPr>
      </w:pPr>
    </w:p>
    <w:p w14:paraId="020B75FB" w14:textId="77777777" w:rsidR="006E517A" w:rsidRDefault="006E517A">
      <w:pPr>
        <w:spacing w:after="0"/>
        <w:rPr>
          <w:rFonts w:cstheme="minorHAnsi"/>
          <w:sz w:val="24"/>
          <w:szCs w:val="24"/>
        </w:rPr>
      </w:pPr>
      <w:r w:rsidRPr="006E517A">
        <w:rPr>
          <w:rFonts w:cstheme="minorHAnsi"/>
          <w:noProof/>
          <w:sz w:val="24"/>
          <w:szCs w:val="24"/>
        </w:rPr>
        <w:drawing>
          <wp:inline distT="0" distB="0" distL="0" distR="0" wp14:anchorId="10C48322" wp14:editId="386F416B">
            <wp:extent cx="5867400" cy="3412781"/>
            <wp:effectExtent l="0" t="0" r="0" b="0"/>
            <wp:docPr id="1" name="Picture 1" descr="Chart that demonstrates the continuum of back-to-school models from in-person learning with new safety requirements, to hybrid learning, to fully remote learning and shows how remote learning will be needed within each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hat demonstrates the continuum of back-to-school models from in-person learning with new safety requirements, to hybrid learning, to fully remote learning and shows how remote learning will be needed within each model."/>
                    <pic:cNvPicPr/>
                  </pic:nvPicPr>
                  <pic:blipFill rotWithShape="1">
                    <a:blip r:embed="rId13"/>
                    <a:srcRect l="5129" t="1709" r="7532" b="7977"/>
                    <a:stretch/>
                  </pic:blipFill>
                  <pic:spPr bwMode="auto">
                    <a:xfrm>
                      <a:off x="0" y="0"/>
                      <a:ext cx="5881119" cy="3420761"/>
                    </a:xfrm>
                    <a:prstGeom prst="rect">
                      <a:avLst/>
                    </a:prstGeom>
                    <a:ln>
                      <a:noFill/>
                    </a:ln>
                    <a:extLst>
                      <a:ext uri="{53640926-AAD7-44D8-BBD7-CCE9431645EC}">
                        <a14:shadowObscured xmlns:a14="http://schemas.microsoft.com/office/drawing/2010/main"/>
                      </a:ext>
                    </a:extLst>
                  </pic:spPr>
                </pic:pic>
              </a:graphicData>
            </a:graphic>
          </wp:inline>
        </w:drawing>
      </w:r>
    </w:p>
    <w:p w14:paraId="1808067D" w14:textId="77777777" w:rsidR="006E517A" w:rsidRPr="008C4803" w:rsidRDefault="006E517A" w:rsidP="006D5A6B">
      <w:pPr>
        <w:spacing w:after="0"/>
        <w:rPr>
          <w:rFonts w:cstheme="minorHAnsi"/>
          <w:sz w:val="20"/>
          <w:szCs w:val="20"/>
        </w:rPr>
      </w:pPr>
    </w:p>
    <w:p w14:paraId="1B60652A" w14:textId="20C645F4" w:rsidR="00F82A6D" w:rsidRPr="00F83CA8" w:rsidRDefault="006D5A6B" w:rsidP="00F3376A">
      <w:pPr>
        <w:spacing w:after="0" w:line="240" w:lineRule="auto"/>
        <w:rPr>
          <w:rFonts w:cstheme="minorHAnsi"/>
          <w:b/>
          <w:bCs/>
          <w:sz w:val="24"/>
          <w:szCs w:val="24"/>
        </w:rPr>
      </w:pPr>
      <w:r>
        <w:rPr>
          <w:rFonts w:cstheme="minorHAnsi"/>
          <w:sz w:val="24"/>
          <w:szCs w:val="24"/>
        </w:rPr>
        <w:t>As demonstrated in the chart above, r</w:t>
      </w:r>
      <w:r w:rsidR="0047513F">
        <w:rPr>
          <w:rFonts w:cstheme="minorHAnsi"/>
          <w:sz w:val="24"/>
          <w:szCs w:val="24"/>
        </w:rPr>
        <w:t>egardless of a district</w:t>
      </w:r>
      <w:r w:rsidR="007E2C3B">
        <w:rPr>
          <w:rFonts w:cstheme="minorHAnsi"/>
          <w:sz w:val="24"/>
          <w:szCs w:val="24"/>
        </w:rPr>
        <w:t>’s</w:t>
      </w:r>
      <w:r w:rsidR="00AD3A18">
        <w:rPr>
          <w:rFonts w:cstheme="minorHAnsi"/>
          <w:sz w:val="24"/>
          <w:szCs w:val="24"/>
        </w:rPr>
        <w:t xml:space="preserve"> or school</w:t>
      </w:r>
      <w:r w:rsidR="0047513F">
        <w:rPr>
          <w:rFonts w:cstheme="minorHAnsi"/>
          <w:sz w:val="24"/>
          <w:szCs w:val="24"/>
        </w:rPr>
        <w:t xml:space="preserve">’s reopening model – in-person learning with new safety requirements, hybrid learning, or fully remote learning – all schools will be providing remote learning </w:t>
      </w:r>
      <w:r>
        <w:rPr>
          <w:rFonts w:cstheme="minorHAnsi"/>
          <w:sz w:val="24"/>
          <w:szCs w:val="24"/>
        </w:rPr>
        <w:t>to some extent</w:t>
      </w:r>
      <w:r w:rsidR="0047513F">
        <w:rPr>
          <w:rFonts w:cstheme="minorHAnsi"/>
          <w:sz w:val="24"/>
          <w:szCs w:val="24"/>
        </w:rPr>
        <w:t xml:space="preserve">. </w:t>
      </w:r>
      <w:r w:rsidR="0047513F" w:rsidRPr="00F83CA8">
        <w:rPr>
          <w:rFonts w:cstheme="minorHAnsi"/>
          <w:b/>
          <w:bCs/>
          <w:sz w:val="24"/>
          <w:szCs w:val="24"/>
        </w:rPr>
        <w:t>This document</w:t>
      </w:r>
      <w:r w:rsidR="00AC18CD" w:rsidRPr="00F83CA8">
        <w:rPr>
          <w:rFonts w:cstheme="minorHAnsi"/>
          <w:b/>
          <w:bCs/>
          <w:sz w:val="24"/>
          <w:szCs w:val="24"/>
        </w:rPr>
        <w:t xml:space="preserve"> </w:t>
      </w:r>
      <w:r w:rsidR="0047513F" w:rsidRPr="00F83CA8">
        <w:rPr>
          <w:rFonts w:cstheme="minorHAnsi"/>
          <w:b/>
          <w:bCs/>
          <w:sz w:val="24"/>
          <w:szCs w:val="24"/>
        </w:rPr>
        <w:t>provides recommendations, resources, and examples for</w:t>
      </w:r>
      <w:r w:rsidR="00AC18CD" w:rsidRPr="00F83CA8">
        <w:rPr>
          <w:rFonts w:cstheme="minorHAnsi"/>
          <w:b/>
          <w:bCs/>
          <w:sz w:val="24"/>
          <w:szCs w:val="24"/>
        </w:rPr>
        <w:t xml:space="preserve"> </w:t>
      </w:r>
      <w:r w:rsidR="0047513F" w:rsidRPr="00F83CA8">
        <w:rPr>
          <w:rFonts w:cstheme="minorHAnsi"/>
          <w:b/>
          <w:bCs/>
          <w:sz w:val="24"/>
          <w:szCs w:val="24"/>
        </w:rPr>
        <w:t>remote learning across three critical areas:</w:t>
      </w:r>
    </w:p>
    <w:p w14:paraId="07C1FE7E" w14:textId="77777777" w:rsidR="00383620" w:rsidRPr="008C4803" w:rsidRDefault="00383620" w:rsidP="006D5A6B">
      <w:pPr>
        <w:spacing w:after="0"/>
        <w:rPr>
          <w:rFonts w:cstheme="minorHAnsi"/>
          <w:sz w:val="24"/>
          <w:szCs w:val="24"/>
        </w:rPr>
      </w:pPr>
    </w:p>
    <w:p w14:paraId="79414791" w14:textId="75D41900" w:rsidR="007A0D9A" w:rsidRPr="006D5A6B" w:rsidRDefault="00AC18CD" w:rsidP="006D5A6B">
      <w:pPr>
        <w:pStyle w:val="ListParagraph"/>
        <w:numPr>
          <w:ilvl w:val="0"/>
          <w:numId w:val="11"/>
        </w:numPr>
        <w:spacing w:after="0"/>
        <w:ind w:left="270"/>
        <w:rPr>
          <w:rFonts w:cstheme="minorHAnsi"/>
          <w:b/>
          <w:bCs/>
          <w:sz w:val="24"/>
          <w:szCs w:val="24"/>
        </w:rPr>
      </w:pPr>
      <w:r>
        <w:rPr>
          <w:rFonts w:cstheme="minorHAnsi"/>
          <w:b/>
          <w:bCs/>
          <w:sz w:val="24"/>
          <w:szCs w:val="24"/>
        </w:rPr>
        <w:t>H</w:t>
      </w:r>
      <w:r w:rsidR="007A0D9A">
        <w:rPr>
          <w:rFonts w:cstheme="minorHAnsi"/>
          <w:b/>
          <w:bCs/>
          <w:sz w:val="24"/>
          <w:szCs w:val="24"/>
        </w:rPr>
        <w:t>igh-quality curriculum and instructional materials</w:t>
      </w:r>
    </w:p>
    <w:p w14:paraId="2BCA2EF1" w14:textId="659CB157" w:rsidR="00463BE6" w:rsidRDefault="007E2C3B" w:rsidP="008C4803">
      <w:pPr>
        <w:pStyle w:val="ListParagraph"/>
        <w:ind w:left="270"/>
        <w:rPr>
          <w:rStyle w:val="eop"/>
          <w:rFonts w:ascii="Calibri" w:hAnsi="Calibri" w:cs="Calibri"/>
          <w:color w:val="000000"/>
          <w:sz w:val="24"/>
          <w:szCs w:val="24"/>
          <w:shd w:val="clear" w:color="auto" w:fill="FFFFFF"/>
        </w:rPr>
      </w:pPr>
      <w:r w:rsidRPr="007E2C3B">
        <w:rPr>
          <w:rFonts w:cstheme="minorHAnsi"/>
          <w:sz w:val="24"/>
          <w:szCs w:val="24"/>
        </w:rPr>
        <w:t>Strong curricular materials are —critical and powerful tools, especially during this uncertain time.  Districts that have coherent, high-quality curriculum have been able to pivot more easily and have seen more coherence among teachers during the pandemic. They help teachers</w:t>
      </w:r>
      <w:r w:rsidRPr="007E2C3B">
        <w:rPr>
          <w:rStyle w:val="normaltextrun"/>
          <w:rFonts w:ascii="Calibri" w:hAnsi="Calibri" w:cs="Calibri"/>
          <w:color w:val="000000"/>
          <w:sz w:val="24"/>
          <w:szCs w:val="24"/>
          <w:shd w:val="clear" w:color="auto" w:fill="FFFFFF"/>
        </w:rPr>
        <w:t> </w:t>
      </w:r>
      <w:hyperlink r:id="rId14" w:tgtFrame="_blank" w:history="1">
        <w:r w:rsidRPr="007E2C3B">
          <w:rPr>
            <w:rStyle w:val="normaltextrun"/>
            <w:rFonts w:ascii="Calibri" w:hAnsi="Calibri" w:cs="Calibri"/>
            <w:color w:val="1155CC"/>
            <w:sz w:val="24"/>
            <w:szCs w:val="24"/>
            <w:u w:val="single"/>
            <w:shd w:val="clear" w:color="auto" w:fill="FFFFFF"/>
          </w:rPr>
          <w:t>align their expectations to state standards </w:t>
        </w:r>
      </w:hyperlink>
      <w:r w:rsidRPr="007E2C3B">
        <w:rPr>
          <w:rFonts w:cstheme="minorHAnsi"/>
          <w:sz w:val="24"/>
          <w:szCs w:val="24"/>
        </w:rPr>
        <w:t>designed to keep students on track for success while providing guidance on how to tailor instruction to individual students’ needs. They are engaging, challenging, and culturally-relevant. Additionally, compared to other popular interventions, upgrading learning materials is</w:t>
      </w:r>
      <w:hyperlink r:id="rId15" w:tgtFrame="_blank" w:history="1">
        <w:r w:rsidRPr="007E2C3B">
          <w:rPr>
            <w:rFonts w:cstheme="minorHAnsi"/>
            <w:sz w:val="24"/>
            <w:szCs w:val="24"/>
          </w:rPr>
          <w:t> </w:t>
        </w:r>
      </w:hyperlink>
      <w:hyperlink r:id="rId16" w:tgtFrame="_blank" w:history="1">
        <w:r w:rsidRPr="007E2C3B">
          <w:rPr>
            <w:rStyle w:val="normaltextrun"/>
            <w:rFonts w:ascii="Calibri" w:hAnsi="Calibri" w:cs="Calibri"/>
            <w:color w:val="1155CC"/>
            <w:sz w:val="24"/>
            <w:szCs w:val="24"/>
            <w:u w:val="single"/>
            <w:shd w:val="clear" w:color="auto" w:fill="FFFFFF"/>
          </w:rPr>
          <w:t>highly cost-effective</w:t>
        </w:r>
      </w:hyperlink>
      <w:r w:rsidRPr="007E2C3B">
        <w:rPr>
          <w:rStyle w:val="normaltextrun"/>
          <w:rFonts w:ascii="Calibri" w:hAnsi="Calibri" w:cs="Calibri"/>
          <w:color w:val="000000"/>
          <w:sz w:val="24"/>
          <w:szCs w:val="24"/>
          <w:shd w:val="clear" w:color="auto" w:fill="FFFFFF"/>
        </w:rPr>
        <w:t>.</w:t>
      </w:r>
      <w:r w:rsidRPr="007E2C3B">
        <w:rPr>
          <w:rStyle w:val="eop"/>
          <w:rFonts w:ascii="Calibri" w:hAnsi="Calibri" w:cs="Calibri"/>
          <w:color w:val="000000"/>
          <w:sz w:val="24"/>
          <w:szCs w:val="24"/>
          <w:shd w:val="clear" w:color="auto" w:fill="FFFFFF"/>
        </w:rPr>
        <w:t> </w:t>
      </w:r>
    </w:p>
    <w:p w14:paraId="474C3C95" w14:textId="77777777" w:rsidR="008C4803" w:rsidRPr="008C4803" w:rsidRDefault="008C4803" w:rsidP="008C4803">
      <w:pPr>
        <w:pStyle w:val="ListParagraph"/>
        <w:ind w:left="270"/>
        <w:rPr>
          <w:rFonts w:ascii="Calibri" w:eastAsia="Calibri" w:hAnsi="Calibri" w:cs="Calibri"/>
          <w:sz w:val="24"/>
          <w:szCs w:val="24"/>
        </w:rPr>
      </w:pPr>
    </w:p>
    <w:p w14:paraId="5949EAA9" w14:textId="77777777" w:rsidR="006D5A6B" w:rsidRDefault="00AC18CD" w:rsidP="006D5A6B">
      <w:pPr>
        <w:pStyle w:val="ListParagraph"/>
        <w:spacing w:after="0"/>
        <w:ind w:left="270"/>
        <w:rPr>
          <w:rFonts w:ascii="Calibri" w:eastAsia="Calibri" w:hAnsi="Calibri" w:cs="Calibri"/>
          <w:sz w:val="24"/>
          <w:szCs w:val="24"/>
        </w:rPr>
      </w:pPr>
      <w:r w:rsidRPr="006D5A6B">
        <w:rPr>
          <w:rFonts w:ascii="Calibri" w:eastAsia="Calibri" w:hAnsi="Calibri" w:cs="Calibri"/>
          <w:sz w:val="24"/>
          <w:szCs w:val="24"/>
        </w:rPr>
        <w:t>The Department has compiled a number of resources to support districts in selecting and using high-quality curriculum and instructional materials and in supporting teachers to bring them to life, especially in hybrid or remote learning environments</w:t>
      </w:r>
      <w:r w:rsidR="006D5A6B">
        <w:rPr>
          <w:rFonts w:ascii="Calibri" w:eastAsia="Calibri" w:hAnsi="Calibri" w:cs="Calibri"/>
          <w:sz w:val="24"/>
          <w:szCs w:val="24"/>
        </w:rPr>
        <w:t>.</w:t>
      </w:r>
    </w:p>
    <w:p w14:paraId="0474D735" w14:textId="77777777" w:rsidR="006D5A6B" w:rsidRPr="008C4803" w:rsidRDefault="006D5A6B" w:rsidP="006D5A6B">
      <w:pPr>
        <w:pStyle w:val="ListParagraph"/>
        <w:spacing w:after="0"/>
        <w:ind w:left="270"/>
        <w:rPr>
          <w:rFonts w:ascii="Calibri" w:eastAsia="Calibri" w:hAnsi="Calibri" w:cs="Calibri"/>
          <w:i/>
          <w:iCs/>
          <w:sz w:val="16"/>
          <w:szCs w:val="16"/>
        </w:rPr>
      </w:pPr>
    </w:p>
    <w:p w14:paraId="3C384928" w14:textId="7B24A9CE" w:rsidR="007A0D9A" w:rsidRPr="00F83CA8" w:rsidRDefault="00AC18CD" w:rsidP="006D5A6B">
      <w:pPr>
        <w:pStyle w:val="ListParagraph"/>
        <w:spacing w:after="0"/>
        <w:ind w:left="270"/>
        <w:rPr>
          <w:rFonts w:cstheme="minorHAnsi"/>
          <w:b/>
          <w:bCs/>
          <w:i/>
          <w:iCs/>
          <w:sz w:val="28"/>
          <w:szCs w:val="28"/>
        </w:rPr>
      </w:pPr>
      <w:r w:rsidRPr="00F83CA8">
        <w:rPr>
          <w:rFonts w:ascii="Calibri" w:eastAsia="Calibri" w:hAnsi="Calibri" w:cs="Calibri"/>
          <w:b/>
          <w:bCs/>
          <w:i/>
          <w:iCs/>
          <w:sz w:val="24"/>
          <w:szCs w:val="24"/>
        </w:rPr>
        <w:t xml:space="preserve">See </w:t>
      </w:r>
      <w:hyperlink w:anchor="_Appendix_1:_Sample" w:history="1">
        <w:r w:rsidR="00A60A9A" w:rsidRPr="00F83CA8">
          <w:rPr>
            <w:rStyle w:val="Hyperlink"/>
            <w:rFonts w:ascii="Calibri" w:eastAsia="Calibri" w:hAnsi="Calibri" w:cs="Calibri"/>
            <w:b/>
            <w:bCs/>
            <w:i/>
            <w:iCs/>
            <w:sz w:val="24"/>
            <w:szCs w:val="24"/>
          </w:rPr>
          <w:t>Appendix 1</w:t>
        </w:r>
      </w:hyperlink>
      <w:r w:rsidR="00054480" w:rsidRPr="00F83CA8">
        <w:rPr>
          <w:rFonts w:ascii="Calibri" w:eastAsia="Calibri" w:hAnsi="Calibri" w:cs="Calibri"/>
          <w:b/>
          <w:bCs/>
          <w:i/>
          <w:iCs/>
          <w:sz w:val="24"/>
          <w:szCs w:val="24"/>
        </w:rPr>
        <w:t xml:space="preserve"> </w:t>
      </w:r>
      <w:r w:rsidR="0047513F" w:rsidRPr="00F83CA8">
        <w:rPr>
          <w:rFonts w:ascii="Calibri" w:eastAsia="Calibri" w:hAnsi="Calibri" w:cs="Calibri"/>
          <w:b/>
          <w:bCs/>
          <w:i/>
          <w:iCs/>
          <w:sz w:val="24"/>
          <w:szCs w:val="24"/>
        </w:rPr>
        <w:t>for high</w:t>
      </w:r>
      <w:r w:rsidR="007E2C3B">
        <w:rPr>
          <w:rFonts w:ascii="Calibri" w:eastAsia="Calibri" w:hAnsi="Calibri" w:cs="Calibri"/>
          <w:b/>
          <w:bCs/>
          <w:i/>
          <w:iCs/>
          <w:sz w:val="24"/>
          <w:szCs w:val="24"/>
        </w:rPr>
        <w:t>-</w:t>
      </w:r>
      <w:r w:rsidR="0047513F" w:rsidRPr="00F83CA8">
        <w:rPr>
          <w:rFonts w:ascii="Calibri" w:eastAsia="Calibri" w:hAnsi="Calibri" w:cs="Calibri"/>
          <w:b/>
          <w:bCs/>
          <w:i/>
          <w:iCs/>
          <w:sz w:val="24"/>
          <w:szCs w:val="24"/>
        </w:rPr>
        <w:t xml:space="preserve">quality curriculum resources </w:t>
      </w:r>
      <w:r w:rsidR="00054480" w:rsidRPr="00F83CA8">
        <w:rPr>
          <w:rFonts w:ascii="Calibri" w:eastAsia="Calibri" w:hAnsi="Calibri" w:cs="Calibri"/>
          <w:b/>
          <w:bCs/>
          <w:i/>
          <w:iCs/>
          <w:sz w:val="24"/>
          <w:szCs w:val="24"/>
        </w:rPr>
        <w:t xml:space="preserve">and </w:t>
      </w:r>
      <w:hyperlink w:anchor="_Appendix_3:_Childcare" w:history="1">
        <w:r w:rsidR="00054480" w:rsidRPr="00F83CA8">
          <w:rPr>
            <w:rStyle w:val="Hyperlink"/>
            <w:b/>
            <w:bCs/>
            <w:i/>
            <w:iCs/>
          </w:rPr>
          <w:t>Appendix 2</w:t>
        </w:r>
      </w:hyperlink>
      <w:r w:rsidR="0047513F" w:rsidRPr="00F83CA8">
        <w:rPr>
          <w:rFonts w:ascii="Calibri" w:eastAsia="Calibri" w:hAnsi="Calibri" w:cs="Calibri"/>
          <w:b/>
          <w:bCs/>
          <w:i/>
          <w:iCs/>
          <w:sz w:val="24"/>
          <w:szCs w:val="24"/>
        </w:rPr>
        <w:t xml:space="preserve"> for supplemental virtual content recommendations</w:t>
      </w:r>
      <w:r w:rsidR="006D5A6B" w:rsidRPr="00F83CA8">
        <w:rPr>
          <w:rFonts w:ascii="Calibri" w:eastAsia="Calibri" w:hAnsi="Calibri" w:cs="Calibri"/>
          <w:b/>
          <w:bCs/>
          <w:i/>
          <w:iCs/>
          <w:sz w:val="24"/>
          <w:szCs w:val="24"/>
        </w:rPr>
        <w:t>.</w:t>
      </w:r>
    </w:p>
    <w:p w14:paraId="7A5F19B9" w14:textId="77777777" w:rsidR="007A0D9A" w:rsidRPr="006D5A6B" w:rsidRDefault="007A0D9A" w:rsidP="006D5A6B">
      <w:pPr>
        <w:pStyle w:val="ListParagraph"/>
        <w:spacing w:after="0"/>
        <w:rPr>
          <w:rFonts w:cstheme="minorHAnsi"/>
          <w:b/>
          <w:bCs/>
          <w:sz w:val="24"/>
          <w:szCs w:val="24"/>
        </w:rPr>
      </w:pPr>
    </w:p>
    <w:p w14:paraId="36F8451F" w14:textId="5B706F39" w:rsidR="007A0D9A" w:rsidRPr="006D5A6B" w:rsidRDefault="0047513F" w:rsidP="006D5A6B">
      <w:pPr>
        <w:pStyle w:val="ListParagraph"/>
        <w:numPr>
          <w:ilvl w:val="0"/>
          <w:numId w:val="11"/>
        </w:numPr>
        <w:spacing w:after="0"/>
        <w:ind w:left="270"/>
        <w:rPr>
          <w:rFonts w:cstheme="minorHAnsi"/>
          <w:b/>
          <w:bCs/>
          <w:sz w:val="24"/>
          <w:szCs w:val="24"/>
        </w:rPr>
      </w:pPr>
      <w:r>
        <w:rPr>
          <w:rFonts w:cstheme="minorHAnsi"/>
          <w:b/>
          <w:bCs/>
          <w:sz w:val="24"/>
          <w:szCs w:val="24"/>
        </w:rPr>
        <w:t xml:space="preserve">Organizing student </w:t>
      </w:r>
      <w:r w:rsidR="007744CF">
        <w:rPr>
          <w:rFonts w:cstheme="minorHAnsi"/>
          <w:b/>
          <w:bCs/>
          <w:sz w:val="24"/>
          <w:szCs w:val="24"/>
        </w:rPr>
        <w:t>schedules for structured learning time</w:t>
      </w:r>
    </w:p>
    <w:p w14:paraId="3A8C23F0" w14:textId="09599DAE" w:rsidR="007A0D9A" w:rsidRDefault="007A0D9A" w:rsidP="006D5A6B">
      <w:pPr>
        <w:spacing w:after="0" w:line="240" w:lineRule="auto"/>
        <w:ind w:left="274"/>
        <w:rPr>
          <w:rFonts w:cstheme="minorHAnsi"/>
          <w:sz w:val="24"/>
          <w:szCs w:val="24"/>
        </w:rPr>
      </w:pPr>
      <w:r w:rsidRPr="00D2464F">
        <w:rPr>
          <w:rFonts w:cstheme="minorHAnsi"/>
          <w:sz w:val="24"/>
          <w:szCs w:val="24"/>
        </w:rPr>
        <w:t xml:space="preserve">All students, including those learning remotely, must receive </w:t>
      </w:r>
      <w:r w:rsidR="007E2C3B">
        <w:rPr>
          <w:rFonts w:cstheme="minorHAnsi"/>
          <w:sz w:val="24"/>
          <w:szCs w:val="24"/>
        </w:rPr>
        <w:t xml:space="preserve">at least </w:t>
      </w:r>
      <w:r w:rsidRPr="00D2464F">
        <w:rPr>
          <w:rFonts w:cstheme="minorHAnsi"/>
          <w:sz w:val="24"/>
          <w:szCs w:val="24"/>
        </w:rPr>
        <w:t>the minimum amount of required instruction</w:t>
      </w:r>
      <w:r w:rsidR="00F3376A">
        <w:rPr>
          <w:rFonts w:cstheme="minorHAnsi"/>
          <w:sz w:val="24"/>
          <w:szCs w:val="24"/>
        </w:rPr>
        <w:t xml:space="preserve"> for the 2020-2021 school year</w:t>
      </w:r>
      <w:r w:rsidRPr="00D2464F">
        <w:rPr>
          <w:rFonts w:cstheme="minorHAnsi"/>
          <w:sz w:val="24"/>
          <w:szCs w:val="24"/>
        </w:rPr>
        <w:t>:</w:t>
      </w:r>
    </w:p>
    <w:p w14:paraId="4E02D96D" w14:textId="77777777" w:rsidR="008C4803" w:rsidRPr="008C4803" w:rsidRDefault="008C4803" w:rsidP="006D5A6B">
      <w:pPr>
        <w:spacing w:after="0" w:line="240" w:lineRule="auto"/>
        <w:ind w:left="274"/>
        <w:rPr>
          <w:rFonts w:cstheme="minorHAnsi"/>
          <w:sz w:val="12"/>
          <w:szCs w:val="12"/>
        </w:rPr>
      </w:pPr>
    </w:p>
    <w:p w14:paraId="2D4B7BBD" w14:textId="77777777" w:rsidR="007A0D9A" w:rsidRPr="006D5A6B" w:rsidRDefault="007A0D9A" w:rsidP="008C4803">
      <w:pPr>
        <w:pStyle w:val="ListParagraph"/>
        <w:numPr>
          <w:ilvl w:val="0"/>
          <w:numId w:val="12"/>
        </w:numPr>
        <w:spacing w:after="0" w:line="240" w:lineRule="auto"/>
        <w:rPr>
          <w:rFonts w:cstheme="minorHAnsi"/>
          <w:sz w:val="24"/>
          <w:szCs w:val="24"/>
        </w:rPr>
      </w:pPr>
      <w:r w:rsidRPr="006D5A6B">
        <w:rPr>
          <w:rFonts w:cstheme="minorHAnsi"/>
          <w:sz w:val="24"/>
          <w:szCs w:val="24"/>
        </w:rPr>
        <w:t>850 hours for elementary schools, or 5 hours per day over 170 days</w:t>
      </w:r>
    </w:p>
    <w:p w14:paraId="5E1A41E4" w14:textId="418FDE8F" w:rsidR="00383620" w:rsidRPr="006D5A6B" w:rsidRDefault="007A0D9A" w:rsidP="006D5A6B">
      <w:pPr>
        <w:pStyle w:val="ListParagraph"/>
        <w:numPr>
          <w:ilvl w:val="0"/>
          <w:numId w:val="12"/>
        </w:numPr>
        <w:spacing w:line="240" w:lineRule="auto"/>
        <w:rPr>
          <w:rFonts w:cstheme="minorHAnsi"/>
          <w:sz w:val="24"/>
          <w:szCs w:val="24"/>
        </w:rPr>
      </w:pPr>
      <w:r w:rsidRPr="006D5A6B">
        <w:rPr>
          <w:rFonts w:cstheme="minorHAnsi"/>
          <w:sz w:val="24"/>
          <w:szCs w:val="24"/>
        </w:rPr>
        <w:t>935 hours for secondary schools, or 5.5 hours per day over 170 days</w:t>
      </w:r>
    </w:p>
    <w:p w14:paraId="16CA2B89" w14:textId="68A1477F" w:rsidR="003216AF" w:rsidRDefault="007E2C3B" w:rsidP="00055247">
      <w:pPr>
        <w:spacing w:after="0" w:line="240" w:lineRule="auto"/>
        <w:ind w:left="270"/>
        <w:rPr>
          <w:rFonts w:cstheme="minorHAnsi"/>
          <w:sz w:val="24"/>
          <w:szCs w:val="24"/>
        </w:rPr>
      </w:pPr>
      <w:r w:rsidRPr="007E2C3B">
        <w:rPr>
          <w:rFonts w:cstheme="minorHAnsi"/>
          <w:sz w:val="24"/>
          <w:szCs w:val="24"/>
        </w:rPr>
        <w:t>Throughout the school day and week, students learning remotely should experience a combination of instructional activities, such as: live, synchronous instruction; small group or individual academic support; and asynchronous, independent work time; and have access to teachers or staff members at a regularly scheduled time to monitor ongoing progress and needs. With family input, schools should create and adhere to a consistent schedule of synchronous and asynchronous learning time for each child.</w:t>
      </w:r>
      <w:r w:rsidR="007A0D9A">
        <w:rPr>
          <w:rFonts w:cstheme="minorHAnsi"/>
          <w:sz w:val="24"/>
          <w:szCs w:val="24"/>
        </w:rPr>
        <w:t xml:space="preserve"> </w:t>
      </w:r>
    </w:p>
    <w:p w14:paraId="45C9BF47" w14:textId="77777777" w:rsidR="00383620" w:rsidRPr="008C4803" w:rsidRDefault="00383620" w:rsidP="006D5A6B">
      <w:pPr>
        <w:spacing w:after="0"/>
        <w:ind w:left="270"/>
        <w:rPr>
          <w:rFonts w:cstheme="minorHAnsi"/>
          <w:sz w:val="20"/>
          <w:szCs w:val="20"/>
        </w:rPr>
      </w:pPr>
    </w:p>
    <w:p w14:paraId="2D189EDD" w14:textId="108E3A14" w:rsidR="00383620" w:rsidRDefault="003216AF" w:rsidP="006D5A6B">
      <w:pPr>
        <w:spacing w:after="0"/>
        <w:ind w:left="270"/>
        <w:rPr>
          <w:rFonts w:cstheme="minorHAnsi"/>
          <w:sz w:val="24"/>
          <w:szCs w:val="24"/>
        </w:rPr>
      </w:pPr>
      <w:r>
        <w:rPr>
          <w:rFonts w:cstheme="minorHAnsi"/>
          <w:sz w:val="24"/>
          <w:szCs w:val="24"/>
        </w:rPr>
        <w:t>During asynchronous periods, schools should provide clear expectations for what students should be working on, what they need to submit, and when any assignments are due</w:t>
      </w:r>
      <w:r w:rsidR="008D7336">
        <w:rPr>
          <w:rFonts w:cstheme="minorHAnsi"/>
          <w:sz w:val="24"/>
          <w:szCs w:val="24"/>
        </w:rPr>
        <w:t>. Schools should take into consideration student and family schedules and allow for flexibility for students to complete asynchronous</w:t>
      </w:r>
      <w:r w:rsidR="00383620">
        <w:rPr>
          <w:rFonts w:cstheme="minorHAnsi"/>
          <w:sz w:val="24"/>
          <w:szCs w:val="24"/>
        </w:rPr>
        <w:t>ly</w:t>
      </w:r>
      <w:r w:rsidR="008D7336">
        <w:rPr>
          <w:rFonts w:cstheme="minorHAnsi"/>
          <w:sz w:val="24"/>
          <w:szCs w:val="24"/>
        </w:rPr>
        <w:t xml:space="preserve"> assigned tasks based on family schedules (such as in the evenings, on the following day, or at the end of a week)</w:t>
      </w:r>
      <w:r>
        <w:rPr>
          <w:rFonts w:cstheme="minorHAnsi"/>
          <w:sz w:val="24"/>
          <w:szCs w:val="24"/>
        </w:rPr>
        <w:t>. Students and families should clearly understand how attendance will be taken, how they will receive feedback on work completed asynchronously, and how they will be evaluated (such as grades).</w:t>
      </w:r>
    </w:p>
    <w:p w14:paraId="567462D2" w14:textId="49FFEB27" w:rsidR="008D7336" w:rsidRPr="008C4803" w:rsidRDefault="008D7336" w:rsidP="006D5A6B">
      <w:pPr>
        <w:spacing w:after="0"/>
        <w:ind w:left="270"/>
        <w:rPr>
          <w:rFonts w:cstheme="minorHAnsi"/>
          <w:sz w:val="20"/>
          <w:szCs w:val="20"/>
        </w:rPr>
      </w:pPr>
    </w:p>
    <w:p w14:paraId="79ED2157" w14:textId="01765F01" w:rsidR="008D7336" w:rsidRDefault="007E2C3B" w:rsidP="007E2C3B">
      <w:pPr>
        <w:spacing w:after="0" w:line="240" w:lineRule="auto"/>
        <w:ind w:left="270"/>
        <w:rPr>
          <w:rFonts w:cstheme="minorHAnsi"/>
          <w:sz w:val="24"/>
          <w:szCs w:val="24"/>
        </w:rPr>
      </w:pPr>
      <w:r w:rsidRPr="007E2C3B">
        <w:rPr>
          <w:rFonts w:cstheme="minorHAnsi"/>
          <w:sz w:val="24"/>
          <w:szCs w:val="24"/>
        </w:rPr>
        <w:t>Whether they are engaging in synchronous or asynchronous work, students learning remotely should have access to rigorous, relevant content; spend time in a range of content areas, including specials and enrichment; and have opportunities to exercise their voice and choice in activities. </w:t>
      </w:r>
    </w:p>
    <w:p w14:paraId="4041D4D4" w14:textId="77777777" w:rsidR="00383620" w:rsidRPr="008C4803" w:rsidRDefault="00383620" w:rsidP="006D5A6B">
      <w:pPr>
        <w:spacing w:after="0"/>
        <w:ind w:left="720"/>
        <w:rPr>
          <w:rFonts w:cstheme="minorHAnsi"/>
          <w:sz w:val="20"/>
          <w:szCs w:val="20"/>
        </w:rPr>
      </w:pPr>
    </w:p>
    <w:p w14:paraId="1E6D2AD5" w14:textId="5C043065" w:rsidR="007A0D9A" w:rsidRPr="00F83CA8" w:rsidRDefault="00755B48" w:rsidP="00F83CA8">
      <w:pPr>
        <w:spacing w:after="0"/>
        <w:ind w:left="270"/>
        <w:rPr>
          <w:rFonts w:cstheme="minorHAnsi"/>
          <w:b/>
          <w:bCs/>
          <w:i/>
          <w:iCs/>
          <w:sz w:val="24"/>
          <w:szCs w:val="24"/>
        </w:rPr>
      </w:pPr>
      <w:r w:rsidRPr="00F83CA8">
        <w:rPr>
          <w:rFonts w:cstheme="minorHAnsi"/>
          <w:b/>
          <w:bCs/>
          <w:i/>
          <w:iCs/>
          <w:sz w:val="24"/>
          <w:szCs w:val="24"/>
        </w:rPr>
        <w:t>Recommendations related to time ranges for student learning</w:t>
      </w:r>
      <w:r w:rsidR="00F3376A" w:rsidRPr="00F83CA8">
        <w:rPr>
          <w:rFonts w:cstheme="minorHAnsi"/>
          <w:b/>
          <w:bCs/>
          <w:i/>
          <w:iCs/>
          <w:sz w:val="24"/>
          <w:szCs w:val="24"/>
        </w:rPr>
        <w:t xml:space="preserve"> </w:t>
      </w:r>
      <w:r w:rsidR="007E2C3B">
        <w:rPr>
          <w:rFonts w:cstheme="minorHAnsi"/>
          <w:b/>
          <w:bCs/>
          <w:i/>
          <w:iCs/>
          <w:sz w:val="24"/>
          <w:szCs w:val="24"/>
        </w:rPr>
        <w:t>in different</w:t>
      </w:r>
      <w:r w:rsidR="00F3376A" w:rsidRPr="00F83CA8">
        <w:rPr>
          <w:rFonts w:cstheme="minorHAnsi"/>
          <w:b/>
          <w:bCs/>
          <w:i/>
          <w:iCs/>
          <w:sz w:val="24"/>
          <w:szCs w:val="24"/>
        </w:rPr>
        <w:t xml:space="preserve"> content areas </w:t>
      </w:r>
      <w:r w:rsidRPr="00F83CA8">
        <w:rPr>
          <w:rFonts w:cstheme="minorHAnsi"/>
          <w:b/>
          <w:bCs/>
          <w:i/>
          <w:iCs/>
          <w:sz w:val="24"/>
          <w:szCs w:val="24"/>
        </w:rPr>
        <w:t xml:space="preserve">can be </w:t>
      </w:r>
      <w:r w:rsidR="007744CF" w:rsidRPr="00F83CA8">
        <w:rPr>
          <w:rFonts w:cstheme="minorHAnsi"/>
          <w:b/>
          <w:bCs/>
          <w:i/>
          <w:iCs/>
          <w:sz w:val="24"/>
          <w:szCs w:val="24"/>
        </w:rPr>
        <w:t xml:space="preserve">found in </w:t>
      </w:r>
      <w:hyperlink w:anchor="_Appendix_3:_Suggested" w:history="1">
        <w:r w:rsidR="007744CF" w:rsidRPr="00F83CA8">
          <w:rPr>
            <w:rStyle w:val="Hyperlink"/>
            <w:rFonts w:cstheme="minorHAnsi"/>
            <w:b/>
            <w:bCs/>
            <w:i/>
            <w:iCs/>
            <w:sz w:val="24"/>
            <w:szCs w:val="24"/>
          </w:rPr>
          <w:t>Appendix 3</w:t>
        </w:r>
      </w:hyperlink>
      <w:r w:rsidR="007744CF" w:rsidRPr="00F83CA8">
        <w:rPr>
          <w:rFonts w:cstheme="minorHAnsi"/>
          <w:b/>
          <w:bCs/>
          <w:i/>
          <w:iCs/>
          <w:sz w:val="24"/>
          <w:szCs w:val="24"/>
        </w:rPr>
        <w:t xml:space="preserve">. Special </w:t>
      </w:r>
      <w:r w:rsidR="00313D7A" w:rsidRPr="00F83CA8">
        <w:rPr>
          <w:rFonts w:cstheme="minorHAnsi"/>
          <w:b/>
          <w:bCs/>
          <w:i/>
          <w:iCs/>
          <w:sz w:val="24"/>
          <w:szCs w:val="24"/>
        </w:rPr>
        <w:t xml:space="preserve">considerations for Grades 9-12 are highlighted in </w:t>
      </w:r>
      <w:hyperlink w:anchor="_Appendix_4:_Special_1" w:history="1">
        <w:r w:rsidR="00313D7A" w:rsidRPr="00F83CA8">
          <w:rPr>
            <w:rStyle w:val="Hyperlink"/>
            <w:rFonts w:cstheme="minorHAnsi"/>
            <w:b/>
            <w:bCs/>
            <w:i/>
            <w:iCs/>
            <w:sz w:val="24"/>
            <w:szCs w:val="24"/>
          </w:rPr>
          <w:t>Appendix 4</w:t>
        </w:r>
      </w:hyperlink>
      <w:r w:rsidR="00313D7A" w:rsidRPr="00F83CA8">
        <w:rPr>
          <w:rFonts w:cstheme="minorHAnsi"/>
          <w:b/>
          <w:bCs/>
          <w:i/>
          <w:iCs/>
          <w:sz w:val="24"/>
          <w:szCs w:val="24"/>
        </w:rPr>
        <w:t>.</w:t>
      </w:r>
      <w:r w:rsidR="00F3376A" w:rsidRPr="00F83CA8">
        <w:rPr>
          <w:rFonts w:cstheme="minorHAnsi"/>
          <w:b/>
          <w:bCs/>
          <w:i/>
          <w:iCs/>
          <w:sz w:val="24"/>
          <w:szCs w:val="24"/>
        </w:rPr>
        <w:t xml:space="preserve"> </w:t>
      </w:r>
      <w:r w:rsidR="003C32D4">
        <w:rPr>
          <w:rFonts w:cstheme="minorHAnsi"/>
          <w:b/>
          <w:bCs/>
          <w:i/>
          <w:iCs/>
          <w:sz w:val="24"/>
          <w:szCs w:val="24"/>
        </w:rPr>
        <w:t>A s</w:t>
      </w:r>
      <w:r w:rsidR="00F3376A" w:rsidRPr="00F83CA8">
        <w:rPr>
          <w:rFonts w:cstheme="minorHAnsi"/>
          <w:b/>
          <w:bCs/>
          <w:i/>
          <w:iCs/>
          <w:sz w:val="24"/>
          <w:szCs w:val="24"/>
        </w:rPr>
        <w:t xml:space="preserve">ample schedule can be found in </w:t>
      </w:r>
      <w:hyperlink w:anchor="_Appendix_5:_Sample" w:history="1">
        <w:r w:rsidR="00F3376A" w:rsidRPr="00F83CA8">
          <w:rPr>
            <w:rStyle w:val="Hyperlink"/>
            <w:rFonts w:cstheme="minorHAnsi"/>
            <w:b/>
            <w:bCs/>
            <w:i/>
            <w:iCs/>
            <w:sz w:val="24"/>
            <w:szCs w:val="24"/>
          </w:rPr>
          <w:t>Appendix 5</w:t>
        </w:r>
      </w:hyperlink>
      <w:r w:rsidR="00F3376A" w:rsidRPr="00F83CA8">
        <w:rPr>
          <w:rFonts w:cstheme="minorHAnsi"/>
          <w:b/>
          <w:bCs/>
          <w:i/>
          <w:iCs/>
          <w:sz w:val="24"/>
          <w:szCs w:val="24"/>
        </w:rPr>
        <w:t>.</w:t>
      </w:r>
    </w:p>
    <w:p w14:paraId="5269C081" w14:textId="77777777" w:rsidR="007A0D9A" w:rsidRPr="006D5A6B" w:rsidRDefault="007A0D9A" w:rsidP="006D5A6B">
      <w:pPr>
        <w:pStyle w:val="ListParagraph"/>
        <w:spacing w:after="0"/>
        <w:rPr>
          <w:rFonts w:cstheme="minorHAnsi"/>
          <w:b/>
          <w:bCs/>
          <w:sz w:val="24"/>
          <w:szCs w:val="24"/>
        </w:rPr>
      </w:pPr>
    </w:p>
    <w:p w14:paraId="6B50B930" w14:textId="169BC6FC" w:rsidR="00FF1FFC" w:rsidRPr="00055247" w:rsidRDefault="000D4B8F" w:rsidP="00055247">
      <w:pPr>
        <w:pStyle w:val="ListParagraph"/>
        <w:numPr>
          <w:ilvl w:val="0"/>
          <w:numId w:val="11"/>
        </w:numPr>
        <w:spacing w:after="0"/>
        <w:ind w:left="270"/>
        <w:rPr>
          <w:rFonts w:eastAsiaTheme="minorEastAsia"/>
          <w:b/>
          <w:bCs/>
          <w:sz w:val="24"/>
          <w:szCs w:val="24"/>
        </w:rPr>
      </w:pPr>
      <w:r w:rsidRPr="006D5A6B">
        <w:rPr>
          <w:rFonts w:cstheme="minorHAnsi"/>
          <w:b/>
          <w:bCs/>
          <w:sz w:val="24"/>
          <w:szCs w:val="24"/>
        </w:rPr>
        <w:t xml:space="preserve">Organizing educator time </w:t>
      </w:r>
      <w:r>
        <w:rPr>
          <w:rFonts w:cstheme="minorHAnsi"/>
          <w:b/>
          <w:bCs/>
          <w:sz w:val="24"/>
          <w:szCs w:val="24"/>
        </w:rPr>
        <w:t>to maximize time with students</w:t>
      </w:r>
    </w:p>
    <w:p w14:paraId="7A5F00B1" w14:textId="666C9F5A" w:rsidR="003216AF" w:rsidRPr="00D2464F" w:rsidRDefault="000D4B8F" w:rsidP="006D5A6B">
      <w:pPr>
        <w:ind w:left="270"/>
        <w:rPr>
          <w:rFonts w:cstheme="minorHAnsi"/>
          <w:sz w:val="24"/>
          <w:szCs w:val="24"/>
        </w:rPr>
      </w:pPr>
      <w:r>
        <w:rPr>
          <w:rFonts w:cstheme="minorHAnsi"/>
          <w:sz w:val="24"/>
          <w:szCs w:val="24"/>
        </w:rPr>
        <w:lastRenderedPageBreak/>
        <w:t>For districts and schools operating</w:t>
      </w:r>
      <w:r w:rsidR="00F3376A">
        <w:rPr>
          <w:rFonts w:cstheme="minorHAnsi"/>
          <w:sz w:val="24"/>
          <w:szCs w:val="24"/>
        </w:rPr>
        <w:t xml:space="preserve"> an</w:t>
      </w:r>
      <w:r w:rsidRPr="006D5A6B">
        <w:rPr>
          <w:rFonts w:cstheme="minorHAnsi"/>
          <w:sz w:val="24"/>
          <w:szCs w:val="24"/>
        </w:rPr>
        <w:t xml:space="preserve"> in-person </w:t>
      </w:r>
      <w:r>
        <w:rPr>
          <w:rFonts w:cstheme="minorHAnsi"/>
          <w:sz w:val="24"/>
          <w:szCs w:val="24"/>
        </w:rPr>
        <w:t xml:space="preserve">or </w:t>
      </w:r>
      <w:r w:rsidRPr="006D5A6B">
        <w:rPr>
          <w:rFonts w:cstheme="minorHAnsi"/>
          <w:sz w:val="24"/>
          <w:szCs w:val="24"/>
        </w:rPr>
        <w:t>hybrid learning</w:t>
      </w:r>
      <w:r>
        <w:rPr>
          <w:rFonts w:cstheme="minorHAnsi"/>
          <w:sz w:val="24"/>
          <w:szCs w:val="24"/>
        </w:rPr>
        <w:t xml:space="preserve"> model</w:t>
      </w:r>
      <w:r w:rsidRPr="006D5A6B">
        <w:rPr>
          <w:rFonts w:cstheme="minorHAnsi"/>
          <w:sz w:val="24"/>
          <w:szCs w:val="24"/>
        </w:rPr>
        <w:t xml:space="preserve">, educators and staff members </w:t>
      </w:r>
      <w:r w:rsidR="00055247">
        <w:rPr>
          <w:rFonts w:cstheme="minorHAnsi"/>
          <w:sz w:val="24"/>
          <w:szCs w:val="24"/>
        </w:rPr>
        <w:t>may be</w:t>
      </w:r>
      <w:r w:rsidRPr="006D5A6B">
        <w:rPr>
          <w:rFonts w:cstheme="minorHAnsi"/>
          <w:sz w:val="24"/>
          <w:szCs w:val="24"/>
        </w:rPr>
        <w:t xml:space="preserve"> stretched across multiple learning environments, limiting the</w:t>
      </w:r>
      <w:r w:rsidR="007E2C3B">
        <w:rPr>
          <w:rFonts w:cstheme="minorHAnsi"/>
          <w:sz w:val="24"/>
          <w:szCs w:val="24"/>
        </w:rPr>
        <w:t>ir</w:t>
      </w:r>
      <w:r w:rsidRPr="006D5A6B">
        <w:rPr>
          <w:rFonts w:cstheme="minorHAnsi"/>
          <w:sz w:val="24"/>
          <w:szCs w:val="24"/>
        </w:rPr>
        <w:t xml:space="preserve"> ability to directly engage with all students at all times. In these cases, it may be necessary for a district or school to supplement live teacher instruction and support with asynchronous, student-directed content.</w:t>
      </w:r>
      <w:r w:rsidR="003216AF">
        <w:rPr>
          <w:rFonts w:cstheme="minorHAnsi"/>
          <w:sz w:val="24"/>
          <w:szCs w:val="24"/>
        </w:rPr>
        <w:t xml:space="preserve"> </w:t>
      </w:r>
      <w:r w:rsidR="003216AF" w:rsidRPr="00D2464F">
        <w:rPr>
          <w:rFonts w:cstheme="minorHAnsi"/>
          <w:sz w:val="24"/>
          <w:szCs w:val="24"/>
        </w:rPr>
        <w:t>In these scenarios, it is recommended that:</w:t>
      </w:r>
    </w:p>
    <w:p w14:paraId="29AA6E4E" w14:textId="5E7DD73D" w:rsidR="003216AF" w:rsidRPr="00250903" w:rsidRDefault="003216AF" w:rsidP="006D5A6B">
      <w:pPr>
        <w:pStyle w:val="ListParagraph"/>
        <w:numPr>
          <w:ilvl w:val="0"/>
          <w:numId w:val="13"/>
        </w:numPr>
        <w:spacing w:after="0"/>
        <w:ind w:left="990"/>
        <w:rPr>
          <w:rFonts w:cstheme="minorHAnsi"/>
          <w:sz w:val="24"/>
          <w:szCs w:val="24"/>
        </w:rPr>
      </w:pPr>
      <w:r w:rsidRPr="00250903">
        <w:rPr>
          <w:rFonts w:cstheme="minorHAnsi"/>
          <w:sz w:val="24"/>
          <w:szCs w:val="24"/>
        </w:rPr>
        <w:t xml:space="preserve">Students have </w:t>
      </w:r>
      <w:r w:rsidR="00E807CF">
        <w:rPr>
          <w:rFonts w:cstheme="minorHAnsi"/>
          <w:sz w:val="24"/>
          <w:szCs w:val="24"/>
        </w:rPr>
        <w:t>opportunities</w:t>
      </w:r>
      <w:r w:rsidRPr="00250903">
        <w:rPr>
          <w:rFonts w:cstheme="minorHAnsi"/>
          <w:sz w:val="24"/>
          <w:szCs w:val="24"/>
        </w:rPr>
        <w:t xml:space="preserve"> to connect with adults from school as often as possible </w:t>
      </w:r>
      <w:r w:rsidR="00055247">
        <w:rPr>
          <w:rFonts w:cstheme="minorHAnsi"/>
          <w:sz w:val="24"/>
          <w:szCs w:val="24"/>
        </w:rPr>
        <w:t>but</w:t>
      </w:r>
      <w:r w:rsidRPr="00250903">
        <w:rPr>
          <w:rFonts w:cstheme="minorHAnsi"/>
          <w:sz w:val="24"/>
          <w:szCs w:val="24"/>
        </w:rPr>
        <w:t xml:space="preserve"> at least once </w:t>
      </w:r>
      <w:r w:rsidR="00E807CF">
        <w:rPr>
          <w:rFonts w:cstheme="minorHAnsi"/>
          <w:sz w:val="24"/>
          <w:szCs w:val="24"/>
        </w:rPr>
        <w:t>a</w:t>
      </w:r>
      <w:r w:rsidRPr="00250903">
        <w:rPr>
          <w:rFonts w:cstheme="minorHAnsi"/>
          <w:sz w:val="24"/>
          <w:szCs w:val="24"/>
        </w:rPr>
        <w:t xml:space="preserve"> day, for both relationship-building and academic support</w:t>
      </w:r>
      <w:r>
        <w:rPr>
          <w:rFonts w:cstheme="minorHAnsi"/>
          <w:sz w:val="24"/>
          <w:szCs w:val="24"/>
        </w:rPr>
        <w:t>.</w:t>
      </w:r>
    </w:p>
    <w:p w14:paraId="0A565E50" w14:textId="77777777" w:rsidR="003216AF" w:rsidRPr="00250903" w:rsidRDefault="003216AF" w:rsidP="006D5A6B">
      <w:pPr>
        <w:pStyle w:val="ListParagraph"/>
        <w:numPr>
          <w:ilvl w:val="0"/>
          <w:numId w:val="13"/>
        </w:numPr>
        <w:spacing w:after="0"/>
        <w:ind w:left="990"/>
        <w:rPr>
          <w:rFonts w:cstheme="minorHAnsi"/>
          <w:sz w:val="24"/>
          <w:szCs w:val="24"/>
        </w:rPr>
      </w:pPr>
      <w:r w:rsidRPr="00250903">
        <w:rPr>
          <w:rFonts w:cstheme="minorHAnsi"/>
          <w:sz w:val="24"/>
          <w:szCs w:val="24"/>
        </w:rPr>
        <w:t>Schools provide as much synchronous instruction and/or direct support as possible.</w:t>
      </w:r>
    </w:p>
    <w:p w14:paraId="53CB1491" w14:textId="1CB71555" w:rsidR="00383620" w:rsidRPr="00055247" w:rsidRDefault="003216AF" w:rsidP="00055247">
      <w:pPr>
        <w:pStyle w:val="ListParagraph"/>
        <w:numPr>
          <w:ilvl w:val="0"/>
          <w:numId w:val="13"/>
        </w:numPr>
        <w:ind w:left="990"/>
        <w:rPr>
          <w:rFonts w:cstheme="minorHAnsi"/>
          <w:sz w:val="24"/>
          <w:szCs w:val="24"/>
        </w:rPr>
      </w:pPr>
      <w:r w:rsidRPr="00250903">
        <w:rPr>
          <w:rFonts w:cstheme="minorHAnsi"/>
          <w:sz w:val="24"/>
          <w:szCs w:val="24"/>
        </w:rPr>
        <w:t>Teachers provide regular, targeted</w:t>
      </w:r>
      <w:r w:rsidR="007E2C3B">
        <w:rPr>
          <w:rFonts w:cstheme="minorHAnsi"/>
          <w:sz w:val="24"/>
          <w:szCs w:val="24"/>
        </w:rPr>
        <w:t>,</w:t>
      </w:r>
      <w:r w:rsidRPr="00250903">
        <w:rPr>
          <w:rFonts w:cstheme="minorHAnsi"/>
          <w:sz w:val="24"/>
          <w:szCs w:val="24"/>
        </w:rPr>
        <w:t xml:space="preserve"> individualized or small-group instruction to students who are not meeting grade-level standards</w:t>
      </w:r>
      <w:r>
        <w:rPr>
          <w:rFonts w:cstheme="minorHAnsi"/>
          <w:sz w:val="24"/>
          <w:szCs w:val="24"/>
        </w:rPr>
        <w:t xml:space="preserve"> or who need additional support.</w:t>
      </w:r>
    </w:p>
    <w:p w14:paraId="52AA5680" w14:textId="1A91E93C" w:rsidR="00055247" w:rsidRDefault="000D4B8F" w:rsidP="00055247">
      <w:pPr>
        <w:ind w:left="270"/>
        <w:rPr>
          <w:rFonts w:cstheme="minorHAnsi"/>
          <w:sz w:val="24"/>
          <w:szCs w:val="24"/>
        </w:rPr>
      </w:pPr>
      <w:r w:rsidRPr="006D5A6B">
        <w:rPr>
          <w:rFonts w:cstheme="minorHAnsi"/>
          <w:sz w:val="24"/>
          <w:szCs w:val="24"/>
        </w:rPr>
        <w:t>Districts and schools that are operating fully remote</w:t>
      </w:r>
      <w:r w:rsidR="007E2C3B">
        <w:rPr>
          <w:rFonts w:cstheme="minorHAnsi"/>
          <w:sz w:val="24"/>
          <w:szCs w:val="24"/>
        </w:rPr>
        <w:t>ly</w:t>
      </w:r>
      <w:r w:rsidRPr="006D5A6B">
        <w:rPr>
          <w:rFonts w:cstheme="minorHAnsi"/>
          <w:sz w:val="24"/>
          <w:szCs w:val="24"/>
        </w:rPr>
        <w:t xml:space="preserve"> are not limited by the same staffing constraints</w:t>
      </w:r>
      <w:r w:rsidR="00055247">
        <w:rPr>
          <w:rFonts w:cstheme="minorHAnsi"/>
          <w:sz w:val="24"/>
          <w:szCs w:val="24"/>
        </w:rPr>
        <w:t xml:space="preserve"> that in-person and hybrid models may experience</w:t>
      </w:r>
      <w:r w:rsidRPr="006D5A6B">
        <w:rPr>
          <w:rFonts w:cstheme="minorHAnsi"/>
          <w:sz w:val="24"/>
          <w:szCs w:val="24"/>
        </w:rPr>
        <w:t>.</w:t>
      </w:r>
      <w:r w:rsidR="00755B48" w:rsidRPr="006D5A6B">
        <w:rPr>
          <w:rFonts w:cstheme="minorHAnsi"/>
          <w:sz w:val="24"/>
          <w:szCs w:val="24"/>
        </w:rPr>
        <w:t xml:space="preserve"> </w:t>
      </w:r>
      <w:r w:rsidR="00055247">
        <w:rPr>
          <w:rFonts w:cstheme="minorHAnsi"/>
          <w:sz w:val="24"/>
          <w:szCs w:val="24"/>
        </w:rPr>
        <w:t>In this model, it is recommended that:</w:t>
      </w:r>
    </w:p>
    <w:p w14:paraId="63C7BC86" w14:textId="77777777" w:rsidR="002B3E81" w:rsidRDefault="00055247" w:rsidP="00055247">
      <w:pPr>
        <w:pStyle w:val="ListParagraph"/>
        <w:numPr>
          <w:ilvl w:val="0"/>
          <w:numId w:val="14"/>
        </w:numPr>
        <w:spacing w:after="0"/>
        <w:rPr>
          <w:rFonts w:cstheme="minorHAnsi"/>
          <w:sz w:val="24"/>
          <w:szCs w:val="24"/>
        </w:rPr>
      </w:pPr>
      <w:r>
        <w:rPr>
          <w:rFonts w:cstheme="minorHAnsi"/>
          <w:sz w:val="24"/>
          <w:szCs w:val="24"/>
        </w:rPr>
        <w:t>E</w:t>
      </w:r>
      <w:r w:rsidR="000D4B8F" w:rsidRPr="00055247">
        <w:rPr>
          <w:rFonts w:cstheme="minorHAnsi"/>
          <w:sz w:val="24"/>
          <w:szCs w:val="24"/>
        </w:rPr>
        <w:t xml:space="preserve">ducators </w:t>
      </w:r>
      <w:r w:rsidR="00755B48" w:rsidRPr="00055247">
        <w:rPr>
          <w:rFonts w:cstheme="minorHAnsi"/>
          <w:sz w:val="24"/>
          <w:szCs w:val="24"/>
        </w:rPr>
        <w:t xml:space="preserve">provide direct services to students for a comparable amount of time as they </w:t>
      </w:r>
      <w:r w:rsidR="00E807CF" w:rsidRPr="00055247">
        <w:rPr>
          <w:rFonts w:cstheme="minorHAnsi"/>
          <w:sz w:val="24"/>
          <w:szCs w:val="24"/>
        </w:rPr>
        <w:t xml:space="preserve">would </w:t>
      </w:r>
      <w:r w:rsidR="00755B48" w:rsidRPr="00055247">
        <w:rPr>
          <w:rFonts w:cstheme="minorHAnsi"/>
          <w:sz w:val="24"/>
          <w:szCs w:val="24"/>
        </w:rPr>
        <w:t>typically provide in person</w:t>
      </w:r>
      <w:r w:rsidR="000D4B8F" w:rsidRPr="00055247">
        <w:rPr>
          <w:rFonts w:cstheme="minorHAnsi"/>
          <w:sz w:val="24"/>
          <w:szCs w:val="24"/>
        </w:rPr>
        <w:t xml:space="preserve">, with </w:t>
      </w:r>
      <w:r w:rsidR="00755B48" w:rsidRPr="00055247">
        <w:rPr>
          <w:rFonts w:cstheme="minorHAnsi"/>
          <w:sz w:val="24"/>
          <w:szCs w:val="24"/>
        </w:rPr>
        <w:t xml:space="preserve">students </w:t>
      </w:r>
      <w:r w:rsidR="000D4B8F" w:rsidRPr="00055247">
        <w:rPr>
          <w:rFonts w:cstheme="minorHAnsi"/>
          <w:sz w:val="24"/>
          <w:szCs w:val="24"/>
        </w:rPr>
        <w:t>receiving</w:t>
      </w:r>
      <w:r w:rsidR="00755B48" w:rsidRPr="00055247">
        <w:rPr>
          <w:rFonts w:cstheme="minorHAnsi"/>
          <w:sz w:val="24"/>
          <w:szCs w:val="24"/>
        </w:rPr>
        <w:t xml:space="preserve"> direct instruction, support, or h</w:t>
      </w:r>
      <w:r w:rsidR="003216AF" w:rsidRPr="00055247">
        <w:rPr>
          <w:rFonts w:cstheme="minorHAnsi"/>
          <w:sz w:val="24"/>
          <w:szCs w:val="24"/>
        </w:rPr>
        <w:t xml:space="preserve">aving </w:t>
      </w:r>
      <w:r w:rsidR="00755B48" w:rsidRPr="00055247">
        <w:rPr>
          <w:rFonts w:cstheme="minorHAnsi"/>
          <w:sz w:val="24"/>
          <w:szCs w:val="24"/>
        </w:rPr>
        <w:t xml:space="preserve">access to a teacher for </w:t>
      </w:r>
      <w:r w:rsidR="003216AF" w:rsidRPr="00055247">
        <w:rPr>
          <w:rFonts w:cstheme="minorHAnsi"/>
          <w:sz w:val="24"/>
          <w:szCs w:val="24"/>
        </w:rPr>
        <w:t>the majority of the scheduled school day.</w:t>
      </w:r>
    </w:p>
    <w:p w14:paraId="0646E2B3" w14:textId="1F538A0A" w:rsidR="002B3E81" w:rsidRDefault="002B3E81" w:rsidP="002B3E81">
      <w:pPr>
        <w:pStyle w:val="ListParagraph"/>
        <w:numPr>
          <w:ilvl w:val="0"/>
          <w:numId w:val="14"/>
        </w:numPr>
        <w:spacing w:after="0"/>
        <w:rPr>
          <w:rFonts w:cstheme="minorHAnsi"/>
          <w:sz w:val="24"/>
          <w:szCs w:val="24"/>
        </w:rPr>
      </w:pPr>
      <w:r>
        <w:rPr>
          <w:rFonts w:cstheme="minorHAnsi"/>
          <w:sz w:val="24"/>
          <w:szCs w:val="24"/>
        </w:rPr>
        <w:t>Schools and districts maximize the use of all educators to support students, including</w:t>
      </w:r>
      <w:r w:rsidR="00755B48" w:rsidRPr="00055247">
        <w:rPr>
          <w:rFonts w:cstheme="minorHAnsi"/>
          <w:sz w:val="24"/>
          <w:szCs w:val="24"/>
        </w:rPr>
        <w:t xml:space="preserve"> teaching or co-teaching a class, working with students individually or in small groups, facilitating independent work time, hosting advisory or office hours, providing feedback on </w:t>
      </w:r>
      <w:r w:rsidR="007E2C3B">
        <w:rPr>
          <w:rFonts w:cstheme="minorHAnsi"/>
          <w:sz w:val="24"/>
          <w:szCs w:val="24"/>
        </w:rPr>
        <w:t xml:space="preserve">student </w:t>
      </w:r>
      <w:r w:rsidR="00755B48" w:rsidRPr="00055247">
        <w:rPr>
          <w:rFonts w:cstheme="minorHAnsi"/>
          <w:sz w:val="24"/>
          <w:szCs w:val="24"/>
        </w:rPr>
        <w:t xml:space="preserve">work, meeting with students and families, etc. </w:t>
      </w:r>
    </w:p>
    <w:p w14:paraId="62047D6E" w14:textId="0009BDF4" w:rsidR="00055247" w:rsidRPr="002B3E81" w:rsidRDefault="00055247" w:rsidP="002B3E81">
      <w:pPr>
        <w:pStyle w:val="ListParagraph"/>
        <w:numPr>
          <w:ilvl w:val="0"/>
          <w:numId w:val="14"/>
        </w:numPr>
        <w:spacing w:after="0"/>
        <w:rPr>
          <w:rFonts w:cstheme="minorHAnsi"/>
          <w:sz w:val="24"/>
          <w:szCs w:val="24"/>
        </w:rPr>
      </w:pPr>
      <w:r w:rsidRPr="002B3E81">
        <w:rPr>
          <w:rFonts w:cstheme="minorHAnsi"/>
          <w:sz w:val="24"/>
          <w:szCs w:val="24"/>
        </w:rPr>
        <w:t>Educators incorporate</w:t>
      </w:r>
      <w:r w:rsidR="002B3E81">
        <w:rPr>
          <w:rFonts w:cstheme="minorHAnsi"/>
          <w:sz w:val="24"/>
          <w:szCs w:val="24"/>
        </w:rPr>
        <w:t xml:space="preserve"> a variety of instructional</w:t>
      </w:r>
      <w:r w:rsidRPr="002B3E81">
        <w:rPr>
          <w:rFonts w:cstheme="minorHAnsi"/>
          <w:sz w:val="24"/>
          <w:szCs w:val="24"/>
        </w:rPr>
        <w:t xml:space="preserve"> activities</w:t>
      </w:r>
      <w:r w:rsidR="002B3E81">
        <w:rPr>
          <w:rFonts w:cstheme="minorHAnsi"/>
          <w:sz w:val="24"/>
          <w:szCs w:val="24"/>
        </w:rPr>
        <w:t>, including those</w:t>
      </w:r>
      <w:r w:rsidRPr="002B3E81">
        <w:rPr>
          <w:rFonts w:cstheme="minorHAnsi"/>
          <w:sz w:val="24"/>
          <w:szCs w:val="24"/>
        </w:rPr>
        <w:t xml:space="preserve"> that allow students to move away from or turn off their screens and </w:t>
      </w:r>
      <w:r w:rsidR="00A2179A">
        <w:rPr>
          <w:rFonts w:cstheme="minorHAnsi"/>
          <w:sz w:val="24"/>
          <w:szCs w:val="24"/>
        </w:rPr>
        <w:t xml:space="preserve">those </w:t>
      </w:r>
      <w:r w:rsidRPr="002B3E81">
        <w:rPr>
          <w:rFonts w:cstheme="minorHAnsi"/>
          <w:sz w:val="24"/>
          <w:szCs w:val="24"/>
        </w:rPr>
        <w:t>that include physical movement, reading, writing, and working with physical materials.</w:t>
      </w:r>
    </w:p>
    <w:p w14:paraId="3BAB7F77" w14:textId="77777777" w:rsidR="00383620" w:rsidRPr="008C4803" w:rsidRDefault="00383620" w:rsidP="006D5A6B">
      <w:pPr>
        <w:spacing w:after="0"/>
        <w:ind w:left="270"/>
        <w:rPr>
          <w:rFonts w:cstheme="minorHAnsi"/>
          <w:i/>
          <w:iCs/>
          <w:sz w:val="20"/>
          <w:szCs w:val="20"/>
        </w:rPr>
      </w:pPr>
    </w:p>
    <w:p w14:paraId="7431DA8F" w14:textId="19EEB63E" w:rsidR="00755B48" w:rsidRPr="00F83CA8" w:rsidRDefault="00755B48" w:rsidP="006D5A6B">
      <w:pPr>
        <w:spacing w:after="0"/>
        <w:ind w:left="270"/>
        <w:rPr>
          <w:rFonts w:cstheme="minorHAnsi"/>
          <w:b/>
          <w:bCs/>
          <w:i/>
          <w:iCs/>
          <w:sz w:val="24"/>
          <w:szCs w:val="24"/>
        </w:rPr>
      </w:pPr>
      <w:r w:rsidRPr="00F83CA8">
        <w:rPr>
          <w:rFonts w:cstheme="minorHAnsi"/>
          <w:b/>
          <w:bCs/>
          <w:i/>
          <w:iCs/>
          <w:sz w:val="24"/>
          <w:szCs w:val="24"/>
        </w:rPr>
        <w:t>For additional information on structuring</w:t>
      </w:r>
      <w:r w:rsidR="00F3376A" w:rsidRPr="00F83CA8">
        <w:rPr>
          <w:rFonts w:cstheme="minorHAnsi"/>
          <w:b/>
          <w:bCs/>
          <w:i/>
          <w:iCs/>
          <w:sz w:val="24"/>
          <w:szCs w:val="24"/>
        </w:rPr>
        <w:t xml:space="preserve"> student</w:t>
      </w:r>
      <w:r w:rsidRPr="00F83CA8">
        <w:rPr>
          <w:rFonts w:cstheme="minorHAnsi"/>
          <w:b/>
          <w:bCs/>
          <w:i/>
          <w:iCs/>
          <w:sz w:val="24"/>
          <w:szCs w:val="24"/>
        </w:rPr>
        <w:t xml:space="preserve"> teacher time, refer to </w:t>
      </w:r>
      <w:hyperlink w:anchor="_Appendix_5:_Teacher-Led" w:history="1">
        <w:r w:rsidR="00E807CF" w:rsidRPr="00F83CA8">
          <w:rPr>
            <w:rStyle w:val="Hyperlink"/>
            <w:rFonts w:cstheme="minorHAnsi"/>
            <w:b/>
            <w:bCs/>
            <w:i/>
            <w:iCs/>
            <w:sz w:val="24"/>
            <w:szCs w:val="24"/>
          </w:rPr>
          <w:t>Appendix 5</w:t>
        </w:r>
      </w:hyperlink>
      <w:r w:rsidRPr="00F83CA8">
        <w:rPr>
          <w:rFonts w:cstheme="minorHAnsi"/>
          <w:b/>
          <w:bCs/>
          <w:i/>
          <w:iCs/>
          <w:sz w:val="24"/>
          <w:szCs w:val="24"/>
        </w:rPr>
        <w:t>.</w:t>
      </w:r>
    </w:p>
    <w:p w14:paraId="379F107C" w14:textId="77777777" w:rsidR="00383620" w:rsidRPr="006D5A6B" w:rsidRDefault="00383620" w:rsidP="006D5A6B">
      <w:pPr>
        <w:spacing w:after="0"/>
        <w:ind w:left="720"/>
        <w:rPr>
          <w:rFonts w:cstheme="minorHAnsi"/>
          <w:i/>
          <w:iCs/>
          <w:sz w:val="24"/>
          <w:szCs w:val="24"/>
        </w:rPr>
      </w:pPr>
    </w:p>
    <w:p w14:paraId="3A6FA0E1" w14:textId="77777777" w:rsidR="00562604" w:rsidRDefault="00562604">
      <w:pPr>
        <w:pStyle w:val="Style1"/>
      </w:pPr>
    </w:p>
    <w:p w14:paraId="0EB473D0" w14:textId="77777777" w:rsidR="00562604" w:rsidRDefault="00562604">
      <w:pPr>
        <w:rPr>
          <w:rFonts w:eastAsiaTheme="majorEastAsia" w:cstheme="minorHAnsi"/>
          <w:sz w:val="24"/>
          <w:szCs w:val="24"/>
        </w:rPr>
      </w:pPr>
      <w:r>
        <w:br w:type="page"/>
      </w:r>
    </w:p>
    <w:p w14:paraId="064E9A64" w14:textId="5765883D" w:rsidR="00AC18CD" w:rsidRPr="00A2179A" w:rsidRDefault="007F3C3B" w:rsidP="00F3376A">
      <w:pPr>
        <w:pStyle w:val="Heading1"/>
        <w:spacing w:before="0" w:line="240" w:lineRule="auto"/>
        <w:rPr>
          <w:b/>
          <w:bCs/>
        </w:rPr>
      </w:pPr>
      <w:bookmarkStart w:id="0" w:name="_Appendix_1:_Sample"/>
      <w:bookmarkStart w:id="1" w:name="_Appendix_2:_Resources"/>
      <w:bookmarkStart w:id="2" w:name="_Appendix_1:_Resources"/>
      <w:bookmarkStart w:id="3" w:name="_Hlk49410249"/>
      <w:bookmarkEnd w:id="0"/>
      <w:bookmarkEnd w:id="1"/>
      <w:bookmarkEnd w:id="2"/>
      <w:r w:rsidRPr="00A2179A">
        <w:rPr>
          <w:rFonts w:cstheme="minorHAnsi"/>
          <w:b/>
          <w:bCs/>
          <w:sz w:val="24"/>
          <w:szCs w:val="24"/>
        </w:rPr>
        <w:lastRenderedPageBreak/>
        <w:t>Appendix</w:t>
      </w:r>
      <w:bookmarkEnd w:id="3"/>
      <w:r w:rsidRPr="00A2179A">
        <w:rPr>
          <w:rFonts w:cstheme="minorHAnsi"/>
          <w:b/>
          <w:bCs/>
          <w:sz w:val="24"/>
          <w:szCs w:val="24"/>
        </w:rPr>
        <w:t xml:space="preserve"> </w:t>
      </w:r>
      <w:r w:rsidR="00D53A0C" w:rsidRPr="00A2179A">
        <w:rPr>
          <w:rFonts w:cstheme="minorHAnsi"/>
          <w:b/>
          <w:bCs/>
          <w:sz w:val="24"/>
          <w:szCs w:val="24"/>
        </w:rPr>
        <w:t>1</w:t>
      </w:r>
      <w:r w:rsidR="00FE0217" w:rsidRPr="00A2179A">
        <w:rPr>
          <w:rFonts w:cstheme="minorHAnsi"/>
          <w:b/>
          <w:bCs/>
          <w:sz w:val="24"/>
          <w:szCs w:val="24"/>
        </w:rPr>
        <w:t xml:space="preserve">: </w:t>
      </w:r>
      <w:r w:rsidRPr="00A2179A">
        <w:rPr>
          <w:rFonts w:cstheme="minorHAnsi"/>
          <w:b/>
          <w:bCs/>
          <w:sz w:val="24"/>
          <w:szCs w:val="24"/>
        </w:rPr>
        <w:t xml:space="preserve">Resources and Support for </w:t>
      </w:r>
      <w:r w:rsidR="00AD1830" w:rsidRPr="00A2179A">
        <w:rPr>
          <w:rFonts w:cstheme="minorHAnsi"/>
          <w:b/>
          <w:bCs/>
          <w:sz w:val="24"/>
          <w:szCs w:val="24"/>
        </w:rPr>
        <w:t>High</w:t>
      </w:r>
      <w:r w:rsidR="003D1D18" w:rsidRPr="00A2179A">
        <w:rPr>
          <w:rFonts w:cstheme="minorHAnsi"/>
          <w:b/>
          <w:bCs/>
          <w:sz w:val="24"/>
          <w:szCs w:val="24"/>
        </w:rPr>
        <w:t>-</w:t>
      </w:r>
      <w:r w:rsidRPr="00A2179A">
        <w:rPr>
          <w:rFonts w:cstheme="minorHAnsi"/>
          <w:b/>
          <w:bCs/>
          <w:sz w:val="24"/>
          <w:szCs w:val="24"/>
        </w:rPr>
        <w:t>Quality Curricul</w:t>
      </w:r>
      <w:r w:rsidR="003D1D18" w:rsidRPr="00A2179A">
        <w:rPr>
          <w:rFonts w:cstheme="minorHAnsi"/>
          <w:b/>
          <w:bCs/>
          <w:sz w:val="24"/>
          <w:szCs w:val="24"/>
        </w:rPr>
        <w:t>um</w:t>
      </w:r>
      <w:r w:rsidRPr="00A2179A">
        <w:rPr>
          <w:rFonts w:cstheme="minorHAnsi"/>
          <w:b/>
          <w:bCs/>
          <w:sz w:val="24"/>
          <w:szCs w:val="24"/>
        </w:rPr>
        <w:t xml:space="preserve"> and </w:t>
      </w:r>
      <w:r w:rsidR="00AD1830" w:rsidRPr="00A2179A">
        <w:rPr>
          <w:rFonts w:cstheme="minorHAnsi"/>
          <w:b/>
          <w:bCs/>
          <w:sz w:val="24"/>
          <w:szCs w:val="24"/>
        </w:rPr>
        <w:t>Instructional Material</w:t>
      </w:r>
      <w:r w:rsidR="003D1D18" w:rsidRPr="00A2179A">
        <w:rPr>
          <w:rFonts w:cstheme="minorHAnsi"/>
          <w:b/>
          <w:bCs/>
          <w:sz w:val="24"/>
          <w:szCs w:val="24"/>
        </w:rPr>
        <w:t>s</w:t>
      </w:r>
      <w:r w:rsidR="00AD1830" w:rsidRPr="00A2179A">
        <w:rPr>
          <w:b/>
          <w:bCs/>
          <w:sz w:val="24"/>
          <w:szCs w:val="24"/>
        </w:rPr>
        <w:t xml:space="preserve"> </w:t>
      </w:r>
      <w:r w:rsidR="00A636D2" w:rsidRPr="00A2179A">
        <w:rPr>
          <w:rFonts w:cstheme="minorHAnsi"/>
          <w:b/>
          <w:bCs/>
          <w:sz w:val="24"/>
          <w:szCs w:val="24"/>
        </w:rPr>
        <w:t>(Updates for Option 2 in Fall Remote Learning Guidance, pg. 11)</w:t>
      </w:r>
    </w:p>
    <w:p w14:paraId="6A415C74" w14:textId="77777777" w:rsidR="00383620" w:rsidRPr="008C4803" w:rsidRDefault="00383620" w:rsidP="006D5A6B">
      <w:pPr>
        <w:spacing w:after="0"/>
        <w:rPr>
          <w:rFonts w:eastAsia="Calibri" w:cstheme="minorHAnsi"/>
          <w:sz w:val="20"/>
          <w:szCs w:val="20"/>
        </w:rPr>
      </w:pPr>
    </w:p>
    <w:p w14:paraId="494C63B6" w14:textId="6FA51F2A" w:rsidR="00AD1830" w:rsidRDefault="00AD1830" w:rsidP="00383620">
      <w:pPr>
        <w:spacing w:after="0" w:line="216" w:lineRule="auto"/>
        <w:rPr>
          <w:rFonts w:eastAsia="Calibri" w:cstheme="minorHAnsi"/>
          <w:sz w:val="24"/>
          <w:szCs w:val="24"/>
          <w:u w:val="single"/>
        </w:rPr>
      </w:pPr>
      <w:r w:rsidRPr="006D5A6B">
        <w:rPr>
          <w:rFonts w:eastAsia="Calibri" w:cstheme="minorHAnsi"/>
          <w:sz w:val="24"/>
          <w:szCs w:val="24"/>
          <w:u w:val="single"/>
        </w:rPr>
        <w:t>Resources and Available Support to Districts</w:t>
      </w:r>
    </w:p>
    <w:p w14:paraId="2CA97DD4" w14:textId="77777777" w:rsidR="00B0597D" w:rsidRPr="008C4803" w:rsidRDefault="00B0597D" w:rsidP="006D5A6B">
      <w:pPr>
        <w:spacing w:after="0" w:line="216" w:lineRule="auto"/>
        <w:rPr>
          <w:rFonts w:eastAsia="Calibri" w:cstheme="minorHAnsi"/>
          <w:sz w:val="24"/>
          <w:szCs w:val="24"/>
          <w:u w:val="single"/>
        </w:rPr>
      </w:pPr>
    </w:p>
    <w:p w14:paraId="129A0EA4" w14:textId="4BBAC5AB" w:rsidR="00AD1830" w:rsidRPr="006D5A6B" w:rsidRDefault="004C623A" w:rsidP="008C4803">
      <w:pPr>
        <w:numPr>
          <w:ilvl w:val="0"/>
          <w:numId w:val="8"/>
        </w:numPr>
        <w:spacing w:line="276" w:lineRule="auto"/>
        <w:rPr>
          <w:rFonts w:eastAsia="Calibri" w:cstheme="minorHAnsi"/>
          <w:sz w:val="24"/>
          <w:szCs w:val="24"/>
        </w:rPr>
      </w:pPr>
      <w:hyperlink r:id="rId17">
        <w:r w:rsidR="00AD1830" w:rsidRPr="006D5A6B">
          <w:rPr>
            <w:rFonts w:eastAsia="Calibri" w:cstheme="minorHAnsi"/>
            <w:b/>
            <w:color w:val="1155CC"/>
            <w:sz w:val="24"/>
            <w:szCs w:val="24"/>
            <w:u w:val="single"/>
          </w:rPr>
          <w:t>CURATE (Curriculum Ratings by Teachers)</w:t>
        </w:r>
      </w:hyperlink>
      <w:r w:rsidR="00AD1830" w:rsidRPr="006D5A6B">
        <w:rPr>
          <w:rFonts w:eastAsia="Calibri" w:cstheme="minorHAnsi"/>
          <w:sz w:val="24"/>
          <w:szCs w:val="24"/>
        </w:rPr>
        <w:t>, convenes panels of Massachusetts educators to review and rate evidence on the quality and alignment of specific curricular materials to Massachusetts standards as well as accessibility for students and usability by teachers. Reviews result in the publication of</w:t>
      </w:r>
      <w:hyperlink r:id="rId18" w:anchor="/">
        <w:r w:rsidR="00AD1830" w:rsidRPr="006D5A6B">
          <w:rPr>
            <w:rFonts w:eastAsia="Calibri" w:cstheme="minorHAnsi"/>
            <w:sz w:val="24"/>
            <w:szCs w:val="24"/>
          </w:rPr>
          <w:t xml:space="preserve"> </w:t>
        </w:r>
      </w:hyperlink>
      <w:hyperlink r:id="rId19" w:anchor="/">
        <w:r w:rsidR="00AD1830" w:rsidRPr="006D5A6B">
          <w:rPr>
            <w:rFonts w:eastAsia="Calibri" w:cstheme="minorHAnsi"/>
            <w:color w:val="1155CC"/>
            <w:sz w:val="24"/>
            <w:szCs w:val="24"/>
            <w:u w:val="single"/>
          </w:rPr>
          <w:t>user-friendly reports</w:t>
        </w:r>
      </w:hyperlink>
      <w:r w:rsidR="00AD1830" w:rsidRPr="006D5A6B">
        <w:rPr>
          <w:rFonts w:eastAsia="Calibri" w:cstheme="minorHAnsi"/>
          <w:sz w:val="24"/>
          <w:szCs w:val="24"/>
        </w:rPr>
        <w:t xml:space="preserve"> that help districts cut through the noise in the curricular materials marketplace for </w:t>
      </w:r>
      <w:hyperlink r:id="rId20">
        <w:r w:rsidR="00AD1830" w:rsidRPr="006D5A6B">
          <w:rPr>
            <w:rFonts w:eastAsia="Calibri" w:cstheme="minorHAnsi"/>
            <w:color w:val="1155CC"/>
            <w:sz w:val="24"/>
            <w:szCs w:val="24"/>
            <w:u w:val="single"/>
          </w:rPr>
          <w:t>ELA</w:t>
        </w:r>
      </w:hyperlink>
      <w:r w:rsidR="00AD1830" w:rsidRPr="006D5A6B">
        <w:rPr>
          <w:rFonts w:eastAsia="Calibri" w:cstheme="minorHAnsi"/>
          <w:sz w:val="24"/>
          <w:szCs w:val="24"/>
        </w:rPr>
        <w:t xml:space="preserve">, </w:t>
      </w:r>
      <w:hyperlink r:id="rId21">
        <w:r w:rsidR="00AD1830" w:rsidRPr="006D5A6B">
          <w:rPr>
            <w:rFonts w:eastAsia="Calibri" w:cstheme="minorHAnsi"/>
            <w:color w:val="1155CC"/>
            <w:sz w:val="24"/>
            <w:szCs w:val="24"/>
            <w:u w:val="single"/>
          </w:rPr>
          <w:t>math</w:t>
        </w:r>
      </w:hyperlink>
      <w:r w:rsidR="00AD1830" w:rsidRPr="006D5A6B">
        <w:rPr>
          <w:rFonts w:eastAsia="Calibri" w:cstheme="minorHAnsi"/>
          <w:sz w:val="24"/>
          <w:szCs w:val="24"/>
        </w:rPr>
        <w:t xml:space="preserve">, and </w:t>
      </w:r>
      <w:hyperlink r:id="rId22">
        <w:r w:rsidR="00AD1830" w:rsidRPr="006D5A6B">
          <w:rPr>
            <w:rFonts w:eastAsia="Calibri" w:cstheme="minorHAnsi"/>
            <w:color w:val="1155CC"/>
            <w:sz w:val="24"/>
            <w:szCs w:val="24"/>
            <w:u w:val="single"/>
          </w:rPr>
          <w:t>science</w:t>
        </w:r>
      </w:hyperlink>
      <w:r w:rsidR="00AD1830" w:rsidRPr="006D5A6B">
        <w:rPr>
          <w:rFonts w:eastAsia="Calibri" w:cstheme="minorHAnsi"/>
          <w:sz w:val="24"/>
          <w:szCs w:val="24"/>
        </w:rPr>
        <w:t xml:space="preserve">. Curricular materials rated as “meets expectations” qualify for a statewide </w:t>
      </w:r>
      <w:hyperlink r:id="rId23">
        <w:r w:rsidR="00AD1830" w:rsidRPr="006D5A6B">
          <w:rPr>
            <w:rFonts w:eastAsia="Calibri" w:cstheme="minorHAnsi"/>
            <w:color w:val="1155CC"/>
            <w:sz w:val="24"/>
            <w:szCs w:val="24"/>
            <w:u w:val="single"/>
          </w:rPr>
          <w:t>master service agreement</w:t>
        </w:r>
      </w:hyperlink>
      <w:r w:rsidR="00AD1830" w:rsidRPr="006D5A6B">
        <w:rPr>
          <w:rFonts w:eastAsia="Calibri" w:cstheme="minorHAnsi"/>
          <w:sz w:val="24"/>
          <w:szCs w:val="24"/>
        </w:rPr>
        <w:t>, making them easier for district</w:t>
      </w:r>
      <w:r w:rsidR="00A2179A">
        <w:rPr>
          <w:rFonts w:eastAsia="Calibri" w:cstheme="minorHAnsi"/>
          <w:sz w:val="24"/>
          <w:szCs w:val="24"/>
        </w:rPr>
        <w:t>s to procure</w:t>
      </w:r>
      <w:r w:rsidR="00AD1830" w:rsidRPr="006D5A6B">
        <w:rPr>
          <w:rFonts w:eastAsia="Calibri" w:cstheme="minorHAnsi"/>
          <w:sz w:val="24"/>
          <w:szCs w:val="24"/>
        </w:rPr>
        <w:t xml:space="preserve">.  </w:t>
      </w:r>
    </w:p>
    <w:p w14:paraId="3B307508" w14:textId="2BA1E50F" w:rsidR="00AD1830" w:rsidRPr="006D5A6B" w:rsidRDefault="00AD1830" w:rsidP="008C4803">
      <w:pPr>
        <w:numPr>
          <w:ilvl w:val="0"/>
          <w:numId w:val="8"/>
        </w:numPr>
        <w:spacing w:after="0" w:line="276" w:lineRule="auto"/>
        <w:rPr>
          <w:rFonts w:eastAsia="Calibri" w:cstheme="minorHAnsi"/>
          <w:sz w:val="24"/>
          <w:szCs w:val="24"/>
        </w:rPr>
      </w:pPr>
      <w:r w:rsidRPr="006D5A6B">
        <w:rPr>
          <w:rFonts w:eastAsia="Calibri" w:cstheme="minorHAnsi"/>
          <w:sz w:val="24"/>
          <w:szCs w:val="24"/>
        </w:rPr>
        <w:t>The</w:t>
      </w:r>
      <w:hyperlink r:id="rId24">
        <w:r w:rsidRPr="006D5A6B">
          <w:rPr>
            <w:rFonts w:eastAsia="Calibri" w:cstheme="minorHAnsi"/>
            <w:color w:val="1155CC"/>
            <w:sz w:val="24"/>
            <w:szCs w:val="24"/>
            <w:u w:val="single"/>
          </w:rPr>
          <w:t xml:space="preserve"> </w:t>
        </w:r>
      </w:hyperlink>
      <w:hyperlink r:id="rId25">
        <w:r w:rsidRPr="006D5A6B">
          <w:rPr>
            <w:rFonts w:eastAsia="Calibri" w:cstheme="minorHAnsi"/>
            <w:b/>
            <w:color w:val="1155CC"/>
            <w:sz w:val="24"/>
            <w:szCs w:val="24"/>
            <w:u w:val="single"/>
          </w:rPr>
          <w:t>Evaluating &amp; Selecting High-Quality Instructional Materials for ELA, Math, and Science Network</w:t>
        </w:r>
      </w:hyperlink>
      <w:r w:rsidRPr="006D5A6B">
        <w:rPr>
          <w:rFonts w:eastAsia="Calibri" w:cstheme="minorHAnsi"/>
          <w:sz w:val="24"/>
          <w:szCs w:val="24"/>
        </w:rPr>
        <w:t xml:space="preserve"> supports district teams to engage in a </w:t>
      </w:r>
      <w:r w:rsidR="00A2179A">
        <w:rPr>
          <w:rFonts w:eastAsia="Calibri" w:cstheme="minorHAnsi"/>
          <w:sz w:val="24"/>
          <w:szCs w:val="24"/>
        </w:rPr>
        <w:t xml:space="preserve">recommended </w:t>
      </w:r>
      <w:r w:rsidRPr="006D5A6B">
        <w:rPr>
          <w:rFonts w:eastAsia="Calibri" w:cstheme="minorHAnsi"/>
          <w:sz w:val="24"/>
          <w:szCs w:val="24"/>
        </w:rPr>
        <w:t xml:space="preserve">four-phase process to select high-quality instructional materials for ELA, math, and/or science in any K-12 grade span. This </w:t>
      </w:r>
      <w:hyperlink r:id="rId26">
        <w:r w:rsidRPr="006D5A6B">
          <w:rPr>
            <w:rFonts w:eastAsia="Calibri" w:cstheme="minorHAnsi"/>
            <w:b/>
            <w:color w:val="1155CC"/>
            <w:sz w:val="24"/>
            <w:szCs w:val="24"/>
            <w:u w:val="single"/>
          </w:rPr>
          <w:t>Quick Reference Guide</w:t>
        </w:r>
      </w:hyperlink>
      <w:r w:rsidRPr="006D5A6B">
        <w:rPr>
          <w:rFonts w:eastAsia="Calibri" w:cstheme="minorHAnsi"/>
          <w:sz w:val="24"/>
          <w:szCs w:val="24"/>
        </w:rPr>
        <w:t xml:space="preserve"> provides an overview of this recommended process.</w:t>
      </w:r>
      <w:r w:rsidRPr="006D5A6B">
        <w:rPr>
          <w:rFonts w:eastAsia="Calibri" w:cstheme="minorHAnsi"/>
          <w:i/>
          <w:sz w:val="24"/>
          <w:szCs w:val="24"/>
        </w:rPr>
        <w:t xml:space="preserve"> If your district is considering high-quality instructional materials as part of its long-term continuous learning and/or S</w:t>
      </w:r>
      <w:r w:rsidR="00A2179A">
        <w:rPr>
          <w:rFonts w:eastAsia="Calibri" w:cstheme="minorHAnsi"/>
          <w:i/>
          <w:sz w:val="24"/>
          <w:szCs w:val="24"/>
        </w:rPr>
        <w:t xml:space="preserve">tudent </w:t>
      </w:r>
      <w:r w:rsidRPr="006D5A6B">
        <w:rPr>
          <w:rFonts w:eastAsia="Calibri" w:cstheme="minorHAnsi"/>
          <w:i/>
          <w:sz w:val="24"/>
          <w:szCs w:val="24"/>
        </w:rPr>
        <w:t>O</w:t>
      </w:r>
      <w:r w:rsidR="00A2179A">
        <w:rPr>
          <w:rFonts w:eastAsia="Calibri" w:cstheme="minorHAnsi"/>
          <w:i/>
          <w:sz w:val="24"/>
          <w:szCs w:val="24"/>
        </w:rPr>
        <w:t xml:space="preserve">pportunity </w:t>
      </w:r>
      <w:r w:rsidRPr="006D5A6B">
        <w:rPr>
          <w:rFonts w:eastAsia="Calibri" w:cstheme="minorHAnsi"/>
          <w:i/>
          <w:sz w:val="24"/>
          <w:szCs w:val="24"/>
        </w:rPr>
        <w:t>A</w:t>
      </w:r>
      <w:r w:rsidR="00A2179A">
        <w:rPr>
          <w:rFonts w:eastAsia="Calibri" w:cstheme="minorHAnsi"/>
          <w:i/>
          <w:sz w:val="24"/>
          <w:szCs w:val="24"/>
        </w:rPr>
        <w:t>ct</w:t>
      </w:r>
      <w:r w:rsidRPr="006D5A6B">
        <w:rPr>
          <w:rFonts w:eastAsia="Calibri" w:cstheme="minorHAnsi"/>
          <w:i/>
          <w:sz w:val="24"/>
          <w:szCs w:val="24"/>
        </w:rPr>
        <w:t xml:space="preserve"> plan</w:t>
      </w:r>
      <w:r w:rsidRPr="006D5A6B">
        <w:rPr>
          <w:rFonts w:eastAsia="Calibri" w:cstheme="minorHAnsi"/>
          <w:sz w:val="24"/>
          <w:szCs w:val="24"/>
        </w:rPr>
        <w:t xml:space="preserve">, then consider joining this network, which combines three in-person differentiated sessions with monthly personalized virtual support. To apply, click </w:t>
      </w:r>
      <w:hyperlink r:id="rId27">
        <w:r w:rsidRPr="006D5A6B">
          <w:rPr>
            <w:rFonts w:eastAsia="Calibri" w:cstheme="minorHAnsi"/>
            <w:color w:val="1155CC"/>
            <w:sz w:val="24"/>
            <w:szCs w:val="24"/>
            <w:u w:val="single"/>
          </w:rPr>
          <w:t>here</w:t>
        </w:r>
      </w:hyperlink>
      <w:r w:rsidRPr="006D5A6B">
        <w:rPr>
          <w:rFonts w:eastAsia="Calibri" w:cstheme="minorHAnsi"/>
          <w:sz w:val="24"/>
          <w:szCs w:val="24"/>
        </w:rPr>
        <w:t>. For more information, please contact the content-specific perso</w:t>
      </w:r>
      <w:r w:rsidR="00A2179A">
        <w:rPr>
          <w:rFonts w:eastAsia="Calibri" w:cstheme="minorHAnsi"/>
          <w:sz w:val="24"/>
          <w:szCs w:val="24"/>
        </w:rPr>
        <w:t>n</w:t>
      </w:r>
      <w:r w:rsidRPr="006D5A6B">
        <w:rPr>
          <w:rFonts w:eastAsia="Calibri" w:cstheme="minorHAnsi"/>
          <w:sz w:val="24"/>
          <w:szCs w:val="24"/>
        </w:rPr>
        <w:t>:</w:t>
      </w:r>
    </w:p>
    <w:p w14:paraId="4D068A5F" w14:textId="3E2B4B4A" w:rsidR="00AD1830" w:rsidRPr="00573C35" w:rsidRDefault="00AD1830">
      <w:pPr>
        <w:numPr>
          <w:ilvl w:val="1"/>
          <w:numId w:val="7"/>
        </w:numPr>
        <w:spacing w:after="0" w:line="276" w:lineRule="auto"/>
        <w:rPr>
          <w:rFonts w:eastAsia="Calibri" w:cstheme="minorHAnsi"/>
          <w:sz w:val="24"/>
          <w:szCs w:val="24"/>
          <w:lang w:val="pt-BR"/>
        </w:rPr>
      </w:pPr>
      <w:r w:rsidRPr="00573C35">
        <w:rPr>
          <w:rFonts w:eastAsia="Calibri" w:cstheme="minorHAnsi"/>
          <w:sz w:val="24"/>
          <w:szCs w:val="24"/>
          <w:lang w:val="pt-BR"/>
        </w:rPr>
        <w:t xml:space="preserve">ELA, </w:t>
      </w:r>
      <w:hyperlink r:id="rId28" w:history="1">
        <w:r w:rsidR="00A2179A" w:rsidRPr="00573C35">
          <w:rPr>
            <w:rStyle w:val="Hyperlink"/>
            <w:rFonts w:eastAsia="Calibri" w:cstheme="minorHAnsi"/>
            <w:i/>
            <w:sz w:val="24"/>
            <w:szCs w:val="24"/>
            <w:lang w:val="pt-BR"/>
          </w:rPr>
          <w:t>Woodly.Pierre-Louis@mass.gov</w:t>
        </w:r>
      </w:hyperlink>
      <w:r w:rsidR="00A2179A" w:rsidRPr="00573C35">
        <w:rPr>
          <w:rFonts w:eastAsia="Calibri" w:cstheme="minorHAnsi"/>
          <w:i/>
          <w:sz w:val="24"/>
          <w:szCs w:val="24"/>
          <w:lang w:val="pt-BR"/>
        </w:rPr>
        <w:t xml:space="preserve"> </w:t>
      </w:r>
    </w:p>
    <w:p w14:paraId="0EF74FE2" w14:textId="13E3479E" w:rsidR="00AD1830" w:rsidRPr="006D5A6B" w:rsidRDefault="00AD1830">
      <w:pPr>
        <w:numPr>
          <w:ilvl w:val="1"/>
          <w:numId w:val="7"/>
        </w:numPr>
        <w:spacing w:after="0" w:line="276" w:lineRule="auto"/>
        <w:rPr>
          <w:rFonts w:eastAsia="Calibri" w:cstheme="minorHAnsi"/>
          <w:sz w:val="24"/>
          <w:szCs w:val="24"/>
        </w:rPr>
      </w:pPr>
      <w:r w:rsidRPr="006D5A6B">
        <w:rPr>
          <w:rFonts w:eastAsia="Calibri" w:cstheme="minorHAnsi"/>
          <w:sz w:val="24"/>
          <w:szCs w:val="24"/>
        </w:rPr>
        <w:t xml:space="preserve">Math, </w:t>
      </w:r>
      <w:hyperlink r:id="rId29" w:history="1">
        <w:r w:rsidR="00A2179A" w:rsidRPr="005734A5">
          <w:rPr>
            <w:rStyle w:val="Hyperlink"/>
            <w:rFonts w:eastAsia="Calibri" w:cstheme="minorHAnsi"/>
            <w:i/>
            <w:sz w:val="24"/>
            <w:szCs w:val="24"/>
          </w:rPr>
          <w:t>Ian.T.Stith@mass.gov</w:t>
        </w:r>
      </w:hyperlink>
      <w:r w:rsidR="00A2179A">
        <w:rPr>
          <w:rFonts w:eastAsia="Calibri" w:cstheme="minorHAnsi"/>
          <w:i/>
          <w:sz w:val="24"/>
          <w:szCs w:val="24"/>
        </w:rPr>
        <w:t xml:space="preserve"> </w:t>
      </w:r>
    </w:p>
    <w:p w14:paraId="40C03DC2" w14:textId="4F99A5DD" w:rsidR="00AD1830" w:rsidRPr="006D5A6B" w:rsidRDefault="00AD1830" w:rsidP="00383620">
      <w:pPr>
        <w:numPr>
          <w:ilvl w:val="1"/>
          <w:numId w:val="7"/>
        </w:numPr>
        <w:spacing w:after="0" w:line="276" w:lineRule="auto"/>
        <w:rPr>
          <w:rFonts w:eastAsia="Calibri" w:cstheme="minorHAnsi"/>
          <w:sz w:val="24"/>
          <w:szCs w:val="24"/>
        </w:rPr>
      </w:pPr>
      <w:r w:rsidRPr="006D5A6B">
        <w:rPr>
          <w:rFonts w:eastAsia="Calibri" w:cstheme="minorHAnsi"/>
          <w:sz w:val="24"/>
          <w:szCs w:val="24"/>
        </w:rPr>
        <w:t xml:space="preserve">Science, </w:t>
      </w:r>
      <w:hyperlink r:id="rId30" w:history="1">
        <w:r w:rsidR="00B0597D" w:rsidRPr="006D5A6B">
          <w:rPr>
            <w:rStyle w:val="Hyperlink"/>
            <w:sz w:val="24"/>
            <w:szCs w:val="24"/>
          </w:rPr>
          <w:t>Nicole.Scola@mass.gov</w:t>
        </w:r>
      </w:hyperlink>
    </w:p>
    <w:p w14:paraId="0C1F91AB" w14:textId="77777777" w:rsidR="00B0597D" w:rsidRPr="006D5A6B" w:rsidRDefault="00B0597D" w:rsidP="006D5A6B">
      <w:pPr>
        <w:spacing w:after="0" w:line="276" w:lineRule="auto"/>
        <w:ind w:left="1440"/>
        <w:rPr>
          <w:rFonts w:eastAsia="Calibri" w:cstheme="minorHAnsi"/>
          <w:sz w:val="24"/>
          <w:szCs w:val="24"/>
        </w:rPr>
      </w:pPr>
    </w:p>
    <w:p w14:paraId="2A0E1F35" w14:textId="07471C7C" w:rsidR="00AD1830" w:rsidRDefault="00AD1830" w:rsidP="00383620">
      <w:pPr>
        <w:spacing w:after="0"/>
        <w:rPr>
          <w:rFonts w:eastAsia="Calibri" w:cstheme="minorHAnsi"/>
          <w:sz w:val="24"/>
          <w:szCs w:val="24"/>
          <w:u w:val="single"/>
        </w:rPr>
      </w:pPr>
      <w:r w:rsidRPr="006D5A6B">
        <w:rPr>
          <w:rFonts w:eastAsia="Calibri" w:cstheme="minorHAnsi"/>
          <w:sz w:val="24"/>
          <w:szCs w:val="24"/>
          <w:u w:val="single"/>
        </w:rPr>
        <w:t xml:space="preserve">High-Quality Instructional Materials and Remote Instruction </w:t>
      </w:r>
    </w:p>
    <w:p w14:paraId="4E1C8588" w14:textId="77777777" w:rsidR="00B0597D" w:rsidRPr="008C4803" w:rsidRDefault="00B0597D" w:rsidP="006D5A6B">
      <w:pPr>
        <w:spacing w:after="0"/>
        <w:rPr>
          <w:rFonts w:eastAsia="Calibri" w:cstheme="minorHAnsi"/>
          <w:sz w:val="24"/>
          <w:szCs w:val="24"/>
          <w:u w:val="single"/>
        </w:rPr>
      </w:pPr>
    </w:p>
    <w:p w14:paraId="7AD00506" w14:textId="648ACDBD" w:rsidR="00AD1830" w:rsidRPr="00A2179A" w:rsidRDefault="00AD1830" w:rsidP="008C4803">
      <w:pPr>
        <w:numPr>
          <w:ilvl w:val="0"/>
          <w:numId w:val="8"/>
        </w:numPr>
        <w:spacing w:line="276" w:lineRule="auto"/>
        <w:rPr>
          <w:rFonts w:eastAsia="Calibri" w:cstheme="minorHAnsi"/>
          <w:sz w:val="24"/>
          <w:szCs w:val="24"/>
        </w:rPr>
      </w:pPr>
      <w:r w:rsidRPr="006D5A6B">
        <w:rPr>
          <w:rFonts w:eastAsia="Calibri" w:cstheme="minorHAnsi"/>
          <w:sz w:val="24"/>
          <w:szCs w:val="24"/>
        </w:rPr>
        <w:t xml:space="preserve">DESE’s </w:t>
      </w:r>
      <w:hyperlink r:id="rId31">
        <w:r w:rsidRPr="006D5A6B">
          <w:rPr>
            <w:rFonts w:eastAsia="Calibri" w:cstheme="minorHAnsi"/>
            <w:color w:val="1155CC"/>
            <w:sz w:val="24"/>
            <w:szCs w:val="24"/>
            <w:u w:val="single"/>
          </w:rPr>
          <w:t>Center for Instructional Support</w:t>
        </w:r>
      </w:hyperlink>
      <w:r w:rsidRPr="006D5A6B">
        <w:rPr>
          <w:rFonts w:eastAsia="Calibri" w:cstheme="minorHAnsi"/>
          <w:sz w:val="24"/>
          <w:szCs w:val="24"/>
        </w:rPr>
        <w:t xml:space="preserve"> is offering a </w:t>
      </w:r>
      <w:r w:rsidR="00A2179A">
        <w:rPr>
          <w:rFonts w:eastAsia="Calibri" w:cstheme="minorHAnsi"/>
          <w:b/>
          <w:sz w:val="24"/>
          <w:szCs w:val="24"/>
        </w:rPr>
        <w:t>five</w:t>
      </w:r>
      <w:r w:rsidRPr="006D5A6B">
        <w:rPr>
          <w:rFonts w:eastAsia="Calibri" w:cstheme="minorHAnsi"/>
          <w:b/>
          <w:sz w:val="24"/>
          <w:szCs w:val="24"/>
        </w:rPr>
        <w:t>-part online module series</w:t>
      </w:r>
      <w:r w:rsidRPr="006D5A6B">
        <w:rPr>
          <w:rFonts w:eastAsia="Calibri" w:cstheme="minorHAnsi"/>
          <w:sz w:val="24"/>
          <w:szCs w:val="24"/>
        </w:rPr>
        <w:t xml:space="preserve"> that reviews key instructional practices and provides tips and strategies for remote teaching aligned to the Standards </w:t>
      </w:r>
      <w:r w:rsidR="00A2179A">
        <w:rPr>
          <w:rFonts w:eastAsia="Calibri" w:cstheme="minorHAnsi"/>
          <w:sz w:val="24"/>
          <w:szCs w:val="24"/>
        </w:rPr>
        <w:t>and</w:t>
      </w:r>
      <w:r w:rsidRPr="006D5A6B">
        <w:rPr>
          <w:rFonts w:eastAsia="Calibri" w:cstheme="minorHAnsi"/>
          <w:sz w:val="24"/>
          <w:szCs w:val="24"/>
        </w:rPr>
        <w:t xml:space="preserve"> Indicators of Effective </w:t>
      </w:r>
      <w:r w:rsidRPr="006D5A6B">
        <w:rPr>
          <w:rFonts w:eastAsia="Calibri" w:cstheme="minorHAnsi"/>
          <w:sz w:val="24"/>
          <w:szCs w:val="24"/>
        </w:rPr>
        <w:lastRenderedPageBreak/>
        <w:t xml:space="preserve">Practice and the MA Curriculum Frameworks for ELA/Literacy, Math, History/Social Science, and Science. Registration is coming soon. Questions: </w:t>
      </w:r>
      <w:hyperlink r:id="rId32">
        <w:r w:rsidRPr="006D5A6B">
          <w:rPr>
            <w:rFonts w:eastAsia="Calibri" w:cstheme="minorHAnsi"/>
            <w:color w:val="1155CC"/>
            <w:sz w:val="24"/>
            <w:szCs w:val="24"/>
            <w:u w:val="single"/>
          </w:rPr>
          <w:t>Claire.J.Abbott@mass.gov</w:t>
        </w:r>
      </w:hyperlink>
    </w:p>
    <w:p w14:paraId="0C58754D" w14:textId="44DE52CB" w:rsidR="00AC18CD" w:rsidRDefault="004C623A" w:rsidP="008C4803">
      <w:pPr>
        <w:numPr>
          <w:ilvl w:val="0"/>
          <w:numId w:val="8"/>
        </w:numPr>
        <w:spacing w:line="276" w:lineRule="auto"/>
        <w:rPr>
          <w:rFonts w:eastAsia="Calibri" w:cstheme="minorHAnsi"/>
          <w:sz w:val="24"/>
          <w:szCs w:val="24"/>
        </w:rPr>
      </w:pPr>
      <w:hyperlink r:id="rId33">
        <w:proofErr w:type="spellStart"/>
        <w:r w:rsidR="00AD1830" w:rsidRPr="006D5A6B">
          <w:rPr>
            <w:rFonts w:eastAsia="Calibri" w:cstheme="minorHAnsi"/>
            <w:color w:val="1155CC"/>
            <w:sz w:val="24"/>
            <w:szCs w:val="24"/>
            <w:u w:val="single"/>
          </w:rPr>
          <w:t>EdReports</w:t>
        </w:r>
        <w:proofErr w:type="spellEnd"/>
      </w:hyperlink>
      <w:r w:rsidR="00AD1830" w:rsidRPr="006D5A6B">
        <w:rPr>
          <w:rFonts w:eastAsia="Calibri" w:cstheme="minorHAnsi"/>
          <w:sz w:val="24"/>
          <w:szCs w:val="24"/>
        </w:rPr>
        <w:t xml:space="preserve"> is releasing “</w:t>
      </w:r>
      <w:hyperlink r:id="rId34">
        <w:r w:rsidR="00AD1830" w:rsidRPr="006D5A6B">
          <w:rPr>
            <w:rFonts w:eastAsia="Calibri" w:cstheme="minorHAnsi"/>
            <w:color w:val="1155CC"/>
            <w:sz w:val="24"/>
            <w:szCs w:val="24"/>
            <w:u w:val="single"/>
          </w:rPr>
          <w:t>Instructional Materials Technology Information Templates</w:t>
        </w:r>
      </w:hyperlink>
      <w:r w:rsidR="00AD1830" w:rsidRPr="006D5A6B">
        <w:rPr>
          <w:rFonts w:eastAsia="Calibri" w:cstheme="minorHAnsi"/>
          <w:sz w:val="24"/>
          <w:szCs w:val="24"/>
        </w:rPr>
        <w:t>” from publishers to help local schools and districts better understand the digital design and capabilities of their instructional materials and to empower districts with information to select materials that will work best given technological capabilities and instructional vision.</w:t>
      </w:r>
    </w:p>
    <w:p w14:paraId="7D47F2FA" w14:textId="37F545F3" w:rsidR="00AC18CD" w:rsidRDefault="00AD1830" w:rsidP="008C4803">
      <w:pPr>
        <w:numPr>
          <w:ilvl w:val="0"/>
          <w:numId w:val="8"/>
        </w:numPr>
        <w:spacing w:line="276" w:lineRule="auto"/>
      </w:pPr>
      <w:r w:rsidRPr="006D5A6B">
        <w:rPr>
          <w:rFonts w:eastAsia="Calibri" w:cstheme="minorHAnsi"/>
          <w:sz w:val="24"/>
          <w:szCs w:val="24"/>
        </w:rPr>
        <w:t xml:space="preserve">The </w:t>
      </w:r>
      <w:hyperlink r:id="rId35">
        <w:r w:rsidRPr="006D5A6B">
          <w:rPr>
            <w:rFonts w:eastAsia="Calibri" w:cstheme="minorHAnsi"/>
            <w:color w:val="1155CC"/>
            <w:sz w:val="24"/>
            <w:szCs w:val="24"/>
            <w:u w:val="single"/>
          </w:rPr>
          <w:t>Collaborative for Student Success</w:t>
        </w:r>
      </w:hyperlink>
      <w:r w:rsidRPr="006D5A6B">
        <w:rPr>
          <w:rFonts w:eastAsia="Calibri" w:cstheme="minorHAnsi"/>
          <w:sz w:val="24"/>
          <w:szCs w:val="24"/>
        </w:rPr>
        <w:t xml:space="preserve"> is publishing adjustments that the highest rated curriculum publishers (defined by a “green” rating by </w:t>
      </w:r>
      <w:proofErr w:type="spellStart"/>
      <w:r w:rsidRPr="006D5A6B">
        <w:rPr>
          <w:rFonts w:eastAsia="Calibri" w:cstheme="minorHAnsi"/>
          <w:sz w:val="24"/>
          <w:szCs w:val="24"/>
        </w:rPr>
        <w:t>EdReports</w:t>
      </w:r>
      <w:proofErr w:type="spellEnd"/>
      <w:r w:rsidRPr="006D5A6B">
        <w:rPr>
          <w:rFonts w:eastAsia="Calibri" w:cstheme="minorHAnsi"/>
          <w:sz w:val="24"/>
          <w:szCs w:val="24"/>
        </w:rPr>
        <w:t>) will be making for the 2020</w:t>
      </w:r>
      <w:r w:rsidR="008C4803">
        <w:rPr>
          <w:rFonts w:eastAsia="Calibri" w:cstheme="minorHAnsi"/>
          <w:sz w:val="24"/>
          <w:szCs w:val="24"/>
        </w:rPr>
        <w:t>-</w:t>
      </w:r>
      <w:r w:rsidRPr="006D5A6B">
        <w:rPr>
          <w:rFonts w:eastAsia="Calibri" w:cstheme="minorHAnsi"/>
          <w:sz w:val="24"/>
          <w:szCs w:val="24"/>
        </w:rPr>
        <w:t xml:space="preserve">21 school year. </w:t>
      </w:r>
      <w:hyperlink r:id="rId36">
        <w:r w:rsidRPr="006D5A6B">
          <w:rPr>
            <w:rFonts w:eastAsia="Calibri" w:cstheme="minorHAnsi"/>
            <w:color w:val="1155CC"/>
            <w:sz w:val="24"/>
            <w:szCs w:val="24"/>
            <w:u w:val="single"/>
          </w:rPr>
          <w:t xml:space="preserve">Publications </w:t>
        </w:r>
      </w:hyperlink>
      <w:r w:rsidRPr="006D5A6B">
        <w:rPr>
          <w:rFonts w:eastAsia="Calibri" w:cstheme="minorHAnsi"/>
          <w:sz w:val="24"/>
          <w:szCs w:val="24"/>
        </w:rPr>
        <w:t xml:space="preserve">focus on adjustments to curriculum scope and sequence, use of the materials in hybrid and remote settings, and support for students and families. </w:t>
      </w:r>
    </w:p>
    <w:p w14:paraId="6C8105C3" w14:textId="563ECA03" w:rsidR="00D53A0C" w:rsidRDefault="00AD1830" w:rsidP="008C4803">
      <w:pPr>
        <w:numPr>
          <w:ilvl w:val="0"/>
          <w:numId w:val="8"/>
        </w:numPr>
        <w:spacing w:after="0" w:line="276" w:lineRule="auto"/>
        <w:rPr>
          <w:rFonts w:eastAsia="Calibri" w:cstheme="minorHAnsi"/>
          <w:sz w:val="24"/>
          <w:szCs w:val="24"/>
        </w:rPr>
      </w:pPr>
      <w:r w:rsidRPr="006D5A6B">
        <w:rPr>
          <w:rFonts w:eastAsia="Calibri" w:cstheme="minorHAnsi"/>
          <w:sz w:val="24"/>
          <w:szCs w:val="24"/>
        </w:rPr>
        <w:t xml:space="preserve">The </w:t>
      </w:r>
      <w:hyperlink r:id="rId37">
        <w:r w:rsidRPr="006D5A6B">
          <w:rPr>
            <w:rFonts w:eastAsia="Calibri" w:cstheme="minorHAnsi"/>
            <w:color w:val="1155CC"/>
            <w:sz w:val="24"/>
            <w:szCs w:val="24"/>
            <w:u w:val="single"/>
          </w:rPr>
          <w:t>Council of Chief State School Officers (CCSSO)</w:t>
        </w:r>
      </w:hyperlink>
      <w:r w:rsidRPr="006D5A6B">
        <w:rPr>
          <w:rFonts w:eastAsia="Calibri" w:cstheme="minorHAnsi"/>
          <w:sz w:val="24"/>
          <w:szCs w:val="24"/>
        </w:rPr>
        <w:t xml:space="preserve"> is sharing </w:t>
      </w:r>
      <w:hyperlink r:id="rId38">
        <w:r w:rsidRPr="006D5A6B">
          <w:rPr>
            <w:rFonts w:eastAsia="Calibri" w:cstheme="minorHAnsi"/>
            <w:color w:val="1155CC"/>
            <w:sz w:val="24"/>
            <w:szCs w:val="24"/>
            <w:u w:val="single"/>
          </w:rPr>
          <w:t xml:space="preserve">recommendations </w:t>
        </w:r>
      </w:hyperlink>
      <w:r w:rsidRPr="006D5A6B">
        <w:rPr>
          <w:rFonts w:eastAsia="Calibri" w:cstheme="minorHAnsi"/>
          <w:sz w:val="24"/>
          <w:szCs w:val="24"/>
        </w:rPr>
        <w:t xml:space="preserve">for high-quality materials (based on </w:t>
      </w:r>
      <w:proofErr w:type="spellStart"/>
      <w:r w:rsidRPr="006D5A6B">
        <w:rPr>
          <w:rFonts w:eastAsia="Calibri" w:cstheme="minorHAnsi"/>
          <w:sz w:val="24"/>
          <w:szCs w:val="24"/>
        </w:rPr>
        <w:t>EdReports</w:t>
      </w:r>
      <w:proofErr w:type="spellEnd"/>
      <w:r w:rsidRPr="006D5A6B">
        <w:rPr>
          <w:rFonts w:eastAsia="Calibri" w:cstheme="minorHAnsi"/>
          <w:sz w:val="24"/>
          <w:szCs w:val="24"/>
        </w:rPr>
        <w:t xml:space="preserve"> or the </w:t>
      </w:r>
      <w:hyperlink r:id="rId39">
        <w:r w:rsidRPr="006D5A6B">
          <w:rPr>
            <w:rFonts w:eastAsia="Calibri" w:cstheme="minorHAnsi"/>
            <w:color w:val="1155CC"/>
            <w:sz w:val="24"/>
            <w:szCs w:val="24"/>
            <w:u w:val="single"/>
          </w:rPr>
          <w:t>Louisiana Department of Education</w:t>
        </w:r>
      </w:hyperlink>
      <w:r w:rsidRPr="006D5A6B">
        <w:rPr>
          <w:rFonts w:eastAsia="Calibri" w:cstheme="minorHAnsi"/>
          <w:sz w:val="24"/>
          <w:szCs w:val="24"/>
        </w:rPr>
        <w:t xml:space="preserve"> reviews) that support all district contexts and include free</w:t>
      </w:r>
      <w:r w:rsidR="00A2179A">
        <w:rPr>
          <w:rFonts w:eastAsia="Calibri" w:cstheme="minorHAnsi"/>
          <w:sz w:val="24"/>
          <w:szCs w:val="24"/>
        </w:rPr>
        <w:t xml:space="preserve"> </w:t>
      </w:r>
      <w:r w:rsidRPr="006D5A6B">
        <w:rPr>
          <w:rFonts w:eastAsia="Calibri" w:cstheme="minorHAnsi"/>
          <w:sz w:val="24"/>
          <w:szCs w:val="24"/>
        </w:rPr>
        <w:t>resources</w:t>
      </w:r>
      <w:r w:rsidR="00A2179A">
        <w:rPr>
          <w:rFonts w:eastAsia="Calibri" w:cstheme="minorHAnsi"/>
          <w:sz w:val="24"/>
          <w:szCs w:val="24"/>
        </w:rPr>
        <w:t xml:space="preserve"> (open education resources).</w:t>
      </w:r>
    </w:p>
    <w:p w14:paraId="32E1A344" w14:textId="537FB17F" w:rsidR="002B3E81" w:rsidRDefault="002B3E81" w:rsidP="002B3E81">
      <w:pPr>
        <w:spacing w:after="0" w:line="276" w:lineRule="auto"/>
        <w:rPr>
          <w:rFonts w:eastAsia="Calibri" w:cstheme="minorHAnsi"/>
          <w:sz w:val="24"/>
          <w:szCs w:val="24"/>
        </w:rPr>
      </w:pPr>
    </w:p>
    <w:p w14:paraId="7FC10824" w14:textId="77777777" w:rsidR="00705F03" w:rsidRDefault="00705F03" w:rsidP="00A636D2">
      <w:pPr>
        <w:rPr>
          <w:rFonts w:asciiTheme="majorHAnsi" w:eastAsiaTheme="majorEastAsia" w:hAnsiTheme="majorHAnsi" w:cstheme="minorHAnsi"/>
          <w:b/>
          <w:bCs/>
          <w:color w:val="2F5496" w:themeColor="accent1" w:themeShade="BF"/>
          <w:sz w:val="24"/>
          <w:szCs w:val="24"/>
        </w:rPr>
      </w:pPr>
    </w:p>
    <w:p w14:paraId="1549FC6D" w14:textId="4FA81F2E" w:rsidR="00A636D2" w:rsidRPr="00F83CA8" w:rsidRDefault="00A636D2" w:rsidP="00A636D2">
      <w:pPr>
        <w:rPr>
          <w:rFonts w:asciiTheme="majorHAnsi" w:eastAsiaTheme="majorEastAsia" w:hAnsiTheme="majorHAnsi" w:cstheme="minorHAnsi"/>
          <w:b/>
          <w:bCs/>
          <w:color w:val="2F5496" w:themeColor="accent1" w:themeShade="BF"/>
          <w:sz w:val="24"/>
          <w:szCs w:val="24"/>
        </w:rPr>
      </w:pPr>
      <w:r w:rsidRPr="00F83CA8">
        <w:rPr>
          <w:rFonts w:asciiTheme="majorHAnsi" w:eastAsiaTheme="majorEastAsia" w:hAnsiTheme="majorHAnsi" w:cstheme="minorHAnsi"/>
          <w:b/>
          <w:bCs/>
          <w:color w:val="2F5496" w:themeColor="accent1" w:themeShade="BF"/>
          <w:sz w:val="24"/>
          <w:szCs w:val="24"/>
        </w:rPr>
        <w:t>Appendix 2: Supplemental Virtual Content Resources (Update for Option 3 in Fall Remote Learning Guidance, pg. 12)</w:t>
      </w:r>
    </w:p>
    <w:p w14:paraId="52659F6A" w14:textId="40D7A2A8" w:rsidR="00A636D2" w:rsidRPr="00A636D2" w:rsidRDefault="00A636D2" w:rsidP="00A636D2">
      <w:pPr>
        <w:rPr>
          <w:rFonts w:cstheme="minorHAnsi"/>
          <w:sz w:val="24"/>
          <w:szCs w:val="24"/>
          <w:lang w:val="en"/>
        </w:rPr>
      </w:pPr>
      <w:r>
        <w:rPr>
          <w:rFonts w:cstheme="minorHAnsi"/>
          <w:sz w:val="24"/>
          <w:szCs w:val="24"/>
          <w:lang w:val="en"/>
        </w:rPr>
        <w:t>While it is recommended that districts and schools select high quality, comprehensive curriculum and instructional materials through the resources listed in Appendix 1, there are many resources available that provide supplemental virtual content that educators can incorporate in a way that builds upon their current curriculum, enhances student engagement, voice, and choice, and that meets specific needs for delivering instruction remotely. Below is a list of vetted virtual content resources</w:t>
      </w:r>
      <w:r w:rsidR="00A2179A">
        <w:rPr>
          <w:rStyle w:val="EndnoteReference"/>
          <w:rFonts w:cstheme="minorHAnsi"/>
          <w:sz w:val="24"/>
          <w:szCs w:val="24"/>
          <w:lang w:val="en"/>
        </w:rPr>
        <w:endnoteReference w:id="1"/>
      </w:r>
      <w:r>
        <w:rPr>
          <w:rFonts w:cstheme="minorHAnsi"/>
          <w:sz w:val="24"/>
          <w:szCs w:val="24"/>
          <w:lang w:val="en"/>
        </w:rPr>
        <w:t xml:space="preserve"> for various grade spans and subject areas.</w:t>
      </w:r>
    </w:p>
    <w:tbl>
      <w:tblPr>
        <w:tblStyle w:val="TableGrid"/>
        <w:tblW w:w="9450" w:type="dxa"/>
        <w:tblInd w:w="-5" w:type="dxa"/>
        <w:tblLook w:val="04A0" w:firstRow="1" w:lastRow="0" w:firstColumn="1" w:lastColumn="0" w:noHBand="0" w:noVBand="1"/>
      </w:tblPr>
      <w:tblGrid>
        <w:gridCol w:w="2970"/>
        <w:gridCol w:w="6480"/>
      </w:tblGrid>
      <w:tr w:rsidR="00A636D2" w:rsidRPr="00D2464F" w14:paraId="10C7B4B5" w14:textId="77777777" w:rsidTr="00705F03">
        <w:trPr>
          <w:trHeight w:val="576"/>
          <w:tblHeader/>
        </w:trPr>
        <w:tc>
          <w:tcPr>
            <w:tcW w:w="9450" w:type="dxa"/>
            <w:gridSpan w:val="2"/>
            <w:shd w:val="clear" w:color="auto" w:fill="385623" w:themeFill="accent6" w:themeFillShade="80"/>
            <w:vAlign w:val="center"/>
          </w:tcPr>
          <w:p w14:paraId="1FA179BB" w14:textId="77777777" w:rsidR="00A636D2" w:rsidRPr="00D2464F" w:rsidRDefault="00A636D2" w:rsidP="00A636D2">
            <w:pPr>
              <w:jc w:val="center"/>
              <w:rPr>
                <w:rFonts w:cstheme="minorHAnsi"/>
                <w:b/>
                <w:bCs/>
                <w:sz w:val="24"/>
                <w:szCs w:val="24"/>
              </w:rPr>
            </w:pPr>
            <w:r w:rsidRPr="008A6CD4">
              <w:rPr>
                <w:rFonts w:cstheme="minorHAnsi"/>
                <w:b/>
                <w:bCs/>
                <w:color w:val="FFFFFF" w:themeColor="background1"/>
                <w:sz w:val="24"/>
                <w:szCs w:val="24"/>
              </w:rPr>
              <w:t xml:space="preserve">GRADES K-2 </w:t>
            </w:r>
            <w:r>
              <w:rPr>
                <w:rFonts w:cstheme="minorHAnsi"/>
                <w:b/>
                <w:bCs/>
                <w:color w:val="FFFFFF" w:themeColor="background1"/>
                <w:sz w:val="24"/>
                <w:szCs w:val="24"/>
              </w:rPr>
              <w:t>Supplemental Virtual Content Resources</w:t>
            </w:r>
          </w:p>
        </w:tc>
      </w:tr>
      <w:tr w:rsidR="00A636D2" w:rsidRPr="00D2464F" w14:paraId="6BEAFCAE" w14:textId="77777777" w:rsidTr="00BD5517">
        <w:trPr>
          <w:trHeight w:val="422"/>
          <w:tblHeader/>
        </w:trPr>
        <w:tc>
          <w:tcPr>
            <w:tcW w:w="2970" w:type="dxa"/>
            <w:shd w:val="clear" w:color="auto" w:fill="D9D9D9" w:themeFill="background1" w:themeFillShade="D9"/>
            <w:vAlign w:val="center"/>
          </w:tcPr>
          <w:p w14:paraId="586C38F4" w14:textId="77777777" w:rsidR="00A636D2" w:rsidRPr="00D2464F" w:rsidRDefault="00A636D2" w:rsidP="00A636D2">
            <w:pPr>
              <w:jc w:val="center"/>
              <w:rPr>
                <w:rFonts w:cstheme="minorHAnsi"/>
                <w:b/>
                <w:bCs/>
                <w:sz w:val="24"/>
                <w:szCs w:val="24"/>
              </w:rPr>
            </w:pPr>
            <w:r w:rsidRPr="00D2464F">
              <w:rPr>
                <w:rFonts w:cstheme="minorHAnsi"/>
                <w:b/>
                <w:bCs/>
                <w:sz w:val="24"/>
                <w:szCs w:val="24"/>
              </w:rPr>
              <w:t>Daily learning experience</w:t>
            </w:r>
          </w:p>
        </w:tc>
        <w:tc>
          <w:tcPr>
            <w:tcW w:w="6480" w:type="dxa"/>
            <w:shd w:val="clear" w:color="auto" w:fill="D9D9D9" w:themeFill="background1" w:themeFillShade="D9"/>
            <w:vAlign w:val="center"/>
          </w:tcPr>
          <w:p w14:paraId="4AD1C121" w14:textId="77777777" w:rsidR="00A636D2" w:rsidRPr="00D2464F" w:rsidRDefault="00A636D2" w:rsidP="00A636D2">
            <w:pPr>
              <w:jc w:val="center"/>
              <w:rPr>
                <w:rFonts w:cstheme="minorHAnsi"/>
                <w:b/>
                <w:bCs/>
                <w:sz w:val="24"/>
                <w:szCs w:val="24"/>
              </w:rPr>
            </w:pPr>
            <w:r w:rsidRPr="00D2464F">
              <w:rPr>
                <w:rFonts w:cstheme="minorHAnsi"/>
                <w:b/>
                <w:bCs/>
                <w:sz w:val="24"/>
                <w:szCs w:val="24"/>
              </w:rPr>
              <w:t>Resources and notes for teacher planning</w:t>
            </w:r>
          </w:p>
        </w:tc>
      </w:tr>
      <w:tr w:rsidR="00A636D2" w:rsidRPr="00D2464F" w14:paraId="5210D211" w14:textId="77777777" w:rsidTr="00705F03">
        <w:tc>
          <w:tcPr>
            <w:tcW w:w="2970" w:type="dxa"/>
            <w:shd w:val="clear" w:color="auto" w:fill="F2F2F2" w:themeFill="background1" w:themeFillShade="F2"/>
            <w:vAlign w:val="center"/>
          </w:tcPr>
          <w:p w14:paraId="30EC9C6B" w14:textId="77777777" w:rsidR="00A636D2" w:rsidRPr="00D2464F" w:rsidRDefault="00A636D2" w:rsidP="00A636D2">
            <w:pPr>
              <w:rPr>
                <w:rFonts w:cstheme="minorHAnsi"/>
                <w:sz w:val="24"/>
                <w:szCs w:val="24"/>
              </w:rPr>
            </w:pPr>
            <w:r w:rsidRPr="00D2464F">
              <w:rPr>
                <w:rFonts w:cstheme="minorHAnsi"/>
                <w:sz w:val="24"/>
                <w:szCs w:val="24"/>
              </w:rPr>
              <w:t>Reading foundational skills</w:t>
            </w:r>
          </w:p>
        </w:tc>
        <w:tc>
          <w:tcPr>
            <w:tcW w:w="6480" w:type="dxa"/>
          </w:tcPr>
          <w:p w14:paraId="00397C6F" w14:textId="77777777" w:rsidR="00A636D2" w:rsidRPr="00D2464F" w:rsidRDefault="004C623A" w:rsidP="00A636D2">
            <w:pPr>
              <w:rPr>
                <w:rFonts w:cstheme="minorHAnsi"/>
                <w:sz w:val="24"/>
                <w:szCs w:val="24"/>
              </w:rPr>
            </w:pPr>
            <w:hyperlink r:id="rId40" w:history="1">
              <w:r w:rsidR="00A636D2" w:rsidRPr="00D2464F">
                <w:rPr>
                  <w:rStyle w:val="Hyperlink"/>
                  <w:rFonts w:eastAsia="Calibri" w:cstheme="minorHAnsi"/>
                  <w:color w:val="1155CC"/>
                  <w:sz w:val="24"/>
                  <w:szCs w:val="24"/>
                </w:rPr>
                <w:t>Flyleaf</w:t>
              </w:r>
            </w:hyperlink>
          </w:p>
          <w:p w14:paraId="38674D58" w14:textId="77777777" w:rsidR="00A636D2" w:rsidRPr="00D2464F" w:rsidRDefault="004C623A" w:rsidP="00A636D2">
            <w:pPr>
              <w:rPr>
                <w:rStyle w:val="Hyperlink"/>
                <w:rFonts w:eastAsia="Calibri" w:cstheme="minorHAnsi"/>
                <w:color w:val="1155CC"/>
                <w:sz w:val="24"/>
                <w:szCs w:val="24"/>
              </w:rPr>
            </w:pPr>
            <w:hyperlink r:id="rId41" w:history="1">
              <w:r w:rsidR="00A636D2" w:rsidRPr="00D2464F">
                <w:rPr>
                  <w:rStyle w:val="Hyperlink"/>
                  <w:rFonts w:eastAsia="Calibri" w:cstheme="minorHAnsi"/>
                  <w:color w:val="1155CC"/>
                  <w:sz w:val="24"/>
                  <w:szCs w:val="24"/>
                </w:rPr>
                <w:t>EVERFI</w:t>
              </w:r>
            </w:hyperlink>
          </w:p>
          <w:p w14:paraId="6E0F0A73" w14:textId="77777777" w:rsidR="00A636D2" w:rsidRPr="00D2464F" w:rsidRDefault="004C623A" w:rsidP="00A636D2">
            <w:pPr>
              <w:rPr>
                <w:rFonts w:cstheme="minorHAnsi"/>
                <w:sz w:val="24"/>
                <w:szCs w:val="24"/>
              </w:rPr>
            </w:pPr>
            <w:hyperlink r:id="rId42" w:history="1">
              <w:r w:rsidR="00A636D2" w:rsidRPr="00D2464F">
                <w:rPr>
                  <w:rStyle w:val="Hyperlink"/>
                  <w:rFonts w:eastAsia="Calibri" w:cstheme="minorHAnsi"/>
                  <w:color w:val="1155CC"/>
                  <w:sz w:val="24"/>
                  <w:szCs w:val="24"/>
                </w:rPr>
                <w:t>Heggerty</w:t>
              </w:r>
            </w:hyperlink>
          </w:p>
        </w:tc>
      </w:tr>
      <w:tr w:rsidR="00A636D2" w:rsidRPr="00D2464F" w14:paraId="49584D33" w14:textId="77777777" w:rsidTr="00705F03">
        <w:tc>
          <w:tcPr>
            <w:tcW w:w="2970" w:type="dxa"/>
            <w:shd w:val="clear" w:color="auto" w:fill="F2F2F2" w:themeFill="background1" w:themeFillShade="F2"/>
            <w:vAlign w:val="center"/>
          </w:tcPr>
          <w:p w14:paraId="6A57AC6A" w14:textId="77777777" w:rsidR="00A636D2" w:rsidRPr="00D2464F" w:rsidRDefault="00A636D2" w:rsidP="00A636D2">
            <w:pPr>
              <w:rPr>
                <w:rFonts w:cstheme="minorHAnsi"/>
                <w:sz w:val="24"/>
                <w:szCs w:val="24"/>
              </w:rPr>
            </w:pPr>
            <w:r w:rsidRPr="00D2464F">
              <w:rPr>
                <w:rFonts w:cstheme="minorHAnsi"/>
                <w:sz w:val="24"/>
                <w:szCs w:val="24"/>
              </w:rPr>
              <w:lastRenderedPageBreak/>
              <w:t>Engaging with complex text and writing</w:t>
            </w:r>
          </w:p>
        </w:tc>
        <w:tc>
          <w:tcPr>
            <w:tcW w:w="6480" w:type="dxa"/>
          </w:tcPr>
          <w:p w14:paraId="407E6155" w14:textId="77777777" w:rsidR="00A636D2" w:rsidRPr="00D2464F" w:rsidRDefault="004C623A" w:rsidP="00A636D2">
            <w:pPr>
              <w:rPr>
                <w:rFonts w:cstheme="minorHAnsi"/>
                <w:sz w:val="24"/>
                <w:szCs w:val="24"/>
              </w:rPr>
            </w:pPr>
            <w:hyperlink r:id="rId43" w:history="1">
              <w:r w:rsidR="00A636D2" w:rsidRPr="00D2464F">
                <w:rPr>
                  <w:rStyle w:val="Hyperlink"/>
                  <w:rFonts w:eastAsia="Calibri" w:cstheme="minorHAnsi"/>
                  <w:color w:val="1155CC"/>
                  <w:sz w:val="24"/>
                  <w:szCs w:val="24"/>
                </w:rPr>
                <w:t>CKLA</w:t>
              </w:r>
            </w:hyperlink>
          </w:p>
          <w:p w14:paraId="4B68D943" w14:textId="77777777" w:rsidR="00A636D2" w:rsidRPr="00D2464F" w:rsidRDefault="004C623A" w:rsidP="00A636D2">
            <w:pPr>
              <w:rPr>
                <w:rStyle w:val="Hyperlink"/>
                <w:rFonts w:eastAsia="Calibri" w:cstheme="minorHAnsi"/>
                <w:color w:val="1155CC"/>
                <w:sz w:val="24"/>
                <w:szCs w:val="24"/>
              </w:rPr>
            </w:pPr>
            <w:hyperlink r:id="rId44" w:history="1">
              <w:r w:rsidR="00A636D2" w:rsidRPr="00D2464F">
                <w:rPr>
                  <w:rStyle w:val="Hyperlink"/>
                  <w:rFonts w:eastAsia="Calibri" w:cstheme="minorHAnsi"/>
                  <w:color w:val="1155CC"/>
                  <w:sz w:val="24"/>
                  <w:szCs w:val="24"/>
                </w:rPr>
                <w:t>EL Education</w:t>
              </w:r>
            </w:hyperlink>
          </w:p>
          <w:p w14:paraId="1063C1F3" w14:textId="77777777" w:rsidR="00A636D2" w:rsidRPr="00D2464F" w:rsidRDefault="004C623A" w:rsidP="00A636D2">
            <w:pPr>
              <w:rPr>
                <w:rStyle w:val="Hyperlink"/>
                <w:rFonts w:cstheme="minorHAnsi"/>
                <w:color w:val="auto"/>
                <w:sz w:val="24"/>
                <w:szCs w:val="24"/>
                <w:u w:val="none"/>
              </w:rPr>
            </w:pPr>
            <w:hyperlink r:id="rId45" w:history="1">
              <w:r w:rsidR="00A636D2" w:rsidRPr="00D2464F">
                <w:rPr>
                  <w:rStyle w:val="Hyperlink"/>
                  <w:rFonts w:eastAsia="Calibri" w:cstheme="minorHAnsi"/>
                  <w:color w:val="1155CC"/>
                  <w:sz w:val="24"/>
                  <w:szCs w:val="24"/>
                </w:rPr>
                <w:t>Great Minds</w:t>
              </w:r>
            </w:hyperlink>
          </w:p>
          <w:p w14:paraId="5E143C40" w14:textId="4A5B6DB5" w:rsidR="00A636D2" w:rsidRPr="00D2464F" w:rsidRDefault="00A636D2" w:rsidP="00A636D2">
            <w:pPr>
              <w:rPr>
                <w:rFonts w:cstheme="minorHAnsi"/>
                <w:sz w:val="24"/>
                <w:szCs w:val="24"/>
              </w:rPr>
            </w:pPr>
            <w:r w:rsidRPr="00D2464F">
              <w:rPr>
                <w:rFonts w:cstheme="minorHAnsi"/>
                <w:sz w:val="24"/>
                <w:szCs w:val="24"/>
              </w:rPr>
              <w:t xml:space="preserve">In K-2, </w:t>
            </w:r>
            <w:r w:rsidR="008C4803">
              <w:rPr>
                <w:rFonts w:cstheme="minorHAnsi"/>
                <w:sz w:val="24"/>
                <w:szCs w:val="24"/>
              </w:rPr>
              <w:t>this should</w:t>
            </w:r>
            <w:r w:rsidRPr="00D2464F">
              <w:rPr>
                <w:rFonts w:cstheme="minorHAnsi"/>
                <w:sz w:val="24"/>
                <w:szCs w:val="24"/>
              </w:rPr>
              <w:t xml:space="preserve"> entail read-aloud with discussion and response to text.</w:t>
            </w:r>
          </w:p>
        </w:tc>
      </w:tr>
      <w:tr w:rsidR="00A636D2" w:rsidRPr="00D2464F" w14:paraId="767410B2" w14:textId="77777777" w:rsidTr="00705F03">
        <w:tc>
          <w:tcPr>
            <w:tcW w:w="2970" w:type="dxa"/>
            <w:shd w:val="clear" w:color="auto" w:fill="F2F2F2" w:themeFill="background1" w:themeFillShade="F2"/>
            <w:vAlign w:val="center"/>
          </w:tcPr>
          <w:p w14:paraId="5B967139" w14:textId="77777777" w:rsidR="00A636D2" w:rsidRPr="00D2464F" w:rsidRDefault="00A636D2" w:rsidP="00A636D2">
            <w:pPr>
              <w:rPr>
                <w:rFonts w:cstheme="minorHAnsi"/>
                <w:sz w:val="24"/>
                <w:szCs w:val="24"/>
              </w:rPr>
            </w:pPr>
            <w:r w:rsidRPr="00D2464F">
              <w:rPr>
                <w:rFonts w:cstheme="minorHAnsi"/>
                <w:sz w:val="24"/>
                <w:szCs w:val="24"/>
              </w:rPr>
              <w:t>Independent reading or listening</w:t>
            </w:r>
          </w:p>
        </w:tc>
        <w:tc>
          <w:tcPr>
            <w:tcW w:w="6480" w:type="dxa"/>
          </w:tcPr>
          <w:p w14:paraId="35826D6D" w14:textId="317B72A0" w:rsidR="00A636D2" w:rsidRPr="00D2464F" w:rsidRDefault="004C623A" w:rsidP="00A636D2">
            <w:pPr>
              <w:rPr>
                <w:rFonts w:cstheme="minorHAnsi"/>
                <w:sz w:val="24"/>
                <w:szCs w:val="24"/>
              </w:rPr>
            </w:pPr>
            <w:hyperlink r:id="rId46" w:history="1">
              <w:r w:rsidR="00A636D2" w:rsidRPr="00D2464F">
                <w:rPr>
                  <w:rStyle w:val="Hyperlink"/>
                  <w:rFonts w:cstheme="minorHAnsi"/>
                  <w:sz w:val="24"/>
                  <w:szCs w:val="24"/>
                </w:rPr>
                <w:t>Epic</w:t>
              </w:r>
            </w:hyperlink>
          </w:p>
          <w:p w14:paraId="67ACC0A4" w14:textId="4F964971" w:rsidR="00A636D2" w:rsidRPr="00D2464F" w:rsidRDefault="004C623A" w:rsidP="00A636D2">
            <w:pPr>
              <w:rPr>
                <w:rStyle w:val="Hyperlink"/>
                <w:rFonts w:cstheme="minorHAnsi"/>
                <w:sz w:val="24"/>
                <w:szCs w:val="24"/>
              </w:rPr>
            </w:pPr>
            <w:hyperlink r:id="rId47" w:history="1">
              <w:r w:rsidR="00A636D2" w:rsidRPr="00D2464F">
                <w:rPr>
                  <w:rStyle w:val="Hyperlink"/>
                  <w:rFonts w:cstheme="minorHAnsi"/>
                  <w:sz w:val="24"/>
                  <w:szCs w:val="24"/>
                </w:rPr>
                <w:t>Rivet</w:t>
              </w:r>
            </w:hyperlink>
          </w:p>
          <w:p w14:paraId="69674FCF" w14:textId="60F73342" w:rsidR="00A636D2" w:rsidRPr="00D2464F" w:rsidRDefault="004C623A" w:rsidP="00A636D2">
            <w:pPr>
              <w:rPr>
                <w:rFonts w:cstheme="minorHAnsi"/>
                <w:sz w:val="24"/>
                <w:szCs w:val="24"/>
              </w:rPr>
            </w:pPr>
            <w:hyperlink r:id="rId48" w:history="1">
              <w:r w:rsidR="00A636D2" w:rsidRPr="00D2464F">
                <w:rPr>
                  <w:rStyle w:val="Hyperlink"/>
                  <w:rFonts w:cstheme="minorHAnsi"/>
                  <w:sz w:val="24"/>
                  <w:szCs w:val="24"/>
                </w:rPr>
                <w:t>Stories Podcast</w:t>
              </w:r>
            </w:hyperlink>
          </w:p>
          <w:p w14:paraId="3B6D982F" w14:textId="77777777" w:rsidR="00A636D2" w:rsidRPr="00D2464F" w:rsidRDefault="00A636D2" w:rsidP="00A636D2">
            <w:pPr>
              <w:rPr>
                <w:rFonts w:cstheme="minorHAnsi"/>
                <w:sz w:val="24"/>
                <w:szCs w:val="24"/>
              </w:rPr>
            </w:pPr>
            <w:r w:rsidRPr="00D2464F">
              <w:rPr>
                <w:rFonts w:cstheme="minorHAnsi"/>
                <w:sz w:val="24"/>
                <w:szCs w:val="24"/>
              </w:rPr>
              <w:t>Local libraries’ digital lending services</w:t>
            </w:r>
          </w:p>
        </w:tc>
      </w:tr>
      <w:tr w:rsidR="00A636D2" w:rsidRPr="00D2464F" w14:paraId="17314D13" w14:textId="77777777" w:rsidTr="00705F03">
        <w:tc>
          <w:tcPr>
            <w:tcW w:w="2970" w:type="dxa"/>
            <w:shd w:val="clear" w:color="auto" w:fill="F2F2F2" w:themeFill="background1" w:themeFillShade="F2"/>
            <w:vAlign w:val="center"/>
          </w:tcPr>
          <w:p w14:paraId="5DB183C2" w14:textId="77777777" w:rsidR="00A636D2" w:rsidRPr="00D2464F" w:rsidRDefault="00A636D2" w:rsidP="00A636D2">
            <w:pPr>
              <w:rPr>
                <w:rFonts w:cstheme="minorHAnsi"/>
                <w:sz w:val="24"/>
                <w:szCs w:val="24"/>
              </w:rPr>
            </w:pPr>
            <w:r w:rsidRPr="00D2464F">
              <w:rPr>
                <w:rFonts w:cstheme="minorHAnsi"/>
                <w:sz w:val="24"/>
                <w:szCs w:val="24"/>
              </w:rPr>
              <w:t xml:space="preserve">Math </w:t>
            </w:r>
          </w:p>
        </w:tc>
        <w:tc>
          <w:tcPr>
            <w:tcW w:w="6480" w:type="dxa"/>
          </w:tcPr>
          <w:p w14:paraId="7E18967E" w14:textId="59374BCF" w:rsidR="00A636D2" w:rsidRPr="00D2464F" w:rsidRDefault="004C623A" w:rsidP="00A636D2">
            <w:pPr>
              <w:rPr>
                <w:rStyle w:val="Hyperlink"/>
                <w:rFonts w:eastAsia="Calibri" w:cstheme="minorHAnsi"/>
                <w:color w:val="1155CC"/>
                <w:sz w:val="24"/>
                <w:szCs w:val="24"/>
              </w:rPr>
            </w:pPr>
            <w:hyperlink r:id="rId49" w:history="1">
              <w:r w:rsidR="00A636D2" w:rsidRPr="00D2464F">
                <w:rPr>
                  <w:rStyle w:val="Hyperlink"/>
                  <w:rFonts w:eastAsia="Calibri" w:cstheme="minorHAnsi"/>
                  <w:color w:val="1155CC"/>
                  <w:sz w:val="24"/>
                  <w:szCs w:val="24"/>
                </w:rPr>
                <w:t>Great Minds</w:t>
              </w:r>
            </w:hyperlink>
            <w:r w:rsidR="00671958">
              <w:rPr>
                <w:rStyle w:val="Hyperlink"/>
                <w:rFonts w:eastAsia="Calibri" w:cstheme="minorHAnsi"/>
                <w:color w:val="1155CC"/>
                <w:sz w:val="24"/>
                <w:szCs w:val="24"/>
              </w:rPr>
              <w:t xml:space="preserve"> </w:t>
            </w:r>
          </w:p>
          <w:p w14:paraId="10526AFE" w14:textId="77777777" w:rsidR="00A636D2" w:rsidRPr="00D2464F" w:rsidRDefault="004C623A" w:rsidP="00A636D2">
            <w:pPr>
              <w:rPr>
                <w:rFonts w:cstheme="minorHAnsi"/>
                <w:sz w:val="24"/>
                <w:szCs w:val="24"/>
              </w:rPr>
            </w:pPr>
            <w:hyperlink r:id="rId50" w:history="1">
              <w:r w:rsidR="00A636D2" w:rsidRPr="00D2464F">
                <w:rPr>
                  <w:rStyle w:val="Hyperlink"/>
                  <w:rFonts w:eastAsia="Calibri" w:cstheme="minorHAnsi"/>
                  <w:color w:val="1155CC"/>
                  <w:sz w:val="24"/>
                  <w:szCs w:val="24"/>
                </w:rPr>
                <w:t>Khan Academy</w:t>
              </w:r>
            </w:hyperlink>
          </w:p>
          <w:p w14:paraId="44DF58A2" w14:textId="3964187F" w:rsidR="00A636D2" w:rsidRPr="00D2464F" w:rsidRDefault="004C623A" w:rsidP="00A636D2">
            <w:pPr>
              <w:rPr>
                <w:rFonts w:cstheme="minorHAnsi"/>
                <w:sz w:val="24"/>
                <w:szCs w:val="24"/>
              </w:rPr>
            </w:pPr>
            <w:hyperlink r:id="rId51" w:history="1">
              <w:r w:rsidR="00A636D2" w:rsidRPr="00D2464F">
                <w:rPr>
                  <w:rStyle w:val="Hyperlink"/>
                  <w:rFonts w:cstheme="minorHAnsi"/>
                  <w:sz w:val="24"/>
                  <w:szCs w:val="24"/>
                </w:rPr>
                <w:t>ST Math</w:t>
              </w:r>
            </w:hyperlink>
            <w:r w:rsidR="00671958">
              <w:rPr>
                <w:rStyle w:val="Hyperlink"/>
                <w:rFonts w:cstheme="minorHAnsi"/>
                <w:sz w:val="24"/>
                <w:szCs w:val="24"/>
              </w:rPr>
              <w:t xml:space="preserve"> </w:t>
            </w:r>
          </w:p>
          <w:p w14:paraId="475807D5" w14:textId="77777777" w:rsidR="00A636D2" w:rsidRPr="00250903" w:rsidRDefault="004C623A" w:rsidP="00A636D2">
            <w:pPr>
              <w:rPr>
                <w:rFonts w:eastAsia="Calibri" w:cstheme="minorHAnsi"/>
                <w:color w:val="1155CC"/>
                <w:sz w:val="24"/>
                <w:szCs w:val="24"/>
                <w:u w:val="single"/>
              </w:rPr>
            </w:pPr>
            <w:hyperlink r:id="rId52" w:history="1">
              <w:r w:rsidR="00A636D2" w:rsidRPr="00D2464F">
                <w:rPr>
                  <w:rStyle w:val="Hyperlink"/>
                  <w:rFonts w:eastAsia="Calibri" w:cstheme="minorHAnsi"/>
                  <w:color w:val="1155CC"/>
                  <w:sz w:val="24"/>
                  <w:szCs w:val="24"/>
                </w:rPr>
                <w:t>ZEARN Math</w:t>
              </w:r>
            </w:hyperlink>
          </w:p>
        </w:tc>
      </w:tr>
      <w:tr w:rsidR="00A636D2" w:rsidRPr="00D2464F" w14:paraId="4BF7C422" w14:textId="77777777" w:rsidTr="00705F03">
        <w:tc>
          <w:tcPr>
            <w:tcW w:w="2970" w:type="dxa"/>
            <w:shd w:val="clear" w:color="auto" w:fill="F2F2F2" w:themeFill="background1" w:themeFillShade="F2"/>
            <w:vAlign w:val="center"/>
          </w:tcPr>
          <w:p w14:paraId="59668B72" w14:textId="77777777" w:rsidR="00A636D2" w:rsidRPr="00D2464F" w:rsidRDefault="00A636D2" w:rsidP="00A636D2">
            <w:pPr>
              <w:rPr>
                <w:rFonts w:cstheme="minorHAnsi"/>
                <w:sz w:val="24"/>
                <w:szCs w:val="24"/>
              </w:rPr>
            </w:pPr>
            <w:r w:rsidRPr="00D2464F">
              <w:rPr>
                <w:rFonts w:cstheme="minorHAnsi"/>
                <w:sz w:val="24"/>
                <w:szCs w:val="24"/>
              </w:rPr>
              <w:t xml:space="preserve">Science, Technology and Engineering </w:t>
            </w:r>
          </w:p>
          <w:p w14:paraId="4E00816F" w14:textId="77777777" w:rsidR="00A636D2" w:rsidRPr="00D2464F" w:rsidRDefault="00A636D2" w:rsidP="00A636D2">
            <w:pPr>
              <w:rPr>
                <w:rFonts w:cstheme="minorHAnsi"/>
                <w:sz w:val="24"/>
                <w:szCs w:val="24"/>
              </w:rPr>
            </w:pPr>
            <w:r w:rsidRPr="00D2464F">
              <w:rPr>
                <w:rFonts w:cstheme="minorHAnsi"/>
                <w:sz w:val="24"/>
                <w:szCs w:val="24"/>
              </w:rPr>
              <w:t>or History and Social Science</w:t>
            </w:r>
          </w:p>
        </w:tc>
        <w:tc>
          <w:tcPr>
            <w:tcW w:w="6480" w:type="dxa"/>
          </w:tcPr>
          <w:p w14:paraId="0472642F" w14:textId="77777777" w:rsidR="00A636D2" w:rsidRPr="00D2464F" w:rsidRDefault="004C623A" w:rsidP="00A636D2">
            <w:pPr>
              <w:rPr>
                <w:rStyle w:val="Hyperlink"/>
                <w:rFonts w:eastAsia="Calibri" w:cstheme="minorHAnsi"/>
                <w:color w:val="1155CC"/>
                <w:sz w:val="24"/>
                <w:szCs w:val="24"/>
              </w:rPr>
            </w:pPr>
            <w:hyperlink r:id="rId53" w:history="1">
              <w:r w:rsidR="00A636D2" w:rsidRPr="00D2464F">
                <w:rPr>
                  <w:rStyle w:val="Hyperlink"/>
                  <w:rFonts w:eastAsia="Calibri" w:cstheme="minorHAnsi"/>
                  <w:color w:val="1155CC"/>
                  <w:sz w:val="24"/>
                  <w:szCs w:val="24"/>
                </w:rPr>
                <w:t>C3 Inquires</w:t>
              </w:r>
            </w:hyperlink>
          </w:p>
          <w:p w14:paraId="3379FEEB" w14:textId="77777777" w:rsidR="00A636D2" w:rsidRPr="00D2464F" w:rsidRDefault="004C623A" w:rsidP="00A636D2">
            <w:pPr>
              <w:rPr>
                <w:rStyle w:val="Hyperlink"/>
                <w:rFonts w:cstheme="minorHAnsi"/>
                <w:color w:val="auto"/>
                <w:sz w:val="24"/>
                <w:szCs w:val="24"/>
                <w:u w:val="none"/>
              </w:rPr>
            </w:pPr>
            <w:hyperlink r:id="rId54" w:history="1">
              <w:proofErr w:type="spellStart"/>
              <w:r w:rsidR="00A636D2" w:rsidRPr="00D2464F">
                <w:rPr>
                  <w:rStyle w:val="Hyperlink"/>
                  <w:rFonts w:eastAsia="Calibri" w:cstheme="minorHAnsi"/>
                  <w:color w:val="1155CC"/>
                  <w:sz w:val="24"/>
                  <w:szCs w:val="24"/>
                </w:rPr>
                <w:t>KidCitizen</w:t>
              </w:r>
              <w:proofErr w:type="spellEnd"/>
            </w:hyperlink>
          </w:p>
          <w:p w14:paraId="6A355EC7" w14:textId="77777777" w:rsidR="00A636D2" w:rsidRPr="00D2464F" w:rsidRDefault="004C623A" w:rsidP="00A636D2">
            <w:pPr>
              <w:rPr>
                <w:rStyle w:val="Hyperlink"/>
                <w:rFonts w:cstheme="minorHAnsi"/>
                <w:color w:val="auto"/>
                <w:sz w:val="24"/>
                <w:szCs w:val="24"/>
                <w:u w:val="none"/>
              </w:rPr>
            </w:pPr>
            <w:hyperlink r:id="rId55" w:history="1">
              <w:r w:rsidR="00A636D2" w:rsidRPr="00D2464F">
                <w:rPr>
                  <w:rStyle w:val="Hyperlink"/>
                  <w:rFonts w:eastAsia="Calibri" w:cstheme="minorHAnsi"/>
                  <w:color w:val="1155CC"/>
                  <w:sz w:val="24"/>
                  <w:szCs w:val="24"/>
                </w:rPr>
                <w:t xml:space="preserve">Mystery Science </w:t>
              </w:r>
            </w:hyperlink>
          </w:p>
          <w:p w14:paraId="1C81D73B" w14:textId="77777777" w:rsidR="00A636D2" w:rsidRPr="00D2464F" w:rsidRDefault="004C623A" w:rsidP="00A636D2">
            <w:pPr>
              <w:rPr>
                <w:rFonts w:cstheme="minorHAnsi"/>
                <w:sz w:val="24"/>
                <w:szCs w:val="24"/>
              </w:rPr>
            </w:pPr>
            <w:hyperlink r:id="rId56" w:history="1">
              <w:r w:rsidR="00A636D2" w:rsidRPr="00D2464F">
                <w:rPr>
                  <w:rStyle w:val="Hyperlink"/>
                  <w:rFonts w:eastAsia="Calibri" w:cstheme="minorHAnsi"/>
                  <w:color w:val="0368D4"/>
                  <w:sz w:val="24"/>
                  <w:szCs w:val="24"/>
                </w:rPr>
                <w:t>NSTA Daily Do</w:t>
              </w:r>
            </w:hyperlink>
          </w:p>
          <w:p w14:paraId="3C2AAB3B" w14:textId="77777777" w:rsidR="00A636D2" w:rsidRPr="00D2464F" w:rsidRDefault="004C623A" w:rsidP="00A636D2">
            <w:pPr>
              <w:rPr>
                <w:rFonts w:cstheme="minorHAnsi"/>
                <w:sz w:val="24"/>
                <w:szCs w:val="24"/>
              </w:rPr>
            </w:pPr>
            <w:hyperlink r:id="rId57" w:history="1">
              <w:r w:rsidR="00A636D2" w:rsidRPr="00D2464F">
                <w:rPr>
                  <w:rStyle w:val="Hyperlink"/>
                  <w:rFonts w:eastAsia="Calibri" w:cstheme="minorHAnsi"/>
                  <w:color w:val="1155CC"/>
                  <w:sz w:val="24"/>
                  <w:szCs w:val="24"/>
                </w:rPr>
                <w:t>Next Generation Science</w:t>
              </w:r>
            </w:hyperlink>
          </w:p>
        </w:tc>
      </w:tr>
      <w:tr w:rsidR="00A636D2" w:rsidRPr="00D2464F" w14:paraId="0CC7F644" w14:textId="77777777" w:rsidTr="00705F03">
        <w:tc>
          <w:tcPr>
            <w:tcW w:w="2970" w:type="dxa"/>
            <w:shd w:val="clear" w:color="auto" w:fill="F2F2F2" w:themeFill="background1" w:themeFillShade="F2"/>
            <w:vAlign w:val="center"/>
          </w:tcPr>
          <w:p w14:paraId="7B2C340D" w14:textId="77777777" w:rsidR="00A636D2" w:rsidRPr="00D2464F" w:rsidRDefault="00A636D2" w:rsidP="00A636D2">
            <w:pPr>
              <w:rPr>
                <w:rFonts w:cstheme="minorHAnsi"/>
                <w:sz w:val="24"/>
                <w:szCs w:val="24"/>
              </w:rPr>
            </w:pPr>
            <w:r w:rsidRPr="00D2464F">
              <w:rPr>
                <w:rFonts w:cstheme="minorHAnsi"/>
                <w:sz w:val="24"/>
                <w:szCs w:val="24"/>
              </w:rPr>
              <w:t>Arts and physical education</w:t>
            </w:r>
          </w:p>
        </w:tc>
        <w:tc>
          <w:tcPr>
            <w:tcW w:w="6480" w:type="dxa"/>
          </w:tcPr>
          <w:p w14:paraId="69D5BF8C" w14:textId="77777777" w:rsidR="00A636D2" w:rsidRPr="00D2464F" w:rsidRDefault="004C623A" w:rsidP="00A636D2">
            <w:pPr>
              <w:rPr>
                <w:rFonts w:cstheme="minorHAnsi"/>
                <w:sz w:val="24"/>
                <w:szCs w:val="24"/>
              </w:rPr>
            </w:pPr>
            <w:hyperlink r:id="rId58" w:history="1">
              <w:proofErr w:type="spellStart"/>
              <w:r w:rsidR="00A636D2" w:rsidRPr="00D2464F">
                <w:rPr>
                  <w:rStyle w:val="Hyperlink"/>
                  <w:rFonts w:cstheme="minorHAnsi"/>
                  <w:sz w:val="24"/>
                  <w:szCs w:val="24"/>
                </w:rPr>
                <w:t>BrainPop</w:t>
              </w:r>
              <w:proofErr w:type="spellEnd"/>
              <w:r w:rsidR="00A636D2" w:rsidRPr="00D2464F">
                <w:rPr>
                  <w:rStyle w:val="Hyperlink"/>
                  <w:rFonts w:cstheme="minorHAnsi"/>
                  <w:sz w:val="24"/>
                  <w:szCs w:val="24"/>
                </w:rPr>
                <w:t xml:space="preserve"> Jr.</w:t>
              </w:r>
            </w:hyperlink>
            <w:r w:rsidR="00A636D2" w:rsidRPr="00D2464F">
              <w:rPr>
                <w:rFonts w:cstheme="minorHAnsi"/>
                <w:sz w:val="24"/>
                <w:szCs w:val="24"/>
              </w:rPr>
              <w:t xml:space="preserve"> (Music) </w:t>
            </w:r>
          </w:p>
          <w:p w14:paraId="48223C32" w14:textId="77777777" w:rsidR="00A636D2" w:rsidRPr="00D2464F" w:rsidRDefault="004C623A" w:rsidP="00A636D2">
            <w:pPr>
              <w:rPr>
                <w:rFonts w:cstheme="minorHAnsi"/>
                <w:sz w:val="24"/>
                <w:szCs w:val="24"/>
              </w:rPr>
            </w:pPr>
            <w:hyperlink r:id="rId59" w:history="1">
              <w:r w:rsidR="00A636D2" w:rsidRPr="00D2464F">
                <w:rPr>
                  <w:rStyle w:val="Hyperlink"/>
                  <w:rFonts w:cstheme="minorHAnsi"/>
                  <w:sz w:val="24"/>
                  <w:szCs w:val="24"/>
                </w:rPr>
                <w:t>Carle’s Art Studio</w:t>
              </w:r>
            </w:hyperlink>
            <w:r w:rsidR="00A636D2" w:rsidRPr="00D2464F">
              <w:rPr>
                <w:rFonts w:cstheme="minorHAnsi"/>
                <w:sz w:val="24"/>
                <w:szCs w:val="24"/>
              </w:rPr>
              <w:t xml:space="preserve"> (Visual Art) </w:t>
            </w:r>
          </w:p>
          <w:p w14:paraId="646C17F0" w14:textId="77777777" w:rsidR="00A636D2" w:rsidRPr="00D2464F" w:rsidRDefault="004C623A" w:rsidP="00A636D2">
            <w:pPr>
              <w:rPr>
                <w:rFonts w:cstheme="minorHAnsi"/>
                <w:sz w:val="24"/>
                <w:szCs w:val="24"/>
              </w:rPr>
            </w:pPr>
            <w:hyperlink r:id="rId60" w:anchor=".Xm_cM6hKiUk" w:history="1">
              <w:r w:rsidR="00A636D2" w:rsidRPr="00D2464F">
                <w:rPr>
                  <w:rStyle w:val="Hyperlink"/>
                  <w:rFonts w:cstheme="minorHAnsi"/>
                  <w:sz w:val="24"/>
                  <w:szCs w:val="24"/>
                </w:rPr>
                <w:t>PBS (Theatre)</w:t>
              </w:r>
            </w:hyperlink>
            <w:r w:rsidR="00A636D2" w:rsidRPr="00D2464F">
              <w:rPr>
                <w:rFonts w:cstheme="minorHAnsi"/>
                <w:sz w:val="24"/>
                <w:szCs w:val="24"/>
              </w:rPr>
              <w:t xml:space="preserve"> </w:t>
            </w:r>
          </w:p>
          <w:p w14:paraId="21DF40DC" w14:textId="77777777" w:rsidR="00A636D2" w:rsidRPr="00D2464F" w:rsidRDefault="004C623A" w:rsidP="00A636D2">
            <w:pPr>
              <w:rPr>
                <w:rFonts w:cstheme="minorHAnsi"/>
                <w:sz w:val="24"/>
                <w:szCs w:val="24"/>
              </w:rPr>
            </w:pPr>
            <w:hyperlink r:id="rId61" w:history="1">
              <w:r w:rsidR="00A636D2" w:rsidRPr="00D2464F">
                <w:rPr>
                  <w:rStyle w:val="Hyperlink"/>
                  <w:rFonts w:cstheme="minorHAnsi"/>
                  <w:sz w:val="24"/>
                  <w:szCs w:val="24"/>
                </w:rPr>
                <w:t>PBS (Dance)</w:t>
              </w:r>
            </w:hyperlink>
            <w:r w:rsidR="00A636D2" w:rsidRPr="00D2464F">
              <w:rPr>
                <w:rFonts w:cstheme="minorHAnsi"/>
                <w:sz w:val="24"/>
                <w:szCs w:val="24"/>
              </w:rPr>
              <w:t xml:space="preserve"> </w:t>
            </w:r>
          </w:p>
        </w:tc>
      </w:tr>
      <w:tr w:rsidR="00A636D2" w:rsidRPr="00D2464F" w14:paraId="471C83CD" w14:textId="77777777" w:rsidTr="00705F03">
        <w:tc>
          <w:tcPr>
            <w:tcW w:w="2970" w:type="dxa"/>
            <w:shd w:val="clear" w:color="auto" w:fill="F2F2F2" w:themeFill="background1" w:themeFillShade="F2"/>
            <w:vAlign w:val="center"/>
          </w:tcPr>
          <w:p w14:paraId="6E3F46F9" w14:textId="77777777" w:rsidR="00A636D2" w:rsidRPr="00D2464F" w:rsidRDefault="00A636D2" w:rsidP="00A636D2">
            <w:pPr>
              <w:rPr>
                <w:rFonts w:cstheme="minorHAnsi"/>
                <w:sz w:val="24"/>
                <w:szCs w:val="24"/>
              </w:rPr>
            </w:pPr>
            <w:r w:rsidRPr="00D2464F">
              <w:rPr>
                <w:rFonts w:cstheme="minorHAnsi"/>
                <w:sz w:val="24"/>
                <w:szCs w:val="24"/>
              </w:rPr>
              <w:t>Exploration and play</w:t>
            </w:r>
          </w:p>
        </w:tc>
        <w:tc>
          <w:tcPr>
            <w:tcW w:w="6480" w:type="dxa"/>
          </w:tcPr>
          <w:p w14:paraId="0C92A81C" w14:textId="77777777" w:rsidR="00A636D2" w:rsidRPr="00D2464F" w:rsidRDefault="00A636D2" w:rsidP="00A636D2">
            <w:pPr>
              <w:rPr>
                <w:rFonts w:cstheme="minorHAnsi"/>
                <w:sz w:val="24"/>
                <w:szCs w:val="24"/>
              </w:rPr>
            </w:pPr>
            <w:r w:rsidRPr="00D2464F">
              <w:rPr>
                <w:rFonts w:cstheme="minorHAnsi"/>
                <w:sz w:val="24"/>
                <w:szCs w:val="24"/>
              </w:rPr>
              <w:t>Young children learn through exploration and play, such as building with blocks, exploring nature, pretend play, and games. Schools should support students in grades K-2 to learn through play at home and can provide resources such as:</w:t>
            </w:r>
          </w:p>
          <w:p w14:paraId="7147F224" w14:textId="77777777" w:rsidR="00A636D2" w:rsidRPr="00D2464F" w:rsidRDefault="004C623A" w:rsidP="00A636D2">
            <w:pPr>
              <w:rPr>
                <w:rFonts w:cstheme="minorHAnsi"/>
                <w:sz w:val="24"/>
                <w:szCs w:val="24"/>
              </w:rPr>
            </w:pPr>
            <w:hyperlink r:id="rId62" w:history="1">
              <w:r w:rsidR="00A636D2" w:rsidRPr="00D2464F">
                <w:rPr>
                  <w:rStyle w:val="Hyperlink"/>
                  <w:rFonts w:cstheme="minorHAnsi"/>
                  <w:sz w:val="24"/>
                  <w:szCs w:val="24"/>
                </w:rPr>
                <w:t>#AtHomewithFCRR family reading games</w:t>
              </w:r>
            </w:hyperlink>
          </w:p>
          <w:p w14:paraId="70214337" w14:textId="77777777" w:rsidR="00A636D2" w:rsidRPr="00D2464F" w:rsidRDefault="004C623A" w:rsidP="00A636D2">
            <w:pPr>
              <w:rPr>
                <w:rFonts w:cstheme="minorHAnsi"/>
                <w:sz w:val="24"/>
                <w:szCs w:val="24"/>
              </w:rPr>
            </w:pPr>
            <w:hyperlink r:id="rId63" w:history="1">
              <w:r w:rsidR="00A636D2" w:rsidRPr="00D2464F">
                <w:rPr>
                  <w:rStyle w:val="Hyperlink"/>
                  <w:rFonts w:cstheme="minorHAnsi"/>
                  <w:sz w:val="24"/>
                  <w:szCs w:val="24"/>
                </w:rPr>
                <w:t>Boston Children’s Museum Play and Learning Activities</w:t>
              </w:r>
            </w:hyperlink>
          </w:p>
        </w:tc>
      </w:tr>
    </w:tbl>
    <w:p w14:paraId="2BF91BD3" w14:textId="77777777" w:rsidR="00A636D2" w:rsidRPr="00BD5517" w:rsidRDefault="00A636D2" w:rsidP="00A636D2">
      <w:pPr>
        <w:rPr>
          <w:rFonts w:cstheme="minorHAnsi"/>
          <w:b/>
          <w:bCs/>
          <w:sz w:val="12"/>
          <w:szCs w:val="12"/>
        </w:rPr>
      </w:pPr>
    </w:p>
    <w:tbl>
      <w:tblPr>
        <w:tblStyle w:val="TableGrid"/>
        <w:tblW w:w="9450" w:type="dxa"/>
        <w:tblInd w:w="-5" w:type="dxa"/>
        <w:tblLook w:val="04A0" w:firstRow="1" w:lastRow="0" w:firstColumn="1" w:lastColumn="0" w:noHBand="0" w:noVBand="1"/>
      </w:tblPr>
      <w:tblGrid>
        <w:gridCol w:w="2970"/>
        <w:gridCol w:w="6480"/>
      </w:tblGrid>
      <w:tr w:rsidR="00A636D2" w:rsidRPr="00D2464F" w14:paraId="2923985E" w14:textId="77777777" w:rsidTr="00BD5517">
        <w:trPr>
          <w:trHeight w:val="576"/>
        </w:trPr>
        <w:tc>
          <w:tcPr>
            <w:tcW w:w="9450" w:type="dxa"/>
            <w:gridSpan w:val="2"/>
            <w:shd w:val="clear" w:color="auto" w:fill="833C0B" w:themeFill="accent2" w:themeFillShade="80"/>
            <w:vAlign w:val="center"/>
          </w:tcPr>
          <w:p w14:paraId="0EAD4B04" w14:textId="77777777" w:rsidR="00A636D2" w:rsidRPr="00D2464F" w:rsidRDefault="00A636D2" w:rsidP="00A636D2">
            <w:pPr>
              <w:jc w:val="center"/>
              <w:rPr>
                <w:rFonts w:cstheme="minorHAnsi"/>
                <w:b/>
                <w:bCs/>
                <w:color w:val="FFFFFF" w:themeColor="background1"/>
                <w:sz w:val="24"/>
                <w:szCs w:val="24"/>
              </w:rPr>
            </w:pPr>
            <w:r w:rsidRPr="008A6CD4">
              <w:rPr>
                <w:rFonts w:cstheme="minorHAnsi"/>
                <w:b/>
                <w:bCs/>
                <w:color w:val="FFFFFF" w:themeColor="background1"/>
                <w:sz w:val="24"/>
                <w:szCs w:val="24"/>
              </w:rPr>
              <w:t xml:space="preserve">GRADES 3-5 </w:t>
            </w:r>
            <w:r>
              <w:rPr>
                <w:rFonts w:cstheme="minorHAnsi"/>
                <w:b/>
                <w:bCs/>
                <w:color w:val="FFFFFF" w:themeColor="background1"/>
                <w:sz w:val="24"/>
                <w:szCs w:val="24"/>
              </w:rPr>
              <w:t>Supplemental Virtual Content Resources</w:t>
            </w:r>
          </w:p>
        </w:tc>
      </w:tr>
      <w:tr w:rsidR="00A636D2" w:rsidRPr="00D2464F" w14:paraId="09D6E8E9" w14:textId="77777777" w:rsidTr="00BD5517">
        <w:trPr>
          <w:trHeight w:val="368"/>
        </w:trPr>
        <w:tc>
          <w:tcPr>
            <w:tcW w:w="2970" w:type="dxa"/>
            <w:shd w:val="clear" w:color="auto" w:fill="D9D9D9" w:themeFill="background1" w:themeFillShade="D9"/>
            <w:vAlign w:val="center"/>
          </w:tcPr>
          <w:p w14:paraId="559925AA" w14:textId="77777777" w:rsidR="00A636D2" w:rsidRPr="00D2464F" w:rsidRDefault="00A636D2" w:rsidP="00A636D2">
            <w:pPr>
              <w:jc w:val="center"/>
              <w:rPr>
                <w:rFonts w:cstheme="minorHAnsi"/>
                <w:b/>
                <w:bCs/>
                <w:sz w:val="24"/>
                <w:szCs w:val="24"/>
              </w:rPr>
            </w:pPr>
            <w:r w:rsidRPr="00D2464F">
              <w:rPr>
                <w:rFonts w:cstheme="minorHAnsi"/>
                <w:b/>
                <w:bCs/>
                <w:sz w:val="24"/>
                <w:szCs w:val="24"/>
              </w:rPr>
              <w:t>Daily learning experience</w:t>
            </w:r>
          </w:p>
        </w:tc>
        <w:tc>
          <w:tcPr>
            <w:tcW w:w="6480" w:type="dxa"/>
            <w:shd w:val="clear" w:color="auto" w:fill="D9D9D9" w:themeFill="background1" w:themeFillShade="D9"/>
            <w:vAlign w:val="center"/>
          </w:tcPr>
          <w:p w14:paraId="6F46CA97" w14:textId="77777777" w:rsidR="00A636D2" w:rsidRPr="00D2464F" w:rsidRDefault="00A636D2" w:rsidP="00A636D2">
            <w:pPr>
              <w:jc w:val="center"/>
              <w:rPr>
                <w:rFonts w:cstheme="minorHAnsi"/>
                <w:b/>
                <w:bCs/>
                <w:sz w:val="24"/>
                <w:szCs w:val="24"/>
              </w:rPr>
            </w:pPr>
            <w:r w:rsidRPr="00D2464F">
              <w:rPr>
                <w:rFonts w:cstheme="minorHAnsi"/>
                <w:b/>
                <w:bCs/>
                <w:sz w:val="24"/>
                <w:szCs w:val="24"/>
              </w:rPr>
              <w:t>Resources and notes for teacher planning</w:t>
            </w:r>
          </w:p>
        </w:tc>
      </w:tr>
      <w:tr w:rsidR="00A636D2" w:rsidRPr="00D2464F" w14:paraId="18A47FE9" w14:textId="77777777" w:rsidTr="00BD5517">
        <w:tc>
          <w:tcPr>
            <w:tcW w:w="2970" w:type="dxa"/>
            <w:shd w:val="clear" w:color="auto" w:fill="F2F2F2" w:themeFill="background1" w:themeFillShade="F2"/>
            <w:vAlign w:val="center"/>
          </w:tcPr>
          <w:p w14:paraId="14B1F569" w14:textId="77777777" w:rsidR="00A636D2" w:rsidRPr="00D2464F" w:rsidRDefault="00A636D2" w:rsidP="00A636D2">
            <w:pPr>
              <w:rPr>
                <w:rFonts w:cstheme="minorHAnsi"/>
                <w:sz w:val="24"/>
                <w:szCs w:val="24"/>
              </w:rPr>
            </w:pPr>
            <w:r w:rsidRPr="00D2464F">
              <w:rPr>
                <w:rFonts w:cstheme="minorHAnsi"/>
                <w:sz w:val="24"/>
                <w:szCs w:val="24"/>
              </w:rPr>
              <w:t>Reading foundational skills</w:t>
            </w:r>
          </w:p>
        </w:tc>
        <w:tc>
          <w:tcPr>
            <w:tcW w:w="6480" w:type="dxa"/>
          </w:tcPr>
          <w:p w14:paraId="0A206A8E" w14:textId="77777777" w:rsidR="00A636D2" w:rsidRPr="00D2464F" w:rsidRDefault="004C623A" w:rsidP="00A636D2">
            <w:pPr>
              <w:rPr>
                <w:rFonts w:cstheme="minorHAnsi"/>
                <w:sz w:val="24"/>
                <w:szCs w:val="24"/>
              </w:rPr>
            </w:pPr>
            <w:hyperlink r:id="rId64" w:history="1">
              <w:r w:rsidR="00A636D2" w:rsidRPr="00D2464F">
                <w:rPr>
                  <w:rStyle w:val="Hyperlink"/>
                  <w:rFonts w:cstheme="minorHAnsi"/>
                  <w:sz w:val="24"/>
                  <w:szCs w:val="24"/>
                </w:rPr>
                <w:t>Florida Center for Reading Research</w:t>
              </w:r>
            </w:hyperlink>
          </w:p>
        </w:tc>
      </w:tr>
      <w:tr w:rsidR="00A636D2" w:rsidRPr="00D2464F" w14:paraId="37CFD527" w14:textId="77777777" w:rsidTr="00BD5517">
        <w:trPr>
          <w:trHeight w:val="818"/>
        </w:trPr>
        <w:tc>
          <w:tcPr>
            <w:tcW w:w="2970" w:type="dxa"/>
            <w:shd w:val="clear" w:color="auto" w:fill="F2F2F2" w:themeFill="background1" w:themeFillShade="F2"/>
            <w:vAlign w:val="center"/>
          </w:tcPr>
          <w:p w14:paraId="79CBDB91" w14:textId="77777777" w:rsidR="00A636D2" w:rsidRPr="00D2464F" w:rsidRDefault="00A636D2" w:rsidP="00A636D2">
            <w:pPr>
              <w:rPr>
                <w:rFonts w:cstheme="minorHAnsi"/>
                <w:sz w:val="24"/>
                <w:szCs w:val="24"/>
              </w:rPr>
            </w:pPr>
            <w:r w:rsidRPr="00D2464F">
              <w:rPr>
                <w:rFonts w:cstheme="minorHAnsi"/>
                <w:sz w:val="24"/>
                <w:szCs w:val="24"/>
              </w:rPr>
              <w:t>Engaging with complex text and writing</w:t>
            </w:r>
          </w:p>
        </w:tc>
        <w:tc>
          <w:tcPr>
            <w:tcW w:w="6480" w:type="dxa"/>
          </w:tcPr>
          <w:p w14:paraId="1CB34649" w14:textId="77777777" w:rsidR="00A636D2" w:rsidRPr="00D2464F" w:rsidRDefault="004C623A" w:rsidP="00A636D2">
            <w:pPr>
              <w:rPr>
                <w:rFonts w:cstheme="minorHAnsi"/>
                <w:sz w:val="24"/>
                <w:szCs w:val="24"/>
              </w:rPr>
            </w:pPr>
            <w:hyperlink r:id="rId65" w:history="1">
              <w:r w:rsidR="00A636D2" w:rsidRPr="00D2464F">
                <w:rPr>
                  <w:rStyle w:val="Hyperlink"/>
                  <w:rFonts w:eastAsia="Calibri" w:cstheme="minorHAnsi"/>
                  <w:color w:val="1155CC"/>
                  <w:sz w:val="24"/>
                  <w:szCs w:val="24"/>
                </w:rPr>
                <w:t>CKLA</w:t>
              </w:r>
            </w:hyperlink>
          </w:p>
          <w:p w14:paraId="249C14B2" w14:textId="77777777" w:rsidR="00A636D2" w:rsidRPr="00D2464F" w:rsidRDefault="004C623A" w:rsidP="00A636D2">
            <w:pPr>
              <w:rPr>
                <w:rStyle w:val="Hyperlink"/>
                <w:rFonts w:eastAsia="Calibri" w:cstheme="minorHAnsi"/>
                <w:color w:val="1155CC"/>
                <w:sz w:val="24"/>
                <w:szCs w:val="24"/>
              </w:rPr>
            </w:pPr>
            <w:hyperlink r:id="rId66" w:history="1">
              <w:r w:rsidR="00A636D2" w:rsidRPr="00D2464F">
                <w:rPr>
                  <w:rStyle w:val="Hyperlink"/>
                  <w:rFonts w:eastAsia="Calibri" w:cstheme="minorHAnsi"/>
                  <w:color w:val="1155CC"/>
                  <w:sz w:val="24"/>
                  <w:szCs w:val="24"/>
                </w:rPr>
                <w:t>EL Education</w:t>
              </w:r>
            </w:hyperlink>
          </w:p>
          <w:p w14:paraId="12D2B0A8" w14:textId="77777777" w:rsidR="00A636D2" w:rsidRPr="00D2464F" w:rsidRDefault="004C623A" w:rsidP="00A636D2">
            <w:pPr>
              <w:rPr>
                <w:rFonts w:cstheme="minorHAnsi"/>
                <w:sz w:val="24"/>
                <w:szCs w:val="24"/>
              </w:rPr>
            </w:pPr>
            <w:hyperlink r:id="rId67" w:history="1">
              <w:r w:rsidR="00A636D2" w:rsidRPr="00D2464F">
                <w:rPr>
                  <w:rStyle w:val="Hyperlink"/>
                  <w:rFonts w:eastAsia="Calibri" w:cstheme="minorHAnsi"/>
                  <w:color w:val="1155CC"/>
                  <w:sz w:val="24"/>
                  <w:szCs w:val="24"/>
                </w:rPr>
                <w:t>Great Minds</w:t>
              </w:r>
            </w:hyperlink>
          </w:p>
        </w:tc>
      </w:tr>
      <w:tr w:rsidR="00A636D2" w:rsidRPr="00D2464F" w14:paraId="68FFA98E" w14:textId="77777777" w:rsidTr="00BD5517">
        <w:tc>
          <w:tcPr>
            <w:tcW w:w="2970" w:type="dxa"/>
            <w:shd w:val="clear" w:color="auto" w:fill="F2F2F2" w:themeFill="background1" w:themeFillShade="F2"/>
            <w:vAlign w:val="center"/>
          </w:tcPr>
          <w:p w14:paraId="3B3114E1" w14:textId="77777777" w:rsidR="00A636D2" w:rsidRPr="00D2464F" w:rsidRDefault="00A636D2" w:rsidP="00A636D2">
            <w:pPr>
              <w:rPr>
                <w:rFonts w:cstheme="minorHAnsi"/>
                <w:sz w:val="24"/>
                <w:szCs w:val="24"/>
              </w:rPr>
            </w:pPr>
            <w:r w:rsidRPr="00D2464F">
              <w:rPr>
                <w:rFonts w:cstheme="minorHAnsi"/>
                <w:sz w:val="24"/>
                <w:szCs w:val="24"/>
              </w:rPr>
              <w:t>Independent reading or listening</w:t>
            </w:r>
          </w:p>
        </w:tc>
        <w:tc>
          <w:tcPr>
            <w:tcW w:w="6480" w:type="dxa"/>
          </w:tcPr>
          <w:p w14:paraId="72C872CA" w14:textId="77777777" w:rsidR="00671958" w:rsidRPr="00D2464F" w:rsidRDefault="004C623A" w:rsidP="00671958">
            <w:pPr>
              <w:rPr>
                <w:rFonts w:cstheme="minorHAnsi"/>
                <w:sz w:val="24"/>
                <w:szCs w:val="24"/>
              </w:rPr>
            </w:pPr>
            <w:hyperlink r:id="rId68" w:history="1">
              <w:r w:rsidR="00671958" w:rsidRPr="00D2464F">
                <w:rPr>
                  <w:rStyle w:val="Hyperlink"/>
                  <w:rFonts w:cstheme="minorHAnsi"/>
                  <w:sz w:val="24"/>
                  <w:szCs w:val="24"/>
                </w:rPr>
                <w:t>Epic</w:t>
              </w:r>
            </w:hyperlink>
          </w:p>
          <w:p w14:paraId="0EE8998F" w14:textId="77777777" w:rsidR="00671958" w:rsidRPr="00D2464F" w:rsidRDefault="004C623A" w:rsidP="00671958">
            <w:pPr>
              <w:rPr>
                <w:rStyle w:val="Hyperlink"/>
                <w:rFonts w:cstheme="minorHAnsi"/>
                <w:sz w:val="24"/>
                <w:szCs w:val="24"/>
              </w:rPr>
            </w:pPr>
            <w:hyperlink r:id="rId69" w:history="1">
              <w:r w:rsidR="00671958" w:rsidRPr="00D2464F">
                <w:rPr>
                  <w:rStyle w:val="Hyperlink"/>
                  <w:rFonts w:cstheme="minorHAnsi"/>
                  <w:sz w:val="24"/>
                  <w:szCs w:val="24"/>
                </w:rPr>
                <w:t>Rivet</w:t>
              </w:r>
            </w:hyperlink>
          </w:p>
          <w:p w14:paraId="6A15FFB5" w14:textId="77777777" w:rsidR="00A636D2" w:rsidRPr="00D2464F" w:rsidRDefault="00A636D2" w:rsidP="00A636D2">
            <w:pPr>
              <w:rPr>
                <w:rFonts w:cstheme="minorHAnsi"/>
                <w:sz w:val="24"/>
                <w:szCs w:val="24"/>
              </w:rPr>
            </w:pPr>
            <w:r w:rsidRPr="00D2464F">
              <w:rPr>
                <w:rFonts w:cstheme="minorHAnsi"/>
                <w:sz w:val="24"/>
                <w:szCs w:val="24"/>
              </w:rPr>
              <w:t>Local libraries’ digital lending services</w:t>
            </w:r>
          </w:p>
        </w:tc>
      </w:tr>
      <w:tr w:rsidR="00A636D2" w:rsidRPr="00D2464F" w14:paraId="4402B946" w14:textId="77777777" w:rsidTr="00BD5517">
        <w:tc>
          <w:tcPr>
            <w:tcW w:w="2970" w:type="dxa"/>
            <w:shd w:val="clear" w:color="auto" w:fill="F2F2F2" w:themeFill="background1" w:themeFillShade="F2"/>
            <w:vAlign w:val="center"/>
          </w:tcPr>
          <w:p w14:paraId="33188E85" w14:textId="77777777" w:rsidR="00A636D2" w:rsidRPr="00D2464F" w:rsidRDefault="00A636D2" w:rsidP="00A636D2">
            <w:pPr>
              <w:rPr>
                <w:rFonts w:cstheme="minorHAnsi"/>
                <w:sz w:val="24"/>
                <w:szCs w:val="24"/>
              </w:rPr>
            </w:pPr>
            <w:r w:rsidRPr="00D2464F">
              <w:rPr>
                <w:rFonts w:cstheme="minorHAnsi"/>
                <w:sz w:val="24"/>
                <w:szCs w:val="24"/>
              </w:rPr>
              <w:t xml:space="preserve">Math </w:t>
            </w:r>
          </w:p>
        </w:tc>
        <w:tc>
          <w:tcPr>
            <w:tcW w:w="6480" w:type="dxa"/>
          </w:tcPr>
          <w:p w14:paraId="5020474D" w14:textId="77777777" w:rsidR="00A636D2" w:rsidRPr="00D2464F" w:rsidRDefault="004C623A" w:rsidP="00A636D2">
            <w:pPr>
              <w:rPr>
                <w:rFonts w:cstheme="minorHAnsi"/>
                <w:sz w:val="24"/>
                <w:szCs w:val="24"/>
              </w:rPr>
            </w:pPr>
            <w:hyperlink r:id="rId70" w:history="1">
              <w:r w:rsidR="00A636D2" w:rsidRPr="00D2464F">
                <w:rPr>
                  <w:rStyle w:val="Hyperlink"/>
                  <w:rFonts w:eastAsia="Calibri" w:cstheme="minorHAnsi"/>
                  <w:color w:val="1155CC"/>
                  <w:sz w:val="24"/>
                  <w:szCs w:val="24"/>
                </w:rPr>
                <w:t>Great Minds</w:t>
              </w:r>
            </w:hyperlink>
          </w:p>
          <w:p w14:paraId="015C3DA7" w14:textId="77777777" w:rsidR="00A636D2" w:rsidRPr="00D2464F" w:rsidRDefault="004C623A" w:rsidP="00A636D2">
            <w:pPr>
              <w:rPr>
                <w:rFonts w:cstheme="minorHAnsi"/>
                <w:sz w:val="24"/>
                <w:szCs w:val="24"/>
              </w:rPr>
            </w:pPr>
            <w:hyperlink r:id="rId71" w:history="1">
              <w:r w:rsidR="00A636D2" w:rsidRPr="00D2464F">
                <w:rPr>
                  <w:rStyle w:val="Hyperlink"/>
                  <w:rFonts w:eastAsia="Calibri" w:cstheme="minorHAnsi"/>
                  <w:color w:val="1155CC"/>
                  <w:sz w:val="24"/>
                  <w:szCs w:val="24"/>
                </w:rPr>
                <w:t>Khan Academy</w:t>
              </w:r>
            </w:hyperlink>
          </w:p>
          <w:p w14:paraId="4AB5D9A1" w14:textId="77777777" w:rsidR="00A636D2" w:rsidRPr="00D2464F" w:rsidRDefault="004C623A" w:rsidP="00A636D2">
            <w:pPr>
              <w:rPr>
                <w:rFonts w:cstheme="minorHAnsi"/>
                <w:sz w:val="24"/>
                <w:szCs w:val="24"/>
              </w:rPr>
            </w:pPr>
            <w:hyperlink r:id="rId72" w:history="1">
              <w:r w:rsidR="00A636D2" w:rsidRPr="00D2464F">
                <w:rPr>
                  <w:rStyle w:val="Hyperlink"/>
                  <w:rFonts w:cstheme="minorHAnsi"/>
                  <w:sz w:val="24"/>
                  <w:szCs w:val="24"/>
                </w:rPr>
                <w:t>ST Math</w:t>
              </w:r>
            </w:hyperlink>
          </w:p>
          <w:p w14:paraId="3D6AC48A" w14:textId="77777777" w:rsidR="00A636D2" w:rsidRPr="002265B0" w:rsidRDefault="004C623A" w:rsidP="00A636D2">
            <w:pPr>
              <w:rPr>
                <w:rFonts w:eastAsia="Calibri" w:cstheme="minorHAnsi"/>
                <w:color w:val="1155CC"/>
                <w:sz w:val="24"/>
                <w:szCs w:val="24"/>
                <w:u w:val="single"/>
              </w:rPr>
            </w:pPr>
            <w:hyperlink r:id="rId73" w:history="1">
              <w:r w:rsidR="00A636D2" w:rsidRPr="00D2464F">
                <w:rPr>
                  <w:rStyle w:val="Hyperlink"/>
                  <w:rFonts w:eastAsia="Calibri" w:cstheme="minorHAnsi"/>
                  <w:color w:val="1155CC"/>
                  <w:sz w:val="24"/>
                  <w:szCs w:val="24"/>
                </w:rPr>
                <w:t>ZEARN Math</w:t>
              </w:r>
            </w:hyperlink>
          </w:p>
        </w:tc>
      </w:tr>
      <w:tr w:rsidR="00A636D2" w:rsidRPr="00D2464F" w14:paraId="23CB6DF8" w14:textId="77777777" w:rsidTr="00BD5517">
        <w:tc>
          <w:tcPr>
            <w:tcW w:w="2970" w:type="dxa"/>
            <w:shd w:val="clear" w:color="auto" w:fill="F2F2F2" w:themeFill="background1" w:themeFillShade="F2"/>
            <w:vAlign w:val="center"/>
          </w:tcPr>
          <w:p w14:paraId="378A95C9" w14:textId="77777777" w:rsidR="00A636D2" w:rsidRPr="00D2464F" w:rsidRDefault="00A636D2" w:rsidP="00A636D2">
            <w:pPr>
              <w:rPr>
                <w:rFonts w:cstheme="minorHAnsi"/>
                <w:sz w:val="24"/>
                <w:szCs w:val="24"/>
              </w:rPr>
            </w:pPr>
            <w:r w:rsidRPr="00D2464F">
              <w:rPr>
                <w:rFonts w:cstheme="minorHAnsi"/>
                <w:sz w:val="24"/>
                <w:szCs w:val="24"/>
              </w:rPr>
              <w:t xml:space="preserve">Science, Technology and Engineering </w:t>
            </w:r>
          </w:p>
        </w:tc>
        <w:tc>
          <w:tcPr>
            <w:tcW w:w="6480" w:type="dxa"/>
          </w:tcPr>
          <w:p w14:paraId="5AA11450" w14:textId="77777777" w:rsidR="00A636D2" w:rsidRPr="00D2464F" w:rsidRDefault="004C623A" w:rsidP="00A636D2">
            <w:pPr>
              <w:rPr>
                <w:rFonts w:cstheme="minorHAnsi"/>
                <w:sz w:val="24"/>
                <w:szCs w:val="24"/>
              </w:rPr>
            </w:pPr>
            <w:hyperlink r:id="rId74" w:history="1">
              <w:r w:rsidR="00A636D2" w:rsidRPr="00D2464F">
                <w:rPr>
                  <w:rStyle w:val="Hyperlink"/>
                  <w:rFonts w:eastAsia="Calibri" w:cstheme="minorHAnsi"/>
                  <w:color w:val="1155CC"/>
                  <w:sz w:val="24"/>
                  <w:szCs w:val="24"/>
                </w:rPr>
                <w:t xml:space="preserve">Mystery Science </w:t>
              </w:r>
            </w:hyperlink>
          </w:p>
          <w:p w14:paraId="70952829" w14:textId="77777777" w:rsidR="00A636D2" w:rsidRPr="00D2464F" w:rsidRDefault="004C623A" w:rsidP="00A636D2">
            <w:pPr>
              <w:rPr>
                <w:rStyle w:val="Hyperlink"/>
                <w:rFonts w:eastAsia="Calibri" w:cstheme="minorHAnsi"/>
                <w:color w:val="1155CC"/>
                <w:sz w:val="24"/>
                <w:szCs w:val="24"/>
              </w:rPr>
            </w:pPr>
            <w:hyperlink r:id="rId75" w:history="1">
              <w:r w:rsidR="00A636D2" w:rsidRPr="00D2464F">
                <w:rPr>
                  <w:rStyle w:val="Hyperlink"/>
                  <w:rFonts w:eastAsia="Calibri" w:cstheme="minorHAnsi"/>
                  <w:color w:val="1155CC"/>
                  <w:sz w:val="24"/>
                  <w:szCs w:val="24"/>
                </w:rPr>
                <w:t>Next Generation Science</w:t>
              </w:r>
            </w:hyperlink>
          </w:p>
          <w:p w14:paraId="2532AAB3" w14:textId="77777777" w:rsidR="00A636D2" w:rsidRPr="00D2464F" w:rsidRDefault="004C623A" w:rsidP="00A636D2">
            <w:pPr>
              <w:rPr>
                <w:rFonts w:cstheme="minorHAnsi"/>
                <w:sz w:val="24"/>
                <w:szCs w:val="24"/>
              </w:rPr>
            </w:pPr>
            <w:hyperlink r:id="rId76" w:history="1">
              <w:r w:rsidR="00A636D2" w:rsidRPr="00D2464F">
                <w:rPr>
                  <w:rStyle w:val="Hyperlink"/>
                  <w:rFonts w:eastAsia="Calibri" w:cstheme="minorHAnsi"/>
                  <w:color w:val="0368D4"/>
                  <w:sz w:val="24"/>
                  <w:szCs w:val="24"/>
                </w:rPr>
                <w:t>NSTA Daily Do</w:t>
              </w:r>
            </w:hyperlink>
          </w:p>
        </w:tc>
      </w:tr>
      <w:tr w:rsidR="00A636D2" w:rsidRPr="00D2464F" w14:paraId="7E3B0B82" w14:textId="77777777" w:rsidTr="00BD5517">
        <w:tc>
          <w:tcPr>
            <w:tcW w:w="2970" w:type="dxa"/>
            <w:shd w:val="clear" w:color="auto" w:fill="F2F2F2" w:themeFill="background1" w:themeFillShade="F2"/>
            <w:vAlign w:val="center"/>
          </w:tcPr>
          <w:p w14:paraId="4E468DDF" w14:textId="77777777" w:rsidR="00A636D2" w:rsidRPr="00D2464F" w:rsidRDefault="00A636D2" w:rsidP="00A636D2">
            <w:pPr>
              <w:rPr>
                <w:rFonts w:cstheme="minorHAnsi"/>
                <w:sz w:val="24"/>
                <w:szCs w:val="24"/>
              </w:rPr>
            </w:pPr>
            <w:r w:rsidRPr="00D2464F">
              <w:rPr>
                <w:rFonts w:cstheme="minorHAnsi"/>
                <w:sz w:val="24"/>
                <w:szCs w:val="24"/>
              </w:rPr>
              <w:t>History and Social Science</w:t>
            </w:r>
          </w:p>
        </w:tc>
        <w:tc>
          <w:tcPr>
            <w:tcW w:w="6480" w:type="dxa"/>
          </w:tcPr>
          <w:p w14:paraId="03BD887F" w14:textId="77777777" w:rsidR="00A636D2" w:rsidRPr="00D2464F" w:rsidRDefault="004C623A" w:rsidP="00A636D2">
            <w:pPr>
              <w:rPr>
                <w:rFonts w:eastAsia="Calibri" w:cstheme="minorHAnsi"/>
                <w:color w:val="1155CC"/>
                <w:sz w:val="24"/>
                <w:szCs w:val="24"/>
                <w:u w:val="single"/>
              </w:rPr>
            </w:pPr>
            <w:hyperlink r:id="rId77" w:history="1">
              <w:r w:rsidR="00A636D2" w:rsidRPr="00D2464F">
                <w:rPr>
                  <w:rStyle w:val="Hyperlink"/>
                  <w:rFonts w:eastAsia="Calibri" w:cstheme="minorHAnsi"/>
                  <w:color w:val="1155CC"/>
                  <w:sz w:val="24"/>
                  <w:szCs w:val="24"/>
                </w:rPr>
                <w:t>C3 Inquires</w:t>
              </w:r>
            </w:hyperlink>
          </w:p>
          <w:p w14:paraId="192A1381" w14:textId="77777777" w:rsidR="00A636D2" w:rsidRPr="00D2464F" w:rsidRDefault="004C623A" w:rsidP="00A636D2">
            <w:pPr>
              <w:rPr>
                <w:rFonts w:cstheme="minorHAnsi"/>
                <w:sz w:val="24"/>
                <w:szCs w:val="24"/>
              </w:rPr>
            </w:pPr>
            <w:hyperlink r:id="rId78" w:history="1">
              <w:proofErr w:type="spellStart"/>
              <w:r w:rsidR="00A636D2" w:rsidRPr="00D2464F">
                <w:rPr>
                  <w:rStyle w:val="Hyperlink"/>
                  <w:rFonts w:eastAsia="Calibri" w:cstheme="minorHAnsi"/>
                  <w:color w:val="1155CC"/>
                  <w:sz w:val="24"/>
                  <w:szCs w:val="24"/>
                </w:rPr>
                <w:t>KidCitizen</w:t>
              </w:r>
              <w:proofErr w:type="spellEnd"/>
            </w:hyperlink>
          </w:p>
        </w:tc>
      </w:tr>
      <w:tr w:rsidR="00A636D2" w:rsidRPr="00D2464F" w14:paraId="61FA008E" w14:textId="77777777" w:rsidTr="00BD5517">
        <w:tc>
          <w:tcPr>
            <w:tcW w:w="2970" w:type="dxa"/>
            <w:shd w:val="clear" w:color="auto" w:fill="F2F2F2" w:themeFill="background1" w:themeFillShade="F2"/>
            <w:vAlign w:val="center"/>
          </w:tcPr>
          <w:p w14:paraId="3A357DA7" w14:textId="77777777" w:rsidR="00A636D2" w:rsidRPr="00D2464F" w:rsidRDefault="00A636D2" w:rsidP="00A636D2">
            <w:pPr>
              <w:rPr>
                <w:rFonts w:cstheme="minorHAnsi"/>
                <w:sz w:val="24"/>
                <w:szCs w:val="24"/>
              </w:rPr>
            </w:pPr>
            <w:r w:rsidRPr="00D2464F">
              <w:rPr>
                <w:rFonts w:cstheme="minorHAnsi"/>
                <w:sz w:val="24"/>
                <w:szCs w:val="24"/>
              </w:rPr>
              <w:t>Arts and physical education</w:t>
            </w:r>
          </w:p>
        </w:tc>
        <w:tc>
          <w:tcPr>
            <w:tcW w:w="6480" w:type="dxa"/>
          </w:tcPr>
          <w:p w14:paraId="31223A39" w14:textId="77777777" w:rsidR="00A636D2" w:rsidRPr="00D2464F" w:rsidRDefault="004C623A" w:rsidP="00A636D2">
            <w:pPr>
              <w:rPr>
                <w:rFonts w:cstheme="minorHAnsi"/>
                <w:sz w:val="24"/>
                <w:szCs w:val="24"/>
              </w:rPr>
            </w:pPr>
            <w:hyperlink r:id="rId79" w:history="1">
              <w:r w:rsidR="00A636D2" w:rsidRPr="00D2464F">
                <w:rPr>
                  <w:rStyle w:val="Hyperlink"/>
                  <w:rFonts w:cstheme="minorHAnsi"/>
                  <w:sz w:val="24"/>
                  <w:szCs w:val="24"/>
                </w:rPr>
                <w:t>NAEA’s Remote Learning Toolkit</w:t>
              </w:r>
            </w:hyperlink>
            <w:r w:rsidR="00A636D2" w:rsidRPr="00D2464F">
              <w:rPr>
                <w:rFonts w:cstheme="minorHAnsi"/>
                <w:sz w:val="24"/>
                <w:szCs w:val="24"/>
              </w:rPr>
              <w:t xml:space="preserve"> (Visual Art) </w:t>
            </w:r>
          </w:p>
          <w:p w14:paraId="09206C49" w14:textId="77777777" w:rsidR="00A636D2" w:rsidRPr="00D2464F" w:rsidRDefault="004C623A" w:rsidP="00A636D2">
            <w:pPr>
              <w:rPr>
                <w:rFonts w:cstheme="minorHAnsi"/>
                <w:sz w:val="24"/>
                <w:szCs w:val="24"/>
              </w:rPr>
            </w:pPr>
            <w:hyperlink r:id="rId80" w:anchor=".Xm_cM6hKiUk" w:history="1">
              <w:r w:rsidR="00A636D2" w:rsidRPr="00D2464F">
                <w:rPr>
                  <w:rStyle w:val="Hyperlink"/>
                  <w:rFonts w:cstheme="minorHAnsi"/>
                  <w:sz w:val="24"/>
                  <w:szCs w:val="24"/>
                </w:rPr>
                <w:t>PBS (Theatre)</w:t>
              </w:r>
            </w:hyperlink>
            <w:r w:rsidR="00A636D2" w:rsidRPr="00D2464F">
              <w:rPr>
                <w:rFonts w:cstheme="minorHAnsi"/>
                <w:sz w:val="24"/>
                <w:szCs w:val="24"/>
              </w:rPr>
              <w:t xml:space="preserve"> </w:t>
            </w:r>
          </w:p>
          <w:p w14:paraId="3BE6DC40" w14:textId="77777777" w:rsidR="00A636D2" w:rsidRPr="00D2464F" w:rsidRDefault="004C623A" w:rsidP="00A636D2">
            <w:pPr>
              <w:rPr>
                <w:rFonts w:cstheme="minorHAnsi"/>
                <w:sz w:val="24"/>
                <w:szCs w:val="24"/>
              </w:rPr>
            </w:pPr>
            <w:hyperlink r:id="rId81" w:history="1">
              <w:r w:rsidR="00A636D2" w:rsidRPr="00D2464F">
                <w:rPr>
                  <w:rStyle w:val="Hyperlink"/>
                  <w:rFonts w:cstheme="minorHAnsi"/>
                  <w:sz w:val="24"/>
                  <w:szCs w:val="24"/>
                </w:rPr>
                <w:t>PBS (Dance)</w:t>
              </w:r>
            </w:hyperlink>
            <w:r w:rsidR="00A636D2" w:rsidRPr="00D2464F">
              <w:rPr>
                <w:rFonts w:cstheme="minorHAnsi"/>
                <w:sz w:val="24"/>
                <w:szCs w:val="24"/>
              </w:rPr>
              <w:t xml:space="preserve"> </w:t>
            </w:r>
          </w:p>
          <w:p w14:paraId="229C51C7" w14:textId="77777777" w:rsidR="00A636D2" w:rsidRPr="00D2464F" w:rsidRDefault="004C623A" w:rsidP="00A636D2">
            <w:pPr>
              <w:rPr>
                <w:rFonts w:cstheme="minorHAnsi"/>
                <w:sz w:val="24"/>
                <w:szCs w:val="24"/>
              </w:rPr>
            </w:pPr>
            <w:hyperlink r:id="rId82" w:history="1">
              <w:r w:rsidR="00A636D2" w:rsidRPr="00D2464F">
                <w:rPr>
                  <w:rStyle w:val="Hyperlink"/>
                  <w:rFonts w:cstheme="minorHAnsi"/>
                  <w:sz w:val="24"/>
                  <w:szCs w:val="24"/>
                </w:rPr>
                <w:t>Smithsonian Folkways</w:t>
              </w:r>
            </w:hyperlink>
            <w:r w:rsidR="00A636D2" w:rsidRPr="00D2464F">
              <w:rPr>
                <w:rFonts w:cstheme="minorHAnsi"/>
                <w:sz w:val="24"/>
                <w:szCs w:val="24"/>
              </w:rPr>
              <w:t xml:space="preserve"> (Music) </w:t>
            </w:r>
          </w:p>
        </w:tc>
      </w:tr>
    </w:tbl>
    <w:p w14:paraId="4EF42971" w14:textId="77777777" w:rsidR="00A636D2" w:rsidRDefault="00A636D2" w:rsidP="00A636D2"/>
    <w:tbl>
      <w:tblPr>
        <w:tblStyle w:val="TableGrid"/>
        <w:tblpPr w:leftFromText="180" w:rightFromText="180" w:vertAnchor="text" w:horzAnchor="margin" w:tblpX="-10" w:tblpY="79"/>
        <w:tblW w:w="9445" w:type="dxa"/>
        <w:tblLook w:val="04A0" w:firstRow="1" w:lastRow="0" w:firstColumn="1" w:lastColumn="0" w:noHBand="0" w:noVBand="1"/>
      </w:tblPr>
      <w:tblGrid>
        <w:gridCol w:w="2965"/>
        <w:gridCol w:w="6480"/>
      </w:tblGrid>
      <w:tr w:rsidR="00A636D2" w:rsidRPr="00D2464F" w14:paraId="38F186C2" w14:textId="77777777" w:rsidTr="00BD5517">
        <w:trPr>
          <w:trHeight w:val="518"/>
        </w:trPr>
        <w:tc>
          <w:tcPr>
            <w:tcW w:w="9445" w:type="dxa"/>
            <w:gridSpan w:val="2"/>
            <w:shd w:val="clear" w:color="auto" w:fill="222A35" w:themeFill="text2" w:themeFillShade="80"/>
            <w:vAlign w:val="center"/>
          </w:tcPr>
          <w:p w14:paraId="07E6B66F" w14:textId="77777777" w:rsidR="00A636D2" w:rsidRPr="00D2464F" w:rsidRDefault="00A636D2" w:rsidP="008C4803">
            <w:pPr>
              <w:jc w:val="center"/>
              <w:rPr>
                <w:rFonts w:cstheme="minorHAnsi"/>
                <w:b/>
                <w:bCs/>
                <w:sz w:val="24"/>
                <w:szCs w:val="24"/>
              </w:rPr>
            </w:pPr>
            <w:r w:rsidRPr="00D2464F">
              <w:rPr>
                <w:rFonts w:cstheme="minorHAnsi"/>
                <w:b/>
                <w:bCs/>
                <w:sz w:val="24"/>
                <w:szCs w:val="24"/>
              </w:rPr>
              <w:t xml:space="preserve">GRADES 6-8 </w:t>
            </w:r>
            <w:r>
              <w:rPr>
                <w:rFonts w:cstheme="minorHAnsi"/>
                <w:b/>
                <w:bCs/>
                <w:sz w:val="24"/>
                <w:szCs w:val="24"/>
              </w:rPr>
              <w:t>S</w:t>
            </w:r>
            <w:r>
              <w:rPr>
                <w:b/>
                <w:bCs/>
              </w:rPr>
              <w:t xml:space="preserve">upplemental </w:t>
            </w:r>
            <w:r>
              <w:rPr>
                <w:rFonts w:cstheme="minorHAnsi"/>
                <w:b/>
                <w:bCs/>
                <w:sz w:val="24"/>
                <w:szCs w:val="24"/>
              </w:rPr>
              <w:t>Vi</w:t>
            </w:r>
            <w:r>
              <w:rPr>
                <w:b/>
                <w:bCs/>
              </w:rPr>
              <w:t>rtual Content Resources</w:t>
            </w:r>
          </w:p>
        </w:tc>
      </w:tr>
      <w:tr w:rsidR="00A636D2" w:rsidRPr="00D2464F" w14:paraId="65BEE9E7" w14:textId="77777777" w:rsidTr="00BD5517">
        <w:tc>
          <w:tcPr>
            <w:tcW w:w="2965" w:type="dxa"/>
            <w:shd w:val="clear" w:color="auto" w:fill="D9D9D9" w:themeFill="background1" w:themeFillShade="D9"/>
            <w:vAlign w:val="center"/>
          </w:tcPr>
          <w:p w14:paraId="24CB906D" w14:textId="77777777" w:rsidR="00A636D2" w:rsidRPr="00D2464F" w:rsidRDefault="00A636D2" w:rsidP="008C4803">
            <w:pPr>
              <w:jc w:val="center"/>
              <w:rPr>
                <w:rFonts w:cstheme="minorHAnsi"/>
                <w:b/>
                <w:bCs/>
                <w:sz w:val="24"/>
                <w:szCs w:val="24"/>
              </w:rPr>
            </w:pPr>
            <w:r w:rsidRPr="00D2464F">
              <w:rPr>
                <w:rFonts w:cstheme="minorHAnsi"/>
                <w:b/>
                <w:bCs/>
                <w:sz w:val="24"/>
                <w:szCs w:val="24"/>
              </w:rPr>
              <w:t>Daily learning experience</w:t>
            </w:r>
          </w:p>
        </w:tc>
        <w:tc>
          <w:tcPr>
            <w:tcW w:w="6480" w:type="dxa"/>
            <w:shd w:val="clear" w:color="auto" w:fill="D9D9D9" w:themeFill="background1" w:themeFillShade="D9"/>
            <w:vAlign w:val="center"/>
          </w:tcPr>
          <w:p w14:paraId="3070782B" w14:textId="77777777" w:rsidR="00A636D2" w:rsidRPr="00D2464F" w:rsidRDefault="00A636D2" w:rsidP="008C4803">
            <w:pPr>
              <w:jc w:val="center"/>
              <w:rPr>
                <w:rFonts w:cstheme="minorHAnsi"/>
                <w:b/>
                <w:bCs/>
                <w:sz w:val="24"/>
                <w:szCs w:val="24"/>
              </w:rPr>
            </w:pPr>
            <w:r w:rsidRPr="00D2464F">
              <w:rPr>
                <w:rFonts w:cstheme="minorHAnsi"/>
                <w:b/>
                <w:bCs/>
                <w:sz w:val="24"/>
                <w:szCs w:val="24"/>
              </w:rPr>
              <w:t>Resources and notes for teacher planning</w:t>
            </w:r>
          </w:p>
        </w:tc>
      </w:tr>
      <w:tr w:rsidR="00A636D2" w:rsidRPr="00D2464F" w14:paraId="20ADAB34" w14:textId="77777777" w:rsidTr="00BD5517">
        <w:tc>
          <w:tcPr>
            <w:tcW w:w="2965" w:type="dxa"/>
            <w:shd w:val="clear" w:color="auto" w:fill="F2F2F2" w:themeFill="background1" w:themeFillShade="F2"/>
            <w:vAlign w:val="center"/>
          </w:tcPr>
          <w:p w14:paraId="68202C6A" w14:textId="77777777" w:rsidR="00A636D2" w:rsidRPr="00D2464F" w:rsidRDefault="00A636D2" w:rsidP="008C4803">
            <w:pPr>
              <w:rPr>
                <w:rFonts w:cstheme="minorHAnsi"/>
                <w:sz w:val="24"/>
                <w:szCs w:val="24"/>
              </w:rPr>
            </w:pPr>
            <w:r w:rsidRPr="00D2464F">
              <w:rPr>
                <w:rFonts w:cstheme="minorHAnsi"/>
                <w:sz w:val="24"/>
                <w:szCs w:val="24"/>
              </w:rPr>
              <w:t>ELA/Literacy</w:t>
            </w:r>
          </w:p>
        </w:tc>
        <w:tc>
          <w:tcPr>
            <w:tcW w:w="6480" w:type="dxa"/>
          </w:tcPr>
          <w:p w14:paraId="3554D51F" w14:textId="77777777" w:rsidR="00A636D2" w:rsidRPr="00D2464F" w:rsidRDefault="004C623A" w:rsidP="008C4803">
            <w:pPr>
              <w:rPr>
                <w:rFonts w:cstheme="minorHAnsi"/>
                <w:sz w:val="24"/>
                <w:szCs w:val="24"/>
              </w:rPr>
            </w:pPr>
            <w:hyperlink r:id="rId83" w:history="1">
              <w:proofErr w:type="spellStart"/>
              <w:r w:rsidR="00A636D2" w:rsidRPr="00D2464F">
                <w:rPr>
                  <w:rStyle w:val="Hyperlink"/>
                  <w:rFonts w:eastAsia="Calibri" w:cstheme="minorHAnsi"/>
                  <w:color w:val="1155CC"/>
                  <w:sz w:val="24"/>
                  <w:szCs w:val="24"/>
                </w:rPr>
                <w:t>CommonLit</w:t>
              </w:r>
              <w:proofErr w:type="spellEnd"/>
            </w:hyperlink>
          </w:p>
          <w:p w14:paraId="1280CE59" w14:textId="77777777" w:rsidR="00A636D2" w:rsidRPr="00D2464F" w:rsidRDefault="004C623A" w:rsidP="008C4803">
            <w:pPr>
              <w:rPr>
                <w:rFonts w:cstheme="minorHAnsi"/>
                <w:sz w:val="24"/>
                <w:szCs w:val="24"/>
              </w:rPr>
            </w:pPr>
            <w:hyperlink r:id="rId84" w:history="1">
              <w:r w:rsidR="00A636D2" w:rsidRPr="00D2464F">
                <w:rPr>
                  <w:rStyle w:val="Hyperlink"/>
                  <w:rFonts w:eastAsia="Calibri" w:cstheme="minorHAnsi"/>
                  <w:color w:val="1155CC"/>
                  <w:sz w:val="24"/>
                  <w:szCs w:val="24"/>
                </w:rPr>
                <w:t>EL Education</w:t>
              </w:r>
            </w:hyperlink>
          </w:p>
          <w:p w14:paraId="7278D5C4" w14:textId="77777777" w:rsidR="00A636D2" w:rsidRPr="00D2464F" w:rsidRDefault="004C623A" w:rsidP="008C4803">
            <w:pPr>
              <w:rPr>
                <w:rFonts w:cstheme="minorHAnsi"/>
                <w:sz w:val="24"/>
                <w:szCs w:val="24"/>
              </w:rPr>
            </w:pPr>
            <w:hyperlink r:id="rId85" w:history="1">
              <w:r w:rsidR="00A636D2" w:rsidRPr="00D2464F">
                <w:rPr>
                  <w:rStyle w:val="Hyperlink"/>
                  <w:rFonts w:eastAsia="Calibri" w:cstheme="minorHAnsi"/>
                  <w:color w:val="1155CC"/>
                  <w:sz w:val="24"/>
                  <w:szCs w:val="24"/>
                </w:rPr>
                <w:t>Great Minds</w:t>
              </w:r>
            </w:hyperlink>
          </w:p>
        </w:tc>
      </w:tr>
      <w:tr w:rsidR="00A636D2" w:rsidRPr="00D2464F" w14:paraId="0B8934E8" w14:textId="77777777" w:rsidTr="00BD5517">
        <w:tc>
          <w:tcPr>
            <w:tcW w:w="2965" w:type="dxa"/>
            <w:shd w:val="clear" w:color="auto" w:fill="F2F2F2" w:themeFill="background1" w:themeFillShade="F2"/>
            <w:vAlign w:val="center"/>
          </w:tcPr>
          <w:p w14:paraId="418DAC0D" w14:textId="77777777" w:rsidR="00A636D2" w:rsidRPr="00D2464F" w:rsidRDefault="00A636D2" w:rsidP="008C4803">
            <w:pPr>
              <w:rPr>
                <w:rFonts w:cstheme="minorHAnsi"/>
                <w:sz w:val="24"/>
                <w:szCs w:val="24"/>
              </w:rPr>
            </w:pPr>
            <w:r w:rsidRPr="00D2464F">
              <w:rPr>
                <w:rFonts w:cstheme="minorHAnsi"/>
                <w:sz w:val="24"/>
                <w:szCs w:val="24"/>
              </w:rPr>
              <w:t xml:space="preserve">Math </w:t>
            </w:r>
          </w:p>
        </w:tc>
        <w:tc>
          <w:tcPr>
            <w:tcW w:w="6480" w:type="dxa"/>
          </w:tcPr>
          <w:p w14:paraId="730E5778" w14:textId="280D8620" w:rsidR="00A636D2" w:rsidRPr="00D2464F" w:rsidRDefault="004C623A" w:rsidP="008C4803">
            <w:pPr>
              <w:widowControl w:val="0"/>
              <w:rPr>
                <w:rFonts w:cstheme="minorHAnsi"/>
                <w:sz w:val="24"/>
                <w:szCs w:val="24"/>
              </w:rPr>
            </w:pPr>
            <w:hyperlink r:id="rId86" w:history="1">
              <w:r w:rsidR="00A636D2" w:rsidRPr="00D2464F">
                <w:rPr>
                  <w:rStyle w:val="Hyperlink"/>
                  <w:rFonts w:eastAsia="Calibri" w:cstheme="minorHAnsi"/>
                  <w:color w:val="1155CC"/>
                  <w:sz w:val="24"/>
                  <w:szCs w:val="24"/>
                </w:rPr>
                <w:t>Carnegie Learning</w:t>
              </w:r>
            </w:hyperlink>
          </w:p>
          <w:p w14:paraId="083E9441" w14:textId="77777777" w:rsidR="00A636D2" w:rsidRPr="00D2464F" w:rsidRDefault="004C623A" w:rsidP="008C4803">
            <w:pPr>
              <w:rPr>
                <w:rFonts w:cstheme="minorHAnsi"/>
                <w:sz w:val="24"/>
                <w:szCs w:val="24"/>
              </w:rPr>
            </w:pPr>
            <w:hyperlink r:id="rId87" w:history="1">
              <w:r w:rsidR="00A636D2" w:rsidRPr="00D2464F">
                <w:rPr>
                  <w:rStyle w:val="Hyperlink"/>
                  <w:rFonts w:eastAsia="Calibri" w:cstheme="minorHAnsi"/>
                  <w:color w:val="1155CC"/>
                  <w:sz w:val="24"/>
                  <w:szCs w:val="24"/>
                </w:rPr>
                <w:t>Great Minds</w:t>
              </w:r>
            </w:hyperlink>
          </w:p>
          <w:p w14:paraId="63CA2640" w14:textId="77777777" w:rsidR="00A636D2" w:rsidRPr="00D2464F" w:rsidRDefault="004C623A" w:rsidP="008C4803">
            <w:pPr>
              <w:rPr>
                <w:rFonts w:cstheme="minorHAnsi"/>
                <w:sz w:val="24"/>
                <w:szCs w:val="24"/>
              </w:rPr>
            </w:pPr>
            <w:hyperlink r:id="rId88" w:history="1">
              <w:r w:rsidR="00A636D2" w:rsidRPr="00D2464F">
                <w:rPr>
                  <w:rStyle w:val="Hyperlink"/>
                  <w:rFonts w:eastAsia="Calibri" w:cstheme="minorHAnsi"/>
                  <w:color w:val="1155CC"/>
                  <w:sz w:val="24"/>
                  <w:szCs w:val="24"/>
                </w:rPr>
                <w:t>Khan Academy</w:t>
              </w:r>
            </w:hyperlink>
          </w:p>
          <w:p w14:paraId="5D2A5EA2" w14:textId="77777777" w:rsidR="00A636D2" w:rsidRPr="00D2464F" w:rsidRDefault="00A636D2" w:rsidP="008C4803">
            <w:pPr>
              <w:widowControl w:val="0"/>
              <w:rPr>
                <w:rFonts w:cstheme="minorHAnsi"/>
                <w:sz w:val="24"/>
                <w:szCs w:val="24"/>
              </w:rPr>
            </w:pPr>
            <w:r w:rsidRPr="00D2464F">
              <w:rPr>
                <w:rFonts w:cstheme="minorHAnsi"/>
                <w:sz w:val="24"/>
                <w:szCs w:val="24"/>
              </w:rPr>
              <w:t xml:space="preserve">Illustrative Math: </w:t>
            </w:r>
            <w:hyperlink r:id="rId89" w:history="1">
              <w:r w:rsidRPr="00D2464F">
                <w:rPr>
                  <w:rStyle w:val="Hyperlink"/>
                  <w:rFonts w:eastAsia="Calibri" w:cstheme="minorHAnsi"/>
                  <w:color w:val="1155CC"/>
                  <w:sz w:val="24"/>
                  <w:szCs w:val="24"/>
                </w:rPr>
                <w:t>Kendall Hunt</w:t>
              </w:r>
            </w:hyperlink>
            <w:r w:rsidRPr="00D2464F">
              <w:rPr>
                <w:rFonts w:cstheme="minorHAnsi"/>
                <w:sz w:val="24"/>
                <w:szCs w:val="24"/>
              </w:rPr>
              <w:t xml:space="preserve">, </w:t>
            </w:r>
            <w:hyperlink r:id="rId90" w:history="1">
              <w:proofErr w:type="spellStart"/>
              <w:r w:rsidRPr="00D2464F">
                <w:rPr>
                  <w:rStyle w:val="Hyperlink"/>
                  <w:rFonts w:eastAsia="Calibri" w:cstheme="minorHAnsi"/>
                  <w:color w:val="1155CC"/>
                  <w:sz w:val="24"/>
                  <w:szCs w:val="24"/>
                </w:rPr>
                <w:t>LearnZillion</w:t>
              </w:r>
              <w:proofErr w:type="spellEnd"/>
            </w:hyperlink>
            <w:r w:rsidRPr="00D2464F">
              <w:rPr>
                <w:rFonts w:cstheme="minorHAnsi"/>
                <w:sz w:val="24"/>
                <w:szCs w:val="24"/>
              </w:rPr>
              <w:t xml:space="preserve">, </w:t>
            </w:r>
            <w:hyperlink r:id="rId91" w:history="1">
              <w:r w:rsidRPr="00D2464F">
                <w:rPr>
                  <w:rStyle w:val="Hyperlink"/>
                  <w:rFonts w:eastAsia="Calibri" w:cstheme="minorHAnsi"/>
                  <w:color w:val="1155CC"/>
                  <w:sz w:val="24"/>
                  <w:szCs w:val="24"/>
                </w:rPr>
                <w:t>McGraw-Hill</w:t>
              </w:r>
            </w:hyperlink>
            <w:r w:rsidRPr="00D2464F">
              <w:rPr>
                <w:rFonts w:cstheme="minorHAnsi"/>
                <w:sz w:val="24"/>
                <w:szCs w:val="24"/>
              </w:rPr>
              <w:t xml:space="preserve"> </w:t>
            </w:r>
          </w:p>
          <w:p w14:paraId="3D7D5095" w14:textId="77777777" w:rsidR="00A636D2" w:rsidRPr="00D2464F" w:rsidRDefault="004C623A" w:rsidP="008C4803">
            <w:pPr>
              <w:rPr>
                <w:rFonts w:cstheme="minorHAnsi"/>
                <w:sz w:val="24"/>
                <w:szCs w:val="24"/>
              </w:rPr>
            </w:pPr>
            <w:hyperlink r:id="rId92" w:history="1">
              <w:r w:rsidR="00A636D2" w:rsidRPr="00D2464F">
                <w:rPr>
                  <w:rStyle w:val="Hyperlink"/>
                  <w:rFonts w:cstheme="minorHAnsi"/>
                  <w:sz w:val="24"/>
                  <w:szCs w:val="24"/>
                </w:rPr>
                <w:t>ST Math</w:t>
              </w:r>
            </w:hyperlink>
          </w:p>
        </w:tc>
      </w:tr>
      <w:tr w:rsidR="00A636D2" w:rsidRPr="00D2464F" w14:paraId="3326D412" w14:textId="77777777" w:rsidTr="00BD5517">
        <w:tc>
          <w:tcPr>
            <w:tcW w:w="2965" w:type="dxa"/>
            <w:shd w:val="clear" w:color="auto" w:fill="F2F2F2" w:themeFill="background1" w:themeFillShade="F2"/>
            <w:vAlign w:val="center"/>
          </w:tcPr>
          <w:p w14:paraId="29BF546A" w14:textId="77777777" w:rsidR="00A636D2" w:rsidRPr="00D2464F" w:rsidRDefault="00A636D2" w:rsidP="008C4803">
            <w:pPr>
              <w:rPr>
                <w:rFonts w:cstheme="minorHAnsi"/>
                <w:sz w:val="24"/>
                <w:szCs w:val="24"/>
              </w:rPr>
            </w:pPr>
            <w:r w:rsidRPr="00D2464F">
              <w:rPr>
                <w:rFonts w:cstheme="minorHAnsi"/>
                <w:sz w:val="24"/>
                <w:szCs w:val="24"/>
              </w:rPr>
              <w:t xml:space="preserve">Science, Technology and Engineering </w:t>
            </w:r>
          </w:p>
        </w:tc>
        <w:tc>
          <w:tcPr>
            <w:tcW w:w="6480" w:type="dxa"/>
          </w:tcPr>
          <w:p w14:paraId="2C163FD3" w14:textId="77777777" w:rsidR="00A636D2" w:rsidRPr="00D2464F" w:rsidRDefault="004C623A" w:rsidP="008C4803">
            <w:pPr>
              <w:rPr>
                <w:rFonts w:cstheme="minorHAnsi"/>
                <w:sz w:val="24"/>
                <w:szCs w:val="24"/>
              </w:rPr>
            </w:pPr>
            <w:hyperlink r:id="rId93" w:history="1">
              <w:r w:rsidR="00A636D2" w:rsidRPr="00D2464F">
                <w:rPr>
                  <w:rStyle w:val="Hyperlink"/>
                  <w:rFonts w:eastAsia="Calibri" w:cstheme="minorHAnsi"/>
                  <w:color w:val="0368D4"/>
                  <w:sz w:val="24"/>
                  <w:szCs w:val="24"/>
                </w:rPr>
                <w:t>Concord Consortium</w:t>
              </w:r>
            </w:hyperlink>
          </w:p>
          <w:p w14:paraId="6C9B48E8" w14:textId="77777777" w:rsidR="00A636D2" w:rsidRPr="00D2464F" w:rsidRDefault="004C623A" w:rsidP="008C4803">
            <w:pPr>
              <w:rPr>
                <w:rFonts w:cstheme="minorHAnsi"/>
                <w:sz w:val="24"/>
                <w:szCs w:val="24"/>
              </w:rPr>
            </w:pPr>
            <w:hyperlink r:id="rId94" w:history="1">
              <w:r w:rsidR="00A636D2" w:rsidRPr="00D2464F">
                <w:rPr>
                  <w:rStyle w:val="Hyperlink"/>
                  <w:rFonts w:eastAsia="Calibri" w:cstheme="minorHAnsi"/>
                  <w:color w:val="1155CC"/>
                  <w:sz w:val="24"/>
                  <w:szCs w:val="24"/>
                </w:rPr>
                <w:t>Next Generation Science</w:t>
              </w:r>
            </w:hyperlink>
          </w:p>
          <w:p w14:paraId="1C48E285" w14:textId="77777777" w:rsidR="00A636D2" w:rsidRPr="00D2464F" w:rsidRDefault="004C623A" w:rsidP="008C4803">
            <w:pPr>
              <w:rPr>
                <w:rFonts w:cstheme="minorHAnsi"/>
                <w:sz w:val="24"/>
                <w:szCs w:val="24"/>
              </w:rPr>
            </w:pPr>
            <w:hyperlink r:id="rId95" w:history="1">
              <w:r w:rsidR="00A636D2" w:rsidRPr="00D2464F">
                <w:rPr>
                  <w:rStyle w:val="Hyperlink"/>
                  <w:rFonts w:eastAsia="Calibri" w:cstheme="minorHAnsi"/>
                  <w:color w:val="0368D4"/>
                  <w:sz w:val="24"/>
                  <w:szCs w:val="24"/>
                </w:rPr>
                <w:t>NSTA Daily Do</w:t>
              </w:r>
            </w:hyperlink>
          </w:p>
        </w:tc>
      </w:tr>
      <w:tr w:rsidR="00A636D2" w:rsidRPr="00D2464F" w14:paraId="4136D151" w14:textId="77777777" w:rsidTr="00BD5517">
        <w:tc>
          <w:tcPr>
            <w:tcW w:w="2965" w:type="dxa"/>
            <w:shd w:val="clear" w:color="auto" w:fill="F2F2F2" w:themeFill="background1" w:themeFillShade="F2"/>
            <w:vAlign w:val="center"/>
          </w:tcPr>
          <w:p w14:paraId="73A28283" w14:textId="77777777" w:rsidR="00A636D2" w:rsidRPr="00D2464F" w:rsidRDefault="00A636D2" w:rsidP="008C4803">
            <w:pPr>
              <w:rPr>
                <w:rFonts w:cstheme="minorHAnsi"/>
                <w:sz w:val="24"/>
                <w:szCs w:val="24"/>
              </w:rPr>
            </w:pPr>
            <w:r w:rsidRPr="00D2464F">
              <w:rPr>
                <w:rFonts w:cstheme="minorHAnsi"/>
                <w:sz w:val="24"/>
                <w:szCs w:val="24"/>
              </w:rPr>
              <w:t>History and Social Science</w:t>
            </w:r>
          </w:p>
        </w:tc>
        <w:tc>
          <w:tcPr>
            <w:tcW w:w="6480" w:type="dxa"/>
          </w:tcPr>
          <w:p w14:paraId="3C75E2D6" w14:textId="77777777" w:rsidR="00A636D2" w:rsidRPr="00D2464F" w:rsidRDefault="004C623A" w:rsidP="008C4803">
            <w:pPr>
              <w:rPr>
                <w:rFonts w:cstheme="minorHAnsi"/>
                <w:sz w:val="24"/>
                <w:szCs w:val="24"/>
              </w:rPr>
            </w:pPr>
            <w:hyperlink r:id="rId96" w:history="1">
              <w:r w:rsidR="00A636D2" w:rsidRPr="00D2464F">
                <w:rPr>
                  <w:rStyle w:val="Hyperlink"/>
                  <w:rFonts w:eastAsia="Calibri" w:cstheme="minorHAnsi"/>
                  <w:color w:val="1155CC"/>
                  <w:sz w:val="24"/>
                  <w:szCs w:val="24"/>
                </w:rPr>
                <w:t>C3 Inquires</w:t>
              </w:r>
            </w:hyperlink>
          </w:p>
          <w:p w14:paraId="118C0057" w14:textId="77777777" w:rsidR="00A636D2" w:rsidRPr="00D2464F" w:rsidRDefault="004C623A" w:rsidP="008C4803">
            <w:pPr>
              <w:rPr>
                <w:rStyle w:val="Hyperlink"/>
                <w:rFonts w:eastAsia="Calibri" w:cstheme="minorHAnsi"/>
                <w:color w:val="1155CC"/>
                <w:sz w:val="24"/>
                <w:szCs w:val="24"/>
              </w:rPr>
            </w:pPr>
            <w:hyperlink r:id="rId97" w:history="1">
              <w:r w:rsidR="00A636D2" w:rsidRPr="00D2464F">
                <w:rPr>
                  <w:rStyle w:val="Hyperlink"/>
                  <w:rFonts w:eastAsia="Calibri" w:cstheme="minorHAnsi"/>
                  <w:color w:val="1155CC"/>
                  <w:sz w:val="24"/>
                  <w:szCs w:val="24"/>
                </w:rPr>
                <w:t>Facing History</w:t>
              </w:r>
            </w:hyperlink>
          </w:p>
          <w:p w14:paraId="42F5BFDB" w14:textId="77777777" w:rsidR="00A636D2" w:rsidRPr="00D2464F" w:rsidRDefault="004C623A" w:rsidP="008C4803">
            <w:pPr>
              <w:rPr>
                <w:rFonts w:eastAsia="Calibri" w:cstheme="minorHAnsi"/>
                <w:color w:val="1155CC"/>
                <w:sz w:val="24"/>
                <w:szCs w:val="24"/>
                <w:u w:val="single"/>
              </w:rPr>
            </w:pPr>
            <w:hyperlink r:id="rId98" w:history="1">
              <w:proofErr w:type="spellStart"/>
              <w:r w:rsidR="00A636D2" w:rsidRPr="00D2464F">
                <w:rPr>
                  <w:rStyle w:val="Hyperlink"/>
                  <w:rFonts w:eastAsia="Calibri" w:cstheme="minorHAnsi"/>
                  <w:color w:val="1155CC"/>
                  <w:sz w:val="24"/>
                  <w:szCs w:val="24"/>
                </w:rPr>
                <w:t>iCivics</w:t>
              </w:r>
              <w:proofErr w:type="spellEnd"/>
            </w:hyperlink>
          </w:p>
          <w:p w14:paraId="68CDFB83" w14:textId="77777777" w:rsidR="00A636D2" w:rsidRPr="00D2464F" w:rsidRDefault="004C623A" w:rsidP="008C4803">
            <w:pPr>
              <w:widowControl w:val="0"/>
              <w:rPr>
                <w:rFonts w:cstheme="minorHAnsi"/>
                <w:sz w:val="24"/>
                <w:szCs w:val="24"/>
              </w:rPr>
            </w:pPr>
            <w:hyperlink r:id="rId99" w:history="1">
              <w:r w:rsidR="00A636D2" w:rsidRPr="00D2464F">
                <w:rPr>
                  <w:rStyle w:val="Hyperlink"/>
                  <w:rFonts w:eastAsia="Calibri" w:cstheme="minorHAnsi"/>
                  <w:color w:val="1155CC"/>
                  <w:sz w:val="24"/>
                  <w:szCs w:val="24"/>
                </w:rPr>
                <w:t xml:space="preserve">Stanford History Education Group </w:t>
              </w:r>
            </w:hyperlink>
          </w:p>
        </w:tc>
      </w:tr>
      <w:tr w:rsidR="00A636D2" w:rsidRPr="00D2464F" w14:paraId="215C5503" w14:textId="77777777" w:rsidTr="00BD5517">
        <w:tc>
          <w:tcPr>
            <w:tcW w:w="2965" w:type="dxa"/>
            <w:shd w:val="clear" w:color="auto" w:fill="F2F2F2" w:themeFill="background1" w:themeFillShade="F2"/>
            <w:vAlign w:val="center"/>
          </w:tcPr>
          <w:p w14:paraId="6F08EC83" w14:textId="77777777" w:rsidR="00A636D2" w:rsidRPr="00D2464F" w:rsidRDefault="00A636D2" w:rsidP="008C4803">
            <w:pPr>
              <w:rPr>
                <w:rFonts w:cstheme="minorHAnsi"/>
                <w:sz w:val="24"/>
                <w:szCs w:val="24"/>
              </w:rPr>
            </w:pPr>
            <w:r w:rsidRPr="00D2464F">
              <w:rPr>
                <w:rFonts w:cstheme="minorHAnsi"/>
                <w:sz w:val="24"/>
                <w:szCs w:val="24"/>
              </w:rPr>
              <w:t>World languages, digital literacy and computer science, and/or electives</w:t>
            </w:r>
          </w:p>
        </w:tc>
        <w:tc>
          <w:tcPr>
            <w:tcW w:w="6480" w:type="dxa"/>
          </w:tcPr>
          <w:p w14:paraId="4466407F" w14:textId="5AB0C7C1" w:rsidR="00A636D2" w:rsidRPr="00D2464F" w:rsidRDefault="004C623A" w:rsidP="008C4803">
            <w:pPr>
              <w:rPr>
                <w:rFonts w:cstheme="minorHAnsi"/>
                <w:sz w:val="24"/>
                <w:szCs w:val="24"/>
              </w:rPr>
            </w:pPr>
            <w:hyperlink r:id="rId100" w:history="1">
              <w:r w:rsidR="00A636D2" w:rsidRPr="00D2464F">
                <w:rPr>
                  <w:rStyle w:val="Hyperlink"/>
                  <w:rFonts w:eastAsia="Calibri" w:cstheme="minorHAnsi"/>
                  <w:color w:val="0368D4"/>
                  <w:sz w:val="24"/>
                  <w:szCs w:val="24"/>
                </w:rPr>
                <w:t>Code.org</w:t>
              </w:r>
            </w:hyperlink>
          </w:p>
          <w:p w14:paraId="21C518FD" w14:textId="77777777" w:rsidR="00A636D2" w:rsidRPr="00D2464F" w:rsidRDefault="004C623A" w:rsidP="008C4803">
            <w:pPr>
              <w:rPr>
                <w:rFonts w:cstheme="minorHAnsi"/>
                <w:sz w:val="24"/>
                <w:szCs w:val="24"/>
              </w:rPr>
            </w:pPr>
            <w:hyperlink r:id="rId101" w:history="1">
              <w:r w:rsidR="00A636D2" w:rsidRPr="00D2464F">
                <w:rPr>
                  <w:rStyle w:val="Hyperlink"/>
                  <w:rFonts w:eastAsia="Calibri" w:cstheme="minorHAnsi"/>
                  <w:color w:val="0368D4"/>
                  <w:sz w:val="24"/>
                  <w:szCs w:val="24"/>
                </w:rPr>
                <w:t>Digital Citizenship</w:t>
              </w:r>
            </w:hyperlink>
          </w:p>
        </w:tc>
      </w:tr>
      <w:tr w:rsidR="00A636D2" w:rsidRPr="00D2464F" w14:paraId="2A0E5AEA" w14:textId="77777777" w:rsidTr="00BD5517">
        <w:tc>
          <w:tcPr>
            <w:tcW w:w="2965" w:type="dxa"/>
            <w:shd w:val="clear" w:color="auto" w:fill="F2F2F2" w:themeFill="background1" w:themeFillShade="F2"/>
            <w:vAlign w:val="center"/>
          </w:tcPr>
          <w:p w14:paraId="6E362948" w14:textId="77777777" w:rsidR="00A636D2" w:rsidRPr="00D2464F" w:rsidRDefault="00A636D2" w:rsidP="008C4803">
            <w:pPr>
              <w:rPr>
                <w:rFonts w:cstheme="minorHAnsi"/>
                <w:sz w:val="24"/>
                <w:szCs w:val="24"/>
              </w:rPr>
            </w:pPr>
            <w:r w:rsidRPr="00D2464F">
              <w:rPr>
                <w:rFonts w:cstheme="minorHAnsi"/>
                <w:sz w:val="24"/>
                <w:szCs w:val="24"/>
              </w:rPr>
              <w:lastRenderedPageBreak/>
              <w:t>Arts and physical education</w:t>
            </w:r>
          </w:p>
        </w:tc>
        <w:tc>
          <w:tcPr>
            <w:tcW w:w="6480" w:type="dxa"/>
          </w:tcPr>
          <w:p w14:paraId="2EDA9D27" w14:textId="77777777" w:rsidR="00A636D2" w:rsidRPr="00D2464F" w:rsidRDefault="004C623A" w:rsidP="008C4803">
            <w:pPr>
              <w:rPr>
                <w:rFonts w:cstheme="minorHAnsi"/>
                <w:sz w:val="24"/>
                <w:szCs w:val="24"/>
              </w:rPr>
            </w:pPr>
            <w:hyperlink r:id="rId102" w:history="1">
              <w:r w:rsidR="00A636D2" w:rsidRPr="00D2464F">
                <w:rPr>
                  <w:rStyle w:val="Hyperlink"/>
                  <w:rFonts w:cstheme="minorHAnsi"/>
                  <w:sz w:val="24"/>
                  <w:szCs w:val="24"/>
                </w:rPr>
                <w:t>Citizen DJ</w:t>
              </w:r>
            </w:hyperlink>
            <w:r w:rsidR="00A636D2" w:rsidRPr="00D2464F">
              <w:rPr>
                <w:rFonts w:cstheme="minorHAnsi"/>
                <w:sz w:val="24"/>
                <w:szCs w:val="24"/>
              </w:rPr>
              <w:t xml:space="preserve"> (Music/Theatre/Media Arts) </w:t>
            </w:r>
          </w:p>
          <w:p w14:paraId="13CBAD86" w14:textId="77777777" w:rsidR="00A636D2" w:rsidRPr="00D2464F" w:rsidRDefault="004C623A" w:rsidP="008C4803">
            <w:pPr>
              <w:rPr>
                <w:rFonts w:cstheme="minorHAnsi"/>
                <w:sz w:val="24"/>
                <w:szCs w:val="24"/>
              </w:rPr>
            </w:pPr>
            <w:hyperlink r:id="rId103" w:history="1">
              <w:r w:rsidR="00A636D2" w:rsidRPr="00D2464F">
                <w:rPr>
                  <w:rStyle w:val="Hyperlink"/>
                  <w:rFonts w:cstheme="minorHAnsi"/>
                  <w:sz w:val="24"/>
                  <w:szCs w:val="24"/>
                </w:rPr>
                <w:t>NAEA’s Remote Learning Toolkit</w:t>
              </w:r>
            </w:hyperlink>
            <w:r w:rsidR="00A636D2" w:rsidRPr="00D2464F">
              <w:rPr>
                <w:rFonts w:cstheme="minorHAnsi"/>
                <w:sz w:val="24"/>
                <w:szCs w:val="24"/>
              </w:rPr>
              <w:t xml:space="preserve"> (Visual Art) </w:t>
            </w:r>
          </w:p>
          <w:p w14:paraId="07CCA4AE" w14:textId="77777777" w:rsidR="00A636D2" w:rsidRPr="00D2464F" w:rsidRDefault="004C623A" w:rsidP="008C4803">
            <w:pPr>
              <w:rPr>
                <w:rFonts w:cstheme="minorHAnsi"/>
                <w:sz w:val="24"/>
                <w:szCs w:val="24"/>
              </w:rPr>
            </w:pPr>
            <w:hyperlink r:id="rId104" w:anchor=".Xm_cM6hKiUk" w:history="1">
              <w:r w:rsidR="00A636D2" w:rsidRPr="00D2464F">
                <w:rPr>
                  <w:rStyle w:val="Hyperlink"/>
                  <w:rFonts w:cstheme="minorHAnsi"/>
                  <w:sz w:val="24"/>
                  <w:szCs w:val="24"/>
                </w:rPr>
                <w:t>PBS (Theatre)</w:t>
              </w:r>
            </w:hyperlink>
            <w:r w:rsidR="00A636D2" w:rsidRPr="00D2464F">
              <w:rPr>
                <w:rFonts w:cstheme="minorHAnsi"/>
                <w:sz w:val="24"/>
                <w:szCs w:val="24"/>
              </w:rPr>
              <w:t xml:space="preserve"> </w:t>
            </w:r>
          </w:p>
          <w:p w14:paraId="50D66720" w14:textId="77777777" w:rsidR="00A636D2" w:rsidRPr="00D2464F" w:rsidRDefault="004C623A" w:rsidP="008C4803">
            <w:pPr>
              <w:rPr>
                <w:rFonts w:cstheme="minorHAnsi"/>
                <w:sz w:val="24"/>
                <w:szCs w:val="24"/>
              </w:rPr>
            </w:pPr>
            <w:hyperlink r:id="rId105" w:history="1">
              <w:r w:rsidR="00A636D2" w:rsidRPr="00D2464F">
                <w:rPr>
                  <w:rStyle w:val="Hyperlink"/>
                  <w:rFonts w:cstheme="minorHAnsi"/>
                  <w:sz w:val="24"/>
                  <w:szCs w:val="24"/>
                </w:rPr>
                <w:t>PBS (Dance)</w:t>
              </w:r>
            </w:hyperlink>
            <w:r w:rsidR="00A636D2" w:rsidRPr="00D2464F">
              <w:rPr>
                <w:rFonts w:cstheme="minorHAnsi"/>
                <w:sz w:val="24"/>
                <w:szCs w:val="24"/>
              </w:rPr>
              <w:t xml:space="preserve"> </w:t>
            </w:r>
          </w:p>
          <w:p w14:paraId="4C3F0E24" w14:textId="77777777" w:rsidR="00A636D2" w:rsidRPr="00D2464F" w:rsidRDefault="004C623A" w:rsidP="008C4803">
            <w:pPr>
              <w:rPr>
                <w:rFonts w:cstheme="minorHAnsi"/>
                <w:sz w:val="24"/>
                <w:szCs w:val="24"/>
              </w:rPr>
            </w:pPr>
            <w:hyperlink r:id="rId106" w:history="1">
              <w:r w:rsidR="00A636D2" w:rsidRPr="00D2464F">
                <w:rPr>
                  <w:rStyle w:val="Hyperlink"/>
                  <w:rFonts w:cstheme="minorHAnsi"/>
                  <w:sz w:val="24"/>
                  <w:szCs w:val="24"/>
                </w:rPr>
                <w:t>Smithsonian Folkways</w:t>
              </w:r>
            </w:hyperlink>
            <w:r w:rsidR="00A636D2" w:rsidRPr="00D2464F">
              <w:rPr>
                <w:rFonts w:cstheme="minorHAnsi"/>
                <w:sz w:val="24"/>
                <w:szCs w:val="24"/>
              </w:rPr>
              <w:t xml:space="preserve"> (Music) </w:t>
            </w:r>
          </w:p>
        </w:tc>
      </w:tr>
      <w:tr w:rsidR="00A636D2" w:rsidRPr="00D2464F" w14:paraId="67557D12" w14:textId="77777777" w:rsidTr="00BD5517">
        <w:tc>
          <w:tcPr>
            <w:tcW w:w="2965" w:type="dxa"/>
            <w:shd w:val="clear" w:color="auto" w:fill="F2F2F2" w:themeFill="background1" w:themeFillShade="F2"/>
            <w:vAlign w:val="center"/>
          </w:tcPr>
          <w:p w14:paraId="03C282B3" w14:textId="77777777" w:rsidR="00A636D2" w:rsidRPr="00D2464F" w:rsidRDefault="00A636D2" w:rsidP="008C4803">
            <w:pPr>
              <w:rPr>
                <w:rFonts w:cstheme="minorHAnsi"/>
                <w:sz w:val="24"/>
                <w:szCs w:val="24"/>
              </w:rPr>
            </w:pPr>
            <w:r w:rsidRPr="00D2464F">
              <w:rPr>
                <w:rFonts w:cstheme="minorHAnsi"/>
                <w:sz w:val="24"/>
                <w:szCs w:val="24"/>
              </w:rPr>
              <w:t>Independent reading</w:t>
            </w:r>
          </w:p>
        </w:tc>
        <w:tc>
          <w:tcPr>
            <w:tcW w:w="6480" w:type="dxa"/>
          </w:tcPr>
          <w:p w14:paraId="581CCFA3" w14:textId="77777777" w:rsidR="00A636D2" w:rsidRPr="00D2464F" w:rsidRDefault="004C623A" w:rsidP="008C4803">
            <w:pPr>
              <w:rPr>
                <w:rFonts w:cstheme="minorHAnsi"/>
                <w:sz w:val="24"/>
                <w:szCs w:val="24"/>
              </w:rPr>
            </w:pPr>
            <w:hyperlink r:id="rId107" w:tgtFrame="_blank" w:history="1">
              <w:r w:rsidR="00A636D2" w:rsidRPr="00D2464F">
                <w:rPr>
                  <w:rStyle w:val="Hyperlink"/>
                  <w:rFonts w:cstheme="minorHAnsi"/>
                  <w:sz w:val="24"/>
                  <w:szCs w:val="24"/>
                </w:rPr>
                <w:t>Project Gutenberg</w:t>
              </w:r>
            </w:hyperlink>
          </w:p>
          <w:p w14:paraId="64568C69" w14:textId="77777777" w:rsidR="00A636D2" w:rsidRPr="00D2464F" w:rsidRDefault="00A636D2" w:rsidP="008C4803">
            <w:pPr>
              <w:rPr>
                <w:rFonts w:cstheme="minorHAnsi"/>
                <w:sz w:val="24"/>
                <w:szCs w:val="24"/>
              </w:rPr>
            </w:pPr>
            <w:r w:rsidRPr="00D2464F">
              <w:rPr>
                <w:rFonts w:cstheme="minorHAnsi"/>
                <w:sz w:val="24"/>
                <w:szCs w:val="24"/>
              </w:rPr>
              <w:t>Local libraries’ digital lending services</w:t>
            </w:r>
          </w:p>
        </w:tc>
      </w:tr>
    </w:tbl>
    <w:p w14:paraId="0F39047D" w14:textId="7523B112" w:rsidR="00705F03" w:rsidRDefault="00705F03" w:rsidP="00705F03">
      <w:bookmarkStart w:id="4" w:name="_Appendix_3:_Childcare"/>
      <w:bookmarkStart w:id="5" w:name="_Appendix_3:_Sample"/>
      <w:bookmarkStart w:id="6" w:name="_Appendix_3:_Time"/>
      <w:bookmarkStart w:id="7" w:name="_Appendix_3:_Suggested"/>
      <w:bookmarkEnd w:id="4"/>
      <w:bookmarkEnd w:id="5"/>
      <w:bookmarkEnd w:id="6"/>
      <w:bookmarkEnd w:id="7"/>
    </w:p>
    <w:p w14:paraId="754CE8E3" w14:textId="77777777" w:rsidR="00BD5517" w:rsidRDefault="00BD5517" w:rsidP="00705F03"/>
    <w:p w14:paraId="6F10EF05" w14:textId="38CCDD37" w:rsidR="00383620" w:rsidRPr="00A636D2" w:rsidRDefault="002B3E81" w:rsidP="008C4803">
      <w:pPr>
        <w:pStyle w:val="Heading1"/>
        <w:spacing w:after="240"/>
        <w:jc w:val="both"/>
        <w:rPr>
          <w:rFonts w:cstheme="minorHAnsi"/>
          <w:b/>
          <w:bCs/>
          <w:sz w:val="24"/>
          <w:szCs w:val="24"/>
        </w:rPr>
      </w:pPr>
      <w:r w:rsidRPr="00A636D2">
        <w:rPr>
          <w:rFonts w:cstheme="minorHAnsi"/>
          <w:b/>
          <w:bCs/>
          <w:sz w:val="24"/>
          <w:szCs w:val="24"/>
        </w:rPr>
        <w:t>Appendix 3: Suggested Time Ranges for Student Learning</w:t>
      </w:r>
    </w:p>
    <w:p w14:paraId="481ABDC3" w14:textId="5B523837" w:rsidR="007744CF" w:rsidRDefault="007744CF" w:rsidP="00383620">
      <w:pPr>
        <w:spacing w:after="0"/>
        <w:rPr>
          <w:rFonts w:cstheme="minorHAnsi"/>
          <w:sz w:val="24"/>
          <w:szCs w:val="24"/>
        </w:rPr>
      </w:pPr>
      <w:r>
        <w:rPr>
          <w:rFonts w:cstheme="minorHAnsi"/>
          <w:sz w:val="24"/>
          <w:szCs w:val="24"/>
        </w:rPr>
        <w:t>The</w:t>
      </w:r>
      <w:r w:rsidR="00F82A6D" w:rsidRPr="00D2464F">
        <w:rPr>
          <w:rFonts w:cstheme="minorHAnsi"/>
          <w:sz w:val="24"/>
          <w:szCs w:val="24"/>
        </w:rPr>
        <w:t xml:space="preserve"> embedded time ranges</w:t>
      </w:r>
      <w:r>
        <w:rPr>
          <w:rFonts w:cstheme="minorHAnsi"/>
          <w:sz w:val="24"/>
          <w:szCs w:val="24"/>
        </w:rPr>
        <w:t xml:space="preserve"> included in </w:t>
      </w:r>
      <w:r w:rsidR="00562604">
        <w:rPr>
          <w:rFonts w:cstheme="minorHAnsi"/>
          <w:sz w:val="24"/>
          <w:szCs w:val="24"/>
        </w:rPr>
        <w:t>the</w:t>
      </w:r>
      <w:r>
        <w:rPr>
          <w:rFonts w:cstheme="minorHAnsi"/>
          <w:sz w:val="24"/>
          <w:szCs w:val="24"/>
        </w:rPr>
        <w:t xml:space="preserve"> charts</w:t>
      </w:r>
      <w:r w:rsidR="00562604">
        <w:rPr>
          <w:rFonts w:cstheme="minorHAnsi"/>
          <w:sz w:val="24"/>
          <w:szCs w:val="24"/>
        </w:rPr>
        <w:t xml:space="preserve"> below</w:t>
      </w:r>
      <w:r w:rsidR="00F82A6D" w:rsidRPr="00D2464F">
        <w:rPr>
          <w:rFonts w:cstheme="minorHAnsi"/>
          <w:sz w:val="24"/>
          <w:szCs w:val="24"/>
        </w:rPr>
        <w:t xml:space="preserve"> do not require or prescribe a specific schedule, nor an amount of synchronous or asynchronous learning time. Some synchronous time is critical for learning as well as for community connection and engagement. Synchronous learning is also necessary for some specialized services. However, the exact balance of synchronous and asynchronous instruction will vary depending on reopening models, available staffing, and other </w:t>
      </w:r>
      <w:r w:rsidR="00F82A6D">
        <w:rPr>
          <w:rFonts w:cstheme="minorHAnsi"/>
          <w:sz w:val="24"/>
          <w:szCs w:val="24"/>
        </w:rPr>
        <w:t>school</w:t>
      </w:r>
      <w:r w:rsidR="00F82A6D" w:rsidRPr="00D2464F">
        <w:rPr>
          <w:rFonts w:cstheme="minorHAnsi"/>
          <w:sz w:val="24"/>
          <w:szCs w:val="24"/>
        </w:rPr>
        <w:t xml:space="preserve">-specific considerations. </w:t>
      </w:r>
    </w:p>
    <w:p w14:paraId="7C438E76" w14:textId="074B14FF" w:rsidR="009D2E0A" w:rsidRDefault="009D2E0A" w:rsidP="00383620">
      <w:pPr>
        <w:spacing w:after="0"/>
        <w:rPr>
          <w:rFonts w:cstheme="minorHAnsi"/>
          <w:sz w:val="24"/>
          <w:szCs w:val="24"/>
        </w:rPr>
      </w:pPr>
    </w:p>
    <w:p w14:paraId="667126D8" w14:textId="141F1462" w:rsidR="009D2E0A" w:rsidRPr="009D2E0A" w:rsidRDefault="009D2E0A" w:rsidP="00383620">
      <w:pPr>
        <w:spacing w:after="0"/>
        <w:rPr>
          <w:rFonts w:cstheme="minorHAnsi"/>
          <w:b/>
          <w:bCs/>
          <w:sz w:val="24"/>
          <w:szCs w:val="24"/>
        </w:rPr>
      </w:pPr>
      <w:r w:rsidRPr="009D2E0A">
        <w:rPr>
          <w:rFonts w:cstheme="minorHAnsi"/>
          <w:sz w:val="24"/>
          <w:szCs w:val="24"/>
        </w:rPr>
        <w:t>The suggested time ranges provide guidance for educators to plan daily learning experiences for students, which may incorporate less time in one area some days, and more time other days.</w:t>
      </w:r>
      <w:r>
        <w:rPr>
          <w:rFonts w:cstheme="minorHAnsi"/>
          <w:sz w:val="24"/>
          <w:szCs w:val="24"/>
        </w:rPr>
        <w:t xml:space="preserve"> </w:t>
      </w:r>
      <w:r>
        <w:rPr>
          <w:rFonts w:cstheme="minorHAnsi"/>
          <w:b/>
          <w:bCs/>
          <w:sz w:val="24"/>
          <w:szCs w:val="24"/>
        </w:rPr>
        <w:t>Schools must ensure scheduled activities meet the minimum structured learning time requirements each day, as using the minimum recommended time ranges listed for each experience may not achieve this requirement.</w:t>
      </w:r>
    </w:p>
    <w:p w14:paraId="7A858F8E" w14:textId="77777777" w:rsidR="00383620" w:rsidRPr="006D5A6B" w:rsidRDefault="00383620" w:rsidP="006D5A6B">
      <w:pPr>
        <w:spacing w:after="0"/>
        <w:rPr>
          <w:rFonts w:cstheme="minorHAnsi"/>
          <w:sz w:val="24"/>
          <w:szCs w:val="24"/>
        </w:rPr>
      </w:pPr>
    </w:p>
    <w:tbl>
      <w:tblPr>
        <w:tblStyle w:val="TableGrid"/>
        <w:tblW w:w="9450" w:type="dxa"/>
        <w:tblInd w:w="-5" w:type="dxa"/>
        <w:tblLook w:val="04A0" w:firstRow="1" w:lastRow="0" w:firstColumn="1" w:lastColumn="0" w:noHBand="0" w:noVBand="1"/>
      </w:tblPr>
      <w:tblGrid>
        <w:gridCol w:w="5310"/>
        <w:gridCol w:w="4140"/>
      </w:tblGrid>
      <w:tr w:rsidR="000D4B8F" w:rsidRPr="00D2464F" w14:paraId="16BC8736" w14:textId="77777777" w:rsidTr="006D5A6B">
        <w:trPr>
          <w:trHeight w:val="576"/>
          <w:tblHeader/>
        </w:trPr>
        <w:tc>
          <w:tcPr>
            <w:tcW w:w="9450" w:type="dxa"/>
            <w:gridSpan w:val="2"/>
            <w:shd w:val="clear" w:color="auto" w:fill="385623" w:themeFill="accent6" w:themeFillShade="80"/>
            <w:vAlign w:val="center"/>
          </w:tcPr>
          <w:p w14:paraId="44EEC306" w14:textId="77777777" w:rsidR="007744CF" w:rsidRPr="00D2464F" w:rsidRDefault="007744CF">
            <w:pPr>
              <w:jc w:val="center"/>
              <w:rPr>
                <w:rFonts w:cstheme="minorHAnsi"/>
                <w:b/>
                <w:bCs/>
                <w:sz w:val="24"/>
                <w:szCs w:val="24"/>
              </w:rPr>
            </w:pPr>
            <w:r w:rsidRPr="008A6CD4">
              <w:rPr>
                <w:rFonts w:cstheme="minorHAnsi"/>
                <w:b/>
                <w:bCs/>
                <w:color w:val="FFFFFF" w:themeColor="background1"/>
                <w:sz w:val="24"/>
                <w:szCs w:val="24"/>
              </w:rPr>
              <w:t>GRADES K-2 Recommended time ranges for fully remote learning</w:t>
            </w:r>
          </w:p>
        </w:tc>
      </w:tr>
      <w:tr w:rsidR="007744CF" w:rsidRPr="00D2464F" w14:paraId="759D19EB" w14:textId="77777777" w:rsidTr="006D5A6B">
        <w:trPr>
          <w:trHeight w:val="656"/>
          <w:tblHeader/>
        </w:trPr>
        <w:tc>
          <w:tcPr>
            <w:tcW w:w="5310" w:type="dxa"/>
            <w:shd w:val="clear" w:color="auto" w:fill="D9D9D9" w:themeFill="background1" w:themeFillShade="D9"/>
            <w:vAlign w:val="center"/>
          </w:tcPr>
          <w:p w14:paraId="599BE7C6" w14:textId="77777777" w:rsidR="007744CF" w:rsidRPr="00D2464F" w:rsidRDefault="007744CF">
            <w:pPr>
              <w:jc w:val="center"/>
              <w:rPr>
                <w:rFonts w:cstheme="minorHAnsi"/>
                <w:b/>
                <w:bCs/>
                <w:sz w:val="24"/>
                <w:szCs w:val="24"/>
              </w:rPr>
            </w:pPr>
            <w:r w:rsidRPr="00D2464F">
              <w:rPr>
                <w:rFonts w:cstheme="minorHAnsi"/>
                <w:b/>
                <w:bCs/>
                <w:sz w:val="24"/>
                <w:szCs w:val="24"/>
              </w:rPr>
              <w:t>Daily learning experience</w:t>
            </w:r>
          </w:p>
        </w:tc>
        <w:tc>
          <w:tcPr>
            <w:tcW w:w="4140" w:type="dxa"/>
            <w:shd w:val="clear" w:color="auto" w:fill="D9D9D9" w:themeFill="background1" w:themeFillShade="D9"/>
            <w:vAlign w:val="center"/>
          </w:tcPr>
          <w:p w14:paraId="4D1789DF" w14:textId="77777777" w:rsidR="007744CF" w:rsidRPr="00D2464F" w:rsidRDefault="007744CF">
            <w:pPr>
              <w:jc w:val="center"/>
              <w:rPr>
                <w:rFonts w:cstheme="minorHAnsi"/>
                <w:b/>
                <w:bCs/>
                <w:sz w:val="24"/>
                <w:szCs w:val="24"/>
              </w:rPr>
            </w:pPr>
            <w:r w:rsidRPr="00D2464F">
              <w:rPr>
                <w:rFonts w:cstheme="minorHAnsi"/>
                <w:b/>
                <w:bCs/>
                <w:sz w:val="24"/>
                <w:szCs w:val="24"/>
              </w:rPr>
              <w:t>Suggested time for students to engage</w:t>
            </w:r>
          </w:p>
        </w:tc>
      </w:tr>
      <w:tr w:rsidR="007744CF" w:rsidRPr="00D2464F" w14:paraId="4F83F91E" w14:textId="77777777" w:rsidTr="006D5A6B">
        <w:tc>
          <w:tcPr>
            <w:tcW w:w="5310" w:type="dxa"/>
            <w:shd w:val="clear" w:color="auto" w:fill="F2F2F2" w:themeFill="background1" w:themeFillShade="F2"/>
            <w:vAlign w:val="center"/>
          </w:tcPr>
          <w:p w14:paraId="26F84B60" w14:textId="60345CB2" w:rsidR="007744CF" w:rsidRPr="00D2464F" w:rsidRDefault="007744CF">
            <w:pPr>
              <w:rPr>
                <w:rFonts w:cstheme="minorHAnsi"/>
                <w:sz w:val="24"/>
                <w:szCs w:val="24"/>
              </w:rPr>
            </w:pPr>
            <w:r w:rsidRPr="00D2464F">
              <w:rPr>
                <w:rFonts w:cstheme="minorHAnsi"/>
                <w:sz w:val="24"/>
                <w:szCs w:val="24"/>
              </w:rPr>
              <w:t xml:space="preserve">Morning </w:t>
            </w:r>
            <w:r w:rsidR="00562604">
              <w:rPr>
                <w:rFonts w:cstheme="minorHAnsi"/>
                <w:sz w:val="24"/>
                <w:szCs w:val="24"/>
              </w:rPr>
              <w:t>M</w:t>
            </w:r>
            <w:r w:rsidRPr="00D2464F">
              <w:rPr>
                <w:rFonts w:cstheme="minorHAnsi"/>
                <w:sz w:val="24"/>
                <w:szCs w:val="24"/>
              </w:rPr>
              <w:t xml:space="preserve">eeting/ </w:t>
            </w:r>
            <w:r w:rsidR="00562604">
              <w:rPr>
                <w:rFonts w:cstheme="minorHAnsi"/>
                <w:sz w:val="24"/>
                <w:szCs w:val="24"/>
              </w:rPr>
              <w:t>C</w:t>
            </w:r>
            <w:r w:rsidRPr="00D2464F">
              <w:rPr>
                <w:rFonts w:cstheme="minorHAnsi"/>
                <w:sz w:val="24"/>
                <w:szCs w:val="24"/>
              </w:rPr>
              <w:t xml:space="preserve">ommunity </w:t>
            </w:r>
            <w:r w:rsidR="00562604">
              <w:rPr>
                <w:rFonts w:cstheme="minorHAnsi"/>
                <w:sz w:val="24"/>
                <w:szCs w:val="24"/>
              </w:rPr>
              <w:t>T</w:t>
            </w:r>
            <w:r w:rsidRPr="00D2464F">
              <w:rPr>
                <w:rFonts w:cstheme="minorHAnsi"/>
                <w:sz w:val="24"/>
                <w:szCs w:val="24"/>
              </w:rPr>
              <w:t>ime</w:t>
            </w:r>
          </w:p>
        </w:tc>
        <w:tc>
          <w:tcPr>
            <w:tcW w:w="4140" w:type="dxa"/>
            <w:vAlign w:val="center"/>
          </w:tcPr>
          <w:p w14:paraId="1E707738" w14:textId="77777777" w:rsidR="007744CF" w:rsidRPr="00D2464F" w:rsidRDefault="007744CF">
            <w:pPr>
              <w:jc w:val="center"/>
              <w:rPr>
                <w:rFonts w:cstheme="minorHAnsi"/>
                <w:sz w:val="24"/>
                <w:szCs w:val="24"/>
              </w:rPr>
            </w:pPr>
            <w:r w:rsidRPr="00D2464F">
              <w:rPr>
                <w:rFonts w:cstheme="minorHAnsi"/>
                <w:sz w:val="24"/>
                <w:szCs w:val="24"/>
              </w:rPr>
              <w:t>15-20 mins</w:t>
            </w:r>
          </w:p>
        </w:tc>
      </w:tr>
      <w:tr w:rsidR="007744CF" w:rsidRPr="00D2464F" w14:paraId="71041EA4" w14:textId="77777777" w:rsidTr="006D5A6B">
        <w:tc>
          <w:tcPr>
            <w:tcW w:w="5310" w:type="dxa"/>
            <w:shd w:val="clear" w:color="auto" w:fill="F2F2F2" w:themeFill="background1" w:themeFillShade="F2"/>
            <w:vAlign w:val="center"/>
          </w:tcPr>
          <w:p w14:paraId="14F8D203" w14:textId="2C0BE92A" w:rsidR="007744CF" w:rsidRPr="00D2464F" w:rsidRDefault="007744CF">
            <w:pPr>
              <w:rPr>
                <w:rFonts w:cstheme="minorHAnsi"/>
                <w:sz w:val="24"/>
                <w:szCs w:val="24"/>
              </w:rPr>
            </w:pPr>
            <w:r w:rsidRPr="00D2464F">
              <w:rPr>
                <w:rFonts w:cstheme="minorHAnsi"/>
                <w:sz w:val="24"/>
                <w:szCs w:val="24"/>
              </w:rPr>
              <w:t xml:space="preserve">Reading </w:t>
            </w:r>
            <w:r w:rsidR="00562604">
              <w:rPr>
                <w:rFonts w:cstheme="minorHAnsi"/>
                <w:sz w:val="24"/>
                <w:szCs w:val="24"/>
              </w:rPr>
              <w:t>F</w:t>
            </w:r>
            <w:r w:rsidRPr="00D2464F">
              <w:rPr>
                <w:rFonts w:cstheme="minorHAnsi"/>
                <w:sz w:val="24"/>
                <w:szCs w:val="24"/>
              </w:rPr>
              <w:t xml:space="preserve">oundational </w:t>
            </w:r>
            <w:r w:rsidR="00562604">
              <w:rPr>
                <w:rFonts w:cstheme="minorHAnsi"/>
                <w:sz w:val="24"/>
                <w:szCs w:val="24"/>
              </w:rPr>
              <w:t>S</w:t>
            </w:r>
            <w:r w:rsidRPr="00D2464F">
              <w:rPr>
                <w:rFonts w:cstheme="minorHAnsi"/>
                <w:sz w:val="24"/>
                <w:szCs w:val="24"/>
              </w:rPr>
              <w:t>kills</w:t>
            </w:r>
          </w:p>
        </w:tc>
        <w:tc>
          <w:tcPr>
            <w:tcW w:w="4140" w:type="dxa"/>
            <w:vAlign w:val="center"/>
          </w:tcPr>
          <w:p w14:paraId="289D75F6" w14:textId="77777777" w:rsidR="007744CF" w:rsidRPr="00D2464F" w:rsidRDefault="007744CF">
            <w:pPr>
              <w:jc w:val="center"/>
              <w:rPr>
                <w:rFonts w:cstheme="minorHAnsi"/>
                <w:sz w:val="24"/>
                <w:szCs w:val="24"/>
              </w:rPr>
            </w:pPr>
            <w:r w:rsidRPr="00D2464F">
              <w:rPr>
                <w:rFonts w:cstheme="minorHAnsi"/>
                <w:sz w:val="24"/>
                <w:szCs w:val="24"/>
              </w:rPr>
              <w:t>15-30 mins</w:t>
            </w:r>
          </w:p>
        </w:tc>
      </w:tr>
      <w:tr w:rsidR="007744CF" w:rsidRPr="00D2464F" w14:paraId="707D2FF6" w14:textId="77777777" w:rsidTr="006D5A6B">
        <w:tc>
          <w:tcPr>
            <w:tcW w:w="5310" w:type="dxa"/>
            <w:shd w:val="clear" w:color="auto" w:fill="F2F2F2" w:themeFill="background1" w:themeFillShade="F2"/>
            <w:vAlign w:val="center"/>
          </w:tcPr>
          <w:p w14:paraId="46187882" w14:textId="6130250C" w:rsidR="007744CF" w:rsidRPr="00D2464F" w:rsidRDefault="007744CF">
            <w:pPr>
              <w:rPr>
                <w:rFonts w:cstheme="minorHAnsi"/>
                <w:sz w:val="24"/>
                <w:szCs w:val="24"/>
              </w:rPr>
            </w:pPr>
            <w:r w:rsidRPr="00D2464F">
              <w:rPr>
                <w:rFonts w:cstheme="minorHAnsi"/>
                <w:sz w:val="24"/>
                <w:szCs w:val="24"/>
              </w:rPr>
              <w:t xml:space="preserve">Engaging with </w:t>
            </w:r>
            <w:r w:rsidR="00562604">
              <w:rPr>
                <w:rFonts w:cstheme="minorHAnsi"/>
                <w:sz w:val="24"/>
                <w:szCs w:val="24"/>
              </w:rPr>
              <w:t>C</w:t>
            </w:r>
            <w:r w:rsidRPr="00D2464F">
              <w:rPr>
                <w:rFonts w:cstheme="minorHAnsi"/>
                <w:sz w:val="24"/>
                <w:szCs w:val="24"/>
              </w:rPr>
              <w:t xml:space="preserve">omplex </w:t>
            </w:r>
            <w:r w:rsidR="00562604">
              <w:rPr>
                <w:rFonts w:cstheme="minorHAnsi"/>
                <w:sz w:val="24"/>
                <w:szCs w:val="24"/>
              </w:rPr>
              <w:t>T</w:t>
            </w:r>
            <w:r w:rsidRPr="00D2464F">
              <w:rPr>
                <w:rFonts w:cstheme="minorHAnsi"/>
                <w:sz w:val="24"/>
                <w:szCs w:val="24"/>
              </w:rPr>
              <w:t xml:space="preserve">ext and </w:t>
            </w:r>
            <w:r w:rsidR="00562604">
              <w:rPr>
                <w:rFonts w:cstheme="minorHAnsi"/>
                <w:sz w:val="24"/>
                <w:szCs w:val="24"/>
              </w:rPr>
              <w:t>W</w:t>
            </w:r>
            <w:r w:rsidRPr="00D2464F">
              <w:rPr>
                <w:rFonts w:cstheme="minorHAnsi"/>
                <w:sz w:val="24"/>
                <w:szCs w:val="24"/>
              </w:rPr>
              <w:t>riting</w:t>
            </w:r>
          </w:p>
        </w:tc>
        <w:tc>
          <w:tcPr>
            <w:tcW w:w="4140" w:type="dxa"/>
            <w:vAlign w:val="center"/>
          </w:tcPr>
          <w:p w14:paraId="33D3E1AD" w14:textId="77777777" w:rsidR="007744CF" w:rsidRPr="00D2464F" w:rsidRDefault="007744CF">
            <w:pPr>
              <w:jc w:val="center"/>
              <w:rPr>
                <w:rFonts w:cstheme="minorHAnsi"/>
                <w:sz w:val="24"/>
                <w:szCs w:val="24"/>
              </w:rPr>
            </w:pPr>
            <w:r w:rsidRPr="00D2464F">
              <w:rPr>
                <w:rFonts w:cstheme="minorHAnsi"/>
                <w:sz w:val="24"/>
                <w:szCs w:val="24"/>
              </w:rPr>
              <w:t>30-60 mins</w:t>
            </w:r>
          </w:p>
        </w:tc>
      </w:tr>
      <w:tr w:rsidR="007744CF" w:rsidRPr="00D2464F" w14:paraId="3A9B2F9B" w14:textId="77777777" w:rsidTr="006D5A6B">
        <w:tc>
          <w:tcPr>
            <w:tcW w:w="5310" w:type="dxa"/>
            <w:shd w:val="clear" w:color="auto" w:fill="F2F2F2" w:themeFill="background1" w:themeFillShade="F2"/>
            <w:vAlign w:val="center"/>
          </w:tcPr>
          <w:p w14:paraId="0DA5E76F" w14:textId="114B4FA7" w:rsidR="007744CF" w:rsidRPr="00D2464F" w:rsidRDefault="007744CF">
            <w:pPr>
              <w:rPr>
                <w:rFonts w:cstheme="minorHAnsi"/>
                <w:sz w:val="24"/>
                <w:szCs w:val="24"/>
              </w:rPr>
            </w:pPr>
            <w:r w:rsidRPr="00D2464F">
              <w:rPr>
                <w:rFonts w:cstheme="minorHAnsi"/>
                <w:sz w:val="24"/>
                <w:szCs w:val="24"/>
              </w:rPr>
              <w:t xml:space="preserve">Targeted </w:t>
            </w:r>
            <w:r w:rsidR="00562604">
              <w:rPr>
                <w:rFonts w:cstheme="minorHAnsi"/>
                <w:sz w:val="24"/>
                <w:szCs w:val="24"/>
              </w:rPr>
              <w:t>L</w:t>
            </w:r>
            <w:r w:rsidRPr="00D2464F">
              <w:rPr>
                <w:rFonts w:cstheme="minorHAnsi"/>
                <w:sz w:val="24"/>
                <w:szCs w:val="24"/>
              </w:rPr>
              <w:t xml:space="preserve">iteracy </w:t>
            </w:r>
            <w:r w:rsidR="00562604">
              <w:rPr>
                <w:rFonts w:cstheme="minorHAnsi"/>
                <w:sz w:val="24"/>
                <w:szCs w:val="24"/>
              </w:rPr>
              <w:t>I</w:t>
            </w:r>
            <w:r w:rsidRPr="00D2464F">
              <w:rPr>
                <w:rFonts w:cstheme="minorHAnsi"/>
                <w:sz w:val="24"/>
                <w:szCs w:val="24"/>
              </w:rPr>
              <w:t>nstruction</w:t>
            </w:r>
          </w:p>
        </w:tc>
        <w:tc>
          <w:tcPr>
            <w:tcW w:w="4140" w:type="dxa"/>
            <w:vAlign w:val="center"/>
          </w:tcPr>
          <w:p w14:paraId="30AC3291" w14:textId="77777777" w:rsidR="007744CF" w:rsidRPr="00D2464F" w:rsidRDefault="007744CF">
            <w:pPr>
              <w:jc w:val="center"/>
              <w:rPr>
                <w:rFonts w:cstheme="minorHAnsi"/>
                <w:sz w:val="24"/>
                <w:szCs w:val="24"/>
              </w:rPr>
            </w:pPr>
            <w:r w:rsidRPr="00D2464F">
              <w:rPr>
                <w:rFonts w:cstheme="minorHAnsi"/>
                <w:sz w:val="24"/>
                <w:szCs w:val="24"/>
              </w:rPr>
              <w:t>15-30 mins</w:t>
            </w:r>
          </w:p>
        </w:tc>
      </w:tr>
      <w:tr w:rsidR="007744CF" w:rsidRPr="00D2464F" w14:paraId="2D0E1618" w14:textId="77777777" w:rsidTr="006D5A6B">
        <w:tc>
          <w:tcPr>
            <w:tcW w:w="5310" w:type="dxa"/>
            <w:shd w:val="clear" w:color="auto" w:fill="F2F2F2" w:themeFill="background1" w:themeFillShade="F2"/>
            <w:vAlign w:val="center"/>
          </w:tcPr>
          <w:p w14:paraId="6E7E2113" w14:textId="2E1C4A08" w:rsidR="007744CF" w:rsidRPr="00D2464F" w:rsidRDefault="007744CF">
            <w:pPr>
              <w:rPr>
                <w:rFonts w:cstheme="minorHAnsi"/>
                <w:sz w:val="24"/>
                <w:szCs w:val="24"/>
              </w:rPr>
            </w:pPr>
            <w:r w:rsidRPr="00D2464F">
              <w:rPr>
                <w:rFonts w:cstheme="minorHAnsi"/>
                <w:sz w:val="24"/>
                <w:szCs w:val="24"/>
              </w:rPr>
              <w:t xml:space="preserve">Independent </w:t>
            </w:r>
            <w:r w:rsidR="00562604">
              <w:rPr>
                <w:rFonts w:cstheme="minorHAnsi"/>
                <w:sz w:val="24"/>
                <w:szCs w:val="24"/>
              </w:rPr>
              <w:t>R</w:t>
            </w:r>
            <w:r w:rsidRPr="00D2464F">
              <w:rPr>
                <w:rFonts w:cstheme="minorHAnsi"/>
                <w:sz w:val="24"/>
                <w:szCs w:val="24"/>
              </w:rPr>
              <w:t xml:space="preserve">eading or </w:t>
            </w:r>
            <w:r w:rsidR="00562604">
              <w:rPr>
                <w:rFonts w:cstheme="minorHAnsi"/>
                <w:sz w:val="24"/>
                <w:szCs w:val="24"/>
              </w:rPr>
              <w:t>L</w:t>
            </w:r>
            <w:r w:rsidRPr="00D2464F">
              <w:rPr>
                <w:rFonts w:cstheme="minorHAnsi"/>
                <w:sz w:val="24"/>
                <w:szCs w:val="24"/>
              </w:rPr>
              <w:t>istening</w:t>
            </w:r>
          </w:p>
        </w:tc>
        <w:tc>
          <w:tcPr>
            <w:tcW w:w="4140" w:type="dxa"/>
            <w:vAlign w:val="center"/>
          </w:tcPr>
          <w:p w14:paraId="77C7D8F3" w14:textId="77777777" w:rsidR="007744CF" w:rsidRPr="00D2464F" w:rsidRDefault="007744CF">
            <w:pPr>
              <w:jc w:val="center"/>
              <w:rPr>
                <w:rFonts w:cstheme="minorHAnsi"/>
                <w:sz w:val="24"/>
                <w:szCs w:val="24"/>
              </w:rPr>
            </w:pPr>
            <w:r w:rsidRPr="00D2464F">
              <w:rPr>
                <w:rFonts w:cstheme="minorHAnsi"/>
                <w:sz w:val="24"/>
                <w:szCs w:val="24"/>
              </w:rPr>
              <w:t>20 mins+</w:t>
            </w:r>
          </w:p>
        </w:tc>
      </w:tr>
      <w:tr w:rsidR="007744CF" w:rsidRPr="00D2464F" w14:paraId="6E156D26" w14:textId="77777777" w:rsidTr="006D5A6B">
        <w:tc>
          <w:tcPr>
            <w:tcW w:w="5310" w:type="dxa"/>
            <w:shd w:val="clear" w:color="auto" w:fill="F2F2F2" w:themeFill="background1" w:themeFillShade="F2"/>
            <w:vAlign w:val="center"/>
          </w:tcPr>
          <w:p w14:paraId="107260E7" w14:textId="77777777" w:rsidR="007744CF" w:rsidRPr="00D2464F" w:rsidRDefault="007744CF">
            <w:pPr>
              <w:rPr>
                <w:rFonts w:cstheme="minorHAnsi"/>
                <w:sz w:val="24"/>
                <w:szCs w:val="24"/>
              </w:rPr>
            </w:pPr>
            <w:r w:rsidRPr="00D2464F">
              <w:rPr>
                <w:rFonts w:cstheme="minorHAnsi"/>
                <w:sz w:val="24"/>
                <w:szCs w:val="24"/>
              </w:rPr>
              <w:t xml:space="preserve">Math </w:t>
            </w:r>
          </w:p>
        </w:tc>
        <w:tc>
          <w:tcPr>
            <w:tcW w:w="4140" w:type="dxa"/>
            <w:vAlign w:val="center"/>
          </w:tcPr>
          <w:p w14:paraId="0EFC2AA7" w14:textId="77777777" w:rsidR="007744CF" w:rsidRPr="00D2464F" w:rsidRDefault="007744CF">
            <w:pPr>
              <w:jc w:val="center"/>
              <w:rPr>
                <w:rFonts w:cstheme="minorHAnsi"/>
                <w:sz w:val="24"/>
                <w:szCs w:val="24"/>
              </w:rPr>
            </w:pPr>
            <w:r w:rsidRPr="00D2464F">
              <w:rPr>
                <w:rFonts w:cstheme="minorHAnsi"/>
                <w:sz w:val="24"/>
                <w:szCs w:val="24"/>
              </w:rPr>
              <w:t>60 mins</w:t>
            </w:r>
          </w:p>
        </w:tc>
      </w:tr>
      <w:tr w:rsidR="007744CF" w:rsidRPr="00D2464F" w14:paraId="264BCFE9" w14:textId="77777777" w:rsidTr="006D5A6B">
        <w:tc>
          <w:tcPr>
            <w:tcW w:w="5310" w:type="dxa"/>
            <w:shd w:val="clear" w:color="auto" w:fill="F2F2F2" w:themeFill="background1" w:themeFillShade="F2"/>
            <w:vAlign w:val="center"/>
          </w:tcPr>
          <w:p w14:paraId="470945C3" w14:textId="77777777" w:rsidR="007744CF" w:rsidRPr="00D2464F" w:rsidRDefault="007744CF">
            <w:pPr>
              <w:rPr>
                <w:rFonts w:cstheme="minorHAnsi"/>
                <w:sz w:val="24"/>
                <w:szCs w:val="24"/>
              </w:rPr>
            </w:pPr>
            <w:r w:rsidRPr="00D2464F">
              <w:rPr>
                <w:rFonts w:cstheme="minorHAnsi"/>
                <w:sz w:val="24"/>
                <w:szCs w:val="24"/>
              </w:rPr>
              <w:t xml:space="preserve">Science, Technology and Engineering </w:t>
            </w:r>
          </w:p>
          <w:p w14:paraId="49C62687" w14:textId="77777777" w:rsidR="007744CF" w:rsidRPr="00D2464F" w:rsidRDefault="007744CF">
            <w:pPr>
              <w:rPr>
                <w:rFonts w:cstheme="minorHAnsi"/>
                <w:sz w:val="24"/>
                <w:szCs w:val="24"/>
              </w:rPr>
            </w:pPr>
            <w:r w:rsidRPr="00D2464F">
              <w:rPr>
                <w:rFonts w:cstheme="minorHAnsi"/>
                <w:sz w:val="24"/>
                <w:szCs w:val="24"/>
              </w:rPr>
              <w:t>or History and Social Science</w:t>
            </w:r>
          </w:p>
        </w:tc>
        <w:tc>
          <w:tcPr>
            <w:tcW w:w="4140" w:type="dxa"/>
            <w:vAlign w:val="center"/>
          </w:tcPr>
          <w:p w14:paraId="51C0D6F8" w14:textId="77777777" w:rsidR="007744CF" w:rsidRPr="00D2464F" w:rsidRDefault="007744CF">
            <w:pPr>
              <w:jc w:val="center"/>
              <w:rPr>
                <w:rFonts w:cstheme="minorHAnsi"/>
                <w:sz w:val="24"/>
                <w:szCs w:val="24"/>
              </w:rPr>
            </w:pPr>
            <w:r w:rsidRPr="00D2464F">
              <w:rPr>
                <w:rFonts w:cstheme="minorHAnsi"/>
                <w:sz w:val="24"/>
                <w:szCs w:val="24"/>
              </w:rPr>
              <w:t>30-60 mins</w:t>
            </w:r>
          </w:p>
        </w:tc>
      </w:tr>
      <w:tr w:rsidR="007744CF" w:rsidRPr="00D2464F" w14:paraId="41837F79" w14:textId="77777777" w:rsidTr="006D5A6B">
        <w:tc>
          <w:tcPr>
            <w:tcW w:w="5310" w:type="dxa"/>
            <w:shd w:val="clear" w:color="auto" w:fill="F2F2F2" w:themeFill="background1" w:themeFillShade="F2"/>
            <w:vAlign w:val="center"/>
          </w:tcPr>
          <w:p w14:paraId="4573F097" w14:textId="4F320619" w:rsidR="007744CF" w:rsidRPr="00D2464F" w:rsidRDefault="007744CF">
            <w:pPr>
              <w:rPr>
                <w:rFonts w:cstheme="minorHAnsi"/>
                <w:sz w:val="24"/>
                <w:szCs w:val="24"/>
              </w:rPr>
            </w:pPr>
            <w:r w:rsidRPr="00D2464F">
              <w:rPr>
                <w:rFonts w:cstheme="minorHAnsi"/>
                <w:sz w:val="24"/>
                <w:szCs w:val="24"/>
              </w:rPr>
              <w:lastRenderedPageBreak/>
              <w:t xml:space="preserve">Arts and </w:t>
            </w:r>
            <w:r w:rsidR="00562604">
              <w:rPr>
                <w:rFonts w:cstheme="minorHAnsi"/>
                <w:sz w:val="24"/>
                <w:szCs w:val="24"/>
              </w:rPr>
              <w:t>P</w:t>
            </w:r>
            <w:r w:rsidRPr="00D2464F">
              <w:rPr>
                <w:rFonts w:cstheme="minorHAnsi"/>
                <w:sz w:val="24"/>
                <w:szCs w:val="24"/>
              </w:rPr>
              <w:t xml:space="preserve">hysical </w:t>
            </w:r>
            <w:r w:rsidR="00562604">
              <w:rPr>
                <w:rFonts w:cstheme="minorHAnsi"/>
                <w:sz w:val="24"/>
                <w:szCs w:val="24"/>
              </w:rPr>
              <w:t>E</w:t>
            </w:r>
            <w:r w:rsidRPr="00D2464F">
              <w:rPr>
                <w:rFonts w:cstheme="minorHAnsi"/>
                <w:sz w:val="24"/>
                <w:szCs w:val="24"/>
              </w:rPr>
              <w:t>ducation</w:t>
            </w:r>
          </w:p>
        </w:tc>
        <w:tc>
          <w:tcPr>
            <w:tcW w:w="4140" w:type="dxa"/>
            <w:vAlign w:val="center"/>
          </w:tcPr>
          <w:p w14:paraId="0BE1AD9F" w14:textId="77777777" w:rsidR="007744CF" w:rsidRPr="00D2464F" w:rsidRDefault="007744CF">
            <w:pPr>
              <w:jc w:val="center"/>
              <w:rPr>
                <w:rFonts w:cstheme="minorHAnsi"/>
                <w:sz w:val="24"/>
                <w:szCs w:val="24"/>
              </w:rPr>
            </w:pPr>
            <w:r w:rsidRPr="00D2464F">
              <w:rPr>
                <w:rFonts w:cstheme="minorHAnsi"/>
                <w:sz w:val="24"/>
                <w:szCs w:val="24"/>
              </w:rPr>
              <w:t>30-50 mins</w:t>
            </w:r>
          </w:p>
          <w:p w14:paraId="6BCE5B4A" w14:textId="77777777" w:rsidR="007744CF" w:rsidRPr="00D2464F" w:rsidRDefault="007744CF">
            <w:pPr>
              <w:jc w:val="center"/>
              <w:rPr>
                <w:rFonts w:cstheme="minorHAnsi"/>
                <w:sz w:val="24"/>
                <w:szCs w:val="24"/>
              </w:rPr>
            </w:pPr>
          </w:p>
        </w:tc>
      </w:tr>
      <w:tr w:rsidR="007744CF" w:rsidRPr="00D2464F" w14:paraId="7E1356A1" w14:textId="77777777" w:rsidTr="006D5A6B">
        <w:tc>
          <w:tcPr>
            <w:tcW w:w="5310" w:type="dxa"/>
            <w:shd w:val="clear" w:color="auto" w:fill="F2F2F2" w:themeFill="background1" w:themeFillShade="F2"/>
            <w:vAlign w:val="center"/>
          </w:tcPr>
          <w:p w14:paraId="6CBE1CB2" w14:textId="4D20BE14" w:rsidR="007744CF" w:rsidRPr="00D2464F" w:rsidRDefault="007744CF">
            <w:pPr>
              <w:rPr>
                <w:rFonts w:cstheme="minorHAnsi"/>
                <w:sz w:val="24"/>
                <w:szCs w:val="24"/>
              </w:rPr>
            </w:pPr>
            <w:r w:rsidRPr="00D2464F">
              <w:rPr>
                <w:rFonts w:cstheme="minorHAnsi"/>
                <w:sz w:val="24"/>
                <w:szCs w:val="24"/>
              </w:rPr>
              <w:t xml:space="preserve">Exploration and </w:t>
            </w:r>
            <w:r w:rsidR="00562604">
              <w:rPr>
                <w:rFonts w:cstheme="minorHAnsi"/>
                <w:sz w:val="24"/>
                <w:szCs w:val="24"/>
              </w:rPr>
              <w:t>P</w:t>
            </w:r>
            <w:r w:rsidRPr="00D2464F">
              <w:rPr>
                <w:rFonts w:cstheme="minorHAnsi"/>
                <w:sz w:val="24"/>
                <w:szCs w:val="24"/>
              </w:rPr>
              <w:t>lay</w:t>
            </w:r>
          </w:p>
        </w:tc>
        <w:tc>
          <w:tcPr>
            <w:tcW w:w="4140" w:type="dxa"/>
            <w:vAlign w:val="center"/>
          </w:tcPr>
          <w:p w14:paraId="545FCD67" w14:textId="77777777" w:rsidR="007744CF" w:rsidRPr="00D2464F" w:rsidRDefault="007744CF">
            <w:pPr>
              <w:jc w:val="center"/>
              <w:rPr>
                <w:rFonts w:cstheme="minorHAnsi"/>
                <w:sz w:val="24"/>
                <w:szCs w:val="24"/>
              </w:rPr>
            </w:pPr>
            <w:r>
              <w:rPr>
                <w:rFonts w:cstheme="minorHAnsi"/>
                <w:sz w:val="24"/>
                <w:szCs w:val="24"/>
              </w:rPr>
              <w:t xml:space="preserve">As much as possible </w:t>
            </w:r>
            <w:r w:rsidRPr="00D2464F">
              <w:rPr>
                <w:rFonts w:cstheme="minorHAnsi"/>
                <w:sz w:val="24"/>
                <w:szCs w:val="24"/>
              </w:rPr>
              <w:t>incorporated throughout the day</w:t>
            </w:r>
          </w:p>
        </w:tc>
      </w:tr>
    </w:tbl>
    <w:p w14:paraId="46EF485D" w14:textId="77777777" w:rsidR="007744CF" w:rsidRPr="00D2464F" w:rsidRDefault="007744CF" w:rsidP="006D5A6B">
      <w:pPr>
        <w:spacing w:after="0"/>
        <w:rPr>
          <w:rFonts w:cstheme="minorHAnsi"/>
          <w:b/>
          <w:bCs/>
          <w:sz w:val="24"/>
          <w:szCs w:val="24"/>
        </w:rPr>
      </w:pPr>
    </w:p>
    <w:tbl>
      <w:tblPr>
        <w:tblStyle w:val="TableGrid"/>
        <w:tblW w:w="9450" w:type="dxa"/>
        <w:tblInd w:w="-5" w:type="dxa"/>
        <w:tblLook w:val="04A0" w:firstRow="1" w:lastRow="0" w:firstColumn="1" w:lastColumn="0" w:noHBand="0" w:noVBand="1"/>
      </w:tblPr>
      <w:tblGrid>
        <w:gridCol w:w="5310"/>
        <w:gridCol w:w="4140"/>
      </w:tblGrid>
      <w:tr w:rsidR="007744CF" w:rsidRPr="00D2464F" w14:paraId="7DC92F4C" w14:textId="77777777" w:rsidTr="006D5A6B">
        <w:trPr>
          <w:trHeight w:val="576"/>
        </w:trPr>
        <w:tc>
          <w:tcPr>
            <w:tcW w:w="9450" w:type="dxa"/>
            <w:gridSpan w:val="2"/>
            <w:shd w:val="clear" w:color="auto" w:fill="833C0B" w:themeFill="accent2" w:themeFillShade="80"/>
            <w:vAlign w:val="center"/>
          </w:tcPr>
          <w:p w14:paraId="64B7E496" w14:textId="77777777" w:rsidR="007744CF" w:rsidRPr="00D2464F" w:rsidRDefault="007744CF">
            <w:pPr>
              <w:jc w:val="center"/>
              <w:rPr>
                <w:rFonts w:cstheme="minorHAnsi"/>
                <w:b/>
                <w:bCs/>
                <w:color w:val="FFFFFF" w:themeColor="background1"/>
                <w:sz w:val="24"/>
                <w:szCs w:val="24"/>
              </w:rPr>
            </w:pPr>
            <w:r w:rsidRPr="008A6CD4">
              <w:rPr>
                <w:rFonts w:cstheme="minorHAnsi"/>
                <w:b/>
                <w:bCs/>
                <w:color w:val="FFFFFF" w:themeColor="background1"/>
                <w:sz w:val="24"/>
                <w:szCs w:val="24"/>
              </w:rPr>
              <w:t>GRADES 3-5 Recommended time ranges for fully remote learning</w:t>
            </w:r>
          </w:p>
        </w:tc>
      </w:tr>
      <w:tr w:rsidR="000D4B8F" w:rsidRPr="00D2464F" w14:paraId="449D1673" w14:textId="77777777" w:rsidTr="006D5A6B">
        <w:trPr>
          <w:trHeight w:val="656"/>
        </w:trPr>
        <w:tc>
          <w:tcPr>
            <w:tcW w:w="5310" w:type="dxa"/>
            <w:shd w:val="clear" w:color="auto" w:fill="D9D9D9" w:themeFill="background1" w:themeFillShade="D9"/>
            <w:vAlign w:val="center"/>
          </w:tcPr>
          <w:p w14:paraId="2A286A86" w14:textId="77777777" w:rsidR="000D4B8F" w:rsidRPr="00D2464F" w:rsidRDefault="000D4B8F">
            <w:pPr>
              <w:jc w:val="center"/>
              <w:rPr>
                <w:rFonts w:cstheme="minorHAnsi"/>
                <w:b/>
                <w:bCs/>
                <w:sz w:val="24"/>
                <w:szCs w:val="24"/>
              </w:rPr>
            </w:pPr>
            <w:r w:rsidRPr="00D2464F">
              <w:rPr>
                <w:rFonts w:cstheme="minorHAnsi"/>
                <w:b/>
                <w:bCs/>
                <w:sz w:val="24"/>
                <w:szCs w:val="24"/>
              </w:rPr>
              <w:t>Daily learning experience</w:t>
            </w:r>
          </w:p>
        </w:tc>
        <w:tc>
          <w:tcPr>
            <w:tcW w:w="4140" w:type="dxa"/>
            <w:shd w:val="clear" w:color="auto" w:fill="D9D9D9" w:themeFill="background1" w:themeFillShade="D9"/>
            <w:vAlign w:val="center"/>
          </w:tcPr>
          <w:p w14:paraId="6B8B7084" w14:textId="77777777" w:rsidR="000D4B8F" w:rsidRPr="00D2464F" w:rsidRDefault="000D4B8F">
            <w:pPr>
              <w:jc w:val="center"/>
              <w:rPr>
                <w:rFonts w:cstheme="minorHAnsi"/>
                <w:b/>
                <w:bCs/>
                <w:sz w:val="24"/>
                <w:szCs w:val="24"/>
              </w:rPr>
            </w:pPr>
            <w:r w:rsidRPr="00D2464F">
              <w:rPr>
                <w:rFonts w:cstheme="minorHAnsi"/>
                <w:b/>
                <w:bCs/>
                <w:sz w:val="24"/>
                <w:szCs w:val="24"/>
              </w:rPr>
              <w:t>Suggested time for students to engage</w:t>
            </w:r>
          </w:p>
        </w:tc>
      </w:tr>
      <w:tr w:rsidR="000D4B8F" w:rsidRPr="00D2464F" w14:paraId="7637C3F8" w14:textId="77777777" w:rsidTr="006D5A6B">
        <w:tc>
          <w:tcPr>
            <w:tcW w:w="5310" w:type="dxa"/>
            <w:shd w:val="clear" w:color="auto" w:fill="F2F2F2" w:themeFill="background1" w:themeFillShade="F2"/>
            <w:vAlign w:val="center"/>
          </w:tcPr>
          <w:p w14:paraId="597315F0" w14:textId="7290865B" w:rsidR="000D4B8F" w:rsidRPr="00D2464F" w:rsidRDefault="000D4B8F">
            <w:pPr>
              <w:rPr>
                <w:rFonts w:cstheme="minorHAnsi"/>
                <w:sz w:val="24"/>
                <w:szCs w:val="24"/>
              </w:rPr>
            </w:pPr>
            <w:r w:rsidRPr="00D2464F">
              <w:rPr>
                <w:rFonts w:cstheme="minorHAnsi"/>
                <w:sz w:val="24"/>
                <w:szCs w:val="24"/>
              </w:rPr>
              <w:t xml:space="preserve">Morning </w:t>
            </w:r>
            <w:r w:rsidR="00562604">
              <w:rPr>
                <w:rFonts w:cstheme="minorHAnsi"/>
                <w:sz w:val="24"/>
                <w:szCs w:val="24"/>
              </w:rPr>
              <w:t>M</w:t>
            </w:r>
            <w:r w:rsidRPr="00D2464F">
              <w:rPr>
                <w:rFonts w:cstheme="minorHAnsi"/>
                <w:sz w:val="24"/>
                <w:szCs w:val="24"/>
              </w:rPr>
              <w:t xml:space="preserve">eeting/ </w:t>
            </w:r>
            <w:r w:rsidR="00562604">
              <w:rPr>
                <w:rFonts w:cstheme="minorHAnsi"/>
                <w:sz w:val="24"/>
                <w:szCs w:val="24"/>
              </w:rPr>
              <w:t>C</w:t>
            </w:r>
            <w:r w:rsidRPr="00D2464F">
              <w:rPr>
                <w:rFonts w:cstheme="minorHAnsi"/>
                <w:sz w:val="24"/>
                <w:szCs w:val="24"/>
              </w:rPr>
              <w:t xml:space="preserve">ommunity </w:t>
            </w:r>
            <w:r w:rsidR="00562604">
              <w:rPr>
                <w:rFonts w:cstheme="minorHAnsi"/>
                <w:sz w:val="24"/>
                <w:szCs w:val="24"/>
              </w:rPr>
              <w:t>T</w:t>
            </w:r>
            <w:r w:rsidRPr="00D2464F">
              <w:rPr>
                <w:rFonts w:cstheme="minorHAnsi"/>
                <w:sz w:val="24"/>
                <w:szCs w:val="24"/>
              </w:rPr>
              <w:t>ime</w:t>
            </w:r>
          </w:p>
        </w:tc>
        <w:tc>
          <w:tcPr>
            <w:tcW w:w="4140" w:type="dxa"/>
            <w:vAlign w:val="center"/>
          </w:tcPr>
          <w:p w14:paraId="2F1D8210" w14:textId="77777777" w:rsidR="000D4B8F" w:rsidRPr="00D2464F" w:rsidRDefault="000D4B8F">
            <w:pPr>
              <w:jc w:val="center"/>
              <w:rPr>
                <w:rFonts w:cstheme="minorHAnsi"/>
                <w:sz w:val="24"/>
                <w:szCs w:val="24"/>
              </w:rPr>
            </w:pPr>
            <w:r w:rsidRPr="00D2464F">
              <w:rPr>
                <w:rFonts w:cstheme="minorHAnsi"/>
                <w:sz w:val="24"/>
                <w:szCs w:val="24"/>
              </w:rPr>
              <w:t>15-20 mins</w:t>
            </w:r>
          </w:p>
        </w:tc>
      </w:tr>
      <w:tr w:rsidR="000D4B8F" w:rsidRPr="00D2464F" w14:paraId="43E14FC4" w14:textId="77777777" w:rsidTr="006D5A6B">
        <w:tc>
          <w:tcPr>
            <w:tcW w:w="5310" w:type="dxa"/>
            <w:shd w:val="clear" w:color="auto" w:fill="F2F2F2" w:themeFill="background1" w:themeFillShade="F2"/>
            <w:vAlign w:val="center"/>
          </w:tcPr>
          <w:p w14:paraId="5465F921" w14:textId="06550093" w:rsidR="000D4B8F" w:rsidRPr="00D2464F" w:rsidRDefault="000D4B8F">
            <w:pPr>
              <w:rPr>
                <w:rFonts w:cstheme="minorHAnsi"/>
                <w:sz w:val="24"/>
                <w:szCs w:val="24"/>
              </w:rPr>
            </w:pPr>
            <w:r w:rsidRPr="00D2464F">
              <w:rPr>
                <w:rFonts w:cstheme="minorHAnsi"/>
                <w:sz w:val="24"/>
                <w:szCs w:val="24"/>
              </w:rPr>
              <w:t xml:space="preserve">Reading </w:t>
            </w:r>
            <w:r w:rsidR="00562604">
              <w:rPr>
                <w:rFonts w:cstheme="minorHAnsi"/>
                <w:sz w:val="24"/>
                <w:szCs w:val="24"/>
              </w:rPr>
              <w:t>F</w:t>
            </w:r>
            <w:r w:rsidRPr="00D2464F">
              <w:rPr>
                <w:rFonts w:cstheme="minorHAnsi"/>
                <w:sz w:val="24"/>
                <w:szCs w:val="24"/>
              </w:rPr>
              <w:t xml:space="preserve">oundational </w:t>
            </w:r>
            <w:r w:rsidR="00562604">
              <w:rPr>
                <w:rFonts w:cstheme="minorHAnsi"/>
                <w:sz w:val="24"/>
                <w:szCs w:val="24"/>
              </w:rPr>
              <w:t>S</w:t>
            </w:r>
            <w:r w:rsidRPr="00D2464F">
              <w:rPr>
                <w:rFonts w:cstheme="minorHAnsi"/>
                <w:sz w:val="24"/>
                <w:szCs w:val="24"/>
              </w:rPr>
              <w:t>kills</w:t>
            </w:r>
          </w:p>
        </w:tc>
        <w:tc>
          <w:tcPr>
            <w:tcW w:w="4140" w:type="dxa"/>
            <w:vAlign w:val="center"/>
          </w:tcPr>
          <w:p w14:paraId="67134087" w14:textId="77777777" w:rsidR="000D4B8F" w:rsidRPr="00D2464F" w:rsidRDefault="000D4B8F">
            <w:pPr>
              <w:jc w:val="center"/>
              <w:rPr>
                <w:rFonts w:cstheme="minorHAnsi"/>
                <w:sz w:val="24"/>
                <w:szCs w:val="24"/>
              </w:rPr>
            </w:pPr>
            <w:r w:rsidRPr="00D2464F">
              <w:rPr>
                <w:rFonts w:cstheme="minorHAnsi"/>
                <w:sz w:val="24"/>
                <w:szCs w:val="24"/>
              </w:rPr>
              <w:t>15-30 mins</w:t>
            </w:r>
          </w:p>
        </w:tc>
      </w:tr>
      <w:tr w:rsidR="000D4B8F" w:rsidRPr="00D2464F" w14:paraId="5419D28F" w14:textId="77777777" w:rsidTr="006D5A6B">
        <w:trPr>
          <w:trHeight w:val="818"/>
        </w:trPr>
        <w:tc>
          <w:tcPr>
            <w:tcW w:w="5310" w:type="dxa"/>
            <w:shd w:val="clear" w:color="auto" w:fill="F2F2F2" w:themeFill="background1" w:themeFillShade="F2"/>
            <w:vAlign w:val="center"/>
          </w:tcPr>
          <w:p w14:paraId="35BDDEEE" w14:textId="67B7F603" w:rsidR="000D4B8F" w:rsidRPr="00D2464F" w:rsidRDefault="000D4B8F">
            <w:pPr>
              <w:rPr>
                <w:rFonts w:cstheme="minorHAnsi"/>
                <w:sz w:val="24"/>
                <w:szCs w:val="24"/>
              </w:rPr>
            </w:pPr>
            <w:r w:rsidRPr="00D2464F">
              <w:rPr>
                <w:rFonts w:cstheme="minorHAnsi"/>
                <w:sz w:val="24"/>
                <w:szCs w:val="24"/>
              </w:rPr>
              <w:t xml:space="preserve">Engaging with </w:t>
            </w:r>
            <w:r w:rsidR="00562604">
              <w:rPr>
                <w:rFonts w:cstheme="minorHAnsi"/>
                <w:sz w:val="24"/>
                <w:szCs w:val="24"/>
              </w:rPr>
              <w:t>C</w:t>
            </w:r>
            <w:r w:rsidRPr="00D2464F">
              <w:rPr>
                <w:rFonts w:cstheme="minorHAnsi"/>
                <w:sz w:val="24"/>
                <w:szCs w:val="24"/>
              </w:rPr>
              <w:t xml:space="preserve">omplex </w:t>
            </w:r>
            <w:r w:rsidR="00562604">
              <w:rPr>
                <w:rFonts w:cstheme="minorHAnsi"/>
                <w:sz w:val="24"/>
                <w:szCs w:val="24"/>
              </w:rPr>
              <w:t>T</w:t>
            </w:r>
            <w:r w:rsidRPr="00D2464F">
              <w:rPr>
                <w:rFonts w:cstheme="minorHAnsi"/>
                <w:sz w:val="24"/>
                <w:szCs w:val="24"/>
              </w:rPr>
              <w:t xml:space="preserve">ext and </w:t>
            </w:r>
            <w:r w:rsidR="00562604">
              <w:rPr>
                <w:rFonts w:cstheme="minorHAnsi"/>
                <w:sz w:val="24"/>
                <w:szCs w:val="24"/>
              </w:rPr>
              <w:t>W</w:t>
            </w:r>
            <w:r w:rsidRPr="00D2464F">
              <w:rPr>
                <w:rFonts w:cstheme="minorHAnsi"/>
                <w:sz w:val="24"/>
                <w:szCs w:val="24"/>
              </w:rPr>
              <w:t>riting</w:t>
            </w:r>
          </w:p>
        </w:tc>
        <w:tc>
          <w:tcPr>
            <w:tcW w:w="4140" w:type="dxa"/>
            <w:vAlign w:val="center"/>
          </w:tcPr>
          <w:p w14:paraId="501E2A4D" w14:textId="77777777" w:rsidR="000D4B8F" w:rsidRPr="00D2464F" w:rsidRDefault="000D4B8F">
            <w:pPr>
              <w:jc w:val="center"/>
              <w:rPr>
                <w:rFonts w:cstheme="minorHAnsi"/>
                <w:sz w:val="24"/>
                <w:szCs w:val="24"/>
              </w:rPr>
            </w:pPr>
            <w:r w:rsidRPr="00D2464F">
              <w:rPr>
                <w:rFonts w:cstheme="minorHAnsi"/>
                <w:sz w:val="24"/>
                <w:szCs w:val="24"/>
              </w:rPr>
              <w:t>40-60 mins</w:t>
            </w:r>
          </w:p>
        </w:tc>
      </w:tr>
      <w:tr w:rsidR="000D4B8F" w:rsidRPr="00D2464F" w14:paraId="4FCB66CB" w14:textId="77777777" w:rsidTr="006D5A6B">
        <w:tc>
          <w:tcPr>
            <w:tcW w:w="5310" w:type="dxa"/>
            <w:shd w:val="clear" w:color="auto" w:fill="F2F2F2" w:themeFill="background1" w:themeFillShade="F2"/>
            <w:vAlign w:val="center"/>
          </w:tcPr>
          <w:p w14:paraId="7DAFAA5C" w14:textId="363811A5" w:rsidR="000D4B8F" w:rsidRPr="00D2464F" w:rsidRDefault="000D4B8F">
            <w:pPr>
              <w:rPr>
                <w:rFonts w:cstheme="minorHAnsi"/>
                <w:sz w:val="24"/>
                <w:szCs w:val="24"/>
              </w:rPr>
            </w:pPr>
            <w:r w:rsidRPr="00D2464F">
              <w:rPr>
                <w:rFonts w:cstheme="minorHAnsi"/>
                <w:sz w:val="24"/>
                <w:szCs w:val="24"/>
              </w:rPr>
              <w:t xml:space="preserve">Targeted </w:t>
            </w:r>
            <w:r w:rsidR="00562604">
              <w:rPr>
                <w:rFonts w:cstheme="minorHAnsi"/>
                <w:sz w:val="24"/>
                <w:szCs w:val="24"/>
              </w:rPr>
              <w:t>L</w:t>
            </w:r>
            <w:r w:rsidRPr="00D2464F">
              <w:rPr>
                <w:rFonts w:cstheme="minorHAnsi"/>
                <w:sz w:val="24"/>
                <w:szCs w:val="24"/>
              </w:rPr>
              <w:t xml:space="preserve">iteracy </w:t>
            </w:r>
            <w:r w:rsidR="00562604">
              <w:rPr>
                <w:rFonts w:cstheme="minorHAnsi"/>
                <w:sz w:val="24"/>
                <w:szCs w:val="24"/>
              </w:rPr>
              <w:t>I</w:t>
            </w:r>
            <w:r w:rsidRPr="00D2464F">
              <w:rPr>
                <w:rFonts w:cstheme="minorHAnsi"/>
                <w:sz w:val="24"/>
                <w:szCs w:val="24"/>
              </w:rPr>
              <w:t>nstruction</w:t>
            </w:r>
          </w:p>
        </w:tc>
        <w:tc>
          <w:tcPr>
            <w:tcW w:w="4140" w:type="dxa"/>
            <w:vAlign w:val="center"/>
          </w:tcPr>
          <w:p w14:paraId="572799A2" w14:textId="77777777" w:rsidR="000D4B8F" w:rsidRPr="00D2464F" w:rsidRDefault="000D4B8F">
            <w:pPr>
              <w:jc w:val="center"/>
              <w:rPr>
                <w:rFonts w:cstheme="minorHAnsi"/>
                <w:sz w:val="24"/>
                <w:szCs w:val="24"/>
              </w:rPr>
            </w:pPr>
            <w:r w:rsidRPr="00D2464F">
              <w:rPr>
                <w:rFonts w:cstheme="minorHAnsi"/>
                <w:sz w:val="24"/>
                <w:szCs w:val="24"/>
              </w:rPr>
              <w:t>20-30 mins</w:t>
            </w:r>
          </w:p>
        </w:tc>
      </w:tr>
      <w:tr w:rsidR="000D4B8F" w:rsidRPr="00D2464F" w14:paraId="6853CA16" w14:textId="77777777" w:rsidTr="006D5A6B">
        <w:tc>
          <w:tcPr>
            <w:tcW w:w="5310" w:type="dxa"/>
            <w:shd w:val="clear" w:color="auto" w:fill="F2F2F2" w:themeFill="background1" w:themeFillShade="F2"/>
            <w:vAlign w:val="center"/>
          </w:tcPr>
          <w:p w14:paraId="49335F6C" w14:textId="31694800" w:rsidR="000D4B8F" w:rsidRPr="00D2464F" w:rsidRDefault="000D4B8F">
            <w:pPr>
              <w:rPr>
                <w:rFonts w:cstheme="minorHAnsi"/>
                <w:sz w:val="24"/>
                <w:szCs w:val="24"/>
              </w:rPr>
            </w:pPr>
            <w:r w:rsidRPr="00D2464F">
              <w:rPr>
                <w:rFonts w:cstheme="minorHAnsi"/>
                <w:sz w:val="24"/>
                <w:szCs w:val="24"/>
              </w:rPr>
              <w:t xml:space="preserve">Independent </w:t>
            </w:r>
            <w:r w:rsidR="00562604">
              <w:rPr>
                <w:rFonts w:cstheme="minorHAnsi"/>
                <w:sz w:val="24"/>
                <w:szCs w:val="24"/>
              </w:rPr>
              <w:t>R</w:t>
            </w:r>
            <w:r w:rsidRPr="00D2464F">
              <w:rPr>
                <w:rFonts w:cstheme="minorHAnsi"/>
                <w:sz w:val="24"/>
                <w:szCs w:val="24"/>
              </w:rPr>
              <w:t xml:space="preserve">eading or </w:t>
            </w:r>
            <w:r w:rsidR="00562604">
              <w:rPr>
                <w:rFonts w:cstheme="minorHAnsi"/>
                <w:sz w:val="24"/>
                <w:szCs w:val="24"/>
              </w:rPr>
              <w:t>L</w:t>
            </w:r>
            <w:r w:rsidRPr="00D2464F">
              <w:rPr>
                <w:rFonts w:cstheme="minorHAnsi"/>
                <w:sz w:val="24"/>
                <w:szCs w:val="24"/>
              </w:rPr>
              <w:t>istening</w:t>
            </w:r>
          </w:p>
        </w:tc>
        <w:tc>
          <w:tcPr>
            <w:tcW w:w="4140" w:type="dxa"/>
            <w:vAlign w:val="center"/>
          </w:tcPr>
          <w:p w14:paraId="52E09EBB" w14:textId="77777777" w:rsidR="000D4B8F" w:rsidRPr="00D2464F" w:rsidRDefault="000D4B8F">
            <w:pPr>
              <w:jc w:val="center"/>
              <w:rPr>
                <w:rFonts w:cstheme="minorHAnsi"/>
                <w:sz w:val="24"/>
                <w:szCs w:val="24"/>
              </w:rPr>
            </w:pPr>
            <w:r w:rsidRPr="00D2464F">
              <w:rPr>
                <w:rFonts w:cstheme="minorHAnsi"/>
                <w:sz w:val="24"/>
                <w:szCs w:val="24"/>
              </w:rPr>
              <w:t>30 mins+</w:t>
            </w:r>
          </w:p>
        </w:tc>
      </w:tr>
      <w:tr w:rsidR="000D4B8F" w:rsidRPr="00D2464F" w14:paraId="738D51D5" w14:textId="77777777" w:rsidTr="006D5A6B">
        <w:tc>
          <w:tcPr>
            <w:tcW w:w="5310" w:type="dxa"/>
            <w:shd w:val="clear" w:color="auto" w:fill="F2F2F2" w:themeFill="background1" w:themeFillShade="F2"/>
            <w:vAlign w:val="center"/>
          </w:tcPr>
          <w:p w14:paraId="717CAA4C" w14:textId="77777777" w:rsidR="000D4B8F" w:rsidRPr="00D2464F" w:rsidRDefault="000D4B8F">
            <w:pPr>
              <w:rPr>
                <w:rFonts w:cstheme="minorHAnsi"/>
                <w:sz w:val="24"/>
                <w:szCs w:val="24"/>
              </w:rPr>
            </w:pPr>
            <w:r w:rsidRPr="00D2464F">
              <w:rPr>
                <w:rFonts w:cstheme="minorHAnsi"/>
                <w:sz w:val="24"/>
                <w:szCs w:val="24"/>
              </w:rPr>
              <w:t xml:space="preserve">Math </w:t>
            </w:r>
          </w:p>
        </w:tc>
        <w:tc>
          <w:tcPr>
            <w:tcW w:w="4140" w:type="dxa"/>
            <w:vAlign w:val="center"/>
          </w:tcPr>
          <w:p w14:paraId="569E0C8F" w14:textId="77777777" w:rsidR="000D4B8F" w:rsidRPr="00D2464F" w:rsidRDefault="000D4B8F">
            <w:pPr>
              <w:jc w:val="center"/>
              <w:rPr>
                <w:rFonts w:cstheme="minorHAnsi"/>
                <w:sz w:val="24"/>
                <w:szCs w:val="24"/>
              </w:rPr>
            </w:pPr>
            <w:r w:rsidRPr="00D2464F">
              <w:rPr>
                <w:rFonts w:cstheme="minorHAnsi"/>
                <w:sz w:val="24"/>
                <w:szCs w:val="24"/>
              </w:rPr>
              <w:t>60 mins</w:t>
            </w:r>
          </w:p>
        </w:tc>
      </w:tr>
      <w:tr w:rsidR="000D4B8F" w:rsidRPr="00D2464F" w14:paraId="2563CF3F" w14:textId="77777777" w:rsidTr="006D5A6B">
        <w:tc>
          <w:tcPr>
            <w:tcW w:w="5310" w:type="dxa"/>
            <w:shd w:val="clear" w:color="auto" w:fill="F2F2F2" w:themeFill="background1" w:themeFillShade="F2"/>
            <w:vAlign w:val="center"/>
          </w:tcPr>
          <w:p w14:paraId="0F894B52" w14:textId="77777777" w:rsidR="000D4B8F" w:rsidRPr="00D2464F" w:rsidRDefault="000D4B8F">
            <w:pPr>
              <w:rPr>
                <w:rFonts w:cstheme="minorHAnsi"/>
                <w:sz w:val="24"/>
                <w:szCs w:val="24"/>
              </w:rPr>
            </w:pPr>
            <w:r w:rsidRPr="00D2464F">
              <w:rPr>
                <w:rFonts w:cstheme="minorHAnsi"/>
                <w:sz w:val="24"/>
                <w:szCs w:val="24"/>
              </w:rPr>
              <w:t xml:space="preserve">Science, Technology and Engineering </w:t>
            </w:r>
          </w:p>
        </w:tc>
        <w:tc>
          <w:tcPr>
            <w:tcW w:w="4140" w:type="dxa"/>
            <w:vAlign w:val="center"/>
          </w:tcPr>
          <w:p w14:paraId="211B54D8" w14:textId="77777777" w:rsidR="000D4B8F" w:rsidRPr="00D2464F" w:rsidRDefault="000D4B8F">
            <w:pPr>
              <w:jc w:val="center"/>
              <w:rPr>
                <w:rFonts w:cstheme="minorHAnsi"/>
                <w:sz w:val="24"/>
                <w:szCs w:val="24"/>
              </w:rPr>
            </w:pPr>
            <w:r w:rsidRPr="00D2464F">
              <w:rPr>
                <w:rFonts w:cstheme="minorHAnsi"/>
                <w:sz w:val="24"/>
                <w:szCs w:val="24"/>
              </w:rPr>
              <w:t>30-50 mins</w:t>
            </w:r>
          </w:p>
        </w:tc>
      </w:tr>
      <w:tr w:rsidR="000D4B8F" w:rsidRPr="00D2464F" w14:paraId="6574EA06" w14:textId="77777777" w:rsidTr="006D5A6B">
        <w:tc>
          <w:tcPr>
            <w:tcW w:w="5310" w:type="dxa"/>
            <w:shd w:val="clear" w:color="auto" w:fill="F2F2F2" w:themeFill="background1" w:themeFillShade="F2"/>
            <w:vAlign w:val="center"/>
          </w:tcPr>
          <w:p w14:paraId="01126946" w14:textId="77777777" w:rsidR="000D4B8F" w:rsidRPr="00D2464F" w:rsidRDefault="000D4B8F">
            <w:pPr>
              <w:rPr>
                <w:rFonts w:cstheme="minorHAnsi"/>
                <w:sz w:val="24"/>
                <w:szCs w:val="24"/>
              </w:rPr>
            </w:pPr>
            <w:r w:rsidRPr="00D2464F">
              <w:rPr>
                <w:rFonts w:cstheme="minorHAnsi"/>
                <w:sz w:val="24"/>
                <w:szCs w:val="24"/>
              </w:rPr>
              <w:t>History and Social Science</w:t>
            </w:r>
          </w:p>
        </w:tc>
        <w:tc>
          <w:tcPr>
            <w:tcW w:w="4140" w:type="dxa"/>
            <w:vAlign w:val="center"/>
          </w:tcPr>
          <w:p w14:paraId="3A5D5D8C" w14:textId="77777777" w:rsidR="000D4B8F" w:rsidRPr="00D2464F" w:rsidRDefault="000D4B8F">
            <w:pPr>
              <w:jc w:val="center"/>
              <w:rPr>
                <w:rFonts w:cstheme="minorHAnsi"/>
                <w:sz w:val="24"/>
                <w:szCs w:val="24"/>
              </w:rPr>
            </w:pPr>
            <w:r w:rsidRPr="00D2464F">
              <w:rPr>
                <w:rFonts w:cstheme="minorHAnsi"/>
                <w:sz w:val="24"/>
                <w:szCs w:val="24"/>
              </w:rPr>
              <w:t>30-50 mins</w:t>
            </w:r>
          </w:p>
        </w:tc>
      </w:tr>
      <w:tr w:rsidR="000D4B8F" w:rsidRPr="00D2464F" w14:paraId="20EF10FC" w14:textId="77777777" w:rsidTr="006D5A6B">
        <w:tc>
          <w:tcPr>
            <w:tcW w:w="5310" w:type="dxa"/>
            <w:shd w:val="clear" w:color="auto" w:fill="F2F2F2" w:themeFill="background1" w:themeFillShade="F2"/>
            <w:vAlign w:val="center"/>
          </w:tcPr>
          <w:p w14:paraId="5142E203" w14:textId="152FE329" w:rsidR="000D4B8F" w:rsidRPr="00D2464F" w:rsidRDefault="000D4B8F">
            <w:pPr>
              <w:rPr>
                <w:rFonts w:cstheme="minorHAnsi"/>
                <w:sz w:val="24"/>
                <w:szCs w:val="24"/>
              </w:rPr>
            </w:pPr>
            <w:r w:rsidRPr="00D2464F">
              <w:rPr>
                <w:rFonts w:cstheme="minorHAnsi"/>
                <w:sz w:val="24"/>
                <w:szCs w:val="24"/>
              </w:rPr>
              <w:t xml:space="preserve">Arts and </w:t>
            </w:r>
            <w:r w:rsidR="00562604">
              <w:rPr>
                <w:rFonts w:cstheme="minorHAnsi"/>
                <w:sz w:val="24"/>
                <w:szCs w:val="24"/>
              </w:rPr>
              <w:t>P</w:t>
            </w:r>
            <w:r w:rsidRPr="00D2464F">
              <w:rPr>
                <w:rFonts w:cstheme="minorHAnsi"/>
                <w:sz w:val="24"/>
                <w:szCs w:val="24"/>
              </w:rPr>
              <w:t xml:space="preserve">hysical </w:t>
            </w:r>
            <w:r w:rsidR="00562604">
              <w:rPr>
                <w:rFonts w:cstheme="minorHAnsi"/>
                <w:sz w:val="24"/>
                <w:szCs w:val="24"/>
              </w:rPr>
              <w:t>E</w:t>
            </w:r>
            <w:r w:rsidRPr="00D2464F">
              <w:rPr>
                <w:rFonts w:cstheme="minorHAnsi"/>
                <w:sz w:val="24"/>
                <w:szCs w:val="24"/>
              </w:rPr>
              <w:t>ducation</w:t>
            </w:r>
          </w:p>
        </w:tc>
        <w:tc>
          <w:tcPr>
            <w:tcW w:w="4140" w:type="dxa"/>
            <w:vAlign w:val="center"/>
          </w:tcPr>
          <w:p w14:paraId="0DE57445" w14:textId="77777777" w:rsidR="000D4B8F" w:rsidRPr="00D2464F" w:rsidRDefault="000D4B8F">
            <w:pPr>
              <w:jc w:val="center"/>
              <w:rPr>
                <w:rFonts w:cstheme="minorHAnsi"/>
                <w:sz w:val="24"/>
                <w:szCs w:val="24"/>
              </w:rPr>
            </w:pPr>
            <w:r w:rsidRPr="00D2464F">
              <w:rPr>
                <w:rFonts w:cstheme="minorHAnsi"/>
                <w:sz w:val="24"/>
                <w:szCs w:val="24"/>
              </w:rPr>
              <w:t>30-50 mins</w:t>
            </w:r>
          </w:p>
        </w:tc>
      </w:tr>
    </w:tbl>
    <w:p w14:paraId="4771D332" w14:textId="77777777" w:rsidR="000D4B8F" w:rsidRDefault="000D4B8F" w:rsidP="006D5A6B">
      <w:pPr>
        <w:spacing w:after="0"/>
      </w:pPr>
    </w:p>
    <w:tbl>
      <w:tblPr>
        <w:tblStyle w:val="TableGrid"/>
        <w:tblpPr w:leftFromText="180" w:rightFromText="180" w:vertAnchor="text" w:horzAnchor="margin" w:tblpX="-10" w:tblpY="79"/>
        <w:tblW w:w="9445" w:type="dxa"/>
        <w:tblLook w:val="04A0" w:firstRow="1" w:lastRow="0" w:firstColumn="1" w:lastColumn="0" w:noHBand="0" w:noVBand="1"/>
      </w:tblPr>
      <w:tblGrid>
        <w:gridCol w:w="5305"/>
        <w:gridCol w:w="4140"/>
      </w:tblGrid>
      <w:tr w:rsidR="007744CF" w:rsidRPr="00D2464F" w14:paraId="4581F7FD" w14:textId="77777777" w:rsidTr="006D5A6B">
        <w:trPr>
          <w:trHeight w:val="518"/>
        </w:trPr>
        <w:tc>
          <w:tcPr>
            <w:tcW w:w="9445" w:type="dxa"/>
            <w:gridSpan w:val="2"/>
            <w:shd w:val="clear" w:color="auto" w:fill="222A35" w:themeFill="text2" w:themeFillShade="80"/>
            <w:vAlign w:val="center"/>
          </w:tcPr>
          <w:p w14:paraId="0E6B4D52" w14:textId="77777777" w:rsidR="007744CF" w:rsidRPr="00D2464F" w:rsidRDefault="007744CF" w:rsidP="006D5A6B">
            <w:pPr>
              <w:jc w:val="center"/>
              <w:rPr>
                <w:rFonts w:cstheme="minorHAnsi"/>
                <w:b/>
                <w:bCs/>
                <w:sz w:val="24"/>
                <w:szCs w:val="24"/>
              </w:rPr>
            </w:pPr>
            <w:r w:rsidRPr="00D2464F">
              <w:rPr>
                <w:rFonts w:cstheme="minorHAnsi"/>
                <w:b/>
                <w:bCs/>
                <w:sz w:val="24"/>
                <w:szCs w:val="24"/>
              </w:rPr>
              <w:t>GRADES 6-8 Recommended time ranges for fully remote learning</w:t>
            </w:r>
          </w:p>
        </w:tc>
      </w:tr>
      <w:tr w:rsidR="000D4B8F" w:rsidRPr="00D2464F" w14:paraId="0C7711B4" w14:textId="77777777" w:rsidTr="006D5A6B">
        <w:tc>
          <w:tcPr>
            <w:tcW w:w="5305" w:type="dxa"/>
            <w:shd w:val="clear" w:color="auto" w:fill="D9D9D9" w:themeFill="background1" w:themeFillShade="D9"/>
            <w:vAlign w:val="center"/>
          </w:tcPr>
          <w:p w14:paraId="26137D67" w14:textId="77777777" w:rsidR="000D4B8F" w:rsidRPr="00D2464F" w:rsidRDefault="000D4B8F" w:rsidP="006D5A6B">
            <w:pPr>
              <w:jc w:val="center"/>
              <w:rPr>
                <w:rFonts w:cstheme="minorHAnsi"/>
                <w:b/>
                <w:bCs/>
                <w:sz w:val="24"/>
                <w:szCs w:val="24"/>
              </w:rPr>
            </w:pPr>
            <w:r w:rsidRPr="00D2464F">
              <w:rPr>
                <w:rFonts w:cstheme="minorHAnsi"/>
                <w:b/>
                <w:bCs/>
                <w:sz w:val="24"/>
                <w:szCs w:val="24"/>
              </w:rPr>
              <w:t>Daily learning experience</w:t>
            </w:r>
          </w:p>
        </w:tc>
        <w:tc>
          <w:tcPr>
            <w:tcW w:w="4140" w:type="dxa"/>
            <w:shd w:val="clear" w:color="auto" w:fill="D9D9D9" w:themeFill="background1" w:themeFillShade="D9"/>
            <w:vAlign w:val="center"/>
          </w:tcPr>
          <w:p w14:paraId="54BE9FC0" w14:textId="77777777" w:rsidR="000D4B8F" w:rsidRPr="00D2464F" w:rsidRDefault="000D4B8F" w:rsidP="006D5A6B">
            <w:pPr>
              <w:jc w:val="center"/>
              <w:rPr>
                <w:rFonts w:cstheme="minorHAnsi"/>
                <w:b/>
                <w:bCs/>
                <w:sz w:val="24"/>
                <w:szCs w:val="24"/>
              </w:rPr>
            </w:pPr>
            <w:r w:rsidRPr="00D2464F">
              <w:rPr>
                <w:rFonts w:cstheme="minorHAnsi"/>
                <w:b/>
                <w:bCs/>
                <w:sz w:val="24"/>
                <w:szCs w:val="24"/>
              </w:rPr>
              <w:t>Suggested time for students to engage</w:t>
            </w:r>
          </w:p>
        </w:tc>
      </w:tr>
      <w:tr w:rsidR="000D4B8F" w:rsidRPr="00D2464F" w14:paraId="568CAA8A" w14:textId="77777777" w:rsidTr="006D5A6B">
        <w:tc>
          <w:tcPr>
            <w:tcW w:w="5305" w:type="dxa"/>
            <w:shd w:val="clear" w:color="auto" w:fill="F2F2F2" w:themeFill="background1" w:themeFillShade="F2"/>
            <w:vAlign w:val="center"/>
          </w:tcPr>
          <w:p w14:paraId="4EEEE4CE" w14:textId="1717027B" w:rsidR="000D4B8F" w:rsidRPr="00D2464F" w:rsidRDefault="000D4B8F" w:rsidP="006D5A6B">
            <w:pPr>
              <w:rPr>
                <w:rFonts w:cstheme="minorHAnsi"/>
                <w:sz w:val="24"/>
                <w:szCs w:val="24"/>
              </w:rPr>
            </w:pPr>
            <w:r w:rsidRPr="00D2464F">
              <w:rPr>
                <w:rFonts w:cstheme="minorHAnsi"/>
                <w:sz w:val="24"/>
                <w:szCs w:val="24"/>
              </w:rPr>
              <w:t xml:space="preserve">Community </w:t>
            </w:r>
            <w:r w:rsidR="00562604">
              <w:rPr>
                <w:rFonts w:cstheme="minorHAnsi"/>
                <w:sz w:val="24"/>
                <w:szCs w:val="24"/>
              </w:rPr>
              <w:t>C</w:t>
            </w:r>
            <w:r w:rsidRPr="00D2464F">
              <w:rPr>
                <w:rFonts w:cstheme="minorHAnsi"/>
                <w:sz w:val="24"/>
                <w:szCs w:val="24"/>
              </w:rPr>
              <w:t xml:space="preserve">ircle/ </w:t>
            </w:r>
            <w:r w:rsidR="00562604">
              <w:rPr>
                <w:rFonts w:cstheme="minorHAnsi"/>
                <w:sz w:val="24"/>
                <w:szCs w:val="24"/>
              </w:rPr>
              <w:t>A</w:t>
            </w:r>
            <w:r w:rsidRPr="00D2464F">
              <w:rPr>
                <w:rFonts w:cstheme="minorHAnsi"/>
                <w:sz w:val="24"/>
                <w:szCs w:val="24"/>
              </w:rPr>
              <w:t>dvisory</w:t>
            </w:r>
          </w:p>
        </w:tc>
        <w:tc>
          <w:tcPr>
            <w:tcW w:w="4140" w:type="dxa"/>
            <w:vAlign w:val="center"/>
          </w:tcPr>
          <w:p w14:paraId="3DCC9870" w14:textId="77777777" w:rsidR="000D4B8F" w:rsidRPr="00D2464F" w:rsidRDefault="000D4B8F" w:rsidP="006D5A6B">
            <w:pPr>
              <w:jc w:val="center"/>
              <w:rPr>
                <w:rFonts w:cstheme="minorHAnsi"/>
                <w:sz w:val="24"/>
                <w:szCs w:val="24"/>
              </w:rPr>
            </w:pPr>
            <w:r w:rsidRPr="00D2464F">
              <w:rPr>
                <w:rFonts w:cstheme="minorHAnsi"/>
                <w:sz w:val="24"/>
                <w:szCs w:val="24"/>
              </w:rPr>
              <w:t>15-45 mins</w:t>
            </w:r>
          </w:p>
        </w:tc>
      </w:tr>
      <w:tr w:rsidR="000D4B8F" w:rsidRPr="00D2464F" w14:paraId="45E449B4" w14:textId="77777777" w:rsidTr="006D5A6B">
        <w:tc>
          <w:tcPr>
            <w:tcW w:w="5305" w:type="dxa"/>
            <w:shd w:val="clear" w:color="auto" w:fill="F2F2F2" w:themeFill="background1" w:themeFillShade="F2"/>
            <w:vAlign w:val="center"/>
          </w:tcPr>
          <w:p w14:paraId="6D7752F6" w14:textId="77777777" w:rsidR="000D4B8F" w:rsidRPr="00D2464F" w:rsidRDefault="000D4B8F" w:rsidP="006D5A6B">
            <w:pPr>
              <w:rPr>
                <w:rFonts w:cstheme="minorHAnsi"/>
                <w:sz w:val="24"/>
                <w:szCs w:val="24"/>
              </w:rPr>
            </w:pPr>
            <w:r w:rsidRPr="00D2464F">
              <w:rPr>
                <w:rFonts w:cstheme="minorHAnsi"/>
                <w:sz w:val="24"/>
                <w:szCs w:val="24"/>
              </w:rPr>
              <w:t>ELA/Literacy</w:t>
            </w:r>
          </w:p>
        </w:tc>
        <w:tc>
          <w:tcPr>
            <w:tcW w:w="4140" w:type="dxa"/>
            <w:vAlign w:val="center"/>
          </w:tcPr>
          <w:p w14:paraId="15B6979D" w14:textId="77777777" w:rsidR="000D4B8F" w:rsidRPr="00D2464F" w:rsidRDefault="000D4B8F" w:rsidP="006D5A6B">
            <w:pPr>
              <w:jc w:val="center"/>
              <w:rPr>
                <w:rFonts w:cstheme="minorHAnsi"/>
                <w:sz w:val="24"/>
                <w:szCs w:val="24"/>
              </w:rPr>
            </w:pPr>
            <w:r w:rsidRPr="00D2464F">
              <w:rPr>
                <w:rFonts w:cstheme="minorHAnsi"/>
                <w:sz w:val="24"/>
                <w:szCs w:val="24"/>
              </w:rPr>
              <w:t>45-50 mins</w:t>
            </w:r>
          </w:p>
        </w:tc>
      </w:tr>
      <w:tr w:rsidR="000D4B8F" w:rsidRPr="00D2464F" w14:paraId="33EE468B" w14:textId="77777777" w:rsidTr="006D5A6B">
        <w:tc>
          <w:tcPr>
            <w:tcW w:w="5305" w:type="dxa"/>
            <w:shd w:val="clear" w:color="auto" w:fill="F2F2F2" w:themeFill="background1" w:themeFillShade="F2"/>
            <w:vAlign w:val="center"/>
          </w:tcPr>
          <w:p w14:paraId="61EC52D5" w14:textId="77777777" w:rsidR="000D4B8F" w:rsidRPr="00D2464F" w:rsidRDefault="000D4B8F" w:rsidP="006D5A6B">
            <w:pPr>
              <w:rPr>
                <w:rFonts w:cstheme="minorHAnsi"/>
                <w:sz w:val="24"/>
                <w:szCs w:val="24"/>
              </w:rPr>
            </w:pPr>
            <w:r w:rsidRPr="00D2464F">
              <w:rPr>
                <w:rFonts w:cstheme="minorHAnsi"/>
                <w:sz w:val="24"/>
                <w:szCs w:val="24"/>
              </w:rPr>
              <w:t xml:space="preserve">Math </w:t>
            </w:r>
          </w:p>
        </w:tc>
        <w:tc>
          <w:tcPr>
            <w:tcW w:w="4140" w:type="dxa"/>
            <w:vAlign w:val="center"/>
          </w:tcPr>
          <w:p w14:paraId="4232AA6B" w14:textId="77777777" w:rsidR="000D4B8F" w:rsidRPr="00D2464F" w:rsidRDefault="000D4B8F" w:rsidP="006D5A6B">
            <w:pPr>
              <w:jc w:val="center"/>
              <w:rPr>
                <w:rFonts w:cstheme="minorHAnsi"/>
                <w:sz w:val="24"/>
                <w:szCs w:val="24"/>
              </w:rPr>
            </w:pPr>
            <w:r w:rsidRPr="00D2464F">
              <w:rPr>
                <w:rFonts w:cstheme="minorHAnsi"/>
                <w:sz w:val="24"/>
                <w:szCs w:val="24"/>
              </w:rPr>
              <w:t>45-50 mins</w:t>
            </w:r>
          </w:p>
        </w:tc>
      </w:tr>
      <w:tr w:rsidR="000D4B8F" w:rsidRPr="00D2464F" w14:paraId="7AE9EB24" w14:textId="77777777" w:rsidTr="006D5A6B">
        <w:tc>
          <w:tcPr>
            <w:tcW w:w="5305" w:type="dxa"/>
            <w:shd w:val="clear" w:color="auto" w:fill="F2F2F2" w:themeFill="background1" w:themeFillShade="F2"/>
            <w:vAlign w:val="center"/>
          </w:tcPr>
          <w:p w14:paraId="5715222E" w14:textId="77777777" w:rsidR="000D4B8F" w:rsidRPr="00D2464F" w:rsidRDefault="000D4B8F" w:rsidP="006D5A6B">
            <w:pPr>
              <w:rPr>
                <w:rFonts w:cstheme="minorHAnsi"/>
                <w:sz w:val="24"/>
                <w:szCs w:val="24"/>
              </w:rPr>
            </w:pPr>
            <w:r w:rsidRPr="00D2464F">
              <w:rPr>
                <w:rFonts w:cstheme="minorHAnsi"/>
                <w:sz w:val="24"/>
                <w:szCs w:val="24"/>
              </w:rPr>
              <w:t xml:space="preserve">Science, Technology and Engineering </w:t>
            </w:r>
          </w:p>
        </w:tc>
        <w:tc>
          <w:tcPr>
            <w:tcW w:w="4140" w:type="dxa"/>
            <w:vAlign w:val="center"/>
          </w:tcPr>
          <w:p w14:paraId="60CD2254" w14:textId="77777777" w:rsidR="000D4B8F" w:rsidRPr="00D2464F" w:rsidRDefault="000D4B8F" w:rsidP="006D5A6B">
            <w:pPr>
              <w:jc w:val="center"/>
              <w:rPr>
                <w:rFonts w:cstheme="minorHAnsi"/>
                <w:sz w:val="24"/>
                <w:szCs w:val="24"/>
              </w:rPr>
            </w:pPr>
            <w:r w:rsidRPr="00D2464F">
              <w:rPr>
                <w:rFonts w:cstheme="minorHAnsi"/>
                <w:sz w:val="24"/>
                <w:szCs w:val="24"/>
              </w:rPr>
              <w:t>45-50 mins</w:t>
            </w:r>
          </w:p>
          <w:p w14:paraId="38AAC9FB" w14:textId="77777777" w:rsidR="000D4B8F" w:rsidRPr="00D2464F" w:rsidRDefault="000D4B8F" w:rsidP="006D5A6B">
            <w:pPr>
              <w:jc w:val="center"/>
              <w:rPr>
                <w:rFonts w:cstheme="minorHAnsi"/>
                <w:sz w:val="24"/>
                <w:szCs w:val="24"/>
              </w:rPr>
            </w:pPr>
          </w:p>
        </w:tc>
      </w:tr>
      <w:tr w:rsidR="000D4B8F" w:rsidRPr="00D2464F" w14:paraId="24854711" w14:textId="77777777" w:rsidTr="006D5A6B">
        <w:tc>
          <w:tcPr>
            <w:tcW w:w="5305" w:type="dxa"/>
            <w:shd w:val="clear" w:color="auto" w:fill="F2F2F2" w:themeFill="background1" w:themeFillShade="F2"/>
            <w:vAlign w:val="center"/>
          </w:tcPr>
          <w:p w14:paraId="7AEED0B7" w14:textId="77777777" w:rsidR="000D4B8F" w:rsidRPr="00D2464F" w:rsidRDefault="000D4B8F" w:rsidP="006D5A6B">
            <w:pPr>
              <w:rPr>
                <w:rFonts w:cstheme="minorHAnsi"/>
                <w:sz w:val="24"/>
                <w:szCs w:val="24"/>
              </w:rPr>
            </w:pPr>
            <w:r w:rsidRPr="00D2464F">
              <w:rPr>
                <w:rFonts w:cstheme="minorHAnsi"/>
                <w:sz w:val="24"/>
                <w:szCs w:val="24"/>
              </w:rPr>
              <w:t>History and Social Science</w:t>
            </w:r>
          </w:p>
        </w:tc>
        <w:tc>
          <w:tcPr>
            <w:tcW w:w="4140" w:type="dxa"/>
            <w:vAlign w:val="center"/>
          </w:tcPr>
          <w:p w14:paraId="36C9FA70" w14:textId="77777777" w:rsidR="000D4B8F" w:rsidRPr="00D2464F" w:rsidRDefault="000D4B8F" w:rsidP="006D5A6B">
            <w:pPr>
              <w:jc w:val="center"/>
              <w:rPr>
                <w:rFonts w:cstheme="minorHAnsi"/>
                <w:sz w:val="24"/>
                <w:szCs w:val="24"/>
              </w:rPr>
            </w:pPr>
            <w:r w:rsidRPr="00D2464F">
              <w:rPr>
                <w:rFonts w:cstheme="minorHAnsi"/>
                <w:sz w:val="24"/>
                <w:szCs w:val="24"/>
              </w:rPr>
              <w:t>45-50 mins</w:t>
            </w:r>
          </w:p>
        </w:tc>
      </w:tr>
      <w:tr w:rsidR="000D4B8F" w:rsidRPr="00D2464F" w14:paraId="382A2A0F" w14:textId="77777777" w:rsidTr="006D5A6B">
        <w:tc>
          <w:tcPr>
            <w:tcW w:w="5305" w:type="dxa"/>
            <w:shd w:val="clear" w:color="auto" w:fill="F2F2F2" w:themeFill="background1" w:themeFillShade="F2"/>
            <w:vAlign w:val="center"/>
          </w:tcPr>
          <w:p w14:paraId="28040D80" w14:textId="00CA3FF9" w:rsidR="000D4B8F" w:rsidRPr="00D2464F" w:rsidRDefault="000D4B8F" w:rsidP="006D5A6B">
            <w:pPr>
              <w:rPr>
                <w:rFonts w:cstheme="minorHAnsi"/>
                <w:sz w:val="24"/>
                <w:szCs w:val="24"/>
              </w:rPr>
            </w:pPr>
            <w:r w:rsidRPr="00D2464F">
              <w:rPr>
                <w:rFonts w:cstheme="minorHAnsi"/>
                <w:sz w:val="24"/>
                <w:szCs w:val="24"/>
              </w:rPr>
              <w:t xml:space="preserve">World </w:t>
            </w:r>
            <w:r w:rsidR="00562604">
              <w:rPr>
                <w:rFonts w:cstheme="minorHAnsi"/>
                <w:sz w:val="24"/>
                <w:szCs w:val="24"/>
              </w:rPr>
              <w:t>L</w:t>
            </w:r>
            <w:r w:rsidRPr="00D2464F">
              <w:rPr>
                <w:rFonts w:cstheme="minorHAnsi"/>
                <w:sz w:val="24"/>
                <w:szCs w:val="24"/>
              </w:rPr>
              <w:t xml:space="preserve">anguages, </w:t>
            </w:r>
            <w:r w:rsidR="00562604">
              <w:rPr>
                <w:rFonts w:cstheme="minorHAnsi"/>
                <w:sz w:val="24"/>
                <w:szCs w:val="24"/>
              </w:rPr>
              <w:t>D</w:t>
            </w:r>
            <w:r w:rsidRPr="00D2464F">
              <w:rPr>
                <w:rFonts w:cstheme="minorHAnsi"/>
                <w:sz w:val="24"/>
                <w:szCs w:val="24"/>
              </w:rPr>
              <w:t xml:space="preserve">igital </w:t>
            </w:r>
            <w:r w:rsidR="00562604">
              <w:rPr>
                <w:rFonts w:cstheme="minorHAnsi"/>
                <w:sz w:val="24"/>
                <w:szCs w:val="24"/>
              </w:rPr>
              <w:t>L</w:t>
            </w:r>
            <w:r w:rsidRPr="00D2464F">
              <w:rPr>
                <w:rFonts w:cstheme="minorHAnsi"/>
                <w:sz w:val="24"/>
                <w:szCs w:val="24"/>
              </w:rPr>
              <w:t xml:space="preserve">iteracy and </w:t>
            </w:r>
            <w:r w:rsidR="00562604">
              <w:rPr>
                <w:rFonts w:cstheme="minorHAnsi"/>
                <w:sz w:val="24"/>
                <w:szCs w:val="24"/>
              </w:rPr>
              <w:t>C</w:t>
            </w:r>
            <w:r w:rsidRPr="00D2464F">
              <w:rPr>
                <w:rFonts w:cstheme="minorHAnsi"/>
                <w:sz w:val="24"/>
                <w:szCs w:val="24"/>
              </w:rPr>
              <w:t xml:space="preserve">omputer </w:t>
            </w:r>
            <w:r w:rsidR="00562604">
              <w:rPr>
                <w:rFonts w:cstheme="minorHAnsi"/>
                <w:sz w:val="24"/>
                <w:szCs w:val="24"/>
              </w:rPr>
              <w:t>S</w:t>
            </w:r>
            <w:r w:rsidRPr="00D2464F">
              <w:rPr>
                <w:rFonts w:cstheme="minorHAnsi"/>
                <w:sz w:val="24"/>
                <w:szCs w:val="24"/>
              </w:rPr>
              <w:t xml:space="preserve">cience, and/or </w:t>
            </w:r>
            <w:r w:rsidR="00562604">
              <w:rPr>
                <w:rFonts w:cstheme="minorHAnsi"/>
                <w:sz w:val="24"/>
                <w:szCs w:val="24"/>
              </w:rPr>
              <w:t>E</w:t>
            </w:r>
            <w:r w:rsidRPr="00D2464F">
              <w:rPr>
                <w:rFonts w:cstheme="minorHAnsi"/>
                <w:sz w:val="24"/>
                <w:szCs w:val="24"/>
              </w:rPr>
              <w:t>lectives</w:t>
            </w:r>
          </w:p>
        </w:tc>
        <w:tc>
          <w:tcPr>
            <w:tcW w:w="4140" w:type="dxa"/>
            <w:vAlign w:val="center"/>
          </w:tcPr>
          <w:p w14:paraId="3E86B56D" w14:textId="77777777" w:rsidR="000D4B8F" w:rsidRPr="00D2464F" w:rsidRDefault="000D4B8F" w:rsidP="006D5A6B">
            <w:pPr>
              <w:jc w:val="center"/>
              <w:rPr>
                <w:rFonts w:cstheme="minorHAnsi"/>
                <w:sz w:val="24"/>
                <w:szCs w:val="24"/>
              </w:rPr>
            </w:pPr>
            <w:r w:rsidRPr="00D2464F">
              <w:rPr>
                <w:rFonts w:cstheme="minorHAnsi"/>
                <w:sz w:val="24"/>
                <w:szCs w:val="24"/>
              </w:rPr>
              <w:t>45-50 mins</w:t>
            </w:r>
          </w:p>
        </w:tc>
      </w:tr>
      <w:tr w:rsidR="000D4B8F" w:rsidRPr="00D2464F" w14:paraId="5695A44F" w14:textId="77777777" w:rsidTr="006D5A6B">
        <w:tc>
          <w:tcPr>
            <w:tcW w:w="5305" w:type="dxa"/>
            <w:shd w:val="clear" w:color="auto" w:fill="F2F2F2" w:themeFill="background1" w:themeFillShade="F2"/>
            <w:vAlign w:val="center"/>
          </w:tcPr>
          <w:p w14:paraId="449C640E" w14:textId="57AC410D" w:rsidR="000D4B8F" w:rsidRPr="00D2464F" w:rsidRDefault="000D4B8F" w:rsidP="006D5A6B">
            <w:pPr>
              <w:rPr>
                <w:rFonts w:cstheme="minorHAnsi"/>
                <w:sz w:val="24"/>
                <w:szCs w:val="24"/>
              </w:rPr>
            </w:pPr>
            <w:r w:rsidRPr="00D2464F">
              <w:rPr>
                <w:rFonts w:cstheme="minorHAnsi"/>
                <w:sz w:val="24"/>
                <w:szCs w:val="24"/>
              </w:rPr>
              <w:t xml:space="preserve">Arts and </w:t>
            </w:r>
            <w:r w:rsidR="00562604">
              <w:rPr>
                <w:rFonts w:cstheme="minorHAnsi"/>
                <w:sz w:val="24"/>
                <w:szCs w:val="24"/>
              </w:rPr>
              <w:t>P</w:t>
            </w:r>
            <w:r w:rsidRPr="00D2464F">
              <w:rPr>
                <w:rFonts w:cstheme="minorHAnsi"/>
                <w:sz w:val="24"/>
                <w:szCs w:val="24"/>
              </w:rPr>
              <w:t xml:space="preserve">hysical </w:t>
            </w:r>
            <w:r w:rsidR="00562604">
              <w:rPr>
                <w:rFonts w:cstheme="minorHAnsi"/>
                <w:sz w:val="24"/>
                <w:szCs w:val="24"/>
              </w:rPr>
              <w:t>E</w:t>
            </w:r>
            <w:r w:rsidRPr="00D2464F">
              <w:rPr>
                <w:rFonts w:cstheme="minorHAnsi"/>
                <w:sz w:val="24"/>
                <w:szCs w:val="24"/>
              </w:rPr>
              <w:t>ducation</w:t>
            </w:r>
          </w:p>
        </w:tc>
        <w:tc>
          <w:tcPr>
            <w:tcW w:w="4140" w:type="dxa"/>
            <w:vAlign w:val="center"/>
          </w:tcPr>
          <w:p w14:paraId="3EB7486D" w14:textId="77777777" w:rsidR="000D4B8F" w:rsidRPr="00D2464F" w:rsidRDefault="000D4B8F" w:rsidP="006D5A6B">
            <w:pPr>
              <w:jc w:val="center"/>
              <w:rPr>
                <w:rFonts w:cstheme="minorHAnsi"/>
                <w:sz w:val="24"/>
                <w:szCs w:val="24"/>
              </w:rPr>
            </w:pPr>
            <w:r w:rsidRPr="00D2464F">
              <w:rPr>
                <w:rFonts w:cstheme="minorHAnsi"/>
                <w:sz w:val="24"/>
                <w:szCs w:val="24"/>
              </w:rPr>
              <w:t>45-50 mins</w:t>
            </w:r>
          </w:p>
        </w:tc>
      </w:tr>
      <w:tr w:rsidR="000D4B8F" w:rsidRPr="00D2464F" w14:paraId="5B8D0F2E" w14:textId="77777777" w:rsidTr="006D5A6B">
        <w:tc>
          <w:tcPr>
            <w:tcW w:w="5305" w:type="dxa"/>
            <w:shd w:val="clear" w:color="auto" w:fill="F2F2F2" w:themeFill="background1" w:themeFillShade="F2"/>
            <w:vAlign w:val="center"/>
          </w:tcPr>
          <w:p w14:paraId="45CD4B6E" w14:textId="06486AFD" w:rsidR="000D4B8F" w:rsidRPr="00D2464F" w:rsidRDefault="000D4B8F" w:rsidP="006D5A6B">
            <w:pPr>
              <w:rPr>
                <w:rFonts w:cstheme="minorHAnsi"/>
                <w:sz w:val="24"/>
                <w:szCs w:val="24"/>
              </w:rPr>
            </w:pPr>
            <w:r w:rsidRPr="00D2464F">
              <w:rPr>
                <w:rFonts w:cstheme="minorHAnsi"/>
                <w:sz w:val="24"/>
                <w:szCs w:val="24"/>
              </w:rPr>
              <w:t xml:space="preserve">Independent </w:t>
            </w:r>
            <w:r w:rsidR="00562604">
              <w:rPr>
                <w:rFonts w:cstheme="minorHAnsi"/>
                <w:sz w:val="24"/>
                <w:szCs w:val="24"/>
              </w:rPr>
              <w:t>R</w:t>
            </w:r>
            <w:r w:rsidRPr="00D2464F">
              <w:rPr>
                <w:rFonts w:cstheme="minorHAnsi"/>
                <w:sz w:val="24"/>
                <w:szCs w:val="24"/>
              </w:rPr>
              <w:t>eading</w:t>
            </w:r>
          </w:p>
        </w:tc>
        <w:tc>
          <w:tcPr>
            <w:tcW w:w="4140" w:type="dxa"/>
            <w:vAlign w:val="center"/>
          </w:tcPr>
          <w:p w14:paraId="6FD3A7E7" w14:textId="77777777" w:rsidR="000D4B8F" w:rsidRPr="00D2464F" w:rsidRDefault="000D4B8F" w:rsidP="006D5A6B">
            <w:pPr>
              <w:jc w:val="center"/>
              <w:rPr>
                <w:rFonts w:cstheme="minorHAnsi"/>
                <w:sz w:val="24"/>
                <w:szCs w:val="24"/>
              </w:rPr>
            </w:pPr>
            <w:r w:rsidRPr="00D2464F">
              <w:rPr>
                <w:rFonts w:cstheme="minorHAnsi"/>
                <w:sz w:val="24"/>
                <w:szCs w:val="24"/>
              </w:rPr>
              <w:t>30 mins+</w:t>
            </w:r>
          </w:p>
        </w:tc>
      </w:tr>
    </w:tbl>
    <w:p w14:paraId="0D4E157A" w14:textId="77777777" w:rsidR="00383620" w:rsidRDefault="00383620" w:rsidP="00383620">
      <w:pPr>
        <w:spacing w:after="0"/>
        <w:rPr>
          <w:rFonts w:cstheme="minorHAnsi"/>
          <w:sz w:val="24"/>
          <w:szCs w:val="24"/>
        </w:rPr>
      </w:pPr>
    </w:p>
    <w:p w14:paraId="2F6F15EE" w14:textId="53A908D4" w:rsidR="002C334A" w:rsidRPr="00D2464F" w:rsidRDefault="002C334A" w:rsidP="002C334A">
      <w:pPr>
        <w:rPr>
          <w:rFonts w:cstheme="minorHAnsi"/>
          <w:sz w:val="24"/>
          <w:szCs w:val="24"/>
        </w:rPr>
      </w:pPr>
      <w:r w:rsidRPr="002C334A">
        <w:rPr>
          <w:rFonts w:cstheme="minorHAnsi"/>
          <w:sz w:val="24"/>
          <w:szCs w:val="24"/>
        </w:rPr>
        <w:t xml:space="preserve">Alternatively, middle schools may consider remote “block scheduling” with longer amounts of time dedicated to each subject and a rotation of subjects by semester. Similar to block scheduling in-person instruction, addressing fewer subjects with more time dedicated to each </w:t>
      </w:r>
      <w:r w:rsidRPr="002C334A">
        <w:rPr>
          <w:rFonts w:cstheme="minorHAnsi"/>
          <w:sz w:val="24"/>
          <w:szCs w:val="24"/>
        </w:rPr>
        <w:lastRenderedPageBreak/>
        <w:t>may be preferable because it could simplify communications, reduce the number of teachers working with any given student, and allow students to focus and go deeper into learning in a smaller number of content areas each semester. </w:t>
      </w:r>
    </w:p>
    <w:p w14:paraId="17023823" w14:textId="14FE77C2" w:rsidR="007744CF" w:rsidRDefault="007744CF" w:rsidP="00383620">
      <w:pPr>
        <w:spacing w:after="0"/>
        <w:rPr>
          <w:rFonts w:cstheme="minorHAnsi"/>
          <w:sz w:val="24"/>
          <w:szCs w:val="24"/>
        </w:rPr>
      </w:pPr>
      <w:r w:rsidRPr="00D2464F">
        <w:rPr>
          <w:rFonts w:cstheme="minorHAnsi"/>
          <w:sz w:val="24"/>
          <w:szCs w:val="24"/>
        </w:rPr>
        <w:t>To enact “remote block scheduling</w:t>
      </w:r>
      <w:r w:rsidR="002C334A">
        <w:rPr>
          <w:rFonts w:cstheme="minorHAnsi"/>
          <w:sz w:val="24"/>
          <w:szCs w:val="24"/>
        </w:rPr>
        <w:t>,</w:t>
      </w:r>
      <w:r w:rsidRPr="00D2464F">
        <w:rPr>
          <w:rFonts w:cstheme="minorHAnsi"/>
          <w:sz w:val="24"/>
          <w:szCs w:val="24"/>
        </w:rPr>
        <w:t xml:space="preserve">” schools may consider doubling the time ranges for certain subjects and offering those subjects to students over alternating semesters. For instance, a </w:t>
      </w:r>
      <w:r w:rsidR="00671958">
        <w:rPr>
          <w:rFonts w:cstheme="minorHAnsi"/>
          <w:sz w:val="24"/>
          <w:szCs w:val="24"/>
        </w:rPr>
        <w:t>sixth</w:t>
      </w:r>
      <w:r w:rsidRPr="00D2464F">
        <w:rPr>
          <w:rFonts w:cstheme="minorHAnsi"/>
          <w:sz w:val="24"/>
          <w:szCs w:val="24"/>
        </w:rPr>
        <w:t xml:space="preserve"> grade class may </w:t>
      </w:r>
      <w:r w:rsidR="00671958">
        <w:rPr>
          <w:rFonts w:cstheme="minorHAnsi"/>
          <w:sz w:val="24"/>
          <w:szCs w:val="24"/>
        </w:rPr>
        <w:t>use</w:t>
      </w:r>
      <w:r w:rsidRPr="00D2464F">
        <w:rPr>
          <w:rFonts w:cstheme="minorHAnsi"/>
          <w:sz w:val="24"/>
          <w:szCs w:val="24"/>
        </w:rPr>
        <w:t xml:space="preserve"> the following “remote block schedule”</w:t>
      </w:r>
      <w:r w:rsidR="00562604">
        <w:rPr>
          <w:rFonts w:cstheme="minorHAnsi"/>
          <w:sz w:val="24"/>
          <w:szCs w:val="24"/>
        </w:rPr>
        <w:t>:</w:t>
      </w:r>
    </w:p>
    <w:p w14:paraId="0AFC9B5E" w14:textId="77777777" w:rsidR="00383620" w:rsidRPr="00D2464F" w:rsidRDefault="00383620" w:rsidP="006D5A6B">
      <w:pPr>
        <w:spacing w:after="0"/>
        <w:rPr>
          <w:rFonts w:cstheme="minorHAnsi"/>
          <w:sz w:val="24"/>
          <w:szCs w:val="24"/>
        </w:rPr>
      </w:pPr>
    </w:p>
    <w:tbl>
      <w:tblPr>
        <w:tblStyle w:val="TableGrid"/>
        <w:tblW w:w="9445" w:type="dxa"/>
        <w:tblLook w:val="04A0" w:firstRow="1" w:lastRow="0" w:firstColumn="1" w:lastColumn="0" w:noHBand="0" w:noVBand="1"/>
      </w:tblPr>
      <w:tblGrid>
        <w:gridCol w:w="4675"/>
        <w:gridCol w:w="4770"/>
      </w:tblGrid>
      <w:tr w:rsidR="007744CF" w:rsidRPr="00D2464F" w14:paraId="158AF7F4" w14:textId="77777777" w:rsidTr="006D5A6B">
        <w:tc>
          <w:tcPr>
            <w:tcW w:w="4675" w:type="dxa"/>
            <w:shd w:val="clear" w:color="auto" w:fill="000000" w:themeFill="text1"/>
          </w:tcPr>
          <w:p w14:paraId="4B305F05" w14:textId="77777777" w:rsidR="007744CF" w:rsidRPr="00D2464F" w:rsidRDefault="007744CF">
            <w:pPr>
              <w:jc w:val="center"/>
              <w:rPr>
                <w:rFonts w:cstheme="minorHAnsi"/>
                <w:b/>
                <w:bCs/>
                <w:sz w:val="24"/>
                <w:szCs w:val="24"/>
              </w:rPr>
            </w:pPr>
            <w:r w:rsidRPr="00D2464F">
              <w:rPr>
                <w:rFonts w:cstheme="minorHAnsi"/>
                <w:b/>
                <w:bCs/>
                <w:sz w:val="24"/>
                <w:szCs w:val="24"/>
              </w:rPr>
              <w:t>Classes in Quarter 1</w:t>
            </w:r>
          </w:p>
        </w:tc>
        <w:tc>
          <w:tcPr>
            <w:tcW w:w="4770" w:type="dxa"/>
            <w:shd w:val="clear" w:color="auto" w:fill="000000" w:themeFill="text1"/>
          </w:tcPr>
          <w:p w14:paraId="19BA2786" w14:textId="77777777" w:rsidR="007744CF" w:rsidRPr="00D2464F" w:rsidRDefault="007744CF">
            <w:pPr>
              <w:jc w:val="center"/>
              <w:rPr>
                <w:rFonts w:cstheme="minorHAnsi"/>
                <w:b/>
                <w:bCs/>
                <w:sz w:val="24"/>
                <w:szCs w:val="24"/>
              </w:rPr>
            </w:pPr>
            <w:r w:rsidRPr="00D2464F">
              <w:rPr>
                <w:rFonts w:cstheme="minorHAnsi"/>
                <w:b/>
                <w:bCs/>
                <w:sz w:val="24"/>
                <w:szCs w:val="24"/>
              </w:rPr>
              <w:t>Classes in Quarter 2</w:t>
            </w:r>
          </w:p>
        </w:tc>
      </w:tr>
      <w:tr w:rsidR="007744CF" w:rsidRPr="00D2464F" w14:paraId="6CE7485B" w14:textId="77777777" w:rsidTr="006D5A6B">
        <w:tc>
          <w:tcPr>
            <w:tcW w:w="4675" w:type="dxa"/>
          </w:tcPr>
          <w:p w14:paraId="0F570EEE" w14:textId="77777777" w:rsidR="007744CF" w:rsidRPr="00D2464F" w:rsidRDefault="007744CF">
            <w:pPr>
              <w:rPr>
                <w:rFonts w:cstheme="minorHAnsi"/>
                <w:sz w:val="24"/>
                <w:szCs w:val="24"/>
              </w:rPr>
            </w:pPr>
            <w:r w:rsidRPr="00D2464F">
              <w:rPr>
                <w:rFonts w:cstheme="minorHAnsi"/>
                <w:sz w:val="24"/>
                <w:szCs w:val="24"/>
              </w:rPr>
              <w:t>ELA/Literacy (50 mins daily)</w:t>
            </w:r>
          </w:p>
        </w:tc>
        <w:tc>
          <w:tcPr>
            <w:tcW w:w="4770" w:type="dxa"/>
          </w:tcPr>
          <w:p w14:paraId="19E47849" w14:textId="77777777" w:rsidR="007744CF" w:rsidRPr="00D2464F" w:rsidRDefault="007744CF">
            <w:pPr>
              <w:rPr>
                <w:rFonts w:cstheme="minorHAnsi"/>
                <w:sz w:val="24"/>
                <w:szCs w:val="24"/>
              </w:rPr>
            </w:pPr>
            <w:r w:rsidRPr="00D2464F">
              <w:rPr>
                <w:rFonts w:cstheme="minorHAnsi"/>
                <w:sz w:val="24"/>
                <w:szCs w:val="24"/>
              </w:rPr>
              <w:t>ELA/Literacy (50 mins daily)</w:t>
            </w:r>
          </w:p>
        </w:tc>
      </w:tr>
      <w:tr w:rsidR="007744CF" w:rsidRPr="00D2464F" w14:paraId="24F030FC" w14:textId="77777777" w:rsidTr="006D5A6B">
        <w:tc>
          <w:tcPr>
            <w:tcW w:w="4675" w:type="dxa"/>
          </w:tcPr>
          <w:p w14:paraId="7FCFC1F7" w14:textId="77777777" w:rsidR="007744CF" w:rsidRPr="00D2464F" w:rsidRDefault="007744CF">
            <w:pPr>
              <w:rPr>
                <w:rFonts w:cstheme="minorHAnsi"/>
                <w:sz w:val="24"/>
                <w:szCs w:val="24"/>
              </w:rPr>
            </w:pPr>
            <w:r w:rsidRPr="00D2464F">
              <w:rPr>
                <w:rFonts w:cstheme="minorHAnsi"/>
                <w:sz w:val="24"/>
                <w:szCs w:val="24"/>
              </w:rPr>
              <w:t>Math (50 mins daily)</w:t>
            </w:r>
          </w:p>
        </w:tc>
        <w:tc>
          <w:tcPr>
            <w:tcW w:w="4770" w:type="dxa"/>
          </w:tcPr>
          <w:p w14:paraId="60512B1F" w14:textId="77777777" w:rsidR="007744CF" w:rsidRPr="00D2464F" w:rsidRDefault="007744CF">
            <w:pPr>
              <w:rPr>
                <w:rFonts w:cstheme="minorHAnsi"/>
                <w:sz w:val="24"/>
                <w:szCs w:val="24"/>
              </w:rPr>
            </w:pPr>
            <w:r w:rsidRPr="00D2464F">
              <w:rPr>
                <w:rFonts w:cstheme="minorHAnsi"/>
                <w:sz w:val="24"/>
                <w:szCs w:val="24"/>
              </w:rPr>
              <w:t>Math (50 mins daily)</w:t>
            </w:r>
          </w:p>
        </w:tc>
      </w:tr>
      <w:tr w:rsidR="007744CF" w:rsidRPr="00D2464F" w14:paraId="6CEF1534" w14:textId="77777777" w:rsidTr="006D5A6B">
        <w:tc>
          <w:tcPr>
            <w:tcW w:w="4675" w:type="dxa"/>
          </w:tcPr>
          <w:p w14:paraId="2D93FC87" w14:textId="77777777" w:rsidR="007744CF" w:rsidRPr="00D2464F" w:rsidRDefault="007744CF">
            <w:pPr>
              <w:rPr>
                <w:rFonts w:cstheme="minorHAnsi"/>
                <w:sz w:val="24"/>
                <w:szCs w:val="24"/>
              </w:rPr>
            </w:pPr>
            <w:r w:rsidRPr="00D2464F">
              <w:rPr>
                <w:rFonts w:cstheme="minorHAnsi"/>
                <w:sz w:val="24"/>
                <w:szCs w:val="24"/>
              </w:rPr>
              <w:t>Science (100 mins daily)</w:t>
            </w:r>
          </w:p>
        </w:tc>
        <w:tc>
          <w:tcPr>
            <w:tcW w:w="4770" w:type="dxa"/>
          </w:tcPr>
          <w:p w14:paraId="214B9DBD" w14:textId="77777777" w:rsidR="007744CF" w:rsidRPr="00D2464F" w:rsidRDefault="007744CF">
            <w:pPr>
              <w:rPr>
                <w:rFonts w:cstheme="minorHAnsi"/>
                <w:sz w:val="24"/>
                <w:szCs w:val="24"/>
              </w:rPr>
            </w:pPr>
            <w:r w:rsidRPr="00D2464F">
              <w:rPr>
                <w:rFonts w:cstheme="minorHAnsi"/>
                <w:sz w:val="24"/>
                <w:szCs w:val="24"/>
              </w:rPr>
              <w:t>History / Social Science (100 mins daily)</w:t>
            </w:r>
          </w:p>
        </w:tc>
      </w:tr>
      <w:tr w:rsidR="007744CF" w:rsidRPr="00D2464F" w14:paraId="63AD1F94" w14:textId="77777777" w:rsidTr="006D5A6B">
        <w:tc>
          <w:tcPr>
            <w:tcW w:w="4675" w:type="dxa"/>
          </w:tcPr>
          <w:p w14:paraId="2B0D58EA" w14:textId="77777777" w:rsidR="007744CF" w:rsidRPr="00D2464F" w:rsidRDefault="007744CF">
            <w:pPr>
              <w:rPr>
                <w:rFonts w:cstheme="minorHAnsi"/>
                <w:sz w:val="24"/>
                <w:szCs w:val="24"/>
              </w:rPr>
            </w:pPr>
            <w:r w:rsidRPr="00D2464F">
              <w:rPr>
                <w:rFonts w:cstheme="minorHAnsi"/>
                <w:sz w:val="24"/>
                <w:szCs w:val="24"/>
              </w:rPr>
              <w:t>World Language (100 mins daily)</w:t>
            </w:r>
          </w:p>
        </w:tc>
        <w:tc>
          <w:tcPr>
            <w:tcW w:w="4770" w:type="dxa"/>
          </w:tcPr>
          <w:p w14:paraId="3A18C793" w14:textId="77777777" w:rsidR="007744CF" w:rsidRPr="00D2464F" w:rsidRDefault="007744CF">
            <w:pPr>
              <w:rPr>
                <w:rFonts w:cstheme="minorHAnsi"/>
                <w:sz w:val="24"/>
                <w:szCs w:val="24"/>
              </w:rPr>
            </w:pPr>
            <w:r w:rsidRPr="00D2464F">
              <w:rPr>
                <w:rFonts w:cstheme="minorHAnsi"/>
                <w:sz w:val="24"/>
                <w:szCs w:val="24"/>
              </w:rPr>
              <w:t>Computer Science (100 mins daily)</w:t>
            </w:r>
          </w:p>
        </w:tc>
      </w:tr>
      <w:tr w:rsidR="007744CF" w:rsidRPr="00D2464F" w14:paraId="44D8968B" w14:textId="77777777" w:rsidTr="006D5A6B">
        <w:tc>
          <w:tcPr>
            <w:tcW w:w="4675" w:type="dxa"/>
          </w:tcPr>
          <w:p w14:paraId="03A14E0E" w14:textId="474B0422" w:rsidR="007744CF" w:rsidRPr="00D2464F" w:rsidRDefault="007744CF">
            <w:pPr>
              <w:rPr>
                <w:rFonts w:cstheme="minorHAnsi"/>
                <w:sz w:val="24"/>
                <w:szCs w:val="24"/>
              </w:rPr>
            </w:pPr>
            <w:r w:rsidRPr="00D2464F">
              <w:rPr>
                <w:rFonts w:cstheme="minorHAnsi"/>
                <w:sz w:val="24"/>
                <w:szCs w:val="24"/>
              </w:rPr>
              <w:t xml:space="preserve">Arts and </w:t>
            </w:r>
            <w:r w:rsidR="00562604">
              <w:rPr>
                <w:rFonts w:cstheme="minorHAnsi"/>
                <w:sz w:val="24"/>
                <w:szCs w:val="24"/>
              </w:rPr>
              <w:t>P</w:t>
            </w:r>
            <w:r w:rsidRPr="00D2464F">
              <w:rPr>
                <w:rFonts w:cstheme="minorHAnsi"/>
                <w:sz w:val="24"/>
                <w:szCs w:val="24"/>
              </w:rPr>
              <w:t xml:space="preserve">hysical </w:t>
            </w:r>
            <w:r w:rsidR="00562604">
              <w:rPr>
                <w:rFonts w:cstheme="minorHAnsi"/>
                <w:sz w:val="24"/>
                <w:szCs w:val="24"/>
              </w:rPr>
              <w:t>E</w:t>
            </w:r>
            <w:r w:rsidRPr="00D2464F">
              <w:rPr>
                <w:rFonts w:cstheme="minorHAnsi"/>
                <w:sz w:val="24"/>
                <w:szCs w:val="24"/>
              </w:rPr>
              <w:t>ducation (50 mins daily)</w:t>
            </w:r>
          </w:p>
        </w:tc>
        <w:tc>
          <w:tcPr>
            <w:tcW w:w="4770" w:type="dxa"/>
          </w:tcPr>
          <w:p w14:paraId="5E3C2808" w14:textId="733C8D83" w:rsidR="007744CF" w:rsidRPr="00D2464F" w:rsidRDefault="007744CF">
            <w:pPr>
              <w:rPr>
                <w:rFonts w:cstheme="minorHAnsi"/>
                <w:sz w:val="24"/>
                <w:szCs w:val="24"/>
              </w:rPr>
            </w:pPr>
            <w:r w:rsidRPr="00D2464F">
              <w:rPr>
                <w:rFonts w:cstheme="minorHAnsi"/>
                <w:sz w:val="24"/>
                <w:szCs w:val="24"/>
              </w:rPr>
              <w:t xml:space="preserve">Arts and </w:t>
            </w:r>
            <w:r w:rsidR="00562604">
              <w:rPr>
                <w:rFonts w:cstheme="minorHAnsi"/>
                <w:sz w:val="24"/>
                <w:szCs w:val="24"/>
              </w:rPr>
              <w:t>P</w:t>
            </w:r>
            <w:r w:rsidRPr="00D2464F">
              <w:rPr>
                <w:rFonts w:cstheme="minorHAnsi"/>
                <w:sz w:val="24"/>
                <w:szCs w:val="24"/>
              </w:rPr>
              <w:t xml:space="preserve">hysical </w:t>
            </w:r>
            <w:r w:rsidR="00562604">
              <w:rPr>
                <w:rFonts w:cstheme="minorHAnsi"/>
                <w:sz w:val="24"/>
                <w:szCs w:val="24"/>
              </w:rPr>
              <w:t>E</w:t>
            </w:r>
            <w:r w:rsidRPr="00D2464F">
              <w:rPr>
                <w:rFonts w:cstheme="minorHAnsi"/>
                <w:sz w:val="24"/>
                <w:szCs w:val="24"/>
              </w:rPr>
              <w:t>ducation (50 mins daily)</w:t>
            </w:r>
          </w:p>
        </w:tc>
      </w:tr>
    </w:tbl>
    <w:p w14:paraId="08F18FC1" w14:textId="3624A3AC" w:rsidR="00BD5517" w:rsidRDefault="00BD5517" w:rsidP="006D5A6B">
      <w:pPr>
        <w:spacing w:after="0"/>
        <w:rPr>
          <w:rFonts w:cstheme="minorHAnsi"/>
          <w:sz w:val="24"/>
          <w:szCs w:val="24"/>
        </w:rPr>
      </w:pPr>
    </w:p>
    <w:p w14:paraId="36A7DF0B" w14:textId="3624A3AC" w:rsidR="00BD5517" w:rsidRDefault="00BD5517" w:rsidP="006D5A6B">
      <w:pPr>
        <w:spacing w:after="0"/>
        <w:rPr>
          <w:rFonts w:cstheme="minorHAnsi"/>
          <w:sz w:val="24"/>
          <w:szCs w:val="24"/>
        </w:rPr>
      </w:pPr>
    </w:p>
    <w:p w14:paraId="2E21C353" w14:textId="77777777" w:rsidR="00383620" w:rsidRPr="002B3E81" w:rsidRDefault="00383620" w:rsidP="006D5A6B">
      <w:pPr>
        <w:pStyle w:val="Heading1"/>
        <w:spacing w:before="0"/>
        <w:rPr>
          <w:rFonts w:cstheme="minorHAnsi"/>
          <w:b/>
          <w:bCs/>
          <w:sz w:val="24"/>
          <w:szCs w:val="24"/>
        </w:rPr>
      </w:pPr>
      <w:r w:rsidRPr="002B3E81">
        <w:rPr>
          <w:rFonts w:cstheme="minorHAnsi"/>
          <w:b/>
          <w:bCs/>
          <w:sz w:val="24"/>
          <w:szCs w:val="24"/>
        </w:rPr>
        <w:t>Appendix 4: Special Considerations for Grades 9-12</w:t>
      </w:r>
    </w:p>
    <w:p w14:paraId="438AB2C4" w14:textId="77777777" w:rsidR="00383620" w:rsidRDefault="00383620" w:rsidP="006D5A6B">
      <w:pPr>
        <w:spacing w:after="0"/>
        <w:rPr>
          <w:rFonts w:cstheme="minorHAnsi"/>
          <w:color w:val="333333"/>
          <w:sz w:val="24"/>
          <w:szCs w:val="24"/>
          <w:shd w:val="clear" w:color="auto" w:fill="FFFFFF"/>
        </w:rPr>
      </w:pPr>
    </w:p>
    <w:p w14:paraId="545B9CD8" w14:textId="40EFA2A8" w:rsidR="00383620" w:rsidRDefault="00383620" w:rsidP="00383620">
      <w:pPr>
        <w:spacing w:after="0"/>
        <w:rPr>
          <w:rFonts w:cstheme="minorHAnsi"/>
          <w:b/>
          <w:bCs/>
          <w:color w:val="333333"/>
          <w:sz w:val="24"/>
          <w:szCs w:val="24"/>
          <w:shd w:val="clear" w:color="auto" w:fill="FFFFFF"/>
        </w:rPr>
      </w:pPr>
      <w:r w:rsidRPr="00D2464F">
        <w:rPr>
          <w:rFonts w:cstheme="minorHAnsi"/>
          <w:color w:val="333333"/>
          <w:sz w:val="24"/>
          <w:szCs w:val="24"/>
          <w:shd w:val="clear" w:color="auto" w:fill="FFFFFF"/>
        </w:rPr>
        <w:t xml:space="preserve">High school schedules differ from those of younger students in that coursework completion and grading “fuels” a high school transcript that is used to provide information and give access to opportunity for post-secondary life in college and career. Also, in high school, courses are typically taken just </w:t>
      </w:r>
      <w:r w:rsidR="001122B7" w:rsidRPr="00D2464F">
        <w:rPr>
          <w:rFonts w:cstheme="minorHAnsi"/>
          <w:color w:val="333333"/>
          <w:sz w:val="24"/>
          <w:szCs w:val="24"/>
          <w:shd w:val="clear" w:color="auto" w:fill="FFFFFF"/>
        </w:rPr>
        <w:t>once,</w:t>
      </w:r>
      <w:r w:rsidRPr="00D2464F">
        <w:rPr>
          <w:rFonts w:cstheme="minorHAnsi"/>
          <w:color w:val="333333"/>
          <w:sz w:val="24"/>
          <w:szCs w:val="24"/>
          <w:shd w:val="clear" w:color="auto" w:fill="FFFFFF"/>
        </w:rPr>
        <w:t xml:space="preserve"> and that content will not be </w:t>
      </w:r>
      <w:r w:rsidR="001122B7" w:rsidRPr="00D2464F">
        <w:rPr>
          <w:rFonts w:cstheme="minorHAnsi"/>
          <w:color w:val="333333"/>
          <w:sz w:val="24"/>
          <w:szCs w:val="24"/>
          <w:shd w:val="clear" w:color="auto" w:fill="FFFFFF"/>
        </w:rPr>
        <w:t>repeated</w:t>
      </w:r>
      <w:r w:rsidRPr="00D2464F">
        <w:rPr>
          <w:rFonts w:cstheme="minorHAnsi"/>
          <w:color w:val="333333"/>
          <w:sz w:val="24"/>
          <w:szCs w:val="24"/>
          <w:shd w:val="clear" w:color="auto" w:fill="FFFFFF"/>
        </w:rPr>
        <w:t xml:space="preserve"> in their educational career. </w:t>
      </w:r>
      <w:r w:rsidRPr="00D2464F">
        <w:rPr>
          <w:rFonts w:cstheme="minorHAnsi"/>
          <w:b/>
          <w:bCs/>
          <w:color w:val="333333"/>
          <w:sz w:val="24"/>
          <w:szCs w:val="24"/>
          <w:shd w:val="clear" w:color="auto" w:fill="FFFFFF"/>
        </w:rPr>
        <w:t>Thus, it is critical that high school students receive schedules based on their individual credit and course content needs.</w:t>
      </w:r>
    </w:p>
    <w:p w14:paraId="579064D2" w14:textId="77777777" w:rsidR="00B0597D" w:rsidRPr="00D2464F" w:rsidRDefault="00B0597D" w:rsidP="006D5A6B">
      <w:pPr>
        <w:spacing w:after="0"/>
        <w:rPr>
          <w:rFonts w:cstheme="minorHAnsi"/>
          <w:sz w:val="24"/>
          <w:szCs w:val="24"/>
        </w:rPr>
      </w:pPr>
    </w:p>
    <w:p w14:paraId="599CF10B" w14:textId="134D05C4" w:rsidR="00383620" w:rsidRPr="002C334A" w:rsidRDefault="002C334A" w:rsidP="00383620">
      <w:pPr>
        <w:spacing w:after="0"/>
        <w:rPr>
          <w:rFonts w:cstheme="minorHAnsi"/>
          <w:sz w:val="24"/>
          <w:szCs w:val="24"/>
        </w:rPr>
      </w:pPr>
      <w:r w:rsidRPr="002C334A">
        <w:rPr>
          <w:rStyle w:val="normaltextrun"/>
          <w:rFonts w:ascii="Calibri" w:hAnsi="Calibri" w:cs="Calibri"/>
          <w:color w:val="000000"/>
          <w:sz w:val="24"/>
          <w:szCs w:val="24"/>
          <w:shd w:val="clear" w:color="auto" w:fill="FFFFFF"/>
        </w:rPr>
        <w:t>Students should enroll in courses according to the school’s normal requirements and processes, with the goal of mastering grade-level skills and building college and career readiness. School officials, in counsel with the student and reflecting on that student’s skills and priorities, should design a full and appropriate schedule for each individual student. Then the student should receive remote instruction and coursework for each of those courses commensurate with what they would have received in person. </w:t>
      </w:r>
      <w:r w:rsidRPr="002C334A">
        <w:rPr>
          <w:rStyle w:val="normaltextrun"/>
          <w:rFonts w:ascii="Calibri" w:hAnsi="Calibri" w:cs="Calibri"/>
          <w:sz w:val="24"/>
          <w:szCs w:val="24"/>
          <w:shd w:val="clear" w:color="auto" w:fill="FFFFFF"/>
        </w:rPr>
        <w:t>While high school schedules are much more varied than schedules at other educational levels, s</w:t>
      </w:r>
      <w:r w:rsidRPr="002C334A">
        <w:rPr>
          <w:rStyle w:val="normaltextrun"/>
          <w:rFonts w:ascii="Calibri" w:hAnsi="Calibri" w:cs="Calibri"/>
          <w:color w:val="000000"/>
          <w:sz w:val="24"/>
          <w:szCs w:val="24"/>
          <w:shd w:val="clear" w:color="auto" w:fill="FFFFFF"/>
        </w:rPr>
        <w:t>chools should assure that students are accessing the skills and knowledge detailed in the Massachusetts Curriculum Frameworks for their grade level. In cases where schools have limited teaching staff to support remote courses (such as for particular courses), districts may consider purchasing individual courses with certified educators provided, such as through a partnership with Commonwealth Virtual Schools</w:t>
      </w:r>
      <w:r w:rsidR="00383620" w:rsidRPr="002C334A">
        <w:rPr>
          <w:rFonts w:cstheme="minorHAnsi"/>
          <w:sz w:val="24"/>
          <w:szCs w:val="24"/>
        </w:rPr>
        <w:t xml:space="preserve"> (</w:t>
      </w:r>
      <w:hyperlink r:id="rId108" w:history="1">
        <w:r w:rsidR="00383620" w:rsidRPr="002C334A">
          <w:rPr>
            <w:rStyle w:val="Hyperlink"/>
            <w:rFonts w:cstheme="minorHAnsi"/>
            <w:sz w:val="24"/>
            <w:szCs w:val="24"/>
          </w:rPr>
          <w:t>download</w:t>
        </w:r>
      </w:hyperlink>
      <w:r w:rsidR="00383620" w:rsidRPr="002C334A">
        <w:rPr>
          <w:rFonts w:cstheme="minorHAnsi"/>
          <w:sz w:val="24"/>
          <w:szCs w:val="24"/>
        </w:rPr>
        <w:t xml:space="preserve"> for additional information).</w:t>
      </w:r>
    </w:p>
    <w:p w14:paraId="03F49864" w14:textId="77777777" w:rsidR="00B0597D" w:rsidRPr="00D2464F" w:rsidRDefault="00B0597D" w:rsidP="006D5A6B">
      <w:pPr>
        <w:spacing w:after="0"/>
        <w:rPr>
          <w:rFonts w:cstheme="minorHAnsi"/>
          <w:sz w:val="24"/>
          <w:szCs w:val="24"/>
        </w:rPr>
      </w:pPr>
    </w:p>
    <w:p w14:paraId="74D82662" w14:textId="3BA2E0C8" w:rsidR="00383620" w:rsidRPr="002C334A" w:rsidRDefault="002C334A" w:rsidP="00383620">
      <w:pPr>
        <w:spacing w:after="0"/>
        <w:rPr>
          <w:rFonts w:cstheme="minorHAnsi"/>
          <w:color w:val="333333"/>
          <w:sz w:val="24"/>
          <w:szCs w:val="24"/>
          <w:shd w:val="clear" w:color="auto" w:fill="FFFFFF"/>
        </w:rPr>
      </w:pPr>
      <w:r w:rsidRPr="002C334A">
        <w:rPr>
          <w:rStyle w:val="normaltextrun"/>
          <w:rFonts w:ascii="Calibri" w:hAnsi="Calibri" w:cs="Calibri"/>
          <w:sz w:val="24"/>
          <w:szCs w:val="24"/>
          <w:shd w:val="clear" w:color="auto" w:fill="FFFFFF"/>
        </w:rPr>
        <w:t>Schools and districts should also consider student agency throughout the scheduling process. High school students should have an opportunity to plan for their academic, personal/social, and career success through an individual planning process such as </w:t>
      </w:r>
      <w:hyperlink r:id="rId109" w:tgtFrame="_blank" w:history="1">
        <w:r w:rsidRPr="002C334A">
          <w:rPr>
            <w:rStyle w:val="normaltextrun"/>
            <w:rFonts w:ascii="Calibri" w:hAnsi="Calibri" w:cs="Calibri"/>
            <w:color w:val="0563C1"/>
            <w:sz w:val="24"/>
            <w:szCs w:val="24"/>
            <w:u w:val="single"/>
            <w:shd w:val="clear" w:color="auto" w:fill="FFFFFF"/>
          </w:rPr>
          <w:t>My Career and Academic Plan (</w:t>
        </w:r>
        <w:proofErr w:type="spellStart"/>
        <w:r w:rsidRPr="002C334A">
          <w:rPr>
            <w:rStyle w:val="normaltextrun"/>
            <w:rFonts w:ascii="Calibri" w:hAnsi="Calibri" w:cs="Calibri"/>
            <w:color w:val="0563C1"/>
            <w:sz w:val="24"/>
            <w:szCs w:val="24"/>
            <w:u w:val="single"/>
            <w:shd w:val="clear" w:color="auto" w:fill="FFFFFF"/>
          </w:rPr>
          <w:t>MyCap</w:t>
        </w:r>
        <w:proofErr w:type="spellEnd"/>
        <w:r w:rsidRPr="002C334A">
          <w:rPr>
            <w:rStyle w:val="normaltextrun"/>
            <w:rFonts w:ascii="Calibri" w:hAnsi="Calibri" w:cs="Calibri"/>
            <w:color w:val="0563C1"/>
            <w:sz w:val="24"/>
            <w:szCs w:val="24"/>
            <w:u w:val="single"/>
            <w:shd w:val="clear" w:color="auto" w:fill="FFFFFF"/>
          </w:rPr>
          <w:t>)</w:t>
        </w:r>
      </w:hyperlink>
      <w:r w:rsidRPr="002C334A">
        <w:rPr>
          <w:rStyle w:val="normaltextrun"/>
          <w:rFonts w:ascii="Calibri" w:hAnsi="Calibri" w:cs="Calibri"/>
          <w:color w:val="333333"/>
          <w:sz w:val="24"/>
          <w:szCs w:val="24"/>
          <w:shd w:val="clear" w:color="auto" w:fill="FFFFFF"/>
        </w:rPr>
        <w:t>. </w:t>
      </w:r>
      <w:r w:rsidRPr="002C334A">
        <w:rPr>
          <w:rStyle w:val="normaltextrun"/>
          <w:rFonts w:ascii="Calibri" w:hAnsi="Calibri" w:cs="Calibri"/>
          <w:sz w:val="24"/>
          <w:szCs w:val="24"/>
          <w:shd w:val="clear" w:color="auto" w:fill="FFFFFF"/>
        </w:rPr>
        <w:t>This may include scheduled time with school counselors and other engaged educators to meet the needs of college and career planning in both a group and individual setting. </w:t>
      </w:r>
      <w:r w:rsidRPr="002C334A">
        <w:rPr>
          <w:rStyle w:val="eop"/>
          <w:rFonts w:ascii="Calibri" w:hAnsi="Calibri" w:cs="Calibri"/>
          <w:sz w:val="24"/>
          <w:szCs w:val="24"/>
          <w:shd w:val="clear" w:color="auto" w:fill="FFFFFF"/>
        </w:rPr>
        <w:t> </w:t>
      </w:r>
      <w:r w:rsidR="00383620" w:rsidRPr="002C334A">
        <w:rPr>
          <w:rFonts w:cstheme="minorHAnsi"/>
          <w:color w:val="333333"/>
          <w:sz w:val="24"/>
          <w:szCs w:val="24"/>
          <w:shd w:val="clear" w:color="auto" w:fill="FFFFFF"/>
        </w:rPr>
        <w:t xml:space="preserve"> </w:t>
      </w:r>
    </w:p>
    <w:p w14:paraId="2504F7B4" w14:textId="77777777" w:rsidR="00B0597D" w:rsidRPr="002C334A" w:rsidRDefault="00B0597D" w:rsidP="006D5A6B">
      <w:pPr>
        <w:spacing w:after="0"/>
        <w:rPr>
          <w:rFonts w:cstheme="minorHAnsi"/>
          <w:color w:val="333333"/>
          <w:sz w:val="24"/>
          <w:szCs w:val="24"/>
          <w:shd w:val="clear" w:color="auto" w:fill="FFFFFF"/>
        </w:rPr>
      </w:pPr>
    </w:p>
    <w:p w14:paraId="23457351" w14:textId="745B3A58" w:rsidR="00383620" w:rsidRDefault="00383620" w:rsidP="00383620">
      <w:pPr>
        <w:spacing w:after="0"/>
        <w:rPr>
          <w:rFonts w:cstheme="minorHAnsi"/>
          <w:sz w:val="24"/>
          <w:szCs w:val="24"/>
        </w:rPr>
      </w:pPr>
      <w:r w:rsidRPr="00D2464F">
        <w:rPr>
          <w:rFonts w:cstheme="minorHAnsi"/>
          <w:sz w:val="24"/>
          <w:szCs w:val="24"/>
        </w:rPr>
        <w:t xml:space="preserve">Actual time on learning and synchronous time on learning may differ greatly for different students, particularly students who are able to work independently to meet the grade level standards of their coursework, such as through asynchronous coursework like Florida Virtual School or </w:t>
      </w:r>
      <w:proofErr w:type="spellStart"/>
      <w:r w:rsidRPr="00D2464F">
        <w:rPr>
          <w:rFonts w:cstheme="minorHAnsi"/>
          <w:sz w:val="24"/>
          <w:szCs w:val="24"/>
        </w:rPr>
        <w:t>Edgenuity</w:t>
      </w:r>
      <w:proofErr w:type="spellEnd"/>
      <w:r w:rsidRPr="00D2464F">
        <w:rPr>
          <w:rFonts w:cstheme="minorHAnsi"/>
          <w:sz w:val="24"/>
          <w:szCs w:val="24"/>
        </w:rPr>
        <w:t xml:space="preserve"> (</w:t>
      </w:r>
      <w:hyperlink r:id="rId110" w:history="1">
        <w:r w:rsidRPr="00D2464F">
          <w:rPr>
            <w:rStyle w:val="Hyperlink"/>
            <w:rFonts w:cstheme="minorHAnsi"/>
            <w:sz w:val="24"/>
            <w:szCs w:val="24"/>
          </w:rPr>
          <w:t>download</w:t>
        </w:r>
      </w:hyperlink>
      <w:r w:rsidRPr="00D2464F">
        <w:rPr>
          <w:rFonts w:cstheme="minorHAnsi"/>
          <w:sz w:val="24"/>
          <w:szCs w:val="24"/>
        </w:rPr>
        <w:t xml:space="preserve"> for additional information). Students in Chapter 74, Perkins, Innovation Pathways, early college, and other specialized programs may also have very variable schedules to meet the requirements of that programming.</w:t>
      </w:r>
    </w:p>
    <w:p w14:paraId="4D308211" w14:textId="77777777" w:rsidR="00B0597D" w:rsidRPr="00D2464F" w:rsidRDefault="00B0597D" w:rsidP="006D5A6B">
      <w:pPr>
        <w:spacing w:after="0"/>
        <w:rPr>
          <w:rFonts w:cstheme="minorHAnsi"/>
          <w:sz w:val="24"/>
          <w:szCs w:val="24"/>
        </w:rPr>
      </w:pPr>
    </w:p>
    <w:p w14:paraId="3A65ABB0" w14:textId="0DE4F138" w:rsidR="00383620" w:rsidRDefault="00383620" w:rsidP="00383620">
      <w:pPr>
        <w:spacing w:after="0"/>
        <w:rPr>
          <w:rFonts w:cstheme="minorHAnsi"/>
          <w:sz w:val="24"/>
          <w:szCs w:val="24"/>
        </w:rPr>
      </w:pPr>
      <w:r w:rsidRPr="00D2464F">
        <w:rPr>
          <w:rFonts w:cstheme="minorHAnsi"/>
          <w:sz w:val="24"/>
          <w:szCs w:val="24"/>
        </w:rPr>
        <w:t xml:space="preserve">Below is an example schedule utilizing a block format that could be adapted for remote </w:t>
      </w:r>
      <w:r w:rsidR="0074573C" w:rsidRPr="00D2464F">
        <w:rPr>
          <w:rFonts w:cstheme="minorHAnsi"/>
          <w:sz w:val="24"/>
          <w:szCs w:val="24"/>
        </w:rPr>
        <w:t>instruction but</w:t>
      </w:r>
      <w:r w:rsidRPr="00D2464F">
        <w:rPr>
          <w:rFonts w:cstheme="minorHAnsi"/>
          <w:sz w:val="24"/>
          <w:szCs w:val="24"/>
        </w:rPr>
        <w:t xml:space="preserve"> would vary depending on individual student credit and coursework needs.</w:t>
      </w:r>
    </w:p>
    <w:p w14:paraId="23CDB4A0" w14:textId="77777777" w:rsidR="00B0597D" w:rsidRPr="00D2464F" w:rsidRDefault="00B0597D" w:rsidP="006D5A6B">
      <w:pPr>
        <w:spacing w:after="0"/>
        <w:rPr>
          <w:rFonts w:cstheme="minorHAnsi"/>
          <w:sz w:val="24"/>
          <w:szCs w:val="24"/>
        </w:rPr>
      </w:pPr>
    </w:p>
    <w:tbl>
      <w:tblPr>
        <w:tblStyle w:val="TableGrid"/>
        <w:tblW w:w="0" w:type="auto"/>
        <w:tblInd w:w="445" w:type="dxa"/>
        <w:tblLook w:val="04A0" w:firstRow="1" w:lastRow="0" w:firstColumn="1" w:lastColumn="0" w:noHBand="0" w:noVBand="1"/>
      </w:tblPr>
      <w:tblGrid>
        <w:gridCol w:w="1615"/>
        <w:gridCol w:w="3195"/>
        <w:gridCol w:w="3195"/>
      </w:tblGrid>
      <w:tr w:rsidR="00383620" w:rsidRPr="00D2464F" w14:paraId="4BCCF52F" w14:textId="77777777" w:rsidTr="00E807CF">
        <w:tc>
          <w:tcPr>
            <w:tcW w:w="1615" w:type="dxa"/>
            <w:shd w:val="clear" w:color="auto" w:fill="222A35" w:themeFill="text2" w:themeFillShade="80"/>
          </w:tcPr>
          <w:p w14:paraId="697860CB" w14:textId="77777777" w:rsidR="00383620" w:rsidRPr="00D2464F" w:rsidRDefault="00383620">
            <w:pPr>
              <w:rPr>
                <w:rFonts w:cstheme="minorHAnsi"/>
                <w:sz w:val="24"/>
                <w:szCs w:val="24"/>
              </w:rPr>
            </w:pPr>
          </w:p>
        </w:tc>
        <w:tc>
          <w:tcPr>
            <w:tcW w:w="3195" w:type="dxa"/>
            <w:shd w:val="clear" w:color="auto" w:fill="222A35" w:themeFill="text2" w:themeFillShade="80"/>
          </w:tcPr>
          <w:p w14:paraId="4A262E20" w14:textId="77777777" w:rsidR="00383620" w:rsidRPr="00D2464F" w:rsidRDefault="00383620">
            <w:pPr>
              <w:jc w:val="center"/>
              <w:rPr>
                <w:rFonts w:cstheme="minorHAnsi"/>
                <w:b/>
                <w:bCs/>
                <w:sz w:val="24"/>
                <w:szCs w:val="24"/>
              </w:rPr>
            </w:pPr>
            <w:r w:rsidRPr="00D2464F">
              <w:rPr>
                <w:rFonts w:cstheme="minorHAnsi"/>
                <w:b/>
                <w:bCs/>
                <w:sz w:val="24"/>
                <w:szCs w:val="24"/>
              </w:rPr>
              <w:t>A Block</w:t>
            </w:r>
          </w:p>
        </w:tc>
        <w:tc>
          <w:tcPr>
            <w:tcW w:w="3195" w:type="dxa"/>
            <w:shd w:val="clear" w:color="auto" w:fill="222A35" w:themeFill="text2" w:themeFillShade="80"/>
          </w:tcPr>
          <w:p w14:paraId="35C46E6C" w14:textId="77777777" w:rsidR="00383620" w:rsidRPr="00D2464F" w:rsidRDefault="00383620">
            <w:pPr>
              <w:jc w:val="center"/>
              <w:rPr>
                <w:rFonts w:cstheme="minorHAnsi"/>
                <w:b/>
                <w:bCs/>
                <w:sz w:val="24"/>
                <w:szCs w:val="24"/>
              </w:rPr>
            </w:pPr>
            <w:r w:rsidRPr="00D2464F">
              <w:rPr>
                <w:rFonts w:cstheme="minorHAnsi"/>
                <w:b/>
                <w:bCs/>
                <w:sz w:val="24"/>
                <w:szCs w:val="24"/>
              </w:rPr>
              <w:t>B Block</w:t>
            </w:r>
          </w:p>
        </w:tc>
      </w:tr>
      <w:tr w:rsidR="00383620" w:rsidRPr="00D2464F" w14:paraId="46422581" w14:textId="77777777" w:rsidTr="00E807CF">
        <w:tc>
          <w:tcPr>
            <w:tcW w:w="1615" w:type="dxa"/>
            <w:shd w:val="clear" w:color="auto" w:fill="D9D9D9" w:themeFill="background1" w:themeFillShade="D9"/>
          </w:tcPr>
          <w:p w14:paraId="10E6DEA6" w14:textId="48821C1A" w:rsidR="00383620" w:rsidRPr="00D2464F" w:rsidRDefault="0074573C">
            <w:pPr>
              <w:rPr>
                <w:rFonts w:cstheme="minorHAnsi"/>
                <w:sz w:val="24"/>
                <w:szCs w:val="24"/>
              </w:rPr>
            </w:pPr>
            <w:r>
              <w:rPr>
                <w:rFonts w:cstheme="minorHAnsi"/>
                <w:sz w:val="24"/>
                <w:szCs w:val="24"/>
              </w:rPr>
              <w:t>30 mins</w:t>
            </w:r>
          </w:p>
        </w:tc>
        <w:tc>
          <w:tcPr>
            <w:tcW w:w="3195" w:type="dxa"/>
          </w:tcPr>
          <w:p w14:paraId="03F8403A" w14:textId="77777777" w:rsidR="00383620" w:rsidRPr="00D2464F" w:rsidRDefault="00383620">
            <w:pPr>
              <w:rPr>
                <w:rFonts w:cstheme="minorHAnsi"/>
                <w:sz w:val="24"/>
                <w:szCs w:val="24"/>
              </w:rPr>
            </w:pPr>
            <w:r w:rsidRPr="00D2464F">
              <w:rPr>
                <w:rFonts w:cstheme="minorHAnsi"/>
                <w:sz w:val="24"/>
                <w:szCs w:val="24"/>
              </w:rPr>
              <w:t>Advisory</w:t>
            </w:r>
          </w:p>
        </w:tc>
        <w:tc>
          <w:tcPr>
            <w:tcW w:w="3195" w:type="dxa"/>
          </w:tcPr>
          <w:p w14:paraId="65C4B434" w14:textId="77777777" w:rsidR="00383620" w:rsidRPr="00D2464F" w:rsidRDefault="00383620">
            <w:pPr>
              <w:rPr>
                <w:rFonts w:cstheme="minorHAnsi"/>
                <w:sz w:val="24"/>
                <w:szCs w:val="24"/>
              </w:rPr>
            </w:pPr>
            <w:r w:rsidRPr="00D2464F">
              <w:rPr>
                <w:rFonts w:cstheme="minorHAnsi"/>
                <w:sz w:val="24"/>
                <w:szCs w:val="24"/>
              </w:rPr>
              <w:t>Advisory</w:t>
            </w:r>
          </w:p>
        </w:tc>
      </w:tr>
      <w:tr w:rsidR="00383620" w:rsidRPr="00D2464F" w14:paraId="7BE699ED" w14:textId="77777777" w:rsidTr="00E807CF">
        <w:tc>
          <w:tcPr>
            <w:tcW w:w="1615" w:type="dxa"/>
            <w:shd w:val="clear" w:color="auto" w:fill="D9D9D9" w:themeFill="background1" w:themeFillShade="D9"/>
          </w:tcPr>
          <w:p w14:paraId="72A58DF1" w14:textId="4A6AD76F" w:rsidR="00383620" w:rsidRPr="00D2464F" w:rsidRDefault="0074573C">
            <w:pPr>
              <w:rPr>
                <w:rFonts w:cstheme="minorHAnsi"/>
                <w:sz w:val="24"/>
                <w:szCs w:val="24"/>
              </w:rPr>
            </w:pPr>
            <w:r>
              <w:rPr>
                <w:rFonts w:cstheme="minorHAnsi"/>
                <w:sz w:val="24"/>
                <w:szCs w:val="24"/>
              </w:rPr>
              <w:t>90 mins</w:t>
            </w:r>
          </w:p>
        </w:tc>
        <w:tc>
          <w:tcPr>
            <w:tcW w:w="3195" w:type="dxa"/>
          </w:tcPr>
          <w:p w14:paraId="54434CB6" w14:textId="77777777" w:rsidR="00383620" w:rsidRPr="00D2464F" w:rsidRDefault="00383620">
            <w:pPr>
              <w:rPr>
                <w:rFonts w:cstheme="minorHAnsi"/>
                <w:sz w:val="24"/>
                <w:szCs w:val="24"/>
              </w:rPr>
            </w:pPr>
            <w:r w:rsidRPr="00D2464F">
              <w:rPr>
                <w:rFonts w:cstheme="minorHAnsi"/>
                <w:sz w:val="24"/>
                <w:szCs w:val="24"/>
              </w:rPr>
              <w:t>Math</w:t>
            </w:r>
          </w:p>
        </w:tc>
        <w:tc>
          <w:tcPr>
            <w:tcW w:w="3195" w:type="dxa"/>
          </w:tcPr>
          <w:p w14:paraId="34E2CD31" w14:textId="77777777" w:rsidR="00383620" w:rsidRPr="00D2464F" w:rsidRDefault="00383620">
            <w:pPr>
              <w:rPr>
                <w:rFonts w:cstheme="minorHAnsi"/>
                <w:sz w:val="24"/>
                <w:szCs w:val="24"/>
              </w:rPr>
            </w:pPr>
            <w:r w:rsidRPr="00D2464F">
              <w:rPr>
                <w:rFonts w:cstheme="minorHAnsi"/>
                <w:sz w:val="24"/>
                <w:szCs w:val="24"/>
              </w:rPr>
              <w:t>ELA</w:t>
            </w:r>
          </w:p>
        </w:tc>
      </w:tr>
      <w:tr w:rsidR="00383620" w:rsidRPr="00D2464F" w14:paraId="44F86931" w14:textId="77777777" w:rsidTr="00E807CF">
        <w:tc>
          <w:tcPr>
            <w:tcW w:w="1615" w:type="dxa"/>
            <w:shd w:val="clear" w:color="auto" w:fill="D9D9D9" w:themeFill="background1" w:themeFillShade="D9"/>
          </w:tcPr>
          <w:p w14:paraId="58AC2417" w14:textId="699BC2FB" w:rsidR="00383620" w:rsidRPr="00D2464F" w:rsidRDefault="0074573C">
            <w:pPr>
              <w:rPr>
                <w:rFonts w:cstheme="minorHAnsi"/>
                <w:sz w:val="24"/>
                <w:szCs w:val="24"/>
              </w:rPr>
            </w:pPr>
            <w:r>
              <w:rPr>
                <w:rFonts w:cstheme="minorHAnsi"/>
                <w:sz w:val="24"/>
                <w:szCs w:val="24"/>
              </w:rPr>
              <w:t>30 mins</w:t>
            </w:r>
          </w:p>
        </w:tc>
        <w:tc>
          <w:tcPr>
            <w:tcW w:w="3195" w:type="dxa"/>
          </w:tcPr>
          <w:p w14:paraId="5EF15E18" w14:textId="77777777" w:rsidR="00383620" w:rsidRPr="00D2464F" w:rsidRDefault="00383620">
            <w:pPr>
              <w:rPr>
                <w:rFonts w:cstheme="minorHAnsi"/>
                <w:sz w:val="24"/>
                <w:szCs w:val="24"/>
              </w:rPr>
            </w:pPr>
            <w:r w:rsidRPr="00D2464F">
              <w:rPr>
                <w:rFonts w:cstheme="minorHAnsi"/>
                <w:sz w:val="24"/>
                <w:szCs w:val="24"/>
              </w:rPr>
              <w:t>Office Hours / Independent Work</w:t>
            </w:r>
          </w:p>
        </w:tc>
        <w:tc>
          <w:tcPr>
            <w:tcW w:w="3195" w:type="dxa"/>
          </w:tcPr>
          <w:p w14:paraId="6CB3B374" w14:textId="77777777" w:rsidR="00383620" w:rsidRPr="00D2464F" w:rsidRDefault="00383620">
            <w:pPr>
              <w:rPr>
                <w:rFonts w:cstheme="minorHAnsi"/>
                <w:sz w:val="24"/>
                <w:szCs w:val="24"/>
              </w:rPr>
            </w:pPr>
            <w:r w:rsidRPr="00D2464F">
              <w:rPr>
                <w:rFonts w:cstheme="minorHAnsi"/>
                <w:sz w:val="24"/>
                <w:szCs w:val="24"/>
              </w:rPr>
              <w:t>Office Hours / Independent Work</w:t>
            </w:r>
          </w:p>
        </w:tc>
      </w:tr>
      <w:tr w:rsidR="00383620" w:rsidRPr="00D2464F" w14:paraId="6E8F5901" w14:textId="77777777" w:rsidTr="00E807CF">
        <w:tc>
          <w:tcPr>
            <w:tcW w:w="1615" w:type="dxa"/>
            <w:shd w:val="clear" w:color="auto" w:fill="D9D9D9" w:themeFill="background1" w:themeFillShade="D9"/>
          </w:tcPr>
          <w:p w14:paraId="08E866FA" w14:textId="25A32677" w:rsidR="00383620" w:rsidRPr="00D2464F" w:rsidRDefault="0074573C">
            <w:pPr>
              <w:rPr>
                <w:rFonts w:cstheme="minorHAnsi"/>
                <w:sz w:val="24"/>
                <w:szCs w:val="24"/>
              </w:rPr>
            </w:pPr>
            <w:r>
              <w:rPr>
                <w:rFonts w:cstheme="minorHAnsi"/>
                <w:sz w:val="24"/>
                <w:szCs w:val="24"/>
              </w:rPr>
              <w:t>60 mins</w:t>
            </w:r>
          </w:p>
        </w:tc>
        <w:tc>
          <w:tcPr>
            <w:tcW w:w="3195" w:type="dxa"/>
          </w:tcPr>
          <w:p w14:paraId="56C3470E" w14:textId="77777777" w:rsidR="00383620" w:rsidRPr="00D2464F" w:rsidRDefault="00383620">
            <w:pPr>
              <w:rPr>
                <w:rFonts w:cstheme="minorHAnsi"/>
                <w:sz w:val="24"/>
                <w:szCs w:val="24"/>
              </w:rPr>
            </w:pPr>
            <w:r w:rsidRPr="00D2464F">
              <w:rPr>
                <w:rFonts w:cstheme="minorHAnsi"/>
                <w:sz w:val="24"/>
                <w:szCs w:val="24"/>
              </w:rPr>
              <w:t>Lunch / Office Hours / Independent Work</w:t>
            </w:r>
          </w:p>
        </w:tc>
        <w:tc>
          <w:tcPr>
            <w:tcW w:w="3195" w:type="dxa"/>
          </w:tcPr>
          <w:p w14:paraId="1C89D3CE" w14:textId="77777777" w:rsidR="00383620" w:rsidRPr="00D2464F" w:rsidRDefault="00383620">
            <w:pPr>
              <w:rPr>
                <w:rFonts w:cstheme="minorHAnsi"/>
                <w:sz w:val="24"/>
                <w:szCs w:val="24"/>
              </w:rPr>
            </w:pPr>
            <w:r w:rsidRPr="00D2464F">
              <w:rPr>
                <w:rFonts w:cstheme="minorHAnsi"/>
                <w:sz w:val="24"/>
                <w:szCs w:val="24"/>
              </w:rPr>
              <w:t>Lunch / Office Hours / Independent Work</w:t>
            </w:r>
          </w:p>
        </w:tc>
      </w:tr>
      <w:tr w:rsidR="00383620" w:rsidRPr="00D2464F" w14:paraId="375B8FFD" w14:textId="77777777" w:rsidTr="00E807CF">
        <w:tc>
          <w:tcPr>
            <w:tcW w:w="1615" w:type="dxa"/>
            <w:shd w:val="clear" w:color="auto" w:fill="D9D9D9" w:themeFill="background1" w:themeFillShade="D9"/>
          </w:tcPr>
          <w:p w14:paraId="0C566D08" w14:textId="70B0809F" w:rsidR="00383620" w:rsidRPr="00D2464F" w:rsidRDefault="0074573C">
            <w:pPr>
              <w:rPr>
                <w:rFonts w:cstheme="minorHAnsi"/>
                <w:sz w:val="24"/>
                <w:szCs w:val="24"/>
              </w:rPr>
            </w:pPr>
            <w:r>
              <w:rPr>
                <w:rFonts w:cstheme="minorHAnsi"/>
                <w:sz w:val="24"/>
                <w:szCs w:val="24"/>
              </w:rPr>
              <w:t>90 mins</w:t>
            </w:r>
          </w:p>
        </w:tc>
        <w:tc>
          <w:tcPr>
            <w:tcW w:w="3195" w:type="dxa"/>
          </w:tcPr>
          <w:p w14:paraId="6AA19482" w14:textId="77777777" w:rsidR="00383620" w:rsidRPr="00D2464F" w:rsidRDefault="00383620">
            <w:pPr>
              <w:rPr>
                <w:rFonts w:cstheme="minorHAnsi"/>
                <w:sz w:val="24"/>
                <w:szCs w:val="24"/>
              </w:rPr>
            </w:pPr>
            <w:r w:rsidRPr="00D2464F">
              <w:rPr>
                <w:rFonts w:cstheme="minorHAnsi"/>
                <w:sz w:val="24"/>
                <w:szCs w:val="24"/>
              </w:rPr>
              <w:t>Science</w:t>
            </w:r>
          </w:p>
        </w:tc>
        <w:tc>
          <w:tcPr>
            <w:tcW w:w="3195" w:type="dxa"/>
          </w:tcPr>
          <w:p w14:paraId="53CB3FCD" w14:textId="77777777" w:rsidR="00383620" w:rsidRPr="00D2464F" w:rsidRDefault="00383620">
            <w:pPr>
              <w:rPr>
                <w:rFonts w:cstheme="minorHAnsi"/>
                <w:sz w:val="24"/>
                <w:szCs w:val="24"/>
              </w:rPr>
            </w:pPr>
            <w:r w:rsidRPr="00D2464F">
              <w:rPr>
                <w:rFonts w:cstheme="minorHAnsi"/>
                <w:sz w:val="24"/>
                <w:szCs w:val="24"/>
              </w:rPr>
              <w:t>Social Studies</w:t>
            </w:r>
          </w:p>
        </w:tc>
      </w:tr>
      <w:tr w:rsidR="00383620" w:rsidRPr="00D2464F" w14:paraId="27DDC460" w14:textId="77777777" w:rsidTr="00E807CF">
        <w:tc>
          <w:tcPr>
            <w:tcW w:w="1615" w:type="dxa"/>
            <w:shd w:val="clear" w:color="auto" w:fill="D9D9D9" w:themeFill="background1" w:themeFillShade="D9"/>
          </w:tcPr>
          <w:p w14:paraId="4EAFA1B2" w14:textId="4203A314" w:rsidR="00383620" w:rsidRPr="00D2464F" w:rsidRDefault="0074573C">
            <w:pPr>
              <w:rPr>
                <w:rFonts w:cstheme="minorHAnsi"/>
                <w:sz w:val="24"/>
                <w:szCs w:val="24"/>
              </w:rPr>
            </w:pPr>
            <w:r>
              <w:rPr>
                <w:rFonts w:cstheme="minorHAnsi"/>
                <w:sz w:val="24"/>
                <w:szCs w:val="24"/>
              </w:rPr>
              <w:t>90 mins</w:t>
            </w:r>
          </w:p>
        </w:tc>
        <w:tc>
          <w:tcPr>
            <w:tcW w:w="3195" w:type="dxa"/>
          </w:tcPr>
          <w:p w14:paraId="42DAF9C3" w14:textId="77777777" w:rsidR="00383620" w:rsidRPr="00D2464F" w:rsidRDefault="00383620">
            <w:pPr>
              <w:rPr>
                <w:rFonts w:cstheme="minorHAnsi"/>
                <w:sz w:val="24"/>
                <w:szCs w:val="24"/>
              </w:rPr>
            </w:pPr>
            <w:r w:rsidRPr="00D2464F">
              <w:rPr>
                <w:rFonts w:cstheme="minorHAnsi"/>
                <w:sz w:val="24"/>
                <w:szCs w:val="24"/>
              </w:rPr>
              <w:t>Elective 1</w:t>
            </w:r>
          </w:p>
        </w:tc>
        <w:tc>
          <w:tcPr>
            <w:tcW w:w="3195" w:type="dxa"/>
          </w:tcPr>
          <w:p w14:paraId="65AC8E58" w14:textId="77777777" w:rsidR="00383620" w:rsidRPr="00D2464F" w:rsidRDefault="00383620">
            <w:pPr>
              <w:rPr>
                <w:rFonts w:cstheme="minorHAnsi"/>
                <w:sz w:val="24"/>
                <w:szCs w:val="24"/>
              </w:rPr>
            </w:pPr>
            <w:r w:rsidRPr="00D2464F">
              <w:rPr>
                <w:rFonts w:cstheme="minorHAnsi"/>
                <w:sz w:val="24"/>
                <w:szCs w:val="24"/>
              </w:rPr>
              <w:t>Elective 2</w:t>
            </w:r>
          </w:p>
        </w:tc>
      </w:tr>
    </w:tbl>
    <w:p w14:paraId="313FFEF6" w14:textId="77777777" w:rsidR="00B0597D" w:rsidRDefault="00B0597D" w:rsidP="00383620">
      <w:pPr>
        <w:spacing w:after="0"/>
        <w:rPr>
          <w:rFonts w:cstheme="minorHAnsi"/>
          <w:sz w:val="24"/>
          <w:szCs w:val="24"/>
        </w:rPr>
      </w:pPr>
    </w:p>
    <w:p w14:paraId="01C35AC4" w14:textId="25971CFE" w:rsidR="00383620" w:rsidRPr="008D33EC" w:rsidRDefault="00383620" w:rsidP="006D5A6B">
      <w:pPr>
        <w:spacing w:after="0"/>
        <w:rPr>
          <w:rFonts w:cstheme="minorHAnsi"/>
          <w:b/>
          <w:bCs/>
          <w:sz w:val="24"/>
          <w:szCs w:val="24"/>
        </w:rPr>
      </w:pPr>
      <w:r w:rsidRPr="00D2464F">
        <w:rPr>
          <w:rFonts w:cstheme="minorHAnsi"/>
          <w:sz w:val="24"/>
          <w:szCs w:val="24"/>
        </w:rPr>
        <w:t xml:space="preserve">The schedule above could be used for both synchronous and asynchronous courses and instruction. Students may participate in synchronous instruction with district/school-provided teachers for each course, or they may navigate courses independently with regular check-ins and support through an assigned teacher (such as during office hours or scheduled individual check-ins). </w:t>
      </w:r>
      <w:r w:rsidRPr="00D2464F">
        <w:rPr>
          <w:rFonts w:cstheme="minorHAnsi"/>
          <w:b/>
          <w:bCs/>
          <w:sz w:val="24"/>
          <w:szCs w:val="24"/>
        </w:rPr>
        <w:t>Districts should ensure each student engages in daily interaction with an educator and peers for both social connection and academic support.</w:t>
      </w:r>
    </w:p>
    <w:p w14:paraId="3E7DB40C" w14:textId="40B377C2" w:rsidR="00383620" w:rsidRDefault="00383620">
      <w:pPr>
        <w:spacing w:after="0" w:line="276" w:lineRule="auto"/>
        <w:rPr>
          <w:rFonts w:cstheme="minorHAnsi"/>
          <w:b/>
          <w:bCs/>
          <w:sz w:val="24"/>
          <w:szCs w:val="24"/>
        </w:rPr>
      </w:pPr>
    </w:p>
    <w:p w14:paraId="217E7991" w14:textId="77777777" w:rsidR="00BD5517" w:rsidRDefault="00BD5517">
      <w:pPr>
        <w:spacing w:after="0" w:line="276" w:lineRule="auto"/>
        <w:rPr>
          <w:rFonts w:cstheme="minorHAnsi"/>
          <w:b/>
          <w:bCs/>
          <w:sz w:val="24"/>
          <w:szCs w:val="24"/>
        </w:rPr>
      </w:pPr>
    </w:p>
    <w:p w14:paraId="6704D05D" w14:textId="5057579D" w:rsidR="007744CF" w:rsidRPr="002B3E81" w:rsidRDefault="00383620" w:rsidP="006D5A6B">
      <w:pPr>
        <w:pStyle w:val="Heading1"/>
        <w:spacing w:before="0"/>
        <w:rPr>
          <w:rFonts w:cstheme="minorHAnsi"/>
          <w:b/>
          <w:bCs/>
          <w:sz w:val="24"/>
          <w:szCs w:val="24"/>
        </w:rPr>
      </w:pPr>
      <w:bookmarkStart w:id="8" w:name="_Appendix_5:_Teacher-Led"/>
      <w:bookmarkStart w:id="9" w:name="_Appendix_5:_Sample"/>
      <w:bookmarkEnd w:id="8"/>
      <w:bookmarkEnd w:id="9"/>
      <w:r w:rsidRPr="002B3E81">
        <w:rPr>
          <w:rFonts w:cstheme="minorHAnsi"/>
          <w:b/>
          <w:bCs/>
          <w:sz w:val="24"/>
          <w:szCs w:val="24"/>
        </w:rPr>
        <w:t xml:space="preserve">Appendix 5: </w:t>
      </w:r>
      <w:r w:rsidR="00026141" w:rsidRPr="002B3E81">
        <w:rPr>
          <w:rFonts w:cstheme="minorHAnsi"/>
          <w:b/>
          <w:bCs/>
          <w:sz w:val="24"/>
          <w:szCs w:val="24"/>
        </w:rPr>
        <w:t>Sample Schedule</w:t>
      </w:r>
    </w:p>
    <w:p w14:paraId="1DE99423" w14:textId="5C77781C" w:rsidR="00383620" w:rsidRDefault="00383620">
      <w:pPr>
        <w:spacing w:after="0"/>
      </w:pPr>
    </w:p>
    <w:p w14:paraId="6967050C" w14:textId="655BBA0E" w:rsidR="0074573C" w:rsidRDefault="007375D1" w:rsidP="00757E2E">
      <w:pPr>
        <w:spacing w:after="0"/>
        <w:rPr>
          <w:rFonts w:cstheme="minorHAnsi"/>
          <w:sz w:val="24"/>
          <w:szCs w:val="24"/>
        </w:rPr>
      </w:pPr>
      <w:r>
        <w:rPr>
          <w:rFonts w:cstheme="minorHAnsi"/>
          <w:sz w:val="24"/>
          <w:szCs w:val="24"/>
        </w:rPr>
        <w:t xml:space="preserve">The </w:t>
      </w:r>
      <w:r w:rsidR="00D65BB2">
        <w:rPr>
          <w:rFonts w:cstheme="minorHAnsi"/>
          <w:sz w:val="24"/>
          <w:szCs w:val="24"/>
        </w:rPr>
        <w:t xml:space="preserve">illustrative example presented </w:t>
      </w:r>
      <w:r w:rsidR="003C32D4">
        <w:rPr>
          <w:rFonts w:cstheme="minorHAnsi"/>
          <w:sz w:val="24"/>
          <w:szCs w:val="24"/>
        </w:rPr>
        <w:t>here</w:t>
      </w:r>
      <w:r w:rsidR="00D65BB2">
        <w:rPr>
          <w:rFonts w:cstheme="minorHAnsi"/>
          <w:sz w:val="24"/>
          <w:szCs w:val="24"/>
        </w:rPr>
        <w:t xml:space="preserve"> highlight</w:t>
      </w:r>
      <w:r w:rsidR="003C32D4">
        <w:rPr>
          <w:rFonts w:cstheme="minorHAnsi"/>
          <w:sz w:val="24"/>
          <w:szCs w:val="24"/>
        </w:rPr>
        <w:t>s</w:t>
      </w:r>
      <w:r w:rsidR="00D65BB2">
        <w:rPr>
          <w:rFonts w:cstheme="minorHAnsi"/>
          <w:sz w:val="24"/>
          <w:szCs w:val="24"/>
        </w:rPr>
        <w:t xml:space="preserve"> key considerations related to teaching capacity,</w:t>
      </w:r>
      <w:r w:rsidR="00830217">
        <w:rPr>
          <w:rFonts w:cstheme="minorHAnsi"/>
          <w:sz w:val="24"/>
          <w:szCs w:val="24"/>
        </w:rPr>
        <w:t xml:space="preserve"> use of</w:t>
      </w:r>
      <w:r w:rsidR="00D65BB2">
        <w:rPr>
          <w:rFonts w:cstheme="minorHAnsi"/>
          <w:sz w:val="24"/>
          <w:szCs w:val="24"/>
        </w:rPr>
        <w:t xml:space="preserve"> synchronous </w:t>
      </w:r>
      <w:r w:rsidR="00830217">
        <w:rPr>
          <w:rFonts w:cstheme="minorHAnsi"/>
          <w:sz w:val="24"/>
          <w:szCs w:val="24"/>
        </w:rPr>
        <w:t>and</w:t>
      </w:r>
      <w:r w:rsidR="00D65BB2">
        <w:rPr>
          <w:rFonts w:cstheme="minorHAnsi"/>
          <w:sz w:val="24"/>
          <w:szCs w:val="24"/>
        </w:rPr>
        <w:t xml:space="preserve"> asynchronous instruction, and structuring of screen time to be developmentally appropriate for the student. </w:t>
      </w:r>
      <w:r w:rsidR="0074573C">
        <w:rPr>
          <w:rFonts w:cstheme="minorHAnsi"/>
          <w:sz w:val="24"/>
          <w:szCs w:val="24"/>
        </w:rPr>
        <w:t>For districts and schools operating</w:t>
      </w:r>
      <w:r w:rsidR="0074573C" w:rsidRPr="00392A7E">
        <w:rPr>
          <w:rFonts w:cstheme="minorHAnsi"/>
          <w:sz w:val="24"/>
          <w:szCs w:val="24"/>
        </w:rPr>
        <w:t xml:space="preserve"> in-person </w:t>
      </w:r>
      <w:r w:rsidR="0074573C">
        <w:rPr>
          <w:rFonts w:cstheme="minorHAnsi"/>
          <w:sz w:val="24"/>
          <w:szCs w:val="24"/>
        </w:rPr>
        <w:t xml:space="preserve">or </w:t>
      </w:r>
      <w:r w:rsidR="0074573C" w:rsidRPr="00392A7E">
        <w:rPr>
          <w:rFonts w:cstheme="minorHAnsi"/>
          <w:sz w:val="24"/>
          <w:szCs w:val="24"/>
        </w:rPr>
        <w:t>hybrid learning</w:t>
      </w:r>
      <w:r w:rsidR="0074573C">
        <w:rPr>
          <w:rFonts w:cstheme="minorHAnsi"/>
          <w:sz w:val="24"/>
          <w:szCs w:val="24"/>
        </w:rPr>
        <w:t xml:space="preserve"> models</w:t>
      </w:r>
      <w:r w:rsidR="0074573C" w:rsidRPr="00392A7E">
        <w:rPr>
          <w:rFonts w:cstheme="minorHAnsi"/>
          <w:sz w:val="24"/>
          <w:szCs w:val="24"/>
        </w:rPr>
        <w:t>,</w:t>
      </w:r>
      <w:r w:rsidR="00D65BB2">
        <w:rPr>
          <w:rFonts w:cstheme="minorHAnsi"/>
          <w:sz w:val="24"/>
          <w:szCs w:val="24"/>
        </w:rPr>
        <w:t xml:space="preserve"> teachers will require more flexibility to </w:t>
      </w:r>
      <w:r w:rsidR="00757E2E">
        <w:rPr>
          <w:rFonts w:cstheme="minorHAnsi"/>
          <w:sz w:val="24"/>
          <w:szCs w:val="24"/>
        </w:rPr>
        <w:t>leverage</w:t>
      </w:r>
      <w:r w:rsidR="00D65BB2">
        <w:rPr>
          <w:rFonts w:cstheme="minorHAnsi"/>
          <w:sz w:val="24"/>
          <w:szCs w:val="24"/>
        </w:rPr>
        <w:t xml:space="preserve"> asynchronous learning while maximizing opportunities for student </w:t>
      </w:r>
      <w:r w:rsidR="00830217">
        <w:rPr>
          <w:rFonts w:cstheme="minorHAnsi"/>
          <w:sz w:val="24"/>
          <w:szCs w:val="24"/>
        </w:rPr>
        <w:t>support</w:t>
      </w:r>
      <w:r w:rsidR="00D65BB2">
        <w:rPr>
          <w:rFonts w:cstheme="minorHAnsi"/>
          <w:sz w:val="24"/>
          <w:szCs w:val="24"/>
        </w:rPr>
        <w:t xml:space="preserve"> and feedback. On the other hand, </w:t>
      </w:r>
      <w:r w:rsidR="00D65BB2">
        <w:rPr>
          <w:rFonts w:cstheme="minorHAnsi"/>
          <w:sz w:val="24"/>
          <w:szCs w:val="24"/>
        </w:rPr>
        <w:lastRenderedPageBreak/>
        <w:t>teachers serving fully remote districts and schools will need to determine different ways to use on</w:t>
      </w:r>
      <w:r w:rsidR="00757E2E">
        <w:rPr>
          <w:rFonts w:cstheme="minorHAnsi"/>
          <w:sz w:val="24"/>
          <w:szCs w:val="24"/>
        </w:rPr>
        <w:t>-</w:t>
      </w:r>
      <w:r w:rsidR="00D65BB2">
        <w:rPr>
          <w:rFonts w:cstheme="minorHAnsi"/>
          <w:sz w:val="24"/>
          <w:szCs w:val="24"/>
        </w:rPr>
        <w:t xml:space="preserve"> and </w:t>
      </w:r>
      <w:r w:rsidR="00757E2E">
        <w:rPr>
          <w:rFonts w:cstheme="minorHAnsi"/>
          <w:sz w:val="24"/>
          <w:szCs w:val="24"/>
        </w:rPr>
        <w:t>off-screen</w:t>
      </w:r>
      <w:r w:rsidR="00D65BB2">
        <w:rPr>
          <w:rFonts w:cstheme="minorHAnsi"/>
          <w:sz w:val="24"/>
          <w:szCs w:val="24"/>
        </w:rPr>
        <w:t xml:space="preserve"> time to design a full day of teacher-directed and -facilitated </w:t>
      </w:r>
      <w:r w:rsidR="00757E2E">
        <w:rPr>
          <w:rFonts w:cstheme="minorHAnsi"/>
          <w:sz w:val="24"/>
          <w:szCs w:val="24"/>
        </w:rPr>
        <w:t>instruction.</w:t>
      </w:r>
    </w:p>
    <w:p w14:paraId="5804FDC4" w14:textId="4CFC6F79" w:rsidR="002379F4" w:rsidRPr="00582D84" w:rsidRDefault="002379F4" w:rsidP="00830217">
      <w:pPr>
        <w:spacing w:before="240" w:after="0"/>
        <w:rPr>
          <w:rFonts w:cstheme="minorHAnsi"/>
          <w:sz w:val="24"/>
          <w:szCs w:val="24"/>
        </w:rPr>
      </w:pPr>
      <w:r w:rsidRPr="00582D84">
        <w:rPr>
          <w:rFonts w:cstheme="minorHAnsi"/>
          <w:sz w:val="24"/>
          <w:szCs w:val="24"/>
        </w:rPr>
        <w:t>The schedule below</w:t>
      </w:r>
      <w:r w:rsidR="0074573C" w:rsidRPr="00582D84">
        <w:rPr>
          <w:rFonts w:cstheme="minorHAnsi"/>
          <w:sz w:val="24"/>
          <w:szCs w:val="24"/>
        </w:rPr>
        <w:t xml:space="preserve"> consists </w:t>
      </w:r>
      <w:r w:rsidRPr="00582D84">
        <w:rPr>
          <w:rFonts w:cstheme="minorHAnsi"/>
          <w:sz w:val="24"/>
          <w:szCs w:val="24"/>
        </w:rPr>
        <w:t xml:space="preserve">of </w:t>
      </w:r>
      <w:r w:rsidR="003C32D4">
        <w:rPr>
          <w:rFonts w:cstheme="minorHAnsi"/>
          <w:sz w:val="24"/>
          <w:szCs w:val="24"/>
        </w:rPr>
        <w:t>4.5</w:t>
      </w:r>
      <w:r w:rsidRPr="00582D84">
        <w:rPr>
          <w:rFonts w:cstheme="minorHAnsi"/>
          <w:sz w:val="24"/>
          <w:szCs w:val="24"/>
        </w:rPr>
        <w:t xml:space="preserve"> hours of </w:t>
      </w:r>
      <w:r w:rsidR="002C334A">
        <w:rPr>
          <w:rFonts w:cstheme="minorHAnsi"/>
          <w:sz w:val="24"/>
          <w:szCs w:val="24"/>
        </w:rPr>
        <w:t>s</w:t>
      </w:r>
      <w:r w:rsidRPr="00582D84">
        <w:rPr>
          <w:rFonts w:cstheme="minorHAnsi"/>
          <w:sz w:val="24"/>
          <w:szCs w:val="24"/>
        </w:rPr>
        <w:t xml:space="preserve">tructured </w:t>
      </w:r>
      <w:r w:rsidR="002C334A">
        <w:rPr>
          <w:rFonts w:cstheme="minorHAnsi"/>
          <w:sz w:val="24"/>
          <w:szCs w:val="24"/>
        </w:rPr>
        <w:t>l</w:t>
      </w:r>
      <w:r w:rsidRPr="00582D84">
        <w:rPr>
          <w:rFonts w:cstheme="minorHAnsi"/>
          <w:sz w:val="24"/>
          <w:szCs w:val="24"/>
        </w:rPr>
        <w:t xml:space="preserve">earning </w:t>
      </w:r>
      <w:r w:rsidR="002C334A">
        <w:rPr>
          <w:rFonts w:cstheme="minorHAnsi"/>
          <w:sz w:val="24"/>
          <w:szCs w:val="24"/>
        </w:rPr>
        <w:t>t</w:t>
      </w:r>
      <w:r w:rsidRPr="00582D84">
        <w:rPr>
          <w:rFonts w:cstheme="minorHAnsi"/>
          <w:sz w:val="24"/>
          <w:szCs w:val="24"/>
        </w:rPr>
        <w:t>ime that is directed and facilitated by a teacher</w:t>
      </w:r>
      <w:r w:rsidR="003C32D4">
        <w:rPr>
          <w:rFonts w:cstheme="minorHAnsi"/>
          <w:sz w:val="24"/>
          <w:szCs w:val="24"/>
        </w:rPr>
        <w:t xml:space="preserve"> and 45min. of structured learning time that is asynchronous. Of the 5 hours and 15min. of learning time represented,</w:t>
      </w:r>
      <w:r w:rsidRPr="00582D84">
        <w:rPr>
          <w:rFonts w:cstheme="minorHAnsi"/>
          <w:sz w:val="24"/>
          <w:szCs w:val="24"/>
        </w:rPr>
        <w:t xml:space="preserve"> </w:t>
      </w:r>
      <w:r w:rsidR="003C32D4">
        <w:rPr>
          <w:rFonts w:cstheme="minorHAnsi"/>
          <w:sz w:val="24"/>
          <w:szCs w:val="24"/>
        </w:rPr>
        <w:t xml:space="preserve">around </w:t>
      </w:r>
      <w:r w:rsidRPr="00582D84">
        <w:rPr>
          <w:rFonts w:cstheme="minorHAnsi"/>
          <w:sz w:val="24"/>
          <w:szCs w:val="24"/>
        </w:rPr>
        <w:t>2.5 hours require synchronous screen time</w:t>
      </w:r>
      <w:r w:rsidR="0074573C" w:rsidRPr="00582D84">
        <w:rPr>
          <w:rFonts w:cstheme="minorHAnsi"/>
          <w:sz w:val="24"/>
          <w:szCs w:val="24"/>
        </w:rPr>
        <w:t>. It d</w:t>
      </w:r>
      <w:r w:rsidRPr="00582D84">
        <w:rPr>
          <w:rFonts w:cstheme="minorHAnsi"/>
          <w:sz w:val="24"/>
          <w:szCs w:val="24"/>
        </w:rPr>
        <w:t>emonstrates one way structured learning time, screen time considerations, and teacher-directed and -facilitated time may be organized on a given day. As students progress in age and self-direction, schedules may incorporate more independent practice or self-directed study, with a teacher “on screen” and available to help.</w:t>
      </w:r>
      <w:r w:rsidR="00582D84" w:rsidRPr="00582D84">
        <w:rPr>
          <w:rFonts w:cstheme="minorHAnsi"/>
          <w:sz w:val="24"/>
          <w:szCs w:val="24"/>
        </w:rPr>
        <w:t xml:space="preserve"> </w:t>
      </w:r>
    </w:p>
    <w:p w14:paraId="2888125B" w14:textId="77777777" w:rsidR="00B0597D" w:rsidRPr="006E517A" w:rsidRDefault="00B0597D" w:rsidP="006D5A6B">
      <w:pPr>
        <w:spacing w:after="0"/>
        <w:rPr>
          <w:rFonts w:cstheme="minorHAnsi"/>
          <w:sz w:val="24"/>
          <w:szCs w:val="24"/>
        </w:rPr>
      </w:pPr>
    </w:p>
    <w:tbl>
      <w:tblPr>
        <w:tblStyle w:val="TableGrid"/>
        <w:tblW w:w="9445" w:type="dxa"/>
        <w:tblLook w:val="04A0" w:firstRow="1" w:lastRow="0" w:firstColumn="1" w:lastColumn="0" w:noHBand="0" w:noVBand="1"/>
      </w:tblPr>
      <w:tblGrid>
        <w:gridCol w:w="1345"/>
        <w:gridCol w:w="3060"/>
        <w:gridCol w:w="5040"/>
      </w:tblGrid>
      <w:tr w:rsidR="002379F4" w:rsidRPr="006E517A" w14:paraId="1D1D9148" w14:textId="77777777" w:rsidTr="006D5A6B">
        <w:tc>
          <w:tcPr>
            <w:tcW w:w="1345" w:type="dxa"/>
            <w:shd w:val="clear" w:color="auto" w:fill="000000" w:themeFill="text1"/>
            <w:vAlign w:val="center"/>
          </w:tcPr>
          <w:p w14:paraId="5288293C" w14:textId="77777777" w:rsidR="002379F4" w:rsidRPr="006E517A" w:rsidRDefault="002379F4">
            <w:pPr>
              <w:jc w:val="center"/>
              <w:rPr>
                <w:rFonts w:cstheme="minorHAnsi"/>
                <w:b/>
                <w:bCs/>
                <w:color w:val="FFFFFF" w:themeColor="background1"/>
                <w:sz w:val="24"/>
                <w:szCs w:val="24"/>
              </w:rPr>
            </w:pPr>
            <w:r w:rsidRPr="006E517A">
              <w:rPr>
                <w:rFonts w:cstheme="minorHAnsi"/>
                <w:b/>
                <w:bCs/>
                <w:color w:val="FFFFFF" w:themeColor="background1"/>
                <w:sz w:val="24"/>
                <w:szCs w:val="24"/>
              </w:rPr>
              <w:t>Time</w:t>
            </w:r>
          </w:p>
        </w:tc>
        <w:tc>
          <w:tcPr>
            <w:tcW w:w="3060" w:type="dxa"/>
            <w:shd w:val="clear" w:color="auto" w:fill="000000" w:themeFill="text1"/>
            <w:vAlign w:val="center"/>
          </w:tcPr>
          <w:p w14:paraId="4CA2C541" w14:textId="77777777" w:rsidR="002379F4" w:rsidRPr="006E517A" w:rsidRDefault="002379F4">
            <w:pPr>
              <w:jc w:val="center"/>
              <w:rPr>
                <w:rFonts w:cstheme="minorHAnsi"/>
                <w:b/>
                <w:bCs/>
                <w:color w:val="FFFFFF" w:themeColor="background1"/>
                <w:sz w:val="24"/>
                <w:szCs w:val="24"/>
              </w:rPr>
            </w:pPr>
            <w:r w:rsidRPr="006E517A">
              <w:rPr>
                <w:rFonts w:cstheme="minorHAnsi"/>
                <w:b/>
                <w:bCs/>
                <w:color w:val="FFFFFF" w:themeColor="background1"/>
                <w:sz w:val="24"/>
                <w:szCs w:val="24"/>
              </w:rPr>
              <w:t>Elementary Student Schedule</w:t>
            </w:r>
          </w:p>
        </w:tc>
        <w:tc>
          <w:tcPr>
            <w:tcW w:w="5040" w:type="dxa"/>
            <w:shd w:val="clear" w:color="auto" w:fill="000000" w:themeFill="text1"/>
          </w:tcPr>
          <w:p w14:paraId="1B761C04" w14:textId="77777777" w:rsidR="002379F4" w:rsidRPr="006E517A" w:rsidRDefault="002379F4">
            <w:pPr>
              <w:jc w:val="center"/>
              <w:rPr>
                <w:rFonts w:cstheme="minorHAnsi"/>
                <w:b/>
                <w:bCs/>
                <w:color w:val="FFFFFF" w:themeColor="background1"/>
                <w:sz w:val="24"/>
                <w:szCs w:val="24"/>
              </w:rPr>
            </w:pPr>
            <w:r w:rsidRPr="006E517A">
              <w:rPr>
                <w:rFonts w:cstheme="minorHAnsi"/>
                <w:b/>
                <w:bCs/>
                <w:color w:val="FFFFFF" w:themeColor="background1"/>
                <w:sz w:val="24"/>
                <w:szCs w:val="24"/>
              </w:rPr>
              <w:t>Screen Time Considerations</w:t>
            </w:r>
          </w:p>
        </w:tc>
      </w:tr>
      <w:tr w:rsidR="002379F4" w:rsidRPr="006E517A" w14:paraId="0FFD35EE" w14:textId="77777777" w:rsidTr="002379F4">
        <w:tc>
          <w:tcPr>
            <w:tcW w:w="1345" w:type="dxa"/>
            <w:shd w:val="clear" w:color="auto" w:fill="D9D9D9" w:themeFill="background1" w:themeFillShade="D9"/>
            <w:vAlign w:val="center"/>
          </w:tcPr>
          <w:p w14:paraId="125B4A1B" w14:textId="712D04C0" w:rsidR="002379F4" w:rsidRPr="006E517A" w:rsidRDefault="002379F4">
            <w:pPr>
              <w:spacing w:line="259" w:lineRule="auto"/>
              <w:jc w:val="both"/>
              <w:rPr>
                <w:rFonts w:cstheme="minorHAnsi"/>
              </w:rPr>
            </w:pPr>
            <w:r w:rsidRPr="006E517A">
              <w:rPr>
                <w:rFonts w:cstheme="minorHAnsi"/>
                <w:b/>
                <w:bCs/>
                <w:sz w:val="24"/>
                <w:szCs w:val="24"/>
              </w:rPr>
              <w:t>30</w:t>
            </w:r>
            <w:r>
              <w:rPr>
                <w:rFonts w:cstheme="minorHAnsi"/>
                <w:b/>
                <w:bCs/>
                <w:sz w:val="24"/>
                <w:szCs w:val="24"/>
              </w:rPr>
              <w:t xml:space="preserve"> </w:t>
            </w:r>
            <w:r w:rsidRPr="006E517A">
              <w:rPr>
                <w:rFonts w:cstheme="minorHAnsi"/>
                <w:b/>
                <w:bCs/>
                <w:sz w:val="24"/>
                <w:szCs w:val="24"/>
              </w:rPr>
              <w:t>min</w:t>
            </w:r>
            <w:r w:rsidR="00FD4519">
              <w:rPr>
                <w:rFonts w:cstheme="minorHAnsi"/>
                <w:b/>
                <w:bCs/>
                <w:sz w:val="24"/>
                <w:szCs w:val="24"/>
              </w:rPr>
              <w:t>s</w:t>
            </w:r>
          </w:p>
        </w:tc>
        <w:tc>
          <w:tcPr>
            <w:tcW w:w="3060" w:type="dxa"/>
            <w:vAlign w:val="center"/>
          </w:tcPr>
          <w:p w14:paraId="5336A435" w14:textId="77777777" w:rsidR="002379F4" w:rsidRPr="006E517A" w:rsidRDefault="002379F4">
            <w:pPr>
              <w:rPr>
                <w:rFonts w:cstheme="minorHAnsi"/>
                <w:b/>
                <w:bCs/>
                <w:sz w:val="24"/>
                <w:szCs w:val="24"/>
              </w:rPr>
            </w:pPr>
            <w:r w:rsidRPr="006E517A">
              <w:rPr>
                <w:rFonts w:cstheme="minorHAnsi"/>
                <w:b/>
                <w:bCs/>
                <w:sz w:val="24"/>
                <w:szCs w:val="24"/>
              </w:rPr>
              <w:t>Community Circle</w:t>
            </w:r>
          </w:p>
        </w:tc>
        <w:tc>
          <w:tcPr>
            <w:tcW w:w="5040" w:type="dxa"/>
          </w:tcPr>
          <w:p w14:paraId="72465A25" w14:textId="468C0E5D" w:rsidR="002379F4" w:rsidRPr="006E517A" w:rsidRDefault="002379F4">
            <w:pPr>
              <w:rPr>
                <w:rFonts w:cstheme="minorHAnsi"/>
                <w:sz w:val="24"/>
                <w:szCs w:val="24"/>
              </w:rPr>
            </w:pPr>
            <w:r w:rsidRPr="006E517A">
              <w:rPr>
                <w:rFonts w:cstheme="minorHAnsi"/>
                <w:sz w:val="24"/>
                <w:szCs w:val="24"/>
              </w:rPr>
              <w:t xml:space="preserve">Fully synchronous for community </w:t>
            </w:r>
            <w:r w:rsidR="0074573C" w:rsidRPr="006E517A">
              <w:rPr>
                <w:rFonts w:cstheme="minorHAnsi"/>
                <w:sz w:val="24"/>
                <w:szCs w:val="24"/>
              </w:rPr>
              <w:t>building but</w:t>
            </w:r>
            <w:r w:rsidRPr="006E517A">
              <w:rPr>
                <w:rFonts w:cstheme="minorHAnsi"/>
                <w:sz w:val="24"/>
                <w:szCs w:val="24"/>
              </w:rPr>
              <w:t xml:space="preserve"> incorporates 15</w:t>
            </w:r>
            <w:r w:rsidR="0074573C">
              <w:rPr>
                <w:rFonts w:cstheme="minorHAnsi"/>
                <w:sz w:val="24"/>
                <w:szCs w:val="24"/>
              </w:rPr>
              <w:t xml:space="preserve"> </w:t>
            </w:r>
            <w:r w:rsidRPr="006E517A">
              <w:rPr>
                <w:rFonts w:cstheme="minorHAnsi"/>
                <w:sz w:val="24"/>
                <w:szCs w:val="24"/>
              </w:rPr>
              <w:t>min</w:t>
            </w:r>
            <w:r w:rsidR="0074573C">
              <w:rPr>
                <w:rFonts w:cstheme="minorHAnsi"/>
                <w:sz w:val="24"/>
                <w:szCs w:val="24"/>
              </w:rPr>
              <w:t>s</w:t>
            </w:r>
            <w:r w:rsidRPr="006E517A">
              <w:rPr>
                <w:rFonts w:cstheme="minorHAnsi"/>
                <w:sz w:val="24"/>
                <w:szCs w:val="24"/>
              </w:rPr>
              <w:t xml:space="preserve"> of non-screen reflection/writing, meditation/relaxation, physical movement, etc.</w:t>
            </w:r>
          </w:p>
        </w:tc>
      </w:tr>
      <w:tr w:rsidR="002379F4" w:rsidRPr="006E517A" w14:paraId="342E98C4" w14:textId="77777777" w:rsidTr="002379F4">
        <w:tc>
          <w:tcPr>
            <w:tcW w:w="1345" w:type="dxa"/>
            <w:shd w:val="clear" w:color="auto" w:fill="D9D9D9" w:themeFill="background1" w:themeFillShade="D9"/>
            <w:vAlign w:val="center"/>
          </w:tcPr>
          <w:p w14:paraId="000AA1F0" w14:textId="3C3F2CFC" w:rsidR="002379F4" w:rsidRPr="006E517A" w:rsidRDefault="002379F4">
            <w:pPr>
              <w:spacing w:line="259" w:lineRule="auto"/>
              <w:jc w:val="both"/>
              <w:rPr>
                <w:rFonts w:cstheme="minorHAnsi"/>
              </w:rPr>
            </w:pPr>
            <w:r w:rsidRPr="006E517A">
              <w:rPr>
                <w:rFonts w:cstheme="minorHAnsi"/>
                <w:b/>
                <w:bCs/>
                <w:sz w:val="24"/>
                <w:szCs w:val="24"/>
              </w:rPr>
              <w:t>60</w:t>
            </w:r>
            <w:r>
              <w:rPr>
                <w:rFonts w:cstheme="minorHAnsi"/>
                <w:b/>
                <w:bCs/>
                <w:sz w:val="24"/>
                <w:szCs w:val="24"/>
              </w:rPr>
              <w:t xml:space="preserve"> </w:t>
            </w:r>
            <w:r w:rsidRPr="006E517A">
              <w:rPr>
                <w:rFonts w:cstheme="minorHAnsi"/>
                <w:b/>
                <w:bCs/>
                <w:sz w:val="24"/>
                <w:szCs w:val="24"/>
              </w:rPr>
              <w:t>min</w:t>
            </w:r>
            <w:r w:rsidR="00FD4519">
              <w:rPr>
                <w:rFonts w:cstheme="minorHAnsi"/>
                <w:b/>
                <w:bCs/>
                <w:sz w:val="24"/>
                <w:szCs w:val="24"/>
              </w:rPr>
              <w:t>s</w:t>
            </w:r>
          </w:p>
        </w:tc>
        <w:tc>
          <w:tcPr>
            <w:tcW w:w="3060" w:type="dxa"/>
            <w:vAlign w:val="center"/>
          </w:tcPr>
          <w:p w14:paraId="32F329B0" w14:textId="77777777" w:rsidR="002379F4" w:rsidRPr="006E517A" w:rsidRDefault="002379F4">
            <w:pPr>
              <w:rPr>
                <w:rFonts w:cstheme="minorHAnsi"/>
                <w:b/>
                <w:bCs/>
                <w:sz w:val="24"/>
                <w:szCs w:val="24"/>
              </w:rPr>
            </w:pPr>
            <w:r w:rsidRPr="006E517A">
              <w:rPr>
                <w:rFonts w:cstheme="minorHAnsi"/>
                <w:b/>
                <w:bCs/>
                <w:sz w:val="24"/>
                <w:szCs w:val="24"/>
              </w:rPr>
              <w:t>ELA</w:t>
            </w:r>
          </w:p>
        </w:tc>
        <w:tc>
          <w:tcPr>
            <w:tcW w:w="5040" w:type="dxa"/>
          </w:tcPr>
          <w:p w14:paraId="359312F1" w14:textId="77777777" w:rsidR="002379F4" w:rsidRPr="006E517A" w:rsidRDefault="002379F4">
            <w:pPr>
              <w:rPr>
                <w:rFonts w:cstheme="minorHAnsi"/>
                <w:sz w:val="24"/>
                <w:szCs w:val="24"/>
              </w:rPr>
            </w:pPr>
            <w:r w:rsidRPr="006E517A">
              <w:rPr>
                <w:rFonts w:cstheme="minorHAnsi"/>
                <w:sz w:val="24"/>
                <w:szCs w:val="24"/>
              </w:rPr>
              <w:t>Consists of:</w:t>
            </w:r>
          </w:p>
          <w:p w14:paraId="664A6C09" w14:textId="56C27E38" w:rsidR="002379F4" w:rsidRPr="006E517A" w:rsidRDefault="002379F4">
            <w:pPr>
              <w:rPr>
                <w:rFonts w:cstheme="minorHAnsi"/>
                <w:sz w:val="24"/>
                <w:szCs w:val="24"/>
              </w:rPr>
            </w:pPr>
            <w:r w:rsidRPr="006E517A">
              <w:rPr>
                <w:rFonts w:cstheme="minorHAnsi"/>
                <w:sz w:val="24"/>
                <w:szCs w:val="24"/>
              </w:rPr>
              <w:t>10</w:t>
            </w:r>
            <w:r w:rsidR="0074573C">
              <w:rPr>
                <w:rFonts w:cstheme="minorHAnsi"/>
                <w:sz w:val="24"/>
                <w:szCs w:val="24"/>
              </w:rPr>
              <w:t xml:space="preserve"> </w:t>
            </w:r>
            <w:r w:rsidRPr="006E517A">
              <w:rPr>
                <w:rFonts w:cstheme="minorHAnsi"/>
                <w:sz w:val="24"/>
                <w:szCs w:val="24"/>
              </w:rPr>
              <w:t>min</w:t>
            </w:r>
            <w:r w:rsidR="0074573C">
              <w:rPr>
                <w:rFonts w:cstheme="minorHAnsi"/>
                <w:sz w:val="24"/>
                <w:szCs w:val="24"/>
              </w:rPr>
              <w:t>s</w:t>
            </w:r>
            <w:r w:rsidRPr="006E517A">
              <w:rPr>
                <w:rFonts w:cstheme="minorHAnsi"/>
                <w:sz w:val="24"/>
                <w:szCs w:val="24"/>
              </w:rPr>
              <w:t xml:space="preserve"> </w:t>
            </w:r>
            <w:r w:rsidR="0074573C">
              <w:rPr>
                <w:rFonts w:cstheme="minorHAnsi"/>
                <w:sz w:val="24"/>
                <w:szCs w:val="24"/>
              </w:rPr>
              <w:t>of s</w:t>
            </w:r>
            <w:r w:rsidRPr="006E517A">
              <w:rPr>
                <w:rFonts w:cstheme="minorHAnsi"/>
                <w:sz w:val="24"/>
                <w:szCs w:val="24"/>
              </w:rPr>
              <w:t>ynchronous instruction, discussion, guided practice</w:t>
            </w:r>
          </w:p>
          <w:p w14:paraId="501F6FDB" w14:textId="64406ED5" w:rsidR="002379F4" w:rsidRPr="006E517A" w:rsidRDefault="002379F4">
            <w:pPr>
              <w:rPr>
                <w:rFonts w:cstheme="minorHAnsi"/>
                <w:sz w:val="24"/>
                <w:szCs w:val="24"/>
              </w:rPr>
            </w:pPr>
            <w:r w:rsidRPr="006E517A">
              <w:rPr>
                <w:rFonts w:cstheme="minorHAnsi"/>
                <w:sz w:val="24"/>
                <w:szCs w:val="24"/>
              </w:rPr>
              <w:t>40</w:t>
            </w:r>
            <w:r w:rsidR="0074573C">
              <w:rPr>
                <w:rFonts w:cstheme="minorHAnsi"/>
                <w:sz w:val="24"/>
                <w:szCs w:val="24"/>
              </w:rPr>
              <w:t xml:space="preserve"> </w:t>
            </w:r>
            <w:r w:rsidRPr="006E517A">
              <w:rPr>
                <w:rFonts w:cstheme="minorHAnsi"/>
                <w:sz w:val="24"/>
                <w:szCs w:val="24"/>
              </w:rPr>
              <w:t>min</w:t>
            </w:r>
            <w:r w:rsidR="0074573C">
              <w:rPr>
                <w:rFonts w:cstheme="minorHAnsi"/>
                <w:sz w:val="24"/>
                <w:szCs w:val="24"/>
              </w:rPr>
              <w:t>s of s</w:t>
            </w:r>
            <w:r w:rsidRPr="006E517A">
              <w:rPr>
                <w:rFonts w:cstheme="minorHAnsi"/>
                <w:sz w:val="24"/>
                <w:szCs w:val="24"/>
              </w:rPr>
              <w:t>mall group or independent practice (off screen, with teacher on screen and available for support)</w:t>
            </w:r>
          </w:p>
          <w:p w14:paraId="6113158C" w14:textId="1E6FB600" w:rsidR="002379F4" w:rsidRPr="006E517A" w:rsidRDefault="002379F4">
            <w:pPr>
              <w:rPr>
                <w:rFonts w:cstheme="minorHAnsi"/>
                <w:sz w:val="24"/>
                <w:szCs w:val="24"/>
              </w:rPr>
            </w:pPr>
            <w:r w:rsidRPr="006E517A">
              <w:rPr>
                <w:rFonts w:cstheme="minorHAnsi"/>
                <w:sz w:val="24"/>
                <w:szCs w:val="24"/>
              </w:rPr>
              <w:t>10</w:t>
            </w:r>
            <w:r w:rsidR="0074573C">
              <w:rPr>
                <w:rFonts w:cstheme="minorHAnsi"/>
                <w:sz w:val="24"/>
                <w:szCs w:val="24"/>
              </w:rPr>
              <w:t xml:space="preserve"> </w:t>
            </w:r>
            <w:r w:rsidRPr="006E517A">
              <w:rPr>
                <w:rFonts w:cstheme="minorHAnsi"/>
                <w:sz w:val="24"/>
                <w:szCs w:val="24"/>
              </w:rPr>
              <w:t>min</w:t>
            </w:r>
            <w:r w:rsidR="0074573C">
              <w:rPr>
                <w:rFonts w:cstheme="minorHAnsi"/>
                <w:sz w:val="24"/>
                <w:szCs w:val="24"/>
              </w:rPr>
              <w:t>s of</w:t>
            </w:r>
            <w:r w:rsidRPr="006E517A">
              <w:rPr>
                <w:rFonts w:cstheme="minorHAnsi"/>
                <w:sz w:val="24"/>
                <w:szCs w:val="24"/>
              </w:rPr>
              <w:t xml:space="preserve"> </w:t>
            </w:r>
            <w:r w:rsidR="0074573C">
              <w:rPr>
                <w:rFonts w:cstheme="minorHAnsi"/>
                <w:sz w:val="24"/>
                <w:szCs w:val="24"/>
              </w:rPr>
              <w:t>s</w:t>
            </w:r>
            <w:r w:rsidRPr="006E517A">
              <w:rPr>
                <w:rFonts w:cstheme="minorHAnsi"/>
                <w:sz w:val="24"/>
                <w:szCs w:val="24"/>
              </w:rPr>
              <w:t>hare out/</w:t>
            </w:r>
            <w:r w:rsidR="0074573C">
              <w:rPr>
                <w:rFonts w:cstheme="minorHAnsi"/>
                <w:sz w:val="24"/>
                <w:szCs w:val="24"/>
              </w:rPr>
              <w:t>w</w:t>
            </w:r>
            <w:r w:rsidRPr="006E517A">
              <w:rPr>
                <w:rFonts w:cstheme="minorHAnsi"/>
                <w:sz w:val="24"/>
                <w:szCs w:val="24"/>
              </w:rPr>
              <w:t>rap up/</w:t>
            </w:r>
            <w:r w:rsidR="0074573C">
              <w:rPr>
                <w:rFonts w:cstheme="minorHAnsi"/>
                <w:sz w:val="24"/>
                <w:szCs w:val="24"/>
              </w:rPr>
              <w:t>c</w:t>
            </w:r>
            <w:r w:rsidRPr="006E517A">
              <w:rPr>
                <w:rFonts w:cstheme="minorHAnsi"/>
                <w:sz w:val="24"/>
                <w:szCs w:val="24"/>
              </w:rPr>
              <w:t>losing</w:t>
            </w:r>
          </w:p>
        </w:tc>
      </w:tr>
      <w:tr w:rsidR="002379F4" w:rsidRPr="006E517A" w14:paraId="5D072E4A" w14:textId="77777777" w:rsidTr="002379F4">
        <w:tc>
          <w:tcPr>
            <w:tcW w:w="1345" w:type="dxa"/>
            <w:shd w:val="clear" w:color="auto" w:fill="D9D9D9" w:themeFill="background1" w:themeFillShade="D9"/>
            <w:vAlign w:val="center"/>
          </w:tcPr>
          <w:p w14:paraId="7AA7692C" w14:textId="4266F938" w:rsidR="002379F4" w:rsidRPr="006E517A" w:rsidRDefault="002379F4">
            <w:pPr>
              <w:spacing w:line="259" w:lineRule="auto"/>
              <w:jc w:val="both"/>
              <w:rPr>
                <w:rFonts w:cstheme="minorHAnsi"/>
              </w:rPr>
            </w:pPr>
            <w:r w:rsidRPr="006E517A">
              <w:rPr>
                <w:rFonts w:cstheme="minorHAnsi"/>
                <w:b/>
                <w:bCs/>
                <w:sz w:val="24"/>
                <w:szCs w:val="24"/>
              </w:rPr>
              <w:t>60</w:t>
            </w:r>
            <w:r>
              <w:rPr>
                <w:rFonts w:cstheme="minorHAnsi"/>
                <w:b/>
                <w:bCs/>
                <w:sz w:val="24"/>
                <w:szCs w:val="24"/>
              </w:rPr>
              <w:t xml:space="preserve"> </w:t>
            </w:r>
            <w:r w:rsidRPr="006E517A">
              <w:rPr>
                <w:rFonts w:cstheme="minorHAnsi"/>
                <w:b/>
                <w:bCs/>
                <w:sz w:val="24"/>
                <w:szCs w:val="24"/>
              </w:rPr>
              <w:t>min</w:t>
            </w:r>
            <w:r w:rsidR="00FD4519">
              <w:rPr>
                <w:rFonts w:cstheme="minorHAnsi"/>
                <w:b/>
                <w:bCs/>
                <w:sz w:val="24"/>
                <w:szCs w:val="24"/>
              </w:rPr>
              <w:t>s</w:t>
            </w:r>
          </w:p>
        </w:tc>
        <w:tc>
          <w:tcPr>
            <w:tcW w:w="3060" w:type="dxa"/>
            <w:vAlign w:val="center"/>
          </w:tcPr>
          <w:p w14:paraId="037AB240" w14:textId="77777777" w:rsidR="002379F4" w:rsidRPr="006E517A" w:rsidRDefault="002379F4">
            <w:pPr>
              <w:rPr>
                <w:rFonts w:cstheme="minorHAnsi"/>
                <w:b/>
                <w:bCs/>
                <w:sz w:val="24"/>
                <w:szCs w:val="24"/>
              </w:rPr>
            </w:pPr>
            <w:r w:rsidRPr="006E517A">
              <w:rPr>
                <w:rFonts w:cstheme="minorHAnsi"/>
                <w:b/>
                <w:bCs/>
                <w:sz w:val="24"/>
                <w:szCs w:val="24"/>
              </w:rPr>
              <w:t>Science/Social Studies (Rotation)</w:t>
            </w:r>
          </w:p>
        </w:tc>
        <w:tc>
          <w:tcPr>
            <w:tcW w:w="5040" w:type="dxa"/>
          </w:tcPr>
          <w:p w14:paraId="1514FF12" w14:textId="77777777" w:rsidR="002379F4" w:rsidRPr="006E517A" w:rsidRDefault="002379F4">
            <w:pPr>
              <w:rPr>
                <w:rFonts w:cstheme="minorHAnsi"/>
                <w:sz w:val="24"/>
                <w:szCs w:val="24"/>
              </w:rPr>
            </w:pPr>
            <w:r w:rsidRPr="006E517A">
              <w:rPr>
                <w:rFonts w:cstheme="minorHAnsi"/>
                <w:sz w:val="24"/>
                <w:szCs w:val="24"/>
              </w:rPr>
              <w:t>Consists of:</w:t>
            </w:r>
          </w:p>
          <w:p w14:paraId="618A0365" w14:textId="494B8588" w:rsidR="002379F4" w:rsidRPr="006E517A" w:rsidRDefault="002379F4">
            <w:pPr>
              <w:rPr>
                <w:rFonts w:cstheme="minorHAnsi"/>
                <w:sz w:val="24"/>
                <w:szCs w:val="24"/>
              </w:rPr>
            </w:pPr>
            <w:r w:rsidRPr="006E517A">
              <w:rPr>
                <w:rFonts w:cstheme="minorHAnsi"/>
                <w:sz w:val="24"/>
                <w:szCs w:val="24"/>
              </w:rPr>
              <w:t>10</w:t>
            </w:r>
            <w:r w:rsidR="0074573C">
              <w:rPr>
                <w:rFonts w:cstheme="minorHAnsi"/>
                <w:sz w:val="24"/>
                <w:szCs w:val="24"/>
              </w:rPr>
              <w:t xml:space="preserve"> </w:t>
            </w:r>
            <w:r w:rsidRPr="006E517A">
              <w:rPr>
                <w:rFonts w:cstheme="minorHAnsi"/>
                <w:sz w:val="24"/>
                <w:szCs w:val="24"/>
              </w:rPr>
              <w:t>min</w:t>
            </w:r>
            <w:r w:rsidR="0074573C">
              <w:rPr>
                <w:rFonts w:cstheme="minorHAnsi"/>
                <w:sz w:val="24"/>
                <w:szCs w:val="24"/>
              </w:rPr>
              <w:t>s of s</w:t>
            </w:r>
            <w:r w:rsidRPr="006E517A">
              <w:rPr>
                <w:rFonts w:cstheme="minorHAnsi"/>
                <w:sz w:val="24"/>
                <w:szCs w:val="24"/>
              </w:rPr>
              <w:t>ynchronous introduction</w:t>
            </w:r>
          </w:p>
          <w:p w14:paraId="06B119D4" w14:textId="0F956F4B" w:rsidR="002379F4" w:rsidRPr="006E517A" w:rsidRDefault="002379F4">
            <w:pPr>
              <w:rPr>
                <w:rFonts w:cstheme="minorHAnsi"/>
                <w:sz w:val="24"/>
                <w:szCs w:val="24"/>
              </w:rPr>
            </w:pPr>
            <w:r w:rsidRPr="006E517A">
              <w:rPr>
                <w:rFonts w:cstheme="minorHAnsi"/>
                <w:sz w:val="24"/>
                <w:szCs w:val="24"/>
              </w:rPr>
              <w:t>35</w:t>
            </w:r>
            <w:r w:rsidR="0074573C">
              <w:rPr>
                <w:rFonts w:cstheme="minorHAnsi"/>
                <w:sz w:val="24"/>
                <w:szCs w:val="24"/>
              </w:rPr>
              <w:t xml:space="preserve"> </w:t>
            </w:r>
            <w:r w:rsidRPr="006E517A">
              <w:rPr>
                <w:rFonts w:cstheme="minorHAnsi"/>
                <w:sz w:val="24"/>
                <w:szCs w:val="24"/>
              </w:rPr>
              <w:t>min</w:t>
            </w:r>
            <w:r w:rsidR="0074573C">
              <w:rPr>
                <w:rFonts w:cstheme="minorHAnsi"/>
                <w:sz w:val="24"/>
                <w:szCs w:val="24"/>
              </w:rPr>
              <w:t>s of</w:t>
            </w:r>
            <w:r w:rsidRPr="006E517A">
              <w:rPr>
                <w:rFonts w:cstheme="minorHAnsi"/>
                <w:sz w:val="24"/>
                <w:szCs w:val="24"/>
              </w:rPr>
              <w:t xml:space="preserve"> </w:t>
            </w:r>
            <w:r w:rsidR="0074573C">
              <w:rPr>
                <w:rFonts w:cstheme="minorHAnsi"/>
                <w:sz w:val="24"/>
                <w:szCs w:val="24"/>
              </w:rPr>
              <w:t>l</w:t>
            </w:r>
            <w:r w:rsidRPr="006E517A">
              <w:rPr>
                <w:rFonts w:cstheme="minorHAnsi"/>
                <w:sz w:val="24"/>
                <w:szCs w:val="24"/>
              </w:rPr>
              <w:t>ab activity/reading/writing (off screen, with teacher on screen and available for support)</w:t>
            </w:r>
          </w:p>
          <w:p w14:paraId="53388F37" w14:textId="1A8811DD" w:rsidR="002379F4" w:rsidRPr="006E517A" w:rsidRDefault="002379F4">
            <w:pPr>
              <w:rPr>
                <w:rFonts w:cstheme="minorHAnsi"/>
                <w:sz w:val="24"/>
                <w:szCs w:val="24"/>
              </w:rPr>
            </w:pPr>
            <w:r w:rsidRPr="006E517A">
              <w:rPr>
                <w:rFonts w:cstheme="minorHAnsi"/>
                <w:sz w:val="24"/>
                <w:szCs w:val="24"/>
              </w:rPr>
              <w:t>10</w:t>
            </w:r>
            <w:r w:rsidR="0074573C">
              <w:rPr>
                <w:rFonts w:cstheme="minorHAnsi"/>
                <w:sz w:val="24"/>
                <w:szCs w:val="24"/>
              </w:rPr>
              <w:t xml:space="preserve"> </w:t>
            </w:r>
            <w:r w:rsidRPr="006E517A">
              <w:rPr>
                <w:rFonts w:cstheme="minorHAnsi"/>
                <w:sz w:val="24"/>
                <w:szCs w:val="24"/>
              </w:rPr>
              <w:t>min</w:t>
            </w:r>
            <w:r w:rsidR="0074573C">
              <w:rPr>
                <w:rFonts w:cstheme="minorHAnsi"/>
                <w:sz w:val="24"/>
                <w:szCs w:val="24"/>
              </w:rPr>
              <w:t>s of</w:t>
            </w:r>
            <w:r w:rsidRPr="006E517A">
              <w:rPr>
                <w:rFonts w:cstheme="minorHAnsi"/>
                <w:sz w:val="24"/>
                <w:szCs w:val="24"/>
              </w:rPr>
              <w:t xml:space="preserve"> </w:t>
            </w:r>
            <w:r w:rsidR="0074573C">
              <w:rPr>
                <w:rFonts w:cstheme="minorHAnsi"/>
                <w:sz w:val="24"/>
                <w:szCs w:val="24"/>
              </w:rPr>
              <w:t>s</w:t>
            </w:r>
            <w:r w:rsidRPr="006E517A">
              <w:rPr>
                <w:rFonts w:cstheme="minorHAnsi"/>
                <w:sz w:val="24"/>
                <w:szCs w:val="24"/>
              </w:rPr>
              <w:t>ynchronous discussion</w:t>
            </w:r>
          </w:p>
          <w:p w14:paraId="3BDB0979" w14:textId="11103DAD" w:rsidR="002379F4" w:rsidRPr="006E517A" w:rsidRDefault="002379F4">
            <w:pPr>
              <w:rPr>
                <w:rFonts w:cstheme="minorHAnsi"/>
                <w:sz w:val="24"/>
                <w:szCs w:val="24"/>
              </w:rPr>
            </w:pPr>
            <w:r w:rsidRPr="006E517A">
              <w:rPr>
                <w:rFonts w:cstheme="minorHAnsi"/>
                <w:sz w:val="24"/>
                <w:szCs w:val="24"/>
              </w:rPr>
              <w:t>5</w:t>
            </w:r>
            <w:r w:rsidR="0074573C">
              <w:rPr>
                <w:rFonts w:cstheme="minorHAnsi"/>
                <w:sz w:val="24"/>
                <w:szCs w:val="24"/>
              </w:rPr>
              <w:t xml:space="preserve"> </w:t>
            </w:r>
            <w:r w:rsidRPr="006E517A">
              <w:rPr>
                <w:rFonts w:cstheme="minorHAnsi"/>
                <w:sz w:val="24"/>
                <w:szCs w:val="24"/>
              </w:rPr>
              <w:t>min</w:t>
            </w:r>
            <w:r w:rsidR="0074573C">
              <w:rPr>
                <w:rFonts w:cstheme="minorHAnsi"/>
                <w:sz w:val="24"/>
                <w:szCs w:val="24"/>
              </w:rPr>
              <w:t>s of</w:t>
            </w:r>
            <w:r w:rsidRPr="006E517A">
              <w:rPr>
                <w:rFonts w:cstheme="minorHAnsi"/>
                <w:sz w:val="24"/>
                <w:szCs w:val="24"/>
              </w:rPr>
              <w:t xml:space="preserve"> </w:t>
            </w:r>
            <w:r w:rsidR="0074573C">
              <w:rPr>
                <w:rFonts w:cstheme="minorHAnsi"/>
                <w:sz w:val="24"/>
                <w:szCs w:val="24"/>
              </w:rPr>
              <w:t>w</w:t>
            </w:r>
            <w:r w:rsidRPr="006E517A">
              <w:rPr>
                <w:rFonts w:cstheme="minorHAnsi"/>
                <w:sz w:val="24"/>
                <w:szCs w:val="24"/>
              </w:rPr>
              <w:t>rap up/</w:t>
            </w:r>
            <w:r w:rsidR="0074573C">
              <w:rPr>
                <w:rFonts w:cstheme="minorHAnsi"/>
                <w:sz w:val="24"/>
                <w:szCs w:val="24"/>
              </w:rPr>
              <w:t>c</w:t>
            </w:r>
            <w:r w:rsidRPr="006E517A">
              <w:rPr>
                <w:rFonts w:cstheme="minorHAnsi"/>
                <w:sz w:val="24"/>
                <w:szCs w:val="24"/>
              </w:rPr>
              <w:t>losing</w:t>
            </w:r>
          </w:p>
        </w:tc>
      </w:tr>
      <w:tr w:rsidR="002379F4" w:rsidRPr="006E517A" w14:paraId="38A83CD8" w14:textId="77777777" w:rsidTr="002379F4">
        <w:tc>
          <w:tcPr>
            <w:tcW w:w="1345" w:type="dxa"/>
            <w:shd w:val="clear" w:color="auto" w:fill="D9D9D9" w:themeFill="background1" w:themeFillShade="D9"/>
            <w:vAlign w:val="center"/>
          </w:tcPr>
          <w:p w14:paraId="7787A3B9" w14:textId="071E55BA" w:rsidR="002379F4" w:rsidRPr="006E517A" w:rsidRDefault="002379F4">
            <w:pPr>
              <w:spacing w:line="259" w:lineRule="auto"/>
              <w:jc w:val="both"/>
              <w:rPr>
                <w:rFonts w:cstheme="minorHAnsi"/>
              </w:rPr>
            </w:pPr>
            <w:r w:rsidRPr="006E517A">
              <w:rPr>
                <w:rFonts w:cstheme="minorHAnsi"/>
                <w:b/>
                <w:bCs/>
                <w:sz w:val="24"/>
                <w:szCs w:val="24"/>
              </w:rPr>
              <w:t>60</w:t>
            </w:r>
            <w:r>
              <w:rPr>
                <w:rFonts w:cstheme="minorHAnsi"/>
                <w:b/>
                <w:bCs/>
                <w:sz w:val="24"/>
                <w:szCs w:val="24"/>
              </w:rPr>
              <w:t xml:space="preserve"> </w:t>
            </w:r>
            <w:r w:rsidRPr="006E517A">
              <w:rPr>
                <w:rFonts w:cstheme="minorHAnsi"/>
                <w:b/>
                <w:bCs/>
                <w:sz w:val="24"/>
                <w:szCs w:val="24"/>
              </w:rPr>
              <w:t>min</w:t>
            </w:r>
            <w:r w:rsidR="00FD4519">
              <w:rPr>
                <w:rFonts w:cstheme="minorHAnsi"/>
                <w:b/>
                <w:bCs/>
                <w:sz w:val="24"/>
                <w:szCs w:val="24"/>
              </w:rPr>
              <w:t>s</w:t>
            </w:r>
          </w:p>
        </w:tc>
        <w:tc>
          <w:tcPr>
            <w:tcW w:w="3060" w:type="dxa"/>
            <w:vAlign w:val="center"/>
          </w:tcPr>
          <w:p w14:paraId="29A0DE0E" w14:textId="77777777" w:rsidR="002379F4" w:rsidRPr="006E517A" w:rsidRDefault="002379F4">
            <w:pPr>
              <w:rPr>
                <w:rFonts w:cstheme="minorHAnsi"/>
                <w:b/>
                <w:bCs/>
                <w:sz w:val="24"/>
                <w:szCs w:val="24"/>
              </w:rPr>
            </w:pPr>
            <w:r w:rsidRPr="006E517A">
              <w:rPr>
                <w:rFonts w:cstheme="minorHAnsi"/>
                <w:b/>
                <w:bCs/>
                <w:sz w:val="24"/>
                <w:szCs w:val="24"/>
              </w:rPr>
              <w:t>Flex (Recommended: Lunch/Play/Break/ Independent Work)</w:t>
            </w:r>
          </w:p>
        </w:tc>
        <w:tc>
          <w:tcPr>
            <w:tcW w:w="5040" w:type="dxa"/>
          </w:tcPr>
          <w:p w14:paraId="1B737DA7" w14:textId="77777777" w:rsidR="002379F4" w:rsidRPr="006E517A" w:rsidRDefault="002379F4">
            <w:pPr>
              <w:rPr>
                <w:rFonts w:cstheme="minorHAnsi"/>
                <w:sz w:val="24"/>
                <w:szCs w:val="24"/>
              </w:rPr>
            </w:pPr>
            <w:r w:rsidRPr="006E517A">
              <w:rPr>
                <w:rFonts w:cstheme="minorHAnsi"/>
                <w:sz w:val="24"/>
                <w:szCs w:val="24"/>
              </w:rPr>
              <w:t>Off screen</w:t>
            </w:r>
          </w:p>
        </w:tc>
      </w:tr>
      <w:tr w:rsidR="002379F4" w:rsidRPr="006E517A" w14:paraId="585D7278" w14:textId="77777777" w:rsidTr="002379F4">
        <w:tc>
          <w:tcPr>
            <w:tcW w:w="1345" w:type="dxa"/>
            <w:shd w:val="clear" w:color="auto" w:fill="D9D9D9" w:themeFill="background1" w:themeFillShade="D9"/>
            <w:vAlign w:val="center"/>
          </w:tcPr>
          <w:p w14:paraId="293307C2" w14:textId="64B9E755" w:rsidR="002379F4" w:rsidRPr="006E517A" w:rsidRDefault="002379F4">
            <w:pPr>
              <w:spacing w:line="259" w:lineRule="auto"/>
              <w:jc w:val="both"/>
              <w:rPr>
                <w:rFonts w:cstheme="minorHAnsi"/>
              </w:rPr>
            </w:pPr>
            <w:r w:rsidRPr="006E517A">
              <w:rPr>
                <w:rFonts w:cstheme="minorHAnsi"/>
                <w:b/>
                <w:bCs/>
                <w:sz w:val="24"/>
                <w:szCs w:val="24"/>
              </w:rPr>
              <w:t>60</w:t>
            </w:r>
            <w:r>
              <w:rPr>
                <w:rFonts w:cstheme="minorHAnsi"/>
                <w:b/>
                <w:bCs/>
                <w:sz w:val="24"/>
                <w:szCs w:val="24"/>
              </w:rPr>
              <w:t xml:space="preserve"> </w:t>
            </w:r>
            <w:r w:rsidRPr="006E517A">
              <w:rPr>
                <w:rFonts w:cstheme="minorHAnsi"/>
                <w:b/>
                <w:bCs/>
                <w:sz w:val="24"/>
                <w:szCs w:val="24"/>
              </w:rPr>
              <w:t>min</w:t>
            </w:r>
            <w:r w:rsidR="00FD4519">
              <w:rPr>
                <w:rFonts w:cstheme="minorHAnsi"/>
                <w:b/>
                <w:bCs/>
                <w:sz w:val="24"/>
                <w:szCs w:val="24"/>
              </w:rPr>
              <w:t>s</w:t>
            </w:r>
          </w:p>
        </w:tc>
        <w:tc>
          <w:tcPr>
            <w:tcW w:w="3060" w:type="dxa"/>
            <w:vAlign w:val="center"/>
          </w:tcPr>
          <w:p w14:paraId="25BD566D" w14:textId="77777777" w:rsidR="002379F4" w:rsidRPr="006E517A" w:rsidRDefault="002379F4">
            <w:pPr>
              <w:rPr>
                <w:rFonts w:cstheme="minorHAnsi"/>
                <w:b/>
                <w:bCs/>
                <w:sz w:val="24"/>
                <w:szCs w:val="24"/>
              </w:rPr>
            </w:pPr>
            <w:r w:rsidRPr="006E517A">
              <w:rPr>
                <w:rFonts w:cstheme="minorHAnsi"/>
                <w:b/>
                <w:bCs/>
                <w:sz w:val="24"/>
                <w:szCs w:val="24"/>
              </w:rPr>
              <w:t>Math</w:t>
            </w:r>
          </w:p>
        </w:tc>
        <w:tc>
          <w:tcPr>
            <w:tcW w:w="5040" w:type="dxa"/>
          </w:tcPr>
          <w:p w14:paraId="6BA948DF" w14:textId="77777777" w:rsidR="002379F4" w:rsidRPr="006E517A" w:rsidRDefault="002379F4">
            <w:pPr>
              <w:rPr>
                <w:rFonts w:cstheme="minorHAnsi"/>
                <w:sz w:val="24"/>
                <w:szCs w:val="24"/>
              </w:rPr>
            </w:pPr>
            <w:r w:rsidRPr="006E517A">
              <w:rPr>
                <w:rFonts w:cstheme="minorHAnsi"/>
                <w:sz w:val="24"/>
                <w:szCs w:val="24"/>
              </w:rPr>
              <w:t>Similar to ELA block</w:t>
            </w:r>
          </w:p>
        </w:tc>
      </w:tr>
      <w:tr w:rsidR="002379F4" w:rsidRPr="006E517A" w14:paraId="4B5D9BD4" w14:textId="77777777" w:rsidTr="002379F4">
        <w:tc>
          <w:tcPr>
            <w:tcW w:w="1345" w:type="dxa"/>
            <w:shd w:val="clear" w:color="auto" w:fill="D9D9D9" w:themeFill="background1" w:themeFillShade="D9"/>
            <w:vAlign w:val="center"/>
          </w:tcPr>
          <w:p w14:paraId="13FD4F52" w14:textId="641D3A6D" w:rsidR="002379F4" w:rsidRPr="006E517A" w:rsidRDefault="003C32D4">
            <w:pPr>
              <w:spacing w:line="259" w:lineRule="auto"/>
              <w:jc w:val="both"/>
              <w:rPr>
                <w:rFonts w:cstheme="minorHAnsi"/>
              </w:rPr>
            </w:pPr>
            <w:r>
              <w:rPr>
                <w:rFonts w:cstheme="minorHAnsi"/>
                <w:b/>
                <w:bCs/>
                <w:sz w:val="24"/>
                <w:szCs w:val="24"/>
              </w:rPr>
              <w:t>45</w:t>
            </w:r>
            <w:r w:rsidR="002379F4">
              <w:rPr>
                <w:rFonts w:cstheme="minorHAnsi"/>
                <w:b/>
                <w:bCs/>
                <w:sz w:val="24"/>
                <w:szCs w:val="24"/>
              </w:rPr>
              <w:t xml:space="preserve"> </w:t>
            </w:r>
            <w:r w:rsidR="002379F4" w:rsidRPr="006E517A">
              <w:rPr>
                <w:rFonts w:cstheme="minorHAnsi"/>
                <w:b/>
                <w:bCs/>
                <w:sz w:val="24"/>
                <w:szCs w:val="24"/>
              </w:rPr>
              <w:t>min</w:t>
            </w:r>
            <w:r w:rsidR="00FD4519">
              <w:rPr>
                <w:rFonts w:cstheme="minorHAnsi"/>
                <w:b/>
                <w:bCs/>
                <w:sz w:val="24"/>
                <w:szCs w:val="24"/>
              </w:rPr>
              <w:t>s</w:t>
            </w:r>
          </w:p>
        </w:tc>
        <w:tc>
          <w:tcPr>
            <w:tcW w:w="3060" w:type="dxa"/>
            <w:vAlign w:val="center"/>
          </w:tcPr>
          <w:p w14:paraId="77D8BB93" w14:textId="53049F8B" w:rsidR="002379F4" w:rsidRPr="006E517A" w:rsidRDefault="002379F4">
            <w:pPr>
              <w:rPr>
                <w:rFonts w:cstheme="minorHAnsi"/>
                <w:b/>
                <w:bCs/>
                <w:sz w:val="24"/>
                <w:szCs w:val="24"/>
              </w:rPr>
            </w:pPr>
            <w:r w:rsidRPr="006E517A">
              <w:rPr>
                <w:rFonts w:cstheme="minorHAnsi"/>
                <w:b/>
                <w:bCs/>
                <w:sz w:val="24"/>
                <w:szCs w:val="24"/>
              </w:rPr>
              <w:t>Specials</w:t>
            </w:r>
            <w:r w:rsidR="003C32D4">
              <w:rPr>
                <w:rFonts w:cstheme="minorHAnsi"/>
                <w:b/>
                <w:bCs/>
                <w:sz w:val="24"/>
                <w:szCs w:val="24"/>
              </w:rPr>
              <w:t xml:space="preserve"> (Asynchronous)</w:t>
            </w:r>
          </w:p>
        </w:tc>
        <w:tc>
          <w:tcPr>
            <w:tcW w:w="5040" w:type="dxa"/>
          </w:tcPr>
          <w:p w14:paraId="50A0FED9" w14:textId="15423BE5" w:rsidR="002379F4" w:rsidRPr="006E517A" w:rsidRDefault="003C32D4">
            <w:pPr>
              <w:rPr>
                <w:rFonts w:cstheme="minorHAnsi"/>
                <w:sz w:val="24"/>
                <w:szCs w:val="24"/>
              </w:rPr>
            </w:pPr>
            <w:r>
              <w:rPr>
                <w:rFonts w:cstheme="minorHAnsi"/>
                <w:sz w:val="24"/>
                <w:szCs w:val="24"/>
              </w:rPr>
              <w:t>Teacher pre-records a video introducing the day’s activity/assignment and provides required instruction,</w:t>
            </w:r>
            <w:r w:rsidR="0074573C">
              <w:rPr>
                <w:rFonts w:cstheme="minorHAnsi"/>
                <w:sz w:val="24"/>
                <w:szCs w:val="24"/>
              </w:rPr>
              <w:t xml:space="preserve"> </w:t>
            </w:r>
            <w:r w:rsidR="002379F4" w:rsidRPr="006E517A">
              <w:rPr>
                <w:rFonts w:cstheme="minorHAnsi"/>
                <w:sz w:val="24"/>
                <w:szCs w:val="24"/>
              </w:rPr>
              <w:t>but builds in</w:t>
            </w:r>
            <w:r>
              <w:rPr>
                <w:rFonts w:cstheme="minorHAnsi"/>
                <w:sz w:val="24"/>
                <w:szCs w:val="24"/>
              </w:rPr>
              <w:t xml:space="preserve"> as much time as possible for students to engage in and complete the activity without use of screens.</w:t>
            </w:r>
          </w:p>
        </w:tc>
      </w:tr>
      <w:tr w:rsidR="002379F4" w:rsidRPr="006E517A" w14:paraId="21C0E148" w14:textId="77777777" w:rsidTr="002379F4">
        <w:tc>
          <w:tcPr>
            <w:tcW w:w="1345" w:type="dxa"/>
            <w:shd w:val="clear" w:color="auto" w:fill="D9D9D9" w:themeFill="background1" w:themeFillShade="D9"/>
            <w:vAlign w:val="center"/>
          </w:tcPr>
          <w:p w14:paraId="612FFB6A" w14:textId="33B67D1A" w:rsidR="002379F4" w:rsidRPr="006E517A" w:rsidRDefault="002379F4">
            <w:pPr>
              <w:spacing w:line="259" w:lineRule="auto"/>
              <w:jc w:val="both"/>
              <w:rPr>
                <w:rFonts w:cstheme="minorHAnsi"/>
              </w:rPr>
            </w:pPr>
            <w:r w:rsidRPr="006E517A">
              <w:rPr>
                <w:rFonts w:cstheme="minorHAnsi"/>
                <w:b/>
                <w:bCs/>
                <w:sz w:val="24"/>
                <w:szCs w:val="24"/>
              </w:rPr>
              <w:t>30</w:t>
            </w:r>
            <w:r>
              <w:rPr>
                <w:rFonts w:cstheme="minorHAnsi"/>
                <w:b/>
                <w:bCs/>
                <w:sz w:val="24"/>
                <w:szCs w:val="24"/>
              </w:rPr>
              <w:t xml:space="preserve"> </w:t>
            </w:r>
            <w:r w:rsidRPr="006E517A">
              <w:rPr>
                <w:rFonts w:cstheme="minorHAnsi"/>
                <w:b/>
                <w:bCs/>
                <w:sz w:val="24"/>
                <w:szCs w:val="24"/>
              </w:rPr>
              <w:t>min</w:t>
            </w:r>
            <w:r w:rsidR="00FD4519">
              <w:rPr>
                <w:rFonts w:cstheme="minorHAnsi"/>
                <w:b/>
                <w:bCs/>
                <w:sz w:val="24"/>
                <w:szCs w:val="24"/>
              </w:rPr>
              <w:t>s</w:t>
            </w:r>
          </w:p>
        </w:tc>
        <w:tc>
          <w:tcPr>
            <w:tcW w:w="3060" w:type="dxa"/>
            <w:vAlign w:val="center"/>
          </w:tcPr>
          <w:p w14:paraId="08CD04D3" w14:textId="77777777" w:rsidR="002379F4" w:rsidRPr="006E517A" w:rsidRDefault="002379F4">
            <w:pPr>
              <w:rPr>
                <w:rFonts w:cstheme="minorHAnsi"/>
                <w:b/>
                <w:bCs/>
                <w:sz w:val="24"/>
                <w:szCs w:val="24"/>
              </w:rPr>
            </w:pPr>
            <w:r w:rsidRPr="006E517A">
              <w:rPr>
                <w:rFonts w:cstheme="minorHAnsi"/>
                <w:b/>
                <w:bCs/>
                <w:sz w:val="24"/>
                <w:szCs w:val="24"/>
              </w:rPr>
              <w:t>Enrichment/Small Group Instruction (Rotation)</w:t>
            </w:r>
          </w:p>
        </w:tc>
        <w:tc>
          <w:tcPr>
            <w:tcW w:w="5040" w:type="dxa"/>
          </w:tcPr>
          <w:p w14:paraId="5265AD94" w14:textId="12E16609" w:rsidR="002379F4" w:rsidRPr="006E517A" w:rsidRDefault="002379F4">
            <w:pPr>
              <w:rPr>
                <w:rFonts w:cstheme="minorHAnsi"/>
                <w:sz w:val="24"/>
                <w:szCs w:val="24"/>
              </w:rPr>
            </w:pPr>
            <w:r w:rsidRPr="006E517A">
              <w:rPr>
                <w:rFonts w:cstheme="minorHAnsi"/>
                <w:sz w:val="24"/>
                <w:szCs w:val="24"/>
              </w:rPr>
              <w:t xml:space="preserve">Student has options for enrichment days, which may include a screen and non-screen-based </w:t>
            </w:r>
            <w:r w:rsidRPr="006E517A">
              <w:rPr>
                <w:rFonts w:cstheme="minorHAnsi"/>
                <w:sz w:val="24"/>
                <w:szCs w:val="24"/>
              </w:rPr>
              <w:lastRenderedPageBreak/>
              <w:t>activity</w:t>
            </w:r>
            <w:r w:rsidR="0074573C">
              <w:rPr>
                <w:rFonts w:cstheme="minorHAnsi"/>
                <w:sz w:val="24"/>
                <w:szCs w:val="24"/>
              </w:rPr>
              <w:t>; s</w:t>
            </w:r>
            <w:r w:rsidRPr="006E517A">
              <w:rPr>
                <w:rFonts w:cstheme="minorHAnsi"/>
                <w:sz w:val="24"/>
                <w:szCs w:val="24"/>
              </w:rPr>
              <w:t>mall group instruction is mostly synchronous</w:t>
            </w:r>
          </w:p>
        </w:tc>
      </w:tr>
      <w:tr w:rsidR="002379F4" w:rsidRPr="006E517A" w14:paraId="6DB75C4D" w14:textId="77777777" w:rsidTr="002379F4">
        <w:tc>
          <w:tcPr>
            <w:tcW w:w="1345" w:type="dxa"/>
            <w:shd w:val="clear" w:color="auto" w:fill="D9D9D9" w:themeFill="background1" w:themeFillShade="D9"/>
            <w:vAlign w:val="center"/>
          </w:tcPr>
          <w:p w14:paraId="7F8F4AD0" w14:textId="74F5C89D" w:rsidR="002379F4" w:rsidRPr="006E517A" w:rsidRDefault="002379F4">
            <w:pPr>
              <w:spacing w:line="259" w:lineRule="auto"/>
              <w:jc w:val="both"/>
              <w:rPr>
                <w:rFonts w:cstheme="minorHAnsi"/>
              </w:rPr>
            </w:pPr>
            <w:r w:rsidRPr="006E517A">
              <w:rPr>
                <w:rFonts w:cstheme="minorHAnsi"/>
                <w:b/>
                <w:bCs/>
                <w:sz w:val="24"/>
                <w:szCs w:val="24"/>
              </w:rPr>
              <w:lastRenderedPageBreak/>
              <w:t>30</w:t>
            </w:r>
            <w:r w:rsidR="002C334A">
              <w:rPr>
                <w:rFonts w:cstheme="minorHAnsi"/>
                <w:b/>
                <w:bCs/>
                <w:sz w:val="24"/>
                <w:szCs w:val="24"/>
              </w:rPr>
              <w:t xml:space="preserve"> </w:t>
            </w:r>
            <w:r w:rsidRPr="006E517A">
              <w:rPr>
                <w:rFonts w:cstheme="minorHAnsi"/>
                <w:b/>
                <w:bCs/>
                <w:sz w:val="24"/>
                <w:szCs w:val="24"/>
              </w:rPr>
              <w:t>min</w:t>
            </w:r>
            <w:r w:rsidR="00FD4519">
              <w:rPr>
                <w:rFonts w:cstheme="minorHAnsi"/>
                <w:b/>
                <w:bCs/>
                <w:sz w:val="24"/>
                <w:szCs w:val="24"/>
              </w:rPr>
              <w:t>s</w:t>
            </w:r>
          </w:p>
        </w:tc>
        <w:tc>
          <w:tcPr>
            <w:tcW w:w="3060" w:type="dxa"/>
            <w:vAlign w:val="center"/>
          </w:tcPr>
          <w:p w14:paraId="37360E97" w14:textId="77777777" w:rsidR="002379F4" w:rsidRPr="006E517A" w:rsidRDefault="002379F4">
            <w:pPr>
              <w:rPr>
                <w:rFonts w:cstheme="minorHAnsi"/>
                <w:b/>
                <w:bCs/>
                <w:sz w:val="24"/>
                <w:szCs w:val="24"/>
              </w:rPr>
            </w:pPr>
            <w:r w:rsidRPr="006E517A">
              <w:rPr>
                <w:rFonts w:cstheme="minorHAnsi"/>
                <w:b/>
                <w:bCs/>
                <w:sz w:val="24"/>
                <w:szCs w:val="24"/>
              </w:rPr>
              <w:t>Facilitated Independent Reading and Class Closing</w:t>
            </w:r>
          </w:p>
        </w:tc>
        <w:tc>
          <w:tcPr>
            <w:tcW w:w="5040" w:type="dxa"/>
          </w:tcPr>
          <w:p w14:paraId="2FDA889B" w14:textId="6A8F408E" w:rsidR="002379F4" w:rsidRPr="006E517A" w:rsidRDefault="002379F4">
            <w:pPr>
              <w:rPr>
                <w:rFonts w:cstheme="minorHAnsi"/>
                <w:sz w:val="24"/>
                <w:szCs w:val="24"/>
              </w:rPr>
            </w:pPr>
            <w:r w:rsidRPr="006E517A">
              <w:rPr>
                <w:rFonts w:cstheme="minorHAnsi"/>
                <w:sz w:val="24"/>
                <w:szCs w:val="24"/>
              </w:rPr>
              <w:t>Teacher directs/monitors reading, is available for questions, and supports students individually</w:t>
            </w:r>
            <w:r w:rsidR="0074573C">
              <w:rPr>
                <w:rFonts w:cstheme="minorHAnsi"/>
                <w:sz w:val="24"/>
                <w:szCs w:val="24"/>
              </w:rPr>
              <w:t>; s</w:t>
            </w:r>
            <w:r w:rsidRPr="006E517A">
              <w:rPr>
                <w:rFonts w:cstheme="minorHAnsi"/>
                <w:sz w:val="24"/>
                <w:szCs w:val="24"/>
              </w:rPr>
              <w:t>tudents are mostly off-screen</w:t>
            </w:r>
          </w:p>
        </w:tc>
      </w:tr>
    </w:tbl>
    <w:p w14:paraId="2E5CE671" w14:textId="705CA641" w:rsidR="002379F4" w:rsidRDefault="002379F4" w:rsidP="006D5A6B">
      <w:pPr>
        <w:spacing w:after="0"/>
      </w:pPr>
    </w:p>
    <w:p w14:paraId="00F3FAA6" w14:textId="77777777" w:rsidR="00B0597D" w:rsidRPr="006D5A6B" w:rsidRDefault="00B0597D" w:rsidP="006D5A6B">
      <w:pPr>
        <w:spacing w:after="0"/>
        <w:rPr>
          <w:rFonts w:cstheme="minorHAnsi"/>
          <w:sz w:val="24"/>
          <w:szCs w:val="24"/>
        </w:rPr>
      </w:pPr>
    </w:p>
    <w:p w14:paraId="5283B158" w14:textId="77777777" w:rsidR="00AD1830" w:rsidRPr="006E517A" w:rsidRDefault="00AD1830" w:rsidP="006D5A6B">
      <w:pPr>
        <w:spacing w:after="0"/>
        <w:rPr>
          <w:rFonts w:cstheme="minorHAnsi"/>
        </w:rPr>
      </w:pPr>
    </w:p>
    <w:sectPr w:rsidR="00AD1830" w:rsidRPr="006E517A" w:rsidSect="008C4803">
      <w:headerReference w:type="default" r:id="rId111"/>
      <w:pgSz w:w="12240" w:h="15840"/>
      <w:pgMar w:top="1440" w:right="1440" w:bottom="117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B256A" w14:textId="77777777" w:rsidR="000B1FC7" w:rsidRDefault="000B1FC7" w:rsidP="00AD1830">
      <w:pPr>
        <w:spacing w:after="0" w:line="240" w:lineRule="auto"/>
      </w:pPr>
      <w:r>
        <w:separator/>
      </w:r>
    </w:p>
  </w:endnote>
  <w:endnote w:type="continuationSeparator" w:id="0">
    <w:p w14:paraId="27B205B8" w14:textId="77777777" w:rsidR="000B1FC7" w:rsidRDefault="000B1FC7" w:rsidP="00AD1830">
      <w:pPr>
        <w:spacing w:after="0" w:line="240" w:lineRule="auto"/>
      </w:pPr>
      <w:r>
        <w:continuationSeparator/>
      </w:r>
    </w:p>
  </w:endnote>
  <w:endnote w:id="1">
    <w:p w14:paraId="2B87EC30" w14:textId="759EC17E" w:rsidR="00A2179A" w:rsidRDefault="00A2179A">
      <w:pPr>
        <w:pStyle w:val="EndnoteText"/>
      </w:pPr>
      <w:r>
        <w:rPr>
          <w:rStyle w:val="EndnoteReference"/>
        </w:rPr>
        <w:endnoteRef/>
      </w:r>
      <w:r>
        <w:t xml:space="preserve"> </w:t>
      </w:r>
      <w:r>
        <w:rPr>
          <w:rFonts w:cstheme="minorHAnsi"/>
          <w:i/>
          <w:iCs/>
        </w:rPr>
        <w:t xml:space="preserve">Disclaimer: </w:t>
      </w:r>
      <w:r w:rsidRPr="002265B0">
        <w:rPr>
          <w:rFonts w:cstheme="minorHAnsi"/>
          <w:i/>
          <w:iCs/>
        </w:rPr>
        <w:t xml:space="preserve">Reference in this </w:t>
      </w:r>
      <w:r>
        <w:rPr>
          <w:rFonts w:cstheme="minorHAnsi"/>
          <w:i/>
          <w:iCs/>
        </w:rPr>
        <w:t>document</w:t>
      </w:r>
      <w:r w:rsidRPr="002265B0">
        <w:rPr>
          <w:rFonts w:cstheme="minorHAnsi"/>
          <w:i/>
          <w:iCs/>
        </w:rPr>
        <w:t xml:space="preserve"> to any specific commercial products, processes, or services, or the use of any trade, firm, or corporation name is for the information and convenience of the public, and does not constitute endorsement or recommendation by the Massachusetts Department of Elementary and Secondary Education (DESE). Our office is not responsible and does not in any way guarantee the accuracy of the information in other sites accessible through links herein. DESE may supplement this list with other services and products that meet the specified criteria. For more information contact: </w:t>
      </w:r>
      <w:hyperlink r:id="rId1" w:history="1">
        <w:r w:rsidRPr="002265B0">
          <w:rPr>
            <w:rStyle w:val="Hyperlink"/>
            <w:rFonts w:cstheme="minorHAnsi"/>
            <w:i/>
            <w:iCs/>
          </w:rPr>
          <w:t>Jacqulyn.m.gantzer@mass.gov</w:t>
        </w:r>
      </w:hyperlink>
      <w:r w:rsidRPr="002265B0">
        <w:rPr>
          <w:rFonts w:cstheme="minorHAnsi"/>
          <w:i/>
          <w:iCs/>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E6FF0" w14:textId="77777777" w:rsidR="000B1FC7" w:rsidRDefault="000B1FC7" w:rsidP="00AD1830">
      <w:pPr>
        <w:spacing w:after="0" w:line="240" w:lineRule="auto"/>
      </w:pPr>
      <w:r>
        <w:separator/>
      </w:r>
    </w:p>
  </w:footnote>
  <w:footnote w:type="continuationSeparator" w:id="0">
    <w:p w14:paraId="6D6B9F55" w14:textId="77777777" w:rsidR="000B1FC7" w:rsidRDefault="000B1FC7" w:rsidP="00AD18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2414B" w14:textId="34AF8146" w:rsidR="007E2C3B" w:rsidRPr="00AD1830" w:rsidRDefault="007E2C3B" w:rsidP="00AD1830">
    <w:pPr>
      <w:pStyle w:val="Header"/>
      <w:jc w:val="center"/>
      <w:rPr>
        <w:b/>
        <w:bCs/>
        <w:color w:val="C00000"/>
      </w:rPr>
    </w:pPr>
    <w:r>
      <w:rPr>
        <w:b/>
        <w:bCs/>
        <w:noProof/>
        <w:color w:val="C00000"/>
      </w:rPr>
      <w:drawing>
        <wp:inline distT="0" distB="0" distL="0" distR="0" wp14:anchorId="4BFF3159" wp14:editId="38975ACE">
          <wp:extent cx="2156460" cy="849727"/>
          <wp:effectExtent l="0" t="0" r="0" b="7620"/>
          <wp:docPr id="11" name="Picture 11" descr="MA Department of Elementary and Secondary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
                    <a:extLst>
                      <a:ext uri="{28A0092B-C50C-407E-A947-70E740481C1C}">
                        <a14:useLocalDpi xmlns:a14="http://schemas.microsoft.com/office/drawing/2010/main" val="0"/>
                      </a:ext>
                    </a:extLst>
                  </a:blip>
                  <a:srcRect t="5668" r="1090" b="14191"/>
                  <a:stretch/>
                </pic:blipFill>
                <pic:spPr bwMode="auto">
                  <a:xfrm>
                    <a:off x="0" y="0"/>
                    <a:ext cx="2162516" cy="852113"/>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A049F"/>
    <w:multiLevelType w:val="hybridMultilevel"/>
    <w:tmpl w:val="140681C6"/>
    <w:lvl w:ilvl="0" w:tplc="FDAAF5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5718B"/>
    <w:multiLevelType w:val="multilevel"/>
    <w:tmpl w:val="81B0CC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B03A4D"/>
    <w:multiLevelType w:val="hybridMultilevel"/>
    <w:tmpl w:val="B10A3AB0"/>
    <w:lvl w:ilvl="0" w:tplc="C088A2F2">
      <w:start w:val="1"/>
      <w:numFmt w:val="bullet"/>
      <w:lvlText w:val=""/>
      <w:lvlJc w:val="left"/>
      <w:pPr>
        <w:ind w:left="720" w:hanging="360"/>
      </w:pPr>
      <w:rPr>
        <w:rFonts w:ascii="Symbol" w:hAnsi="Symbol" w:hint="default"/>
      </w:rPr>
    </w:lvl>
    <w:lvl w:ilvl="1" w:tplc="A4386F7C">
      <w:start w:val="1"/>
      <w:numFmt w:val="bullet"/>
      <w:lvlText w:val="o"/>
      <w:lvlJc w:val="left"/>
      <w:pPr>
        <w:ind w:left="1440" w:hanging="360"/>
      </w:pPr>
      <w:rPr>
        <w:rFonts w:ascii="Courier New" w:hAnsi="Courier New" w:hint="default"/>
      </w:rPr>
    </w:lvl>
    <w:lvl w:ilvl="2" w:tplc="678CEC8E">
      <w:start w:val="1"/>
      <w:numFmt w:val="bullet"/>
      <w:lvlText w:val=""/>
      <w:lvlJc w:val="left"/>
      <w:pPr>
        <w:ind w:left="2160" w:hanging="360"/>
      </w:pPr>
      <w:rPr>
        <w:rFonts w:ascii="Wingdings" w:hAnsi="Wingdings" w:hint="default"/>
      </w:rPr>
    </w:lvl>
    <w:lvl w:ilvl="3" w:tplc="BC02206A">
      <w:start w:val="1"/>
      <w:numFmt w:val="bullet"/>
      <w:lvlText w:val=""/>
      <w:lvlJc w:val="left"/>
      <w:pPr>
        <w:ind w:left="2880" w:hanging="360"/>
      </w:pPr>
      <w:rPr>
        <w:rFonts w:ascii="Symbol" w:hAnsi="Symbol" w:hint="default"/>
      </w:rPr>
    </w:lvl>
    <w:lvl w:ilvl="4" w:tplc="F7DE8BB8">
      <w:start w:val="1"/>
      <w:numFmt w:val="bullet"/>
      <w:lvlText w:val="o"/>
      <w:lvlJc w:val="left"/>
      <w:pPr>
        <w:ind w:left="3600" w:hanging="360"/>
      </w:pPr>
      <w:rPr>
        <w:rFonts w:ascii="Courier New" w:hAnsi="Courier New" w:hint="default"/>
      </w:rPr>
    </w:lvl>
    <w:lvl w:ilvl="5" w:tplc="B4DC09BE">
      <w:start w:val="1"/>
      <w:numFmt w:val="bullet"/>
      <w:lvlText w:val=""/>
      <w:lvlJc w:val="left"/>
      <w:pPr>
        <w:ind w:left="4320" w:hanging="360"/>
      </w:pPr>
      <w:rPr>
        <w:rFonts w:ascii="Wingdings" w:hAnsi="Wingdings" w:hint="default"/>
      </w:rPr>
    </w:lvl>
    <w:lvl w:ilvl="6" w:tplc="1FC66686">
      <w:start w:val="1"/>
      <w:numFmt w:val="bullet"/>
      <w:lvlText w:val=""/>
      <w:lvlJc w:val="left"/>
      <w:pPr>
        <w:ind w:left="5040" w:hanging="360"/>
      </w:pPr>
      <w:rPr>
        <w:rFonts w:ascii="Symbol" w:hAnsi="Symbol" w:hint="default"/>
      </w:rPr>
    </w:lvl>
    <w:lvl w:ilvl="7" w:tplc="7F6CC986">
      <w:start w:val="1"/>
      <w:numFmt w:val="bullet"/>
      <w:lvlText w:val="o"/>
      <w:lvlJc w:val="left"/>
      <w:pPr>
        <w:ind w:left="5760" w:hanging="360"/>
      </w:pPr>
      <w:rPr>
        <w:rFonts w:ascii="Courier New" w:hAnsi="Courier New" w:hint="default"/>
      </w:rPr>
    </w:lvl>
    <w:lvl w:ilvl="8" w:tplc="CC5433E2">
      <w:start w:val="1"/>
      <w:numFmt w:val="bullet"/>
      <w:lvlText w:val=""/>
      <w:lvlJc w:val="left"/>
      <w:pPr>
        <w:ind w:left="6480" w:hanging="360"/>
      </w:pPr>
      <w:rPr>
        <w:rFonts w:ascii="Wingdings" w:hAnsi="Wingdings" w:hint="default"/>
      </w:rPr>
    </w:lvl>
  </w:abstractNum>
  <w:abstractNum w:abstractNumId="3" w15:restartNumberingAfterBreak="0">
    <w:nsid w:val="18047D6B"/>
    <w:multiLevelType w:val="hybridMultilevel"/>
    <w:tmpl w:val="96189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E41DCC"/>
    <w:multiLevelType w:val="hybridMultilevel"/>
    <w:tmpl w:val="A8C8B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42DD7"/>
    <w:multiLevelType w:val="hybridMultilevel"/>
    <w:tmpl w:val="A5CAD6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A53377C"/>
    <w:multiLevelType w:val="hybridMultilevel"/>
    <w:tmpl w:val="B2D05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C7925AC"/>
    <w:multiLevelType w:val="hybridMultilevel"/>
    <w:tmpl w:val="9C7855DA"/>
    <w:lvl w:ilvl="0" w:tplc="FCBA0A6C">
      <w:start w:val="1"/>
      <w:numFmt w:val="decimal"/>
      <w:lvlText w:val="%1."/>
      <w:lvlJc w:val="left"/>
      <w:pPr>
        <w:ind w:left="720" w:hanging="360"/>
      </w:pPr>
      <w:rPr>
        <w:rFonts w:asciiTheme="minorHAnsi" w:hAnsiTheme="minorHAnsi" w:cstheme="minorHAns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35077B"/>
    <w:multiLevelType w:val="hybridMultilevel"/>
    <w:tmpl w:val="3E8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197EF1"/>
    <w:multiLevelType w:val="hybridMultilevel"/>
    <w:tmpl w:val="568CB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4D4F8D"/>
    <w:multiLevelType w:val="hybridMultilevel"/>
    <w:tmpl w:val="05283B8A"/>
    <w:lvl w:ilvl="0" w:tplc="92EC109E">
      <w:start w:val="4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95E0C"/>
    <w:multiLevelType w:val="multilevel"/>
    <w:tmpl w:val="64FEC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3132599"/>
    <w:multiLevelType w:val="hybridMultilevel"/>
    <w:tmpl w:val="28800D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7D44631"/>
    <w:multiLevelType w:val="hybridMultilevel"/>
    <w:tmpl w:val="F70644A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2"/>
  </w:num>
  <w:num w:numId="2">
    <w:abstractNumId w:val="5"/>
  </w:num>
  <w:num w:numId="3">
    <w:abstractNumId w:val="7"/>
  </w:num>
  <w:num w:numId="4">
    <w:abstractNumId w:val="3"/>
  </w:num>
  <w:num w:numId="5">
    <w:abstractNumId w:val="10"/>
  </w:num>
  <w:num w:numId="6">
    <w:abstractNumId w:val="8"/>
  </w:num>
  <w:num w:numId="7">
    <w:abstractNumId w:val="1"/>
  </w:num>
  <w:num w:numId="8">
    <w:abstractNumId w:val="11"/>
  </w:num>
  <w:num w:numId="9">
    <w:abstractNumId w:val="9"/>
  </w:num>
  <w:num w:numId="10">
    <w:abstractNumId w:val="4"/>
  </w:num>
  <w:num w:numId="11">
    <w:abstractNumId w:val="0"/>
  </w:num>
  <w:num w:numId="12">
    <w:abstractNumId w:val="6"/>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830"/>
    <w:rsid w:val="000228D1"/>
    <w:rsid w:val="0002391A"/>
    <w:rsid w:val="00026141"/>
    <w:rsid w:val="00026984"/>
    <w:rsid w:val="00026A23"/>
    <w:rsid w:val="0003026E"/>
    <w:rsid w:val="00054480"/>
    <w:rsid w:val="00055247"/>
    <w:rsid w:val="0005574D"/>
    <w:rsid w:val="000663BD"/>
    <w:rsid w:val="000A10D7"/>
    <w:rsid w:val="000A3AEC"/>
    <w:rsid w:val="000B1FC7"/>
    <w:rsid w:val="000D4B8F"/>
    <w:rsid w:val="001122B7"/>
    <w:rsid w:val="00185F95"/>
    <w:rsid w:val="001927CD"/>
    <w:rsid w:val="001B1D76"/>
    <w:rsid w:val="00213C39"/>
    <w:rsid w:val="002379F4"/>
    <w:rsid w:val="002B3E81"/>
    <w:rsid w:val="002C334A"/>
    <w:rsid w:val="00313D7A"/>
    <w:rsid w:val="003216AF"/>
    <w:rsid w:val="0033471F"/>
    <w:rsid w:val="00383620"/>
    <w:rsid w:val="003A4712"/>
    <w:rsid w:val="003C12A5"/>
    <w:rsid w:val="003C32D4"/>
    <w:rsid w:val="003D1D18"/>
    <w:rsid w:val="004000FE"/>
    <w:rsid w:val="00421F91"/>
    <w:rsid w:val="0043136F"/>
    <w:rsid w:val="00463BE6"/>
    <w:rsid w:val="00465B39"/>
    <w:rsid w:val="0047513F"/>
    <w:rsid w:val="00481D35"/>
    <w:rsid w:val="004C623A"/>
    <w:rsid w:val="004D3CC8"/>
    <w:rsid w:val="00537839"/>
    <w:rsid w:val="00562604"/>
    <w:rsid w:val="00573C35"/>
    <w:rsid w:val="00582D84"/>
    <w:rsid w:val="005F6B7A"/>
    <w:rsid w:val="00603535"/>
    <w:rsid w:val="00603B7F"/>
    <w:rsid w:val="00631535"/>
    <w:rsid w:val="006530F7"/>
    <w:rsid w:val="00671958"/>
    <w:rsid w:val="006D5A6B"/>
    <w:rsid w:val="006E517A"/>
    <w:rsid w:val="006F3D03"/>
    <w:rsid w:val="00705F03"/>
    <w:rsid w:val="007375D1"/>
    <w:rsid w:val="0074573C"/>
    <w:rsid w:val="00755B48"/>
    <w:rsid w:val="00757E2E"/>
    <w:rsid w:val="00763DEF"/>
    <w:rsid w:val="007744CF"/>
    <w:rsid w:val="007A0D9A"/>
    <w:rsid w:val="007C1B0C"/>
    <w:rsid w:val="007C7E77"/>
    <w:rsid w:val="007E2C3B"/>
    <w:rsid w:val="007F3063"/>
    <w:rsid w:val="007F3C3B"/>
    <w:rsid w:val="00830217"/>
    <w:rsid w:val="00835778"/>
    <w:rsid w:val="00861E3C"/>
    <w:rsid w:val="008752B3"/>
    <w:rsid w:val="008B531D"/>
    <w:rsid w:val="008B538A"/>
    <w:rsid w:val="008C4803"/>
    <w:rsid w:val="008D33EC"/>
    <w:rsid w:val="008D7336"/>
    <w:rsid w:val="0090147E"/>
    <w:rsid w:val="009202CB"/>
    <w:rsid w:val="009A5805"/>
    <w:rsid w:val="009D2E0A"/>
    <w:rsid w:val="009E36E4"/>
    <w:rsid w:val="00A02C7C"/>
    <w:rsid w:val="00A07CB4"/>
    <w:rsid w:val="00A16298"/>
    <w:rsid w:val="00A2179A"/>
    <w:rsid w:val="00A60A9A"/>
    <w:rsid w:val="00A636A1"/>
    <w:rsid w:val="00A636D2"/>
    <w:rsid w:val="00A93E7D"/>
    <w:rsid w:val="00AC18CD"/>
    <w:rsid w:val="00AD1830"/>
    <w:rsid w:val="00AD3A18"/>
    <w:rsid w:val="00B0597D"/>
    <w:rsid w:val="00B05AD6"/>
    <w:rsid w:val="00BD367D"/>
    <w:rsid w:val="00BD5517"/>
    <w:rsid w:val="00CD6CC3"/>
    <w:rsid w:val="00CE4BC7"/>
    <w:rsid w:val="00D53A0C"/>
    <w:rsid w:val="00D65BB2"/>
    <w:rsid w:val="00E157F2"/>
    <w:rsid w:val="00E807CF"/>
    <w:rsid w:val="00E97EB9"/>
    <w:rsid w:val="00EA6FAD"/>
    <w:rsid w:val="00EF3430"/>
    <w:rsid w:val="00F3376A"/>
    <w:rsid w:val="00F3463F"/>
    <w:rsid w:val="00F82A6D"/>
    <w:rsid w:val="00F83CA8"/>
    <w:rsid w:val="00FB1681"/>
    <w:rsid w:val="00FC0F62"/>
    <w:rsid w:val="00FD4519"/>
    <w:rsid w:val="00FE0217"/>
    <w:rsid w:val="00FF1F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F1A8E5"/>
  <w15:chartTrackingRefBased/>
  <w15:docId w15:val="{499A1A6B-71F5-4C67-86A6-FF21113D8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18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D33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D18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183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D1830"/>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AD18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1830"/>
  </w:style>
  <w:style w:type="paragraph" w:styleId="Footer">
    <w:name w:val="footer"/>
    <w:basedOn w:val="Normal"/>
    <w:link w:val="FooterChar"/>
    <w:uiPriority w:val="99"/>
    <w:unhideWhenUsed/>
    <w:rsid w:val="00AD18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1830"/>
  </w:style>
  <w:style w:type="paragraph" w:styleId="ListParagraph">
    <w:name w:val="List Paragraph"/>
    <w:basedOn w:val="Normal"/>
    <w:uiPriority w:val="34"/>
    <w:qFormat/>
    <w:rsid w:val="00AD1830"/>
    <w:pPr>
      <w:ind w:left="720"/>
      <w:contextualSpacing/>
    </w:pPr>
  </w:style>
  <w:style w:type="table" w:styleId="TableGrid">
    <w:name w:val="Table Grid"/>
    <w:basedOn w:val="TableNormal"/>
    <w:uiPriority w:val="39"/>
    <w:rsid w:val="00AD18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D1830"/>
    <w:rPr>
      <w:color w:val="0563C1" w:themeColor="hyperlink"/>
      <w:u w:val="single"/>
    </w:rPr>
  </w:style>
  <w:style w:type="character" w:styleId="CommentReference">
    <w:name w:val="annotation reference"/>
    <w:basedOn w:val="DefaultParagraphFont"/>
    <w:uiPriority w:val="99"/>
    <w:semiHidden/>
    <w:unhideWhenUsed/>
    <w:rsid w:val="00FE0217"/>
    <w:rPr>
      <w:sz w:val="16"/>
      <w:szCs w:val="16"/>
    </w:rPr>
  </w:style>
  <w:style w:type="paragraph" w:styleId="CommentText">
    <w:name w:val="annotation text"/>
    <w:basedOn w:val="Normal"/>
    <w:link w:val="CommentTextChar"/>
    <w:uiPriority w:val="99"/>
    <w:semiHidden/>
    <w:unhideWhenUsed/>
    <w:rsid w:val="00FE0217"/>
    <w:pPr>
      <w:spacing w:line="240" w:lineRule="auto"/>
    </w:pPr>
    <w:rPr>
      <w:sz w:val="20"/>
      <w:szCs w:val="20"/>
    </w:rPr>
  </w:style>
  <w:style w:type="character" w:customStyle="1" w:styleId="CommentTextChar">
    <w:name w:val="Comment Text Char"/>
    <w:basedOn w:val="DefaultParagraphFont"/>
    <w:link w:val="CommentText"/>
    <w:uiPriority w:val="99"/>
    <w:semiHidden/>
    <w:rsid w:val="00FE0217"/>
    <w:rPr>
      <w:sz w:val="20"/>
      <w:szCs w:val="20"/>
    </w:rPr>
  </w:style>
  <w:style w:type="paragraph" w:styleId="CommentSubject">
    <w:name w:val="annotation subject"/>
    <w:basedOn w:val="CommentText"/>
    <w:next w:val="CommentText"/>
    <w:link w:val="CommentSubjectChar"/>
    <w:uiPriority w:val="99"/>
    <w:semiHidden/>
    <w:unhideWhenUsed/>
    <w:rsid w:val="00FE0217"/>
    <w:rPr>
      <w:b/>
      <w:bCs/>
    </w:rPr>
  </w:style>
  <w:style w:type="character" w:customStyle="1" w:styleId="CommentSubjectChar">
    <w:name w:val="Comment Subject Char"/>
    <w:basedOn w:val="CommentTextChar"/>
    <w:link w:val="CommentSubject"/>
    <w:uiPriority w:val="99"/>
    <w:semiHidden/>
    <w:rsid w:val="00FE0217"/>
    <w:rPr>
      <w:b/>
      <w:bCs/>
      <w:sz w:val="20"/>
      <w:szCs w:val="20"/>
    </w:rPr>
  </w:style>
  <w:style w:type="paragraph" w:styleId="BalloonText">
    <w:name w:val="Balloon Text"/>
    <w:basedOn w:val="Normal"/>
    <w:link w:val="BalloonTextChar"/>
    <w:uiPriority w:val="99"/>
    <w:semiHidden/>
    <w:unhideWhenUsed/>
    <w:rsid w:val="00FE02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0217"/>
    <w:rPr>
      <w:rFonts w:ascii="Segoe UI" w:hAnsi="Segoe UI" w:cs="Segoe UI"/>
      <w:sz w:val="18"/>
      <w:szCs w:val="18"/>
    </w:rPr>
  </w:style>
  <w:style w:type="character" w:customStyle="1" w:styleId="Heading2Char">
    <w:name w:val="Heading 2 Char"/>
    <w:basedOn w:val="DefaultParagraphFont"/>
    <w:link w:val="Heading2"/>
    <w:uiPriority w:val="9"/>
    <w:rsid w:val="008D33EC"/>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9A5805"/>
    <w:rPr>
      <w:color w:val="605E5C"/>
      <w:shd w:val="clear" w:color="auto" w:fill="E1DFDD"/>
    </w:rPr>
  </w:style>
  <w:style w:type="character" w:styleId="FollowedHyperlink">
    <w:name w:val="FollowedHyperlink"/>
    <w:basedOn w:val="DefaultParagraphFont"/>
    <w:uiPriority w:val="99"/>
    <w:semiHidden/>
    <w:unhideWhenUsed/>
    <w:rsid w:val="00AC18CD"/>
    <w:rPr>
      <w:color w:val="954F72" w:themeColor="followedHyperlink"/>
      <w:u w:val="single"/>
    </w:rPr>
  </w:style>
  <w:style w:type="paragraph" w:customStyle="1" w:styleId="Style1">
    <w:name w:val="Style1"/>
    <w:basedOn w:val="Heading1"/>
    <w:qFormat/>
    <w:rsid w:val="004D3CC8"/>
    <w:pPr>
      <w:spacing w:before="0"/>
    </w:pPr>
    <w:rPr>
      <w:rFonts w:asciiTheme="minorHAnsi" w:hAnsiTheme="minorHAnsi" w:cstheme="minorHAnsi"/>
      <w:color w:val="auto"/>
      <w:sz w:val="24"/>
      <w:szCs w:val="24"/>
    </w:rPr>
  </w:style>
  <w:style w:type="character" w:customStyle="1" w:styleId="normaltextrun">
    <w:name w:val="normaltextrun"/>
    <w:basedOn w:val="DefaultParagraphFont"/>
    <w:rsid w:val="007E2C3B"/>
  </w:style>
  <w:style w:type="character" w:customStyle="1" w:styleId="eop">
    <w:name w:val="eop"/>
    <w:basedOn w:val="DefaultParagraphFont"/>
    <w:rsid w:val="007E2C3B"/>
  </w:style>
  <w:style w:type="paragraph" w:styleId="EndnoteText">
    <w:name w:val="endnote text"/>
    <w:basedOn w:val="Normal"/>
    <w:link w:val="EndnoteTextChar"/>
    <w:uiPriority w:val="99"/>
    <w:semiHidden/>
    <w:unhideWhenUsed/>
    <w:rsid w:val="00A217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2179A"/>
    <w:rPr>
      <w:sz w:val="20"/>
      <w:szCs w:val="20"/>
    </w:rPr>
  </w:style>
  <w:style w:type="character" w:styleId="EndnoteReference">
    <w:name w:val="endnote reference"/>
    <w:basedOn w:val="DefaultParagraphFont"/>
    <w:uiPriority w:val="99"/>
    <w:semiHidden/>
    <w:unhideWhenUsed/>
    <w:rsid w:val="00A217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doe.mass.edu/instruction/impd/qrg-eval-select.docx" TargetMode="External"/><Relationship Id="rId21" Type="http://schemas.openxmlformats.org/officeDocument/2006/relationships/hyperlink" Target="http://www.doe.mass.edu/instruction/curate/?section=math" TargetMode="External"/><Relationship Id="rId42" Type="http://schemas.openxmlformats.org/officeDocument/2006/relationships/hyperlink" Target="https://www.heggerty.org/download-assessments-and-resources" TargetMode="External"/><Relationship Id="rId47" Type="http://schemas.openxmlformats.org/officeDocument/2006/relationships/hyperlink" Target="https://rivet.area120.com/" TargetMode="External"/><Relationship Id="rId63" Type="http://schemas.openxmlformats.org/officeDocument/2006/relationships/hyperlink" Target="https://www.bostonchildrensmuseum.org/daily-activities" TargetMode="External"/><Relationship Id="rId68" Type="http://schemas.openxmlformats.org/officeDocument/2006/relationships/hyperlink" Target="http://www.getepic.com" TargetMode="External"/><Relationship Id="rId84" Type="http://schemas.openxmlformats.org/officeDocument/2006/relationships/hyperlink" Target="https://curriculum.eleducation.org/tools/remote-learning-support" TargetMode="External"/><Relationship Id="rId89" Type="http://schemas.openxmlformats.org/officeDocument/2006/relationships/hyperlink" Target="https://im.kendallhunt.com/" TargetMode="External"/><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dn.americanprogress.org/wp-content/uploads/2015/10/06111518/CurriculumMatters-report.pdf" TargetMode="External"/><Relationship Id="rId29" Type="http://schemas.openxmlformats.org/officeDocument/2006/relationships/hyperlink" Target="mailto:Ian.T.Stith@mass.gov" TargetMode="External"/><Relationship Id="rId107" Type="http://schemas.openxmlformats.org/officeDocument/2006/relationships/hyperlink" Target="https://www.gutenberg.org/catalog/" TargetMode="External"/><Relationship Id="rId11" Type="http://schemas.openxmlformats.org/officeDocument/2006/relationships/endnotes" Target="endnotes.xml"/><Relationship Id="rId24" Type="http://schemas.openxmlformats.org/officeDocument/2006/relationships/hyperlink" Target="http://www.doe.mass.edu/instruction/impd/" TargetMode="External"/><Relationship Id="rId32" Type="http://schemas.openxmlformats.org/officeDocument/2006/relationships/hyperlink" Target="mailto:Claire.J.Abbott@mass.gov" TargetMode="External"/><Relationship Id="rId37" Type="http://schemas.openxmlformats.org/officeDocument/2006/relationships/hyperlink" Target="https://ccsso.org/" TargetMode="External"/><Relationship Id="rId40" Type="http://schemas.openxmlformats.org/officeDocument/2006/relationships/hyperlink" Target="https://portal.flyleafpublishing.com/" TargetMode="External"/><Relationship Id="rId45" Type="http://schemas.openxmlformats.org/officeDocument/2006/relationships/hyperlink" Target="https://gm.greatminds.org/en-us/knowledgeonthego" TargetMode="External"/><Relationship Id="rId53" Type="http://schemas.openxmlformats.org/officeDocument/2006/relationships/hyperlink" Target="http://www.c3teachers.org/inquiries/" TargetMode="External"/><Relationship Id="rId58" Type="http://schemas.openxmlformats.org/officeDocument/2006/relationships/hyperlink" Target="https://jr.brainpop.com/artsandtechnology/music/" TargetMode="External"/><Relationship Id="rId66" Type="http://schemas.openxmlformats.org/officeDocument/2006/relationships/hyperlink" Target="https://curriculum.eleducation.org/tools/remote-learning-support" TargetMode="External"/><Relationship Id="rId74" Type="http://schemas.openxmlformats.org/officeDocument/2006/relationships/hyperlink" Target="https://mysteryscience.com/school-closure-planning" TargetMode="External"/><Relationship Id="rId79" Type="http://schemas.openxmlformats.org/officeDocument/2006/relationships/hyperlink" Target="https://www.arteducators.org/learn-tools/articles/630-elementary-division-remote-learning" TargetMode="External"/><Relationship Id="rId87" Type="http://schemas.openxmlformats.org/officeDocument/2006/relationships/hyperlink" Target="https://gm.greatminds.org/en-us/knowledgeonthego" TargetMode="External"/><Relationship Id="rId102" Type="http://schemas.openxmlformats.org/officeDocument/2006/relationships/hyperlink" Target="https://citizen-dj.labs.loc.gov/" TargetMode="External"/><Relationship Id="rId110" Type="http://schemas.openxmlformats.org/officeDocument/2006/relationships/hyperlink" Target="2020-0804remote-learning-partners-info-attachment.docx" TargetMode="External"/><Relationship Id="rId5" Type="http://schemas.openxmlformats.org/officeDocument/2006/relationships/customXml" Target="../customXml/item5.xml"/><Relationship Id="rId61" Type="http://schemas.openxmlformats.org/officeDocument/2006/relationships/hyperlink" Target="https://mass.pbslearningmedia.org/subjects/the-arts/dance/" TargetMode="External"/><Relationship Id="rId82" Type="http://schemas.openxmlformats.org/officeDocument/2006/relationships/hyperlink" Target="https://folkways.si.edu/lesson-plans/smithsonian" TargetMode="External"/><Relationship Id="rId90" Type="http://schemas.openxmlformats.org/officeDocument/2006/relationships/hyperlink" Target="https://learnzillion.com/resources/73932" TargetMode="External"/><Relationship Id="rId95" Type="http://schemas.openxmlformats.org/officeDocument/2006/relationships/hyperlink" Target="https://www.nsta.org/dailydo/" TargetMode="External"/><Relationship Id="rId19" Type="http://schemas.openxmlformats.org/officeDocument/2006/relationships/hyperlink" Target="http://www.doe.mass.edu/odl/e-learning/curate/content/index.html" TargetMode="External"/><Relationship Id="rId14" Type="http://schemas.openxmlformats.org/officeDocument/2006/relationships/hyperlink" Target="https://www.rand.org/pubs/research_reports/RR1613.html" TargetMode="External"/><Relationship Id="rId22" Type="http://schemas.openxmlformats.org/officeDocument/2006/relationships/hyperlink" Target="http://www.doe.mass.edu/instruction/curate/?section=ste" TargetMode="External"/><Relationship Id="rId27" Type="http://schemas.openxmlformats.org/officeDocument/2006/relationships/hyperlink" Target="https://www.surveygizmo.com/s3/5601091/Evaluating-and-Selecting-High-Quality-Instructional-Materials-for-ELA-Math-and-Science-Network-20-21" TargetMode="External"/><Relationship Id="rId30" Type="http://schemas.openxmlformats.org/officeDocument/2006/relationships/hyperlink" Target="mailto:Nicole.Scola@mass.gov" TargetMode="External"/><Relationship Id="rId35" Type="http://schemas.openxmlformats.org/officeDocument/2006/relationships/hyperlink" Target="https://forstudentsuccess.org/" TargetMode="External"/><Relationship Id="rId43" Type="http://schemas.openxmlformats.org/officeDocument/2006/relationships/hyperlink" Target="https://www.coreknowledge.org/curriculum/language-arts/" TargetMode="External"/><Relationship Id="rId48" Type="http://schemas.openxmlformats.org/officeDocument/2006/relationships/hyperlink" Target="https://wondery.com/shows/stories-podcast/" TargetMode="External"/><Relationship Id="rId56" Type="http://schemas.openxmlformats.org/officeDocument/2006/relationships/hyperlink" Target="https://www.nsta.org/dailydo/" TargetMode="External"/><Relationship Id="rId64" Type="http://schemas.openxmlformats.org/officeDocument/2006/relationships/hyperlink" Target="https://www.fcrr.org/student-center-activities/fourth-and-fifth-grade" TargetMode="External"/><Relationship Id="rId69" Type="http://schemas.openxmlformats.org/officeDocument/2006/relationships/hyperlink" Target="https://rivet.area120.com/" TargetMode="External"/><Relationship Id="rId77" Type="http://schemas.openxmlformats.org/officeDocument/2006/relationships/hyperlink" Target="http://www.c3teachers.org/inquiries/" TargetMode="External"/><Relationship Id="rId100" Type="http://schemas.openxmlformats.org/officeDocument/2006/relationships/hyperlink" Target="https://code.org/" TargetMode="External"/><Relationship Id="rId105" Type="http://schemas.openxmlformats.org/officeDocument/2006/relationships/hyperlink" Target="https://mass.pbslearningmedia.org/subjects/the-arts/dance/" TargetMode="External"/><Relationship Id="rId113"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stmath.com/" TargetMode="External"/><Relationship Id="rId72" Type="http://schemas.openxmlformats.org/officeDocument/2006/relationships/hyperlink" Target="https://www.stmath.com/" TargetMode="External"/><Relationship Id="rId80" Type="http://schemas.openxmlformats.org/officeDocument/2006/relationships/hyperlink" Target="https://mass.pbslearningmedia.org/subjects/the-arts/theater/" TargetMode="External"/><Relationship Id="rId85" Type="http://schemas.openxmlformats.org/officeDocument/2006/relationships/hyperlink" Target="https://gm.greatminds.org/en-us/knowledgeonthego" TargetMode="External"/><Relationship Id="rId93" Type="http://schemas.openxmlformats.org/officeDocument/2006/relationships/hyperlink" Target="https://learn.concord.org/" TargetMode="External"/><Relationship Id="rId98" Type="http://schemas.openxmlformats.org/officeDocument/2006/relationships/hyperlink" Target="https://www.icivics.org/" TargetMode="External"/><Relationship Id="rId3" Type="http://schemas.openxmlformats.org/officeDocument/2006/relationships/customXml" Target="../customXml/item3.xml"/><Relationship Id="rId12" Type="http://schemas.openxmlformats.org/officeDocument/2006/relationships/hyperlink" Target="http://www.doe.mass.edu/covid19/return-to-school/2020-0724remote-learning-guide.docx" TargetMode="External"/><Relationship Id="rId17" Type="http://schemas.openxmlformats.org/officeDocument/2006/relationships/hyperlink" Target="http://www.doe.mass.edu/instruction/curate/" TargetMode="External"/><Relationship Id="rId25" Type="http://schemas.openxmlformats.org/officeDocument/2006/relationships/hyperlink" Target="http://www.doe.mass.edu/instruction/impd/" TargetMode="External"/><Relationship Id="rId33" Type="http://schemas.openxmlformats.org/officeDocument/2006/relationships/hyperlink" Target="https://www.edreports.org/" TargetMode="External"/><Relationship Id="rId38" Type="http://schemas.openxmlformats.org/officeDocument/2006/relationships/hyperlink" Target="https://drive.google.com/file/d/1BNHNcdVPZrP9Le6QQhbtZPk1FtJUdg9o/view" TargetMode="External"/><Relationship Id="rId46" Type="http://schemas.openxmlformats.org/officeDocument/2006/relationships/hyperlink" Target="http://www.getepic.com" TargetMode="External"/><Relationship Id="rId59" Type="http://schemas.openxmlformats.org/officeDocument/2006/relationships/hyperlink" Target="https://www.carlemuseum.org/blogs/making-art" TargetMode="External"/><Relationship Id="rId67" Type="http://schemas.openxmlformats.org/officeDocument/2006/relationships/hyperlink" Target="https://gm.greatminds.org/en-us/knowledgeonthego" TargetMode="External"/><Relationship Id="rId103" Type="http://schemas.openxmlformats.org/officeDocument/2006/relationships/hyperlink" Target="https://www.arteducators.org/learn-tools/articles/624-middle-level-division-remote-learning" TargetMode="External"/><Relationship Id="rId108" Type="http://schemas.openxmlformats.org/officeDocument/2006/relationships/hyperlink" Target="2020-0804remote-learning-partners-info-attachment.docx" TargetMode="External"/><Relationship Id="rId20" Type="http://schemas.openxmlformats.org/officeDocument/2006/relationships/hyperlink" Target="http://www.doe.mass.edu/instruction/curate/?section=ela" TargetMode="External"/><Relationship Id="rId41" Type="http://schemas.openxmlformats.org/officeDocument/2006/relationships/hyperlink" Target="https://everfi.com/courses/wordforce/" TargetMode="External"/><Relationship Id="rId54" Type="http://schemas.openxmlformats.org/officeDocument/2006/relationships/hyperlink" Target="https://www.kidcitizen.net/" TargetMode="External"/><Relationship Id="rId62" Type="http://schemas.openxmlformats.org/officeDocument/2006/relationships/hyperlink" Target="https://www.youtube.com/playlist?list=PLP56SP4xkLxHjG9tDNFekA73_CumDXQhC" TargetMode="External"/><Relationship Id="rId70" Type="http://schemas.openxmlformats.org/officeDocument/2006/relationships/hyperlink" Target="https://gm.greatminds.org/en-us/knowledgeonthego" TargetMode="External"/><Relationship Id="rId75" Type="http://schemas.openxmlformats.org/officeDocument/2006/relationships/hyperlink" Target="https://www.nextgenscience.org/resources/examples-quality-ngss-design" TargetMode="External"/><Relationship Id="rId83" Type="http://schemas.openxmlformats.org/officeDocument/2006/relationships/hyperlink" Target="https://www.commonlit.org/en" TargetMode="External"/><Relationship Id="rId88" Type="http://schemas.openxmlformats.org/officeDocument/2006/relationships/hyperlink" Target="https://www.khanacademy.org/" TargetMode="External"/><Relationship Id="rId91" Type="http://schemas.openxmlformats.org/officeDocument/2006/relationships/hyperlink" Target="https://www.mheducation.com/prek-12/program/microsites/MKTSP-GIS01M0.html?cid=web%7Cmhse%7CSEC_-_MA_-_Sec_Products_-_2019_-_ECCA3788_-_IllustrativeMath_LearnMore%7CWebsite%7CLearn_More%7C7010y000000sZFn&amp;UTM_Portfolio=SEC&amp;UTM_LinkType=PRIMCTA&amp;UTM_CTAType=SEC-ContactRequest&amp;UTM_Funnel=SEC-BOFU&amp;utm_Lead_Source=Website%20-%20eCommerce&amp;utm_Lead_Source_Most_Recent=Website%20-%20eCommerce&amp;utm_Lead_Source_Detail=MHES%202019%206-12%20Illustrative%20Math%20Site%20PreK-12%20Program&amp;utm_Lead_Source_Detail_Most_Recent=MHES%202019%206-12%20Illustrative%20Math%20Site%20PreK-12%20Program&amp;utm_Asset_Type=Newsletter&amp;utm_Asset_Name=Learn%20More&amp;utm_SEG_Product_Interest=Illustrative%20Mathematics&amp;utm_Secondary_Product_Interest=&amp;utm_SFDC_Campaign_ID=7010y000000sZFn&amp;utm_SFDC_Campaign_ID_Most_Recent=7010y000000sZFn" TargetMode="External"/><Relationship Id="rId96" Type="http://schemas.openxmlformats.org/officeDocument/2006/relationships/hyperlink" Target="http://www.c3teachers.org/inquiries/" TargetMode="External"/><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cdn.americanprogress.org/wp-content/uploads/2015/10/06111518/CurriculumMatters-report.pdf" TargetMode="External"/><Relationship Id="rId23" Type="http://schemas.openxmlformats.org/officeDocument/2006/relationships/hyperlink" Target="http://www.doe.mass.edu/instruction/curate/" TargetMode="External"/><Relationship Id="rId28" Type="http://schemas.openxmlformats.org/officeDocument/2006/relationships/hyperlink" Target="mailto:Woodly.Pierre-Louis@mass.gov" TargetMode="External"/><Relationship Id="rId36" Type="http://schemas.openxmlformats.org/officeDocument/2006/relationships/hyperlink" Target="https://forstudentsuccess.org/our-campaigns/reopening-schools/" TargetMode="External"/><Relationship Id="rId49" Type="http://schemas.openxmlformats.org/officeDocument/2006/relationships/hyperlink" Target="https://gm.greatminds.org/en-us/knowledgeonthego" TargetMode="External"/><Relationship Id="rId57" Type="http://schemas.openxmlformats.org/officeDocument/2006/relationships/hyperlink" Target="https://www.nextgenscience.org/resources/examples-quality-ngss-design" TargetMode="External"/><Relationship Id="rId106" Type="http://schemas.openxmlformats.org/officeDocument/2006/relationships/hyperlink" Target="https://folkways.si.edu/lesson-plans/smithsonian" TargetMode="External"/><Relationship Id="rId10" Type="http://schemas.openxmlformats.org/officeDocument/2006/relationships/footnotes" Target="footnotes.xml"/><Relationship Id="rId31" Type="http://schemas.openxmlformats.org/officeDocument/2006/relationships/hyperlink" Target="http://www.doe.mass.edu/instruction/" TargetMode="External"/><Relationship Id="rId44" Type="http://schemas.openxmlformats.org/officeDocument/2006/relationships/hyperlink" Target="https://curriculum.eleducation.org/tools/remote-learning-support" TargetMode="External"/><Relationship Id="rId52" Type="http://schemas.openxmlformats.org/officeDocument/2006/relationships/hyperlink" Target="https://about.zearn.org/distance-learning?utm_campaign=distance-learning&amp;utm_medium=email&amp;utm_source=mailchimp&amp;utm_content=foz-email&amp;utm_source=Zearn+Math&amp;utm_campaign=f26df34843-EMAIL_CAMPAIGN_2019_11_18_09_43_COPY_01&amp;utm_medium=email&amp;utm_term=0_28cf441e67-f26df34843-499048441" TargetMode="External"/><Relationship Id="rId60" Type="http://schemas.openxmlformats.org/officeDocument/2006/relationships/hyperlink" Target="https://mass.pbslearningmedia.org/subjects/the-arts/theater/" TargetMode="External"/><Relationship Id="rId65" Type="http://schemas.openxmlformats.org/officeDocument/2006/relationships/hyperlink" Target="https://www.coreknowledge.org/curriculum/language-arts/" TargetMode="External"/><Relationship Id="rId73" Type="http://schemas.openxmlformats.org/officeDocument/2006/relationships/hyperlink" Target="https://about.zearn.org/distance-learning?utm_campaign=distance-learning&amp;utm_medium=email&amp;utm_source=mailchimp&amp;utm_content=foz-email&amp;utm_source=Zearn+Math&amp;utm_campaign=f26df34843-EMAIL_CAMPAIGN_2019_11_18_09_43_COPY_01&amp;utm_medium=email&amp;utm_term=0_28cf441e67-f26df34843-499048441" TargetMode="External"/><Relationship Id="rId78" Type="http://schemas.openxmlformats.org/officeDocument/2006/relationships/hyperlink" Target="https://www.kidcitizen.net/" TargetMode="External"/><Relationship Id="rId81" Type="http://schemas.openxmlformats.org/officeDocument/2006/relationships/hyperlink" Target="https://mass.pbslearningmedia.org/subjects/the-arts/dance/" TargetMode="External"/><Relationship Id="rId86" Type="http://schemas.openxmlformats.org/officeDocument/2006/relationships/hyperlink" Target="https://www.carnegielearning.com/" TargetMode="External"/><Relationship Id="rId94" Type="http://schemas.openxmlformats.org/officeDocument/2006/relationships/hyperlink" Target="https://www.nextgenscience.org/resources/examples-quality-ngss-design" TargetMode="External"/><Relationship Id="rId99" Type="http://schemas.openxmlformats.org/officeDocument/2006/relationships/hyperlink" Target="https://sheg.stanford.edu/history-lessons" TargetMode="External"/><Relationship Id="rId101" Type="http://schemas.openxmlformats.org/officeDocument/2006/relationships/hyperlink" Target="https://www.commonsense.org/education/digital-citizensh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www.doe.mass.edu/odl/e-learning/curate/content/index.html" TargetMode="External"/><Relationship Id="rId39" Type="http://schemas.openxmlformats.org/officeDocument/2006/relationships/hyperlink" Target="https://www.louisianabelieves.com/academics/ONLINE-INSTRUCTIONAL-MATERIALS-REVIEWS/curricular-resources-annotated-reviews" TargetMode="External"/><Relationship Id="rId109" Type="http://schemas.openxmlformats.org/officeDocument/2006/relationships/hyperlink" Target="http://www.doe.mass.edu/ccte/ccr/mycap/" TargetMode="External"/><Relationship Id="rId34" Type="http://schemas.openxmlformats.org/officeDocument/2006/relationships/hyperlink" Target="https://www.edreports.org/resources/article/instructional-materials-technology-information-template" TargetMode="External"/><Relationship Id="rId50" Type="http://schemas.openxmlformats.org/officeDocument/2006/relationships/hyperlink" Target="https://www.khanacademy.org/" TargetMode="External"/><Relationship Id="rId55" Type="http://schemas.openxmlformats.org/officeDocument/2006/relationships/hyperlink" Target="https://mysteryscience.com/school-closure-planning" TargetMode="External"/><Relationship Id="rId76" Type="http://schemas.openxmlformats.org/officeDocument/2006/relationships/hyperlink" Target="https://www.nsta.org/dailydo/" TargetMode="External"/><Relationship Id="rId97" Type="http://schemas.openxmlformats.org/officeDocument/2006/relationships/hyperlink" Target="https://www.facinghistory.org/educator-resources" TargetMode="External"/><Relationship Id="rId104" Type="http://schemas.openxmlformats.org/officeDocument/2006/relationships/hyperlink" Target="https://mass.pbslearningmedia.org/subjects/the-arts/theater/" TargetMode="External"/><Relationship Id="rId7" Type="http://schemas.openxmlformats.org/officeDocument/2006/relationships/styles" Target="styles.xml"/><Relationship Id="rId71" Type="http://schemas.openxmlformats.org/officeDocument/2006/relationships/hyperlink" Target="https://www.khanacademy.org/" TargetMode="External"/><Relationship Id="rId92" Type="http://schemas.openxmlformats.org/officeDocument/2006/relationships/hyperlink" Target="https://www.stmath.com/"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mailto:Jacqulyn.m.gantzer@mass.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DESE-231-66688</_dlc_DocId>
    <_dlc_DocIdUrl xmlns="733efe1c-5bbe-4968-87dc-d400e65c879f">
      <Url>https://sharepoint.doemass.org/ese/webteam/cps/_layouts/DocIdRedir.aspx?ID=DESE-231-66688</Url>
      <Description>DESE-231-66688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DropOffZoneRoutingForm</Edit>
  <New>DocumentLibraryForm</New>
</FormTemplates>
</file>

<file path=customXml/itemProps1.xml><?xml version="1.0" encoding="utf-8"?>
<ds:datastoreItem xmlns:ds="http://schemas.openxmlformats.org/officeDocument/2006/customXml" ds:itemID="{33BB6949-7C43-4715-806B-1971EC982357}">
  <ds:schemaRefs>
    <ds:schemaRef ds:uri="http://schemas.openxmlformats.org/officeDocument/2006/bibliography"/>
  </ds:schemaRefs>
</ds:datastoreItem>
</file>

<file path=customXml/itemProps2.xml><?xml version="1.0" encoding="utf-8"?>
<ds:datastoreItem xmlns:ds="http://schemas.openxmlformats.org/officeDocument/2006/customXml" ds:itemID="{69421979-178C-46CE-8BC9-B077C1224D43}">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9E9DEB1D-2CC4-43B7-B76C-B4DE4F0AE21B}">
  <ds:schemaRefs>
    <ds:schemaRef ds:uri="http://schemas.microsoft.com/sharepoint/events"/>
  </ds:schemaRefs>
</ds:datastoreItem>
</file>

<file path=customXml/itemProps4.xml><?xml version="1.0" encoding="utf-8"?>
<ds:datastoreItem xmlns:ds="http://schemas.openxmlformats.org/officeDocument/2006/customXml" ds:itemID="{6518106D-DE6B-46A8-899F-0DFF3DB45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A5FCDD-BF4A-4494-8739-8EA54FDF70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4492</Words>
  <Characters>25609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Updated  12.11.20 supplemental remote learning information and resources doc  </vt:lpstr>
    </vt:vector>
  </TitlesOfParts>
  <Company/>
  <LinksUpToDate>false</LinksUpToDate>
  <CharactersWithSpaces>30041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Remote Learning Supplemental Information and Resources, Updated: December 11, 2020</dc:title>
  <dc:subject/>
  <dc:creator>DESE</dc:creator>
  <cp:keywords/>
  <dc:description/>
  <cp:lastModifiedBy>Zou, Dong (EOE)</cp:lastModifiedBy>
  <cp:revision>7</cp:revision>
  <dcterms:created xsi:type="dcterms:W3CDTF">2020-12-11T15:56:00Z</dcterms:created>
  <dcterms:modified xsi:type="dcterms:W3CDTF">2021-07-02T17:55:00Z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Dec 11 2020</vt:lpwstr>
  </property>
</Properties>
</file>