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567BF" w14:textId="77777777" w:rsidR="006354F1" w:rsidRPr="006354F1" w:rsidRDefault="006354F1" w:rsidP="006354F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354F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Update on Influenza Vaccination</w:t>
      </w:r>
    </w:p>
    <w:p w14:paraId="0FB9D265" w14:textId="0CBF33A6" w:rsidR="006354F1" w:rsidRDefault="006354F1" w:rsidP="0063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54F1">
        <w:rPr>
          <w:rFonts w:ascii="Times New Roman" w:eastAsia="Times New Roman" w:hAnsi="Times New Roman" w:cs="Times New Roman"/>
          <w:sz w:val="24"/>
          <w:szCs w:val="24"/>
        </w:rPr>
        <w:t xml:space="preserve">On January 15, 2021, the Department of Public Health updated the </w:t>
      </w:r>
      <w:hyperlink r:id="rId4" w:tgtFrame="_blank" w:tooltip="External Link, Opens in New Window" w:history="1">
        <w:r w:rsidRPr="00635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school immunization requirements </w:t>
        </w:r>
        <w:r w:rsidRPr="006354F1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4FF6AE9C" wp14:editId="7A68A2F7">
              <wp:extent cx="133350" cy="152400"/>
              <wp:effectExtent l="0" t="0" r="0" b="0"/>
              <wp:docPr id="1" name="Picture 1" descr="Download Word Document">
                <a:hlinkClick xmlns:a="http://schemas.openxmlformats.org/drawingml/2006/main" r:id="rId4" tgtFrame="&quot;_blank&quot;" tooltip="&quot;External Link, Opens in New Window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ownload Word Document">
                        <a:hlinkClick r:id="rId4" tgtFrame="&quot;_blank&quot;" tooltip="&quot;External Link, Opens in New Window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6354F1">
        <w:rPr>
          <w:rFonts w:ascii="Times New Roman" w:eastAsia="Times New Roman" w:hAnsi="Times New Roman" w:cs="Times New Roman"/>
          <w:sz w:val="24"/>
          <w:szCs w:val="24"/>
        </w:rPr>
        <w:t>for the 2020-21 school year and removed the flu vaccine requirement.</w:t>
      </w:r>
    </w:p>
    <w:p w14:paraId="1E2D1E14" w14:textId="77777777" w:rsidR="00EF380A" w:rsidRPr="006354F1" w:rsidRDefault="00EF380A" w:rsidP="0063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C93585" w14:textId="77777777" w:rsidR="006354F1" w:rsidRPr="006354F1" w:rsidRDefault="006354F1" w:rsidP="006354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54F1">
        <w:rPr>
          <w:rFonts w:ascii="Times New Roman" w:eastAsia="Times New Roman" w:hAnsi="Times New Roman" w:cs="Times New Roman"/>
          <w:sz w:val="20"/>
          <w:szCs w:val="20"/>
        </w:rPr>
        <w:t>Last Updated: January 15, 2021</w:t>
      </w:r>
    </w:p>
    <w:p w14:paraId="537E703D" w14:textId="77777777" w:rsidR="00171250" w:rsidRDefault="00171250"/>
    <w:sectPr w:rsidR="00171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9C"/>
    <w:rsid w:val="00171250"/>
    <w:rsid w:val="006354F1"/>
    <w:rsid w:val="00A42C9C"/>
    <w:rsid w:val="00EF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4D9FD"/>
  <w15:chartTrackingRefBased/>
  <w15:docId w15:val="{CE45FA62-A718-40F4-A2C2-6C7BA2A4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354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54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35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354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mass.gov/doc/immunization-requirements-for-school-entry-0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Influenza Vaccination</dc:title>
  <dc:subject/>
  <dc:creator>DESE</dc:creator>
  <cp:keywords/>
  <dc:description/>
  <cp:lastModifiedBy>Zou, Dong (EOE)</cp:lastModifiedBy>
  <cp:revision>3</cp:revision>
  <dcterms:created xsi:type="dcterms:W3CDTF">2021-06-29T13:07:00Z</dcterms:created>
  <dcterms:modified xsi:type="dcterms:W3CDTF">2021-06-29T13:50:00Z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Jan 15 2021</vt:lpwstr>
  </property>
</Properties>
</file>