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679936B9" w:rsidR="009121D9" w:rsidRPr="00292F47" w:rsidRDefault="006F3709" w:rsidP="004A7982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4A7982">
        <w:rPr>
          <w:rFonts w:ascii="Trebuchet MS" w:hAnsi="Trebuchet MS"/>
          <w:b/>
          <w:sz w:val="36"/>
          <w:szCs w:val="36"/>
        </w:rPr>
        <w:t xml:space="preserve">March 9, </w:t>
      </w:r>
      <w:r w:rsidR="00404B78">
        <w:rPr>
          <w:rFonts w:ascii="Trebuchet MS" w:hAnsi="Trebuchet MS"/>
          <w:b/>
          <w:sz w:val="36"/>
          <w:szCs w:val="36"/>
        </w:rPr>
        <w:t>20</w:t>
      </w:r>
      <w:r w:rsidR="009E3D6D">
        <w:rPr>
          <w:rFonts w:ascii="Trebuchet MS" w:hAnsi="Trebuchet MS"/>
          <w:b/>
          <w:sz w:val="36"/>
          <w:szCs w:val="36"/>
        </w:rPr>
        <w:t>2</w:t>
      </w:r>
      <w:r w:rsidR="003C12A9">
        <w:rPr>
          <w:rFonts w:ascii="Trebuchet MS" w:hAnsi="Trebuchet MS"/>
          <w:b/>
          <w:sz w:val="36"/>
          <w:szCs w:val="36"/>
        </w:rPr>
        <w:t>1</w:t>
      </w:r>
    </w:p>
    <w:p w14:paraId="287129CD" w14:textId="77777777" w:rsidR="004A7982" w:rsidRDefault="004A7982" w:rsidP="004A7982">
      <w:pPr>
        <w:spacing w:after="0" w:line="240" w:lineRule="auto"/>
        <w:rPr>
          <w:b/>
          <w:bCs/>
          <w:sz w:val="24"/>
          <w:szCs w:val="24"/>
        </w:rPr>
      </w:pPr>
    </w:p>
    <w:p w14:paraId="67725EE8" w14:textId="760B3EB2" w:rsidR="005C49D6" w:rsidRPr="00951A9C" w:rsidRDefault="004A7982" w:rsidP="00951A9C">
      <w:pPr>
        <w:spacing w:after="0" w:line="240" w:lineRule="auto"/>
        <w:rPr>
          <w:b/>
          <w:bCs/>
          <w:sz w:val="24"/>
          <w:szCs w:val="24"/>
        </w:rPr>
      </w:pPr>
      <w:r w:rsidRPr="00951A9C">
        <w:rPr>
          <w:b/>
          <w:bCs/>
          <w:sz w:val="24"/>
          <w:szCs w:val="24"/>
        </w:rPr>
        <w:t>Guidance on In-Person Learning Requirements</w:t>
      </w:r>
    </w:p>
    <w:p w14:paraId="53A31626" w14:textId="77777777" w:rsidR="004A7982" w:rsidRPr="00951A9C" w:rsidRDefault="004A7982" w:rsidP="00951A9C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7A42142B" w:rsidR="00844EB3" w:rsidRPr="00951A9C" w:rsidRDefault="00844EB3" w:rsidP="00951A9C">
      <w:pPr>
        <w:spacing w:after="0" w:line="240" w:lineRule="auto"/>
        <w:rPr>
          <w:rFonts w:cstheme="minorHAnsi"/>
          <w:sz w:val="24"/>
          <w:szCs w:val="24"/>
        </w:rPr>
      </w:pPr>
      <w:r w:rsidRPr="00951A9C">
        <w:rPr>
          <w:rFonts w:cstheme="minorHAnsi"/>
          <w:sz w:val="24"/>
          <w:szCs w:val="24"/>
        </w:rPr>
        <w:t xml:space="preserve">Dear Superintendents, Charter School Leaders, and </w:t>
      </w:r>
      <w:r w:rsidR="00D27E46" w:rsidRPr="00951A9C">
        <w:rPr>
          <w:rFonts w:cstheme="minorHAnsi"/>
          <w:sz w:val="24"/>
          <w:szCs w:val="24"/>
        </w:rPr>
        <w:t>Leaders of Collaboratives,</w:t>
      </w:r>
    </w:p>
    <w:p w14:paraId="540CB765" w14:textId="6EA534FA" w:rsidR="003302B5" w:rsidRPr="00951A9C" w:rsidRDefault="003302B5" w:rsidP="00951A9C">
      <w:pPr>
        <w:spacing w:after="0" w:line="240" w:lineRule="auto"/>
        <w:rPr>
          <w:rFonts w:cstheme="minorHAnsi"/>
          <w:sz w:val="24"/>
          <w:szCs w:val="24"/>
        </w:rPr>
      </w:pPr>
    </w:p>
    <w:p w14:paraId="1B74BA62" w14:textId="20DBD209" w:rsidR="003302B5" w:rsidRDefault="003302B5" w:rsidP="00951A9C">
      <w:pPr>
        <w:tabs>
          <w:tab w:val="left" w:pos="1080"/>
        </w:tabs>
        <w:spacing w:after="0" w:line="240" w:lineRule="auto"/>
        <w:rPr>
          <w:sz w:val="24"/>
          <w:szCs w:val="24"/>
          <w:shd w:val="clear" w:color="auto" w:fill="FFFFFF"/>
        </w:rPr>
      </w:pPr>
      <w:r w:rsidRPr="00951A9C">
        <w:rPr>
          <w:sz w:val="24"/>
          <w:szCs w:val="24"/>
          <w:shd w:val="clear" w:color="auto" w:fill="FFFFFF"/>
        </w:rPr>
        <w:t xml:space="preserve">On March 5, 2021, the Board of Elementary and Secondary Education adopted amendments to the Student Learning Time regulations on an emergency basis. These amendments provide me with the authority </w:t>
      </w:r>
      <w:r w:rsidRPr="00951A9C">
        <w:rPr>
          <w:sz w:val="24"/>
          <w:szCs w:val="24"/>
        </w:rPr>
        <w:t>to determine when hybrid and remote models will no longer count toward meeting the required student learning time hours</w:t>
      </w:r>
      <w:r w:rsidRPr="00951A9C">
        <w:rPr>
          <w:sz w:val="24"/>
          <w:szCs w:val="24"/>
          <w:shd w:val="clear" w:color="auto" w:fill="FFFFFF"/>
        </w:rPr>
        <w:t>. 603 CMR 27.08(2)(d). Consistent with these amendments, and following consultation with medical experts and state health officials, I am exercising that authority as follows:</w:t>
      </w:r>
    </w:p>
    <w:p w14:paraId="2C157505" w14:textId="77777777" w:rsidR="00951A9C" w:rsidRPr="00951A9C" w:rsidRDefault="00951A9C" w:rsidP="00951A9C">
      <w:pPr>
        <w:tabs>
          <w:tab w:val="left" w:pos="1080"/>
        </w:tabs>
        <w:spacing w:after="0" w:line="240" w:lineRule="auto"/>
        <w:rPr>
          <w:sz w:val="24"/>
          <w:szCs w:val="24"/>
          <w:shd w:val="clear" w:color="auto" w:fill="FFFFFF"/>
        </w:rPr>
      </w:pPr>
    </w:p>
    <w:p w14:paraId="73E44B4C" w14:textId="4E36FACF" w:rsidR="00951A9C" w:rsidRDefault="003302B5" w:rsidP="00951A9C">
      <w:pPr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951A9C">
        <w:rPr>
          <w:b/>
          <w:bCs/>
          <w:color w:val="000000"/>
          <w:sz w:val="24"/>
          <w:szCs w:val="24"/>
        </w:rPr>
        <w:t>Elementary school phase (grades K-5):</w:t>
      </w:r>
      <w:r w:rsidRPr="00951A9C">
        <w:rPr>
          <w:color w:val="000000"/>
          <w:sz w:val="24"/>
          <w:szCs w:val="24"/>
        </w:rPr>
        <w:t xml:space="preserve"> For </w:t>
      </w:r>
      <w:r w:rsidRPr="00951A9C">
        <w:rPr>
          <w:b/>
          <w:bCs/>
          <w:color w:val="000000"/>
          <w:sz w:val="24"/>
          <w:szCs w:val="24"/>
        </w:rPr>
        <w:t>elementary schools</w:t>
      </w:r>
      <w:r w:rsidRPr="00951A9C">
        <w:rPr>
          <w:color w:val="000000"/>
          <w:sz w:val="24"/>
          <w:szCs w:val="24"/>
        </w:rPr>
        <w:t xml:space="preserve">, hybrid and remote learning models will no longer count towards meeting the required student learning time hours as of </w:t>
      </w:r>
      <w:r w:rsidRPr="00951A9C">
        <w:rPr>
          <w:b/>
          <w:bCs/>
          <w:color w:val="000000"/>
          <w:sz w:val="24"/>
          <w:szCs w:val="24"/>
        </w:rPr>
        <w:t>Monday, April 5, 2021</w:t>
      </w:r>
      <w:r w:rsidRPr="00951A9C">
        <w:rPr>
          <w:color w:val="000000"/>
          <w:sz w:val="24"/>
          <w:szCs w:val="24"/>
        </w:rPr>
        <w:t xml:space="preserve">.  As a result, districts and schools are required to shift their learning model for </w:t>
      </w:r>
      <w:r w:rsidRPr="00951A9C">
        <w:rPr>
          <w:b/>
          <w:bCs/>
          <w:color w:val="000000"/>
          <w:sz w:val="24"/>
          <w:szCs w:val="24"/>
        </w:rPr>
        <w:t>elementary school</w:t>
      </w:r>
      <w:r w:rsidRPr="00951A9C">
        <w:rPr>
          <w:color w:val="000000"/>
          <w:sz w:val="24"/>
          <w:szCs w:val="24"/>
        </w:rPr>
        <w:t xml:space="preserve"> grade levels to full-time, in-person instruction five days per week effective </w:t>
      </w:r>
      <w:r w:rsidRPr="00951A9C">
        <w:rPr>
          <w:b/>
          <w:bCs/>
          <w:color w:val="000000"/>
          <w:sz w:val="24"/>
          <w:szCs w:val="24"/>
        </w:rPr>
        <w:t>Monday, April 5, 2021</w:t>
      </w:r>
      <w:r w:rsidRPr="00951A9C">
        <w:rPr>
          <w:color w:val="000000"/>
          <w:sz w:val="24"/>
          <w:szCs w:val="24"/>
        </w:rPr>
        <w:t>.  </w:t>
      </w:r>
    </w:p>
    <w:p w14:paraId="2E40C7AB" w14:textId="77777777" w:rsidR="00951A9C" w:rsidRPr="00951A9C" w:rsidRDefault="00951A9C" w:rsidP="00951A9C">
      <w:pPr>
        <w:spacing w:after="0" w:line="240" w:lineRule="auto"/>
        <w:ind w:left="720"/>
        <w:rPr>
          <w:color w:val="000000"/>
          <w:sz w:val="24"/>
          <w:szCs w:val="24"/>
        </w:rPr>
      </w:pPr>
    </w:p>
    <w:p w14:paraId="07E0641A" w14:textId="77777777" w:rsidR="003302B5" w:rsidRPr="00951A9C" w:rsidRDefault="003302B5" w:rsidP="00951A9C">
      <w:pPr>
        <w:numPr>
          <w:ilvl w:val="0"/>
          <w:numId w:val="8"/>
        </w:numPr>
        <w:spacing w:after="100" w:afterAutospacing="1" w:line="240" w:lineRule="auto"/>
        <w:rPr>
          <w:color w:val="000000"/>
          <w:sz w:val="24"/>
          <w:szCs w:val="24"/>
        </w:rPr>
      </w:pPr>
      <w:r w:rsidRPr="00951A9C">
        <w:rPr>
          <w:b/>
          <w:bCs/>
          <w:color w:val="000000"/>
          <w:sz w:val="24"/>
          <w:szCs w:val="24"/>
        </w:rPr>
        <w:t>Middle school phase (grades 6-8):</w:t>
      </w:r>
      <w:r w:rsidRPr="00951A9C">
        <w:rPr>
          <w:color w:val="000000"/>
          <w:sz w:val="24"/>
          <w:szCs w:val="24"/>
        </w:rPr>
        <w:t xml:space="preserve"> For </w:t>
      </w:r>
      <w:r w:rsidRPr="00951A9C">
        <w:rPr>
          <w:b/>
          <w:bCs/>
          <w:color w:val="000000"/>
          <w:sz w:val="24"/>
          <w:szCs w:val="24"/>
        </w:rPr>
        <w:t>middle schools</w:t>
      </w:r>
      <w:r w:rsidRPr="00951A9C">
        <w:rPr>
          <w:color w:val="000000"/>
          <w:sz w:val="24"/>
          <w:szCs w:val="24"/>
        </w:rPr>
        <w:t xml:space="preserve">, hybrid and remote learning models will no longer count towards meeting the required student learning time hours as of </w:t>
      </w:r>
      <w:r w:rsidRPr="00951A9C">
        <w:rPr>
          <w:b/>
          <w:bCs/>
          <w:color w:val="000000"/>
          <w:sz w:val="24"/>
          <w:szCs w:val="24"/>
        </w:rPr>
        <w:t xml:space="preserve">Wednesday, April 28, 2021.  </w:t>
      </w:r>
      <w:r w:rsidRPr="00951A9C">
        <w:rPr>
          <w:color w:val="000000"/>
          <w:sz w:val="24"/>
          <w:szCs w:val="24"/>
        </w:rPr>
        <w:t xml:space="preserve">As a result, districts and schools will be required to shift their learning model for </w:t>
      </w:r>
      <w:r w:rsidRPr="00951A9C">
        <w:rPr>
          <w:b/>
          <w:bCs/>
          <w:color w:val="000000"/>
          <w:sz w:val="24"/>
          <w:szCs w:val="24"/>
        </w:rPr>
        <w:t>middle school</w:t>
      </w:r>
      <w:r w:rsidRPr="00951A9C">
        <w:rPr>
          <w:color w:val="000000"/>
          <w:sz w:val="24"/>
          <w:szCs w:val="24"/>
        </w:rPr>
        <w:t xml:space="preserve"> grade levels to full-time, in-person instruction five days per week, effective </w:t>
      </w:r>
      <w:r w:rsidRPr="00951A9C">
        <w:rPr>
          <w:b/>
          <w:bCs/>
          <w:color w:val="000000"/>
          <w:sz w:val="24"/>
          <w:szCs w:val="24"/>
        </w:rPr>
        <w:t>Wednesday, April 28, 2021</w:t>
      </w:r>
      <w:r w:rsidRPr="00951A9C">
        <w:rPr>
          <w:color w:val="000000"/>
          <w:sz w:val="24"/>
          <w:szCs w:val="24"/>
        </w:rPr>
        <w:t>.</w:t>
      </w:r>
      <w:r w:rsidRPr="00951A9C">
        <w:rPr>
          <w:b/>
          <w:bCs/>
          <w:color w:val="000000"/>
          <w:sz w:val="24"/>
          <w:szCs w:val="24"/>
        </w:rPr>
        <w:t xml:space="preserve"> </w:t>
      </w:r>
      <w:r w:rsidRPr="00951A9C">
        <w:rPr>
          <w:color w:val="000000"/>
          <w:sz w:val="24"/>
          <w:szCs w:val="24"/>
        </w:rPr>
        <w:br/>
        <w:t> </w:t>
      </w:r>
    </w:p>
    <w:p w14:paraId="466CFFE1" w14:textId="77C1624E" w:rsidR="003302B5" w:rsidRPr="00951A9C" w:rsidRDefault="003302B5" w:rsidP="00951A9C">
      <w:pPr>
        <w:numPr>
          <w:ilvl w:val="0"/>
          <w:numId w:val="8"/>
        </w:numPr>
        <w:spacing w:after="0" w:line="240" w:lineRule="auto"/>
        <w:rPr>
          <w:color w:val="000000"/>
          <w:sz w:val="24"/>
          <w:szCs w:val="24"/>
        </w:rPr>
      </w:pPr>
      <w:r w:rsidRPr="00951A9C">
        <w:rPr>
          <w:b/>
          <w:bCs/>
          <w:color w:val="000000"/>
          <w:sz w:val="24"/>
          <w:szCs w:val="24"/>
        </w:rPr>
        <w:t xml:space="preserve">High school phase (grades 9-12): </w:t>
      </w:r>
      <w:r w:rsidRPr="00951A9C">
        <w:rPr>
          <w:color w:val="000000"/>
          <w:sz w:val="24"/>
          <w:szCs w:val="24"/>
        </w:rPr>
        <w:t xml:space="preserve">We will announce the details and timing of the high school phase of the plan in April.  </w:t>
      </w:r>
      <w:r w:rsidRPr="00951A9C">
        <w:rPr>
          <w:sz w:val="24"/>
          <w:szCs w:val="24"/>
        </w:rPr>
        <w:t xml:space="preserve">Districts will be provided with at least two weeks </w:t>
      </w:r>
      <w:r w:rsidRPr="00951A9C">
        <w:rPr>
          <w:color w:val="000000"/>
          <w:sz w:val="24"/>
          <w:szCs w:val="24"/>
        </w:rPr>
        <w:t>in advance of the date for high school students to return to full-time, in-person instruction</w:t>
      </w:r>
      <w:r w:rsidR="00951A9C" w:rsidRPr="00951A9C">
        <w:rPr>
          <w:color w:val="000000"/>
          <w:sz w:val="24"/>
          <w:szCs w:val="24"/>
        </w:rPr>
        <w:t>,</w:t>
      </w:r>
      <w:r w:rsidRPr="00951A9C">
        <w:rPr>
          <w:color w:val="000000"/>
          <w:sz w:val="24"/>
          <w:szCs w:val="24"/>
        </w:rPr>
        <w:t xml:space="preserve"> but should start making such plans now. </w:t>
      </w:r>
    </w:p>
    <w:p w14:paraId="3CD4D6E4" w14:textId="77777777" w:rsidR="00951A9C" w:rsidRDefault="00951A9C" w:rsidP="00951A9C">
      <w:pPr>
        <w:spacing w:after="0" w:line="240" w:lineRule="auto"/>
        <w:rPr>
          <w:color w:val="000000"/>
          <w:sz w:val="24"/>
          <w:szCs w:val="24"/>
        </w:rPr>
      </w:pPr>
    </w:p>
    <w:p w14:paraId="038BCE5B" w14:textId="59AAE95A" w:rsidR="004A7982" w:rsidRPr="00951A9C" w:rsidRDefault="003302B5" w:rsidP="00951A9C">
      <w:pPr>
        <w:spacing w:after="0" w:line="240" w:lineRule="auto"/>
        <w:rPr>
          <w:color w:val="000000"/>
          <w:sz w:val="24"/>
          <w:szCs w:val="24"/>
        </w:rPr>
      </w:pPr>
      <w:r w:rsidRPr="00951A9C">
        <w:rPr>
          <w:color w:val="000000"/>
          <w:sz w:val="24"/>
          <w:szCs w:val="24"/>
        </w:rPr>
        <w:t xml:space="preserve">Accompanying this </w:t>
      </w:r>
      <w:r w:rsidR="00951A9C" w:rsidRPr="00951A9C">
        <w:rPr>
          <w:color w:val="000000"/>
          <w:sz w:val="24"/>
          <w:szCs w:val="24"/>
        </w:rPr>
        <w:t xml:space="preserve">message </w:t>
      </w:r>
      <w:r w:rsidRPr="00951A9C">
        <w:rPr>
          <w:color w:val="000000"/>
          <w:sz w:val="24"/>
          <w:szCs w:val="24"/>
        </w:rPr>
        <w:t xml:space="preserve">is a </w:t>
      </w:r>
      <w:hyperlink r:id="rId13" w:history="1">
        <w:r w:rsidRPr="00DF79C4">
          <w:rPr>
            <w:rStyle w:val="Hyperlink"/>
            <w:sz w:val="24"/>
            <w:szCs w:val="24"/>
          </w:rPr>
          <w:t>guidance document</w:t>
        </w:r>
      </w:hyperlink>
      <w:r w:rsidRPr="00951A9C">
        <w:rPr>
          <w:color w:val="000000"/>
          <w:sz w:val="24"/>
          <w:szCs w:val="24"/>
        </w:rPr>
        <w:t xml:space="preserve"> that provides detailed information to support districts in the transition to full in-person learning.   </w:t>
      </w:r>
    </w:p>
    <w:p w14:paraId="06C73675" w14:textId="77777777" w:rsidR="00951A9C" w:rsidRDefault="00951A9C" w:rsidP="00951A9C">
      <w:pPr>
        <w:pStyle w:val="NoSpacing"/>
        <w:rPr>
          <w:sz w:val="24"/>
          <w:szCs w:val="24"/>
        </w:rPr>
      </w:pPr>
    </w:p>
    <w:p w14:paraId="66157B53" w14:textId="4C44CF08" w:rsidR="00844EB3" w:rsidRPr="00951A9C" w:rsidRDefault="00844EB3" w:rsidP="00951A9C">
      <w:pPr>
        <w:pStyle w:val="NoSpacing"/>
        <w:rPr>
          <w:sz w:val="24"/>
          <w:szCs w:val="24"/>
        </w:rPr>
      </w:pPr>
      <w:r w:rsidRPr="00951A9C">
        <w:rPr>
          <w:sz w:val="24"/>
          <w:szCs w:val="24"/>
        </w:rPr>
        <w:t>Sincerely,</w:t>
      </w:r>
    </w:p>
    <w:p w14:paraId="612904FA" w14:textId="77777777" w:rsidR="00844EB3" w:rsidRPr="00951A9C" w:rsidRDefault="00844EB3" w:rsidP="00951A9C">
      <w:pPr>
        <w:pStyle w:val="NoSpacing"/>
        <w:rPr>
          <w:sz w:val="24"/>
          <w:szCs w:val="24"/>
        </w:rPr>
      </w:pPr>
    </w:p>
    <w:p w14:paraId="7DB0E540" w14:textId="77777777" w:rsidR="00844EB3" w:rsidRPr="00951A9C" w:rsidRDefault="00844EB3" w:rsidP="00951A9C">
      <w:pPr>
        <w:pStyle w:val="NoSpacing"/>
        <w:rPr>
          <w:sz w:val="24"/>
          <w:szCs w:val="24"/>
        </w:rPr>
      </w:pPr>
      <w:r w:rsidRPr="00951A9C">
        <w:rPr>
          <w:sz w:val="24"/>
          <w:szCs w:val="24"/>
        </w:rPr>
        <w:t>Jeffrey C. Riley</w:t>
      </w:r>
    </w:p>
    <w:p w14:paraId="0657C0D0" w14:textId="77777777" w:rsidR="009C6BEB" w:rsidRPr="00951A9C" w:rsidRDefault="00844EB3" w:rsidP="00951A9C">
      <w:pPr>
        <w:pStyle w:val="NoSpacing"/>
        <w:rPr>
          <w:sz w:val="24"/>
          <w:szCs w:val="24"/>
        </w:rPr>
      </w:pPr>
      <w:r w:rsidRPr="00951A9C">
        <w:rPr>
          <w:sz w:val="24"/>
          <w:szCs w:val="24"/>
        </w:rPr>
        <w:t>Commissioner</w:t>
      </w:r>
    </w:p>
    <w:sectPr w:rsidR="009C6BEB" w:rsidRPr="00951A9C" w:rsidSect="00FE46F1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33DC8" w14:textId="77777777" w:rsidR="00FC4AF2" w:rsidRDefault="00FC4AF2" w:rsidP="005551BF">
      <w:pPr>
        <w:spacing w:after="0" w:line="240" w:lineRule="auto"/>
      </w:pPr>
      <w:r>
        <w:separator/>
      </w:r>
    </w:p>
  </w:endnote>
  <w:endnote w:type="continuationSeparator" w:id="0">
    <w:p w14:paraId="1807E7A6" w14:textId="77777777" w:rsidR="00FC4AF2" w:rsidRDefault="00FC4AF2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8B8D9" w14:textId="77777777" w:rsidR="00FC4AF2" w:rsidRDefault="00FC4AF2" w:rsidP="005551BF">
      <w:pPr>
        <w:spacing w:after="0" w:line="240" w:lineRule="auto"/>
      </w:pPr>
      <w:r>
        <w:separator/>
      </w:r>
    </w:p>
  </w:footnote>
  <w:footnote w:type="continuationSeparator" w:id="0">
    <w:p w14:paraId="0BFE1D67" w14:textId="77777777" w:rsidR="00FC4AF2" w:rsidRDefault="00FC4AF2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77777777" w:rsidR="003745E8" w:rsidRDefault="003745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B137BD"/>
    <w:multiLevelType w:val="multilevel"/>
    <w:tmpl w:val="120CB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65A4A"/>
    <w:multiLevelType w:val="multilevel"/>
    <w:tmpl w:val="100A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02B5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2A9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A7982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33F72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51A9C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46994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4C1"/>
    <w:rsid w:val="00BE67D1"/>
    <w:rsid w:val="00BF59C4"/>
    <w:rsid w:val="00C01275"/>
    <w:rsid w:val="00C0637D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27E46"/>
    <w:rsid w:val="00D519F3"/>
    <w:rsid w:val="00D560DA"/>
    <w:rsid w:val="00D6684A"/>
    <w:rsid w:val="00D66CF1"/>
    <w:rsid w:val="00D70A94"/>
    <w:rsid w:val="00D70CA4"/>
    <w:rsid w:val="00D77676"/>
    <w:rsid w:val="00D9398A"/>
    <w:rsid w:val="00D941CF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6960"/>
    <w:rsid w:val="00DD7A1F"/>
    <w:rsid w:val="00DE26A4"/>
    <w:rsid w:val="00DF0D15"/>
    <w:rsid w:val="00DF79C4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C4AF2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semiHidden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F7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2021-0427in-person-learning-guide.docx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DESE-231-68833</_dlc_DocId>
    <_dlc_DocIdUrl xmlns="733efe1c-5bbe-4968-87dc-d400e65c879f">
      <Url>https://sharepoint.doemass.org/ese/webteam/cps/_layouts/DocIdRedir.aspx?ID=DESE-231-68833</Url>
      <Description>DESE-231-68833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C01FF1-683D-47EE-B6E0-B1695295B6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D7AF76-B14E-41BF-A628-7581ED9FF4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9E1A207-B403-4212-908E-8B8E6EF35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CFAD1F-839C-4A6D-9A48-75C80F1B1BD5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5.xml><?xml version="1.0" encoding="utf-8"?>
<ds:datastoreItem xmlns:ds="http://schemas.openxmlformats.org/officeDocument/2006/customXml" ds:itemID="{A92641B4-7CC6-4D35-927C-60CB1A67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Guidance on In-Person Learning Requirements ()</vt:lpstr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Guidance on In-Person Learning Requirements (March 9, 2021)</dc:title>
  <dc:creator>DESE</dc:creator>
  <cp:lastModifiedBy>Zou, Dong (EOE)</cp:lastModifiedBy>
  <cp:revision>6</cp:revision>
  <cp:lastPrinted>2015-11-30T17:26:00Z</cp:lastPrinted>
  <dcterms:created xsi:type="dcterms:W3CDTF">2021-03-09T18:26:00Z</dcterms:created>
  <dcterms:modified xsi:type="dcterms:W3CDTF">2021-07-02T18:00:00Z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Mar 9 2021</vt:lpwstr>
  </property>
</Properties>
</file>