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719F9" w14:textId="5E03954E" w:rsidR="22D66ADE" w:rsidRPr="00F01450" w:rsidRDefault="22D66ADE" w:rsidP="005C14F4">
      <w:pPr>
        <w:jc w:val="center"/>
        <w:rPr>
          <w:rFonts w:ascii="Arial" w:hAnsi="Arial" w:cs="Arial"/>
        </w:rPr>
      </w:pPr>
      <w:r w:rsidRPr="00F01450">
        <w:rPr>
          <w:rFonts w:ascii="Arial" w:hAnsi="Arial" w:cs="Arial"/>
          <w:noProof/>
        </w:rPr>
        <w:drawing>
          <wp:inline distT="0" distB="0" distL="0" distR="0" wp14:anchorId="49E8FA9C" wp14:editId="06E15053">
            <wp:extent cx="3438525" cy="727380"/>
            <wp:effectExtent l="0" t="0" r="0" b="0"/>
            <wp:docPr id="1388178773" name="drawing" descr="Logo của Sở Giáo Dục Tiểu Học và Trung H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78773" name="drawing" descr="Logo của Sở Giáo Dục Tiểu Học và Trung Học"/>
                    <pic:cNvPicPr/>
                  </pic:nvPicPr>
                  <pic:blipFill>
                    <a:blip r:embed="rId8">
                      <a:extLst>
                        <a:ext uri="{28A0092B-C50C-407E-A947-70E740481C1C}">
                          <a14:useLocalDpi xmlns:a14="http://schemas.microsoft.com/office/drawing/2010/main"/>
                        </a:ext>
                      </a:extLst>
                    </a:blip>
                    <a:stretch>
                      <a:fillRect/>
                    </a:stretch>
                  </pic:blipFill>
                  <pic:spPr>
                    <a:xfrm>
                      <a:off x="0" y="0"/>
                      <a:ext cx="3438525" cy="727380"/>
                    </a:xfrm>
                    <a:prstGeom prst="rect">
                      <a:avLst/>
                    </a:prstGeom>
                  </pic:spPr>
                </pic:pic>
              </a:graphicData>
            </a:graphic>
          </wp:inline>
        </w:drawing>
      </w:r>
    </w:p>
    <w:p w14:paraId="5551282A" w14:textId="77777777" w:rsidR="00C11283" w:rsidRPr="00F01450" w:rsidRDefault="00C11283" w:rsidP="00C11283">
      <w:pPr>
        <w:rPr>
          <w:rFonts w:ascii="Arial" w:hAnsi="Arial" w:cs="Arial"/>
        </w:rPr>
      </w:pPr>
    </w:p>
    <w:p w14:paraId="389FD5F2" w14:textId="61C35439" w:rsidR="00C82A1D" w:rsidRPr="00F01450" w:rsidRDefault="00C82A1D" w:rsidP="001F2EB0">
      <w:pPr>
        <w:pStyle w:val="Heading1"/>
        <w:jc w:val="center"/>
        <w:rPr>
          <w:rFonts w:ascii="Arial" w:eastAsia="Arial" w:hAnsi="Arial" w:cs="Arial"/>
        </w:rPr>
      </w:pPr>
      <w:r w:rsidRPr="00F01450">
        <w:rPr>
          <w:rFonts w:ascii="Arial" w:hAnsi="Arial" w:cs="Arial"/>
        </w:rPr>
        <w:t>Mẫu Quy Trình về Tương Tác với Các Cán Bộ Thực Thi Pháp Luật Dân Sự</w:t>
      </w:r>
    </w:p>
    <w:p w14:paraId="0E4D3733" w14:textId="606C1FA3" w:rsidR="00C82A1D" w:rsidRPr="00F01450" w:rsidRDefault="2958E751" w:rsidP="3A430D14">
      <w:pPr>
        <w:rPr>
          <w:rFonts w:ascii="Arial" w:eastAsia="Aptos" w:hAnsi="Arial" w:cs="Arial"/>
        </w:rPr>
      </w:pPr>
      <w:r w:rsidRPr="00F01450">
        <w:rPr>
          <w:rFonts w:ascii="Arial" w:hAnsi="Arial" w:cs="Arial"/>
        </w:rPr>
        <w:t xml:space="preserve">Vào ngày 5 tháng 8 năm 2026, Thống Đốc Maura Healey đã ký ban hành </w:t>
      </w:r>
      <w:hyperlink r:id="rId9">
        <w:r w:rsidRPr="00F01450">
          <w:rPr>
            <w:rStyle w:val="Hyperlink"/>
            <w:rFonts w:ascii="Arial" w:hAnsi="Arial" w:cs="Arial"/>
            <w:u w:val="none"/>
          </w:rPr>
          <w:t>Đạo Luật PROTECT</w:t>
        </w:r>
      </w:hyperlink>
      <w:r w:rsidRPr="00F01450">
        <w:rPr>
          <w:rFonts w:ascii="Arial" w:hAnsi="Arial" w:cs="Arial"/>
        </w:rPr>
        <w:t xml:space="preserve"> </w:t>
      </w:r>
      <w:r w:rsidRPr="00F01450">
        <w:rPr>
          <w:rFonts w:ascii="Arial" w:hAnsi="Arial" w:cs="Arial"/>
          <w:color w:val="467886"/>
        </w:rPr>
        <w:t>.</w:t>
      </w:r>
      <w:r w:rsidRPr="00F01450">
        <w:rPr>
          <w:rFonts w:ascii="Arial" w:hAnsi="Arial" w:cs="Arial"/>
          <w:color w:val="000000" w:themeColor="text1"/>
        </w:rPr>
        <w:t xml:space="preserve"> </w:t>
      </w:r>
      <w:hyperlink r:id="rId10">
        <w:r w:rsidRPr="00F01450">
          <w:rPr>
            <w:rStyle w:val="Hyperlink"/>
            <w:rFonts w:ascii="Arial" w:hAnsi="Arial" w:cs="Arial"/>
          </w:rPr>
          <w:t>Đạo Luật năm 2026, chương 163</w:t>
        </w:r>
      </w:hyperlink>
      <w:r w:rsidRPr="00F01450">
        <w:rPr>
          <w:rFonts w:ascii="Arial" w:hAnsi="Arial" w:cs="Arial"/>
        </w:rPr>
        <w:t xml:space="preserve"> </w:t>
      </w:r>
      <w:r w:rsidRPr="00F01450">
        <w:rPr>
          <w:rFonts w:ascii="Arial" w:hAnsi="Arial" w:cs="Arial"/>
          <w:color w:val="000000" w:themeColor="text1"/>
        </w:rPr>
        <w:t>, §§ 1</w:t>
      </w:r>
      <w:r w:rsidRPr="00F01450">
        <w:rPr>
          <w:rFonts w:ascii="Arial" w:hAnsi="Arial" w:cs="Arial"/>
        </w:rPr>
        <w:t xml:space="preserve"> – </w:t>
      </w:r>
      <w:r w:rsidRPr="00F01450">
        <w:rPr>
          <w:rFonts w:ascii="Arial" w:hAnsi="Arial" w:cs="Arial"/>
          <w:color w:val="000000" w:themeColor="text1"/>
        </w:rPr>
        <w:t>24 (Đạo Luật).</w:t>
      </w:r>
      <w:r w:rsidRPr="00F01450">
        <w:rPr>
          <w:rFonts w:ascii="Arial" w:hAnsi="Arial" w:cs="Arial"/>
          <w:color w:val="467886"/>
        </w:rPr>
        <w:t xml:space="preserve"> </w:t>
      </w:r>
      <w:r w:rsidRPr="00F01450">
        <w:rPr>
          <w:rFonts w:ascii="Arial" w:hAnsi="Arial" w:cs="Arial"/>
        </w:rPr>
        <w:t xml:space="preserve">Theo pháp luật hiện hành tại Massachusetts, trừ trường hợp được luật tiểu bang hoặc liên bang yêu cầu, hoặc được yêu cầu để Khối Thịnh Vượng Chung hoặc các đơn vị trực thuộc quản lý một chương trình được tiểu bang hoặc liên bang hỗ trợ hoặc tài trợ, việc bắt giữ dân sự, bao gồm bắt giữ nhằm phục vụ hoạt động thực thi pháp luật liên bang về nhập cư, không được phép thực hiện tại các khu vực không dành cho công chúng sau đây:  khuôn viên trường học trong giờ hoạt động của trường (được định nghĩa dưới đây) nếu không có Lệnh Bắt Giữ hoặc Lệnh của Tòa Án.  </w:t>
      </w:r>
    </w:p>
    <w:p w14:paraId="434B5ED8" w14:textId="0A0E3F91" w:rsidR="00C82A1D" w:rsidRPr="00F01450" w:rsidRDefault="00182CF2" w:rsidP="00C82A1D">
      <w:pPr>
        <w:rPr>
          <w:rFonts w:ascii="Arial" w:hAnsi="Arial" w:cs="Arial"/>
        </w:rPr>
      </w:pPr>
      <w:r w:rsidRPr="00F01450">
        <w:rPr>
          <w:rFonts w:ascii="Arial" w:hAnsi="Arial" w:cs="Arial"/>
        </w:rPr>
        <w:t>Theo yêu cầu của Đạo Luật, quy trình mẫu này đưa ra các bước để nhân viên thực hiện khi tương tác với các cán bộ thực thi pháp luật tham gia hoạt động thực thi pháp luật dân sự. Quy trình mẫu nhằm góp phần xây dựng môi trường trường học an toàn và dễ tiếp cận đối với học sinh, nhân viên và người cư trú. Quy trình mẫu phải được áp dụng thống nhất đối với tất cả các hình thức thực thi pháp luật và phải tập trung vào việc bảo đảm an toàn cho học sinh.</w:t>
      </w:r>
    </w:p>
    <w:p w14:paraId="3D824A9A" w14:textId="32A10D55" w:rsidR="00C82A1D" w:rsidRPr="00F01450" w:rsidRDefault="00C82A1D" w:rsidP="00C82A1D">
      <w:pPr>
        <w:rPr>
          <w:rFonts w:ascii="Arial" w:hAnsi="Arial" w:cs="Arial"/>
        </w:rPr>
      </w:pPr>
      <w:r w:rsidRPr="00F01450">
        <w:rPr>
          <w:rFonts w:ascii="Arial" w:hAnsi="Arial" w:cs="Arial"/>
        </w:rPr>
        <w:t xml:space="preserve">Trong phạm vi áp dụng, quy trình mẫu phải được thực hiện phù hợp với Kế Hoạch Hoạt động Ứng Phó Khẩn Cấp của Khu Học Chánh, cũng như Kế Hoạch Ứng Phó Khẩn Cấp về Y Tế và Sức Khỏe Hành Vi.  </w:t>
      </w:r>
    </w:p>
    <w:p w14:paraId="4A74D062" w14:textId="77777777" w:rsidR="00C82A1D" w:rsidRPr="00F01450" w:rsidRDefault="00C82A1D" w:rsidP="00C82A1D">
      <w:pPr>
        <w:rPr>
          <w:rFonts w:ascii="Arial" w:hAnsi="Arial" w:cs="Arial"/>
        </w:rPr>
      </w:pPr>
    </w:p>
    <w:p w14:paraId="7E6B22A7" w14:textId="474ABC8C" w:rsidR="00C82A1D" w:rsidRPr="00F01450" w:rsidRDefault="00C82A1D" w:rsidP="00C82A1D">
      <w:pPr>
        <w:pStyle w:val="Heading2"/>
        <w:rPr>
          <w:rFonts w:ascii="Arial" w:hAnsi="Arial" w:cs="Arial"/>
        </w:rPr>
      </w:pPr>
      <w:r w:rsidRPr="00F01450">
        <w:rPr>
          <w:rFonts w:ascii="Arial" w:hAnsi="Arial" w:cs="Arial"/>
        </w:rPr>
        <w:t>Các Định Nghĩa trong Mẫu Quy Trình</w:t>
      </w:r>
    </w:p>
    <w:p w14:paraId="5727A2EE" w14:textId="1D80D362" w:rsidR="32F3518A" w:rsidRPr="00F01450" w:rsidRDefault="32F3518A" w:rsidP="00A82677">
      <w:pPr>
        <w:rPr>
          <w:rFonts w:ascii="Arial" w:hAnsi="Arial" w:cs="Arial"/>
        </w:rPr>
      </w:pPr>
      <w:r w:rsidRPr="00F01450">
        <w:rPr>
          <w:rFonts w:ascii="Arial" w:hAnsi="Arial" w:cs="Arial"/>
        </w:rPr>
        <w:t>Các Quy trình Mẫu này sử dụng các từ ngữ và cụm từ sau đây phù hợp với Đạo luật PROTECT:</w:t>
      </w:r>
    </w:p>
    <w:p w14:paraId="6486271B" w14:textId="504A0A01" w:rsidR="314C7B6E" w:rsidRPr="00F01450" w:rsidRDefault="314C7B6E" w:rsidP="00A82677">
      <w:pPr>
        <w:pStyle w:val="ListParagraph"/>
        <w:rPr>
          <w:rFonts w:ascii="Arial" w:eastAsiaTheme="minorEastAsia" w:hAnsi="Arial" w:cs="Arial"/>
        </w:rPr>
      </w:pPr>
      <w:r w:rsidRPr="00F01450">
        <w:rPr>
          <w:rFonts w:ascii="Arial" w:hAnsi="Arial" w:cs="Arial"/>
          <w:b/>
          <w:bCs/>
        </w:rPr>
        <w:t>Bắt giữ dân sự:</w:t>
      </w:r>
      <w:r w:rsidRPr="00F01450">
        <w:rPr>
          <w:rFonts w:ascii="Arial" w:hAnsi="Arial" w:cs="Arial"/>
        </w:rPr>
        <w:t xml:space="preserve"> có nghĩa là việc bắt giữ không nhằm mục đích chuẩn bị cho việc truy tố hình sự đối với người bị bắt giữ về tội vi phạm luật hình sự của tiểu bang hoặc liên bang. Việc bắt giữ dân sự có thể được cho phép, trong một số các trường hợp khác: (1) lệnh bắt giữ cải tạo nhân đạo được ban hành theo G.L. c. 127, § 149A, hoặc Lệnh Bắt Giữ vi phạm án treo được ban hành theo G.L. c. 279, § 3; (2) của luật tiểu bang cho phép tạm giữ bảo vệ đối với những người </w:t>
      </w:r>
      <w:r w:rsidRPr="00F01450">
        <w:rPr>
          <w:rFonts w:ascii="Arial" w:hAnsi="Arial" w:cs="Arial"/>
        </w:rPr>
        <w:lastRenderedPageBreak/>
        <w:t>mất năng lực hành vi và say xỉn, G.L. c. 111B § 8, hoặc (3) Lệnh Bắt Giữ hành chính do một cơ quan liên bang như Cơ Quan Thực Thi Di Trú và Hải Quan (ICE) Hoa Kỳ ban hành vì vi phạm Đạo Luật Di Trú và Quốc Tịch liên bang, hoặc các nỗ lực thực thi di trú dân sự liên quan.</w:t>
      </w:r>
      <w:r w:rsidRPr="00F01450">
        <w:rPr>
          <w:rFonts w:ascii="Arial" w:hAnsi="Arial" w:cs="Arial"/>
        </w:rPr>
        <w:br/>
        <w:t xml:space="preserve"> </w:t>
      </w:r>
    </w:p>
    <w:p w14:paraId="6F1D65D0" w14:textId="1918A356" w:rsidR="00C82A1D" w:rsidRPr="00F01450" w:rsidRDefault="00C82A1D" w:rsidP="005468BD">
      <w:pPr>
        <w:pStyle w:val="ListParagraph"/>
        <w:numPr>
          <w:ilvl w:val="0"/>
          <w:numId w:val="4"/>
        </w:numPr>
        <w:rPr>
          <w:rFonts w:ascii="Arial" w:hAnsi="Arial" w:cs="Arial"/>
        </w:rPr>
      </w:pPr>
      <w:r w:rsidRPr="00F01450">
        <w:rPr>
          <w:rFonts w:ascii="Arial" w:hAnsi="Arial" w:cs="Arial"/>
          <w:b/>
          <w:bCs/>
        </w:rPr>
        <w:t>Thực thi pháp luật dân sự:</w:t>
      </w:r>
      <w:r w:rsidRPr="00F01450">
        <w:rPr>
          <w:rFonts w:ascii="Arial" w:hAnsi="Arial" w:cs="Arial"/>
        </w:rPr>
        <w:t xml:space="preserve"> là các hoạt động nhằm điều tra, thực thi hoặc hỗ trợ việc điều tra, thực thi pháp luật dân sự của tiểu bang hoặc liên bang, bao gồm nhưng không giới hạn ở pháp luật liên bang về nhập cư dân sự. Để hiểu rõ hơn, thực thi pháp luật dân sự thường liên quan đến việc tạm giữ nhằm bảo đảm an toàn hoặc an ninh cho một cá nhân, thực thi các biện pháp dân sự tại tòa án hoặc thực thi pháp luật về nhập cư. Ngược lại, thực thi pháp luật hình sự liên quan đến việc điều tra và thực thi luật hình sự của tiểu bang hoặc liên bang (như các luật cấm hành vi trộm cắp và hành hung). Lưu ý rằng các cán bộ thực thi pháp luật (được định nghĩa dưới đây) có thể tham gia vào hoạt động thực thi pháp luật dân sự và/hoặc thực thi pháp luật hình sự. </w:t>
      </w:r>
      <w:r w:rsidRPr="00F01450">
        <w:rPr>
          <w:rFonts w:ascii="Arial" w:hAnsi="Arial" w:cs="Arial"/>
        </w:rPr>
        <w:br/>
      </w:r>
    </w:p>
    <w:p w14:paraId="4887BFB7" w14:textId="40E27377" w:rsidR="005468BD" w:rsidRPr="00F01450" w:rsidRDefault="00C82A1D" w:rsidP="005468BD">
      <w:pPr>
        <w:pStyle w:val="ListParagraph"/>
        <w:numPr>
          <w:ilvl w:val="0"/>
          <w:numId w:val="4"/>
        </w:numPr>
        <w:rPr>
          <w:rFonts w:ascii="Arial" w:hAnsi="Arial" w:cs="Arial"/>
        </w:rPr>
      </w:pPr>
      <w:r w:rsidRPr="00F01450">
        <w:rPr>
          <w:rFonts w:ascii="Arial" w:hAnsi="Arial" w:cs="Arial"/>
          <w:b/>
          <w:bCs/>
        </w:rPr>
        <w:t>Lệnh Bắt Giữ hoặc Lệnh của Tòa Án</w:t>
      </w:r>
      <w:r w:rsidRPr="00F01450">
        <w:rPr>
          <w:rFonts w:ascii="Arial" w:hAnsi="Arial" w:cs="Arial"/>
        </w:rPr>
        <w:t>: là lệnh bắt giữ hoặc một quyết định tư pháp khác do thẩm phán hoặc thẩm phán tư pháp ký, thuộc cơ quan tư pháp của chính quyền địa phương, tiểu bang hoặc liên bang, cho phép thực hiện việc bắt giữ.</w:t>
      </w:r>
    </w:p>
    <w:p w14:paraId="605AD231" w14:textId="77777777" w:rsidR="005468BD" w:rsidRPr="00F01450" w:rsidRDefault="005468BD" w:rsidP="005468BD">
      <w:pPr>
        <w:pStyle w:val="ListParagraph"/>
        <w:rPr>
          <w:rFonts w:ascii="Arial" w:hAnsi="Arial" w:cs="Arial"/>
        </w:rPr>
      </w:pPr>
    </w:p>
    <w:p w14:paraId="22CE6F5E" w14:textId="424D74AC" w:rsidR="00C82A1D" w:rsidRPr="00F01450" w:rsidRDefault="005468BD" w:rsidP="00A82677">
      <w:pPr>
        <w:pStyle w:val="ListParagraph"/>
        <w:numPr>
          <w:ilvl w:val="0"/>
          <w:numId w:val="4"/>
        </w:numPr>
        <w:spacing w:line="276" w:lineRule="auto"/>
        <w:rPr>
          <w:rFonts w:ascii="Arial" w:eastAsia="Times New Roman" w:hAnsi="Arial" w:cs="Arial"/>
          <w:color w:val="000000" w:themeColor="text1"/>
        </w:rPr>
      </w:pPr>
      <w:r w:rsidRPr="00F01450">
        <w:rPr>
          <w:rFonts w:ascii="Arial" w:hAnsi="Arial" w:cs="Arial"/>
          <w:b/>
          <w:bCs/>
        </w:rPr>
        <w:t>Cán bộ thực thi pháp luật hoặc cán bộ:</w:t>
      </w:r>
      <w:r w:rsidRPr="00F01450">
        <w:rPr>
          <w:rFonts w:ascii="Arial" w:hAnsi="Arial" w:cs="Arial"/>
        </w:rPr>
        <w:t xml:space="preserve"> </w:t>
      </w:r>
      <w:r w:rsidRPr="00F01450">
        <w:rPr>
          <w:rFonts w:ascii="Arial" w:hAnsi="Arial" w:cs="Arial"/>
          <w:color w:val="000000" w:themeColor="text1"/>
        </w:rPr>
        <w:t>là bất kỳ đặc vụ hoặc cán bộ nào thuộc cơ quan thực thi pháp luật của liên bang, tiểu bang, quận, đô thị hoặc học khu, bao gồm nhưng không giới hạn ở sở cảnh sát địa phương; cảnh sát trưởng; sĩ quan cảnh sát cấp thấp; Cảnh sát Bang Massachusetts; Cơ quan Thực thi Di trú và Hải quan Hoa Kỳ (ICE); Cơ quan Hải quan và Bảo vệ Biên giới Hoa Kỳ (CBP); và Bộ An ninh Nội địa Hoa Kỳ (DHS).</w:t>
      </w:r>
    </w:p>
    <w:p w14:paraId="2F3DD309" w14:textId="77777777" w:rsidR="00744BDD" w:rsidRPr="00F01450" w:rsidRDefault="00744BDD" w:rsidP="00744BDD">
      <w:pPr>
        <w:pStyle w:val="ListParagraph"/>
        <w:rPr>
          <w:rFonts w:ascii="Arial" w:eastAsia="Times New Roman" w:hAnsi="Arial" w:cs="Arial"/>
          <w:color w:val="000000" w:themeColor="text1"/>
        </w:rPr>
      </w:pPr>
    </w:p>
    <w:p w14:paraId="126EECFA" w14:textId="14CBF8D4" w:rsidR="00C82A1D" w:rsidRPr="00F01450" w:rsidRDefault="1967A042" w:rsidP="00A82677">
      <w:pPr>
        <w:pStyle w:val="ListParagraph"/>
        <w:numPr>
          <w:ilvl w:val="0"/>
          <w:numId w:val="4"/>
        </w:numPr>
        <w:spacing w:line="276" w:lineRule="auto"/>
        <w:rPr>
          <w:rFonts w:ascii="Arial" w:eastAsia="Times New Roman" w:hAnsi="Arial" w:cs="Arial"/>
          <w:color w:val="000000" w:themeColor="text1"/>
        </w:rPr>
      </w:pPr>
      <w:r w:rsidRPr="00F01450">
        <w:rPr>
          <w:rFonts w:ascii="Arial" w:hAnsi="Arial" w:cs="Arial"/>
          <w:b/>
          <w:bCs/>
          <w:color w:val="000000" w:themeColor="text1"/>
        </w:rPr>
        <w:t>Giờ hoạt động:</w:t>
      </w:r>
      <w:r w:rsidRPr="00F01450">
        <w:rPr>
          <w:rFonts w:ascii="Arial" w:hAnsi="Arial" w:cs="Arial"/>
          <w:color w:val="000000" w:themeColor="text1"/>
        </w:rPr>
        <w:t xml:space="preserve"> là giờ học thông thường, thời gian đưa đón học sinh đến và rời trường, các chương trình trước và sau giờ học, và các sự kiện do trường tổ chức.</w:t>
      </w:r>
    </w:p>
    <w:p w14:paraId="7E8152B7" w14:textId="77777777" w:rsidR="00744BDD" w:rsidRPr="00F01450" w:rsidRDefault="00744BDD" w:rsidP="00744BDD">
      <w:pPr>
        <w:pStyle w:val="ListParagraph"/>
        <w:rPr>
          <w:rFonts w:ascii="Arial" w:eastAsia="Times New Roman" w:hAnsi="Arial" w:cs="Arial"/>
          <w:color w:val="000000" w:themeColor="text1"/>
        </w:rPr>
      </w:pPr>
    </w:p>
    <w:p w14:paraId="6D276180" w14:textId="4E6D588F" w:rsidR="00C82A1D" w:rsidRPr="00F01450" w:rsidRDefault="1610E58C" w:rsidP="00A82677">
      <w:pPr>
        <w:pStyle w:val="ListParagraph"/>
        <w:numPr>
          <w:ilvl w:val="0"/>
          <w:numId w:val="4"/>
        </w:numPr>
        <w:spacing w:line="276" w:lineRule="auto"/>
        <w:rPr>
          <w:rFonts w:ascii="Arial" w:eastAsia="Times New Roman" w:hAnsi="Arial" w:cs="Arial"/>
          <w:color w:val="000000" w:themeColor="text1"/>
        </w:rPr>
      </w:pPr>
      <w:r w:rsidRPr="00F01450">
        <w:rPr>
          <w:rFonts w:ascii="Arial" w:hAnsi="Arial" w:cs="Arial"/>
          <w:b/>
          <w:bCs/>
          <w:color w:val="000000" w:themeColor="text1"/>
        </w:rPr>
        <w:t>Trường học:</w:t>
      </w:r>
      <w:r w:rsidRPr="00F01450">
        <w:rPr>
          <w:rFonts w:ascii="Arial" w:hAnsi="Arial" w:cs="Arial"/>
          <w:color w:val="000000" w:themeColor="text1"/>
        </w:rPr>
        <w:t xml:space="preserve"> có nghĩa là các trường do sở giáo dục của thành phố, thị trấn hoặc khu học chánh trong khu vực quản lý; trường nông nghiệp cấp quận; trường dạy nghề độc lập hoặc trường dạy nghề do quận điều hành; trường công đặc cách của Khối Thịnh Vượng Chung hoặc trường công đặc cách Horace Mann được thành lập theo G.L. c. 71, § 89 (“trường công đặc cách”); trường học ban ngày đặc biệt hoặc cơ sở ban ngày khác hay trường nội trú ngắn hạn hoặc dài hạn cung cấp các chương trình giáo dục cho trẻ em khuyết tật được thành lập theo chương 71B và phù hợp với chương 766 của đạo luật năm 1972; hoặc trường </w:t>
      </w:r>
      <w:r w:rsidRPr="00F01450">
        <w:rPr>
          <w:rFonts w:ascii="Arial" w:hAnsi="Arial" w:cs="Arial"/>
          <w:color w:val="000000" w:themeColor="text1"/>
        </w:rPr>
        <w:lastRenderedPageBreak/>
        <w:t xml:space="preserve">học do một tổ chức hợp tác giáo dục điều hành được thành lập theo G.L. c. 40 (“trường hợp tác”). </w:t>
      </w:r>
    </w:p>
    <w:p w14:paraId="206480A0" w14:textId="77777777" w:rsidR="00124C89" w:rsidRPr="00F01450" w:rsidRDefault="00124C89" w:rsidP="00F220B5">
      <w:pPr>
        <w:pStyle w:val="ListParagraph"/>
        <w:rPr>
          <w:rFonts w:ascii="Arial" w:eastAsia="Times New Roman" w:hAnsi="Arial" w:cs="Arial"/>
          <w:color w:val="000000" w:themeColor="text1"/>
        </w:rPr>
      </w:pPr>
    </w:p>
    <w:p w14:paraId="2002B268" w14:textId="229AD9C3" w:rsidR="00C82A1D" w:rsidRPr="00F01450" w:rsidRDefault="1610E58C" w:rsidP="00A82677">
      <w:pPr>
        <w:pStyle w:val="ListParagraph"/>
        <w:numPr>
          <w:ilvl w:val="0"/>
          <w:numId w:val="4"/>
        </w:numPr>
        <w:spacing w:line="276" w:lineRule="auto"/>
        <w:rPr>
          <w:rFonts w:ascii="Arial" w:eastAsia="Times New Roman" w:hAnsi="Arial" w:cs="Arial"/>
          <w:color w:val="000000" w:themeColor="text1"/>
        </w:rPr>
      </w:pPr>
      <w:r w:rsidRPr="00F01450">
        <w:rPr>
          <w:rFonts w:ascii="Arial" w:hAnsi="Arial" w:cs="Arial"/>
          <w:b/>
          <w:bCs/>
          <w:color w:val="000000" w:themeColor="text1"/>
        </w:rPr>
        <w:t>Khu học chánh:</w:t>
      </w:r>
      <w:r w:rsidRPr="00F01450">
        <w:rPr>
          <w:rFonts w:ascii="Arial" w:hAnsi="Arial" w:cs="Arial"/>
          <w:color w:val="000000" w:themeColor="text1"/>
        </w:rPr>
        <w:t xml:space="preserve"> có nghĩa là sở giáo dục của một thành phố hay thị trấn, một khu học chánh trong khu vực, một trường dạy nghề độc lập hoặc một trường dạy nghề hay trường nông nghiệp do một quận điều hành. </w:t>
      </w:r>
    </w:p>
    <w:p w14:paraId="62312F39" w14:textId="77777777" w:rsidR="00744BDD" w:rsidRPr="00F01450" w:rsidRDefault="00744BDD" w:rsidP="00744BDD">
      <w:pPr>
        <w:pStyle w:val="ListParagraph"/>
        <w:spacing w:line="276" w:lineRule="auto"/>
        <w:rPr>
          <w:rFonts w:ascii="Arial" w:eastAsia="Times New Roman" w:hAnsi="Arial" w:cs="Arial"/>
          <w:color w:val="000000" w:themeColor="text1"/>
        </w:rPr>
      </w:pPr>
    </w:p>
    <w:p w14:paraId="0442EE55" w14:textId="79DDE115" w:rsidR="00C82A1D" w:rsidRPr="00F01450" w:rsidRDefault="1610E58C" w:rsidP="00A82677">
      <w:pPr>
        <w:pStyle w:val="ListParagraph"/>
        <w:numPr>
          <w:ilvl w:val="0"/>
          <w:numId w:val="4"/>
        </w:numPr>
        <w:spacing w:line="276" w:lineRule="auto"/>
        <w:rPr>
          <w:rFonts w:ascii="Arial" w:eastAsia="Times New Roman" w:hAnsi="Arial" w:cs="Arial"/>
          <w:color w:val="000000" w:themeColor="text1"/>
        </w:rPr>
      </w:pPr>
      <w:r w:rsidRPr="00F01450">
        <w:rPr>
          <w:rFonts w:ascii="Arial" w:hAnsi="Arial" w:cs="Arial"/>
          <w:b/>
          <w:bCs/>
          <w:color w:val="000000" w:themeColor="text1"/>
        </w:rPr>
        <w:t>Khuôn viên trường:</w:t>
      </w:r>
      <w:r w:rsidRPr="00F01450">
        <w:rPr>
          <w:rFonts w:ascii="Arial" w:hAnsi="Arial" w:cs="Arial"/>
          <w:color w:val="000000" w:themeColor="text1"/>
        </w:rPr>
        <w:t xml:space="preserve"> là tòa nhà chính của trường và bất kỳ tòa nhà hoặc khu đất nào khác do trường hoặc học khu sở hữu hoặc quản lý và được trường sử dụng để trực tiếp phục vụ hoặc liên quan đến mục đích giáo dục hoặc thể thao của trường. Điều này bao gồm sân chơi, sân bãi, bãi đỗ xe, khu vui chơi giải trí, sân thể thao, sân tập, khu vực thi đấu và các địa điểm khác thuộc sở hữu hoặc do trường quản lý và được sử dụng cho các mục đích liên quan đến trường học, bất kể có kết nối trực tiếp với (các) tòa nhà chính của trường hay không. Trong giờ hoạt động, như được định nghĩa ở trên, khuôn viên trường được xem là khu vực không dành cho công chúng.</w:t>
      </w:r>
      <w:r w:rsidR="00FD5A1E" w:rsidRPr="00F01450">
        <w:rPr>
          <w:rStyle w:val="FootnoteReference"/>
          <w:rFonts w:ascii="Arial" w:eastAsia="Times New Roman" w:hAnsi="Arial" w:cs="Arial"/>
          <w:color w:val="000000" w:themeColor="text1"/>
        </w:rPr>
        <w:footnoteReference w:id="1"/>
      </w:r>
    </w:p>
    <w:p w14:paraId="0F5D2E31" w14:textId="77777777" w:rsidR="00FD5A1E" w:rsidRPr="00F01450" w:rsidRDefault="00FD5A1E" w:rsidP="00FD5A1E">
      <w:pPr>
        <w:pStyle w:val="ListParagraph"/>
        <w:rPr>
          <w:rFonts w:ascii="Arial" w:eastAsia="Times New Roman" w:hAnsi="Arial" w:cs="Arial"/>
          <w:color w:val="000000" w:themeColor="text1"/>
        </w:rPr>
      </w:pPr>
    </w:p>
    <w:p w14:paraId="76A2527D" w14:textId="418F0A39" w:rsidR="00C82A1D" w:rsidRPr="00F01450" w:rsidRDefault="00C82A1D" w:rsidP="00501F05">
      <w:pPr>
        <w:pStyle w:val="Heading2"/>
        <w:numPr>
          <w:ilvl w:val="0"/>
          <w:numId w:val="6"/>
        </w:numPr>
        <w:spacing w:line="276" w:lineRule="auto"/>
        <w:rPr>
          <w:rFonts w:ascii="Arial" w:hAnsi="Arial" w:cs="Arial"/>
        </w:rPr>
      </w:pPr>
      <w:r w:rsidRPr="00F01450">
        <w:rPr>
          <w:rFonts w:ascii="Arial" w:hAnsi="Arial" w:cs="Arial"/>
        </w:rPr>
        <w:t xml:space="preserve">Tương Tác với Các Cán Bộ Thực Thi Pháp Luật Tham Gia Hoạt Động Thực Thi Pháp Luật Dân Sự </w:t>
      </w:r>
    </w:p>
    <w:p w14:paraId="4C4388C2" w14:textId="14558338" w:rsidR="00C82A1D" w:rsidRPr="00F01450" w:rsidRDefault="009305C8" w:rsidP="00C82A1D">
      <w:pPr>
        <w:rPr>
          <w:rFonts w:ascii="Arial" w:hAnsi="Arial" w:cs="Arial"/>
        </w:rPr>
      </w:pPr>
      <w:r w:rsidRPr="00F01450">
        <w:rPr>
          <w:rFonts w:ascii="Arial" w:hAnsi="Arial" w:cs="Arial"/>
        </w:rPr>
        <w:t>Không được thực hiện bắt giữ dân sự trong khuôn viên trường học trong giờ hoạt động, trừ khi các Cán Bộ Thực Thi Pháp Luật (Cán Bộ) có Lệnh Bắt Giữ hoặc Lệnh của Tòa án hợp lệ.</w:t>
      </w:r>
      <w:r w:rsidR="00C82A1D" w:rsidRPr="00F01450">
        <w:rPr>
          <w:rStyle w:val="FootnoteReference"/>
          <w:rFonts w:ascii="Arial" w:hAnsi="Arial" w:cs="Arial"/>
        </w:rPr>
        <w:footnoteReference w:id="2"/>
      </w:r>
      <w:r w:rsidRPr="00F01450">
        <w:rPr>
          <w:rFonts w:ascii="Arial" w:hAnsi="Arial" w:cs="Arial"/>
        </w:rPr>
        <w:t xml:space="preserve"> Theo quy trình này, “khuôn viên trường” được định nghĩa như trên.</w:t>
      </w:r>
    </w:p>
    <w:p w14:paraId="55E26459" w14:textId="18E253AB" w:rsidR="00C82A1D" w:rsidRPr="00F01450" w:rsidRDefault="00C82A1D" w:rsidP="00C82A1D">
      <w:pPr>
        <w:pStyle w:val="Heading3"/>
        <w:ind w:left="360"/>
        <w:rPr>
          <w:rFonts w:ascii="Arial" w:hAnsi="Arial" w:cs="Arial"/>
        </w:rPr>
      </w:pPr>
      <w:r w:rsidRPr="00F01450">
        <w:rPr>
          <w:rFonts w:ascii="Arial" w:hAnsi="Arial" w:cs="Arial"/>
        </w:rPr>
        <w:t>Quy Trình Chung dành cho Nhân Viên Khu Học Chánh/Trường Học khi Tương Tác với Các Cán Bộ Thực Thi Pháp Luật Tham Gia Hoạt Động Thực Thi Pháp Luật Dân Sự</w:t>
      </w:r>
    </w:p>
    <w:p w14:paraId="69309D6B" w14:textId="3537A86B" w:rsidR="00C82A1D" w:rsidRPr="00F01450" w:rsidRDefault="00C82A1D" w:rsidP="00C82A1D">
      <w:pPr>
        <w:pStyle w:val="ListParagraph"/>
        <w:numPr>
          <w:ilvl w:val="0"/>
          <w:numId w:val="5"/>
        </w:numPr>
        <w:rPr>
          <w:rFonts w:ascii="Arial" w:hAnsi="Arial" w:cs="Arial"/>
        </w:rPr>
      </w:pPr>
      <w:r w:rsidRPr="00F01450">
        <w:rPr>
          <w:rFonts w:ascii="Arial" w:hAnsi="Arial" w:cs="Arial"/>
        </w:rPr>
        <w:t xml:space="preserve">Nhân viên nên giữ bình tĩnh và chuyên nghiệp khi gặp các Cán Bộ đang thực hiện hoạt động thực thi pháp luật dân sự và nên sử dụng các cách diễn đạt được nêu trong quy trình này. </w:t>
      </w:r>
    </w:p>
    <w:p w14:paraId="09141214" w14:textId="108A407A" w:rsidR="00C82A1D" w:rsidRPr="00F01450" w:rsidRDefault="00C82A1D" w:rsidP="00C82A1D">
      <w:pPr>
        <w:pStyle w:val="ListParagraph"/>
        <w:numPr>
          <w:ilvl w:val="0"/>
          <w:numId w:val="5"/>
        </w:numPr>
        <w:rPr>
          <w:rFonts w:ascii="Arial" w:hAnsi="Arial" w:cs="Arial"/>
        </w:rPr>
      </w:pPr>
      <w:r w:rsidRPr="00F01450">
        <w:rPr>
          <w:rFonts w:ascii="Arial" w:hAnsi="Arial" w:cs="Arial"/>
        </w:rPr>
        <w:lastRenderedPageBreak/>
        <w:t>Nhân viên không được cố gắng dùng hành động để cản trở các Cán Bộ đang thực hiện hoạt động thực thi pháp luật dân sự, đồng thời cũng không bắt buộc phải chủ động tiếp cận hoặc trao đổi với Cán Bộ.</w:t>
      </w:r>
    </w:p>
    <w:p w14:paraId="62063493" w14:textId="77777777" w:rsidR="00C82A1D" w:rsidRPr="00F01450" w:rsidRDefault="00C82A1D" w:rsidP="00C82A1D">
      <w:pPr>
        <w:pStyle w:val="ListParagraph"/>
        <w:numPr>
          <w:ilvl w:val="0"/>
          <w:numId w:val="5"/>
        </w:numPr>
        <w:rPr>
          <w:rFonts w:ascii="Arial" w:hAnsi="Arial" w:cs="Arial"/>
        </w:rPr>
      </w:pPr>
      <w:r w:rsidRPr="00F01450">
        <w:rPr>
          <w:rFonts w:ascii="Arial" w:hAnsi="Arial" w:cs="Arial"/>
        </w:rPr>
        <w:t>Nếu nhân viên cảm thấy không an toàn khi làm việc với các Cán Bộ, họ có thể từ chối tương tác với Cán Bộ và thay vào đó nhờ quản trị viên xử lý như mô tả dưới đây. </w:t>
      </w:r>
    </w:p>
    <w:p w14:paraId="231BC4CB" w14:textId="77777777" w:rsidR="00C82A1D" w:rsidRPr="00F01450" w:rsidRDefault="00C82A1D" w:rsidP="00C82A1D">
      <w:pPr>
        <w:rPr>
          <w:rFonts w:ascii="Arial" w:hAnsi="Arial" w:cs="Arial"/>
        </w:rPr>
      </w:pPr>
    </w:p>
    <w:p w14:paraId="7B596DF8" w14:textId="26D807B6" w:rsidR="00C82A1D" w:rsidRPr="00F01450" w:rsidRDefault="00C82A1D" w:rsidP="00C82A1D">
      <w:pPr>
        <w:pStyle w:val="Heading3"/>
        <w:ind w:left="360"/>
        <w:rPr>
          <w:rFonts w:ascii="Arial" w:hAnsi="Arial" w:cs="Arial"/>
        </w:rPr>
      </w:pPr>
      <w:r w:rsidRPr="00F01450">
        <w:rPr>
          <w:rFonts w:ascii="Arial" w:hAnsi="Arial" w:cs="Arial"/>
        </w:rPr>
        <w:t>Quản Trị Viên Cấp Cao Được Chỉ Định Làm Người Liên Hệ</w:t>
      </w:r>
    </w:p>
    <w:p w14:paraId="1E20A4AC" w14:textId="0CDB9143" w:rsidR="00C82A1D" w:rsidRPr="00F01450" w:rsidRDefault="00C82A1D" w:rsidP="00C82A1D">
      <w:pPr>
        <w:spacing w:line="276" w:lineRule="auto"/>
        <w:rPr>
          <w:rFonts w:ascii="Arial" w:eastAsia="Arial" w:hAnsi="Arial" w:cs="Arial"/>
        </w:rPr>
      </w:pPr>
      <w:r w:rsidRPr="00F01450">
        <w:rPr>
          <w:rFonts w:ascii="Arial" w:hAnsi="Arial" w:cs="Arial"/>
        </w:rPr>
        <w:t xml:space="preserve">Tổng Giám Đốc Học Khu hoặc Giám Đốc Điều Hành đã chỉ định quản lý cấp cao sau đây thuộc văn phòng Tổng Giám Đốc Học Khu/Giám Đốc Điều Hành làm người liên hệ cấp khu học chánh được chỉ định trong mọi trường hợp các Cán Bộ thực thi pháp luật dân sự có mặt trong khuôn viên trường học.  </w:t>
      </w:r>
    </w:p>
    <w:p w14:paraId="655A1BF8" w14:textId="461DDF10" w:rsidR="00C82A1D" w:rsidRPr="00F01450" w:rsidRDefault="487AF618" w:rsidP="00C82A1D">
      <w:pPr>
        <w:spacing w:line="276" w:lineRule="auto"/>
        <w:rPr>
          <w:rFonts w:ascii="Arial" w:eastAsia="Arial" w:hAnsi="Arial" w:cs="Arial"/>
        </w:rPr>
      </w:pPr>
      <w:r w:rsidRPr="00F01450">
        <w:rPr>
          <w:rFonts w:ascii="Arial" w:hAnsi="Arial" w:cs="Arial"/>
        </w:rPr>
        <w:t xml:space="preserve">Người liên hệ cấp khu học chánh: </w:t>
      </w:r>
    </w:p>
    <w:p w14:paraId="23DE2D5B" w14:textId="77777777" w:rsidR="006D6F43" w:rsidRPr="00F01450" w:rsidRDefault="00C82A1D" w:rsidP="00C82A1D">
      <w:pPr>
        <w:spacing w:line="276" w:lineRule="auto"/>
        <w:rPr>
          <w:rFonts w:ascii="Arial" w:eastAsia="Arial" w:hAnsi="Arial" w:cs="Arial"/>
        </w:rPr>
      </w:pPr>
      <w:r w:rsidRPr="00F01450">
        <w:rPr>
          <w:rFonts w:ascii="Arial" w:hAnsi="Arial" w:cs="Arial"/>
        </w:rPr>
        <w:tab/>
      </w:r>
      <w:r w:rsidRPr="00F01450">
        <w:rPr>
          <w:rFonts w:ascii="Arial" w:hAnsi="Arial" w:cs="Arial"/>
        </w:rPr>
        <w:tab/>
        <w:t xml:space="preserve">[Họ tên], </w:t>
      </w:r>
    </w:p>
    <w:p w14:paraId="2279B16A" w14:textId="77777777" w:rsidR="006D6F43" w:rsidRPr="00F01450" w:rsidRDefault="00C82A1D" w:rsidP="006D6F43">
      <w:pPr>
        <w:spacing w:line="276" w:lineRule="auto"/>
        <w:ind w:left="720" w:firstLine="720"/>
        <w:rPr>
          <w:rFonts w:ascii="Arial" w:eastAsia="Arial" w:hAnsi="Arial" w:cs="Arial"/>
        </w:rPr>
      </w:pPr>
      <w:r w:rsidRPr="00F01450">
        <w:rPr>
          <w:rFonts w:ascii="Arial" w:hAnsi="Arial" w:cs="Arial"/>
        </w:rPr>
        <w:t xml:space="preserve">[Chức danh], </w:t>
      </w:r>
    </w:p>
    <w:p w14:paraId="4CEFEFDB" w14:textId="1D7EBF32" w:rsidR="00C82A1D" w:rsidRPr="00F01450" w:rsidRDefault="00C82A1D" w:rsidP="006D6F43">
      <w:pPr>
        <w:spacing w:line="276" w:lineRule="auto"/>
        <w:ind w:left="720" w:firstLine="720"/>
        <w:rPr>
          <w:rFonts w:ascii="Arial" w:eastAsia="Arial" w:hAnsi="Arial" w:cs="Arial"/>
        </w:rPr>
      </w:pPr>
      <w:r w:rsidRPr="00F01450">
        <w:rPr>
          <w:rFonts w:ascii="Arial" w:hAnsi="Arial" w:cs="Arial"/>
        </w:rPr>
        <w:t>[Số điện thoại di động]</w:t>
      </w:r>
    </w:p>
    <w:p w14:paraId="2BD17A94" w14:textId="167F0991" w:rsidR="00C82A1D" w:rsidRPr="00F01450" w:rsidRDefault="00C82A1D" w:rsidP="00C82A1D">
      <w:pPr>
        <w:spacing w:line="276" w:lineRule="auto"/>
        <w:rPr>
          <w:rFonts w:ascii="Arial" w:eastAsia="Arial" w:hAnsi="Arial" w:cs="Arial"/>
        </w:rPr>
      </w:pPr>
      <w:r w:rsidRPr="00F01450">
        <w:rPr>
          <w:rFonts w:ascii="Arial" w:hAnsi="Arial" w:cs="Arial"/>
        </w:rPr>
        <w:t>Tổng Giám Đốc Học Khu hoặc Giám Đốc Điều Hành, phối hợp với từng trường, đã chỉ định (các) quản lý cấp cao sau đây thuộc Văn phòng Hiệu trưởng làm người liên hệ cấp trường được chỉ định tại mỗi trường trong mọi trường hợp các cán bộ thực thi pháp luật dân sự có mặt trong khuôn viên trường.</w:t>
      </w:r>
    </w:p>
    <w:p w14:paraId="1E584753" w14:textId="0301A99D" w:rsidR="00C82A1D" w:rsidRPr="00F01450" w:rsidRDefault="00C82A1D" w:rsidP="00C82A1D">
      <w:pPr>
        <w:spacing w:line="276" w:lineRule="auto"/>
        <w:rPr>
          <w:rFonts w:ascii="Arial" w:eastAsia="Arial" w:hAnsi="Arial" w:cs="Arial"/>
        </w:rPr>
      </w:pPr>
      <w:r w:rsidRPr="00F01450">
        <w:rPr>
          <w:rFonts w:ascii="Arial" w:hAnsi="Arial" w:cs="Arial"/>
        </w:rPr>
        <w:tab/>
      </w:r>
      <w:r w:rsidRPr="00F01450">
        <w:rPr>
          <w:rFonts w:ascii="Arial" w:hAnsi="Arial" w:cs="Arial"/>
        </w:rPr>
        <w:tab/>
        <w:t>[đối với từng trường, ghi họ tên, chức danh và số điện thoại di động của quản lý cấp cao được chỉ định thuộc Văn phòng Hiệu trưởng]</w:t>
      </w:r>
    </w:p>
    <w:p w14:paraId="565E4869" w14:textId="13BDC3EE" w:rsidR="00C82A1D" w:rsidRPr="00F01450" w:rsidRDefault="5CE6FAFB" w:rsidP="1024CAF8">
      <w:pPr>
        <w:rPr>
          <w:rFonts w:ascii="Arial" w:hAnsi="Arial" w:cs="Arial"/>
        </w:rPr>
      </w:pPr>
      <w:r w:rsidRPr="00F01450">
        <w:rPr>
          <w:rFonts w:ascii="Arial" w:hAnsi="Arial" w:cs="Arial"/>
        </w:rPr>
        <w:t>Tổng Giám Đốc Học Khu hoặc Giám Đốc Điều Hành sẽ quyết định quy trình của khu học chánh về việc liên hệ với luật sư của khu học chánh khi các Cán Bộ có mặt tại trường (xem bước iv trong quy trình leo thang, dưới đây), bao gồm việc người liên hệ cấp khu học chánh hay người liên hệ cấp trường sẽ liên hệ với luật sư của khu học chánh. Quyết định này sẽ được thông báo cho tất cả người liên hệ cấp khu học chánh và cấp trường.</w:t>
      </w:r>
    </w:p>
    <w:p w14:paraId="3BB50089" w14:textId="026D87D4" w:rsidR="00C82A1D" w:rsidRPr="00F01450" w:rsidRDefault="00C82A1D" w:rsidP="1024CAF8">
      <w:pPr>
        <w:rPr>
          <w:rFonts w:ascii="Arial" w:hAnsi="Arial" w:cs="Arial"/>
        </w:rPr>
      </w:pPr>
    </w:p>
    <w:p w14:paraId="29E26941" w14:textId="447F23AF" w:rsidR="00C82A1D" w:rsidRPr="00F01450" w:rsidRDefault="00C82A1D" w:rsidP="00C82A1D">
      <w:pPr>
        <w:pStyle w:val="Heading3"/>
        <w:rPr>
          <w:rFonts w:ascii="Arial" w:hAnsi="Arial" w:cs="Arial"/>
        </w:rPr>
      </w:pPr>
      <w:r w:rsidRPr="00F01450">
        <w:rPr>
          <w:rFonts w:ascii="Arial" w:hAnsi="Arial" w:cs="Arial"/>
        </w:rPr>
        <w:t xml:space="preserve"> Quy Trình Leo Thang</w:t>
      </w:r>
    </w:p>
    <w:p w14:paraId="2A158D35" w14:textId="77777777" w:rsidR="00C82A1D" w:rsidRPr="00F01450" w:rsidRDefault="00C82A1D" w:rsidP="00C82A1D">
      <w:pPr>
        <w:pStyle w:val="ListParagraph"/>
        <w:rPr>
          <w:rFonts w:ascii="Arial" w:hAnsi="Arial" w:cs="Arial"/>
        </w:rPr>
      </w:pPr>
    </w:p>
    <w:p w14:paraId="17D6F868" w14:textId="7DB32B85" w:rsidR="00C82A1D" w:rsidRPr="00F01450" w:rsidRDefault="04A42DA1" w:rsidP="00C82A1D">
      <w:pPr>
        <w:pStyle w:val="ListParagraph"/>
        <w:numPr>
          <w:ilvl w:val="0"/>
          <w:numId w:val="9"/>
        </w:numPr>
        <w:rPr>
          <w:rFonts w:ascii="Arial" w:hAnsi="Arial" w:cs="Arial"/>
        </w:rPr>
      </w:pPr>
      <w:r w:rsidRPr="00F01450">
        <w:rPr>
          <w:rFonts w:ascii="Arial" w:hAnsi="Arial" w:cs="Arial"/>
        </w:rPr>
        <w:t xml:space="preserve">Nếu các Cán Bộ đến cơ sở và không có dấu hiệu cho thấy đang xảy ra tình huống khẩn cấp hoặc cần xử lý ngay, nhân viên nên thông báo cho các Cán </w:t>
      </w:r>
      <w:r w:rsidRPr="00F01450">
        <w:rPr>
          <w:rFonts w:ascii="Arial" w:hAnsi="Arial" w:cs="Arial"/>
        </w:rPr>
        <w:lastRenderedPageBreak/>
        <w:t xml:space="preserve">Bộ rằng nhân viên sẽ liên hệ với quản lý để hỗ trợ họ và yêu cầu các Cán Bộ chờ tại chỗ (lý tưởng nhất là bên ngoài, cách xa học sinh và gia đình). </w:t>
      </w:r>
    </w:p>
    <w:p w14:paraId="67B6341D" w14:textId="77777777" w:rsidR="0042024C" w:rsidRPr="00F01450" w:rsidRDefault="0042024C" w:rsidP="0042024C">
      <w:pPr>
        <w:pStyle w:val="ListParagraph"/>
        <w:ind w:left="1080"/>
        <w:rPr>
          <w:rFonts w:ascii="Arial" w:hAnsi="Arial" w:cs="Arial"/>
        </w:rPr>
      </w:pPr>
    </w:p>
    <w:p w14:paraId="610740DD" w14:textId="2630767A" w:rsidR="00C82A1D" w:rsidRPr="00F01450" w:rsidRDefault="63ACBB66" w:rsidP="6BA8EF03">
      <w:pPr>
        <w:pStyle w:val="ListParagraph"/>
        <w:numPr>
          <w:ilvl w:val="0"/>
          <w:numId w:val="9"/>
        </w:numPr>
        <w:rPr>
          <w:rFonts w:ascii="Arial" w:eastAsia="Arial" w:hAnsi="Arial" w:cs="Arial"/>
        </w:rPr>
      </w:pPr>
      <w:r w:rsidRPr="00F01450">
        <w:rPr>
          <w:rFonts w:ascii="Arial" w:hAnsi="Arial" w:cs="Arial"/>
        </w:rPr>
        <w:t xml:space="preserve">Khi nhân viên gặp hoặc biết được có các Cán Bộ thực thi pháp luật dân sự trong khuôn viên trường, họ phải ngay lập tức thông báo cho người liên hệ cấp trường.  </w:t>
      </w:r>
    </w:p>
    <w:p w14:paraId="1B286D48" w14:textId="77777777" w:rsidR="006B7842" w:rsidRPr="00F01450" w:rsidRDefault="006B7842" w:rsidP="006B7842">
      <w:pPr>
        <w:pStyle w:val="ListParagraph"/>
        <w:rPr>
          <w:rFonts w:ascii="Arial" w:hAnsi="Arial" w:cs="Arial"/>
        </w:rPr>
      </w:pPr>
    </w:p>
    <w:p w14:paraId="2D047291" w14:textId="449034CC" w:rsidR="00C82A1D" w:rsidRPr="00F01450" w:rsidRDefault="63ACBB66" w:rsidP="00C82A1D">
      <w:pPr>
        <w:pStyle w:val="ListParagraph"/>
        <w:numPr>
          <w:ilvl w:val="0"/>
          <w:numId w:val="9"/>
        </w:numPr>
        <w:rPr>
          <w:rFonts w:ascii="Arial" w:hAnsi="Arial" w:cs="Arial"/>
        </w:rPr>
      </w:pPr>
      <w:r w:rsidRPr="00F01450">
        <w:rPr>
          <w:rFonts w:ascii="Arial" w:hAnsi="Arial" w:cs="Arial"/>
        </w:rPr>
        <w:t xml:space="preserve">Sau khi nhận được thông báo, người liên hệ cấp trường phải ngay lập tức thông báo cho người liên hệ cấp khu học chánh và đi đến nơi các Cán Bộ đang chờ. </w:t>
      </w:r>
    </w:p>
    <w:p w14:paraId="4AB8BDE2" w14:textId="77777777" w:rsidR="0042024C" w:rsidRPr="00F01450" w:rsidRDefault="0042024C" w:rsidP="0042024C">
      <w:pPr>
        <w:pStyle w:val="ListParagraph"/>
        <w:rPr>
          <w:rFonts w:ascii="Arial" w:hAnsi="Arial" w:cs="Arial"/>
        </w:rPr>
      </w:pPr>
    </w:p>
    <w:p w14:paraId="1EAE69D1" w14:textId="52B2EC5F" w:rsidR="0042024C" w:rsidRPr="00F01450" w:rsidRDefault="0042024C" w:rsidP="00C82A1D">
      <w:pPr>
        <w:pStyle w:val="ListParagraph"/>
        <w:numPr>
          <w:ilvl w:val="0"/>
          <w:numId w:val="9"/>
        </w:numPr>
        <w:rPr>
          <w:rFonts w:ascii="Arial" w:hAnsi="Arial" w:cs="Arial"/>
        </w:rPr>
      </w:pPr>
      <w:r w:rsidRPr="00F01450">
        <w:rPr>
          <w:rFonts w:ascii="Arial" w:hAnsi="Arial" w:cs="Arial"/>
        </w:rPr>
        <w:t xml:space="preserve">Theo quy trình của khu học chánh, người liên hệ cấp trường hoặc người liên hệ cấp khu học chánh sẽ gọi cho luật sư của khu học chánh để xin tư vấn. Nếu có thể, người liên hệ cấp trường sẽ kết nối luật sư với người liên hệ cấp khu học chánh trong một cuộc gọi ba bên. </w:t>
      </w:r>
    </w:p>
    <w:p w14:paraId="66D6E9D6" w14:textId="03FE495E" w:rsidR="009145C1" w:rsidRPr="00F01450" w:rsidRDefault="009145C1" w:rsidP="17C5777E">
      <w:pPr>
        <w:pStyle w:val="ListParagraph"/>
        <w:ind w:left="1080"/>
        <w:rPr>
          <w:rFonts w:ascii="Arial" w:hAnsi="Arial" w:cs="Arial"/>
        </w:rPr>
      </w:pPr>
    </w:p>
    <w:p w14:paraId="00EF1F41" w14:textId="4203D396" w:rsidR="00C82A1D" w:rsidRPr="00F01450" w:rsidRDefault="00C82A1D" w:rsidP="17C5777E">
      <w:pPr>
        <w:pStyle w:val="ListParagraph"/>
        <w:numPr>
          <w:ilvl w:val="0"/>
          <w:numId w:val="9"/>
        </w:numPr>
        <w:rPr>
          <w:rFonts w:ascii="Arial" w:hAnsi="Arial" w:cs="Arial"/>
        </w:rPr>
      </w:pPr>
      <w:r w:rsidRPr="00F01450">
        <w:rPr>
          <w:rFonts w:ascii="Arial" w:hAnsi="Arial" w:cs="Arial"/>
        </w:rPr>
        <w:t xml:space="preserve">Người liên hệ cấp trường sẽ yêu cầu các Cán Bộ xuất trình giấy tờ nhận dạng và ghi lại tên, cơ quan công tác và số hiệu phù hiệu của họ.  </w:t>
      </w:r>
    </w:p>
    <w:p w14:paraId="6A35E1DB" w14:textId="10DCC6A2" w:rsidR="00276491" w:rsidRPr="00F01450" w:rsidRDefault="00276491" w:rsidP="17C5777E">
      <w:pPr>
        <w:pStyle w:val="ListParagraph"/>
        <w:ind w:left="1080"/>
        <w:rPr>
          <w:rFonts w:ascii="Arial" w:hAnsi="Arial" w:cs="Arial"/>
        </w:rPr>
      </w:pPr>
    </w:p>
    <w:p w14:paraId="799F3DB9" w14:textId="1EAE94FA" w:rsidR="00C82A1D" w:rsidRPr="00F01450" w:rsidRDefault="24C297C0" w:rsidP="17C5777E">
      <w:pPr>
        <w:pStyle w:val="ListParagraph"/>
        <w:numPr>
          <w:ilvl w:val="0"/>
          <w:numId w:val="9"/>
        </w:numPr>
        <w:rPr>
          <w:rFonts w:ascii="Arial" w:hAnsi="Arial" w:cs="Arial"/>
        </w:rPr>
      </w:pPr>
      <w:r w:rsidRPr="00F01450">
        <w:rPr>
          <w:rFonts w:ascii="Arial" w:hAnsi="Arial" w:cs="Arial"/>
        </w:rPr>
        <w:t xml:space="preserve">Người liên hệ cấp trường sẽ yêu cầu được xem bất kỳ lệnh bắt giữ hoặc tài liệu nào khác. Người liên hệ cấp trường — với sự hỗ trợ của luật sư, nếu có, và/hoặc người liên hệ cấp khu học chánh — nên xem xét các tài liệu để xác định liệu các Cán Bộ có Lệnh Bắt Giữ hoặc Lệnh của Tòa Án hợp lệ hay không. </w:t>
      </w:r>
      <w:r w:rsidRPr="00F01450">
        <w:rPr>
          <w:rFonts w:ascii="Arial" w:hAnsi="Arial" w:cs="Arial"/>
          <w:i/>
          <w:iCs/>
        </w:rPr>
        <w:t>Xem</w:t>
      </w:r>
      <w:r w:rsidRPr="00F01450">
        <w:rPr>
          <w:rFonts w:ascii="Arial" w:hAnsi="Arial" w:cs="Arial"/>
        </w:rPr>
        <w:t xml:space="preserve"> phần Xem Xét Lệnh Bắt Giữ bên dưới.</w:t>
      </w:r>
    </w:p>
    <w:p w14:paraId="066B76D8" w14:textId="640CC542" w:rsidR="009145C1" w:rsidRPr="00F01450" w:rsidRDefault="009145C1" w:rsidP="17C5777E">
      <w:pPr>
        <w:pStyle w:val="ListParagraph"/>
        <w:ind w:left="1080"/>
        <w:rPr>
          <w:rFonts w:ascii="Arial" w:hAnsi="Arial" w:cs="Arial"/>
        </w:rPr>
      </w:pPr>
    </w:p>
    <w:p w14:paraId="74296E55" w14:textId="2326B7D5" w:rsidR="00C82A1D" w:rsidRPr="00F01450" w:rsidRDefault="00C82A1D" w:rsidP="17C5777E">
      <w:pPr>
        <w:pStyle w:val="ListParagraph"/>
        <w:numPr>
          <w:ilvl w:val="0"/>
          <w:numId w:val="9"/>
        </w:numPr>
        <w:rPr>
          <w:rFonts w:ascii="Arial" w:hAnsi="Arial" w:cs="Arial"/>
        </w:rPr>
      </w:pPr>
      <w:r w:rsidRPr="00F01450">
        <w:rPr>
          <w:rFonts w:ascii="Arial" w:hAnsi="Arial" w:cs="Arial"/>
        </w:rPr>
        <w:t>Nếu các Cán Bộ có Lệnh Bắt Giữ hoặc Lệnh của Tòa Án hợp lệ cho phép bắt giữ hoặc vào để khám xét, hoặc cho phép cả hai, người liên hệ cấp trường sẽ thông báo cho các Cán Bộ rằng họ có thể vào khuôn viên trường; tuy nhiên, người liên hệ sẽ yêu cầu các Cán Bộ, trong phạm vi có thể, tránh những khu vực có học sinh.</w:t>
      </w:r>
      <w:r w:rsidRPr="00F01450">
        <w:rPr>
          <w:rStyle w:val="FootnoteReference"/>
          <w:rFonts w:ascii="Arial" w:hAnsi="Arial" w:cs="Arial"/>
        </w:rPr>
        <w:footnoteReference w:id="3"/>
      </w:r>
    </w:p>
    <w:p w14:paraId="7A034E1C" w14:textId="2CD2CCCF" w:rsidR="009145C1" w:rsidRPr="00F01450" w:rsidRDefault="009145C1" w:rsidP="48C661F9">
      <w:pPr>
        <w:pStyle w:val="ListParagraph"/>
        <w:ind w:left="1080"/>
        <w:rPr>
          <w:rFonts w:ascii="Arial" w:hAnsi="Arial" w:cs="Arial"/>
        </w:rPr>
      </w:pPr>
    </w:p>
    <w:p w14:paraId="79DF7462" w14:textId="504BFB09" w:rsidR="00C82A1D" w:rsidRPr="00F01450" w:rsidRDefault="00C82A1D" w:rsidP="17C5777E">
      <w:pPr>
        <w:pStyle w:val="ListParagraph"/>
        <w:numPr>
          <w:ilvl w:val="0"/>
          <w:numId w:val="9"/>
        </w:numPr>
        <w:rPr>
          <w:rFonts w:ascii="Arial" w:hAnsi="Arial" w:cs="Arial"/>
        </w:rPr>
      </w:pPr>
      <w:r w:rsidRPr="00F01450">
        <w:rPr>
          <w:rFonts w:ascii="Arial" w:hAnsi="Arial" w:cs="Arial"/>
        </w:rPr>
        <w:t xml:space="preserve">Nếu các Cán Bộ không có Lệnh Bắt Giữ hoặc Lệnh của Tòa Án hợp lệ, hoặc chỉ có lệnh hành chính, người liên hệ cấp trường sẽ thông báo cho các Cán Bộ rằng họ không được phép thực hiện bắt giữ trong khuôn viên trường và yêu cầu họ rời đi. </w:t>
      </w:r>
    </w:p>
    <w:p w14:paraId="3B260831" w14:textId="798E8B5E" w:rsidR="00450FB8" w:rsidRPr="00F01450" w:rsidRDefault="00450FB8" w:rsidP="48C661F9">
      <w:pPr>
        <w:pStyle w:val="ListParagraph"/>
        <w:ind w:left="1080"/>
        <w:rPr>
          <w:rFonts w:ascii="Arial" w:hAnsi="Arial" w:cs="Arial"/>
        </w:rPr>
      </w:pPr>
    </w:p>
    <w:p w14:paraId="73320AE9" w14:textId="56231C7B" w:rsidR="005060C1" w:rsidRPr="00F01450" w:rsidRDefault="00BD026E" w:rsidP="17C5777E">
      <w:pPr>
        <w:pStyle w:val="ListParagraph"/>
        <w:numPr>
          <w:ilvl w:val="0"/>
          <w:numId w:val="9"/>
        </w:numPr>
        <w:rPr>
          <w:rFonts w:ascii="Arial" w:hAnsi="Arial" w:cs="Arial"/>
        </w:rPr>
      </w:pPr>
      <w:r w:rsidRPr="00F01450">
        <w:rPr>
          <w:rFonts w:ascii="Arial" w:hAnsi="Arial" w:cs="Arial"/>
        </w:rPr>
        <w:lastRenderedPageBreak/>
        <w:t xml:space="preserve">Nếu các Cán Bộ vẫn tiến hành bắt giữ dân sự tại những khu vực này, vi phạm Đạo Luật PROTECT, không ai được dùng hành động can thiệp. Thay vào đó, nhân viên nên tuân thủ hướng dẫn dành cho những người chứng kiến được nêu trong Hướng Dẫn dành cho Các Trường K–12 về Tương Tác với Các Cán Bộ Thực Thi Pháp Luật Dân Sự, tại Phần IV. Nếu có mối đe dọa trực tiếp đối với sự an toàn của trẻ em, nhân viên, thành viên gia đình hoặc người khác, nhân viên chương trình hãy gọi ngay 9-1-1 để được hỗ trợ.  </w:t>
      </w:r>
    </w:p>
    <w:p w14:paraId="61D99217" w14:textId="77777777" w:rsidR="005060C1" w:rsidRPr="00F01450" w:rsidRDefault="005060C1" w:rsidP="0057531D">
      <w:pPr>
        <w:pStyle w:val="ListParagraph"/>
        <w:rPr>
          <w:rFonts w:ascii="Arial" w:hAnsi="Arial" w:cs="Arial"/>
        </w:rPr>
      </w:pPr>
    </w:p>
    <w:p w14:paraId="6D2F2EBE" w14:textId="67CB3BAB" w:rsidR="00450FB8" w:rsidRPr="00F01450" w:rsidRDefault="2C0E8256" w:rsidP="17C5777E">
      <w:pPr>
        <w:pStyle w:val="ListParagraph"/>
        <w:numPr>
          <w:ilvl w:val="0"/>
          <w:numId w:val="9"/>
        </w:numPr>
        <w:rPr>
          <w:rFonts w:ascii="Arial" w:hAnsi="Arial" w:cs="Arial"/>
        </w:rPr>
      </w:pPr>
      <w:r w:rsidRPr="00F01450">
        <w:rPr>
          <w:rFonts w:ascii="Arial" w:hAnsi="Arial" w:cs="Arial"/>
        </w:rPr>
        <w:t>Sau khi các Cán Bộ rời khỏi khuôn viên trường, nhà trường phải báo cáo sự việc cho Bộ phận Quyền Công Dân thuộc Văn Phòng Tổng Chưởng Lý.</w:t>
      </w:r>
    </w:p>
    <w:p w14:paraId="7ACCE8A0" w14:textId="71CD892C" w:rsidR="0084232D" w:rsidRPr="00F01450" w:rsidRDefault="0084232D" w:rsidP="48C661F9">
      <w:pPr>
        <w:pStyle w:val="ListParagraph"/>
        <w:ind w:left="1080"/>
        <w:rPr>
          <w:rFonts w:ascii="Arial" w:hAnsi="Arial" w:cs="Arial"/>
        </w:rPr>
      </w:pPr>
    </w:p>
    <w:p w14:paraId="53748F0E" w14:textId="2653187F" w:rsidR="00C82A1D" w:rsidRPr="00F01450" w:rsidRDefault="00C82A1D" w:rsidP="48B6AE75">
      <w:pPr>
        <w:numPr>
          <w:ilvl w:val="0"/>
          <w:numId w:val="9"/>
        </w:numPr>
        <w:rPr>
          <w:rFonts w:ascii="Arial" w:hAnsi="Arial" w:cs="Arial"/>
          <w:lang w:eastAsia="ja-JP"/>
        </w:rPr>
      </w:pPr>
    </w:p>
    <w:p w14:paraId="39A0FA3B" w14:textId="77777777" w:rsidR="00C82A1D" w:rsidRPr="00F01450" w:rsidRDefault="00C82A1D" w:rsidP="00C82A1D">
      <w:pPr>
        <w:rPr>
          <w:rFonts w:ascii="Arial" w:hAnsi="Arial" w:cs="Arial"/>
        </w:rPr>
      </w:pPr>
    </w:p>
    <w:p w14:paraId="6FAC83B8" w14:textId="77777777" w:rsidR="00C82A1D" w:rsidRPr="00F01450" w:rsidRDefault="00C82A1D" w:rsidP="00C82A1D">
      <w:pPr>
        <w:pStyle w:val="Heading3"/>
        <w:ind w:left="360"/>
        <w:rPr>
          <w:rFonts w:ascii="Arial" w:hAnsi="Arial" w:cs="Arial"/>
        </w:rPr>
      </w:pPr>
      <w:r w:rsidRPr="00F01450">
        <w:rPr>
          <w:rFonts w:ascii="Arial" w:hAnsi="Arial" w:cs="Arial"/>
        </w:rPr>
        <w:t>Xem Xét Lệnh Bắt Giữ</w:t>
      </w:r>
    </w:p>
    <w:p w14:paraId="48462553" w14:textId="35BF531A" w:rsidR="00C82A1D" w:rsidRPr="00F01450" w:rsidRDefault="00C82A1D" w:rsidP="00C82A1D">
      <w:pPr>
        <w:rPr>
          <w:rFonts w:ascii="Arial" w:hAnsi="Arial" w:cs="Arial"/>
        </w:rPr>
      </w:pPr>
      <w:r w:rsidRPr="00F01450">
        <w:rPr>
          <w:rFonts w:ascii="Arial" w:hAnsi="Arial" w:cs="Arial"/>
        </w:rPr>
        <w:t>Người liên hệ cấp trường, với sự hỗ trợ của người liên hệ cấp khu học chánh và luật sư của khu học chánh/trường, nếu có, sẽ xem xét lệnh bắt giữ hoặc quyết định.  Người liên hệ cấp khu học chánh và người liên hệ cấp trường nhìn chung phải nắm được khái niệm về lệnh bắt giữ của tòa án và quyết định của tòa án dựa trên thông tin trong Hướng Dẫn dành cho Các Trường K–12 về Tương Tác với Các Cán Bộ Thực Thi Pháp Luật Dân Sự. Một mẫu lệnh bắt giữ của tòa án được đưa vào phần phụ lục của Mẫu Quy Trình này.</w:t>
      </w:r>
    </w:p>
    <w:p w14:paraId="50D74FA2" w14:textId="2EB98484" w:rsidR="005F280D" w:rsidRPr="00F01450" w:rsidRDefault="005F280D" w:rsidP="00A82677">
      <w:pPr>
        <w:ind w:firstLine="720"/>
        <w:rPr>
          <w:rFonts w:ascii="Arial" w:hAnsi="Arial" w:cs="Arial"/>
        </w:rPr>
      </w:pPr>
      <w:r w:rsidRPr="00F01450">
        <w:rPr>
          <w:rFonts w:ascii="Arial" w:hAnsi="Arial" w:cs="Arial"/>
        </w:rPr>
        <w:t xml:space="preserve">Lệnh Bắt Giữ và Lệnh của Tòa Án là những văn bản do thẩm phán hoặc quan tòa thuộc nhánh tư pháp của chính phủ tiểu bang hoặc liên bang ban hành. Những lệnh này cho phép khám xét một địa điểm cụ thể hoặc bắt giữ một người cụ thể dựa trên thông tin đầy đủ để chứng minh rằng một hành vi phạm tội đã được thực hiện ("căn cứ hợp lý"). Cần lưu ý rằng các lệnh tư pháp khác có thể bao gồm trát hầu tòa hoặc lệnh triệu tập, nhưng không cho phép tiếp cận trực tiếp vào những nơi không phải địa điểm công cộng. </w:t>
      </w:r>
    </w:p>
    <w:p w14:paraId="6F16E200" w14:textId="0F0C89E8" w:rsidR="005F280D" w:rsidRPr="00F01450" w:rsidRDefault="005F280D" w:rsidP="00A82677">
      <w:pPr>
        <w:ind w:firstLine="720"/>
        <w:rPr>
          <w:rFonts w:ascii="Arial" w:hAnsi="Arial" w:cs="Arial"/>
        </w:rPr>
      </w:pPr>
      <w:r w:rsidRPr="00F01450">
        <w:rPr>
          <w:rFonts w:ascii="Arial" w:hAnsi="Arial" w:cs="Arial"/>
        </w:rPr>
        <w:t>Lệnh Bắt Giữ của tòa án: (1) được ký bởi thẩm phán, quan tòa hoặc trợ lý lục sự tòa án và ghi ngày tháng; (2) do tòa án ban hành; và (3) bao gồm địa điểm cần khám xét hoặc người hay vật cần thu giữ/bắt giữ.</w:t>
      </w:r>
    </w:p>
    <w:p w14:paraId="4131EB95" w14:textId="1EF2E4DA" w:rsidR="00C82A1D" w:rsidRPr="00F01450" w:rsidRDefault="005F280D" w:rsidP="00AB0823">
      <w:pPr>
        <w:ind w:firstLine="720"/>
        <w:rPr>
          <w:rFonts w:ascii="Arial" w:hAnsi="Arial" w:cs="Arial"/>
        </w:rPr>
      </w:pPr>
      <w:r w:rsidRPr="00F01450">
        <w:rPr>
          <w:rFonts w:ascii="Arial" w:hAnsi="Arial" w:cs="Arial"/>
        </w:rPr>
        <w:t>Lệnh của Tòa Án có thể có nhiều hình thức nhưng cần bao gồm: (1) tên vụ án; (2) tên tòa án; và (3) chữ ký của thẩm phán, thư ký tư pháp hoặc trợ lý thư ký tư pháp, kèm theo ngày ký.</w:t>
      </w:r>
    </w:p>
    <w:p w14:paraId="33279489" w14:textId="77777777" w:rsidR="00C82A1D" w:rsidRPr="00F01450" w:rsidRDefault="00C82A1D" w:rsidP="00C82A1D">
      <w:pPr>
        <w:pStyle w:val="Heading3"/>
        <w:ind w:left="360"/>
        <w:rPr>
          <w:rFonts w:ascii="Arial" w:hAnsi="Arial" w:cs="Arial"/>
        </w:rPr>
      </w:pPr>
      <w:r w:rsidRPr="00F01450">
        <w:rPr>
          <w:rFonts w:ascii="Arial" w:hAnsi="Arial" w:cs="Arial"/>
        </w:rPr>
        <w:lastRenderedPageBreak/>
        <w:t xml:space="preserve"> Hướng Dẫn về Cách Diễn Đạt</w:t>
      </w:r>
    </w:p>
    <w:p w14:paraId="107A2AB5" w14:textId="1B79909E" w:rsidR="00C82A1D" w:rsidRPr="00F01450" w:rsidRDefault="00C82A1D" w:rsidP="00C82A1D">
      <w:pPr>
        <w:rPr>
          <w:rFonts w:ascii="Arial" w:hAnsi="Arial" w:cs="Arial"/>
        </w:rPr>
      </w:pPr>
      <w:r w:rsidRPr="00F01450">
        <w:rPr>
          <w:rFonts w:ascii="Arial" w:hAnsi="Arial" w:cs="Arial"/>
        </w:rPr>
        <w:t xml:space="preserve">Nhân viên khu học chánh/trường học nên sử dụng các câu dưới đây khi tương tác với các Cán Bộ khi họ yêu cầu thực hiện hoạt động thực thi pháp luật dân sự trong khuôn viên trường: </w:t>
      </w:r>
    </w:p>
    <w:p w14:paraId="39C51A8D" w14:textId="77777777" w:rsidR="00C82A1D" w:rsidRPr="00F01450" w:rsidRDefault="00C82A1D" w:rsidP="00C82A1D">
      <w:pPr>
        <w:pStyle w:val="ListParagraph"/>
        <w:numPr>
          <w:ilvl w:val="0"/>
          <w:numId w:val="7"/>
        </w:numPr>
        <w:rPr>
          <w:rFonts w:ascii="Arial" w:hAnsi="Arial" w:cs="Arial"/>
        </w:rPr>
      </w:pPr>
      <w:r w:rsidRPr="00F01450">
        <w:rPr>
          <w:rFonts w:ascii="Arial" w:hAnsi="Arial" w:cs="Arial"/>
        </w:rPr>
        <w:t>“Tôi không có thẩm quyền cho phép quý vị vào trường. Vui lòng chờ tại đây trong khi tôi liên hệ với quản trị viên.”</w:t>
      </w:r>
    </w:p>
    <w:p w14:paraId="599860EC" w14:textId="07FC9B90" w:rsidR="00C82A1D" w:rsidRPr="00F01450" w:rsidRDefault="00C82A1D" w:rsidP="00C82A1D">
      <w:pPr>
        <w:pStyle w:val="ListParagraph"/>
        <w:numPr>
          <w:ilvl w:val="0"/>
          <w:numId w:val="7"/>
        </w:numPr>
        <w:rPr>
          <w:rFonts w:ascii="Arial" w:hAnsi="Arial" w:cs="Arial"/>
        </w:rPr>
      </w:pPr>
      <w:r w:rsidRPr="00F01450">
        <w:rPr>
          <w:rFonts w:ascii="Arial" w:hAnsi="Arial" w:cs="Arial"/>
        </w:rPr>
        <w:t xml:space="preserve">“Tôi không có thẩm quyền thảo luận về các cá nhân cụ thể hoặc trao đổi với quý vị về học sinh/trẻ em/nhân viên này. Tôi sẽ liên hệ với một quản trị viên để người đó trao đổi thêm với quý vị.” </w:t>
      </w:r>
    </w:p>
    <w:p w14:paraId="45CB256F" w14:textId="77777777" w:rsidR="00C82A1D" w:rsidRPr="00F01450" w:rsidRDefault="00C82A1D" w:rsidP="00C82A1D">
      <w:pPr>
        <w:pStyle w:val="ListParagraph"/>
        <w:numPr>
          <w:ilvl w:val="0"/>
          <w:numId w:val="7"/>
        </w:numPr>
        <w:rPr>
          <w:rFonts w:ascii="Arial" w:hAnsi="Arial" w:cs="Arial"/>
        </w:rPr>
      </w:pPr>
      <w:r w:rsidRPr="00F01450">
        <w:rPr>
          <w:rFonts w:ascii="Arial" w:hAnsi="Arial" w:cs="Arial"/>
        </w:rPr>
        <w:t>“Tôi không được phép thảo luận/cung cấp thông tin riêng tư cho quý vị.”</w:t>
      </w:r>
    </w:p>
    <w:p w14:paraId="1D67FC27" w14:textId="77777777" w:rsidR="00C82A1D" w:rsidRPr="00F01450" w:rsidRDefault="00C82A1D" w:rsidP="00C82A1D">
      <w:pPr>
        <w:rPr>
          <w:rFonts w:ascii="Arial" w:hAnsi="Arial" w:cs="Arial"/>
        </w:rPr>
      </w:pPr>
    </w:p>
    <w:p w14:paraId="39411C11" w14:textId="77777777" w:rsidR="00C82A1D" w:rsidRPr="00F01450" w:rsidRDefault="00C82A1D" w:rsidP="00C82A1D">
      <w:pPr>
        <w:pStyle w:val="Heading3"/>
        <w:ind w:left="360"/>
        <w:rPr>
          <w:rFonts w:ascii="Arial" w:hAnsi="Arial" w:cs="Arial"/>
        </w:rPr>
      </w:pPr>
      <w:r w:rsidRPr="00F01450">
        <w:rPr>
          <w:rFonts w:ascii="Arial" w:hAnsi="Arial" w:cs="Arial"/>
        </w:rPr>
        <w:t xml:space="preserve">Ghi Chép Lại Các Tương Tác </w:t>
      </w:r>
    </w:p>
    <w:p w14:paraId="058B91BE" w14:textId="5A0BCC6F" w:rsidR="00537D74" w:rsidRPr="00F01450" w:rsidRDefault="00537D74" w:rsidP="001D7095">
      <w:pPr>
        <w:rPr>
          <w:rFonts w:ascii="Arial" w:hAnsi="Arial" w:cs="Arial"/>
        </w:rPr>
      </w:pPr>
      <w:r w:rsidRPr="00F01450">
        <w:rPr>
          <w:rFonts w:ascii="Arial" w:hAnsi="Arial" w:cs="Arial"/>
        </w:rPr>
        <w:t>Nhân viên, quản trị viên và (những) người liên hệ được chỉ định phải ghi chép lại các tương tác với các cán bộ thực thi pháp luật tham gia hoạt động thực thi pháp luật dân sự và được khuyến nghị chờ đến khi cảm thấy an toàn rồi mới ghi lại những gì đã xảy ra. Việc này có thể diễn ra sau khi các cán bộ rời khỏi khuôn viên trường. Các trường học nên sử dụng biểu mẫu hiện có hoặc tạo biểu mẫu mới để ghi lại các tương tác với các cán bộ thực thi pháp luật và lưu giữ những hồ sơ đó như bất kỳ hồ sơ nào khác của trường, theo quy trình thông thường. Một mẫu biểu mẫu được đính kèm trong Phụ Lục B.</w:t>
      </w:r>
    </w:p>
    <w:p w14:paraId="5662D36E" w14:textId="6DA2365B" w:rsidR="00537D74" w:rsidRPr="00F01450" w:rsidRDefault="00537D74" w:rsidP="001D7095">
      <w:pPr>
        <w:rPr>
          <w:rFonts w:ascii="Arial" w:hAnsi="Arial" w:cs="Arial"/>
        </w:rPr>
      </w:pPr>
      <w:r w:rsidRPr="00F01450">
        <w:rPr>
          <w:rFonts w:ascii="Arial" w:hAnsi="Arial" w:cs="Arial"/>
        </w:rPr>
        <w:t>Theo quy trình leo thang nêu trên, nhân viên, quản trị viên và (những) người liên hệ được chỉ định có thể tương tác với các cán bộ thực thi pháp luật theo những cách khác nhau và tại những thời điểm khác nhau. Các quy trình dưới đây được xây dựng dựa trên vai trò của từng người, nhưng không giới hạn những thông tin mà mỗi người có thể ghi lại về cuộc tương tác. Ví dụ, nếu một nhân viên tình cờ nhìn thấy tên và số hiệu phù hiệu của một cán bộ, nhân viên đó cũng nên ghi lại thông tin này. Tương tự, nếu người liên hệ được chỉ định đếm được số lượng phương tiện mà lực lượng thực thi pháp luật sử dụng, người đó cũng nên ghi lại thông tin này. Mọi người được khuyến khích ghi lại ảnh hưởng đối với học sinh/trẻ em/nhân viên (sau khi các vấn đề cấp bách đã được xử lý) và các bước cần thực hiện tiếp theo để hỗ trợ họ. Mọi người nên ghi lại những gì mình nhớ về vụ việc, bao gồm nhưng không giới hạn ở những thông tin sau: </w:t>
      </w:r>
    </w:p>
    <w:p w14:paraId="2855FFA6" w14:textId="77777777" w:rsidR="00537D74" w:rsidRPr="00F01450" w:rsidRDefault="00537D74" w:rsidP="00537D74">
      <w:pPr>
        <w:pStyle w:val="ListParagraph"/>
        <w:numPr>
          <w:ilvl w:val="0"/>
          <w:numId w:val="8"/>
        </w:numPr>
        <w:rPr>
          <w:rFonts w:ascii="Arial" w:hAnsi="Arial" w:cs="Arial"/>
        </w:rPr>
      </w:pPr>
      <w:r w:rsidRPr="00F01450">
        <w:rPr>
          <w:rFonts w:ascii="Arial" w:hAnsi="Arial" w:cs="Arial"/>
        </w:rPr>
        <w:t>Ngày và giờ khi các cán bộ thực thi pháp luật đến khuôn viên trường hoặc yêu cầu cung cấp thông tin; </w:t>
      </w:r>
    </w:p>
    <w:p w14:paraId="063D513C" w14:textId="627AA992" w:rsidR="00537D74" w:rsidRPr="00F01450" w:rsidRDefault="00537D74" w:rsidP="00537D74">
      <w:pPr>
        <w:pStyle w:val="ListParagraph"/>
        <w:numPr>
          <w:ilvl w:val="0"/>
          <w:numId w:val="8"/>
        </w:numPr>
        <w:rPr>
          <w:rFonts w:ascii="Arial" w:hAnsi="Arial" w:cs="Arial"/>
        </w:rPr>
      </w:pPr>
      <w:r w:rsidRPr="00F01450">
        <w:rPr>
          <w:rFonts w:ascii="Arial" w:hAnsi="Arial" w:cs="Arial"/>
        </w:rPr>
        <w:t>Tên và số hiệu phù hiệu của các cán bộ, và cơ quan mà họ đại diện; </w:t>
      </w:r>
    </w:p>
    <w:p w14:paraId="79621AAC" w14:textId="77777777" w:rsidR="00537D74" w:rsidRPr="00F01450" w:rsidRDefault="00537D74" w:rsidP="00537D74">
      <w:pPr>
        <w:pStyle w:val="ListParagraph"/>
        <w:numPr>
          <w:ilvl w:val="0"/>
          <w:numId w:val="8"/>
        </w:numPr>
        <w:rPr>
          <w:rFonts w:ascii="Arial" w:hAnsi="Arial" w:cs="Arial"/>
        </w:rPr>
      </w:pPr>
      <w:r w:rsidRPr="00F01450">
        <w:rPr>
          <w:rFonts w:ascii="Arial" w:hAnsi="Arial" w:cs="Arial"/>
        </w:rPr>
        <w:t>Số lượng phương tiện và biển số xe, nếu có thể nhìn thấy; </w:t>
      </w:r>
    </w:p>
    <w:p w14:paraId="43A63B4F" w14:textId="77777777" w:rsidR="00537D74" w:rsidRPr="00F01450" w:rsidRDefault="00537D74" w:rsidP="00537D74">
      <w:pPr>
        <w:pStyle w:val="ListParagraph"/>
        <w:numPr>
          <w:ilvl w:val="0"/>
          <w:numId w:val="8"/>
        </w:numPr>
        <w:rPr>
          <w:rFonts w:ascii="Arial" w:hAnsi="Arial" w:cs="Arial"/>
        </w:rPr>
      </w:pPr>
      <w:r w:rsidRPr="00F01450">
        <w:rPr>
          <w:rFonts w:ascii="Arial" w:hAnsi="Arial" w:cs="Arial"/>
        </w:rPr>
        <w:t>Tên của nhân chứng, học sinh hoặc nhân viên khác có liên quan; </w:t>
      </w:r>
    </w:p>
    <w:p w14:paraId="5B3E253B" w14:textId="77777777" w:rsidR="00537D74" w:rsidRPr="00F01450" w:rsidRDefault="00537D74" w:rsidP="00537D74">
      <w:pPr>
        <w:pStyle w:val="ListParagraph"/>
        <w:numPr>
          <w:ilvl w:val="0"/>
          <w:numId w:val="8"/>
        </w:numPr>
        <w:rPr>
          <w:rFonts w:ascii="Arial" w:hAnsi="Arial" w:cs="Arial"/>
        </w:rPr>
      </w:pPr>
      <w:r w:rsidRPr="00F01450">
        <w:rPr>
          <w:rFonts w:ascii="Arial" w:hAnsi="Arial" w:cs="Arial"/>
        </w:rPr>
        <w:lastRenderedPageBreak/>
        <w:t>Các bước đã thực hiện để thông báo cho người liên hệ cấp trường, người liên hệ cấp khu học chánh hoặc luật sư của trường, tùy từng trường hợp; </w:t>
      </w:r>
    </w:p>
    <w:p w14:paraId="7A2738F9" w14:textId="77777777" w:rsidR="00537D74" w:rsidRPr="00F01450" w:rsidRDefault="00537D74" w:rsidP="00537D74">
      <w:pPr>
        <w:pStyle w:val="ListParagraph"/>
        <w:numPr>
          <w:ilvl w:val="0"/>
          <w:numId w:val="8"/>
        </w:numPr>
        <w:rPr>
          <w:rFonts w:ascii="Arial" w:hAnsi="Arial" w:cs="Arial"/>
        </w:rPr>
      </w:pPr>
      <w:r w:rsidRPr="00F01450">
        <w:rPr>
          <w:rFonts w:ascii="Arial" w:hAnsi="Arial" w:cs="Arial"/>
        </w:rPr>
        <w:t>Hành động của các cán bộ thực thi pháp luật, bao gồm việc các cán bộ có tuân thủ các hướng dẫn của trường học hay không; </w:t>
      </w:r>
    </w:p>
    <w:p w14:paraId="4DC1A1EA" w14:textId="77777777" w:rsidR="00537D74" w:rsidRPr="00F01450" w:rsidRDefault="00537D74" w:rsidP="00537D74">
      <w:pPr>
        <w:pStyle w:val="ListParagraph"/>
        <w:numPr>
          <w:ilvl w:val="0"/>
          <w:numId w:val="8"/>
        </w:numPr>
        <w:rPr>
          <w:rFonts w:ascii="Arial" w:hAnsi="Arial" w:cs="Arial"/>
        </w:rPr>
      </w:pPr>
      <w:r w:rsidRPr="00F01450">
        <w:rPr>
          <w:rFonts w:ascii="Arial" w:hAnsi="Arial" w:cs="Arial"/>
        </w:rPr>
        <w:t>Các cán bộ thực thi pháp luật có Lệnh Bắt Giữ hoặc Quyết Định Của Tòa Án hợp lệ hay không, hoặc có tài liệu khác hay không; </w:t>
      </w:r>
    </w:p>
    <w:p w14:paraId="186D78C9" w14:textId="51A1B105" w:rsidR="00537D74" w:rsidRPr="00F01450" w:rsidRDefault="00537D74" w:rsidP="00537D74">
      <w:pPr>
        <w:pStyle w:val="ListParagraph"/>
        <w:numPr>
          <w:ilvl w:val="0"/>
          <w:numId w:val="8"/>
        </w:numPr>
        <w:rPr>
          <w:rFonts w:ascii="Arial" w:hAnsi="Arial" w:cs="Arial"/>
        </w:rPr>
      </w:pPr>
      <w:r w:rsidRPr="00F01450">
        <w:rPr>
          <w:rFonts w:ascii="Arial" w:hAnsi="Arial" w:cs="Arial"/>
        </w:rPr>
        <w:t>Liệu có vụ bắt giữ dân sự nào được thực hiện trong khuôn viên trường học hay không; và </w:t>
      </w:r>
    </w:p>
    <w:p w14:paraId="3ABF6447" w14:textId="77777777" w:rsidR="00537D74" w:rsidRPr="00F01450" w:rsidRDefault="00537D74" w:rsidP="00537D74">
      <w:pPr>
        <w:pStyle w:val="ListParagraph"/>
        <w:numPr>
          <w:ilvl w:val="0"/>
          <w:numId w:val="8"/>
        </w:numPr>
        <w:rPr>
          <w:rFonts w:ascii="Arial" w:hAnsi="Arial" w:cs="Arial"/>
        </w:rPr>
      </w:pPr>
      <w:r w:rsidRPr="00F01450">
        <w:rPr>
          <w:rFonts w:ascii="Arial" w:hAnsi="Arial" w:cs="Arial"/>
        </w:rPr>
        <w:t>Tác động đối với học sinh/trẻ em/nhân viên (sau khi các vấn đề cấp bách đã được xử lý) và các bước cần thực hiện tiếp theo để hỗ trợ họ. </w:t>
      </w:r>
    </w:p>
    <w:p w14:paraId="39B203BE" w14:textId="3ECDA152" w:rsidR="001C13C3" w:rsidRPr="00F01450" w:rsidRDefault="001C13C3" w:rsidP="001D7095">
      <w:pPr>
        <w:rPr>
          <w:rFonts w:ascii="Arial" w:hAnsi="Arial" w:cs="Arial"/>
        </w:rPr>
      </w:pPr>
      <w:r w:rsidRPr="00F01450">
        <w:rPr>
          <w:rFonts w:ascii="Arial" w:hAnsi="Arial" w:cs="Arial"/>
        </w:rPr>
        <w:t>Những người chứng kiến, bao gồm nhân viên, có thể công khai (không bí mật) quay video quá trình tương tác, nhưng không được can thiệp. </w:t>
      </w:r>
    </w:p>
    <w:p w14:paraId="52B3703D" w14:textId="77777777" w:rsidR="00C82A1D" w:rsidRPr="00F01450" w:rsidRDefault="00C82A1D" w:rsidP="00C82A1D">
      <w:pPr>
        <w:rPr>
          <w:rFonts w:ascii="Arial" w:hAnsi="Arial" w:cs="Arial"/>
        </w:rPr>
      </w:pPr>
    </w:p>
    <w:p w14:paraId="48E5B079" w14:textId="77777777" w:rsidR="00C82A1D" w:rsidRPr="00F01450" w:rsidRDefault="00C82A1D" w:rsidP="00C82A1D">
      <w:pPr>
        <w:pStyle w:val="Heading3"/>
        <w:ind w:left="360"/>
        <w:rPr>
          <w:rFonts w:ascii="Arial" w:hAnsi="Arial" w:cs="Arial"/>
        </w:rPr>
      </w:pPr>
      <w:r w:rsidRPr="00F01450">
        <w:rPr>
          <w:rFonts w:ascii="Arial" w:hAnsi="Arial" w:cs="Arial"/>
        </w:rPr>
        <w:t>Hoạt Động Thực Thi Pháp Luật Gần Khuôn Viên Trường Học</w:t>
      </w:r>
    </w:p>
    <w:p w14:paraId="2EAFE368" w14:textId="4FA95AAB" w:rsidR="00C82A1D" w:rsidRPr="00F01450" w:rsidRDefault="00C82A1D" w:rsidP="00C82A1D">
      <w:pPr>
        <w:rPr>
          <w:rFonts w:ascii="Arial" w:hAnsi="Arial" w:cs="Arial"/>
        </w:rPr>
      </w:pPr>
      <w:r w:rsidRPr="00F01450">
        <w:rPr>
          <w:rFonts w:ascii="Arial" w:hAnsi="Arial" w:cs="Arial"/>
        </w:rPr>
        <w:t xml:space="preserve">Nếu các hoạt động thực thi pháp luật hoặc thực thi pháp luật dân sự về nhập cư diễn ra gần khuôn viên trường học, Khu học chánh/nhà trường sẽ tham khảo Kế Hoạch Hoạt Động Ứng Phó Khẩn Cấp để xác định liệu an toàn của học sinh và nhân viên có thể bị ảnh hưởng hay không. Nếu xác định có nguy cơ ảnh hưởng đến an toàn, nhà trường sẽ áp dụng các biện pháp phù hợp để bảo đảm an toàn, trong đó có thể bao gồm cả việc hoãn giờ tan học. Nhà trường sẽ thông báo cho các gia đình theo tình hình thực tế. </w:t>
      </w:r>
    </w:p>
    <w:p w14:paraId="2CB3D144" w14:textId="77777777" w:rsidR="00C82A1D" w:rsidRPr="00F01450" w:rsidRDefault="00C82A1D" w:rsidP="00C82A1D">
      <w:pPr>
        <w:rPr>
          <w:rFonts w:ascii="Arial" w:hAnsi="Arial" w:cs="Arial"/>
        </w:rPr>
      </w:pPr>
    </w:p>
    <w:p w14:paraId="096FF84C" w14:textId="77777777" w:rsidR="00C82A1D" w:rsidRPr="00F01450" w:rsidRDefault="00C82A1D" w:rsidP="00C82A1D">
      <w:pPr>
        <w:pStyle w:val="Heading3"/>
        <w:ind w:left="360"/>
        <w:rPr>
          <w:rFonts w:ascii="Arial" w:hAnsi="Arial" w:cs="Arial"/>
        </w:rPr>
      </w:pPr>
      <w:r w:rsidRPr="00F01450">
        <w:rPr>
          <w:rFonts w:ascii="Arial" w:hAnsi="Arial" w:cs="Arial"/>
        </w:rPr>
        <w:t>Vận Chuyển Học Sinh</w:t>
      </w:r>
    </w:p>
    <w:p w14:paraId="27951FE0" w14:textId="5AC01E4C" w:rsidR="00C82A1D" w:rsidRPr="00F01450" w:rsidRDefault="00A12F81" w:rsidP="00C82A1D">
      <w:pPr>
        <w:rPr>
          <w:rFonts w:ascii="Arial" w:eastAsia="Aptos" w:hAnsi="Arial" w:cs="Arial"/>
        </w:rPr>
      </w:pPr>
      <w:r w:rsidRPr="00F01450">
        <w:rPr>
          <w:rFonts w:ascii="Arial" w:hAnsi="Arial" w:cs="Arial"/>
        </w:rPr>
        <w:t>Khu học chánh sẽ rà soát Kế Hoạch Hoạt Động Ứng Phó Khẩn Cấp với các công ty vận hành xe buýt trường học để bảo đảm an toàn cho học sinh trong trường hợp xảy ra bất kỳ hoạt động thực thi pháp luật nào tại điểm dừng xe buýt hoặc trong khuôn viên trường. Quy định này cũng áp dụng đối với dịch vụ vận chuyển học sinh giáo dục đặc biệt. Ngoài ra, các trường học nên xem xét lại hợp đồng đưa đón học sinh và liên lạc với các công ty cung cấp dịch vụ đưa đón học sinh về các chính sách và quy trình dành cho tài xế xe buýt trong trường hợp có hoạt động của cơ quan thực thi pháp luật gần điểm dừng xe buýt trường học. Điều này bao gồm cả những cân nhắc về việc đưa đón học sinh có nhu cầu giáo dục đặc biệt. Các quy trình liên quan đến vận chuyển phải tập trung vào việc bảo đảm an toàn cho trẻ em và người cư trú, đồng thời tránh những nguy hiểm có thể xảy ra khi đưa trẻ em hoặc người cư trú xuống xe gần hiện trường vụ việc đang được xử lý hoặc nơi đang diễn ra hoạt động bắt giữ hay hoạt động thực thi pháp luật.</w:t>
      </w:r>
    </w:p>
    <w:p w14:paraId="1EF4AAEB" w14:textId="77777777" w:rsidR="00C82A1D" w:rsidRPr="00F01450" w:rsidRDefault="00C82A1D" w:rsidP="00C82A1D">
      <w:pPr>
        <w:pStyle w:val="Heading3"/>
        <w:ind w:left="360"/>
        <w:rPr>
          <w:rFonts w:ascii="Arial" w:hAnsi="Arial" w:cs="Arial"/>
        </w:rPr>
      </w:pPr>
      <w:r w:rsidRPr="00F01450">
        <w:rPr>
          <w:rFonts w:ascii="Arial" w:hAnsi="Arial" w:cs="Arial"/>
        </w:rPr>
        <w:lastRenderedPageBreak/>
        <w:t>Cán Bộ Phụ Trách An Ninh Trường Học (nếu có)</w:t>
      </w:r>
    </w:p>
    <w:p w14:paraId="2B4DCB58" w14:textId="5DF15EFC" w:rsidR="00C82A1D" w:rsidRPr="00F01450" w:rsidRDefault="00A12F81" w:rsidP="00C82A1D">
      <w:pPr>
        <w:rPr>
          <w:rFonts w:ascii="Arial" w:eastAsia="Aptos" w:hAnsi="Arial" w:cs="Arial"/>
        </w:rPr>
      </w:pPr>
      <w:r w:rsidRPr="00F01450">
        <w:rPr>
          <w:rFonts w:ascii="Arial" w:hAnsi="Arial" w:cs="Arial"/>
        </w:rPr>
        <w:t xml:space="preserve">Khu học chánh sẽ bảo đảm rằng Biên Bản Ghi Nhớ về Cán Bộ Phụ Trách An Ninh Trường Học tuân thủ </w:t>
      </w:r>
      <w:hyperlink r:id="rId11">
        <w:r w:rsidRPr="00F01450">
          <w:rPr>
            <w:rStyle w:val="Hyperlink"/>
            <w:rFonts w:ascii="Arial" w:hAnsi="Arial" w:cs="Arial"/>
          </w:rPr>
          <w:t>mẫu bắt buộc áp dụng trên toàn tiểu bang</w:t>
        </w:r>
      </w:hyperlink>
      <w:r w:rsidRPr="00F01450">
        <w:rPr>
          <w:rFonts w:ascii="Arial" w:hAnsi="Arial" w:cs="Arial"/>
        </w:rPr>
        <w:t xml:space="preserve"> và có thông tin về vai trò, trách nhiệm của Cán Bộ Phụ Trách An Ninh Trường Học tại khu học chánh/trường học, bao gồm cả trường hợp các cán bộ thực thi pháp luật tiến hành hoạt động thực thi pháp luật dân sự trong khuôn viên trường.</w:t>
      </w:r>
    </w:p>
    <w:p w14:paraId="627EBDDE" w14:textId="77777777" w:rsidR="00C82A1D" w:rsidRPr="00F01450" w:rsidRDefault="00C82A1D" w:rsidP="00C82A1D">
      <w:pPr>
        <w:rPr>
          <w:rFonts w:ascii="Arial" w:hAnsi="Arial" w:cs="Arial"/>
        </w:rPr>
      </w:pPr>
    </w:p>
    <w:p w14:paraId="3346D1C1" w14:textId="77777777" w:rsidR="00C82A1D" w:rsidRPr="00F01450" w:rsidRDefault="00C82A1D" w:rsidP="00C82A1D">
      <w:pPr>
        <w:pStyle w:val="Heading3"/>
        <w:ind w:left="360"/>
        <w:rPr>
          <w:rFonts w:ascii="Arial" w:hAnsi="Arial" w:cs="Arial"/>
        </w:rPr>
      </w:pPr>
      <w:r w:rsidRPr="00F01450">
        <w:rPr>
          <w:rFonts w:ascii="Arial" w:hAnsi="Arial" w:cs="Arial"/>
        </w:rPr>
        <w:t xml:space="preserve">Thông Báo dành cho Phụ Huynh </w:t>
      </w:r>
    </w:p>
    <w:p w14:paraId="04A02398" w14:textId="248B8259" w:rsidR="0097587F" w:rsidRPr="00F01450" w:rsidRDefault="00252E60" w:rsidP="00C82A1D">
      <w:pPr>
        <w:rPr>
          <w:rFonts w:ascii="Arial" w:hAnsi="Arial" w:cs="Arial"/>
        </w:rPr>
      </w:pPr>
      <w:r w:rsidRPr="00F01450">
        <w:rPr>
          <w:rFonts w:ascii="Arial" w:hAnsi="Arial" w:cs="Arial"/>
        </w:rPr>
        <w:t>Khi nhà trường xác nhận có các cán bộ thực thi pháp luật tham gia hoạt động thực thi pháp luật dân sự trong khuôn viên trường, nhà trường sẽ thông báo cho phụ huynh và người giám hộ của học sinh, giáo viên, quản trị viên và nhân viên nhà trường. Thông báo gửi phụ huynh và người giám hộ sẽ được dịch sang những ngôn ngữ khác ngoài tiếng Anh được sử dụng phổ biến nhất trong cộng đồng của khu học chánh. Nhà trường sẽ gửi thông báo theo cách bảo đảm tính bảo mật và quyền riêng tư của mọi thông tin có thể dùng để xác định danh tính của cá nhân. Mẫu email thông báo được đưa vào Phụ Lục C của Mẫu Quy Trình này.</w:t>
      </w:r>
    </w:p>
    <w:p w14:paraId="3EE9A65D" w14:textId="7BD70607" w:rsidR="00C82A1D" w:rsidRPr="00F01450" w:rsidRDefault="00B363F7" w:rsidP="00C82A1D">
      <w:pPr>
        <w:rPr>
          <w:rFonts w:ascii="Arial" w:hAnsi="Arial" w:cs="Arial"/>
        </w:rPr>
      </w:pPr>
      <w:r w:rsidRPr="00F01450">
        <w:rPr>
          <w:rFonts w:ascii="Arial" w:hAnsi="Arial" w:cs="Arial"/>
        </w:rPr>
        <w:t xml:space="preserve">Mỗi trường sẽ chỉ định một nhân viên chịu trách nhiệm thông báo cho các gia đình nếu các cán bộ đang thực hiện hoạt động thực thi pháp luật dân sự tìm cách liên hệ với một học sinh hoặc yêu cầu cung cấp thông tin về học sinh đó. Nếu học sinh từ 18 tuổi trở lên, nhân viên sẽ thông báo trực tiếp cho học sinh. Mẫu email thông báo được đưa vào Phụ Lục D của Mẫu Quy Trình này. </w:t>
      </w:r>
    </w:p>
    <w:p w14:paraId="24A0220B" w14:textId="77777777" w:rsidR="00C82A1D" w:rsidRPr="00F01450" w:rsidRDefault="00C82A1D" w:rsidP="00C82A1D">
      <w:pPr>
        <w:rPr>
          <w:rFonts w:ascii="Arial" w:hAnsi="Arial" w:cs="Arial"/>
        </w:rPr>
      </w:pPr>
    </w:p>
    <w:p w14:paraId="2E46B4D2" w14:textId="77777777" w:rsidR="00C82A1D" w:rsidRPr="00F01450" w:rsidRDefault="00C82A1D" w:rsidP="00C82A1D">
      <w:pPr>
        <w:pStyle w:val="Heading3"/>
        <w:ind w:left="360"/>
        <w:rPr>
          <w:rFonts w:ascii="Arial" w:hAnsi="Arial" w:cs="Arial"/>
        </w:rPr>
      </w:pPr>
      <w:r w:rsidRPr="00F01450">
        <w:rPr>
          <w:rFonts w:ascii="Arial" w:hAnsi="Arial" w:cs="Arial"/>
        </w:rPr>
        <w:t xml:space="preserve">Bảo Vệ Thông Tin Định Danh Cá Nhân </w:t>
      </w:r>
    </w:p>
    <w:p w14:paraId="63123DE8" w14:textId="298E9727" w:rsidR="00C82A1D" w:rsidRPr="00F01450" w:rsidRDefault="00C82A1D" w:rsidP="00C82A1D">
      <w:pPr>
        <w:rPr>
          <w:rFonts w:ascii="Arial" w:hAnsi="Arial" w:cs="Arial"/>
        </w:rPr>
      </w:pPr>
      <w:r w:rsidRPr="00F01450">
        <w:rPr>
          <w:rFonts w:ascii="Arial" w:hAnsi="Arial" w:cs="Arial"/>
        </w:rPr>
        <w:t>Khu học chánh/nhà trường không được cung cấp thông tin cá nhân có thể dùng để xác định danh tính của học sinh cho bên thứ ba, bao gồm các cán bộ và cơ quan truyền thông, dù bằng lời nói hay văn bản, trừ khi: Khu học chánh/nhà trường có sự đồng ý cụ thể, rõ ràng của phụ huynh hoặc người giám hộ; hoặc trong trường hợp học sinh từ 18 tuổi trở lên hoặc đã tự lập, có sự đồng ý cụ thể, rõ ràng của chính học sinh; việc cung cấp thông tin được thực hiện theo Lệnh Bắt Giữ, Lệnh của Tòa Án hoặc trát đòi hầu tòa; hoặc có tình huống khẩn cấp liên quan đến sức khỏe hoặc an toàn. Nhìn chung, các trường học cũng nên tôn trọng quyền riêng tư và những lo ngại của phụ huynh hoặc người giám hộ của học sinh (hoặc chính học sinh nếu trên 18 tuổi hoặc đã tự lập) khi trả lời các câu hỏi từ giới truyền thông và, trong phạm vi phù hợp với pháp luật, khi tương tác với các cán bộ thực thi pháp luật có thể liên quan đến học sinh.</w:t>
      </w:r>
    </w:p>
    <w:p w14:paraId="4DDDE89D" w14:textId="154A4495" w:rsidR="00C82A1D" w:rsidRPr="00F01450" w:rsidRDefault="00C82A1D" w:rsidP="00C82A1D">
      <w:pPr>
        <w:rPr>
          <w:rFonts w:ascii="Arial" w:hAnsi="Arial" w:cs="Arial"/>
        </w:rPr>
      </w:pPr>
      <w:r w:rsidRPr="00F01450">
        <w:rPr>
          <w:rFonts w:ascii="Arial" w:hAnsi="Arial" w:cs="Arial"/>
        </w:rPr>
        <w:t xml:space="preserve">Phụ huynh/người giám hộ (và học sinh từ 18 tuổi trở lên hoặc đã tự lập) có quyền yêu cầu không đưa thông tin của mình vào danh mục thông tin công khai của trường. Khu </w:t>
      </w:r>
      <w:r w:rsidRPr="00F01450">
        <w:rPr>
          <w:rFonts w:ascii="Arial" w:hAnsi="Arial" w:cs="Arial"/>
        </w:rPr>
        <w:lastRenderedPageBreak/>
        <w:t>học chánh/nhà trường giới hạn những thông tin được đưa vào danh mục này (ví dụ: không đưa địa chỉ và nơi sinh của học sinh vào danh mục) và giới hạn việc cung cấp thông tin cho cộng đồng nhà trường. Theo luật liên bang, nhà trường phải thông báo cho học sinh và gia đình ít nhất mỗi năm một lần về những thông tin được đưa vào danh mục này và phải cho phép phụ huynh yêu cầu loại thông tin của con mình khỏi danh mục bất cứ lúc nào. Khu học chánh sẽ sử dụng dịch vụ dịch thuật hoặc phiên dịch để cung cấp thông tin này cho phụ huynh/người giám hộ có khả năng sử dụng tiếng Anh hạn chế.</w:t>
      </w:r>
    </w:p>
    <w:p w14:paraId="5531A820" w14:textId="77777777" w:rsidR="00C82A1D" w:rsidRPr="00F01450" w:rsidRDefault="00C82A1D" w:rsidP="00C82A1D">
      <w:pPr>
        <w:rPr>
          <w:rFonts w:ascii="Arial" w:hAnsi="Arial" w:cs="Arial"/>
        </w:rPr>
      </w:pPr>
    </w:p>
    <w:p w14:paraId="6D0BAC56" w14:textId="56F4169A" w:rsidR="00C82A1D" w:rsidRPr="00F01450" w:rsidRDefault="00C82A1D" w:rsidP="00C82A1D">
      <w:pPr>
        <w:pStyle w:val="Heading3"/>
        <w:ind w:left="360"/>
        <w:rPr>
          <w:rFonts w:ascii="Arial" w:hAnsi="Arial" w:cs="Arial"/>
        </w:rPr>
      </w:pPr>
      <w:r w:rsidRPr="00F01450">
        <w:rPr>
          <w:rFonts w:ascii="Arial" w:hAnsi="Arial" w:cs="Arial"/>
        </w:rPr>
        <w:t>Kế Hoạch của Người Chăm Sóc và Thông Tin Liên Hệ</w:t>
      </w:r>
    </w:p>
    <w:p w14:paraId="73DF61D7" w14:textId="0C60DBCA" w:rsidR="00C82A1D" w:rsidRPr="00F01450" w:rsidRDefault="00C82A1D" w:rsidP="00C82A1D">
      <w:pPr>
        <w:rPr>
          <w:rFonts w:ascii="Arial" w:hAnsi="Arial" w:cs="Arial"/>
        </w:rPr>
      </w:pPr>
      <w:r w:rsidRPr="00F01450">
        <w:rPr>
          <w:rFonts w:ascii="Arial" w:hAnsi="Arial" w:cs="Arial"/>
        </w:rPr>
        <w:t xml:space="preserve">Khu học chánh/nhà trường sẽ cập nhật thường xuyên thông tin liên hệ trong trường hợp khẩn cấp, thông tin liên hệ của người chăm sóc thay thế và thông tin liên hệ của những người được phép đón học sinh. Khu học chánh/nhà trường sẽ cho phép phụ huynh/người giám hộ ghi tên nhiều hơn một người làm người liên hệ trong trường hợp khẩn cấp. Khu học chánh/nhà trường sẽ lưu giữ các giấy tờ liên quan, chẳng hạn như giấy ủy quyền cho người chăm sóc khác, người đại diện tạm thời hoặc người giám hộ. </w:t>
      </w:r>
    </w:p>
    <w:p w14:paraId="5BB96605" w14:textId="77777777" w:rsidR="00C82A1D" w:rsidRPr="00F01450" w:rsidRDefault="00C82A1D" w:rsidP="00C82A1D">
      <w:pPr>
        <w:rPr>
          <w:rFonts w:ascii="Arial" w:hAnsi="Arial" w:cs="Arial"/>
        </w:rPr>
      </w:pPr>
    </w:p>
    <w:p w14:paraId="2167AEAB" w14:textId="77777777" w:rsidR="00C82A1D" w:rsidRPr="00F01450" w:rsidRDefault="00C82A1D" w:rsidP="00C82A1D">
      <w:pPr>
        <w:rPr>
          <w:rFonts w:ascii="Arial" w:hAnsi="Arial" w:cs="Arial"/>
        </w:rPr>
      </w:pPr>
    </w:p>
    <w:p w14:paraId="21A490F1" w14:textId="77777777" w:rsidR="00C82A1D" w:rsidRPr="00F01450" w:rsidRDefault="00C82A1D" w:rsidP="00C82A1D">
      <w:pPr>
        <w:pStyle w:val="Heading3"/>
        <w:ind w:left="360"/>
        <w:rPr>
          <w:rFonts w:ascii="Arial" w:hAnsi="Arial" w:cs="Arial"/>
        </w:rPr>
      </w:pPr>
      <w:r w:rsidRPr="00F01450">
        <w:rPr>
          <w:rFonts w:ascii="Arial" w:hAnsi="Arial" w:cs="Arial"/>
        </w:rPr>
        <w:t xml:space="preserve">Hỗ Trợ Học Sinh </w:t>
      </w:r>
    </w:p>
    <w:p w14:paraId="41593795" w14:textId="74D8FC7E" w:rsidR="00C82A1D" w:rsidRPr="00F01450" w:rsidRDefault="00C82A1D" w:rsidP="00C82A1D">
      <w:pPr>
        <w:rPr>
          <w:rFonts w:ascii="Arial" w:hAnsi="Arial" w:cs="Arial"/>
        </w:rPr>
      </w:pPr>
      <w:r w:rsidRPr="00F01450">
        <w:rPr>
          <w:rFonts w:ascii="Arial" w:hAnsi="Arial" w:cs="Arial"/>
        </w:rPr>
        <w:t xml:space="preserve">Khu học chánh/nhà trường sẽ cung cấp dịch vụ tư vấn phù hợp với văn hóa và hoàn cảnh của học sinh, cùng các hình thức hỗ trợ khác cho những học sinh trải qua tình trạng gia tăng lo lắng do các hoạt động thực thi pháp luật dân sự.   </w:t>
      </w:r>
    </w:p>
    <w:p w14:paraId="16B6144A" w14:textId="77777777" w:rsidR="00C82A1D" w:rsidRPr="00F01450" w:rsidRDefault="00C82A1D" w:rsidP="00C82A1D">
      <w:pPr>
        <w:rPr>
          <w:rFonts w:ascii="Arial" w:hAnsi="Arial" w:cs="Arial"/>
        </w:rPr>
      </w:pPr>
    </w:p>
    <w:p w14:paraId="62352775" w14:textId="77777777" w:rsidR="00C82A1D" w:rsidRPr="00F01450" w:rsidRDefault="00C82A1D" w:rsidP="00C82A1D">
      <w:pPr>
        <w:pStyle w:val="Heading3"/>
        <w:ind w:left="360"/>
        <w:rPr>
          <w:rFonts w:ascii="Arial" w:hAnsi="Arial" w:cs="Arial"/>
        </w:rPr>
      </w:pPr>
      <w:r w:rsidRPr="00F01450">
        <w:rPr>
          <w:rFonts w:ascii="Arial" w:hAnsi="Arial" w:cs="Arial"/>
        </w:rPr>
        <w:t>Hỗ Trợ Gia Đình</w:t>
      </w:r>
    </w:p>
    <w:p w14:paraId="2C37A5C5" w14:textId="79585317" w:rsidR="00C82A1D" w:rsidRPr="00F01450" w:rsidRDefault="00C82A1D" w:rsidP="00C82A1D">
      <w:pPr>
        <w:rPr>
          <w:rFonts w:ascii="Arial" w:hAnsi="Arial" w:cs="Arial"/>
        </w:rPr>
      </w:pPr>
      <w:r w:rsidRPr="00F01450">
        <w:rPr>
          <w:rFonts w:ascii="Arial" w:hAnsi="Arial" w:cs="Arial"/>
        </w:rPr>
        <w:t>Khu học chánh/nhà trường sẽ hỗ trợ và kết nối các gia đình bị ảnh hưởng bởi hoạt động thực thi pháp luật dân sự với các nguồn lực trong cộng đồng, theo từng trường hợp. Khu học chánh/nhà trường sẽ phối hợp với các gia đình để giải quyết những khó khăn khiến học sinh không thể đi học, các vấn đề về hành vi tại trường hoặc những mối quan ngại khác. Khi trao đổi với các gia đình, khu học chánh/nhà trường sẽ sử dụng ngôn ngữ chính của gia đình, bao gồm việc sử dụng dịch vụ phiên dịch khi cần thiết. Khu học chánh/nhà trường cũng sẽ tổ chức các buổi cung cấp thông tin cho các gia đình, sử dụng phiên dịch viên khi phù hợp, để chia sẻ quy trình và kế hoạch thông tin liên lạc của khu học chánh trong trường hợp xảy ra hoạt động thực thi pháp luật dân sự.</w:t>
      </w:r>
    </w:p>
    <w:p w14:paraId="6DDF507A" w14:textId="77777777" w:rsidR="00C82A1D" w:rsidRPr="00F01450" w:rsidRDefault="00C82A1D" w:rsidP="00C82A1D">
      <w:pPr>
        <w:rPr>
          <w:rFonts w:ascii="Arial" w:hAnsi="Arial" w:cs="Arial"/>
          <w:u w:val="single"/>
        </w:rPr>
      </w:pPr>
    </w:p>
    <w:p w14:paraId="2B1F5753" w14:textId="77777777" w:rsidR="00C82A1D" w:rsidRPr="00F01450" w:rsidRDefault="00C82A1D" w:rsidP="00C82A1D">
      <w:pPr>
        <w:rPr>
          <w:rFonts w:ascii="Arial" w:hAnsi="Arial" w:cs="Arial"/>
        </w:rPr>
      </w:pPr>
    </w:p>
    <w:p w14:paraId="6C65E07E" w14:textId="167F8ACD" w:rsidR="00C82A1D" w:rsidRPr="00F01450" w:rsidRDefault="00C82A1D" w:rsidP="00C82A1D">
      <w:pPr>
        <w:pStyle w:val="Heading3"/>
        <w:ind w:left="360"/>
        <w:rPr>
          <w:rFonts w:ascii="Arial" w:hAnsi="Arial" w:cs="Arial"/>
        </w:rPr>
      </w:pPr>
      <w:r w:rsidRPr="00F01450">
        <w:rPr>
          <w:rFonts w:ascii="Arial" w:hAnsi="Arial" w:cs="Arial"/>
        </w:rPr>
        <w:t xml:space="preserve">Các Khóa Đào Tạo về Tương Tác với Cơ Quan Thực Thi Pháp Luật Dân Sự. </w:t>
      </w:r>
    </w:p>
    <w:p w14:paraId="1B623DB5" w14:textId="5C9B5082" w:rsidR="00C82A1D" w:rsidRPr="00F01450" w:rsidRDefault="00C82A1D" w:rsidP="00C82A1D">
      <w:pPr>
        <w:rPr>
          <w:rFonts w:ascii="Arial" w:hAnsi="Arial" w:cs="Arial"/>
        </w:rPr>
      </w:pPr>
      <w:r w:rsidRPr="00F01450">
        <w:rPr>
          <w:rFonts w:ascii="Arial" w:hAnsi="Arial" w:cs="Arial"/>
        </w:rPr>
        <w:t>Khu học chánh/nhà trường sẽ tổ chức đào tạo về việc thực hiện các quy trình này và các cách làm phù hợp để bảo đảm an toàn cho tất cả học sinh, nhân viên, gia đình và khách được phép vào tất cả các cơ sở của trường. DESE, phối hợp với EOE, Văn phòng Massachusetts về Người Tị Nạn và Người Nhập Cư và Tổng Chưởng Lý Massachusetts, sẽ xây dựng chương trình đào tạo mẫu về các Mẫu Quy Trình này, cũng như Mẫu Chính Sách và Hướng Dẫn dành cho Các Trường K–12 về Tương Tác với Các Cán Bộ Thực Thi Pháp Luật Dân Sự. Khu học chánh/nhà trường có thể sử dụng chương trình đào tạo mẫu này hoặc tự xây dựng chương trình đào tạo riêng, với điều kiện nội dung phù hợp với chương trình đào tạo mẫu.</w:t>
      </w:r>
    </w:p>
    <w:p w14:paraId="22E60D04" w14:textId="77777777" w:rsidR="00C82A1D" w:rsidRPr="00F01450" w:rsidRDefault="00C82A1D" w:rsidP="00C82A1D">
      <w:pPr>
        <w:rPr>
          <w:rFonts w:ascii="Arial" w:hAnsi="Arial" w:cs="Arial"/>
        </w:rPr>
      </w:pPr>
    </w:p>
    <w:p w14:paraId="1FADD138" w14:textId="0D341864" w:rsidR="002920E6" w:rsidRPr="00F01450" w:rsidRDefault="002920E6" w:rsidP="002920E6">
      <w:pPr>
        <w:pStyle w:val="Heading3"/>
        <w:ind w:left="360"/>
        <w:rPr>
          <w:rFonts w:ascii="Arial" w:hAnsi="Arial" w:cs="Arial"/>
        </w:rPr>
      </w:pPr>
      <w:r w:rsidRPr="00F01450">
        <w:rPr>
          <w:rFonts w:ascii="Arial" w:hAnsi="Arial" w:cs="Arial"/>
        </w:rPr>
        <w:t>Các Nghĩa Vụ Hiện Có</w:t>
      </w:r>
    </w:p>
    <w:p w14:paraId="0636A6D4" w14:textId="170ED255" w:rsidR="006533AB" w:rsidRPr="00F01450" w:rsidRDefault="006533AB" w:rsidP="006533AB">
      <w:pPr>
        <w:rPr>
          <w:rFonts w:ascii="Arial" w:hAnsi="Arial" w:cs="Arial"/>
        </w:rPr>
      </w:pPr>
      <w:r w:rsidRPr="00F01450">
        <w:rPr>
          <w:rFonts w:ascii="Arial" w:hAnsi="Arial" w:cs="Arial"/>
        </w:rPr>
        <w:t>Không nội dung nào trong Mẫu Quy Trình này làm thay đổi nghĩa vụ của nhà trường trong việc tuân thủ luật của tiểu bang và liên bang hoặc các chính sách, quy trình hiện hành.  </w:t>
      </w:r>
    </w:p>
    <w:p w14:paraId="79AAD985" w14:textId="1D14D3EC" w:rsidR="006533AB" w:rsidRPr="00F01450" w:rsidRDefault="006533AB" w:rsidP="006533AB">
      <w:pPr>
        <w:rPr>
          <w:rFonts w:ascii="Arial" w:hAnsi="Arial" w:cs="Arial"/>
        </w:rPr>
      </w:pPr>
      <w:r w:rsidRPr="00F01450">
        <w:rPr>
          <w:rFonts w:ascii="Arial" w:hAnsi="Arial" w:cs="Arial"/>
        </w:rPr>
        <w:t>Không nội dung nào trong Mẫu Quy Trình này cấm phối hợp với các cơ quan chức năng khi cần thiết, bao gồm cảnh sát, sở cứu hỏa, các dịch vụ y tế khẩn cấp, cơ quan bảo vệ trẻ em hoặc các quan chức an toàn công cộng khác khi ứng phó với tình huống khẩn cấp, bảo vệ trẻ em khỏi bị lạm dụng hoặc bỏ bê, hoặc thực hiện các thẩm quyền hợp pháp khác không liên quan đến thực thi pháp luật dân sự về nhập cư. Nếu có mối đe dọa trực tiếp về thể chất đối với sự an toàn của trẻ em, nhân viên, thành viên gia đình hoặc người khác, nhân viên chương trình hãy gọi ngay 9-1-1 để được hỗ trợ. </w:t>
      </w:r>
    </w:p>
    <w:p w14:paraId="5D514097" w14:textId="77777777" w:rsidR="00E57E79" w:rsidRPr="00F01450" w:rsidRDefault="00E57E79" w:rsidP="006533AB">
      <w:pPr>
        <w:rPr>
          <w:rFonts w:ascii="Arial" w:hAnsi="Arial" w:cs="Arial"/>
        </w:rPr>
      </w:pPr>
    </w:p>
    <w:p w14:paraId="4C44CF51" w14:textId="01C1BA30" w:rsidR="007B736C" w:rsidRPr="00F01450" w:rsidRDefault="007B736C" w:rsidP="007B736C">
      <w:pPr>
        <w:pStyle w:val="Heading3"/>
        <w:ind w:left="360"/>
        <w:rPr>
          <w:rFonts w:ascii="Arial" w:hAnsi="Arial" w:cs="Arial"/>
        </w:rPr>
      </w:pPr>
      <w:r w:rsidRPr="00F01450">
        <w:rPr>
          <w:rFonts w:ascii="Arial" w:hAnsi="Arial" w:cs="Arial"/>
        </w:rPr>
        <w:t>Đăng Tải trên Trang Web của Khu Học Chánh</w:t>
      </w:r>
    </w:p>
    <w:p w14:paraId="6E8E1822" w14:textId="19EB089D" w:rsidR="00C82A1D" w:rsidRPr="00F01450" w:rsidRDefault="007B736C" w:rsidP="00C82A1D">
      <w:pPr>
        <w:rPr>
          <w:rFonts w:ascii="Arial" w:hAnsi="Arial" w:cs="Arial"/>
        </w:rPr>
      </w:pPr>
      <w:r w:rsidRPr="00F01450">
        <w:rPr>
          <w:rFonts w:ascii="Arial" w:hAnsi="Arial" w:cs="Arial"/>
        </w:rPr>
        <w:t>Khu học chánh sẽ đăng tải quy trình và chính sách của mình trên trang web của khu học chánh và dịch sang các ngôn ngữ chính được các gia đình trong khu học chánh sử dụng.</w:t>
      </w:r>
      <w:r w:rsidRPr="00F01450">
        <w:rPr>
          <w:rFonts w:ascii="Arial" w:hAnsi="Arial" w:cs="Arial"/>
        </w:rPr>
        <w:br w:type="page"/>
      </w:r>
    </w:p>
    <w:p w14:paraId="5C40CDB5" w14:textId="77777777" w:rsidR="00C82A1D" w:rsidRPr="00F01450" w:rsidRDefault="00C82A1D" w:rsidP="00C82A1D">
      <w:pPr>
        <w:pStyle w:val="Heading2"/>
        <w:rPr>
          <w:rFonts w:ascii="Arial" w:hAnsi="Arial" w:cs="Arial"/>
        </w:rPr>
      </w:pPr>
      <w:r w:rsidRPr="00F01450">
        <w:rPr>
          <w:rFonts w:ascii="Arial" w:hAnsi="Arial" w:cs="Arial"/>
        </w:rPr>
        <w:lastRenderedPageBreak/>
        <w:t>Các Nguồn Thông Tin Bổ Sung dành cho Học Sinh và Gia Đình trong Khu Học Chánh/Trường Học</w:t>
      </w:r>
    </w:p>
    <w:p w14:paraId="3D206E3F" w14:textId="77777777" w:rsidR="00C82A1D" w:rsidRPr="00F01450" w:rsidRDefault="00C82A1D" w:rsidP="00C82A1D">
      <w:pPr>
        <w:rPr>
          <w:rFonts w:ascii="Arial" w:hAnsi="Arial" w:cs="Arial"/>
        </w:rPr>
      </w:pPr>
      <w:r w:rsidRPr="00F01450">
        <w:rPr>
          <w:rFonts w:ascii="Arial" w:hAnsi="Arial" w:cs="Arial"/>
        </w:rPr>
        <w:t xml:space="preserve">Văn Phòng Tổng Chưởng Lý Massachusetts và Văn Phòng Massachusetts về Người Tị Nạn và Người Nhập Cư đã xây dựng các nguồn thông tin sau để giúp công chúng hiểu thêm về các quyền của mình. </w:t>
      </w:r>
    </w:p>
    <w:p w14:paraId="20324A65" w14:textId="77777777" w:rsidR="00C82A1D" w:rsidRPr="00F01450" w:rsidRDefault="00C82A1D" w:rsidP="00C82A1D">
      <w:pPr>
        <w:rPr>
          <w:rFonts w:ascii="Arial" w:hAnsi="Arial" w:cs="Arial"/>
        </w:rPr>
      </w:pPr>
      <w:hyperlink r:id="rId12" w:history="1">
        <w:r w:rsidRPr="00F01450">
          <w:rPr>
            <w:rStyle w:val="Hyperlink"/>
            <w:rFonts w:ascii="Arial" w:hAnsi="Arial" w:cs="Arial"/>
          </w:rPr>
          <w:t>Tổng Chưởng Lý Massachusetts:</w:t>
        </w:r>
      </w:hyperlink>
      <w:hyperlink r:id="rId13" w:history="1">
        <w:r w:rsidRPr="00F01450">
          <w:rPr>
            <w:rStyle w:val="Hyperlink"/>
            <w:rFonts w:ascii="Arial" w:hAnsi="Arial" w:cs="Arial"/>
          </w:rPr>
          <w:t>Nguồn Lực Hỗ Trợ dành cho Người Nhập Cư tại Massachusetts</w:t>
        </w:r>
      </w:hyperlink>
    </w:p>
    <w:p w14:paraId="445CC08F" w14:textId="77777777" w:rsidR="00C82A1D" w:rsidRPr="00F01450" w:rsidRDefault="00C82A1D" w:rsidP="00C82A1D">
      <w:pPr>
        <w:rPr>
          <w:rFonts w:ascii="Arial" w:hAnsi="Arial" w:cs="Arial"/>
        </w:rPr>
      </w:pPr>
      <w:hyperlink r:id="rId14" w:history="1">
        <w:r w:rsidRPr="00F01450">
          <w:rPr>
            <w:rStyle w:val="Hyperlink"/>
            <w:rFonts w:ascii="Arial" w:hAnsi="Arial" w:cs="Arial"/>
          </w:rPr>
          <w:t>Văn Phòng Người Tị Nạn và Người Nhập Cư Massachusetts:</w:t>
        </w:r>
      </w:hyperlink>
      <w:hyperlink r:id="rId15" w:history="1">
        <w:r w:rsidRPr="00F01450">
          <w:rPr>
            <w:rStyle w:val="Hyperlink"/>
            <w:rFonts w:ascii="Arial" w:hAnsi="Arial" w:cs="Arial"/>
          </w:rPr>
          <w:t>Bộ Công Cụ Nguồn Lực Hỗ Trợ Cộng Đồng</w:t>
        </w:r>
      </w:hyperlink>
    </w:p>
    <w:p w14:paraId="35540CCF" w14:textId="7DFC6737" w:rsidR="00C82A1D" w:rsidRPr="00F01450" w:rsidRDefault="00C82A1D" w:rsidP="00C82A1D">
      <w:pPr>
        <w:rPr>
          <w:rFonts w:ascii="Arial" w:hAnsi="Arial" w:cs="Arial"/>
        </w:rPr>
      </w:pPr>
      <w:hyperlink r:id="rId16" w:history="1">
        <w:r w:rsidRPr="00F01450">
          <w:rPr>
            <w:rStyle w:val="Hyperlink"/>
            <w:rFonts w:ascii="Arial" w:hAnsi="Arial" w:cs="Arial"/>
          </w:rPr>
          <w:t>Hướng Dẫn của Tổng Chưởng Lý Massachusetts:</w:t>
        </w:r>
      </w:hyperlink>
      <w:hyperlink r:id="rId17" w:history="1">
        <w:r w:rsidRPr="00F01450">
          <w:rPr>
            <w:rStyle w:val="Hyperlink"/>
            <w:rFonts w:ascii="Arial" w:hAnsi="Arial" w:cs="Arial"/>
          </w:rPr>
          <w:t>HIỂU CÁC QUYỀN CỦA QUÝ VỊ:</w:t>
        </w:r>
      </w:hyperlink>
      <w:hyperlink r:id="rId18" w:history="1">
        <w:r w:rsidRPr="00F01450">
          <w:rPr>
            <w:rStyle w:val="Hyperlink"/>
            <w:rFonts w:ascii="Arial" w:hAnsi="Arial" w:cs="Arial"/>
          </w:rPr>
          <w:t>Hoạt Động Thực Thi Pháp Luật của ICE Hướng Dẫn Cập Nhật dành cho Người Nhập Cư, Gia Đình và Cộng Đồng</w:t>
        </w:r>
      </w:hyperlink>
      <w:r w:rsidRPr="00F01450">
        <w:rPr>
          <w:rFonts w:ascii="Arial" w:hAnsi="Arial" w:cs="Arial"/>
        </w:rPr>
        <w:t xml:space="preserve"> </w:t>
      </w:r>
      <w:r w:rsidRPr="00F01450">
        <w:rPr>
          <w:rFonts w:ascii="Arial" w:hAnsi="Arial" w:cs="Arial"/>
          <w:i/>
          <w:iCs/>
        </w:rPr>
        <w:t>(</w:t>
      </w:r>
      <w:r w:rsidRPr="00F01450">
        <w:rPr>
          <w:rFonts w:ascii="Arial" w:hAnsi="Arial" w:cs="Arial"/>
        </w:rPr>
        <w:t xml:space="preserve">có </w:t>
      </w:r>
      <w:r w:rsidR="00343EE3" w:rsidRPr="00343EE3">
        <w:rPr>
          <w:rFonts w:ascii="Arial" w:hAnsi="Arial" w:cs="Arial"/>
        </w:rPr>
        <w:t>sẵn bằng</w:t>
      </w:r>
      <w:r w:rsidRPr="00F01450">
        <w:rPr>
          <w:rFonts w:ascii="Arial" w:hAnsi="Arial" w:cs="Arial"/>
        </w:rPr>
        <w:t xml:space="preserve"> </w:t>
      </w:r>
      <w:hyperlink r:id="rId19" w:history="1">
        <w:r w:rsidRPr="00F01450">
          <w:rPr>
            <w:rStyle w:val="Hyperlink"/>
            <w:rFonts w:ascii="Arial" w:hAnsi="Arial" w:cs="Arial"/>
            <w:i/>
            <w:iCs/>
          </w:rPr>
          <w:t>tiếng Tây Ban Nha</w:t>
        </w:r>
      </w:hyperlink>
      <w:r w:rsidRPr="00F01450">
        <w:rPr>
          <w:rFonts w:ascii="Arial" w:hAnsi="Arial" w:cs="Arial"/>
          <w:i/>
          <w:iCs/>
        </w:rPr>
        <w:t>,</w:t>
      </w:r>
      <w:r w:rsidRPr="00F01450">
        <w:rPr>
          <w:rFonts w:ascii="Arial" w:hAnsi="Arial" w:cs="Arial"/>
        </w:rPr>
        <w:t xml:space="preserve"> </w:t>
      </w:r>
      <w:hyperlink r:id="rId20" w:history="1">
        <w:r w:rsidRPr="00F01450">
          <w:rPr>
            <w:rStyle w:val="Hyperlink"/>
            <w:rFonts w:ascii="Arial" w:hAnsi="Arial" w:cs="Arial"/>
            <w:i/>
            <w:iCs/>
          </w:rPr>
          <w:t>tiếng Bồ Đào Nha</w:t>
        </w:r>
      </w:hyperlink>
      <w:r w:rsidRPr="00F01450">
        <w:rPr>
          <w:rFonts w:ascii="Arial" w:hAnsi="Arial" w:cs="Arial"/>
          <w:i/>
          <w:iCs/>
        </w:rPr>
        <w:t>,</w:t>
      </w:r>
      <w:r w:rsidRPr="00F01450">
        <w:rPr>
          <w:rFonts w:ascii="Arial" w:hAnsi="Arial" w:cs="Arial"/>
        </w:rPr>
        <w:t xml:space="preserve"> </w:t>
      </w:r>
      <w:hyperlink r:id="rId21" w:history="1">
        <w:r w:rsidRPr="00F01450">
          <w:rPr>
            <w:rStyle w:val="Hyperlink"/>
            <w:rFonts w:ascii="Arial" w:hAnsi="Arial" w:cs="Arial"/>
            <w:i/>
            <w:iCs/>
          </w:rPr>
          <w:t>tiếng Haiti Creole</w:t>
        </w:r>
      </w:hyperlink>
      <w:r w:rsidRPr="00F01450">
        <w:rPr>
          <w:rFonts w:ascii="Arial" w:hAnsi="Arial" w:cs="Arial"/>
          <w:i/>
          <w:iCs/>
        </w:rPr>
        <w:t>,</w:t>
      </w:r>
      <w:r w:rsidRPr="00F01450">
        <w:rPr>
          <w:rFonts w:ascii="Arial" w:hAnsi="Arial" w:cs="Arial"/>
        </w:rPr>
        <w:t xml:space="preserve"> </w:t>
      </w:r>
      <w:hyperlink r:id="rId22" w:history="1">
        <w:r w:rsidRPr="00F01450">
          <w:rPr>
            <w:rStyle w:val="Hyperlink"/>
            <w:rFonts w:ascii="Arial" w:hAnsi="Arial" w:cs="Arial"/>
            <w:i/>
            <w:iCs/>
          </w:rPr>
          <w:t>tiếng Trung Quốc</w:t>
        </w:r>
      </w:hyperlink>
      <w:r w:rsidRPr="00F01450">
        <w:rPr>
          <w:rFonts w:ascii="Arial" w:hAnsi="Arial" w:cs="Arial"/>
        </w:rPr>
        <w:t xml:space="preserve"> </w:t>
      </w:r>
      <w:r w:rsidRPr="00F01450">
        <w:rPr>
          <w:rFonts w:ascii="Arial" w:hAnsi="Arial" w:cs="Arial"/>
          <w:i/>
          <w:iCs/>
        </w:rPr>
        <w:t>,</w:t>
      </w:r>
      <w:r w:rsidRPr="00F01450">
        <w:rPr>
          <w:rFonts w:ascii="Arial" w:hAnsi="Arial" w:cs="Arial"/>
        </w:rPr>
        <w:t xml:space="preserve"> </w:t>
      </w:r>
      <w:hyperlink r:id="rId23" w:history="1">
        <w:r w:rsidRPr="00F01450">
          <w:rPr>
            <w:rStyle w:val="Hyperlink"/>
            <w:rFonts w:ascii="Arial" w:hAnsi="Arial" w:cs="Arial"/>
            <w:i/>
            <w:iCs/>
          </w:rPr>
          <w:t>tiếng Việt</w:t>
        </w:r>
      </w:hyperlink>
      <w:r w:rsidRPr="00F01450">
        <w:rPr>
          <w:rFonts w:ascii="Arial" w:hAnsi="Arial" w:cs="Arial"/>
          <w:i/>
          <w:iCs/>
        </w:rPr>
        <w:t>)</w:t>
      </w:r>
    </w:p>
    <w:p w14:paraId="747C3963" w14:textId="77777777" w:rsidR="00C82A1D" w:rsidRPr="00F01450" w:rsidRDefault="00C82A1D" w:rsidP="00C82A1D">
      <w:pPr>
        <w:rPr>
          <w:rFonts w:ascii="Arial" w:hAnsi="Arial" w:cs="Arial"/>
        </w:rPr>
      </w:pPr>
      <w:hyperlink r:id="rId24" w:history="1">
        <w:r w:rsidRPr="00F01450">
          <w:rPr>
            <w:rStyle w:val="Hyperlink"/>
            <w:rFonts w:ascii="Arial" w:hAnsi="Arial" w:cs="Arial"/>
          </w:rPr>
          <w:t>Hướng Dẫn của Tổng Chưởng Lý Massachusetts:</w:t>
        </w:r>
      </w:hyperlink>
      <w:hyperlink r:id="rId25" w:history="1">
        <w:r w:rsidRPr="00F01450">
          <w:rPr>
            <w:rStyle w:val="Hyperlink"/>
            <w:rFonts w:ascii="Arial" w:hAnsi="Arial" w:cs="Arial"/>
          </w:rPr>
          <w:t>Thông Tin Chung dành cho các Đơn Vị Cung Cấp Dịch Vụ tại Massachusetts về Thực Thi Pháp Luật Di Trú</w:t>
        </w:r>
      </w:hyperlink>
      <w:r w:rsidRPr="00F01450">
        <w:rPr>
          <w:rFonts w:ascii="Arial" w:hAnsi="Arial" w:cs="Arial"/>
        </w:rPr>
        <w:t xml:space="preserve"> </w:t>
      </w:r>
      <w:r w:rsidRPr="00F01450">
        <w:rPr>
          <w:rFonts w:ascii="Arial" w:hAnsi="Arial" w:cs="Arial"/>
          <w:i/>
          <w:iCs/>
        </w:rPr>
        <w:t>(có bản</w:t>
      </w:r>
      <w:r w:rsidRPr="00F01450">
        <w:rPr>
          <w:rFonts w:ascii="Arial" w:hAnsi="Arial" w:cs="Arial"/>
        </w:rPr>
        <w:t xml:space="preserve"> </w:t>
      </w:r>
      <w:hyperlink r:id="rId26" w:history="1">
        <w:r w:rsidRPr="00F01450">
          <w:rPr>
            <w:rStyle w:val="Hyperlink"/>
            <w:rFonts w:ascii="Arial" w:hAnsi="Arial" w:cs="Arial"/>
            <w:i/>
            <w:iCs/>
          </w:rPr>
          <w:t>tiếng Tây Ban Nha</w:t>
        </w:r>
      </w:hyperlink>
      <w:r w:rsidRPr="00F01450">
        <w:rPr>
          <w:rFonts w:ascii="Arial" w:hAnsi="Arial" w:cs="Arial"/>
          <w:i/>
          <w:iCs/>
        </w:rPr>
        <w:t>,</w:t>
      </w:r>
      <w:r w:rsidRPr="00F01450">
        <w:rPr>
          <w:rFonts w:ascii="Arial" w:hAnsi="Arial" w:cs="Arial"/>
        </w:rPr>
        <w:t xml:space="preserve"> </w:t>
      </w:r>
      <w:hyperlink r:id="rId27" w:history="1">
        <w:r w:rsidRPr="00F01450">
          <w:rPr>
            <w:rStyle w:val="Hyperlink"/>
            <w:rFonts w:ascii="Arial" w:hAnsi="Arial" w:cs="Arial"/>
            <w:i/>
            <w:iCs/>
          </w:rPr>
          <w:t>tiếng Bồ Đào Nha</w:t>
        </w:r>
      </w:hyperlink>
      <w:r w:rsidRPr="00F01450">
        <w:rPr>
          <w:rFonts w:ascii="Arial" w:hAnsi="Arial" w:cs="Arial"/>
          <w:i/>
          <w:iCs/>
        </w:rPr>
        <w:t>,</w:t>
      </w:r>
      <w:r w:rsidRPr="00F01450">
        <w:rPr>
          <w:rFonts w:ascii="Arial" w:hAnsi="Arial" w:cs="Arial"/>
        </w:rPr>
        <w:t xml:space="preserve"> </w:t>
      </w:r>
      <w:hyperlink r:id="rId28" w:history="1">
        <w:r w:rsidRPr="00F01450">
          <w:rPr>
            <w:rStyle w:val="Hyperlink"/>
            <w:rFonts w:ascii="Arial" w:hAnsi="Arial" w:cs="Arial"/>
            <w:i/>
            <w:iCs/>
          </w:rPr>
          <w:t>tiếng Haiti Creole</w:t>
        </w:r>
      </w:hyperlink>
      <w:r w:rsidRPr="00F01450">
        <w:rPr>
          <w:rFonts w:ascii="Arial" w:hAnsi="Arial" w:cs="Arial"/>
          <w:i/>
          <w:iCs/>
        </w:rPr>
        <w:t>,</w:t>
      </w:r>
      <w:r w:rsidRPr="00F01450">
        <w:rPr>
          <w:rFonts w:ascii="Arial" w:hAnsi="Arial" w:cs="Arial"/>
        </w:rPr>
        <w:t xml:space="preserve"> </w:t>
      </w:r>
      <w:hyperlink r:id="rId29" w:history="1">
        <w:r w:rsidRPr="00F01450">
          <w:rPr>
            <w:rStyle w:val="Hyperlink"/>
            <w:rFonts w:ascii="Arial" w:hAnsi="Arial" w:cs="Arial"/>
            <w:i/>
            <w:iCs/>
          </w:rPr>
          <w:t>tiếng Trung Quốc</w:t>
        </w:r>
      </w:hyperlink>
      <w:r w:rsidRPr="00F01450">
        <w:rPr>
          <w:rFonts w:ascii="Arial" w:hAnsi="Arial" w:cs="Arial"/>
        </w:rPr>
        <w:t xml:space="preserve"> </w:t>
      </w:r>
      <w:r w:rsidRPr="00F01450">
        <w:rPr>
          <w:rFonts w:ascii="Arial" w:hAnsi="Arial" w:cs="Arial"/>
          <w:i/>
          <w:iCs/>
        </w:rPr>
        <w:t>,</w:t>
      </w:r>
      <w:r w:rsidRPr="00F01450">
        <w:rPr>
          <w:rFonts w:ascii="Arial" w:hAnsi="Arial" w:cs="Arial"/>
        </w:rPr>
        <w:t xml:space="preserve"> </w:t>
      </w:r>
      <w:hyperlink r:id="rId30" w:history="1">
        <w:r w:rsidRPr="00F01450">
          <w:rPr>
            <w:rStyle w:val="Hyperlink"/>
            <w:rFonts w:ascii="Arial" w:hAnsi="Arial" w:cs="Arial"/>
            <w:i/>
            <w:iCs/>
          </w:rPr>
          <w:t>tiếng Việt</w:t>
        </w:r>
      </w:hyperlink>
      <w:r w:rsidRPr="00F01450">
        <w:rPr>
          <w:rFonts w:ascii="Arial" w:hAnsi="Arial" w:cs="Arial"/>
          <w:i/>
          <w:iCs/>
        </w:rPr>
        <w:t>)</w:t>
      </w:r>
    </w:p>
    <w:p w14:paraId="5CB28326" w14:textId="77777777" w:rsidR="00C82A1D" w:rsidRPr="00F01450" w:rsidRDefault="00C82A1D" w:rsidP="00C82A1D">
      <w:pPr>
        <w:rPr>
          <w:rFonts w:ascii="Arial" w:hAnsi="Arial" w:cs="Arial"/>
        </w:rPr>
      </w:pPr>
      <w:hyperlink r:id="rId31" w:history="1">
        <w:r w:rsidRPr="00F01450">
          <w:rPr>
            <w:rStyle w:val="Hyperlink"/>
            <w:rFonts w:ascii="Arial" w:hAnsi="Arial" w:cs="Arial"/>
          </w:rPr>
          <w:t>Hướng Dẫn của Tổng Chưởng Lý Massachusetts:</w:t>
        </w:r>
      </w:hyperlink>
      <w:hyperlink r:id="rId32" w:history="1">
        <w:r w:rsidRPr="00F01450">
          <w:rPr>
            <w:rStyle w:val="Hyperlink"/>
            <w:rFonts w:ascii="Arial" w:hAnsi="Arial" w:cs="Arial"/>
          </w:rPr>
          <w:t>Nghĩa Vụ của Các Trường K-12 trong Việc Bảo Vệ Học Sinh và Thông Tin của Học sinh</w:t>
        </w:r>
      </w:hyperlink>
    </w:p>
    <w:p w14:paraId="03694E57" w14:textId="4A3CE32E" w:rsidR="00C82A1D" w:rsidRPr="00F01450" w:rsidRDefault="00C82A1D" w:rsidP="00C82A1D">
      <w:pPr>
        <w:rPr>
          <w:rFonts w:ascii="Arial" w:hAnsi="Arial" w:cs="Arial"/>
        </w:rPr>
      </w:pPr>
      <w:hyperlink r:id="rId33" w:history="1">
        <w:r w:rsidRPr="00F01450">
          <w:rPr>
            <w:rStyle w:val="Hyperlink"/>
            <w:rFonts w:ascii="Arial" w:hAnsi="Arial" w:cs="Arial"/>
          </w:rPr>
          <w:t>Tờ Thông Tin của Văn Phòng Tổng Chưởng Lý Massachusetts:</w:t>
        </w:r>
      </w:hyperlink>
      <w:hyperlink r:id="rId34" w:history="1">
        <w:r w:rsidRPr="00F01450">
          <w:rPr>
            <w:rStyle w:val="Hyperlink"/>
            <w:rFonts w:ascii="Arial" w:hAnsi="Arial" w:cs="Arial"/>
          </w:rPr>
          <w:t>Quyền Được Đến Trường của Học Sinh Nhập Cư:</w:t>
        </w:r>
      </w:hyperlink>
      <w:hyperlink r:id="rId35" w:history="1">
        <w:r w:rsidRPr="00F01450">
          <w:rPr>
            <w:rStyle w:val="Hyperlink"/>
            <w:rFonts w:ascii="Arial" w:hAnsi="Arial" w:cs="Arial"/>
          </w:rPr>
          <w:t>Hướng Dẫn dành cho Gia Đình</w:t>
        </w:r>
      </w:hyperlink>
      <w:r w:rsidRPr="00F01450">
        <w:rPr>
          <w:rFonts w:ascii="Arial" w:hAnsi="Arial" w:cs="Arial"/>
        </w:rPr>
        <w:t xml:space="preserve"> (</w:t>
      </w:r>
      <w:r w:rsidR="00343EE3" w:rsidRPr="00343EE3">
        <w:rPr>
          <w:rFonts w:ascii="Arial" w:hAnsi="Arial" w:cs="Arial"/>
          <w:i/>
          <w:iCs/>
        </w:rPr>
        <w:t xml:space="preserve">có sẵn bằng </w:t>
      </w:r>
      <w:hyperlink r:id="rId36" w:history="1">
        <w:r w:rsidRPr="00F01450">
          <w:rPr>
            <w:rStyle w:val="Hyperlink"/>
            <w:rFonts w:ascii="Arial" w:hAnsi="Arial" w:cs="Arial"/>
            <w:i/>
            <w:iCs/>
          </w:rPr>
          <w:t>tiếng Tây Ban Nha</w:t>
        </w:r>
      </w:hyperlink>
      <w:r w:rsidRPr="00F01450">
        <w:rPr>
          <w:rFonts w:ascii="Arial" w:hAnsi="Arial" w:cs="Arial"/>
          <w:i/>
          <w:iCs/>
        </w:rPr>
        <w:t>,</w:t>
      </w:r>
      <w:r w:rsidRPr="00F01450">
        <w:rPr>
          <w:rFonts w:ascii="Arial" w:hAnsi="Arial" w:cs="Arial"/>
        </w:rPr>
        <w:t xml:space="preserve"> </w:t>
      </w:r>
      <w:hyperlink r:id="rId37" w:history="1">
        <w:r w:rsidRPr="00F01450">
          <w:rPr>
            <w:rStyle w:val="Hyperlink"/>
            <w:rFonts w:ascii="Arial" w:hAnsi="Arial" w:cs="Arial"/>
            <w:i/>
            <w:iCs/>
          </w:rPr>
          <w:t>tiếng Bồ Đào Nha),</w:t>
        </w:r>
      </w:hyperlink>
      <w:r w:rsidRPr="00F01450">
        <w:rPr>
          <w:rFonts w:ascii="Arial" w:hAnsi="Arial" w:cs="Arial"/>
          <w:i/>
          <w:iCs/>
        </w:rPr>
        <w:t> </w:t>
      </w:r>
      <w:hyperlink r:id="rId38" w:history="1">
        <w:r w:rsidRPr="00F01450">
          <w:rPr>
            <w:rStyle w:val="Hyperlink"/>
            <w:rFonts w:ascii="Arial" w:hAnsi="Arial" w:cs="Arial"/>
            <w:i/>
            <w:iCs/>
          </w:rPr>
          <w:t>Tiếng Creole Haiti,</w:t>
        </w:r>
      </w:hyperlink>
      <w:r w:rsidRPr="00F01450">
        <w:rPr>
          <w:rFonts w:ascii="Arial" w:hAnsi="Arial" w:cs="Arial"/>
        </w:rPr>
        <w:t xml:space="preserve"> </w:t>
      </w:r>
      <w:hyperlink r:id="rId39" w:history="1">
        <w:r w:rsidRPr="00F01450">
          <w:rPr>
            <w:rStyle w:val="Hyperlink"/>
            <w:rFonts w:ascii="Arial" w:hAnsi="Arial" w:cs="Arial"/>
            <w:i/>
            <w:iCs/>
          </w:rPr>
          <w:t>tiếng Việt,</w:t>
        </w:r>
      </w:hyperlink>
      <w:r w:rsidRPr="00F01450">
        <w:rPr>
          <w:rFonts w:ascii="Arial" w:hAnsi="Arial" w:cs="Arial"/>
          <w:i/>
          <w:iCs/>
        </w:rPr>
        <w:t> </w:t>
      </w:r>
      <w:hyperlink r:id="rId40" w:history="1">
        <w:r w:rsidRPr="00F01450">
          <w:rPr>
            <w:rStyle w:val="Hyperlink"/>
            <w:rFonts w:ascii="Arial" w:hAnsi="Arial" w:cs="Arial"/>
            <w:i/>
            <w:iCs/>
          </w:rPr>
          <w:t>(Tiếng Trung</w:t>
        </w:r>
      </w:hyperlink>
      <w:r w:rsidRPr="00F01450">
        <w:rPr>
          <w:rFonts w:ascii="Arial" w:hAnsi="Arial" w:cs="Arial"/>
        </w:rPr>
        <w:t>)</w:t>
      </w:r>
    </w:p>
    <w:p w14:paraId="79EF05BE" w14:textId="77777777" w:rsidR="00C82A1D" w:rsidRPr="00F01450" w:rsidRDefault="00C82A1D" w:rsidP="00C82A1D">
      <w:pPr>
        <w:rPr>
          <w:rFonts w:ascii="Arial" w:hAnsi="Arial" w:cs="Arial"/>
        </w:rPr>
      </w:pPr>
      <w:hyperlink r:id="rId41" w:history="1">
        <w:r w:rsidRPr="00F01450">
          <w:rPr>
            <w:rStyle w:val="Hyperlink"/>
            <w:rFonts w:ascii="Arial" w:hAnsi="Arial" w:cs="Arial"/>
          </w:rPr>
          <w:t>Tờ Thông Tin của Văn Phòng Tổng Chưởng Lý Massachusetts:</w:t>
        </w:r>
      </w:hyperlink>
      <w:hyperlink r:id="rId42" w:history="1">
        <w:r w:rsidRPr="00F01450">
          <w:rPr>
            <w:rStyle w:val="Hyperlink"/>
            <w:rFonts w:ascii="Arial" w:hAnsi="Arial" w:cs="Arial"/>
          </w:rPr>
          <w:t>Các Biện Pháp Bảo Vệ Học Sinh và Thông Tin của Học Sinh của Các Trường K–12</w:t>
        </w:r>
      </w:hyperlink>
    </w:p>
    <w:p w14:paraId="0C5668D4" w14:textId="61E3998C" w:rsidR="00C82A1D" w:rsidRPr="00F01450" w:rsidRDefault="00C82A1D" w:rsidP="00C82A1D">
      <w:pPr>
        <w:rPr>
          <w:rFonts w:ascii="Arial" w:hAnsi="Arial" w:cs="Arial"/>
        </w:rPr>
      </w:pPr>
      <w:hyperlink r:id="rId43" w:history="1">
        <w:r w:rsidRPr="00F01450">
          <w:rPr>
            <w:rStyle w:val="Hyperlink"/>
            <w:rFonts w:ascii="Arial" w:hAnsi="Arial" w:cs="Arial"/>
          </w:rPr>
          <w:t>Hướng Dẫn Lập Kế Hoạch Khẩn Cấp dành cho Phụ Huynh Có Tình Trạng Nhập Cư Chưa Rõ Ràng</w:t>
        </w:r>
      </w:hyperlink>
      <w:r w:rsidRPr="00F01450">
        <w:rPr>
          <w:rFonts w:ascii="Arial" w:hAnsi="Arial" w:cs="Arial"/>
        </w:rPr>
        <w:t xml:space="preserve"> </w:t>
      </w:r>
      <w:r w:rsidRPr="00F01450">
        <w:rPr>
          <w:rFonts w:ascii="Arial" w:hAnsi="Arial" w:cs="Arial"/>
          <w:i/>
          <w:iCs/>
        </w:rPr>
        <w:t>(</w:t>
      </w:r>
      <w:r w:rsidR="00343EE3" w:rsidRPr="00343EE3">
        <w:rPr>
          <w:rFonts w:ascii="Arial" w:hAnsi="Arial" w:cs="Arial"/>
          <w:i/>
          <w:iCs/>
        </w:rPr>
        <w:t xml:space="preserve">có sẵn bằng </w:t>
      </w:r>
      <w:hyperlink r:id="rId44" w:history="1">
        <w:r w:rsidRPr="00F01450">
          <w:rPr>
            <w:rStyle w:val="Hyperlink"/>
            <w:rFonts w:ascii="Arial" w:hAnsi="Arial" w:cs="Arial"/>
            <w:i/>
            <w:iCs/>
          </w:rPr>
          <w:t>tiếng Tây Ban Nha</w:t>
        </w:r>
      </w:hyperlink>
      <w:r w:rsidRPr="00F01450">
        <w:rPr>
          <w:rFonts w:ascii="Arial" w:hAnsi="Arial" w:cs="Arial"/>
          <w:i/>
          <w:iCs/>
        </w:rPr>
        <w:t>,</w:t>
      </w:r>
      <w:r w:rsidRPr="00F01450">
        <w:rPr>
          <w:rFonts w:ascii="Arial" w:hAnsi="Arial" w:cs="Arial"/>
        </w:rPr>
        <w:t xml:space="preserve"> </w:t>
      </w:r>
      <w:hyperlink r:id="rId45" w:history="1">
        <w:r w:rsidRPr="00F01450">
          <w:rPr>
            <w:rStyle w:val="Hyperlink"/>
            <w:rFonts w:ascii="Arial" w:hAnsi="Arial" w:cs="Arial"/>
            <w:i/>
            <w:iCs/>
          </w:rPr>
          <w:t>tiếng Bồ Đào Nha</w:t>
        </w:r>
      </w:hyperlink>
      <w:r w:rsidRPr="00F01450">
        <w:rPr>
          <w:rFonts w:ascii="Arial" w:hAnsi="Arial" w:cs="Arial"/>
          <w:i/>
          <w:iCs/>
        </w:rPr>
        <w:t>,</w:t>
      </w:r>
      <w:r w:rsidRPr="00F01450">
        <w:rPr>
          <w:rFonts w:ascii="Arial" w:hAnsi="Arial" w:cs="Arial"/>
        </w:rPr>
        <w:t xml:space="preserve"> </w:t>
      </w:r>
      <w:hyperlink r:id="rId46" w:history="1">
        <w:r w:rsidRPr="00F01450">
          <w:rPr>
            <w:rStyle w:val="Hyperlink"/>
            <w:rFonts w:ascii="Arial" w:hAnsi="Arial" w:cs="Arial"/>
            <w:i/>
            <w:iCs/>
          </w:rPr>
          <w:t>tiếng Creole Haiti</w:t>
        </w:r>
      </w:hyperlink>
      <w:r w:rsidRPr="00F01450">
        <w:rPr>
          <w:rFonts w:ascii="Arial" w:hAnsi="Arial" w:cs="Arial"/>
          <w:i/>
          <w:iCs/>
        </w:rPr>
        <w:t>,</w:t>
      </w:r>
      <w:r w:rsidRPr="00F01450">
        <w:rPr>
          <w:rFonts w:ascii="Arial" w:hAnsi="Arial" w:cs="Arial"/>
        </w:rPr>
        <w:t xml:space="preserve"> </w:t>
      </w:r>
      <w:hyperlink r:id="rId47" w:history="1">
        <w:r w:rsidRPr="00F01450">
          <w:rPr>
            <w:rStyle w:val="Hyperlink"/>
            <w:rFonts w:ascii="Arial" w:hAnsi="Arial" w:cs="Arial"/>
            <w:i/>
            <w:iCs/>
          </w:rPr>
          <w:t>tiếng Trung giản thể</w:t>
        </w:r>
      </w:hyperlink>
      <w:r w:rsidRPr="00F01450">
        <w:rPr>
          <w:rFonts w:ascii="Arial" w:hAnsi="Arial" w:cs="Arial"/>
          <w:i/>
          <w:iCs/>
        </w:rPr>
        <w:t>)</w:t>
      </w:r>
    </w:p>
    <w:p w14:paraId="6A003EEA" w14:textId="10028898" w:rsidR="00C82A1D" w:rsidRPr="00F01450" w:rsidRDefault="00C82A1D" w:rsidP="00C82A1D">
      <w:pPr>
        <w:rPr>
          <w:rFonts w:ascii="Arial" w:hAnsi="Arial" w:cs="Arial"/>
        </w:rPr>
      </w:pPr>
      <w:hyperlink r:id="rId48" w:history="1">
        <w:r w:rsidRPr="00F01450">
          <w:rPr>
            <w:rStyle w:val="Hyperlink"/>
            <w:rFonts w:ascii="Arial" w:hAnsi="Arial" w:cs="Arial"/>
          </w:rPr>
          <w:t>Tờ Thông Tin về Lập Kế Hoạch Khẩn Cấp dành cho Phụ Huynh Có Tình Trạng Nhập Cư Chưa Rõ Ràng</w:t>
        </w:r>
      </w:hyperlink>
      <w:r w:rsidRPr="00F01450">
        <w:rPr>
          <w:rFonts w:ascii="Arial" w:hAnsi="Arial" w:cs="Arial"/>
        </w:rPr>
        <w:t xml:space="preserve"> </w:t>
      </w:r>
      <w:r w:rsidRPr="00F01450">
        <w:rPr>
          <w:rFonts w:ascii="Arial" w:hAnsi="Arial" w:cs="Arial"/>
          <w:i/>
          <w:iCs/>
        </w:rPr>
        <w:t>(</w:t>
      </w:r>
      <w:r w:rsidR="00343EE3" w:rsidRPr="00343EE3">
        <w:rPr>
          <w:rFonts w:ascii="Arial" w:hAnsi="Arial" w:cs="Arial"/>
          <w:i/>
          <w:iCs/>
        </w:rPr>
        <w:t xml:space="preserve">có sẵn bằng </w:t>
      </w:r>
      <w:hyperlink r:id="rId49" w:history="1">
        <w:r w:rsidRPr="00F01450">
          <w:rPr>
            <w:rStyle w:val="Hyperlink"/>
            <w:rFonts w:ascii="Arial" w:hAnsi="Arial" w:cs="Arial"/>
            <w:i/>
            <w:iCs/>
          </w:rPr>
          <w:t>tiếng Tây Ban Nha</w:t>
        </w:r>
      </w:hyperlink>
      <w:r w:rsidRPr="00F01450">
        <w:rPr>
          <w:rFonts w:ascii="Arial" w:hAnsi="Arial" w:cs="Arial"/>
          <w:i/>
          <w:iCs/>
        </w:rPr>
        <w:t>,</w:t>
      </w:r>
      <w:r w:rsidRPr="00F01450">
        <w:rPr>
          <w:rFonts w:ascii="Arial" w:hAnsi="Arial" w:cs="Arial"/>
        </w:rPr>
        <w:t xml:space="preserve"> </w:t>
      </w:r>
      <w:hyperlink r:id="rId50" w:history="1">
        <w:r w:rsidRPr="00F01450">
          <w:rPr>
            <w:rStyle w:val="Hyperlink"/>
            <w:rFonts w:ascii="Arial" w:hAnsi="Arial" w:cs="Arial"/>
            <w:i/>
            <w:iCs/>
          </w:rPr>
          <w:t>tiếng Bồ Đào Nha</w:t>
        </w:r>
      </w:hyperlink>
      <w:r w:rsidRPr="00F01450">
        <w:rPr>
          <w:rFonts w:ascii="Arial" w:hAnsi="Arial" w:cs="Arial"/>
          <w:i/>
          <w:iCs/>
        </w:rPr>
        <w:t>,</w:t>
      </w:r>
      <w:r w:rsidRPr="00F01450">
        <w:rPr>
          <w:rFonts w:ascii="Arial" w:hAnsi="Arial" w:cs="Arial"/>
        </w:rPr>
        <w:t xml:space="preserve"> </w:t>
      </w:r>
      <w:hyperlink r:id="rId51" w:history="1">
        <w:r w:rsidRPr="00F01450">
          <w:rPr>
            <w:rStyle w:val="Hyperlink"/>
            <w:rFonts w:ascii="Arial" w:hAnsi="Arial" w:cs="Arial"/>
            <w:i/>
            <w:iCs/>
          </w:rPr>
          <w:t>tiếng Haiti Creole</w:t>
        </w:r>
      </w:hyperlink>
      <w:r w:rsidRPr="00F01450">
        <w:rPr>
          <w:rFonts w:ascii="Arial" w:hAnsi="Arial" w:cs="Arial"/>
          <w:i/>
          <w:iCs/>
        </w:rPr>
        <w:t>,</w:t>
      </w:r>
      <w:r w:rsidRPr="00F01450">
        <w:rPr>
          <w:rFonts w:ascii="Arial" w:hAnsi="Arial" w:cs="Arial"/>
        </w:rPr>
        <w:t xml:space="preserve"> </w:t>
      </w:r>
      <w:hyperlink r:id="rId52" w:history="1">
        <w:r w:rsidRPr="00F01450">
          <w:rPr>
            <w:rStyle w:val="Hyperlink"/>
            <w:rFonts w:ascii="Arial" w:hAnsi="Arial" w:cs="Arial"/>
            <w:i/>
            <w:iCs/>
          </w:rPr>
          <w:t>tiếng Trung giản thể</w:t>
        </w:r>
      </w:hyperlink>
      <w:r w:rsidRPr="00F01450">
        <w:rPr>
          <w:rFonts w:ascii="Arial" w:hAnsi="Arial" w:cs="Arial"/>
          <w:i/>
          <w:iCs/>
        </w:rPr>
        <w:t>)</w:t>
      </w:r>
    </w:p>
    <w:p w14:paraId="267A962A" w14:textId="77777777" w:rsidR="00C82A1D" w:rsidRPr="00F01450" w:rsidRDefault="00C82A1D" w:rsidP="00C82A1D">
      <w:pPr>
        <w:rPr>
          <w:rFonts w:ascii="Arial" w:hAnsi="Arial" w:cs="Arial"/>
        </w:rPr>
      </w:pPr>
      <w:hyperlink r:id="rId53" w:anchor=":%7E:text=The%20Massachusetts%20Student%20Anti-Discrimination,%2C%20gender%20identity%2C%20religion%2C%20national" w:history="1">
        <w:r w:rsidRPr="00F01450">
          <w:rPr>
            <w:rStyle w:val="Hyperlink"/>
            <w:rFonts w:ascii="Arial" w:hAnsi="Arial" w:cs="Arial"/>
          </w:rPr>
          <w:t>Khuyến Nghị của Tổng Chưởng Lý về Quyền Tiếp Cận Bình Đẳng với Giáo Dục Công Lập cho Tất Cả Học Sinh, Không Phân Biệt Tình Trạng Nhập Cư</w:t>
        </w:r>
      </w:hyperlink>
    </w:p>
    <w:p w14:paraId="5286BECC" w14:textId="69A20F5C" w:rsidR="00B04AA7" w:rsidRPr="00343EE3" w:rsidRDefault="00C82A1D">
      <w:pPr>
        <w:rPr>
          <w:rFonts w:ascii="Arial" w:hAnsi="Arial" w:cs="Arial"/>
          <w:lang w:val="en-US"/>
        </w:rPr>
      </w:pPr>
      <w:hyperlink r:id="rId54">
        <w:r w:rsidRPr="00F01450">
          <w:rPr>
            <w:rStyle w:val="Hyperlink"/>
            <w:rFonts w:ascii="Arial" w:hAnsi="Arial" w:cs="Arial"/>
          </w:rPr>
          <w:t>Bảo Đảm Quyền Ghi Danh vào Trường Học của Học Sinh Nhập Cư:</w:t>
        </w:r>
      </w:hyperlink>
      <w:hyperlink r:id="rId55">
        <w:r w:rsidRPr="00F01450">
          <w:rPr>
            <w:rStyle w:val="Hyperlink"/>
            <w:rFonts w:ascii="Arial" w:hAnsi="Arial" w:cs="Arial"/>
          </w:rPr>
          <w:t>Hướng Dẫn dành cho Uỷ Ban Học Chánh và Khu Học Chánh</w:t>
        </w:r>
      </w:hyperlink>
    </w:p>
    <w:p w14:paraId="41775FC6" w14:textId="0FAAFB69" w:rsidR="00B04AA7" w:rsidRPr="00F01450" w:rsidRDefault="00B04AA7" w:rsidP="00B04AA7">
      <w:pPr>
        <w:jc w:val="center"/>
        <w:rPr>
          <w:rFonts w:ascii="Arial" w:hAnsi="Arial" w:cs="Arial"/>
        </w:rPr>
      </w:pPr>
      <w:r w:rsidRPr="00F01450">
        <w:rPr>
          <w:rFonts w:ascii="Arial" w:hAnsi="Arial" w:cs="Arial"/>
          <w:b/>
          <w:bCs/>
        </w:rPr>
        <w:lastRenderedPageBreak/>
        <w:t>PHỤ LỤC A: Mẫu Lệnh Bắt Giữ và Lệnh Bắt Giữ Hành Chính</w:t>
      </w:r>
      <w:r w:rsidRPr="00F01450">
        <w:rPr>
          <w:rFonts w:ascii="Arial" w:hAnsi="Arial" w:cs="Arial"/>
        </w:rPr>
        <w:t> </w:t>
      </w:r>
    </w:p>
    <w:p w14:paraId="1BA2183E" w14:textId="77777777" w:rsidR="00B04AA7" w:rsidRPr="00F01450" w:rsidRDefault="00B04AA7" w:rsidP="00B04AA7">
      <w:pPr>
        <w:rPr>
          <w:rFonts w:ascii="Arial" w:hAnsi="Arial" w:cs="Arial"/>
        </w:rPr>
      </w:pPr>
      <w:r w:rsidRPr="00F01450">
        <w:rPr>
          <w:rFonts w:ascii="Arial" w:hAnsi="Arial" w:cs="Arial"/>
          <w:u w:val="single"/>
        </w:rPr>
        <w:t>Hình 1:</w:t>
      </w:r>
      <w:r w:rsidRPr="00F01450">
        <w:rPr>
          <w:rFonts w:ascii="Arial" w:hAnsi="Arial" w:cs="Arial"/>
          <w:b/>
          <w:bCs/>
        </w:rPr>
        <w:t> </w:t>
      </w:r>
      <w:r w:rsidRPr="00F01450">
        <w:rPr>
          <w:rFonts w:ascii="Arial" w:hAnsi="Arial" w:cs="Arial"/>
        </w:rPr>
        <w:t>Lệnh Bắt Giữ của Tòa Án Tiểu Bang  </w:t>
      </w:r>
    </w:p>
    <w:p w14:paraId="3488D47F" w14:textId="78DFC8F9" w:rsidR="00B04AA7" w:rsidRPr="00F01450" w:rsidRDefault="00B04AA7" w:rsidP="00B04AA7">
      <w:pPr>
        <w:rPr>
          <w:rFonts w:ascii="Arial" w:hAnsi="Arial" w:cs="Arial"/>
        </w:rPr>
      </w:pPr>
      <w:r w:rsidRPr="00F01450">
        <w:rPr>
          <w:rFonts w:ascii="Arial" w:hAnsi="Arial" w:cs="Arial"/>
          <w:noProof/>
        </w:rPr>
        <w:drawing>
          <wp:inline distT="0" distB="0" distL="0" distR="0" wp14:anchorId="3A699C5E" wp14:editId="691D4E56">
            <wp:extent cx="5657850" cy="4159250"/>
            <wp:effectExtent l="0" t="0" r="0" b="0"/>
            <wp:docPr id="961427632" name="Picture 5" descr="Mẫu Lệnh Bắt Giữ của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27632" name="Picture 5" descr="Mẫu Lệnh Bắt Giữ của Massachusetts"/>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57850" cy="4159250"/>
                    </a:xfrm>
                    <a:prstGeom prst="rect">
                      <a:avLst/>
                    </a:prstGeom>
                    <a:noFill/>
                    <a:ln>
                      <a:noFill/>
                    </a:ln>
                  </pic:spPr>
                </pic:pic>
              </a:graphicData>
            </a:graphic>
          </wp:inline>
        </w:drawing>
      </w:r>
      <w:r w:rsidRPr="00F01450">
        <w:rPr>
          <w:rFonts w:ascii="Arial" w:hAnsi="Arial" w:cs="Arial"/>
        </w:rPr>
        <w:t> </w:t>
      </w:r>
    </w:p>
    <w:p w14:paraId="004CDB0A" w14:textId="77777777" w:rsidR="00B04AA7" w:rsidRPr="00F01450" w:rsidRDefault="00B04AA7" w:rsidP="00B04AA7">
      <w:pPr>
        <w:rPr>
          <w:rFonts w:ascii="Arial" w:hAnsi="Arial" w:cs="Arial"/>
        </w:rPr>
      </w:pPr>
      <w:r w:rsidRPr="00F01450">
        <w:rPr>
          <w:rFonts w:ascii="Arial" w:hAnsi="Arial" w:cs="Arial"/>
          <w:u w:val="single"/>
        </w:rPr>
        <w:t>Hình 2</w:t>
      </w:r>
      <w:r w:rsidRPr="00F01450">
        <w:rPr>
          <w:rFonts w:ascii="Arial" w:hAnsi="Arial" w:cs="Arial"/>
        </w:rPr>
        <w:t>: “Lệnh khám xét” của Tòa Án Liên Bang (bên trái) và lệnh “Bắt Giữ ICE” Hành Chính (bên phải) </w:t>
      </w:r>
    </w:p>
    <w:p w14:paraId="35AA91C8" w14:textId="5B06D9D9" w:rsidR="00697044" w:rsidRPr="00F01450" w:rsidRDefault="00B04AA7" w:rsidP="48B6AE75">
      <w:pPr>
        <w:rPr>
          <w:rFonts w:ascii="Arial" w:hAnsi="Arial" w:cs="Arial"/>
        </w:rPr>
      </w:pPr>
      <w:r w:rsidRPr="00F01450">
        <w:rPr>
          <w:rFonts w:ascii="Arial" w:hAnsi="Arial" w:cs="Arial"/>
          <w:noProof/>
        </w:rPr>
        <w:drawing>
          <wp:inline distT="0" distB="0" distL="0" distR="0" wp14:anchorId="00A0A6C8" wp14:editId="2E1F5298">
            <wp:extent cx="5943600" cy="2520950"/>
            <wp:effectExtent l="0" t="0" r="0" b="0"/>
            <wp:docPr id="495016088" name="Picture 4" descr="Hình ảnh lệnh bắt giữ của Liên Bang bên trái. Bên phải là hình ảnh Lệnh Bắt Giữ Hành Chính của Liên B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016088" name="Picture 4" descr="Hình ảnh lệnh bắt giữ của Liên Bang bên trái. Bên phải là hình ảnh Lệnh Bắt Giữ Hành Chính của Liên Ba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2520950"/>
                    </a:xfrm>
                    <a:prstGeom prst="rect">
                      <a:avLst/>
                    </a:prstGeom>
                    <a:noFill/>
                    <a:ln>
                      <a:noFill/>
                    </a:ln>
                  </pic:spPr>
                </pic:pic>
              </a:graphicData>
            </a:graphic>
          </wp:inline>
        </w:drawing>
      </w:r>
      <w:r w:rsidRPr="00F01450">
        <w:rPr>
          <w:rFonts w:ascii="Arial" w:hAnsi="Arial" w:cs="Arial"/>
        </w:rPr>
        <w:br w:type="page"/>
      </w:r>
      <w:r w:rsidRPr="00F01450">
        <w:rPr>
          <w:rFonts w:ascii="Arial" w:hAnsi="Arial" w:cs="Arial"/>
          <w:b/>
          <w:bCs/>
        </w:rPr>
        <w:lastRenderedPageBreak/>
        <w:t>Phụ lục B: Mẫu Ghi Chép Tương Tác Với Các Cán Bộ Thực Thi Pháp Luật Dân Sự</w:t>
      </w:r>
    </w:p>
    <w:p w14:paraId="6BA76E42" w14:textId="77777777" w:rsidR="00697044" w:rsidRPr="00F01450" w:rsidRDefault="00697044" w:rsidP="00697044">
      <w:pPr>
        <w:rPr>
          <w:rFonts w:ascii="Arial" w:hAnsi="Arial" w:cs="Arial"/>
        </w:rPr>
      </w:pPr>
      <w:r w:rsidRPr="00F01450">
        <w:rPr>
          <w:rFonts w:ascii="Arial" w:hAnsi="Arial" w:cs="Arial"/>
          <w:b/>
          <w:bCs/>
        </w:rPr>
        <w:t>Ngày:</w:t>
      </w:r>
      <w:r w:rsidRPr="00F01450">
        <w:rPr>
          <w:rFonts w:ascii="Arial" w:hAnsi="Arial" w:cs="Arial"/>
        </w:rPr>
        <w:t xml:space="preserve"> __________________ </w:t>
      </w:r>
      <w:r w:rsidRPr="00F01450">
        <w:rPr>
          <w:rFonts w:ascii="Arial" w:hAnsi="Arial" w:cs="Arial"/>
        </w:rPr>
        <w:br/>
      </w:r>
      <w:r w:rsidRPr="00F01450">
        <w:rPr>
          <w:rFonts w:ascii="Arial" w:hAnsi="Arial" w:cs="Arial"/>
          <w:b/>
          <w:bCs/>
        </w:rPr>
        <w:t>Thời Gian:</w:t>
      </w:r>
      <w:r w:rsidRPr="00F01450">
        <w:rPr>
          <w:rFonts w:ascii="Arial" w:hAnsi="Arial" w:cs="Arial"/>
        </w:rPr>
        <w:t> __________________  </w:t>
      </w:r>
      <w:r w:rsidRPr="00F01450">
        <w:rPr>
          <w:rFonts w:ascii="Arial" w:hAnsi="Arial" w:cs="Arial"/>
          <w:b/>
          <w:bCs/>
        </w:rPr>
        <w:t>Địa Điểm:</w:t>
      </w:r>
      <w:r w:rsidRPr="00F01450">
        <w:rPr>
          <w:rFonts w:ascii="Arial" w:hAnsi="Arial" w:cs="Arial"/>
        </w:rPr>
        <w:t> __________________  </w:t>
      </w:r>
    </w:p>
    <w:p w14:paraId="113DDA8F" w14:textId="77777777" w:rsidR="00697044" w:rsidRPr="00F01450" w:rsidRDefault="00697044" w:rsidP="00697044">
      <w:pPr>
        <w:rPr>
          <w:rFonts w:ascii="Arial" w:hAnsi="Arial" w:cs="Arial"/>
        </w:rPr>
      </w:pPr>
      <w:r w:rsidRPr="00F01450">
        <w:rPr>
          <w:rFonts w:ascii="Arial" w:hAnsi="Arial" w:cs="Arial"/>
          <w:b/>
          <w:bCs/>
        </w:rPr>
        <w:t>Tên Cán Bộ:</w:t>
      </w:r>
      <w:r w:rsidRPr="00F01450">
        <w:rPr>
          <w:rFonts w:ascii="Arial" w:hAnsi="Arial" w:cs="Arial"/>
        </w:rPr>
        <w:t> __________________  </w:t>
      </w:r>
    </w:p>
    <w:p w14:paraId="0CF647BD" w14:textId="77777777" w:rsidR="00697044" w:rsidRPr="00F01450" w:rsidRDefault="00697044" w:rsidP="00697044">
      <w:pPr>
        <w:rPr>
          <w:rFonts w:ascii="Arial" w:hAnsi="Arial" w:cs="Arial"/>
        </w:rPr>
      </w:pPr>
      <w:r w:rsidRPr="00F01450">
        <w:rPr>
          <w:rFonts w:ascii="Arial" w:hAnsi="Arial" w:cs="Arial"/>
          <w:b/>
          <w:bCs/>
        </w:rPr>
        <w:t>Số Hiệu Phù Hiệu/Số Nhận Dạng:</w:t>
      </w:r>
      <w:r w:rsidRPr="00F01450">
        <w:rPr>
          <w:rFonts w:ascii="Arial" w:hAnsi="Arial" w:cs="Arial"/>
        </w:rPr>
        <w:t> __________________  </w:t>
      </w:r>
    </w:p>
    <w:p w14:paraId="5F2AE271" w14:textId="7126FE02" w:rsidR="00697044" w:rsidRPr="00F01450" w:rsidRDefault="00697044" w:rsidP="00697044">
      <w:pPr>
        <w:rPr>
          <w:rFonts w:ascii="Arial" w:hAnsi="Arial" w:cs="Arial"/>
        </w:rPr>
      </w:pPr>
      <w:r w:rsidRPr="00F01450">
        <w:rPr>
          <w:rFonts w:ascii="Arial" w:hAnsi="Arial" w:cs="Arial"/>
          <w:b/>
          <w:bCs/>
        </w:rPr>
        <w:t>Cơ quan:</w:t>
      </w:r>
      <w:r w:rsidRPr="00F01450">
        <w:rPr>
          <w:rFonts w:ascii="Arial" w:hAnsi="Arial" w:cs="Arial"/>
        </w:rPr>
        <w:t> _____________ _____  </w:t>
      </w:r>
    </w:p>
    <w:p w14:paraId="0B3DFF84" w14:textId="7FEB7960" w:rsidR="00697044" w:rsidRPr="00F01450" w:rsidRDefault="00697044" w:rsidP="00697044">
      <w:pPr>
        <w:rPr>
          <w:rFonts w:ascii="Arial" w:hAnsi="Arial" w:cs="Arial"/>
        </w:rPr>
      </w:pPr>
      <w:r w:rsidRPr="00F01450">
        <w:rPr>
          <w:rFonts w:ascii="Arial" w:hAnsi="Arial" w:cs="Arial"/>
          <w:b/>
          <w:bCs/>
        </w:rPr>
        <w:t xml:space="preserve">Thông tin người giám sát/liên hệ: </w:t>
      </w:r>
      <w:r w:rsidRPr="00F01450">
        <w:rPr>
          <w:rFonts w:ascii="Arial" w:hAnsi="Arial" w:cs="Arial"/>
        </w:rPr>
        <w:t> __________________  </w:t>
      </w:r>
    </w:p>
    <w:p w14:paraId="64802518" w14:textId="77777777" w:rsidR="00697044" w:rsidRPr="00F01450" w:rsidRDefault="00697044" w:rsidP="00697044">
      <w:pPr>
        <w:rPr>
          <w:rFonts w:ascii="Arial" w:hAnsi="Arial" w:cs="Arial"/>
        </w:rPr>
      </w:pPr>
      <w:r w:rsidRPr="00F01450">
        <w:rPr>
          <w:rFonts w:ascii="Arial" w:hAnsi="Arial" w:cs="Arial"/>
          <w:b/>
          <w:bCs/>
        </w:rPr>
        <w:t>Lý do cán bộ đưa ra:</w:t>
      </w:r>
      <w:r w:rsidRPr="00F01450">
        <w:rPr>
          <w:rFonts w:ascii="Arial" w:hAnsi="Arial" w:cs="Arial"/>
        </w:rPr>
        <w:t>  </w:t>
      </w:r>
    </w:p>
    <w:p w14:paraId="231C0820" w14:textId="77777777" w:rsidR="00697044" w:rsidRPr="00F01450" w:rsidRDefault="00697044" w:rsidP="00697044">
      <w:pPr>
        <w:rPr>
          <w:rFonts w:ascii="Arial" w:hAnsi="Arial" w:cs="Arial"/>
        </w:rPr>
      </w:pPr>
      <w:r w:rsidRPr="00F01450">
        <w:rPr>
          <w:rFonts w:ascii="Arial" w:hAnsi="Arial" w:cs="Arial"/>
          <w:noProof/>
        </w:rPr>
        <w:drawing>
          <wp:inline distT="0" distB="0" distL="0" distR="0" wp14:anchorId="18992604" wp14:editId="465417A2">
            <wp:extent cx="12700" cy="12700"/>
            <wp:effectExtent l="0" t="0" r="0" b="0"/>
            <wp:docPr id="471838354" name="Picture 1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hap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F01450">
        <w:rPr>
          <w:rFonts w:ascii="Arial" w:hAnsi="Arial" w:cs="Arial"/>
        </w:rPr>
        <w:t>  </w:t>
      </w:r>
    </w:p>
    <w:p w14:paraId="05707784" w14:textId="77777777" w:rsidR="00697044" w:rsidRPr="00F01450" w:rsidRDefault="00697044" w:rsidP="00697044">
      <w:pPr>
        <w:rPr>
          <w:rFonts w:ascii="Arial" w:hAnsi="Arial" w:cs="Arial"/>
        </w:rPr>
      </w:pPr>
      <w:r w:rsidRPr="00F01450">
        <w:rPr>
          <w:rFonts w:ascii="Arial" w:hAnsi="Arial" w:cs="Arial"/>
          <w:b/>
          <w:bCs/>
        </w:rPr>
        <w:t>Người, hồ sơ hoặc khu vực được yêu cầu tiếp cận:</w:t>
      </w:r>
      <w:r w:rsidRPr="00F01450">
        <w:rPr>
          <w:rFonts w:ascii="Arial" w:hAnsi="Arial" w:cs="Arial"/>
        </w:rPr>
        <w:t>  </w:t>
      </w:r>
    </w:p>
    <w:p w14:paraId="46A5A5CB" w14:textId="77777777" w:rsidR="00697044" w:rsidRPr="00F01450" w:rsidRDefault="00697044" w:rsidP="00697044">
      <w:pPr>
        <w:rPr>
          <w:rFonts w:ascii="Arial" w:hAnsi="Arial" w:cs="Arial"/>
        </w:rPr>
      </w:pPr>
      <w:r w:rsidRPr="00F01450">
        <w:rPr>
          <w:rFonts w:ascii="Arial" w:hAnsi="Arial" w:cs="Arial"/>
          <w:noProof/>
        </w:rPr>
        <w:drawing>
          <wp:inline distT="0" distB="0" distL="0" distR="0" wp14:anchorId="231B73D3" wp14:editId="6F37348D">
            <wp:extent cx="12700" cy="12700"/>
            <wp:effectExtent l="0" t="0" r="0" b="0"/>
            <wp:docPr id="1968183556" name="Picture 1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hap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F01450">
        <w:rPr>
          <w:rFonts w:ascii="Arial" w:hAnsi="Arial" w:cs="Arial"/>
        </w:rPr>
        <w:t>  </w:t>
      </w:r>
    </w:p>
    <w:p w14:paraId="42840D17" w14:textId="77777777" w:rsidR="001B7212" w:rsidRPr="001B7212" w:rsidRDefault="00697044" w:rsidP="001B7212">
      <w:pPr>
        <w:spacing w:after="0"/>
        <w:rPr>
          <w:lang w:val="en-US"/>
        </w:rPr>
      </w:pPr>
      <w:r w:rsidRPr="00F01450">
        <w:rPr>
          <w:rFonts w:ascii="Arial" w:hAnsi="Arial" w:cs="Arial"/>
          <w:b/>
          <w:bCs/>
        </w:rPr>
        <w:t>Tài liệu được xuất trình:</w:t>
      </w:r>
      <w:r w:rsidRPr="00F01450">
        <w:rPr>
          <w:rFonts w:ascii="Arial" w:hAnsi="Arial" w:cs="Arial"/>
        </w:rPr>
        <w:t>  </w:t>
      </w:r>
      <w:r w:rsidRPr="00F01450">
        <w:rPr>
          <w:rFonts w:ascii="Arial" w:hAnsi="Arial" w:cs="Arial"/>
        </w:rPr>
        <w:br/>
      </w:r>
      <w:r w:rsidRPr="001B7212">
        <w:rPr>
          <w:rFonts w:ascii="Segoe UI Symbol" w:hAnsi="Segoe UI Symbol" w:cs="Segoe UI Symbol"/>
        </w:rPr>
        <w:t>☐</w:t>
      </w:r>
      <w:r w:rsidRPr="001B7212">
        <w:t> Lệnh Bắt Giữ  </w:t>
      </w:r>
    </w:p>
    <w:p w14:paraId="45D9F47A" w14:textId="77777777" w:rsidR="001B7212" w:rsidRPr="001B7212" w:rsidRDefault="00697044" w:rsidP="001B7212">
      <w:pPr>
        <w:spacing w:after="0"/>
        <w:rPr>
          <w:lang w:val="en-US"/>
        </w:rPr>
      </w:pPr>
      <w:r w:rsidRPr="001B7212">
        <w:rPr>
          <w:rFonts w:ascii="Segoe UI Symbol" w:hAnsi="Segoe UI Symbol" w:cs="Segoe UI Symbol"/>
        </w:rPr>
        <w:t>☐</w:t>
      </w:r>
      <w:r w:rsidRPr="001B7212">
        <w:t> Lệnh của Tòa Án  </w:t>
      </w:r>
    </w:p>
    <w:p w14:paraId="61768748" w14:textId="77777777" w:rsidR="001B7212" w:rsidRPr="001B7212" w:rsidRDefault="00697044" w:rsidP="001B7212">
      <w:pPr>
        <w:spacing w:after="0"/>
        <w:rPr>
          <w:lang w:val="en-US"/>
        </w:rPr>
      </w:pPr>
      <w:r w:rsidRPr="001B7212">
        <w:rPr>
          <w:rFonts w:ascii="Segoe UI Symbol" w:hAnsi="Segoe UI Symbol" w:cs="Segoe UI Symbol"/>
        </w:rPr>
        <w:t>☐</w:t>
      </w:r>
      <w:r w:rsidRPr="001B7212">
        <w:t> Trát đòi hầu tòa  </w:t>
      </w:r>
    </w:p>
    <w:p w14:paraId="371D8E25" w14:textId="77777777" w:rsidR="001B7212" w:rsidRPr="001B7212" w:rsidRDefault="00697044" w:rsidP="001B7212">
      <w:pPr>
        <w:spacing w:after="0"/>
        <w:rPr>
          <w:lang w:val="en-US"/>
        </w:rPr>
      </w:pPr>
      <w:r w:rsidRPr="001B7212">
        <w:rPr>
          <w:rFonts w:ascii="Segoe UI Symbol" w:hAnsi="Segoe UI Symbol" w:cs="Segoe UI Symbol"/>
        </w:rPr>
        <w:t>☐</w:t>
      </w:r>
      <w:r w:rsidRPr="001B7212">
        <w:t> Lệnh bắt giữ hành chính về nhập cư  </w:t>
      </w:r>
    </w:p>
    <w:p w14:paraId="334807ED" w14:textId="77777777" w:rsidR="001B7212" w:rsidRPr="001B7212" w:rsidRDefault="00697044" w:rsidP="001B7212">
      <w:pPr>
        <w:spacing w:after="0"/>
        <w:rPr>
          <w:lang w:val="en-US"/>
        </w:rPr>
      </w:pPr>
      <w:r w:rsidRPr="001B7212">
        <w:rPr>
          <w:rFonts w:ascii="Segoe UI Symbol" w:hAnsi="Segoe UI Symbol" w:cs="Segoe UI Symbol"/>
        </w:rPr>
        <w:t>☐</w:t>
      </w:r>
      <w:r w:rsidRPr="001B7212">
        <w:t> Lệnh tạm giữ nhập cư  </w:t>
      </w:r>
    </w:p>
    <w:p w14:paraId="5BD64857" w14:textId="3F06970B" w:rsidR="00697044" w:rsidRPr="00F01450" w:rsidRDefault="00697044" w:rsidP="001B7212">
      <w:pPr>
        <w:spacing w:after="0"/>
        <w:rPr>
          <w:rFonts w:ascii="Arial" w:hAnsi="Arial" w:cs="Arial"/>
        </w:rPr>
      </w:pPr>
      <w:r w:rsidRPr="001B7212">
        <w:rPr>
          <w:rFonts w:ascii="Segoe UI Symbol" w:hAnsi="Segoe UI Symbol" w:cs="Segoe UI Symbol"/>
        </w:rPr>
        <w:t>☐</w:t>
      </w:r>
      <w:r w:rsidRPr="001B7212">
        <w:t> Khác: __________________</w:t>
      </w:r>
      <w:r w:rsidRPr="00F01450">
        <w:rPr>
          <w:rFonts w:ascii="Arial" w:hAnsi="Arial" w:cs="Arial"/>
        </w:rPr>
        <w:br/>
      </w:r>
      <w:r w:rsidRPr="00F01450">
        <w:rPr>
          <w:rFonts w:ascii="Segoe UI Symbol" w:hAnsi="Segoe UI Symbol" w:cs="Segoe UI Symbol"/>
        </w:rPr>
        <w:t>☐</w:t>
      </w:r>
      <w:r w:rsidRPr="00F01450">
        <w:rPr>
          <w:rFonts w:ascii="Arial" w:hAnsi="Arial" w:cs="Arial"/>
        </w:rPr>
        <w:t xml:space="preserve"> Không xuất trình </w:t>
      </w:r>
      <w:r w:rsidR="001B7212">
        <w:rPr>
          <w:rFonts w:ascii="Arial" w:hAnsi="Arial" w:cs="Arial"/>
          <w:lang w:val="en-US"/>
        </w:rPr>
        <w:t>giấy tờ</w:t>
      </w:r>
      <w:r w:rsidRPr="00F01450">
        <w:rPr>
          <w:rFonts w:ascii="Arial" w:hAnsi="Arial" w:cs="Arial"/>
        </w:rPr>
        <w:t> </w:t>
      </w:r>
    </w:p>
    <w:p w14:paraId="46A22B84" w14:textId="77777777" w:rsidR="00697044" w:rsidRPr="00F01450" w:rsidRDefault="00697044" w:rsidP="00697044">
      <w:pPr>
        <w:rPr>
          <w:rFonts w:ascii="Arial" w:hAnsi="Arial" w:cs="Arial"/>
        </w:rPr>
      </w:pPr>
      <w:r w:rsidRPr="00F01450">
        <w:rPr>
          <w:rFonts w:ascii="Arial" w:hAnsi="Arial" w:cs="Arial"/>
          <w:b/>
          <w:bCs/>
        </w:rPr>
        <w:t>Đã thông báo cho người liên hệ cấp trường:</w:t>
      </w:r>
      <w:r w:rsidRPr="00F01450">
        <w:rPr>
          <w:rFonts w:ascii="Arial" w:hAnsi="Arial" w:cs="Arial"/>
        </w:rPr>
        <w:t> </w:t>
      </w:r>
      <w:r w:rsidRPr="00F01450">
        <w:rPr>
          <w:rFonts w:ascii="Segoe UI Symbol" w:hAnsi="Segoe UI Symbol" w:cs="Segoe UI Symbol"/>
        </w:rPr>
        <w:t>☐</w:t>
      </w:r>
      <w:r w:rsidRPr="00F01450">
        <w:rPr>
          <w:rFonts w:ascii="Arial" w:hAnsi="Arial" w:cs="Arial"/>
        </w:rPr>
        <w:t xml:space="preserve"> Có </w:t>
      </w:r>
      <w:r w:rsidRPr="00F01450">
        <w:rPr>
          <w:rFonts w:ascii="Segoe UI Symbol" w:hAnsi="Segoe UI Symbol" w:cs="Segoe UI Symbol"/>
        </w:rPr>
        <w:t>☐</w:t>
      </w:r>
      <w:r w:rsidRPr="00F01450">
        <w:rPr>
          <w:rFonts w:ascii="Arial" w:hAnsi="Arial" w:cs="Arial"/>
        </w:rPr>
        <w:t xml:space="preserve"> Không  </w:t>
      </w:r>
    </w:p>
    <w:p w14:paraId="566C2EBC" w14:textId="77777777" w:rsidR="00697044" w:rsidRPr="00F01450" w:rsidRDefault="00697044" w:rsidP="00697044">
      <w:pPr>
        <w:rPr>
          <w:rFonts w:ascii="Arial" w:hAnsi="Arial" w:cs="Arial"/>
        </w:rPr>
      </w:pPr>
      <w:r w:rsidRPr="00F01450">
        <w:rPr>
          <w:rFonts w:ascii="Arial" w:hAnsi="Arial" w:cs="Arial"/>
          <w:b/>
          <w:bCs/>
        </w:rPr>
        <w:t>Đã thông báo cho người liên hệ cấp khu học chánh:</w:t>
      </w:r>
      <w:r w:rsidRPr="00F01450">
        <w:rPr>
          <w:rFonts w:ascii="Arial" w:hAnsi="Arial" w:cs="Arial"/>
        </w:rPr>
        <w:t> </w:t>
      </w:r>
      <w:r w:rsidRPr="00F01450">
        <w:rPr>
          <w:rFonts w:ascii="Segoe UI Symbol" w:hAnsi="Segoe UI Symbol" w:cs="Segoe UI Symbol"/>
        </w:rPr>
        <w:t>☐</w:t>
      </w:r>
      <w:r w:rsidRPr="00F01450">
        <w:rPr>
          <w:rFonts w:ascii="Arial" w:hAnsi="Arial" w:cs="Arial"/>
        </w:rPr>
        <w:t xml:space="preserve"> Có </w:t>
      </w:r>
      <w:r w:rsidRPr="00F01450">
        <w:rPr>
          <w:rFonts w:ascii="Segoe UI Symbol" w:hAnsi="Segoe UI Symbol" w:cs="Segoe UI Symbol"/>
        </w:rPr>
        <w:t>☐</w:t>
      </w:r>
      <w:r w:rsidRPr="00F01450">
        <w:rPr>
          <w:rFonts w:ascii="Arial" w:hAnsi="Arial" w:cs="Arial"/>
        </w:rPr>
        <w:t xml:space="preserve"> Không  </w:t>
      </w:r>
    </w:p>
    <w:p w14:paraId="0F49BC97" w14:textId="77777777" w:rsidR="00697044" w:rsidRPr="00F01450" w:rsidRDefault="00697044" w:rsidP="00697044">
      <w:pPr>
        <w:rPr>
          <w:rFonts w:ascii="Arial" w:hAnsi="Arial" w:cs="Arial"/>
        </w:rPr>
      </w:pPr>
      <w:r w:rsidRPr="00F01450">
        <w:rPr>
          <w:rFonts w:ascii="Arial" w:hAnsi="Arial" w:cs="Arial"/>
          <w:b/>
          <w:bCs/>
        </w:rPr>
        <w:t>Đã liên hệ với luật sư của trường:</w:t>
      </w:r>
      <w:r w:rsidRPr="00F01450">
        <w:rPr>
          <w:rFonts w:ascii="Arial" w:hAnsi="Arial" w:cs="Arial"/>
        </w:rPr>
        <w:t> </w:t>
      </w:r>
      <w:r w:rsidRPr="00F01450">
        <w:rPr>
          <w:rFonts w:ascii="Segoe UI Symbol" w:hAnsi="Segoe UI Symbol" w:cs="Segoe UI Symbol"/>
        </w:rPr>
        <w:t>☐</w:t>
      </w:r>
      <w:r w:rsidRPr="00F01450">
        <w:rPr>
          <w:rFonts w:ascii="Arial" w:hAnsi="Arial" w:cs="Arial"/>
        </w:rPr>
        <w:t xml:space="preserve"> Có </w:t>
      </w:r>
      <w:r w:rsidRPr="00F01450">
        <w:rPr>
          <w:rFonts w:ascii="Segoe UI Symbol" w:hAnsi="Segoe UI Symbol" w:cs="Segoe UI Symbol"/>
        </w:rPr>
        <w:t>☐</w:t>
      </w:r>
      <w:r w:rsidRPr="00F01450">
        <w:rPr>
          <w:rFonts w:ascii="Arial" w:hAnsi="Arial" w:cs="Arial"/>
        </w:rPr>
        <w:t xml:space="preserve"> Không  </w:t>
      </w:r>
    </w:p>
    <w:p w14:paraId="1AD49B9D" w14:textId="77777777" w:rsidR="00697044" w:rsidRPr="00F01450" w:rsidRDefault="00697044" w:rsidP="00697044">
      <w:pPr>
        <w:rPr>
          <w:rFonts w:ascii="Arial" w:hAnsi="Arial" w:cs="Arial"/>
        </w:rPr>
      </w:pPr>
      <w:r w:rsidRPr="00F01450">
        <w:rPr>
          <w:rFonts w:ascii="Arial" w:hAnsi="Arial" w:cs="Arial"/>
          <w:noProof/>
        </w:rPr>
        <w:drawing>
          <wp:inline distT="0" distB="0" distL="0" distR="0" wp14:anchorId="33E7E954" wp14:editId="62EF08C4">
            <wp:extent cx="12700" cy="12700"/>
            <wp:effectExtent l="0" t="0" r="0" b="0"/>
            <wp:docPr id="26022143"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F01450">
        <w:rPr>
          <w:rFonts w:ascii="Arial" w:hAnsi="Arial" w:cs="Arial"/>
        </w:rPr>
        <w:t>  </w:t>
      </w:r>
    </w:p>
    <w:p w14:paraId="696296B2" w14:textId="77777777" w:rsidR="00697044" w:rsidRPr="00F01450" w:rsidRDefault="00697044" w:rsidP="00697044">
      <w:pPr>
        <w:rPr>
          <w:rFonts w:ascii="Arial" w:hAnsi="Arial" w:cs="Arial"/>
        </w:rPr>
      </w:pPr>
      <w:r w:rsidRPr="00F01450">
        <w:rPr>
          <w:rFonts w:ascii="Arial" w:hAnsi="Arial" w:cs="Arial"/>
          <w:b/>
          <w:bCs/>
        </w:rPr>
        <w:t>Cách nhà trường xử lý:</w:t>
      </w:r>
      <w:r w:rsidRPr="00F01450">
        <w:rPr>
          <w:rFonts w:ascii="Arial" w:hAnsi="Arial" w:cs="Arial"/>
        </w:rPr>
        <w:t>  </w:t>
      </w:r>
    </w:p>
    <w:p w14:paraId="063C2181" w14:textId="77777777" w:rsidR="00697044" w:rsidRPr="00F01450" w:rsidRDefault="00697044" w:rsidP="00697044">
      <w:pPr>
        <w:rPr>
          <w:rFonts w:ascii="Arial" w:hAnsi="Arial" w:cs="Arial"/>
        </w:rPr>
      </w:pPr>
      <w:r w:rsidRPr="00F01450">
        <w:rPr>
          <w:rFonts w:ascii="Arial" w:hAnsi="Arial" w:cs="Arial"/>
          <w:noProof/>
        </w:rPr>
        <w:drawing>
          <wp:inline distT="0" distB="0" distL="0" distR="0" wp14:anchorId="07302B76" wp14:editId="5E0002B1">
            <wp:extent cx="12700" cy="12700"/>
            <wp:effectExtent l="0" t="0" r="0" b="0"/>
            <wp:docPr id="654184042" name="Picture 1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hap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F01450">
        <w:rPr>
          <w:rFonts w:ascii="Arial" w:hAnsi="Arial" w:cs="Arial"/>
        </w:rPr>
        <w:t>  </w:t>
      </w:r>
    </w:p>
    <w:p w14:paraId="4BDE087C" w14:textId="77777777" w:rsidR="00697044" w:rsidRPr="00F01450" w:rsidRDefault="00697044" w:rsidP="00697044">
      <w:pPr>
        <w:rPr>
          <w:rFonts w:ascii="Arial" w:hAnsi="Arial" w:cs="Arial"/>
        </w:rPr>
      </w:pPr>
      <w:r w:rsidRPr="00F01450">
        <w:rPr>
          <w:rFonts w:ascii="Arial" w:hAnsi="Arial" w:cs="Arial"/>
        </w:rPr>
        <w:t>  </w:t>
      </w:r>
    </w:p>
    <w:p w14:paraId="1FF866D9" w14:textId="77777777" w:rsidR="00697044" w:rsidRPr="00F01450" w:rsidRDefault="00697044" w:rsidP="00697044">
      <w:pPr>
        <w:rPr>
          <w:rFonts w:ascii="Arial" w:hAnsi="Arial" w:cs="Arial"/>
        </w:rPr>
      </w:pPr>
      <w:r w:rsidRPr="00F01450">
        <w:rPr>
          <w:rFonts w:ascii="Arial" w:hAnsi="Arial" w:cs="Arial"/>
          <w:b/>
          <w:bCs/>
        </w:rPr>
        <w:t>Thông tin hoặc hồ sơ đã cung cấp, nếu có:</w:t>
      </w:r>
      <w:r w:rsidRPr="00F01450">
        <w:rPr>
          <w:rFonts w:ascii="Arial" w:hAnsi="Arial" w:cs="Arial"/>
        </w:rPr>
        <w:t>  </w:t>
      </w:r>
    </w:p>
    <w:p w14:paraId="4AE976D1" w14:textId="24CCA804" w:rsidR="00697044" w:rsidRPr="00F01450" w:rsidRDefault="00697044" w:rsidP="00697044">
      <w:pPr>
        <w:rPr>
          <w:rFonts w:ascii="Arial" w:hAnsi="Arial" w:cs="Arial"/>
        </w:rPr>
      </w:pPr>
      <w:r w:rsidRPr="00F01450">
        <w:rPr>
          <w:rFonts w:ascii="Arial" w:hAnsi="Arial" w:cs="Arial"/>
          <w:noProof/>
        </w:rPr>
        <w:drawing>
          <wp:inline distT="0" distB="0" distL="0" distR="0" wp14:anchorId="41741C50" wp14:editId="1E6F0500">
            <wp:extent cx="12700" cy="12700"/>
            <wp:effectExtent l="0" t="0" r="0" b="0"/>
            <wp:docPr id="1717318517" name="Picture 1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hap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F01450">
        <w:rPr>
          <w:rFonts w:ascii="Arial" w:hAnsi="Arial" w:cs="Arial"/>
        </w:rPr>
        <w:t> </w:t>
      </w:r>
      <w:r w:rsidRPr="00F01450">
        <w:rPr>
          <w:rFonts w:ascii="Arial" w:hAnsi="Arial" w:cs="Arial"/>
          <w:b/>
          <w:bCs/>
        </w:rPr>
        <w:t>Bất kỳ hoạt động bắt giữ/tạm giữ hoặc hoạt động thực thi pháp luật nào khác:</w:t>
      </w:r>
      <w:r w:rsidRPr="00F01450">
        <w:rPr>
          <w:rFonts w:ascii="Arial" w:hAnsi="Arial" w:cs="Arial"/>
        </w:rPr>
        <w:t>  </w:t>
      </w:r>
    </w:p>
    <w:p w14:paraId="79800138" w14:textId="77777777" w:rsidR="00697044" w:rsidRPr="00F01450" w:rsidRDefault="00697044" w:rsidP="00697044">
      <w:pPr>
        <w:rPr>
          <w:rFonts w:ascii="Arial" w:hAnsi="Arial" w:cs="Arial"/>
        </w:rPr>
      </w:pPr>
      <w:r w:rsidRPr="00F01450">
        <w:rPr>
          <w:rFonts w:ascii="Arial" w:hAnsi="Arial" w:cs="Arial"/>
          <w:noProof/>
        </w:rPr>
        <w:drawing>
          <wp:inline distT="0" distB="0" distL="0" distR="0" wp14:anchorId="241FA5F9" wp14:editId="6D2EF42E">
            <wp:extent cx="12700" cy="12700"/>
            <wp:effectExtent l="0" t="0" r="0" b="0"/>
            <wp:docPr id="25782582" name="Picture 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hap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F01450">
        <w:rPr>
          <w:rFonts w:ascii="Arial" w:hAnsi="Arial" w:cs="Arial"/>
        </w:rPr>
        <w:t>  </w:t>
      </w:r>
    </w:p>
    <w:p w14:paraId="3EBBC49E" w14:textId="77777777" w:rsidR="00697044" w:rsidRPr="00F01450" w:rsidRDefault="00697044" w:rsidP="00697044">
      <w:pPr>
        <w:rPr>
          <w:rFonts w:ascii="Arial" w:hAnsi="Arial" w:cs="Arial"/>
        </w:rPr>
      </w:pPr>
      <w:r w:rsidRPr="00F01450">
        <w:rPr>
          <w:rFonts w:ascii="Arial" w:hAnsi="Arial" w:cs="Arial"/>
          <w:b/>
          <w:bCs/>
        </w:rPr>
        <w:lastRenderedPageBreak/>
        <w:t>Ảnh hưởng đối với trẻ em/hoạt động của trường:</w:t>
      </w:r>
      <w:r w:rsidRPr="00F01450">
        <w:rPr>
          <w:rFonts w:ascii="Arial" w:hAnsi="Arial" w:cs="Arial"/>
        </w:rPr>
        <w:t>  </w:t>
      </w:r>
    </w:p>
    <w:p w14:paraId="4472C43B" w14:textId="77777777" w:rsidR="00697044" w:rsidRPr="00F01450" w:rsidRDefault="00697044" w:rsidP="00697044">
      <w:pPr>
        <w:rPr>
          <w:rFonts w:ascii="Arial" w:hAnsi="Arial" w:cs="Arial"/>
        </w:rPr>
      </w:pPr>
      <w:r w:rsidRPr="00F01450">
        <w:rPr>
          <w:rFonts w:ascii="Arial" w:hAnsi="Arial" w:cs="Arial"/>
          <w:b/>
          <w:bCs/>
        </w:rPr>
        <w:t>Các thông tin ghi nhận khác:</w:t>
      </w:r>
      <w:r w:rsidRPr="00F01450">
        <w:rPr>
          <w:rFonts w:ascii="Arial" w:hAnsi="Arial" w:cs="Arial"/>
          <w:noProof/>
        </w:rPr>
        <w:drawing>
          <wp:inline distT="0" distB="0" distL="0" distR="0" wp14:anchorId="3D5A87CA" wp14:editId="55182C9E">
            <wp:extent cx="12700" cy="12700"/>
            <wp:effectExtent l="0" t="0" r="0" b="0"/>
            <wp:docPr id="686657298" name="Picture 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hap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F01450">
        <w:rPr>
          <w:rFonts w:ascii="Arial" w:hAnsi="Arial" w:cs="Arial"/>
          <w:b/>
          <w:bCs/>
        </w:rPr>
        <w:t> </w:t>
      </w:r>
      <w:r w:rsidRPr="00F01450">
        <w:rPr>
          <w:rFonts w:ascii="Arial" w:hAnsi="Arial" w:cs="Arial"/>
        </w:rPr>
        <w:t> </w:t>
      </w:r>
    </w:p>
    <w:p w14:paraId="01DED551" w14:textId="77777777" w:rsidR="00697044" w:rsidRPr="00F01450" w:rsidRDefault="00697044" w:rsidP="00697044">
      <w:pPr>
        <w:rPr>
          <w:rFonts w:ascii="Arial" w:hAnsi="Arial" w:cs="Arial"/>
        </w:rPr>
      </w:pPr>
      <w:r w:rsidRPr="00F01450">
        <w:rPr>
          <w:rFonts w:ascii="Arial" w:hAnsi="Arial" w:cs="Arial"/>
        </w:rPr>
        <w:t> </w:t>
      </w:r>
    </w:p>
    <w:p w14:paraId="5CAA3BA6" w14:textId="77777777" w:rsidR="00697044" w:rsidRPr="00F01450" w:rsidRDefault="00697044" w:rsidP="00697044">
      <w:pPr>
        <w:rPr>
          <w:rFonts w:ascii="Arial" w:hAnsi="Arial" w:cs="Arial"/>
        </w:rPr>
      </w:pPr>
      <w:r w:rsidRPr="00F01450">
        <w:rPr>
          <w:rFonts w:ascii="Arial" w:hAnsi="Arial" w:cs="Arial"/>
        </w:rPr>
        <w:t> </w:t>
      </w:r>
    </w:p>
    <w:p w14:paraId="09BF2421" w14:textId="77777777" w:rsidR="00697044" w:rsidRPr="00F01450" w:rsidRDefault="00697044" w:rsidP="00697044">
      <w:pPr>
        <w:rPr>
          <w:rFonts w:ascii="Arial" w:hAnsi="Arial" w:cs="Arial"/>
        </w:rPr>
      </w:pPr>
      <w:r w:rsidRPr="00F01450">
        <w:rPr>
          <w:rFonts w:ascii="Arial" w:hAnsi="Arial" w:cs="Arial"/>
        </w:rPr>
        <w:t> </w:t>
      </w:r>
    </w:p>
    <w:p w14:paraId="04D9C1C9" w14:textId="77777777" w:rsidR="00697044" w:rsidRPr="00F01450" w:rsidRDefault="00697044" w:rsidP="00697044">
      <w:pPr>
        <w:rPr>
          <w:rFonts w:ascii="Arial" w:hAnsi="Arial" w:cs="Arial"/>
        </w:rPr>
      </w:pPr>
      <w:r w:rsidRPr="00F01450">
        <w:rPr>
          <w:rFonts w:ascii="Arial" w:hAnsi="Arial" w:cs="Arial"/>
        </w:rPr>
        <w:t> </w:t>
      </w:r>
    </w:p>
    <w:p w14:paraId="30EBED8C" w14:textId="77777777" w:rsidR="00697044" w:rsidRPr="00F01450" w:rsidRDefault="00697044" w:rsidP="00697044">
      <w:pPr>
        <w:rPr>
          <w:rFonts w:ascii="Arial" w:hAnsi="Arial" w:cs="Arial"/>
        </w:rPr>
      </w:pPr>
      <w:r w:rsidRPr="00F01450">
        <w:rPr>
          <w:rFonts w:ascii="Arial" w:hAnsi="Arial" w:cs="Arial"/>
        </w:rPr>
        <w:t> </w:t>
      </w:r>
    </w:p>
    <w:p w14:paraId="6604F02B" w14:textId="77777777" w:rsidR="00697044" w:rsidRPr="00F01450" w:rsidRDefault="00697044" w:rsidP="00697044">
      <w:pPr>
        <w:rPr>
          <w:rFonts w:ascii="Arial" w:hAnsi="Arial" w:cs="Arial"/>
        </w:rPr>
      </w:pPr>
      <w:r w:rsidRPr="00F01450">
        <w:rPr>
          <w:rFonts w:ascii="Arial" w:hAnsi="Arial" w:cs="Arial"/>
        </w:rPr>
        <w:t> </w:t>
      </w:r>
    </w:p>
    <w:p w14:paraId="667E996E" w14:textId="77777777" w:rsidR="00697044" w:rsidRPr="00F01450" w:rsidRDefault="00697044" w:rsidP="00697044">
      <w:pPr>
        <w:rPr>
          <w:rFonts w:ascii="Arial" w:hAnsi="Arial" w:cs="Arial"/>
        </w:rPr>
      </w:pPr>
      <w:r w:rsidRPr="00F01450">
        <w:rPr>
          <w:rFonts w:ascii="Arial" w:hAnsi="Arial" w:cs="Arial"/>
          <w:b/>
          <w:bCs/>
        </w:rPr>
        <w:t>Người lập báo cáo:</w:t>
      </w:r>
      <w:r w:rsidRPr="00F01450">
        <w:rPr>
          <w:rFonts w:ascii="Arial" w:hAnsi="Arial" w:cs="Arial"/>
        </w:rPr>
        <w:t> __________________  </w:t>
      </w:r>
    </w:p>
    <w:p w14:paraId="21D0FBD0" w14:textId="77777777" w:rsidR="00697044" w:rsidRPr="00F01450" w:rsidRDefault="00697044" w:rsidP="00697044">
      <w:pPr>
        <w:rPr>
          <w:rFonts w:ascii="Arial" w:hAnsi="Arial" w:cs="Arial"/>
        </w:rPr>
      </w:pPr>
      <w:r w:rsidRPr="00F01450">
        <w:rPr>
          <w:rFonts w:ascii="Arial" w:hAnsi="Arial" w:cs="Arial"/>
          <w:b/>
          <w:bCs/>
        </w:rPr>
        <w:t>Ngày hoàn thành:</w:t>
      </w:r>
      <w:r w:rsidRPr="00F01450">
        <w:rPr>
          <w:rFonts w:ascii="Arial" w:hAnsi="Arial" w:cs="Arial"/>
        </w:rPr>
        <w:t> __________________  </w:t>
      </w:r>
    </w:p>
    <w:p w14:paraId="69590EC9" w14:textId="435511DF" w:rsidR="00697044" w:rsidRPr="00F01450" w:rsidRDefault="00697044">
      <w:pPr>
        <w:rPr>
          <w:rFonts w:ascii="Arial" w:hAnsi="Arial" w:cs="Arial"/>
        </w:rPr>
      </w:pPr>
      <w:r w:rsidRPr="00F01450">
        <w:rPr>
          <w:rFonts w:ascii="Arial" w:hAnsi="Arial" w:cs="Arial"/>
        </w:rPr>
        <w:br w:type="page"/>
      </w:r>
    </w:p>
    <w:p w14:paraId="0268955A" w14:textId="565C5C5E" w:rsidR="0055747C" w:rsidRPr="00F01450" w:rsidRDefault="12031793" w:rsidP="00B04AA7">
      <w:pPr>
        <w:spacing w:line="276" w:lineRule="auto"/>
        <w:jc w:val="center"/>
        <w:rPr>
          <w:rFonts w:ascii="Arial" w:eastAsia="Times New Roman" w:hAnsi="Arial" w:cs="Arial"/>
          <w:color w:val="000000" w:themeColor="text1"/>
        </w:rPr>
      </w:pPr>
      <w:r w:rsidRPr="00F01450">
        <w:rPr>
          <w:rFonts w:ascii="Arial" w:hAnsi="Arial" w:cs="Arial"/>
          <w:b/>
          <w:bCs/>
          <w:color w:val="000000" w:themeColor="text1"/>
        </w:rPr>
        <w:lastRenderedPageBreak/>
        <w:t>PHỤ LỤC C</w:t>
      </w:r>
    </w:p>
    <w:p w14:paraId="234118CC" w14:textId="14B3FF8A" w:rsidR="0055747C" w:rsidRPr="00F01450" w:rsidRDefault="12031793" w:rsidP="00B04AA7">
      <w:pPr>
        <w:spacing w:line="276" w:lineRule="auto"/>
        <w:jc w:val="center"/>
        <w:rPr>
          <w:rFonts w:ascii="Arial" w:eastAsia="Times New Roman" w:hAnsi="Arial" w:cs="Arial"/>
          <w:color w:val="000000" w:themeColor="text1"/>
        </w:rPr>
      </w:pPr>
      <w:r w:rsidRPr="00F01450">
        <w:rPr>
          <w:rFonts w:ascii="Arial" w:hAnsi="Arial" w:cs="Arial"/>
          <w:b/>
          <w:bCs/>
          <w:color w:val="000000" w:themeColor="text1"/>
        </w:rPr>
        <w:t>Mẫu Thông Báo cho Gia Đình và Cộng Đồng Nhà Trường về Việc Xác Nhận Có Cán Bộ Thực Thi Pháp Luật Tham Gia Hoạt Động Thực Thi Pháp Luật Dân Sự trong Khuôn Viên Trường</w:t>
      </w:r>
    </w:p>
    <w:p w14:paraId="3F8C775D" w14:textId="16574561" w:rsidR="0055747C" w:rsidRPr="00F01450" w:rsidRDefault="12031793" w:rsidP="00B04AA7">
      <w:pPr>
        <w:shd w:val="clear" w:color="auto" w:fill="FFFFFF" w:themeFill="background1"/>
        <w:spacing w:after="0"/>
        <w:rPr>
          <w:rFonts w:ascii="Arial" w:eastAsia="Times New Roman" w:hAnsi="Arial" w:cs="Arial"/>
          <w:color w:val="000000" w:themeColor="text1"/>
        </w:rPr>
      </w:pPr>
      <w:r w:rsidRPr="00F01450">
        <w:rPr>
          <w:rFonts w:ascii="Arial" w:hAnsi="Arial" w:cs="Arial"/>
          <w:color w:val="000000" w:themeColor="text1"/>
        </w:rPr>
        <w:t xml:space="preserve">Kính gửi Quý Phụ Huynh: </w:t>
      </w:r>
    </w:p>
    <w:p w14:paraId="6119A806" w14:textId="2035A799" w:rsidR="0055747C" w:rsidRPr="00F01450" w:rsidRDefault="0055747C" w:rsidP="00B04AA7">
      <w:pPr>
        <w:shd w:val="clear" w:color="auto" w:fill="FFFFFF" w:themeFill="background1"/>
        <w:spacing w:after="0"/>
        <w:rPr>
          <w:rFonts w:ascii="Arial" w:eastAsia="Times New Roman" w:hAnsi="Arial" w:cs="Arial"/>
          <w:color w:val="000000" w:themeColor="text1"/>
        </w:rPr>
      </w:pPr>
    </w:p>
    <w:p w14:paraId="2855E915" w14:textId="2278C65B" w:rsidR="0055747C" w:rsidRPr="00F01450" w:rsidRDefault="12031793" w:rsidP="00B04AA7">
      <w:pPr>
        <w:shd w:val="clear" w:color="auto" w:fill="FFFFFF" w:themeFill="background1"/>
        <w:spacing w:after="0"/>
        <w:rPr>
          <w:rFonts w:ascii="Arial" w:eastAsia="Times New Roman" w:hAnsi="Arial" w:cs="Arial"/>
          <w:color w:val="000000" w:themeColor="text1"/>
        </w:rPr>
      </w:pPr>
      <w:r w:rsidRPr="00F01450">
        <w:rPr>
          <w:rFonts w:ascii="Arial" w:hAnsi="Arial" w:cs="Arial"/>
          <w:color w:val="000000" w:themeColor="text1"/>
        </w:rPr>
        <w:t xml:space="preserve">Chúng tôi viết thư này để thông báo rằng các cơ quan thực thi pháp luật dân sự, cụ thể là [ĐIỀN TÊN CƠ QUAN NẾU CÓ THÔNG TIN], đã có mặt tại [TRƯỜNG/ĐỊA ĐIỂM] vào [NGÀY].  </w:t>
      </w:r>
    </w:p>
    <w:p w14:paraId="5E312552" w14:textId="517BB6DE" w:rsidR="0055747C" w:rsidRPr="00F01450" w:rsidRDefault="0055747C" w:rsidP="00B04AA7">
      <w:pPr>
        <w:shd w:val="clear" w:color="auto" w:fill="FFFFFF" w:themeFill="background1"/>
        <w:spacing w:after="0"/>
        <w:ind w:left="1440"/>
        <w:rPr>
          <w:rFonts w:ascii="Arial" w:eastAsia="Times New Roman" w:hAnsi="Arial" w:cs="Arial"/>
          <w:color w:val="000000" w:themeColor="text1"/>
        </w:rPr>
      </w:pPr>
    </w:p>
    <w:p w14:paraId="3F5AC613" w14:textId="079385A7" w:rsidR="0055747C" w:rsidRPr="00F01450" w:rsidRDefault="12031793" w:rsidP="00B04AA7">
      <w:pPr>
        <w:shd w:val="clear" w:color="auto" w:fill="FFFFFF" w:themeFill="background1"/>
        <w:spacing w:after="0"/>
        <w:rPr>
          <w:rFonts w:ascii="Arial" w:eastAsia="Times New Roman" w:hAnsi="Arial" w:cs="Arial"/>
          <w:color w:val="000000" w:themeColor="text1"/>
        </w:rPr>
      </w:pPr>
      <w:r w:rsidRPr="00F01450">
        <w:rPr>
          <w:rFonts w:ascii="Arial" w:hAnsi="Arial" w:cs="Arial"/>
          <w:color w:val="000000" w:themeColor="text1"/>
        </w:rPr>
        <w:t xml:space="preserve">Theo </w:t>
      </w:r>
      <w:hyperlink r:id="rId59" w:history="1">
        <w:r w:rsidRPr="00F01450">
          <w:rPr>
            <w:rStyle w:val="Hyperlink"/>
            <w:rFonts w:ascii="Arial" w:hAnsi="Arial" w:cs="Arial"/>
          </w:rPr>
          <w:t>Đạo Luật PROTECT</w:t>
        </w:r>
      </w:hyperlink>
      <w:r w:rsidRPr="00F01450">
        <w:rPr>
          <w:rStyle w:val="Hyperlink"/>
          <w:rFonts w:ascii="Arial" w:hAnsi="Arial" w:cs="Arial"/>
          <w:color w:val="000000" w:themeColor="text1"/>
        </w:rPr>
        <w:t xml:space="preserve"> </w:t>
      </w:r>
      <w:r w:rsidRPr="00F01450">
        <w:rPr>
          <w:rFonts w:ascii="Arial" w:hAnsi="Arial" w:cs="Arial"/>
        </w:rPr>
        <w:t>được ký ngày 5 tháng 8 năm 2026, pháp luật Massachusetts hiện quy định rằng không được thực hiện bắt giữ dân sự nhằm phục vụ hoạt động thực thi pháp luật dân sự, bao gồm thực thi pháp luật liên bang về nhập cư, trong khuôn viên trường trong giờ học, trong các chương trình trước và sau giờ học và trong các sự kiện do trường tổ chức, nếu không có Lệnh Bắt Giữ hoặc Lệnh của Tòa Án</w:t>
      </w:r>
      <w:r w:rsidRPr="00F01450">
        <w:rPr>
          <w:rFonts w:ascii="Arial" w:hAnsi="Arial" w:cs="Arial"/>
          <w:color w:val="000000" w:themeColor="text1"/>
        </w:rPr>
        <w:t xml:space="preserve">. </w:t>
      </w:r>
    </w:p>
    <w:p w14:paraId="3ABE7BA1" w14:textId="6695011F" w:rsidR="0055747C" w:rsidRPr="00F01450" w:rsidRDefault="0055747C" w:rsidP="00B04AA7">
      <w:pPr>
        <w:shd w:val="clear" w:color="auto" w:fill="FFFFFF" w:themeFill="background1"/>
        <w:spacing w:after="0"/>
        <w:rPr>
          <w:rFonts w:ascii="Arial" w:eastAsia="Times New Roman" w:hAnsi="Arial" w:cs="Arial"/>
          <w:color w:val="000000" w:themeColor="text1"/>
        </w:rPr>
      </w:pPr>
    </w:p>
    <w:p w14:paraId="2DB35DCE" w14:textId="6645C0C2" w:rsidR="0055747C" w:rsidRPr="00F01450" w:rsidRDefault="12031793" w:rsidP="00B04AA7">
      <w:pPr>
        <w:shd w:val="clear" w:color="auto" w:fill="FFFFFF" w:themeFill="background1"/>
        <w:spacing w:after="0"/>
        <w:rPr>
          <w:rFonts w:ascii="Arial" w:eastAsia="Times New Roman" w:hAnsi="Arial" w:cs="Arial"/>
          <w:color w:val="000000" w:themeColor="text1"/>
        </w:rPr>
      </w:pPr>
      <w:r w:rsidRPr="00F01450">
        <w:rPr>
          <w:rFonts w:ascii="Arial" w:hAnsi="Arial" w:cs="Arial"/>
          <w:color w:val="000000" w:themeColor="text1"/>
        </w:rPr>
        <w:t>Khu học chánh của chúng tôi có các quy trình và chính sách rõ ràng để thực hiện Đạo Luật PROTECT, quý phụ huynh có thể xem tại [CHÈN LIÊN KẾT]</w:t>
      </w:r>
    </w:p>
    <w:p w14:paraId="7316387F" w14:textId="3F127CAD" w:rsidR="0055747C" w:rsidRPr="00F01450" w:rsidRDefault="0055747C" w:rsidP="00B04AA7">
      <w:pPr>
        <w:shd w:val="clear" w:color="auto" w:fill="FFFFFF" w:themeFill="background1"/>
        <w:spacing w:after="0"/>
        <w:ind w:left="720"/>
        <w:rPr>
          <w:rFonts w:ascii="Arial" w:eastAsia="Times New Roman" w:hAnsi="Arial" w:cs="Arial"/>
          <w:color w:val="000000" w:themeColor="text1"/>
        </w:rPr>
      </w:pPr>
    </w:p>
    <w:p w14:paraId="04051F52" w14:textId="24E3D0D7" w:rsidR="0055747C" w:rsidRPr="00F01450" w:rsidRDefault="12031793" w:rsidP="00B04AA7">
      <w:pPr>
        <w:shd w:val="clear" w:color="auto" w:fill="FFFFFF" w:themeFill="background1"/>
        <w:spacing w:after="0"/>
        <w:rPr>
          <w:rFonts w:ascii="Arial" w:eastAsia="Times New Roman" w:hAnsi="Arial" w:cs="Arial"/>
          <w:color w:val="000000" w:themeColor="text1"/>
        </w:rPr>
      </w:pPr>
      <w:r w:rsidRPr="00F01450">
        <w:rPr>
          <w:rFonts w:ascii="Arial" w:hAnsi="Arial" w:cs="Arial"/>
          <w:color w:val="000000" w:themeColor="text1"/>
        </w:rPr>
        <w:t xml:space="preserve">Nếu quý vị đang tìm kiếm thêm thông tin hoặc sự trợ giúp pháp lý, vui lòng sử dụng các nguồn lực dưới đây. </w:t>
      </w:r>
    </w:p>
    <w:p w14:paraId="7D17CF39" w14:textId="134B818B" w:rsidR="0055747C" w:rsidRPr="00F01450" w:rsidRDefault="0055747C" w:rsidP="00B04AA7">
      <w:pPr>
        <w:shd w:val="clear" w:color="auto" w:fill="FFFFFF" w:themeFill="background1"/>
        <w:spacing w:after="0"/>
        <w:rPr>
          <w:rFonts w:ascii="Arial" w:eastAsia="Times New Roman" w:hAnsi="Arial" w:cs="Arial"/>
          <w:color w:val="000000" w:themeColor="text1"/>
        </w:rPr>
      </w:pPr>
    </w:p>
    <w:p w14:paraId="37F654B8" w14:textId="6471A898" w:rsidR="0055747C" w:rsidRPr="00F01450" w:rsidRDefault="12031793" w:rsidP="00B04AA7">
      <w:pPr>
        <w:shd w:val="clear" w:color="auto" w:fill="FFFFFF" w:themeFill="background1"/>
        <w:spacing w:after="0"/>
        <w:rPr>
          <w:rFonts w:ascii="Arial" w:eastAsia="Times New Roman" w:hAnsi="Arial" w:cs="Arial"/>
          <w:color w:val="000000" w:themeColor="text1"/>
        </w:rPr>
      </w:pPr>
      <w:r w:rsidRPr="00F01450">
        <w:rPr>
          <w:rFonts w:ascii="Arial" w:hAnsi="Arial" w:cs="Arial"/>
          <w:b/>
          <w:bCs/>
          <w:color w:val="000000" w:themeColor="text1"/>
        </w:rPr>
        <w:t>Để được hỗ trợ pháp lý chung về vấn đề này, vui lòng truy cập:</w:t>
      </w:r>
      <w:r w:rsidRPr="00F01450">
        <w:rPr>
          <w:rFonts w:ascii="Arial" w:hAnsi="Arial" w:cs="Arial"/>
          <w:color w:val="000000" w:themeColor="text1"/>
        </w:rPr>
        <w:t xml:space="preserve"> </w:t>
      </w:r>
    </w:p>
    <w:p w14:paraId="0D7378AF" w14:textId="7EA00BDC" w:rsidR="0055747C" w:rsidRPr="00F01450" w:rsidRDefault="12031793" w:rsidP="00B04AA7">
      <w:pPr>
        <w:shd w:val="clear" w:color="auto" w:fill="FFFFFF" w:themeFill="background1"/>
        <w:spacing w:after="0"/>
        <w:rPr>
          <w:rFonts w:ascii="Arial" w:eastAsia="Times New Roman" w:hAnsi="Arial" w:cs="Arial"/>
          <w:color w:val="000000" w:themeColor="text1"/>
        </w:rPr>
      </w:pPr>
      <w:hyperlink r:id="rId60" w:history="1">
        <w:r w:rsidRPr="00F01450">
          <w:rPr>
            <w:rStyle w:val="Hyperlink"/>
            <w:rFonts w:ascii="Arial" w:hAnsi="Arial" w:cs="Arial"/>
          </w:rPr>
          <w:t>Công Cụ Tìm Kiếm Nguồn Hỗ Trợ Pháp lý Massachusetts</w:t>
        </w:r>
      </w:hyperlink>
      <w:r w:rsidRPr="00F01450">
        <w:rPr>
          <w:rFonts w:ascii="Arial" w:hAnsi="Arial" w:cs="Arial"/>
          <w:color w:val="000000" w:themeColor="text1"/>
        </w:rPr>
        <w:t xml:space="preserve"> </w:t>
      </w:r>
    </w:p>
    <w:p w14:paraId="6C2076AE" w14:textId="7B54C072" w:rsidR="0055747C" w:rsidRPr="00F01450" w:rsidRDefault="0055747C" w:rsidP="00B04AA7">
      <w:pPr>
        <w:shd w:val="clear" w:color="auto" w:fill="FFFFFF" w:themeFill="background1"/>
        <w:spacing w:after="0"/>
        <w:rPr>
          <w:rFonts w:ascii="Arial" w:eastAsia="Times New Roman" w:hAnsi="Arial" w:cs="Arial"/>
          <w:color w:val="000000" w:themeColor="text1"/>
        </w:rPr>
      </w:pPr>
    </w:p>
    <w:p w14:paraId="7F3E4871" w14:textId="45AFA69B" w:rsidR="0055747C" w:rsidRPr="00F01450" w:rsidRDefault="12031793" w:rsidP="00B04AA7">
      <w:pPr>
        <w:shd w:val="clear" w:color="auto" w:fill="FFFFFF" w:themeFill="background1"/>
        <w:spacing w:after="0"/>
        <w:rPr>
          <w:rFonts w:ascii="Arial" w:eastAsia="Times New Roman" w:hAnsi="Arial" w:cs="Arial"/>
          <w:color w:val="000000" w:themeColor="text1"/>
        </w:rPr>
      </w:pPr>
      <w:r w:rsidRPr="00F01450">
        <w:rPr>
          <w:rFonts w:ascii="Arial" w:hAnsi="Arial" w:cs="Arial"/>
          <w:b/>
          <w:bCs/>
          <w:color w:val="000000" w:themeColor="text1"/>
        </w:rPr>
        <w:t>Để được hỗ trợ pháp lý liên quan đến các vấn đề nhập cư, vui lòng truy cập:</w:t>
      </w:r>
      <w:r w:rsidRPr="00F01450">
        <w:rPr>
          <w:rFonts w:ascii="Arial" w:hAnsi="Arial" w:cs="Arial"/>
          <w:color w:val="000000" w:themeColor="text1"/>
        </w:rPr>
        <w:t xml:space="preserve"> </w:t>
      </w:r>
    </w:p>
    <w:p w14:paraId="2E340CDB" w14:textId="03BE6122" w:rsidR="0055747C" w:rsidRPr="00F01450" w:rsidRDefault="12031793" w:rsidP="00B04AA7">
      <w:pPr>
        <w:shd w:val="clear" w:color="auto" w:fill="FFFFFF" w:themeFill="background1"/>
        <w:spacing w:after="0"/>
        <w:rPr>
          <w:rFonts w:ascii="Arial" w:eastAsia="Times New Roman" w:hAnsi="Arial" w:cs="Arial"/>
          <w:color w:val="000000" w:themeColor="text1"/>
        </w:rPr>
      </w:pPr>
      <w:r w:rsidRPr="00F01450">
        <w:rPr>
          <w:rFonts w:ascii="Arial" w:hAnsi="Arial" w:cs="Arial"/>
          <w:color w:val="000000" w:themeColor="text1"/>
        </w:rPr>
        <w:t xml:space="preserve">Quỹ Hỗ Trợ Pháp Lý (LRF) -- Dành cho những người gần đây bị ICE bắt giữ.  </w:t>
      </w:r>
    </w:p>
    <w:p w14:paraId="264CB438" w14:textId="6187CF4F" w:rsidR="0055747C" w:rsidRPr="00F01450" w:rsidRDefault="12031793" w:rsidP="00B04AA7">
      <w:pPr>
        <w:shd w:val="clear" w:color="auto" w:fill="FFFFFF" w:themeFill="background1"/>
        <w:spacing w:after="0"/>
        <w:rPr>
          <w:rFonts w:ascii="Arial" w:eastAsia="Times New Roman" w:hAnsi="Arial" w:cs="Arial"/>
          <w:color w:val="000000" w:themeColor="text1"/>
        </w:rPr>
      </w:pPr>
      <w:r w:rsidRPr="00F01450">
        <w:rPr>
          <w:rFonts w:ascii="Arial" w:hAnsi="Arial" w:cs="Arial"/>
          <w:color w:val="000000" w:themeColor="text1"/>
        </w:rPr>
        <w:t xml:space="preserve">Đường Dây Nóng Dành Cho Người Bị Tạm Giữ: (617) 637-8195  </w:t>
      </w:r>
    </w:p>
    <w:p w14:paraId="377523FE" w14:textId="13B9CF0D" w:rsidR="0055747C" w:rsidRPr="00F01450" w:rsidRDefault="12031793" w:rsidP="00B04AA7">
      <w:pPr>
        <w:shd w:val="clear" w:color="auto" w:fill="FFFFFF" w:themeFill="background1"/>
        <w:spacing w:after="0"/>
        <w:rPr>
          <w:rFonts w:ascii="Arial" w:eastAsia="Times New Roman" w:hAnsi="Arial" w:cs="Arial"/>
          <w:color w:val="000000" w:themeColor="text1"/>
        </w:rPr>
      </w:pPr>
      <w:r w:rsidRPr="00F01450">
        <w:rPr>
          <w:rFonts w:ascii="Arial" w:hAnsi="Arial" w:cs="Arial"/>
          <w:color w:val="000000" w:themeColor="text1"/>
        </w:rPr>
        <w:t xml:space="preserve">Đường Dây Nóng Dành Cho Gia Đình Và Bạn Bè: (617) 396-7143  </w:t>
      </w:r>
      <w:r w:rsidRPr="00F01450">
        <w:rPr>
          <w:rFonts w:ascii="Arial" w:hAnsi="Arial" w:cs="Arial"/>
        </w:rPr>
        <w:br/>
      </w:r>
      <w:r w:rsidRPr="00F01450">
        <w:rPr>
          <w:rFonts w:ascii="Arial" w:hAnsi="Arial" w:cs="Arial"/>
          <w:color w:val="000000" w:themeColor="text1"/>
        </w:rPr>
        <w:t xml:space="preserve"> </w:t>
      </w:r>
    </w:p>
    <w:p w14:paraId="76FA7491" w14:textId="52ECFDB3" w:rsidR="0055747C" w:rsidRPr="00F01450" w:rsidRDefault="12031793" w:rsidP="00B04AA7">
      <w:pPr>
        <w:shd w:val="clear" w:color="auto" w:fill="FFFFFF" w:themeFill="background1"/>
        <w:spacing w:after="0"/>
        <w:rPr>
          <w:rFonts w:ascii="Arial" w:eastAsia="Times New Roman" w:hAnsi="Arial" w:cs="Arial"/>
          <w:color w:val="000000" w:themeColor="text1"/>
        </w:rPr>
      </w:pPr>
      <w:r w:rsidRPr="00F01450">
        <w:rPr>
          <w:rFonts w:ascii="Arial" w:hAnsi="Arial" w:cs="Arial"/>
          <w:color w:val="000000" w:themeColor="text1"/>
        </w:rPr>
        <w:t xml:space="preserve">Sáng Kiến Hỗ Trợ Quyền Có Luật Sư Massachusetts (MACI) -- Dành cho những người đang đối mặt với việc trục xuất trong các thủ tục tố tụng tại tòa án nhập cư.  </w:t>
      </w:r>
    </w:p>
    <w:p w14:paraId="0567507F" w14:textId="4D09FEB3" w:rsidR="0055747C" w:rsidRPr="00F01450" w:rsidRDefault="12031793" w:rsidP="00B04AA7">
      <w:pPr>
        <w:shd w:val="clear" w:color="auto" w:fill="FFFFFF" w:themeFill="background1"/>
        <w:spacing w:after="0"/>
        <w:rPr>
          <w:rFonts w:ascii="Arial" w:eastAsia="Times New Roman" w:hAnsi="Arial" w:cs="Arial"/>
          <w:color w:val="000000" w:themeColor="text1"/>
        </w:rPr>
      </w:pPr>
      <w:r w:rsidRPr="00F01450">
        <w:rPr>
          <w:rFonts w:ascii="Arial" w:hAnsi="Arial" w:cs="Arial"/>
          <w:color w:val="000000" w:themeColor="text1"/>
        </w:rPr>
        <w:t xml:space="preserve">Tiếp nhận thông tin: 508-505-4588 </w:t>
      </w:r>
    </w:p>
    <w:p w14:paraId="0DFE438D" w14:textId="4B1BE6A6" w:rsidR="0055747C" w:rsidRPr="00F01450" w:rsidRDefault="12031793" w:rsidP="00B04AA7">
      <w:pPr>
        <w:shd w:val="clear" w:color="auto" w:fill="FFFFFF" w:themeFill="background1"/>
        <w:spacing w:after="0"/>
        <w:rPr>
          <w:rFonts w:ascii="Arial" w:eastAsia="Times New Roman" w:hAnsi="Arial" w:cs="Arial"/>
          <w:color w:val="000000" w:themeColor="text1"/>
        </w:rPr>
      </w:pPr>
      <w:r w:rsidRPr="00F01450">
        <w:rPr>
          <w:rFonts w:ascii="Arial" w:hAnsi="Arial" w:cs="Arial"/>
          <w:color w:val="000000" w:themeColor="text1"/>
        </w:rPr>
        <w:t xml:space="preserve"> </w:t>
      </w:r>
    </w:p>
    <w:p w14:paraId="7D796B11" w14:textId="4E5749FB" w:rsidR="0055747C" w:rsidRPr="00F01450" w:rsidRDefault="12031793" w:rsidP="00B04AA7">
      <w:pPr>
        <w:shd w:val="clear" w:color="auto" w:fill="FFFFFF" w:themeFill="background1"/>
        <w:spacing w:after="0"/>
        <w:rPr>
          <w:rFonts w:ascii="Arial" w:eastAsia="Times New Roman" w:hAnsi="Arial" w:cs="Arial"/>
          <w:color w:val="000000" w:themeColor="text1"/>
        </w:rPr>
      </w:pPr>
      <w:r w:rsidRPr="00F01450">
        <w:rPr>
          <w:rFonts w:ascii="Arial" w:hAnsi="Arial" w:cs="Arial"/>
          <w:color w:val="000000" w:themeColor="text1"/>
        </w:rPr>
        <w:t xml:space="preserve">Đường Dây Hỗ Trợ Nhập Cư Của MIRA </w:t>
      </w:r>
    </w:p>
    <w:p w14:paraId="2B3898D9" w14:textId="4C8BE020" w:rsidR="0055747C" w:rsidRPr="00F01450" w:rsidRDefault="12031793" w:rsidP="00B04AA7">
      <w:pPr>
        <w:shd w:val="clear" w:color="auto" w:fill="FFFFFF" w:themeFill="background1"/>
        <w:spacing w:after="0"/>
        <w:rPr>
          <w:rFonts w:ascii="Arial" w:eastAsia="Times New Roman" w:hAnsi="Arial" w:cs="Arial"/>
          <w:color w:val="000000" w:themeColor="text1"/>
        </w:rPr>
      </w:pPr>
      <w:r w:rsidRPr="00F01450">
        <w:rPr>
          <w:rFonts w:ascii="Arial" w:hAnsi="Arial" w:cs="Arial"/>
          <w:color w:val="000000" w:themeColor="text1"/>
        </w:rPr>
        <w:t xml:space="preserve">miracoalition.org/news/immigration-helpline/  </w:t>
      </w:r>
      <w:r w:rsidRPr="00F01450">
        <w:rPr>
          <w:rFonts w:ascii="Arial" w:hAnsi="Arial" w:cs="Arial"/>
        </w:rPr>
        <w:br/>
      </w:r>
      <w:r w:rsidRPr="00F01450">
        <w:rPr>
          <w:rFonts w:ascii="Arial" w:hAnsi="Arial" w:cs="Arial"/>
          <w:color w:val="000000" w:themeColor="text1"/>
        </w:rPr>
        <w:t xml:space="preserve"> </w:t>
      </w:r>
    </w:p>
    <w:p w14:paraId="409D85DC" w14:textId="102157A0" w:rsidR="0055747C" w:rsidRPr="00F01450" w:rsidRDefault="12031793" w:rsidP="00B04AA7">
      <w:pPr>
        <w:shd w:val="clear" w:color="auto" w:fill="FFFFFF" w:themeFill="background1"/>
        <w:spacing w:after="0"/>
        <w:rPr>
          <w:rFonts w:ascii="Arial" w:eastAsia="Times New Roman" w:hAnsi="Arial" w:cs="Arial"/>
          <w:color w:val="000000" w:themeColor="text1"/>
        </w:rPr>
      </w:pPr>
      <w:r w:rsidRPr="00F01450">
        <w:rPr>
          <w:rFonts w:ascii="Arial" w:hAnsi="Arial" w:cs="Arial"/>
          <w:color w:val="000000" w:themeColor="text1"/>
        </w:rPr>
        <w:t xml:space="preserve">Tìm Kiếm Luật Sư Di Trú Trên Toàn Quốc </w:t>
      </w:r>
    </w:p>
    <w:p w14:paraId="7CEB38FF" w14:textId="4300C9AE" w:rsidR="0055747C" w:rsidRPr="00EC3DB0" w:rsidRDefault="12031793" w:rsidP="00EC3DB0">
      <w:pPr>
        <w:shd w:val="clear" w:color="auto" w:fill="FFFFFF" w:themeFill="background1"/>
        <w:spacing w:after="0"/>
        <w:rPr>
          <w:rFonts w:ascii="Arial" w:eastAsia="Times New Roman" w:hAnsi="Arial" w:cs="Arial"/>
          <w:color w:val="000000" w:themeColor="text1"/>
          <w:lang w:val="en-US"/>
        </w:rPr>
      </w:pPr>
      <w:r w:rsidRPr="00F01450">
        <w:rPr>
          <w:rFonts w:ascii="Arial" w:hAnsi="Arial" w:cs="Arial"/>
          <w:color w:val="000000" w:themeColor="text1"/>
        </w:rPr>
        <w:t>ailalawyer.com</w:t>
      </w:r>
    </w:p>
    <w:p w14:paraId="37AF786C" w14:textId="116AB229" w:rsidR="0055747C" w:rsidRPr="00F01450" w:rsidRDefault="12031793" w:rsidP="48B6AE75">
      <w:pPr>
        <w:spacing w:line="276" w:lineRule="auto"/>
        <w:jc w:val="center"/>
        <w:rPr>
          <w:rFonts w:ascii="Arial" w:eastAsia="Times New Roman" w:hAnsi="Arial" w:cs="Arial"/>
          <w:b/>
          <w:bCs/>
          <w:color w:val="000000" w:themeColor="text1"/>
        </w:rPr>
      </w:pPr>
      <w:r w:rsidRPr="00F01450">
        <w:rPr>
          <w:rFonts w:ascii="Arial" w:hAnsi="Arial" w:cs="Arial"/>
          <w:b/>
          <w:bCs/>
          <w:color w:val="000000" w:themeColor="text1"/>
        </w:rPr>
        <w:lastRenderedPageBreak/>
        <w:t>PHỤ LỤC D</w:t>
      </w:r>
    </w:p>
    <w:p w14:paraId="03D8FD0A" w14:textId="0049AC14" w:rsidR="0055747C" w:rsidRPr="00F01450" w:rsidRDefault="12031793" w:rsidP="00B04AA7">
      <w:pPr>
        <w:spacing w:line="276" w:lineRule="auto"/>
        <w:jc w:val="center"/>
        <w:rPr>
          <w:rFonts w:ascii="Arial" w:eastAsia="Times New Roman" w:hAnsi="Arial" w:cs="Arial"/>
          <w:color w:val="000000" w:themeColor="text1"/>
        </w:rPr>
      </w:pPr>
      <w:r w:rsidRPr="00F01450">
        <w:rPr>
          <w:rFonts w:ascii="Arial" w:hAnsi="Arial" w:cs="Arial"/>
          <w:b/>
          <w:bCs/>
          <w:color w:val="000000" w:themeColor="text1"/>
        </w:rPr>
        <w:t>Mẫu thông báo cho thành viên gia đình hoặc học sinh từ 18 tuổi trở lên hoặc đã tự lập về yêu cầu cụ thể từ các cán bộ thực thi pháp luật tham gia hoạt động thực thi pháp luật dân sự</w:t>
      </w:r>
    </w:p>
    <w:p w14:paraId="33CD6915" w14:textId="461C828B" w:rsidR="0055747C" w:rsidRPr="00F01450" w:rsidRDefault="12031793" w:rsidP="00B04AA7">
      <w:pPr>
        <w:shd w:val="clear" w:color="auto" w:fill="FFFFFF" w:themeFill="background1"/>
        <w:spacing w:after="0" w:line="276" w:lineRule="auto"/>
        <w:rPr>
          <w:rFonts w:ascii="Arial" w:eastAsia="Times New Roman" w:hAnsi="Arial" w:cs="Arial"/>
          <w:color w:val="000000" w:themeColor="text1"/>
        </w:rPr>
      </w:pPr>
      <w:r w:rsidRPr="00F01450">
        <w:rPr>
          <w:rFonts w:ascii="Arial" w:hAnsi="Arial" w:cs="Arial"/>
          <w:color w:val="000000" w:themeColor="text1"/>
        </w:rPr>
        <w:t xml:space="preserve">Kính gửi __________: </w:t>
      </w:r>
    </w:p>
    <w:p w14:paraId="19EB0A5D" w14:textId="31889622" w:rsidR="0055747C" w:rsidRPr="00F01450" w:rsidRDefault="12031793" w:rsidP="00B04AA7">
      <w:pPr>
        <w:shd w:val="clear" w:color="auto" w:fill="FFFFFF" w:themeFill="background1"/>
        <w:spacing w:after="0" w:line="276" w:lineRule="auto"/>
        <w:rPr>
          <w:rFonts w:ascii="Arial" w:eastAsia="Times New Roman" w:hAnsi="Arial" w:cs="Arial"/>
          <w:color w:val="000000" w:themeColor="text1"/>
        </w:rPr>
      </w:pPr>
      <w:r w:rsidRPr="00F01450">
        <w:rPr>
          <w:rFonts w:ascii="Arial" w:hAnsi="Arial" w:cs="Arial"/>
          <w:color w:val="000000" w:themeColor="text1"/>
        </w:rPr>
        <w:t xml:space="preserve">Với tư cách là phụ huynh hoặc người giám hộ hợp pháp của ____________________, email này nhằm thông báo cho quý vị rằng các cơ quan thực thi pháp luật dân sự, cụ thể là [ĐIỀN TÊN CƠ QUAN NẾU CÓ THÔNG TIN], đã [cố gắng tiếp cận con quý vị HOẶC yêu cầu thông tin cụ thể về con quý vị]. </w:t>
      </w:r>
    </w:p>
    <w:p w14:paraId="08E92F8E" w14:textId="6076AE91" w:rsidR="0055747C" w:rsidRPr="00F01450" w:rsidRDefault="0055747C" w:rsidP="00B04AA7">
      <w:pPr>
        <w:shd w:val="clear" w:color="auto" w:fill="FFFFFF" w:themeFill="background1"/>
        <w:spacing w:after="0" w:line="276" w:lineRule="auto"/>
        <w:rPr>
          <w:rFonts w:ascii="Arial" w:eastAsia="Times New Roman" w:hAnsi="Arial" w:cs="Arial"/>
          <w:color w:val="000000" w:themeColor="text1"/>
        </w:rPr>
      </w:pPr>
    </w:p>
    <w:p w14:paraId="7F103D2B" w14:textId="3B311D96" w:rsidR="0055747C" w:rsidRPr="00F01450" w:rsidRDefault="12031793" w:rsidP="00B04AA7">
      <w:pPr>
        <w:shd w:val="clear" w:color="auto" w:fill="FFFFFF" w:themeFill="background1"/>
        <w:spacing w:after="0" w:line="276" w:lineRule="auto"/>
        <w:rPr>
          <w:rFonts w:ascii="Arial" w:eastAsia="Times New Roman" w:hAnsi="Arial" w:cs="Arial"/>
          <w:color w:val="000000" w:themeColor="text1"/>
        </w:rPr>
      </w:pPr>
      <w:r w:rsidRPr="00F01450">
        <w:rPr>
          <w:rFonts w:ascii="Arial" w:hAnsi="Arial" w:cs="Arial"/>
          <w:color w:val="000000" w:themeColor="text1"/>
        </w:rPr>
        <w:t xml:space="preserve">Quý vị có thể liên hệ với [NGƯỜI LIÊN HỆ] tại [CHƯƠNG TRÌNH] nếu có bất kỳ câu hỏi nào về yêu cầu này, nhưng xin lưu ý rằng chương trình của chúng tôi có thể không có thêm thông tin nào ngoài những thông tin đã được cung cấp ở trên. </w:t>
      </w:r>
    </w:p>
    <w:p w14:paraId="63451037" w14:textId="745BFC7B" w:rsidR="0055747C" w:rsidRPr="00F01450" w:rsidRDefault="0055747C" w:rsidP="00B04AA7">
      <w:pPr>
        <w:shd w:val="clear" w:color="auto" w:fill="FFFFFF" w:themeFill="background1"/>
        <w:spacing w:after="0" w:line="276" w:lineRule="auto"/>
        <w:rPr>
          <w:rFonts w:ascii="Arial" w:eastAsia="Times New Roman" w:hAnsi="Arial" w:cs="Arial"/>
          <w:color w:val="000000" w:themeColor="text1"/>
        </w:rPr>
      </w:pPr>
    </w:p>
    <w:p w14:paraId="12A85DD6" w14:textId="19371C31" w:rsidR="0055747C" w:rsidRPr="00F01450" w:rsidRDefault="12031793" w:rsidP="00B04AA7">
      <w:pPr>
        <w:shd w:val="clear" w:color="auto" w:fill="FFFFFF" w:themeFill="background1"/>
        <w:spacing w:after="0" w:line="276" w:lineRule="auto"/>
        <w:rPr>
          <w:rFonts w:ascii="Arial" w:eastAsia="Times New Roman" w:hAnsi="Arial" w:cs="Arial"/>
          <w:color w:val="000000" w:themeColor="text1"/>
        </w:rPr>
      </w:pPr>
      <w:r w:rsidRPr="00F01450">
        <w:rPr>
          <w:rFonts w:ascii="Arial" w:hAnsi="Arial" w:cs="Arial"/>
          <w:color w:val="000000" w:themeColor="text1"/>
        </w:rPr>
        <w:t xml:space="preserve">Theo </w:t>
      </w:r>
      <w:hyperlink r:id="rId61" w:history="1">
        <w:r w:rsidRPr="00F01450">
          <w:rPr>
            <w:rStyle w:val="Hyperlink"/>
            <w:rFonts w:ascii="Arial" w:hAnsi="Arial" w:cs="Arial"/>
          </w:rPr>
          <w:t>Đạo Luật PROTECT</w:t>
        </w:r>
      </w:hyperlink>
      <w:r w:rsidRPr="00F01450">
        <w:rPr>
          <w:rFonts w:ascii="Arial" w:hAnsi="Arial" w:cs="Arial"/>
          <w:color w:val="000000" w:themeColor="text1"/>
        </w:rPr>
        <w:t xml:space="preserve"> </w:t>
      </w:r>
      <w:r w:rsidRPr="00F01450">
        <w:rPr>
          <w:rFonts w:ascii="Arial" w:hAnsi="Arial" w:cs="Arial"/>
        </w:rPr>
        <w:t>được ký ngày 5 tháng 8 năm 2026, pháp luật Massachusetts hiện quy định rằng không được thực hiện bắt giữ dân sự nhằm phục vụ hoạt động thực thi pháp luật dân sự, bao gồm thực thi pháp luật liên bang về nhập cư, trong khuôn viên trường trong giờ học, trong các chương trình trước và sau giờ học và trong các sự kiện do trường tổ chức, nếu không có Lệnh Bắt Giữ hoặc Lệnh của Tòa Án</w:t>
      </w:r>
      <w:r w:rsidRPr="00F01450">
        <w:rPr>
          <w:rFonts w:ascii="Arial" w:hAnsi="Arial" w:cs="Arial"/>
          <w:color w:val="000000" w:themeColor="text1"/>
        </w:rPr>
        <w:t xml:space="preserve">.  </w:t>
      </w:r>
    </w:p>
    <w:p w14:paraId="4BCFD1D5" w14:textId="4408AE8C" w:rsidR="0055747C" w:rsidRPr="00F01450" w:rsidRDefault="0055747C" w:rsidP="00B04AA7">
      <w:pPr>
        <w:shd w:val="clear" w:color="auto" w:fill="FFFFFF" w:themeFill="background1"/>
        <w:spacing w:after="0" w:line="276" w:lineRule="auto"/>
        <w:rPr>
          <w:rFonts w:ascii="Arial" w:eastAsia="Times New Roman" w:hAnsi="Arial" w:cs="Arial"/>
          <w:color w:val="000000" w:themeColor="text1"/>
        </w:rPr>
      </w:pPr>
    </w:p>
    <w:p w14:paraId="6C76EBBC" w14:textId="33331420" w:rsidR="0055747C" w:rsidRPr="00F01450" w:rsidRDefault="12031793" w:rsidP="00B04AA7">
      <w:pPr>
        <w:shd w:val="clear" w:color="auto" w:fill="FFFFFF" w:themeFill="background1"/>
        <w:spacing w:after="0" w:line="276" w:lineRule="auto"/>
        <w:rPr>
          <w:rFonts w:ascii="Arial" w:eastAsia="Times New Roman" w:hAnsi="Arial" w:cs="Arial"/>
          <w:color w:val="000000" w:themeColor="text1"/>
        </w:rPr>
      </w:pPr>
      <w:r w:rsidRPr="00F01450">
        <w:rPr>
          <w:rFonts w:ascii="Arial" w:hAnsi="Arial" w:cs="Arial"/>
          <w:color w:val="000000" w:themeColor="text1"/>
        </w:rPr>
        <w:t>Khu học chánh của chúng tôi có các quy trình và chính sách rõ ràng để thực hiện Đạo Luật PROTECT, quý phụ huynh có thể xem tại [CHÈN LIÊN KẾT]</w:t>
      </w:r>
    </w:p>
    <w:p w14:paraId="2E3603F6" w14:textId="7A09B247" w:rsidR="0055747C" w:rsidRPr="00F01450" w:rsidRDefault="0055747C" w:rsidP="00B04AA7">
      <w:pPr>
        <w:shd w:val="clear" w:color="auto" w:fill="FFFFFF" w:themeFill="background1"/>
        <w:spacing w:after="0" w:line="276" w:lineRule="auto"/>
        <w:rPr>
          <w:rFonts w:ascii="Arial" w:eastAsia="Times New Roman" w:hAnsi="Arial" w:cs="Arial"/>
          <w:color w:val="000000" w:themeColor="text1"/>
        </w:rPr>
      </w:pPr>
    </w:p>
    <w:p w14:paraId="68764889" w14:textId="27280441" w:rsidR="0055747C" w:rsidRPr="00F01450" w:rsidRDefault="12031793" w:rsidP="00B04AA7">
      <w:pPr>
        <w:shd w:val="clear" w:color="auto" w:fill="FFFFFF" w:themeFill="background1"/>
        <w:spacing w:after="0" w:line="276" w:lineRule="auto"/>
        <w:rPr>
          <w:rFonts w:ascii="Arial" w:eastAsia="Times New Roman" w:hAnsi="Arial" w:cs="Arial"/>
          <w:color w:val="000000" w:themeColor="text1"/>
        </w:rPr>
      </w:pPr>
      <w:r w:rsidRPr="00F01450">
        <w:rPr>
          <w:rFonts w:ascii="Arial" w:hAnsi="Arial" w:cs="Arial"/>
          <w:b/>
          <w:bCs/>
          <w:color w:val="000000" w:themeColor="text1"/>
        </w:rPr>
        <w:t>Để được hỗ trợ pháp lý chung về vấn đề này, vui lòng truy cập:</w:t>
      </w:r>
      <w:r w:rsidRPr="00F01450">
        <w:rPr>
          <w:rFonts w:ascii="Arial" w:hAnsi="Arial" w:cs="Arial"/>
          <w:color w:val="000000" w:themeColor="text1"/>
        </w:rPr>
        <w:t xml:space="preserve"> </w:t>
      </w:r>
    </w:p>
    <w:p w14:paraId="428408CF" w14:textId="000ED919" w:rsidR="0055747C" w:rsidRPr="00F01450" w:rsidRDefault="12031793" w:rsidP="00B04AA7">
      <w:pPr>
        <w:pStyle w:val="ListParagraph"/>
        <w:numPr>
          <w:ilvl w:val="0"/>
          <w:numId w:val="3"/>
        </w:numPr>
        <w:shd w:val="clear" w:color="auto" w:fill="FFFFFF" w:themeFill="background1"/>
        <w:spacing w:after="0" w:line="276" w:lineRule="auto"/>
        <w:rPr>
          <w:rFonts w:ascii="Arial" w:eastAsia="Times New Roman" w:hAnsi="Arial" w:cs="Arial"/>
          <w:color w:val="000000" w:themeColor="text1"/>
        </w:rPr>
      </w:pPr>
      <w:hyperlink r:id="rId62" w:history="1">
        <w:r w:rsidRPr="00F01450">
          <w:rPr>
            <w:rStyle w:val="Hyperlink"/>
            <w:rFonts w:ascii="Arial" w:hAnsi="Arial" w:cs="Arial"/>
          </w:rPr>
          <w:t>Trang chủ | Công cụ tìm kiếm nguồn hỗ trợ pháp lý Massachusetts</w:t>
        </w:r>
      </w:hyperlink>
      <w:r w:rsidRPr="00F01450">
        <w:rPr>
          <w:rFonts w:ascii="Arial" w:hAnsi="Arial" w:cs="Arial"/>
          <w:color w:val="000000" w:themeColor="text1"/>
        </w:rPr>
        <w:t xml:space="preserve"> </w:t>
      </w:r>
    </w:p>
    <w:p w14:paraId="6174C81B" w14:textId="1B9594EF" w:rsidR="0055747C" w:rsidRPr="00F01450" w:rsidRDefault="0055747C" w:rsidP="00B04AA7">
      <w:pPr>
        <w:shd w:val="clear" w:color="auto" w:fill="FFFFFF" w:themeFill="background1"/>
        <w:spacing w:after="0" w:line="276" w:lineRule="auto"/>
        <w:ind w:left="720"/>
        <w:rPr>
          <w:rFonts w:ascii="Arial" w:eastAsia="Times New Roman" w:hAnsi="Arial" w:cs="Arial"/>
          <w:color w:val="000000" w:themeColor="text1"/>
        </w:rPr>
      </w:pPr>
    </w:p>
    <w:p w14:paraId="0716C0DC" w14:textId="1605CC57" w:rsidR="0055747C" w:rsidRPr="00F01450" w:rsidRDefault="12031793" w:rsidP="00B04AA7">
      <w:pPr>
        <w:shd w:val="clear" w:color="auto" w:fill="FFFFFF" w:themeFill="background1"/>
        <w:spacing w:after="0" w:line="276" w:lineRule="auto"/>
        <w:rPr>
          <w:rFonts w:ascii="Arial" w:eastAsia="Times New Roman" w:hAnsi="Arial" w:cs="Arial"/>
          <w:color w:val="000000" w:themeColor="text1"/>
        </w:rPr>
      </w:pPr>
      <w:r w:rsidRPr="00F01450">
        <w:rPr>
          <w:rFonts w:ascii="Arial" w:hAnsi="Arial" w:cs="Arial"/>
          <w:b/>
          <w:bCs/>
          <w:color w:val="000000" w:themeColor="text1"/>
        </w:rPr>
        <w:t>Để được hỗ trợ pháp lý liên quan đến các vấn đề nhập cư, vui lòng truy cập:</w:t>
      </w:r>
      <w:r w:rsidRPr="00F01450">
        <w:rPr>
          <w:rFonts w:ascii="Arial" w:hAnsi="Arial" w:cs="Arial"/>
          <w:color w:val="000000" w:themeColor="text1"/>
        </w:rPr>
        <w:t xml:space="preserve"> </w:t>
      </w:r>
    </w:p>
    <w:p w14:paraId="1F9BB5B1" w14:textId="5E7A4FF2" w:rsidR="0055747C" w:rsidRPr="00F01450" w:rsidRDefault="12031793" w:rsidP="00B04AA7">
      <w:pPr>
        <w:pStyle w:val="ListParagraph"/>
        <w:numPr>
          <w:ilvl w:val="0"/>
          <w:numId w:val="2"/>
        </w:numPr>
        <w:shd w:val="clear" w:color="auto" w:fill="FFFFFF" w:themeFill="background1"/>
        <w:spacing w:after="0" w:line="276" w:lineRule="auto"/>
        <w:rPr>
          <w:rFonts w:ascii="Arial" w:eastAsia="Times New Roman" w:hAnsi="Arial" w:cs="Arial"/>
          <w:color w:val="000000" w:themeColor="text1"/>
        </w:rPr>
      </w:pPr>
      <w:r w:rsidRPr="00F01450">
        <w:rPr>
          <w:rFonts w:ascii="Arial" w:hAnsi="Arial" w:cs="Arial"/>
          <w:color w:val="000000" w:themeColor="text1"/>
        </w:rPr>
        <w:t xml:space="preserve">Quỹ Hỗ Trợ Pháp Lý (LRF) -- Dành cho những người gần đây bị ICE bắt giữ.  </w:t>
      </w:r>
    </w:p>
    <w:p w14:paraId="638A96A6" w14:textId="63A08B74" w:rsidR="0055747C" w:rsidRPr="00F01450" w:rsidRDefault="12031793" w:rsidP="00B04AA7">
      <w:pPr>
        <w:pStyle w:val="ListParagraph"/>
        <w:numPr>
          <w:ilvl w:val="0"/>
          <w:numId w:val="2"/>
        </w:numPr>
        <w:shd w:val="clear" w:color="auto" w:fill="FFFFFF" w:themeFill="background1"/>
        <w:spacing w:after="0" w:line="276" w:lineRule="auto"/>
        <w:rPr>
          <w:rFonts w:ascii="Arial" w:eastAsia="Times New Roman" w:hAnsi="Arial" w:cs="Arial"/>
          <w:color w:val="000000" w:themeColor="text1"/>
        </w:rPr>
      </w:pPr>
      <w:r w:rsidRPr="00F01450">
        <w:rPr>
          <w:rFonts w:ascii="Arial" w:hAnsi="Arial" w:cs="Arial"/>
          <w:color w:val="000000" w:themeColor="text1"/>
        </w:rPr>
        <w:t xml:space="preserve">Đường Dây Nóng Dành Cho Người Bị Tạm Giữ: (617) 637-8195  </w:t>
      </w:r>
    </w:p>
    <w:p w14:paraId="2A4F014C" w14:textId="3F4DD2E3" w:rsidR="0055747C" w:rsidRPr="00F01450" w:rsidRDefault="12031793" w:rsidP="00B04AA7">
      <w:pPr>
        <w:pStyle w:val="ListParagraph"/>
        <w:numPr>
          <w:ilvl w:val="0"/>
          <w:numId w:val="2"/>
        </w:numPr>
        <w:shd w:val="clear" w:color="auto" w:fill="FFFFFF" w:themeFill="background1"/>
        <w:spacing w:after="0" w:line="276" w:lineRule="auto"/>
        <w:rPr>
          <w:rFonts w:ascii="Arial" w:eastAsia="Times New Roman" w:hAnsi="Arial" w:cs="Arial"/>
          <w:color w:val="000000" w:themeColor="text1"/>
        </w:rPr>
      </w:pPr>
      <w:r w:rsidRPr="00F01450">
        <w:rPr>
          <w:rFonts w:ascii="Arial" w:hAnsi="Arial" w:cs="Arial"/>
          <w:color w:val="000000" w:themeColor="text1"/>
        </w:rPr>
        <w:t xml:space="preserve">Đường Dây Nóng Dành Cho Gia Đình Và Bạn Bè: (617) 396-7143  </w:t>
      </w:r>
      <w:r w:rsidRPr="00F01450">
        <w:rPr>
          <w:rFonts w:ascii="Arial" w:hAnsi="Arial" w:cs="Arial"/>
        </w:rPr>
        <w:br/>
      </w:r>
      <w:r w:rsidRPr="00F01450">
        <w:rPr>
          <w:rFonts w:ascii="Arial" w:hAnsi="Arial" w:cs="Arial"/>
          <w:color w:val="000000" w:themeColor="text1"/>
        </w:rPr>
        <w:t xml:space="preserve"> </w:t>
      </w:r>
    </w:p>
    <w:p w14:paraId="59B7F752" w14:textId="05169B96" w:rsidR="0055747C" w:rsidRPr="00F01450" w:rsidRDefault="12031793" w:rsidP="00B04AA7">
      <w:pPr>
        <w:pStyle w:val="ListParagraph"/>
        <w:numPr>
          <w:ilvl w:val="0"/>
          <w:numId w:val="2"/>
        </w:numPr>
        <w:shd w:val="clear" w:color="auto" w:fill="FFFFFF" w:themeFill="background1"/>
        <w:spacing w:after="0" w:line="276" w:lineRule="auto"/>
        <w:rPr>
          <w:rFonts w:ascii="Arial" w:eastAsia="Times New Roman" w:hAnsi="Arial" w:cs="Arial"/>
          <w:color w:val="000000" w:themeColor="text1"/>
        </w:rPr>
      </w:pPr>
      <w:r w:rsidRPr="00F01450">
        <w:rPr>
          <w:rFonts w:ascii="Arial" w:hAnsi="Arial" w:cs="Arial"/>
          <w:color w:val="000000" w:themeColor="text1"/>
        </w:rPr>
        <w:t xml:space="preserve">Sáng Kiến Hỗ Trợ Quyền Có Luật Sư Massachusetts (MACI) -- Dành cho những người đang đối mặt với việc trục xuất trong các thủ tục tố tụng tại tòa án nhập cư.  </w:t>
      </w:r>
    </w:p>
    <w:p w14:paraId="5AC92390" w14:textId="07591F74" w:rsidR="0055747C" w:rsidRPr="00F01450" w:rsidRDefault="12031793" w:rsidP="00B04AA7">
      <w:pPr>
        <w:pStyle w:val="ListParagraph"/>
        <w:numPr>
          <w:ilvl w:val="0"/>
          <w:numId w:val="2"/>
        </w:numPr>
        <w:shd w:val="clear" w:color="auto" w:fill="FFFFFF" w:themeFill="background1"/>
        <w:spacing w:after="0" w:line="276" w:lineRule="auto"/>
        <w:rPr>
          <w:rFonts w:ascii="Arial" w:eastAsia="Times New Roman" w:hAnsi="Arial" w:cs="Arial"/>
          <w:color w:val="000000" w:themeColor="text1"/>
        </w:rPr>
      </w:pPr>
      <w:r w:rsidRPr="00F01450">
        <w:rPr>
          <w:rFonts w:ascii="Arial" w:hAnsi="Arial" w:cs="Arial"/>
          <w:color w:val="000000" w:themeColor="text1"/>
        </w:rPr>
        <w:t xml:space="preserve">Tiếp nhận thông tin: 508-505-4588 </w:t>
      </w:r>
    </w:p>
    <w:p w14:paraId="7966DDD5" w14:textId="716782A4" w:rsidR="0055747C" w:rsidRPr="00F01450" w:rsidRDefault="12031793" w:rsidP="00B04AA7">
      <w:pPr>
        <w:shd w:val="clear" w:color="auto" w:fill="FFFFFF" w:themeFill="background1"/>
        <w:spacing w:after="0" w:line="276" w:lineRule="auto"/>
        <w:rPr>
          <w:rFonts w:ascii="Arial" w:eastAsia="Times New Roman" w:hAnsi="Arial" w:cs="Arial"/>
          <w:color w:val="000000" w:themeColor="text1"/>
        </w:rPr>
      </w:pPr>
      <w:r w:rsidRPr="00F01450">
        <w:rPr>
          <w:rFonts w:ascii="Arial" w:hAnsi="Arial" w:cs="Arial"/>
          <w:color w:val="000000" w:themeColor="text1"/>
        </w:rPr>
        <w:t xml:space="preserve"> </w:t>
      </w:r>
    </w:p>
    <w:p w14:paraId="440CAC60" w14:textId="1708CC6C" w:rsidR="0055747C" w:rsidRPr="00F01450" w:rsidRDefault="12031793" w:rsidP="00B04AA7">
      <w:pPr>
        <w:pStyle w:val="ListParagraph"/>
        <w:numPr>
          <w:ilvl w:val="0"/>
          <w:numId w:val="1"/>
        </w:numPr>
        <w:shd w:val="clear" w:color="auto" w:fill="FFFFFF" w:themeFill="background1"/>
        <w:spacing w:after="0" w:line="276" w:lineRule="auto"/>
        <w:rPr>
          <w:rFonts w:ascii="Arial" w:eastAsia="Times New Roman" w:hAnsi="Arial" w:cs="Arial"/>
          <w:color w:val="000000" w:themeColor="text1"/>
        </w:rPr>
      </w:pPr>
      <w:r w:rsidRPr="00F01450">
        <w:rPr>
          <w:rFonts w:ascii="Arial" w:hAnsi="Arial" w:cs="Arial"/>
          <w:color w:val="000000" w:themeColor="text1"/>
        </w:rPr>
        <w:t xml:space="preserve">Đường Dây Hỗ Trợ Nhập Cư Của MIRA </w:t>
      </w:r>
    </w:p>
    <w:p w14:paraId="5BC091F8" w14:textId="0739F83A" w:rsidR="0055747C" w:rsidRPr="00F01450" w:rsidRDefault="12031793" w:rsidP="00B04AA7">
      <w:pPr>
        <w:pStyle w:val="ListParagraph"/>
        <w:numPr>
          <w:ilvl w:val="0"/>
          <w:numId w:val="1"/>
        </w:numPr>
        <w:shd w:val="clear" w:color="auto" w:fill="FFFFFF" w:themeFill="background1"/>
        <w:spacing w:after="0" w:line="276" w:lineRule="auto"/>
        <w:rPr>
          <w:rFonts w:ascii="Arial" w:eastAsia="Times New Roman" w:hAnsi="Arial" w:cs="Arial"/>
          <w:color w:val="000000" w:themeColor="text1"/>
        </w:rPr>
      </w:pPr>
      <w:r w:rsidRPr="00F01450">
        <w:rPr>
          <w:rFonts w:ascii="Arial" w:hAnsi="Arial" w:cs="Arial"/>
          <w:color w:val="000000" w:themeColor="text1"/>
        </w:rPr>
        <w:t xml:space="preserve">miracoalition.org/news/immigration-helpline/  </w:t>
      </w:r>
      <w:r w:rsidRPr="00F01450">
        <w:rPr>
          <w:rFonts w:ascii="Arial" w:hAnsi="Arial" w:cs="Arial"/>
        </w:rPr>
        <w:br/>
      </w:r>
      <w:r w:rsidRPr="00F01450">
        <w:rPr>
          <w:rFonts w:ascii="Arial" w:hAnsi="Arial" w:cs="Arial"/>
          <w:color w:val="000000" w:themeColor="text1"/>
        </w:rPr>
        <w:t xml:space="preserve"> </w:t>
      </w:r>
    </w:p>
    <w:p w14:paraId="75C90527" w14:textId="1BB2ED38" w:rsidR="0055747C" w:rsidRPr="00F01450" w:rsidRDefault="12031793" w:rsidP="00B04AA7">
      <w:pPr>
        <w:pStyle w:val="ListParagraph"/>
        <w:numPr>
          <w:ilvl w:val="0"/>
          <w:numId w:val="1"/>
        </w:numPr>
        <w:shd w:val="clear" w:color="auto" w:fill="FFFFFF" w:themeFill="background1"/>
        <w:spacing w:after="0" w:line="276" w:lineRule="auto"/>
        <w:rPr>
          <w:rFonts w:ascii="Arial" w:eastAsia="Times New Roman" w:hAnsi="Arial" w:cs="Arial"/>
          <w:color w:val="000000" w:themeColor="text1"/>
        </w:rPr>
      </w:pPr>
      <w:r w:rsidRPr="00F01450">
        <w:rPr>
          <w:rFonts w:ascii="Arial" w:hAnsi="Arial" w:cs="Arial"/>
          <w:color w:val="000000" w:themeColor="text1"/>
        </w:rPr>
        <w:lastRenderedPageBreak/>
        <w:t xml:space="preserve">Tìm Kiếm Luật Sư Di Trú Trên Toàn Quốc </w:t>
      </w:r>
    </w:p>
    <w:p w14:paraId="73B33C23" w14:textId="576E9057" w:rsidR="0055747C" w:rsidRPr="00F01450" w:rsidRDefault="12031793" w:rsidP="00B04AA7">
      <w:pPr>
        <w:pStyle w:val="ListParagraph"/>
        <w:numPr>
          <w:ilvl w:val="0"/>
          <w:numId w:val="1"/>
        </w:numPr>
        <w:shd w:val="clear" w:color="auto" w:fill="FFFFFF" w:themeFill="background1"/>
        <w:spacing w:after="0" w:line="276" w:lineRule="auto"/>
        <w:rPr>
          <w:rFonts w:ascii="Arial" w:eastAsia="Times New Roman" w:hAnsi="Arial" w:cs="Arial"/>
          <w:color w:val="000000" w:themeColor="text1"/>
        </w:rPr>
      </w:pPr>
      <w:r w:rsidRPr="00F01450">
        <w:rPr>
          <w:rFonts w:ascii="Arial" w:hAnsi="Arial" w:cs="Arial"/>
          <w:color w:val="000000" w:themeColor="text1"/>
        </w:rPr>
        <w:t>ailalawyer.com</w:t>
      </w:r>
    </w:p>
    <w:sectPr w:rsidR="0055747C" w:rsidRPr="00F01450" w:rsidSect="00EC3DB0">
      <w:headerReference w:type="even" r:id="rId63"/>
      <w:headerReference w:type="default" r:id="rId64"/>
      <w:footerReference w:type="default" r:id="rId65"/>
      <w:footerReference w:type="first" r:id="rId66"/>
      <w:pgSz w:w="12240" w:h="15840"/>
      <w:pgMar w:top="108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A3EA8" w14:textId="77777777" w:rsidR="006E6619" w:rsidRDefault="006E6619" w:rsidP="008D6A53">
      <w:pPr>
        <w:spacing w:after="0" w:line="240" w:lineRule="auto"/>
      </w:pPr>
      <w:r>
        <w:separator/>
      </w:r>
    </w:p>
  </w:endnote>
  <w:endnote w:type="continuationSeparator" w:id="0">
    <w:p w14:paraId="0758A284" w14:textId="77777777" w:rsidR="006E6619" w:rsidRDefault="006E6619" w:rsidP="008D6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060895173"/>
      <w:docPartObj>
        <w:docPartGallery w:val="Page Numbers (Bottom of Page)"/>
        <w:docPartUnique/>
      </w:docPartObj>
    </w:sdtPr>
    <w:sdtEndPr>
      <w:rPr>
        <w:noProof/>
      </w:rPr>
    </w:sdtEndPr>
    <w:sdtContent>
      <w:p w14:paraId="76104645" w14:textId="77777777" w:rsidR="00087512" w:rsidRPr="00EC3DB0" w:rsidRDefault="00087512" w:rsidP="00FC53E4">
        <w:pPr>
          <w:pStyle w:val="Footer"/>
          <w:jc w:val="right"/>
          <w:rPr>
            <w:rFonts w:ascii="Arial" w:hAnsi="Arial" w:cs="Arial"/>
          </w:rPr>
        </w:pPr>
        <w:r w:rsidRPr="00EC3DB0">
          <w:rPr>
            <w:rFonts w:ascii="Arial" w:hAnsi="Arial" w:cs="Arial"/>
          </w:rPr>
          <w:fldChar w:fldCharType="begin"/>
        </w:r>
        <w:r w:rsidRPr="00EC3DB0">
          <w:rPr>
            <w:rFonts w:ascii="Arial" w:hAnsi="Arial" w:cs="Arial"/>
          </w:rPr>
          <w:instrText xml:space="preserve"> PAGE   \* MERGEFORMAT </w:instrText>
        </w:r>
        <w:r w:rsidRPr="00EC3DB0">
          <w:rPr>
            <w:rFonts w:ascii="Arial" w:hAnsi="Arial" w:cs="Arial"/>
          </w:rPr>
          <w:fldChar w:fldCharType="separate"/>
        </w:r>
        <w:r w:rsidRPr="00EC3DB0">
          <w:rPr>
            <w:rFonts w:ascii="Arial" w:hAnsi="Arial" w:cs="Arial"/>
          </w:rPr>
          <w:t>2</w:t>
        </w:r>
        <w:r w:rsidRPr="00EC3DB0">
          <w:rPr>
            <w:rFonts w:ascii="Arial" w:hAnsi="Arial" w:cs="Arial"/>
          </w:rPr>
          <w:fldChar w:fldCharType="end"/>
        </w:r>
      </w:p>
    </w:sdtContent>
  </w:sdt>
  <w:p w14:paraId="6964B0D0" w14:textId="77777777" w:rsidR="00087512" w:rsidRPr="00EC3DB0" w:rsidRDefault="00087512">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0202168"/>
      <w:docPartObj>
        <w:docPartGallery w:val="Page Numbers (Bottom of Page)"/>
        <w:docPartUnique/>
      </w:docPartObj>
    </w:sdtPr>
    <w:sdtContent>
      <w:p w14:paraId="6F2B13B2" w14:textId="77777777" w:rsidR="00087512" w:rsidRDefault="00087512" w:rsidP="00FC53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tbl>
    <w:tblPr>
      <w:tblW w:w="0" w:type="auto"/>
      <w:tblLook w:val="06A0" w:firstRow="1" w:lastRow="0" w:firstColumn="1" w:lastColumn="0" w:noHBand="1" w:noVBand="1"/>
    </w:tblPr>
    <w:tblGrid>
      <w:gridCol w:w="3120"/>
      <w:gridCol w:w="3120"/>
      <w:gridCol w:w="3120"/>
    </w:tblGrid>
    <w:tr w:rsidR="00FC53E4" w14:paraId="362EC1C0" w14:textId="77777777" w:rsidTr="00FC53E4">
      <w:trPr>
        <w:trHeight w:val="300"/>
      </w:trPr>
      <w:tc>
        <w:tcPr>
          <w:tcW w:w="3120" w:type="dxa"/>
        </w:tcPr>
        <w:p w14:paraId="629F9729" w14:textId="77777777" w:rsidR="00087512" w:rsidRDefault="00087512" w:rsidP="00FC53E4">
          <w:pPr>
            <w:pStyle w:val="Header"/>
            <w:ind w:left="-115" w:right="360"/>
          </w:pPr>
        </w:p>
      </w:tc>
      <w:tc>
        <w:tcPr>
          <w:tcW w:w="3120" w:type="dxa"/>
        </w:tcPr>
        <w:p w14:paraId="1F76F7B5" w14:textId="77777777" w:rsidR="00087512" w:rsidRDefault="00087512" w:rsidP="00FC53E4">
          <w:pPr>
            <w:pStyle w:val="Header"/>
            <w:jc w:val="center"/>
          </w:pPr>
        </w:p>
      </w:tc>
      <w:tc>
        <w:tcPr>
          <w:tcW w:w="3120" w:type="dxa"/>
        </w:tcPr>
        <w:p w14:paraId="32099F3D" w14:textId="77777777" w:rsidR="00087512" w:rsidRDefault="00087512" w:rsidP="00FC53E4">
          <w:pPr>
            <w:pStyle w:val="Header"/>
            <w:ind w:right="-115"/>
            <w:jc w:val="right"/>
          </w:pPr>
        </w:p>
      </w:tc>
    </w:tr>
  </w:tbl>
  <w:p w14:paraId="3ACBAD61" w14:textId="77777777" w:rsidR="00087512" w:rsidRDefault="00087512" w:rsidP="00FC53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5A7AE" w14:textId="77777777" w:rsidR="006E6619" w:rsidRDefault="006E6619" w:rsidP="008D6A53">
      <w:pPr>
        <w:spacing w:after="0" w:line="240" w:lineRule="auto"/>
      </w:pPr>
      <w:r>
        <w:separator/>
      </w:r>
    </w:p>
  </w:footnote>
  <w:footnote w:type="continuationSeparator" w:id="0">
    <w:p w14:paraId="59CE0F04" w14:textId="77777777" w:rsidR="006E6619" w:rsidRDefault="006E6619" w:rsidP="008D6A53">
      <w:pPr>
        <w:spacing w:after="0" w:line="240" w:lineRule="auto"/>
      </w:pPr>
      <w:r>
        <w:continuationSeparator/>
      </w:r>
    </w:p>
  </w:footnote>
  <w:footnote w:id="1">
    <w:p w14:paraId="5010D558" w14:textId="1A8790A3" w:rsidR="00FD5A1E" w:rsidRPr="00F01450" w:rsidRDefault="00FD5A1E">
      <w:pPr>
        <w:pStyle w:val="FootnoteText"/>
        <w:rPr>
          <w:rFonts w:ascii="Arial" w:hAnsi="Arial" w:cs="Arial"/>
        </w:rPr>
      </w:pPr>
      <w:r w:rsidRPr="00F01450">
        <w:rPr>
          <w:rStyle w:val="FootnoteReference"/>
          <w:rFonts w:ascii="Arial" w:hAnsi="Arial" w:cs="Arial"/>
        </w:rPr>
        <w:footnoteRef/>
      </w:r>
      <w:r w:rsidR="00F01450">
        <w:rPr>
          <w:rFonts w:ascii="Arial" w:hAnsi="Arial" w:cs="Arial"/>
          <w:lang w:val="en-US"/>
        </w:rPr>
        <w:t xml:space="preserve"> </w:t>
      </w:r>
      <w:r w:rsidR="00F01450">
        <w:rPr>
          <w:rFonts w:ascii="Arial" w:hAnsi="Arial" w:cs="Arial"/>
          <w:lang w:val="en-US"/>
        </w:rPr>
        <w:tab/>
      </w:r>
      <w:r w:rsidRPr="00F01450">
        <w:rPr>
          <w:rFonts w:ascii="Arial" w:hAnsi="Arial" w:cs="Arial"/>
        </w:rPr>
        <w:t>Mặc dù các điểm dừng xe buýt thường không được xem là “khuôn viên trường”, vui lòng xem phần Vận chuyển học sinh để biết các khuyến nghị về cách xử lý hoạt động thực thi pháp luật tại các điểm dừng xe buýt.</w:t>
      </w:r>
    </w:p>
  </w:footnote>
  <w:footnote w:id="2">
    <w:p w14:paraId="52FC6752" w14:textId="7BC6C7B1" w:rsidR="1024CAF8" w:rsidRPr="00F01450" w:rsidRDefault="1024CAF8" w:rsidP="00A82677">
      <w:pPr>
        <w:pStyle w:val="FootnoteText"/>
        <w:rPr>
          <w:rFonts w:ascii="Arial" w:hAnsi="Arial" w:cs="Arial"/>
        </w:rPr>
      </w:pPr>
      <w:r w:rsidRPr="00F01450">
        <w:rPr>
          <w:rStyle w:val="FootnoteReference"/>
          <w:rFonts w:ascii="Arial" w:hAnsi="Arial" w:cs="Arial"/>
        </w:rPr>
        <w:footnoteRef/>
      </w:r>
      <w:r w:rsidRPr="00F01450">
        <w:rPr>
          <w:rFonts w:ascii="Arial" w:hAnsi="Arial" w:cs="Arial"/>
        </w:rPr>
        <w:t xml:space="preserve"> Như đã nêu trong phần Nghĩa Vụ Hiện Hành dưới đây, không nội dung nào trong Mẫu Quy Trình này cấm việc phối hợp với các cơ quan chức năng khi cần thiết, bao gồm cảnh sát, sở cứu hỏa, các dịch vụ y tế khẩn cấp, cơ quan bảo vệ trẻ em hoặc các viên chức an toàn công cộng khác khi ứng phó với tình huống khẩn cấp, bảo vệ trẻ em khỏi bị lạm dụng hoặc bỏ bê, hoặc thực hiện các thẩm quyền hợp pháp khác không liên quan đến thực thi pháp luật dân sự. </w:t>
      </w:r>
    </w:p>
  </w:footnote>
  <w:footnote w:id="3">
    <w:p w14:paraId="51D6127B" w14:textId="414E6349" w:rsidR="1024CAF8" w:rsidRPr="00F01450" w:rsidRDefault="1024CAF8" w:rsidP="00A82677">
      <w:pPr>
        <w:pStyle w:val="FootnoteText"/>
        <w:rPr>
          <w:rFonts w:ascii="Arial" w:hAnsi="Arial" w:cs="Arial"/>
        </w:rPr>
      </w:pPr>
      <w:r w:rsidRPr="00F01450">
        <w:rPr>
          <w:rStyle w:val="FootnoteReference"/>
          <w:rFonts w:ascii="Arial" w:hAnsi="Arial" w:cs="Arial"/>
        </w:rPr>
        <w:footnoteRef/>
      </w:r>
      <w:r w:rsidRPr="00F01450">
        <w:rPr>
          <w:rFonts w:ascii="Arial" w:hAnsi="Arial" w:cs="Arial"/>
        </w:rPr>
        <w:t xml:space="preserve"> Trong một số trường hợp hiếm gặp, Cán Bộ có thể xác định rằng đang có một mối nguy hiểm rõ ràng và ngay lập tức đối với sức khỏe hoặc an toàn, và đây có thể là trường hợp ngoại lệ, không cần có lệnh của tòa án.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0675" w14:textId="77777777" w:rsidR="00087512" w:rsidRDefault="00087512">
    <w:pPr>
      <w:pStyle w:val="Header"/>
    </w:pPr>
    <w:r>
      <w:rPr>
        <w:noProof/>
      </w:rPr>
      <mc:AlternateContent>
        <mc:Choice Requires="wps">
          <w:drawing>
            <wp:anchor distT="0" distB="0" distL="114300" distR="114300" simplePos="0" relativeHeight="251658240" behindDoc="1" locked="0" layoutInCell="0" allowOverlap="1" wp14:anchorId="1FDA22A1" wp14:editId="0E6F4964">
              <wp:simplePos x="0" y="0"/>
              <wp:positionH relativeFrom="margin">
                <wp:align>center</wp:align>
              </wp:positionH>
              <wp:positionV relativeFrom="margin">
                <wp:align>center</wp:align>
              </wp:positionV>
              <wp:extent cx="5237480" cy="3142615"/>
              <wp:effectExtent l="0" t="0" r="0" b="0"/>
              <wp:wrapNone/>
              <wp:docPr id="529662285" name="PowerPlusWaterMarkObject1330754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BA1D4F" w14:textId="77777777" w:rsidR="00087512" w:rsidRDefault="00087512" w:rsidP="00FC53E4">
                          <w:pPr>
                            <w:jc w:val="center"/>
                            <w:rPr>
                              <w:rFonts w:ascii="Arial" w:hAnsi="Calibri"/>
                              <w:color w:val="C0C0C0"/>
                              <w:kern w:val="0"/>
                              <w:sz w:val="16"/>
                              <w:szCs w:val="16"/>
                              <w14:textFill>
                                <w14:solidFill>
                                  <w14:srgbClr w14:val="C0C0C0">
                                    <w14:alpha w14:val="50000"/>
                                  </w14:srgbClr>
                                </w14:solidFill>
                              </w14:textFill>
                              <w14:ligatures w14:val="none"/>
                            </w:rPr>
                          </w:pPr>
                          <w:r>
                            <w:rPr>
                              <w:rFonts w:ascii="Arial" w:hAnsi="Calibri"/>
                              <w:color w:val="C0C0C0"/>
                              <w:sz w:val="16"/>
                              <w:szCs w:val="16"/>
                              <w14:textFill>
                                <w14:solidFill>
                                  <w14:srgbClr w14:val="C0C0C0">
                                    <w14:alpha w14:val="50000"/>
                                  </w14:srgbClr>
                                </w14:solidFill>
                              </w14:textFill>
                            </w:rPr>
                            <w:t>D</w:t>
                          </w:r>
                          <w:r>
                            <w:rPr>
                              <w:rFonts w:ascii="Arial" w:hAnsi="Calibri"/>
                              <w:color w:val="C0C0C0"/>
                              <w:sz w:val="16"/>
                              <w:szCs w:val="16"/>
                              <w14:textFill>
                                <w14:solidFill>
                                  <w14:srgbClr w14:val="C0C0C0">
                                    <w14:alpha w14:val="50000"/>
                                  </w14:srgbClr>
                                </w14:solidFill>
                              </w14:textFill>
                            </w:rPr>
                            <w:t>Ự</w:t>
                          </w:r>
                          <w:r>
                            <w:rPr>
                              <w:rFonts w:ascii="Arial" w:hAnsi="Calibri"/>
                              <w:color w:val="C0C0C0"/>
                              <w:sz w:val="16"/>
                              <w:szCs w:val="16"/>
                              <w14:textFill>
                                <w14:solidFill>
                                  <w14:srgbClr w14:val="C0C0C0">
                                    <w14:alpha w14:val="50000"/>
                                  </w14:srgbClr>
                                </w14:solidFill>
                              </w14:textFill>
                            </w:rPr>
                            <w:t xml:space="preserve"> TH</w:t>
                          </w:r>
                          <w:r>
                            <w:rPr>
                              <w:rFonts w:ascii="Arial" w:hAnsi="Calibri"/>
                              <w:color w:val="C0C0C0"/>
                              <w:sz w:val="16"/>
                              <w:szCs w:val="16"/>
                              <w14:textFill>
                                <w14:solidFill>
                                  <w14:srgbClr w14:val="C0C0C0">
                                    <w14:alpha w14:val="50000"/>
                                  </w14:srgbClr>
                                </w14:solidFill>
                              </w14:textFill>
                            </w:rPr>
                            <w:t>Ả</w:t>
                          </w:r>
                          <w:r>
                            <w:rPr>
                              <w:rFonts w:ascii="Arial" w:hAnsi="Calibri"/>
                              <w:color w:val="C0C0C0"/>
                              <w:sz w:val="16"/>
                              <w:szCs w:val="16"/>
                              <w14:textFill>
                                <w14:solidFill>
                                  <w14:srgbClr w14:val="C0C0C0">
                                    <w14:alpha w14:val="50000"/>
                                  </w14:srgbClr>
                                </w14:solidFill>
                              </w14:textFill>
                            </w:rPr>
                            <w:t>O</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FDA22A1" id="_x0000_t202" coordsize="21600,21600" o:spt="202" path="m,l,21600r21600,l21600,xe">
              <v:stroke joinstyle="miter"/>
              <v:path gradientshapeok="t" o:connecttype="rect"/>
            </v:shapetype>
            <v:shape id="PowerPlusWaterMarkObject13307547" o:spid="_x0000_s1026"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" o:allowincell="f" filled="f" stroked="f">
              <v:stroke joinstyle="round"/>
              <o:lock v:ext="edit" rotation="t" aspectratio="t" verticies="t" adjusthandles="t" grouping="t" shapetype="t"/>
              <v:textbox>
                <w:txbxContent>
                  <w:p w14:paraId="7CBA1D4F" w14:textId="77777777" w:rsidR="00087512" w:rsidRDefault="00087512" w:rsidP="00FC53E4">
                    <w:pPr>
                      <w:jc w:val="center"/>
                      <w:rPr>
                        <w:rFonts w:ascii="Arial" w:hAnsi="Calibri"/>
                        <w:color w:val="C0C0C0"/>
                        <w:kern w:val="0"/>
                        <w:sz w:val="16"/>
                        <w:szCs w:val="16"/>
                        <w14:textFill>
                          <w14:solidFill>
                            <w14:srgbClr w14:val="C0C0C0">
                              <w14:alpha w14:val="50000"/>
                            </w14:srgbClr>
                          </w14:solidFill>
                        </w14:textFill>
                        <w14:ligatures w14:val="none"/>
                      </w:rPr>
                    </w:pPr>
                    <w:r>
                      <w:rPr>
                        <w:rFonts w:ascii="Arial" w:hAnsi="Calibri"/>
                        <w:color w:val="C0C0C0"/>
                        <w:sz w:val="16"/>
                        <w:szCs w:val="16"/>
                        <w14:textFill>
                          <w14:solidFill>
                            <w14:srgbClr w14:val="C0C0C0">
                              <w14:alpha w14:val="50000"/>
                            </w14:srgbClr>
                          </w14:solidFill>
                        </w14:textFill>
                      </w:rPr>
                      <w:t>D</w:t>
                    </w:r>
                    <w:r>
                      <w:rPr>
                        <w:rFonts w:ascii="Arial" w:hAnsi="Calibri"/>
                        <w:color w:val="C0C0C0"/>
                        <w:sz w:val="16"/>
                        <w:szCs w:val="16"/>
                        <w14:textFill>
                          <w14:solidFill>
                            <w14:srgbClr w14:val="C0C0C0">
                              <w14:alpha w14:val="50000"/>
                            </w14:srgbClr>
                          </w14:solidFill>
                        </w14:textFill>
                      </w:rPr>
                      <w:t>Ự</w:t>
                    </w:r>
                    <w:r>
                      <w:rPr>
                        <w:rFonts w:ascii="Arial" w:hAnsi="Calibri"/>
                        <w:color w:val="C0C0C0"/>
                        <w:sz w:val="16"/>
                        <w:szCs w:val="16"/>
                        <w14:textFill>
                          <w14:solidFill>
                            <w14:srgbClr w14:val="C0C0C0">
                              <w14:alpha w14:val="50000"/>
                            </w14:srgbClr>
                          </w14:solidFill>
                        </w14:textFill>
                      </w:rPr>
                      <w:t xml:space="preserve"> TH</w:t>
                    </w:r>
                    <w:r>
                      <w:rPr>
                        <w:rFonts w:ascii="Arial" w:hAnsi="Calibri"/>
                        <w:color w:val="C0C0C0"/>
                        <w:sz w:val="16"/>
                        <w:szCs w:val="16"/>
                        <w14:textFill>
                          <w14:solidFill>
                            <w14:srgbClr w14:val="C0C0C0">
                              <w14:alpha w14:val="50000"/>
                            </w14:srgbClr>
                          </w14:solidFill>
                        </w14:textFill>
                      </w:rPr>
                      <w:t>Ả</w:t>
                    </w:r>
                    <w:r>
                      <w:rPr>
                        <w:rFonts w:ascii="Arial" w:hAnsi="Calibri"/>
                        <w:color w:val="C0C0C0"/>
                        <w:sz w:val="16"/>
                        <w:szCs w:val="16"/>
                        <w14:textFill>
                          <w14:solidFill>
                            <w14:srgbClr w14:val="C0C0C0">
                              <w14:alpha w14:val="50000"/>
                            </w14:srgbClr>
                          </w14:solidFill>
                        </w14:textFill>
                      </w:rPr>
                      <w:t>O</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FC53E4" w14:paraId="0FDC542F" w14:textId="77777777" w:rsidTr="00FC53E4">
      <w:trPr>
        <w:trHeight w:val="300"/>
      </w:trPr>
      <w:tc>
        <w:tcPr>
          <w:tcW w:w="3120" w:type="dxa"/>
        </w:tcPr>
        <w:p w14:paraId="256E2A28" w14:textId="77777777" w:rsidR="00087512" w:rsidRDefault="00087512" w:rsidP="00FC53E4">
          <w:pPr>
            <w:pStyle w:val="Header"/>
            <w:ind w:left="-115"/>
          </w:pPr>
        </w:p>
      </w:tc>
      <w:tc>
        <w:tcPr>
          <w:tcW w:w="3120" w:type="dxa"/>
        </w:tcPr>
        <w:p w14:paraId="0E5417D3" w14:textId="77777777" w:rsidR="00087512" w:rsidRDefault="00087512" w:rsidP="00FC53E4">
          <w:pPr>
            <w:pStyle w:val="Header"/>
            <w:jc w:val="center"/>
          </w:pPr>
        </w:p>
      </w:tc>
      <w:tc>
        <w:tcPr>
          <w:tcW w:w="3120" w:type="dxa"/>
        </w:tcPr>
        <w:p w14:paraId="4B22C495" w14:textId="77777777" w:rsidR="00087512" w:rsidRDefault="00087512" w:rsidP="00FC53E4">
          <w:pPr>
            <w:pStyle w:val="Header"/>
            <w:ind w:right="-115"/>
            <w:jc w:val="right"/>
          </w:pPr>
        </w:p>
      </w:tc>
    </w:tr>
  </w:tbl>
  <w:p w14:paraId="12965091" w14:textId="77777777" w:rsidR="00087512" w:rsidRDefault="00087512" w:rsidP="00FC53E4">
    <w:pPr>
      <w:pStyle w:val="Header"/>
    </w:pPr>
  </w:p>
  <w:p w14:paraId="2B9D74B6" w14:textId="77777777" w:rsidR="00087512" w:rsidRDefault="000875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4412"/>
    <w:multiLevelType w:val="multilevel"/>
    <w:tmpl w:val="2DC2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FA7A7E"/>
    <w:multiLevelType w:val="multilevel"/>
    <w:tmpl w:val="EBFA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11527F"/>
    <w:multiLevelType w:val="hybridMultilevel"/>
    <w:tmpl w:val="336E6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B597B"/>
    <w:multiLevelType w:val="multilevel"/>
    <w:tmpl w:val="3D42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B930D6"/>
    <w:multiLevelType w:val="multilevel"/>
    <w:tmpl w:val="7F10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FE0A61"/>
    <w:multiLevelType w:val="multilevel"/>
    <w:tmpl w:val="D63C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621484"/>
    <w:multiLevelType w:val="hybridMultilevel"/>
    <w:tmpl w:val="D02E23B0"/>
    <w:lvl w:ilvl="0" w:tplc="F4CE0B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3B6A6B"/>
    <w:multiLevelType w:val="hybridMultilevel"/>
    <w:tmpl w:val="FFFFFFFF"/>
    <w:lvl w:ilvl="0" w:tplc="E71222D4">
      <w:start w:val="1"/>
      <w:numFmt w:val="bullet"/>
      <w:lvlText w:val=""/>
      <w:lvlJc w:val="left"/>
      <w:pPr>
        <w:ind w:left="720" w:hanging="360"/>
      </w:pPr>
      <w:rPr>
        <w:rFonts w:ascii="Symbol" w:hAnsi="Symbol" w:hint="default"/>
      </w:rPr>
    </w:lvl>
    <w:lvl w:ilvl="1" w:tplc="A762CFE8">
      <w:start w:val="1"/>
      <w:numFmt w:val="bullet"/>
      <w:lvlText w:val="o"/>
      <w:lvlJc w:val="left"/>
      <w:pPr>
        <w:ind w:left="1440" w:hanging="360"/>
      </w:pPr>
      <w:rPr>
        <w:rFonts w:ascii="Courier New" w:hAnsi="Courier New" w:hint="default"/>
      </w:rPr>
    </w:lvl>
    <w:lvl w:ilvl="2" w:tplc="B096FF46">
      <w:start w:val="1"/>
      <w:numFmt w:val="bullet"/>
      <w:lvlText w:val=""/>
      <w:lvlJc w:val="left"/>
      <w:pPr>
        <w:ind w:left="2160" w:hanging="360"/>
      </w:pPr>
      <w:rPr>
        <w:rFonts w:ascii="Wingdings" w:hAnsi="Wingdings" w:hint="default"/>
      </w:rPr>
    </w:lvl>
    <w:lvl w:ilvl="3" w:tplc="AC442D5E">
      <w:start w:val="1"/>
      <w:numFmt w:val="bullet"/>
      <w:lvlText w:val=""/>
      <w:lvlJc w:val="left"/>
      <w:pPr>
        <w:ind w:left="2880" w:hanging="360"/>
      </w:pPr>
      <w:rPr>
        <w:rFonts w:ascii="Symbol" w:hAnsi="Symbol" w:hint="default"/>
      </w:rPr>
    </w:lvl>
    <w:lvl w:ilvl="4" w:tplc="D44A9670">
      <w:start w:val="1"/>
      <w:numFmt w:val="bullet"/>
      <w:lvlText w:val="o"/>
      <w:lvlJc w:val="left"/>
      <w:pPr>
        <w:ind w:left="3600" w:hanging="360"/>
      </w:pPr>
      <w:rPr>
        <w:rFonts w:ascii="Courier New" w:hAnsi="Courier New" w:hint="default"/>
      </w:rPr>
    </w:lvl>
    <w:lvl w:ilvl="5" w:tplc="B31252DC">
      <w:start w:val="1"/>
      <w:numFmt w:val="bullet"/>
      <w:lvlText w:val=""/>
      <w:lvlJc w:val="left"/>
      <w:pPr>
        <w:ind w:left="4320" w:hanging="360"/>
      </w:pPr>
      <w:rPr>
        <w:rFonts w:ascii="Wingdings" w:hAnsi="Wingdings" w:hint="default"/>
      </w:rPr>
    </w:lvl>
    <w:lvl w:ilvl="6" w:tplc="34A888FA">
      <w:start w:val="1"/>
      <w:numFmt w:val="bullet"/>
      <w:lvlText w:val=""/>
      <w:lvlJc w:val="left"/>
      <w:pPr>
        <w:ind w:left="5040" w:hanging="360"/>
      </w:pPr>
      <w:rPr>
        <w:rFonts w:ascii="Symbol" w:hAnsi="Symbol" w:hint="default"/>
      </w:rPr>
    </w:lvl>
    <w:lvl w:ilvl="7" w:tplc="6602BEDE">
      <w:start w:val="1"/>
      <w:numFmt w:val="bullet"/>
      <w:lvlText w:val="o"/>
      <w:lvlJc w:val="left"/>
      <w:pPr>
        <w:ind w:left="5760" w:hanging="360"/>
      </w:pPr>
      <w:rPr>
        <w:rFonts w:ascii="Courier New" w:hAnsi="Courier New" w:hint="default"/>
      </w:rPr>
    </w:lvl>
    <w:lvl w:ilvl="8" w:tplc="FB3CEE4A">
      <w:start w:val="1"/>
      <w:numFmt w:val="bullet"/>
      <w:lvlText w:val=""/>
      <w:lvlJc w:val="left"/>
      <w:pPr>
        <w:ind w:left="6480" w:hanging="360"/>
      </w:pPr>
      <w:rPr>
        <w:rFonts w:ascii="Wingdings" w:hAnsi="Wingdings" w:hint="default"/>
      </w:rPr>
    </w:lvl>
  </w:abstractNum>
  <w:abstractNum w:abstractNumId="8" w15:restartNumberingAfterBreak="0">
    <w:nsid w:val="43001632"/>
    <w:multiLevelType w:val="multilevel"/>
    <w:tmpl w:val="5D20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24185B"/>
    <w:multiLevelType w:val="hybridMultilevel"/>
    <w:tmpl w:val="6570EC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D04679"/>
    <w:multiLevelType w:val="multilevel"/>
    <w:tmpl w:val="9C44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291330"/>
    <w:multiLevelType w:val="multilevel"/>
    <w:tmpl w:val="9B383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BC6D12"/>
    <w:multiLevelType w:val="hybridMultilevel"/>
    <w:tmpl w:val="2634F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FA2F16"/>
    <w:multiLevelType w:val="hybridMultilevel"/>
    <w:tmpl w:val="5608CA70"/>
    <w:lvl w:ilvl="0" w:tplc="C1A42D48">
      <w:start w:val="1"/>
      <w:numFmt w:val="bullet"/>
      <w:lvlText w:val=""/>
      <w:lvlJc w:val="left"/>
      <w:pPr>
        <w:ind w:left="1800" w:hanging="360"/>
      </w:pPr>
      <w:rPr>
        <w:rFonts w:ascii="Symbol" w:hAnsi="Symbol"/>
      </w:rPr>
    </w:lvl>
    <w:lvl w:ilvl="1" w:tplc="9B4896D2">
      <w:start w:val="1"/>
      <w:numFmt w:val="bullet"/>
      <w:lvlText w:val=""/>
      <w:lvlJc w:val="left"/>
      <w:pPr>
        <w:ind w:left="1800" w:hanging="360"/>
      </w:pPr>
      <w:rPr>
        <w:rFonts w:ascii="Symbol" w:hAnsi="Symbol"/>
      </w:rPr>
    </w:lvl>
    <w:lvl w:ilvl="2" w:tplc="95382F7A">
      <w:start w:val="1"/>
      <w:numFmt w:val="bullet"/>
      <w:lvlText w:val=""/>
      <w:lvlJc w:val="left"/>
      <w:pPr>
        <w:ind w:left="1800" w:hanging="360"/>
      </w:pPr>
      <w:rPr>
        <w:rFonts w:ascii="Symbol" w:hAnsi="Symbol"/>
      </w:rPr>
    </w:lvl>
    <w:lvl w:ilvl="3" w:tplc="E59C3038">
      <w:start w:val="1"/>
      <w:numFmt w:val="bullet"/>
      <w:lvlText w:val=""/>
      <w:lvlJc w:val="left"/>
      <w:pPr>
        <w:ind w:left="1800" w:hanging="360"/>
      </w:pPr>
      <w:rPr>
        <w:rFonts w:ascii="Symbol" w:hAnsi="Symbol"/>
      </w:rPr>
    </w:lvl>
    <w:lvl w:ilvl="4" w:tplc="6590A9F4">
      <w:start w:val="1"/>
      <w:numFmt w:val="bullet"/>
      <w:lvlText w:val=""/>
      <w:lvlJc w:val="left"/>
      <w:pPr>
        <w:ind w:left="1800" w:hanging="360"/>
      </w:pPr>
      <w:rPr>
        <w:rFonts w:ascii="Symbol" w:hAnsi="Symbol"/>
      </w:rPr>
    </w:lvl>
    <w:lvl w:ilvl="5" w:tplc="8E20F930">
      <w:start w:val="1"/>
      <w:numFmt w:val="bullet"/>
      <w:lvlText w:val=""/>
      <w:lvlJc w:val="left"/>
      <w:pPr>
        <w:ind w:left="1800" w:hanging="360"/>
      </w:pPr>
      <w:rPr>
        <w:rFonts w:ascii="Symbol" w:hAnsi="Symbol"/>
      </w:rPr>
    </w:lvl>
    <w:lvl w:ilvl="6" w:tplc="5FD290BE">
      <w:start w:val="1"/>
      <w:numFmt w:val="bullet"/>
      <w:lvlText w:val=""/>
      <w:lvlJc w:val="left"/>
      <w:pPr>
        <w:ind w:left="1800" w:hanging="360"/>
      </w:pPr>
      <w:rPr>
        <w:rFonts w:ascii="Symbol" w:hAnsi="Symbol"/>
      </w:rPr>
    </w:lvl>
    <w:lvl w:ilvl="7" w:tplc="6624D144">
      <w:start w:val="1"/>
      <w:numFmt w:val="bullet"/>
      <w:lvlText w:val=""/>
      <w:lvlJc w:val="left"/>
      <w:pPr>
        <w:ind w:left="1800" w:hanging="360"/>
      </w:pPr>
      <w:rPr>
        <w:rFonts w:ascii="Symbol" w:hAnsi="Symbol"/>
      </w:rPr>
    </w:lvl>
    <w:lvl w:ilvl="8" w:tplc="BC4646F0">
      <w:start w:val="1"/>
      <w:numFmt w:val="bullet"/>
      <w:lvlText w:val=""/>
      <w:lvlJc w:val="left"/>
      <w:pPr>
        <w:ind w:left="1800" w:hanging="360"/>
      </w:pPr>
      <w:rPr>
        <w:rFonts w:ascii="Symbol" w:hAnsi="Symbol"/>
      </w:rPr>
    </w:lvl>
  </w:abstractNum>
  <w:abstractNum w:abstractNumId="14" w15:restartNumberingAfterBreak="0">
    <w:nsid w:val="6531956D"/>
    <w:multiLevelType w:val="hybridMultilevel"/>
    <w:tmpl w:val="FFFFFFFF"/>
    <w:lvl w:ilvl="0" w:tplc="2F649FE2">
      <w:start w:val="1"/>
      <w:numFmt w:val="bullet"/>
      <w:lvlText w:val=""/>
      <w:lvlJc w:val="left"/>
      <w:pPr>
        <w:ind w:left="720" w:hanging="360"/>
      </w:pPr>
      <w:rPr>
        <w:rFonts w:ascii="Symbol" w:hAnsi="Symbol" w:hint="default"/>
      </w:rPr>
    </w:lvl>
    <w:lvl w:ilvl="1" w:tplc="3AECFFA6">
      <w:start w:val="1"/>
      <w:numFmt w:val="bullet"/>
      <w:lvlText w:val="o"/>
      <w:lvlJc w:val="left"/>
      <w:pPr>
        <w:ind w:left="1440" w:hanging="360"/>
      </w:pPr>
      <w:rPr>
        <w:rFonts w:ascii="Courier New" w:hAnsi="Courier New" w:hint="default"/>
      </w:rPr>
    </w:lvl>
    <w:lvl w:ilvl="2" w:tplc="2B920CA2">
      <w:start w:val="1"/>
      <w:numFmt w:val="bullet"/>
      <w:lvlText w:val=""/>
      <w:lvlJc w:val="left"/>
      <w:pPr>
        <w:ind w:left="2160" w:hanging="360"/>
      </w:pPr>
      <w:rPr>
        <w:rFonts w:ascii="Wingdings" w:hAnsi="Wingdings" w:hint="default"/>
      </w:rPr>
    </w:lvl>
    <w:lvl w:ilvl="3" w:tplc="21AC0B72">
      <w:start w:val="1"/>
      <w:numFmt w:val="bullet"/>
      <w:lvlText w:val=""/>
      <w:lvlJc w:val="left"/>
      <w:pPr>
        <w:ind w:left="2880" w:hanging="360"/>
      </w:pPr>
      <w:rPr>
        <w:rFonts w:ascii="Symbol" w:hAnsi="Symbol" w:hint="default"/>
      </w:rPr>
    </w:lvl>
    <w:lvl w:ilvl="4" w:tplc="98E4D080">
      <w:start w:val="1"/>
      <w:numFmt w:val="bullet"/>
      <w:lvlText w:val="o"/>
      <w:lvlJc w:val="left"/>
      <w:pPr>
        <w:ind w:left="3600" w:hanging="360"/>
      </w:pPr>
      <w:rPr>
        <w:rFonts w:ascii="Courier New" w:hAnsi="Courier New" w:hint="default"/>
      </w:rPr>
    </w:lvl>
    <w:lvl w:ilvl="5" w:tplc="588A0B08">
      <w:start w:val="1"/>
      <w:numFmt w:val="bullet"/>
      <w:lvlText w:val=""/>
      <w:lvlJc w:val="left"/>
      <w:pPr>
        <w:ind w:left="4320" w:hanging="360"/>
      </w:pPr>
      <w:rPr>
        <w:rFonts w:ascii="Wingdings" w:hAnsi="Wingdings" w:hint="default"/>
      </w:rPr>
    </w:lvl>
    <w:lvl w:ilvl="6" w:tplc="8E98E28C">
      <w:start w:val="1"/>
      <w:numFmt w:val="bullet"/>
      <w:lvlText w:val=""/>
      <w:lvlJc w:val="left"/>
      <w:pPr>
        <w:ind w:left="5040" w:hanging="360"/>
      </w:pPr>
      <w:rPr>
        <w:rFonts w:ascii="Symbol" w:hAnsi="Symbol" w:hint="default"/>
      </w:rPr>
    </w:lvl>
    <w:lvl w:ilvl="7" w:tplc="D256AFFA">
      <w:start w:val="1"/>
      <w:numFmt w:val="bullet"/>
      <w:lvlText w:val="o"/>
      <w:lvlJc w:val="left"/>
      <w:pPr>
        <w:ind w:left="5760" w:hanging="360"/>
      </w:pPr>
      <w:rPr>
        <w:rFonts w:ascii="Courier New" w:hAnsi="Courier New" w:hint="default"/>
      </w:rPr>
    </w:lvl>
    <w:lvl w:ilvl="8" w:tplc="9D4A8D8E">
      <w:start w:val="1"/>
      <w:numFmt w:val="bullet"/>
      <w:lvlText w:val=""/>
      <w:lvlJc w:val="left"/>
      <w:pPr>
        <w:ind w:left="6480" w:hanging="360"/>
      </w:pPr>
      <w:rPr>
        <w:rFonts w:ascii="Wingdings" w:hAnsi="Wingdings" w:hint="default"/>
      </w:rPr>
    </w:lvl>
  </w:abstractNum>
  <w:abstractNum w:abstractNumId="15" w15:restartNumberingAfterBreak="0">
    <w:nsid w:val="6B5577D4"/>
    <w:multiLevelType w:val="hybridMultilevel"/>
    <w:tmpl w:val="6570ECC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179EAFF"/>
    <w:multiLevelType w:val="hybridMultilevel"/>
    <w:tmpl w:val="FFFFFFFF"/>
    <w:lvl w:ilvl="0" w:tplc="1250D6F8">
      <w:start w:val="1"/>
      <w:numFmt w:val="bullet"/>
      <w:lvlText w:val=""/>
      <w:lvlJc w:val="left"/>
      <w:pPr>
        <w:ind w:left="720" w:hanging="360"/>
      </w:pPr>
      <w:rPr>
        <w:rFonts w:ascii="Symbol" w:hAnsi="Symbol" w:hint="default"/>
      </w:rPr>
    </w:lvl>
    <w:lvl w:ilvl="1" w:tplc="9C40F160">
      <w:start w:val="1"/>
      <w:numFmt w:val="bullet"/>
      <w:lvlText w:val="o"/>
      <w:lvlJc w:val="left"/>
      <w:pPr>
        <w:ind w:left="1440" w:hanging="360"/>
      </w:pPr>
      <w:rPr>
        <w:rFonts w:ascii="Courier New" w:hAnsi="Courier New" w:hint="default"/>
      </w:rPr>
    </w:lvl>
    <w:lvl w:ilvl="2" w:tplc="8DCC65CE">
      <w:start w:val="1"/>
      <w:numFmt w:val="bullet"/>
      <w:lvlText w:val=""/>
      <w:lvlJc w:val="left"/>
      <w:pPr>
        <w:ind w:left="2160" w:hanging="360"/>
      </w:pPr>
      <w:rPr>
        <w:rFonts w:ascii="Wingdings" w:hAnsi="Wingdings" w:hint="default"/>
      </w:rPr>
    </w:lvl>
    <w:lvl w:ilvl="3" w:tplc="FD74F056">
      <w:start w:val="1"/>
      <w:numFmt w:val="bullet"/>
      <w:lvlText w:val=""/>
      <w:lvlJc w:val="left"/>
      <w:pPr>
        <w:ind w:left="2880" w:hanging="360"/>
      </w:pPr>
      <w:rPr>
        <w:rFonts w:ascii="Symbol" w:hAnsi="Symbol" w:hint="default"/>
      </w:rPr>
    </w:lvl>
    <w:lvl w:ilvl="4" w:tplc="D4A6934E">
      <w:start w:val="1"/>
      <w:numFmt w:val="bullet"/>
      <w:lvlText w:val="o"/>
      <w:lvlJc w:val="left"/>
      <w:pPr>
        <w:ind w:left="3600" w:hanging="360"/>
      </w:pPr>
      <w:rPr>
        <w:rFonts w:ascii="Courier New" w:hAnsi="Courier New" w:hint="default"/>
      </w:rPr>
    </w:lvl>
    <w:lvl w:ilvl="5" w:tplc="94169280">
      <w:start w:val="1"/>
      <w:numFmt w:val="bullet"/>
      <w:lvlText w:val=""/>
      <w:lvlJc w:val="left"/>
      <w:pPr>
        <w:ind w:left="4320" w:hanging="360"/>
      </w:pPr>
      <w:rPr>
        <w:rFonts w:ascii="Wingdings" w:hAnsi="Wingdings" w:hint="default"/>
      </w:rPr>
    </w:lvl>
    <w:lvl w:ilvl="6" w:tplc="C27A4482">
      <w:start w:val="1"/>
      <w:numFmt w:val="bullet"/>
      <w:lvlText w:val=""/>
      <w:lvlJc w:val="left"/>
      <w:pPr>
        <w:ind w:left="5040" w:hanging="360"/>
      </w:pPr>
      <w:rPr>
        <w:rFonts w:ascii="Symbol" w:hAnsi="Symbol" w:hint="default"/>
      </w:rPr>
    </w:lvl>
    <w:lvl w:ilvl="7" w:tplc="9E220A1C">
      <w:start w:val="1"/>
      <w:numFmt w:val="bullet"/>
      <w:lvlText w:val="o"/>
      <w:lvlJc w:val="left"/>
      <w:pPr>
        <w:ind w:left="5760" w:hanging="360"/>
      </w:pPr>
      <w:rPr>
        <w:rFonts w:ascii="Courier New" w:hAnsi="Courier New" w:hint="default"/>
      </w:rPr>
    </w:lvl>
    <w:lvl w:ilvl="8" w:tplc="4B682494">
      <w:start w:val="1"/>
      <w:numFmt w:val="bullet"/>
      <w:lvlText w:val=""/>
      <w:lvlJc w:val="left"/>
      <w:pPr>
        <w:ind w:left="6480" w:hanging="360"/>
      </w:pPr>
      <w:rPr>
        <w:rFonts w:ascii="Wingdings" w:hAnsi="Wingdings" w:hint="default"/>
      </w:rPr>
    </w:lvl>
  </w:abstractNum>
  <w:abstractNum w:abstractNumId="17" w15:restartNumberingAfterBreak="0">
    <w:nsid w:val="7CA93328"/>
    <w:multiLevelType w:val="hybridMultilevel"/>
    <w:tmpl w:val="98520362"/>
    <w:lvl w:ilvl="0" w:tplc="D07843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4F3EC3"/>
    <w:multiLevelType w:val="multilevel"/>
    <w:tmpl w:val="08C0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5476549">
    <w:abstractNumId w:val="14"/>
  </w:num>
  <w:num w:numId="2" w16cid:durableId="1157309773">
    <w:abstractNumId w:val="7"/>
  </w:num>
  <w:num w:numId="3" w16cid:durableId="1043822964">
    <w:abstractNumId w:val="16"/>
  </w:num>
  <w:num w:numId="4" w16cid:durableId="579096569">
    <w:abstractNumId w:val="12"/>
  </w:num>
  <w:num w:numId="5" w16cid:durableId="145319063">
    <w:abstractNumId w:val="9"/>
  </w:num>
  <w:num w:numId="6" w16cid:durableId="196699195">
    <w:abstractNumId w:val="6"/>
  </w:num>
  <w:num w:numId="7" w16cid:durableId="870603932">
    <w:abstractNumId w:val="2"/>
  </w:num>
  <w:num w:numId="8" w16cid:durableId="1544898948">
    <w:abstractNumId w:val="15"/>
  </w:num>
  <w:num w:numId="9" w16cid:durableId="289824526">
    <w:abstractNumId w:val="17"/>
  </w:num>
  <w:num w:numId="10" w16cid:durableId="1542128365">
    <w:abstractNumId w:val="13"/>
  </w:num>
  <w:num w:numId="11" w16cid:durableId="1219822201">
    <w:abstractNumId w:val="4"/>
  </w:num>
  <w:num w:numId="12" w16cid:durableId="1491021340">
    <w:abstractNumId w:val="18"/>
  </w:num>
  <w:num w:numId="13" w16cid:durableId="1063062640">
    <w:abstractNumId w:val="3"/>
  </w:num>
  <w:num w:numId="14" w16cid:durableId="361396783">
    <w:abstractNumId w:val="10"/>
  </w:num>
  <w:num w:numId="15" w16cid:durableId="2067609559">
    <w:abstractNumId w:val="8"/>
  </w:num>
  <w:num w:numId="16" w16cid:durableId="1121152223">
    <w:abstractNumId w:val="0"/>
  </w:num>
  <w:num w:numId="17" w16cid:durableId="975524204">
    <w:abstractNumId w:val="1"/>
  </w:num>
  <w:num w:numId="18" w16cid:durableId="560601070">
    <w:abstractNumId w:val="11"/>
  </w:num>
  <w:num w:numId="19" w16cid:durableId="6918015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A1D"/>
    <w:rsid w:val="00002712"/>
    <w:rsid w:val="000027C2"/>
    <w:rsid w:val="00002DE2"/>
    <w:rsid w:val="00003708"/>
    <w:rsid w:val="000045C8"/>
    <w:rsid w:val="00005CC7"/>
    <w:rsid w:val="00005CFB"/>
    <w:rsid w:val="00010246"/>
    <w:rsid w:val="00010FD0"/>
    <w:rsid w:val="0001131F"/>
    <w:rsid w:val="00012059"/>
    <w:rsid w:val="00012CB9"/>
    <w:rsid w:val="00012DA7"/>
    <w:rsid w:val="000139C0"/>
    <w:rsid w:val="00017245"/>
    <w:rsid w:val="00020318"/>
    <w:rsid w:val="0002214D"/>
    <w:rsid w:val="000234C3"/>
    <w:rsid w:val="00025DCF"/>
    <w:rsid w:val="00032277"/>
    <w:rsid w:val="00032EF1"/>
    <w:rsid w:val="00036B57"/>
    <w:rsid w:val="00036BCE"/>
    <w:rsid w:val="00040BA6"/>
    <w:rsid w:val="00041DAB"/>
    <w:rsid w:val="00043A85"/>
    <w:rsid w:val="0004618F"/>
    <w:rsid w:val="00046D67"/>
    <w:rsid w:val="000475FB"/>
    <w:rsid w:val="00047DC5"/>
    <w:rsid w:val="00052C8C"/>
    <w:rsid w:val="00053CED"/>
    <w:rsid w:val="00054A88"/>
    <w:rsid w:val="0005606E"/>
    <w:rsid w:val="000562D9"/>
    <w:rsid w:val="00061306"/>
    <w:rsid w:val="00063343"/>
    <w:rsid w:val="00063D71"/>
    <w:rsid w:val="00064730"/>
    <w:rsid w:val="0007208D"/>
    <w:rsid w:val="00073293"/>
    <w:rsid w:val="00073C6C"/>
    <w:rsid w:val="00073D48"/>
    <w:rsid w:val="00074E2D"/>
    <w:rsid w:val="00077140"/>
    <w:rsid w:val="000822B9"/>
    <w:rsid w:val="00082500"/>
    <w:rsid w:val="000833E7"/>
    <w:rsid w:val="00084C7C"/>
    <w:rsid w:val="00087512"/>
    <w:rsid w:val="00087B00"/>
    <w:rsid w:val="000926CA"/>
    <w:rsid w:val="00093E1E"/>
    <w:rsid w:val="00095564"/>
    <w:rsid w:val="00095A07"/>
    <w:rsid w:val="000A087F"/>
    <w:rsid w:val="000A222C"/>
    <w:rsid w:val="000A2D01"/>
    <w:rsid w:val="000A7B79"/>
    <w:rsid w:val="000B0EBD"/>
    <w:rsid w:val="000B2424"/>
    <w:rsid w:val="000B2654"/>
    <w:rsid w:val="000B35CF"/>
    <w:rsid w:val="000B6D0B"/>
    <w:rsid w:val="000C150D"/>
    <w:rsid w:val="000C3CEC"/>
    <w:rsid w:val="000C75F4"/>
    <w:rsid w:val="000D013D"/>
    <w:rsid w:val="000D0298"/>
    <w:rsid w:val="000D5E3B"/>
    <w:rsid w:val="000D63B4"/>
    <w:rsid w:val="000E0AF3"/>
    <w:rsid w:val="000E28FD"/>
    <w:rsid w:val="000F0775"/>
    <w:rsid w:val="000F0B38"/>
    <w:rsid w:val="000F1AA6"/>
    <w:rsid w:val="000F25E7"/>
    <w:rsid w:val="000F6407"/>
    <w:rsid w:val="000F6A68"/>
    <w:rsid w:val="0010397A"/>
    <w:rsid w:val="00113BD4"/>
    <w:rsid w:val="00114B9E"/>
    <w:rsid w:val="001174D7"/>
    <w:rsid w:val="001209D0"/>
    <w:rsid w:val="001238CA"/>
    <w:rsid w:val="00124C89"/>
    <w:rsid w:val="001261AB"/>
    <w:rsid w:val="0012787C"/>
    <w:rsid w:val="00131975"/>
    <w:rsid w:val="00134322"/>
    <w:rsid w:val="00134B3F"/>
    <w:rsid w:val="00136A26"/>
    <w:rsid w:val="00144F08"/>
    <w:rsid w:val="00145900"/>
    <w:rsid w:val="00150831"/>
    <w:rsid w:val="00152EFA"/>
    <w:rsid w:val="001574E9"/>
    <w:rsid w:val="001600DD"/>
    <w:rsid w:val="001626C6"/>
    <w:rsid w:val="001639F7"/>
    <w:rsid w:val="001666B9"/>
    <w:rsid w:val="00166CD7"/>
    <w:rsid w:val="00166E8E"/>
    <w:rsid w:val="001705C1"/>
    <w:rsid w:val="001713AE"/>
    <w:rsid w:val="0017146F"/>
    <w:rsid w:val="00171876"/>
    <w:rsid w:val="00171B09"/>
    <w:rsid w:val="00176FFC"/>
    <w:rsid w:val="0017726C"/>
    <w:rsid w:val="00181596"/>
    <w:rsid w:val="00182CF2"/>
    <w:rsid w:val="001867F9"/>
    <w:rsid w:val="00191747"/>
    <w:rsid w:val="001963B2"/>
    <w:rsid w:val="001A2870"/>
    <w:rsid w:val="001A6935"/>
    <w:rsid w:val="001A7A80"/>
    <w:rsid w:val="001B27AB"/>
    <w:rsid w:val="001B5A3D"/>
    <w:rsid w:val="001B6504"/>
    <w:rsid w:val="001B7212"/>
    <w:rsid w:val="001C0361"/>
    <w:rsid w:val="001C13C3"/>
    <w:rsid w:val="001C6E73"/>
    <w:rsid w:val="001C7418"/>
    <w:rsid w:val="001C7C25"/>
    <w:rsid w:val="001D1B40"/>
    <w:rsid w:val="001D1FDA"/>
    <w:rsid w:val="001D390D"/>
    <w:rsid w:val="001D5C11"/>
    <w:rsid w:val="001D6035"/>
    <w:rsid w:val="001D6BE2"/>
    <w:rsid w:val="001D7095"/>
    <w:rsid w:val="001E441B"/>
    <w:rsid w:val="001E5904"/>
    <w:rsid w:val="001E5E88"/>
    <w:rsid w:val="001E6305"/>
    <w:rsid w:val="001E63C4"/>
    <w:rsid w:val="001E67A5"/>
    <w:rsid w:val="001E7F9A"/>
    <w:rsid w:val="001F1FB6"/>
    <w:rsid w:val="001F2EB0"/>
    <w:rsid w:val="001F3015"/>
    <w:rsid w:val="001F3B65"/>
    <w:rsid w:val="00203ABC"/>
    <w:rsid w:val="00207C56"/>
    <w:rsid w:val="00213112"/>
    <w:rsid w:val="002164BD"/>
    <w:rsid w:val="002203C0"/>
    <w:rsid w:val="0022057A"/>
    <w:rsid w:val="00220DB5"/>
    <w:rsid w:val="00223E69"/>
    <w:rsid w:val="002265E3"/>
    <w:rsid w:val="00227272"/>
    <w:rsid w:val="00230D63"/>
    <w:rsid w:val="00244C86"/>
    <w:rsid w:val="0025161D"/>
    <w:rsid w:val="00252E60"/>
    <w:rsid w:val="00253691"/>
    <w:rsid w:val="00257A56"/>
    <w:rsid w:val="00257FA8"/>
    <w:rsid w:val="00260AA8"/>
    <w:rsid w:val="00261A8A"/>
    <w:rsid w:val="00261BFC"/>
    <w:rsid w:val="00265796"/>
    <w:rsid w:val="00270455"/>
    <w:rsid w:val="00270D2E"/>
    <w:rsid w:val="00270DFC"/>
    <w:rsid w:val="0027110C"/>
    <w:rsid w:val="00271F5F"/>
    <w:rsid w:val="00272586"/>
    <w:rsid w:val="002738DE"/>
    <w:rsid w:val="00274E4F"/>
    <w:rsid w:val="00276491"/>
    <w:rsid w:val="00277A01"/>
    <w:rsid w:val="0028038B"/>
    <w:rsid w:val="00290624"/>
    <w:rsid w:val="002920E6"/>
    <w:rsid w:val="002934B2"/>
    <w:rsid w:val="00294B7B"/>
    <w:rsid w:val="00296772"/>
    <w:rsid w:val="002978E2"/>
    <w:rsid w:val="002A2BC1"/>
    <w:rsid w:val="002A4915"/>
    <w:rsid w:val="002A54BA"/>
    <w:rsid w:val="002B05A5"/>
    <w:rsid w:val="002B24F2"/>
    <w:rsid w:val="002B4BAE"/>
    <w:rsid w:val="002B6FA0"/>
    <w:rsid w:val="002B717D"/>
    <w:rsid w:val="002D677E"/>
    <w:rsid w:val="002D797B"/>
    <w:rsid w:val="002E0444"/>
    <w:rsid w:val="002E0AF7"/>
    <w:rsid w:val="002E0C1C"/>
    <w:rsid w:val="002E522E"/>
    <w:rsid w:val="002E5374"/>
    <w:rsid w:val="002E65A4"/>
    <w:rsid w:val="002E6F5D"/>
    <w:rsid w:val="002F0B8C"/>
    <w:rsid w:val="002F1BE4"/>
    <w:rsid w:val="002F260E"/>
    <w:rsid w:val="002F67AE"/>
    <w:rsid w:val="002F7AE1"/>
    <w:rsid w:val="003000E1"/>
    <w:rsid w:val="00300CFA"/>
    <w:rsid w:val="00304EC9"/>
    <w:rsid w:val="00305056"/>
    <w:rsid w:val="00305640"/>
    <w:rsid w:val="00306C47"/>
    <w:rsid w:val="00306E4E"/>
    <w:rsid w:val="0031050C"/>
    <w:rsid w:val="003115AD"/>
    <w:rsid w:val="003169EF"/>
    <w:rsid w:val="00320D2D"/>
    <w:rsid w:val="00322730"/>
    <w:rsid w:val="003235C2"/>
    <w:rsid w:val="003242C7"/>
    <w:rsid w:val="00324EDC"/>
    <w:rsid w:val="00331ED6"/>
    <w:rsid w:val="003344F8"/>
    <w:rsid w:val="00336253"/>
    <w:rsid w:val="00337C02"/>
    <w:rsid w:val="00340F16"/>
    <w:rsid w:val="00340FF8"/>
    <w:rsid w:val="0034111B"/>
    <w:rsid w:val="00343EE3"/>
    <w:rsid w:val="00345783"/>
    <w:rsid w:val="003466B2"/>
    <w:rsid w:val="003469BA"/>
    <w:rsid w:val="00347294"/>
    <w:rsid w:val="00352A8E"/>
    <w:rsid w:val="0035458E"/>
    <w:rsid w:val="0035512B"/>
    <w:rsid w:val="003605E9"/>
    <w:rsid w:val="00360B51"/>
    <w:rsid w:val="00361A1D"/>
    <w:rsid w:val="00361BC8"/>
    <w:rsid w:val="00362DAD"/>
    <w:rsid w:val="00365E19"/>
    <w:rsid w:val="00373D0E"/>
    <w:rsid w:val="003761DF"/>
    <w:rsid w:val="00381E20"/>
    <w:rsid w:val="0038590E"/>
    <w:rsid w:val="003878B5"/>
    <w:rsid w:val="0039251E"/>
    <w:rsid w:val="00392C41"/>
    <w:rsid w:val="00393620"/>
    <w:rsid w:val="00394858"/>
    <w:rsid w:val="003975EE"/>
    <w:rsid w:val="003A39C1"/>
    <w:rsid w:val="003B1DDF"/>
    <w:rsid w:val="003B3DEC"/>
    <w:rsid w:val="003B40D5"/>
    <w:rsid w:val="003B7C9D"/>
    <w:rsid w:val="003C0606"/>
    <w:rsid w:val="003C1245"/>
    <w:rsid w:val="003C779A"/>
    <w:rsid w:val="003D3686"/>
    <w:rsid w:val="003D4FC6"/>
    <w:rsid w:val="003D55D2"/>
    <w:rsid w:val="003E0B36"/>
    <w:rsid w:val="003E1FF8"/>
    <w:rsid w:val="003E6228"/>
    <w:rsid w:val="003F03B1"/>
    <w:rsid w:val="003F051B"/>
    <w:rsid w:val="003F0689"/>
    <w:rsid w:val="003F0B50"/>
    <w:rsid w:val="003F579F"/>
    <w:rsid w:val="004019F6"/>
    <w:rsid w:val="00403432"/>
    <w:rsid w:val="004054D3"/>
    <w:rsid w:val="004076E3"/>
    <w:rsid w:val="004149E1"/>
    <w:rsid w:val="00420029"/>
    <w:rsid w:val="0042024C"/>
    <w:rsid w:val="0042114A"/>
    <w:rsid w:val="00423891"/>
    <w:rsid w:val="004322F1"/>
    <w:rsid w:val="00435585"/>
    <w:rsid w:val="004355FA"/>
    <w:rsid w:val="004410D2"/>
    <w:rsid w:val="0044315C"/>
    <w:rsid w:val="00444D71"/>
    <w:rsid w:val="00446350"/>
    <w:rsid w:val="00450FB8"/>
    <w:rsid w:val="004528A7"/>
    <w:rsid w:val="004563D9"/>
    <w:rsid w:val="00460C1E"/>
    <w:rsid w:val="00477173"/>
    <w:rsid w:val="00481724"/>
    <w:rsid w:val="00484EB7"/>
    <w:rsid w:val="00484F7B"/>
    <w:rsid w:val="00485319"/>
    <w:rsid w:val="00486D33"/>
    <w:rsid w:val="0049034B"/>
    <w:rsid w:val="004919B8"/>
    <w:rsid w:val="00493C39"/>
    <w:rsid w:val="004973AB"/>
    <w:rsid w:val="004A1115"/>
    <w:rsid w:val="004A1BBF"/>
    <w:rsid w:val="004A4AD0"/>
    <w:rsid w:val="004A673A"/>
    <w:rsid w:val="004A7566"/>
    <w:rsid w:val="004B1759"/>
    <w:rsid w:val="004B2A7F"/>
    <w:rsid w:val="004C3B1F"/>
    <w:rsid w:val="004C3E16"/>
    <w:rsid w:val="004D0860"/>
    <w:rsid w:val="004D13DA"/>
    <w:rsid w:val="004D2636"/>
    <w:rsid w:val="004D3205"/>
    <w:rsid w:val="004D62E1"/>
    <w:rsid w:val="004E13A7"/>
    <w:rsid w:val="004E5948"/>
    <w:rsid w:val="004E612A"/>
    <w:rsid w:val="004F08C4"/>
    <w:rsid w:val="00501BA1"/>
    <w:rsid w:val="00501F05"/>
    <w:rsid w:val="00501FF3"/>
    <w:rsid w:val="00504375"/>
    <w:rsid w:val="005045A8"/>
    <w:rsid w:val="0050580F"/>
    <w:rsid w:val="005060C1"/>
    <w:rsid w:val="005072FD"/>
    <w:rsid w:val="00514DBF"/>
    <w:rsid w:val="00517B51"/>
    <w:rsid w:val="00520206"/>
    <w:rsid w:val="00520BA8"/>
    <w:rsid w:val="00520EDC"/>
    <w:rsid w:val="00524428"/>
    <w:rsid w:val="00527A51"/>
    <w:rsid w:val="005307B1"/>
    <w:rsid w:val="00530C7D"/>
    <w:rsid w:val="00536F37"/>
    <w:rsid w:val="00537D74"/>
    <w:rsid w:val="0054050C"/>
    <w:rsid w:val="00545F24"/>
    <w:rsid w:val="005468BD"/>
    <w:rsid w:val="00551325"/>
    <w:rsid w:val="00554DE8"/>
    <w:rsid w:val="0055747C"/>
    <w:rsid w:val="00557586"/>
    <w:rsid w:val="00557BF7"/>
    <w:rsid w:val="00560AD6"/>
    <w:rsid w:val="00563CFD"/>
    <w:rsid w:val="00564904"/>
    <w:rsid w:val="00565F09"/>
    <w:rsid w:val="00570352"/>
    <w:rsid w:val="005719CC"/>
    <w:rsid w:val="0057531D"/>
    <w:rsid w:val="00577D7B"/>
    <w:rsid w:val="00581316"/>
    <w:rsid w:val="005841CD"/>
    <w:rsid w:val="00591668"/>
    <w:rsid w:val="005917B8"/>
    <w:rsid w:val="005920E4"/>
    <w:rsid w:val="00592A82"/>
    <w:rsid w:val="00595F06"/>
    <w:rsid w:val="00597514"/>
    <w:rsid w:val="005A11AD"/>
    <w:rsid w:val="005A1C41"/>
    <w:rsid w:val="005A41E5"/>
    <w:rsid w:val="005A4A1B"/>
    <w:rsid w:val="005A64FE"/>
    <w:rsid w:val="005A6FD0"/>
    <w:rsid w:val="005B53F7"/>
    <w:rsid w:val="005B5A37"/>
    <w:rsid w:val="005B63A7"/>
    <w:rsid w:val="005C1439"/>
    <w:rsid w:val="005C14F4"/>
    <w:rsid w:val="005C18F5"/>
    <w:rsid w:val="005C19F5"/>
    <w:rsid w:val="005C6676"/>
    <w:rsid w:val="005C7A07"/>
    <w:rsid w:val="005D295B"/>
    <w:rsid w:val="005D3C6F"/>
    <w:rsid w:val="005E034F"/>
    <w:rsid w:val="005E147D"/>
    <w:rsid w:val="005E249F"/>
    <w:rsid w:val="005E268B"/>
    <w:rsid w:val="005E64BA"/>
    <w:rsid w:val="005F10DB"/>
    <w:rsid w:val="005F280D"/>
    <w:rsid w:val="005F2B38"/>
    <w:rsid w:val="005F48DE"/>
    <w:rsid w:val="0061144D"/>
    <w:rsid w:val="006156BF"/>
    <w:rsid w:val="00617195"/>
    <w:rsid w:val="00617276"/>
    <w:rsid w:val="00624CD2"/>
    <w:rsid w:val="006334DE"/>
    <w:rsid w:val="006342B6"/>
    <w:rsid w:val="00634BFD"/>
    <w:rsid w:val="006354E3"/>
    <w:rsid w:val="006379F9"/>
    <w:rsid w:val="0064082E"/>
    <w:rsid w:val="00641D37"/>
    <w:rsid w:val="00643293"/>
    <w:rsid w:val="00652B8E"/>
    <w:rsid w:val="006533AB"/>
    <w:rsid w:val="00653FC1"/>
    <w:rsid w:val="00656B5D"/>
    <w:rsid w:val="00657BCE"/>
    <w:rsid w:val="00660FFC"/>
    <w:rsid w:val="00661B74"/>
    <w:rsid w:val="006626B6"/>
    <w:rsid w:val="006628E7"/>
    <w:rsid w:val="0066646A"/>
    <w:rsid w:val="00670D61"/>
    <w:rsid w:val="00675ED8"/>
    <w:rsid w:val="00680205"/>
    <w:rsid w:val="006864D3"/>
    <w:rsid w:val="0068667D"/>
    <w:rsid w:val="0068751F"/>
    <w:rsid w:val="00694ED7"/>
    <w:rsid w:val="00694FE4"/>
    <w:rsid w:val="00695BD8"/>
    <w:rsid w:val="00697044"/>
    <w:rsid w:val="006A0E20"/>
    <w:rsid w:val="006A58AF"/>
    <w:rsid w:val="006A5F33"/>
    <w:rsid w:val="006A64F9"/>
    <w:rsid w:val="006A66E9"/>
    <w:rsid w:val="006B47D0"/>
    <w:rsid w:val="006B6A9F"/>
    <w:rsid w:val="006B7842"/>
    <w:rsid w:val="006C0038"/>
    <w:rsid w:val="006C19E6"/>
    <w:rsid w:val="006C2B4F"/>
    <w:rsid w:val="006D15B3"/>
    <w:rsid w:val="006D21C4"/>
    <w:rsid w:val="006D3459"/>
    <w:rsid w:val="006D6532"/>
    <w:rsid w:val="006D6F43"/>
    <w:rsid w:val="006D6FE9"/>
    <w:rsid w:val="006D7B84"/>
    <w:rsid w:val="006E052E"/>
    <w:rsid w:val="006E6619"/>
    <w:rsid w:val="006E7DB6"/>
    <w:rsid w:val="006F1397"/>
    <w:rsid w:val="006F1AD5"/>
    <w:rsid w:val="006F2ACD"/>
    <w:rsid w:val="006F348E"/>
    <w:rsid w:val="006F6BE5"/>
    <w:rsid w:val="006F7316"/>
    <w:rsid w:val="00703EAE"/>
    <w:rsid w:val="00706DD6"/>
    <w:rsid w:val="0071182A"/>
    <w:rsid w:val="00721E84"/>
    <w:rsid w:val="007328FB"/>
    <w:rsid w:val="00732C59"/>
    <w:rsid w:val="0073384F"/>
    <w:rsid w:val="007352F7"/>
    <w:rsid w:val="0074124D"/>
    <w:rsid w:val="00744BDD"/>
    <w:rsid w:val="0074681D"/>
    <w:rsid w:val="00750457"/>
    <w:rsid w:val="00750F08"/>
    <w:rsid w:val="00751495"/>
    <w:rsid w:val="0075292C"/>
    <w:rsid w:val="0075417F"/>
    <w:rsid w:val="00754914"/>
    <w:rsid w:val="00755CB0"/>
    <w:rsid w:val="007600B1"/>
    <w:rsid w:val="0076069E"/>
    <w:rsid w:val="00770E31"/>
    <w:rsid w:val="00771C94"/>
    <w:rsid w:val="00773129"/>
    <w:rsid w:val="007739B8"/>
    <w:rsid w:val="00774F4C"/>
    <w:rsid w:val="007770B3"/>
    <w:rsid w:val="00777579"/>
    <w:rsid w:val="00777619"/>
    <w:rsid w:val="0078147D"/>
    <w:rsid w:val="007825B1"/>
    <w:rsid w:val="00785E44"/>
    <w:rsid w:val="00787EEF"/>
    <w:rsid w:val="0079104C"/>
    <w:rsid w:val="00792E8A"/>
    <w:rsid w:val="00795000"/>
    <w:rsid w:val="007966CA"/>
    <w:rsid w:val="007A015A"/>
    <w:rsid w:val="007A1106"/>
    <w:rsid w:val="007A2764"/>
    <w:rsid w:val="007A3F47"/>
    <w:rsid w:val="007B3600"/>
    <w:rsid w:val="007B52EA"/>
    <w:rsid w:val="007B71A7"/>
    <w:rsid w:val="007B736C"/>
    <w:rsid w:val="007C0165"/>
    <w:rsid w:val="007C28E7"/>
    <w:rsid w:val="007C2C56"/>
    <w:rsid w:val="007C2E1A"/>
    <w:rsid w:val="007C6781"/>
    <w:rsid w:val="007D0C5D"/>
    <w:rsid w:val="007D34BB"/>
    <w:rsid w:val="007D36E2"/>
    <w:rsid w:val="007D5BBB"/>
    <w:rsid w:val="007E0BF3"/>
    <w:rsid w:val="007E1132"/>
    <w:rsid w:val="007E1DF7"/>
    <w:rsid w:val="007E388D"/>
    <w:rsid w:val="007E3CF0"/>
    <w:rsid w:val="007E6E59"/>
    <w:rsid w:val="007E6EBF"/>
    <w:rsid w:val="007E7FE8"/>
    <w:rsid w:val="007F2FCA"/>
    <w:rsid w:val="007F5E0D"/>
    <w:rsid w:val="007F65A3"/>
    <w:rsid w:val="007F6C07"/>
    <w:rsid w:val="007F7A55"/>
    <w:rsid w:val="00804F72"/>
    <w:rsid w:val="00807C4C"/>
    <w:rsid w:val="00807D4E"/>
    <w:rsid w:val="00807E45"/>
    <w:rsid w:val="00812A95"/>
    <w:rsid w:val="00814818"/>
    <w:rsid w:val="00815444"/>
    <w:rsid w:val="00815FAA"/>
    <w:rsid w:val="00821DD6"/>
    <w:rsid w:val="008236D4"/>
    <w:rsid w:val="0083047A"/>
    <w:rsid w:val="00831B11"/>
    <w:rsid w:val="00832A4A"/>
    <w:rsid w:val="008335BC"/>
    <w:rsid w:val="00834991"/>
    <w:rsid w:val="008361B5"/>
    <w:rsid w:val="00837470"/>
    <w:rsid w:val="0084232D"/>
    <w:rsid w:val="0084247A"/>
    <w:rsid w:val="0085087A"/>
    <w:rsid w:val="00850C46"/>
    <w:rsid w:val="008522FA"/>
    <w:rsid w:val="00855003"/>
    <w:rsid w:val="0085613E"/>
    <w:rsid w:val="00856E3C"/>
    <w:rsid w:val="00857DD5"/>
    <w:rsid w:val="00860DDB"/>
    <w:rsid w:val="008610F9"/>
    <w:rsid w:val="008625C4"/>
    <w:rsid w:val="008657BA"/>
    <w:rsid w:val="008658E4"/>
    <w:rsid w:val="008842F4"/>
    <w:rsid w:val="00884DFE"/>
    <w:rsid w:val="008868D8"/>
    <w:rsid w:val="0088761B"/>
    <w:rsid w:val="00890E1F"/>
    <w:rsid w:val="00891FD4"/>
    <w:rsid w:val="00893BEE"/>
    <w:rsid w:val="00894242"/>
    <w:rsid w:val="00894F17"/>
    <w:rsid w:val="008A0FA7"/>
    <w:rsid w:val="008A2154"/>
    <w:rsid w:val="008A243E"/>
    <w:rsid w:val="008A48ED"/>
    <w:rsid w:val="008A5B81"/>
    <w:rsid w:val="008B18C7"/>
    <w:rsid w:val="008B5685"/>
    <w:rsid w:val="008B5E1D"/>
    <w:rsid w:val="008B6B57"/>
    <w:rsid w:val="008B7256"/>
    <w:rsid w:val="008B7278"/>
    <w:rsid w:val="008C0084"/>
    <w:rsid w:val="008C1683"/>
    <w:rsid w:val="008C275B"/>
    <w:rsid w:val="008C3116"/>
    <w:rsid w:val="008C5780"/>
    <w:rsid w:val="008C730D"/>
    <w:rsid w:val="008C7AD1"/>
    <w:rsid w:val="008D0478"/>
    <w:rsid w:val="008D0EB9"/>
    <w:rsid w:val="008D4D8A"/>
    <w:rsid w:val="008D5D4B"/>
    <w:rsid w:val="008D5DBC"/>
    <w:rsid w:val="008D6A53"/>
    <w:rsid w:val="008E017E"/>
    <w:rsid w:val="008E2BD8"/>
    <w:rsid w:val="008E44E2"/>
    <w:rsid w:val="008E663F"/>
    <w:rsid w:val="008E66E4"/>
    <w:rsid w:val="008F4B33"/>
    <w:rsid w:val="008F69F7"/>
    <w:rsid w:val="00905D58"/>
    <w:rsid w:val="0091369A"/>
    <w:rsid w:val="009145C1"/>
    <w:rsid w:val="0091503E"/>
    <w:rsid w:val="00916234"/>
    <w:rsid w:val="00921D8F"/>
    <w:rsid w:val="00923A8F"/>
    <w:rsid w:val="00923E22"/>
    <w:rsid w:val="00925937"/>
    <w:rsid w:val="00925D43"/>
    <w:rsid w:val="00927834"/>
    <w:rsid w:val="009305C8"/>
    <w:rsid w:val="009317CE"/>
    <w:rsid w:val="0093261F"/>
    <w:rsid w:val="00940971"/>
    <w:rsid w:val="0094168B"/>
    <w:rsid w:val="009440C4"/>
    <w:rsid w:val="009455D4"/>
    <w:rsid w:val="009458F6"/>
    <w:rsid w:val="00945C75"/>
    <w:rsid w:val="00950B0C"/>
    <w:rsid w:val="00952CD9"/>
    <w:rsid w:val="00956080"/>
    <w:rsid w:val="0095616F"/>
    <w:rsid w:val="00956572"/>
    <w:rsid w:val="00956F82"/>
    <w:rsid w:val="00961E15"/>
    <w:rsid w:val="00963165"/>
    <w:rsid w:val="00967360"/>
    <w:rsid w:val="00970A60"/>
    <w:rsid w:val="00972C9F"/>
    <w:rsid w:val="00973DFD"/>
    <w:rsid w:val="00975395"/>
    <w:rsid w:val="0097587F"/>
    <w:rsid w:val="00976CDA"/>
    <w:rsid w:val="00976D5A"/>
    <w:rsid w:val="00986E62"/>
    <w:rsid w:val="009871FC"/>
    <w:rsid w:val="00991796"/>
    <w:rsid w:val="009921C6"/>
    <w:rsid w:val="00992ED0"/>
    <w:rsid w:val="009A0C84"/>
    <w:rsid w:val="009A1203"/>
    <w:rsid w:val="009A78AE"/>
    <w:rsid w:val="009B0BF2"/>
    <w:rsid w:val="009B673E"/>
    <w:rsid w:val="009C04D0"/>
    <w:rsid w:val="009C4E5D"/>
    <w:rsid w:val="009C58C1"/>
    <w:rsid w:val="009C6AF2"/>
    <w:rsid w:val="009D0F35"/>
    <w:rsid w:val="009D4276"/>
    <w:rsid w:val="009D5384"/>
    <w:rsid w:val="009D62B8"/>
    <w:rsid w:val="009D7C4A"/>
    <w:rsid w:val="009D7FBD"/>
    <w:rsid w:val="009E5D26"/>
    <w:rsid w:val="009E7702"/>
    <w:rsid w:val="009F2AC9"/>
    <w:rsid w:val="009F3636"/>
    <w:rsid w:val="00A00867"/>
    <w:rsid w:val="00A01A2D"/>
    <w:rsid w:val="00A05CAF"/>
    <w:rsid w:val="00A06EA7"/>
    <w:rsid w:val="00A06F9B"/>
    <w:rsid w:val="00A07C06"/>
    <w:rsid w:val="00A10F64"/>
    <w:rsid w:val="00A111EC"/>
    <w:rsid w:val="00A111F4"/>
    <w:rsid w:val="00A12F81"/>
    <w:rsid w:val="00A15D92"/>
    <w:rsid w:val="00A170D5"/>
    <w:rsid w:val="00A21C15"/>
    <w:rsid w:val="00A21F8A"/>
    <w:rsid w:val="00A22BE9"/>
    <w:rsid w:val="00A23C93"/>
    <w:rsid w:val="00A27D2D"/>
    <w:rsid w:val="00A312FC"/>
    <w:rsid w:val="00A329B9"/>
    <w:rsid w:val="00A33CFE"/>
    <w:rsid w:val="00A43508"/>
    <w:rsid w:val="00A451FA"/>
    <w:rsid w:val="00A45456"/>
    <w:rsid w:val="00A45E50"/>
    <w:rsid w:val="00A46B6C"/>
    <w:rsid w:val="00A53107"/>
    <w:rsid w:val="00A54F1E"/>
    <w:rsid w:val="00A57529"/>
    <w:rsid w:val="00A61123"/>
    <w:rsid w:val="00A61B19"/>
    <w:rsid w:val="00A62C7B"/>
    <w:rsid w:val="00A64533"/>
    <w:rsid w:val="00A65AA0"/>
    <w:rsid w:val="00A66B7D"/>
    <w:rsid w:val="00A670E9"/>
    <w:rsid w:val="00A67449"/>
    <w:rsid w:val="00A70095"/>
    <w:rsid w:val="00A743DE"/>
    <w:rsid w:val="00A766EC"/>
    <w:rsid w:val="00A81300"/>
    <w:rsid w:val="00A818AD"/>
    <w:rsid w:val="00A820E6"/>
    <w:rsid w:val="00A822FA"/>
    <w:rsid w:val="00A82677"/>
    <w:rsid w:val="00A87F46"/>
    <w:rsid w:val="00A9153F"/>
    <w:rsid w:val="00A91E76"/>
    <w:rsid w:val="00A93554"/>
    <w:rsid w:val="00A9479E"/>
    <w:rsid w:val="00A94ED2"/>
    <w:rsid w:val="00AB0823"/>
    <w:rsid w:val="00AB0CDB"/>
    <w:rsid w:val="00AB396B"/>
    <w:rsid w:val="00AB58DE"/>
    <w:rsid w:val="00AC0075"/>
    <w:rsid w:val="00AC1796"/>
    <w:rsid w:val="00AC25CD"/>
    <w:rsid w:val="00AC3914"/>
    <w:rsid w:val="00AC6FD8"/>
    <w:rsid w:val="00AC714C"/>
    <w:rsid w:val="00AD5E15"/>
    <w:rsid w:val="00AE13EE"/>
    <w:rsid w:val="00AE2520"/>
    <w:rsid w:val="00AE2ACB"/>
    <w:rsid w:val="00AE4D2F"/>
    <w:rsid w:val="00AE65DD"/>
    <w:rsid w:val="00AE67A6"/>
    <w:rsid w:val="00AF03E4"/>
    <w:rsid w:val="00AF5501"/>
    <w:rsid w:val="00AF646F"/>
    <w:rsid w:val="00B00320"/>
    <w:rsid w:val="00B04AA7"/>
    <w:rsid w:val="00B0546F"/>
    <w:rsid w:val="00B124FE"/>
    <w:rsid w:val="00B13F95"/>
    <w:rsid w:val="00B168D1"/>
    <w:rsid w:val="00B24D1C"/>
    <w:rsid w:val="00B263F6"/>
    <w:rsid w:val="00B320AF"/>
    <w:rsid w:val="00B33C01"/>
    <w:rsid w:val="00B3598B"/>
    <w:rsid w:val="00B363F7"/>
    <w:rsid w:val="00B448D6"/>
    <w:rsid w:val="00B47840"/>
    <w:rsid w:val="00B51100"/>
    <w:rsid w:val="00B519EE"/>
    <w:rsid w:val="00B53EB9"/>
    <w:rsid w:val="00B55018"/>
    <w:rsid w:val="00B5598F"/>
    <w:rsid w:val="00B57544"/>
    <w:rsid w:val="00B57C29"/>
    <w:rsid w:val="00B61A83"/>
    <w:rsid w:val="00B648E4"/>
    <w:rsid w:val="00B770AE"/>
    <w:rsid w:val="00B80224"/>
    <w:rsid w:val="00B80A89"/>
    <w:rsid w:val="00B812C6"/>
    <w:rsid w:val="00B83B7E"/>
    <w:rsid w:val="00B858EB"/>
    <w:rsid w:val="00B90D27"/>
    <w:rsid w:val="00B916B6"/>
    <w:rsid w:val="00B9200E"/>
    <w:rsid w:val="00B925FF"/>
    <w:rsid w:val="00B96B8A"/>
    <w:rsid w:val="00BA0BA3"/>
    <w:rsid w:val="00BA67F8"/>
    <w:rsid w:val="00BA71A5"/>
    <w:rsid w:val="00BA788B"/>
    <w:rsid w:val="00BB0FF7"/>
    <w:rsid w:val="00BB1274"/>
    <w:rsid w:val="00BB2599"/>
    <w:rsid w:val="00BB5E08"/>
    <w:rsid w:val="00BB7E6F"/>
    <w:rsid w:val="00BC18CC"/>
    <w:rsid w:val="00BC3565"/>
    <w:rsid w:val="00BC6218"/>
    <w:rsid w:val="00BC78B2"/>
    <w:rsid w:val="00BD026E"/>
    <w:rsid w:val="00BD2CBC"/>
    <w:rsid w:val="00BD450B"/>
    <w:rsid w:val="00BD63C7"/>
    <w:rsid w:val="00BE04AE"/>
    <w:rsid w:val="00BE384B"/>
    <w:rsid w:val="00BE50E7"/>
    <w:rsid w:val="00BF004D"/>
    <w:rsid w:val="00BF0B00"/>
    <w:rsid w:val="00BF3CA6"/>
    <w:rsid w:val="00BF4750"/>
    <w:rsid w:val="00BF5AF1"/>
    <w:rsid w:val="00BF614D"/>
    <w:rsid w:val="00C0227D"/>
    <w:rsid w:val="00C034DD"/>
    <w:rsid w:val="00C03A0D"/>
    <w:rsid w:val="00C03A75"/>
    <w:rsid w:val="00C03B6C"/>
    <w:rsid w:val="00C041C7"/>
    <w:rsid w:val="00C05D15"/>
    <w:rsid w:val="00C06981"/>
    <w:rsid w:val="00C07FF2"/>
    <w:rsid w:val="00C11283"/>
    <w:rsid w:val="00C1472B"/>
    <w:rsid w:val="00C244D6"/>
    <w:rsid w:val="00C26AE6"/>
    <w:rsid w:val="00C26C32"/>
    <w:rsid w:val="00C32438"/>
    <w:rsid w:val="00C3417C"/>
    <w:rsid w:val="00C34940"/>
    <w:rsid w:val="00C35021"/>
    <w:rsid w:val="00C367BA"/>
    <w:rsid w:val="00C406F8"/>
    <w:rsid w:val="00C43955"/>
    <w:rsid w:val="00C44E30"/>
    <w:rsid w:val="00C45D84"/>
    <w:rsid w:val="00C46C9C"/>
    <w:rsid w:val="00C46E0B"/>
    <w:rsid w:val="00C52A74"/>
    <w:rsid w:val="00C55F84"/>
    <w:rsid w:val="00C64E1F"/>
    <w:rsid w:val="00C678DC"/>
    <w:rsid w:val="00C67F24"/>
    <w:rsid w:val="00C75781"/>
    <w:rsid w:val="00C76536"/>
    <w:rsid w:val="00C82A1D"/>
    <w:rsid w:val="00C830A0"/>
    <w:rsid w:val="00C83143"/>
    <w:rsid w:val="00C90A5A"/>
    <w:rsid w:val="00C9612C"/>
    <w:rsid w:val="00C96B5E"/>
    <w:rsid w:val="00C97DE5"/>
    <w:rsid w:val="00C97E24"/>
    <w:rsid w:val="00CA115B"/>
    <w:rsid w:val="00CA156B"/>
    <w:rsid w:val="00CA3207"/>
    <w:rsid w:val="00CA6539"/>
    <w:rsid w:val="00CB13E3"/>
    <w:rsid w:val="00CB22C1"/>
    <w:rsid w:val="00CB5758"/>
    <w:rsid w:val="00CB6116"/>
    <w:rsid w:val="00CC1EB5"/>
    <w:rsid w:val="00CC4517"/>
    <w:rsid w:val="00CD6D20"/>
    <w:rsid w:val="00CD7A04"/>
    <w:rsid w:val="00CE1DE5"/>
    <w:rsid w:val="00CE2EF7"/>
    <w:rsid w:val="00CE318B"/>
    <w:rsid w:val="00CE4714"/>
    <w:rsid w:val="00CE47AD"/>
    <w:rsid w:val="00CF0225"/>
    <w:rsid w:val="00CF06E4"/>
    <w:rsid w:val="00CF1B71"/>
    <w:rsid w:val="00CF3123"/>
    <w:rsid w:val="00CF768C"/>
    <w:rsid w:val="00D020E5"/>
    <w:rsid w:val="00D04137"/>
    <w:rsid w:val="00D138C5"/>
    <w:rsid w:val="00D14079"/>
    <w:rsid w:val="00D15531"/>
    <w:rsid w:val="00D169F1"/>
    <w:rsid w:val="00D2100C"/>
    <w:rsid w:val="00D2224B"/>
    <w:rsid w:val="00D23A41"/>
    <w:rsid w:val="00D246E5"/>
    <w:rsid w:val="00D25004"/>
    <w:rsid w:val="00D33568"/>
    <w:rsid w:val="00D37983"/>
    <w:rsid w:val="00D411A0"/>
    <w:rsid w:val="00D43352"/>
    <w:rsid w:val="00D43AF2"/>
    <w:rsid w:val="00D43C63"/>
    <w:rsid w:val="00D44618"/>
    <w:rsid w:val="00D4516D"/>
    <w:rsid w:val="00D47B88"/>
    <w:rsid w:val="00D54E22"/>
    <w:rsid w:val="00D572D3"/>
    <w:rsid w:val="00D6004B"/>
    <w:rsid w:val="00D610EC"/>
    <w:rsid w:val="00D612A4"/>
    <w:rsid w:val="00D616D4"/>
    <w:rsid w:val="00D6293E"/>
    <w:rsid w:val="00D62EB6"/>
    <w:rsid w:val="00D66281"/>
    <w:rsid w:val="00D6681C"/>
    <w:rsid w:val="00D71865"/>
    <w:rsid w:val="00D71F2A"/>
    <w:rsid w:val="00D7572A"/>
    <w:rsid w:val="00D77663"/>
    <w:rsid w:val="00D803D1"/>
    <w:rsid w:val="00D807D3"/>
    <w:rsid w:val="00D81760"/>
    <w:rsid w:val="00D824F9"/>
    <w:rsid w:val="00D85C07"/>
    <w:rsid w:val="00D86D07"/>
    <w:rsid w:val="00D97947"/>
    <w:rsid w:val="00DA2E51"/>
    <w:rsid w:val="00DA2F0F"/>
    <w:rsid w:val="00DA6FA2"/>
    <w:rsid w:val="00DA74CA"/>
    <w:rsid w:val="00DB0CE4"/>
    <w:rsid w:val="00DB596A"/>
    <w:rsid w:val="00DC0A38"/>
    <w:rsid w:val="00DC6534"/>
    <w:rsid w:val="00DC6574"/>
    <w:rsid w:val="00DD2AE0"/>
    <w:rsid w:val="00DD380F"/>
    <w:rsid w:val="00DE0364"/>
    <w:rsid w:val="00DE4D0A"/>
    <w:rsid w:val="00DF2308"/>
    <w:rsid w:val="00DF6FD2"/>
    <w:rsid w:val="00E01DF6"/>
    <w:rsid w:val="00E10319"/>
    <w:rsid w:val="00E10988"/>
    <w:rsid w:val="00E1269F"/>
    <w:rsid w:val="00E12D01"/>
    <w:rsid w:val="00E14E4B"/>
    <w:rsid w:val="00E15B37"/>
    <w:rsid w:val="00E2362E"/>
    <w:rsid w:val="00E247EE"/>
    <w:rsid w:val="00E25373"/>
    <w:rsid w:val="00E27D27"/>
    <w:rsid w:val="00E31127"/>
    <w:rsid w:val="00E34B34"/>
    <w:rsid w:val="00E34C03"/>
    <w:rsid w:val="00E35506"/>
    <w:rsid w:val="00E41D12"/>
    <w:rsid w:val="00E43277"/>
    <w:rsid w:val="00E46272"/>
    <w:rsid w:val="00E50C51"/>
    <w:rsid w:val="00E51427"/>
    <w:rsid w:val="00E51DFC"/>
    <w:rsid w:val="00E539EC"/>
    <w:rsid w:val="00E54B11"/>
    <w:rsid w:val="00E57E79"/>
    <w:rsid w:val="00E63503"/>
    <w:rsid w:val="00E6366B"/>
    <w:rsid w:val="00E641DF"/>
    <w:rsid w:val="00E65874"/>
    <w:rsid w:val="00E65B4D"/>
    <w:rsid w:val="00E72B0F"/>
    <w:rsid w:val="00E74061"/>
    <w:rsid w:val="00E74B62"/>
    <w:rsid w:val="00E76C87"/>
    <w:rsid w:val="00E779B9"/>
    <w:rsid w:val="00E77E8B"/>
    <w:rsid w:val="00E80143"/>
    <w:rsid w:val="00E81CCB"/>
    <w:rsid w:val="00E82A8B"/>
    <w:rsid w:val="00E82D9F"/>
    <w:rsid w:val="00E84153"/>
    <w:rsid w:val="00E85FA0"/>
    <w:rsid w:val="00E869B0"/>
    <w:rsid w:val="00E8797D"/>
    <w:rsid w:val="00E87EE5"/>
    <w:rsid w:val="00E90756"/>
    <w:rsid w:val="00E92645"/>
    <w:rsid w:val="00E928CE"/>
    <w:rsid w:val="00E92DD3"/>
    <w:rsid w:val="00E9729E"/>
    <w:rsid w:val="00EA055F"/>
    <w:rsid w:val="00EA058C"/>
    <w:rsid w:val="00EA1DDD"/>
    <w:rsid w:val="00EA65FA"/>
    <w:rsid w:val="00EB3C9F"/>
    <w:rsid w:val="00EB48C5"/>
    <w:rsid w:val="00EC39FB"/>
    <w:rsid w:val="00EC3DB0"/>
    <w:rsid w:val="00EC6143"/>
    <w:rsid w:val="00EC62D4"/>
    <w:rsid w:val="00ED61B1"/>
    <w:rsid w:val="00ED7277"/>
    <w:rsid w:val="00ED743E"/>
    <w:rsid w:val="00EE2141"/>
    <w:rsid w:val="00EE59EA"/>
    <w:rsid w:val="00EF30C2"/>
    <w:rsid w:val="00EF34F3"/>
    <w:rsid w:val="00EF4174"/>
    <w:rsid w:val="00EF5F17"/>
    <w:rsid w:val="00F01450"/>
    <w:rsid w:val="00F016B2"/>
    <w:rsid w:val="00F03077"/>
    <w:rsid w:val="00F04A86"/>
    <w:rsid w:val="00F1088C"/>
    <w:rsid w:val="00F11D6F"/>
    <w:rsid w:val="00F1487A"/>
    <w:rsid w:val="00F14D8E"/>
    <w:rsid w:val="00F15CB4"/>
    <w:rsid w:val="00F16D6E"/>
    <w:rsid w:val="00F200B0"/>
    <w:rsid w:val="00F20E82"/>
    <w:rsid w:val="00F21A75"/>
    <w:rsid w:val="00F220B5"/>
    <w:rsid w:val="00F224E2"/>
    <w:rsid w:val="00F24825"/>
    <w:rsid w:val="00F2495E"/>
    <w:rsid w:val="00F251DA"/>
    <w:rsid w:val="00F27900"/>
    <w:rsid w:val="00F316A0"/>
    <w:rsid w:val="00F33730"/>
    <w:rsid w:val="00F35EA3"/>
    <w:rsid w:val="00F3670F"/>
    <w:rsid w:val="00F448DF"/>
    <w:rsid w:val="00F5040B"/>
    <w:rsid w:val="00F546F4"/>
    <w:rsid w:val="00F57CF2"/>
    <w:rsid w:val="00F63CA5"/>
    <w:rsid w:val="00F63E91"/>
    <w:rsid w:val="00F64B76"/>
    <w:rsid w:val="00F70EFA"/>
    <w:rsid w:val="00F7207F"/>
    <w:rsid w:val="00F72100"/>
    <w:rsid w:val="00F72C90"/>
    <w:rsid w:val="00F72D1F"/>
    <w:rsid w:val="00F741FD"/>
    <w:rsid w:val="00F76882"/>
    <w:rsid w:val="00F816E2"/>
    <w:rsid w:val="00F81890"/>
    <w:rsid w:val="00F82358"/>
    <w:rsid w:val="00F83884"/>
    <w:rsid w:val="00F84C65"/>
    <w:rsid w:val="00F87E1D"/>
    <w:rsid w:val="00F909C2"/>
    <w:rsid w:val="00F95187"/>
    <w:rsid w:val="00F95811"/>
    <w:rsid w:val="00F97D54"/>
    <w:rsid w:val="00FA441B"/>
    <w:rsid w:val="00FA56A2"/>
    <w:rsid w:val="00FA75C2"/>
    <w:rsid w:val="00FB1328"/>
    <w:rsid w:val="00FB205E"/>
    <w:rsid w:val="00FB268F"/>
    <w:rsid w:val="00FB30A3"/>
    <w:rsid w:val="00FC1343"/>
    <w:rsid w:val="00FC469E"/>
    <w:rsid w:val="00FC53E4"/>
    <w:rsid w:val="00FC7D0D"/>
    <w:rsid w:val="00FD09A2"/>
    <w:rsid w:val="00FD5474"/>
    <w:rsid w:val="00FD5A1E"/>
    <w:rsid w:val="00FE0810"/>
    <w:rsid w:val="00FF0C83"/>
    <w:rsid w:val="00FF1518"/>
    <w:rsid w:val="00FF3632"/>
    <w:rsid w:val="00FF4350"/>
    <w:rsid w:val="00FF509A"/>
    <w:rsid w:val="00FF6756"/>
    <w:rsid w:val="0154E39F"/>
    <w:rsid w:val="0357CBBE"/>
    <w:rsid w:val="035F2C1B"/>
    <w:rsid w:val="04200C16"/>
    <w:rsid w:val="04751634"/>
    <w:rsid w:val="0491E0EE"/>
    <w:rsid w:val="04A42DA1"/>
    <w:rsid w:val="04AD5A03"/>
    <w:rsid w:val="077014CD"/>
    <w:rsid w:val="08F73739"/>
    <w:rsid w:val="091A9A0A"/>
    <w:rsid w:val="097332A6"/>
    <w:rsid w:val="0AD44CAF"/>
    <w:rsid w:val="0B120F15"/>
    <w:rsid w:val="0BDEBC3E"/>
    <w:rsid w:val="0BE57987"/>
    <w:rsid w:val="0CBBE866"/>
    <w:rsid w:val="0D3A326D"/>
    <w:rsid w:val="0E1DFDCC"/>
    <w:rsid w:val="0F6E31FB"/>
    <w:rsid w:val="1024CAF8"/>
    <w:rsid w:val="111F7C63"/>
    <w:rsid w:val="11DFB0D2"/>
    <w:rsid w:val="12031793"/>
    <w:rsid w:val="12E25541"/>
    <w:rsid w:val="1368D24E"/>
    <w:rsid w:val="15D8C238"/>
    <w:rsid w:val="1610E58C"/>
    <w:rsid w:val="16B3F05F"/>
    <w:rsid w:val="175D0940"/>
    <w:rsid w:val="17C5777E"/>
    <w:rsid w:val="18342CD5"/>
    <w:rsid w:val="1967A042"/>
    <w:rsid w:val="1AFC188D"/>
    <w:rsid w:val="1DA5FF36"/>
    <w:rsid w:val="1EC9A786"/>
    <w:rsid w:val="1ECD3ACA"/>
    <w:rsid w:val="2005E976"/>
    <w:rsid w:val="2062D15F"/>
    <w:rsid w:val="214E64E3"/>
    <w:rsid w:val="2153681C"/>
    <w:rsid w:val="2191EEBE"/>
    <w:rsid w:val="22D66ADE"/>
    <w:rsid w:val="232151D5"/>
    <w:rsid w:val="24039005"/>
    <w:rsid w:val="248BC8AB"/>
    <w:rsid w:val="24C297C0"/>
    <w:rsid w:val="25CFE8D7"/>
    <w:rsid w:val="288CACC1"/>
    <w:rsid w:val="2915CC2C"/>
    <w:rsid w:val="2958E751"/>
    <w:rsid w:val="297F1A85"/>
    <w:rsid w:val="2A34DD66"/>
    <w:rsid w:val="2C0E8256"/>
    <w:rsid w:val="2C9AFECC"/>
    <w:rsid w:val="2E02D9B4"/>
    <w:rsid w:val="2FA8F543"/>
    <w:rsid w:val="314C7B6E"/>
    <w:rsid w:val="319CA3D0"/>
    <w:rsid w:val="31C26A10"/>
    <w:rsid w:val="32F3518A"/>
    <w:rsid w:val="331419D1"/>
    <w:rsid w:val="34225E71"/>
    <w:rsid w:val="34E649DA"/>
    <w:rsid w:val="35818EC8"/>
    <w:rsid w:val="37788A1C"/>
    <w:rsid w:val="38EE3A63"/>
    <w:rsid w:val="39539D3E"/>
    <w:rsid w:val="39970CC1"/>
    <w:rsid w:val="39B53975"/>
    <w:rsid w:val="3A430D14"/>
    <w:rsid w:val="3B3CFECA"/>
    <w:rsid w:val="3B86A29C"/>
    <w:rsid w:val="3D7FDD79"/>
    <w:rsid w:val="3E67ED3B"/>
    <w:rsid w:val="3F400FF5"/>
    <w:rsid w:val="3F41DDBD"/>
    <w:rsid w:val="403D43AA"/>
    <w:rsid w:val="40672B48"/>
    <w:rsid w:val="433AE6CE"/>
    <w:rsid w:val="435A6E9E"/>
    <w:rsid w:val="436B5382"/>
    <w:rsid w:val="439AAB25"/>
    <w:rsid w:val="43E39342"/>
    <w:rsid w:val="45E71A4E"/>
    <w:rsid w:val="47060035"/>
    <w:rsid w:val="487AF618"/>
    <w:rsid w:val="48B6AE75"/>
    <w:rsid w:val="48C661F9"/>
    <w:rsid w:val="4AA0D841"/>
    <w:rsid w:val="4B03BFF3"/>
    <w:rsid w:val="4D75932F"/>
    <w:rsid w:val="4EE343E9"/>
    <w:rsid w:val="4FA9597F"/>
    <w:rsid w:val="5199A3D6"/>
    <w:rsid w:val="52488532"/>
    <w:rsid w:val="5279B8C0"/>
    <w:rsid w:val="539B33B2"/>
    <w:rsid w:val="53AB81EF"/>
    <w:rsid w:val="53D5CE67"/>
    <w:rsid w:val="5556FFA8"/>
    <w:rsid w:val="56B1F842"/>
    <w:rsid w:val="57344524"/>
    <w:rsid w:val="5815E9E7"/>
    <w:rsid w:val="5834C592"/>
    <w:rsid w:val="5961FA4F"/>
    <w:rsid w:val="59A7E803"/>
    <w:rsid w:val="59FC3193"/>
    <w:rsid w:val="5B236FCD"/>
    <w:rsid w:val="5B5D87C1"/>
    <w:rsid w:val="5BA07B09"/>
    <w:rsid w:val="5BE86795"/>
    <w:rsid w:val="5C5345FE"/>
    <w:rsid w:val="5CE6FAFB"/>
    <w:rsid w:val="5D659D77"/>
    <w:rsid w:val="5DFCE637"/>
    <w:rsid w:val="5F11D74E"/>
    <w:rsid w:val="60465EBE"/>
    <w:rsid w:val="62CA37D9"/>
    <w:rsid w:val="62F20ED3"/>
    <w:rsid w:val="63ACBB66"/>
    <w:rsid w:val="671C2260"/>
    <w:rsid w:val="689DF7D1"/>
    <w:rsid w:val="690B8FBB"/>
    <w:rsid w:val="6AD5FE08"/>
    <w:rsid w:val="6B5BF5B3"/>
    <w:rsid w:val="6B7DB5BB"/>
    <w:rsid w:val="6BA8EF03"/>
    <w:rsid w:val="6F3C20EB"/>
    <w:rsid w:val="6F805596"/>
    <w:rsid w:val="702ACE23"/>
    <w:rsid w:val="70383D63"/>
    <w:rsid w:val="720A31A2"/>
    <w:rsid w:val="729D1A80"/>
    <w:rsid w:val="7A4AAC43"/>
    <w:rsid w:val="7CDBA3BD"/>
    <w:rsid w:val="7CECCAC2"/>
    <w:rsid w:val="7DC07536"/>
    <w:rsid w:val="7DFA5FB9"/>
    <w:rsid w:val="7EC83543"/>
    <w:rsid w:val="7FC32E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D3987"/>
  <w15:chartTrackingRefBased/>
  <w15:docId w15:val="{3B315DF6-1217-47C8-B039-811E2E813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A1D"/>
  </w:style>
  <w:style w:type="paragraph" w:styleId="Heading1">
    <w:name w:val="heading 1"/>
    <w:basedOn w:val="Normal"/>
    <w:next w:val="Normal"/>
    <w:link w:val="Heading1Char"/>
    <w:uiPriority w:val="9"/>
    <w:qFormat/>
    <w:rsid w:val="00C82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2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82A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A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2A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2A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A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A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A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A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82A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82A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A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2A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2A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A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A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A1D"/>
    <w:rPr>
      <w:rFonts w:eastAsiaTheme="majorEastAsia" w:cstheme="majorBidi"/>
      <w:color w:val="272727" w:themeColor="text1" w:themeTint="D8"/>
    </w:rPr>
  </w:style>
  <w:style w:type="paragraph" w:styleId="Title">
    <w:name w:val="Title"/>
    <w:basedOn w:val="Normal"/>
    <w:next w:val="Normal"/>
    <w:link w:val="TitleChar"/>
    <w:uiPriority w:val="10"/>
    <w:qFormat/>
    <w:rsid w:val="00C82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A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A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A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A1D"/>
    <w:pPr>
      <w:spacing w:before="160"/>
      <w:jc w:val="center"/>
    </w:pPr>
    <w:rPr>
      <w:i/>
      <w:iCs/>
      <w:color w:val="404040" w:themeColor="text1" w:themeTint="BF"/>
    </w:rPr>
  </w:style>
  <w:style w:type="character" w:customStyle="1" w:styleId="QuoteChar">
    <w:name w:val="Quote Char"/>
    <w:basedOn w:val="DefaultParagraphFont"/>
    <w:link w:val="Quote"/>
    <w:uiPriority w:val="29"/>
    <w:rsid w:val="00C82A1D"/>
    <w:rPr>
      <w:i/>
      <w:iCs/>
      <w:color w:val="404040" w:themeColor="text1" w:themeTint="BF"/>
    </w:rPr>
  </w:style>
  <w:style w:type="paragraph" w:styleId="ListParagraph">
    <w:name w:val="List Paragraph"/>
    <w:basedOn w:val="Normal"/>
    <w:uiPriority w:val="34"/>
    <w:qFormat/>
    <w:rsid w:val="00C82A1D"/>
    <w:pPr>
      <w:ind w:left="720"/>
      <w:contextualSpacing/>
    </w:pPr>
  </w:style>
  <w:style w:type="character" w:styleId="IntenseEmphasis">
    <w:name w:val="Intense Emphasis"/>
    <w:basedOn w:val="DefaultParagraphFont"/>
    <w:uiPriority w:val="21"/>
    <w:qFormat/>
    <w:rsid w:val="00C82A1D"/>
    <w:rPr>
      <w:i/>
      <w:iCs/>
      <w:color w:val="0F4761" w:themeColor="accent1" w:themeShade="BF"/>
    </w:rPr>
  </w:style>
  <w:style w:type="paragraph" w:styleId="IntenseQuote">
    <w:name w:val="Intense Quote"/>
    <w:basedOn w:val="Normal"/>
    <w:next w:val="Normal"/>
    <w:link w:val="IntenseQuoteChar"/>
    <w:uiPriority w:val="30"/>
    <w:qFormat/>
    <w:rsid w:val="00C82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A1D"/>
    <w:rPr>
      <w:i/>
      <w:iCs/>
      <w:color w:val="0F4761" w:themeColor="accent1" w:themeShade="BF"/>
    </w:rPr>
  </w:style>
  <w:style w:type="character" w:styleId="IntenseReference">
    <w:name w:val="Intense Reference"/>
    <w:basedOn w:val="DefaultParagraphFont"/>
    <w:uiPriority w:val="32"/>
    <w:qFormat/>
    <w:rsid w:val="00C82A1D"/>
    <w:rPr>
      <w:b/>
      <w:bCs/>
      <w:smallCaps/>
      <w:color w:val="0F4761" w:themeColor="accent1" w:themeShade="BF"/>
      <w:spacing w:val="5"/>
    </w:rPr>
  </w:style>
  <w:style w:type="character" w:styleId="Hyperlink">
    <w:name w:val="Hyperlink"/>
    <w:basedOn w:val="DefaultParagraphFont"/>
    <w:uiPriority w:val="99"/>
    <w:unhideWhenUsed/>
    <w:rsid w:val="00C82A1D"/>
    <w:rPr>
      <w:color w:val="467886" w:themeColor="hyperlink"/>
      <w:u w:val="single"/>
    </w:rPr>
  </w:style>
  <w:style w:type="character" w:styleId="CommentReference">
    <w:name w:val="annotation reference"/>
    <w:basedOn w:val="DefaultParagraphFont"/>
    <w:uiPriority w:val="99"/>
    <w:semiHidden/>
    <w:unhideWhenUsed/>
    <w:rsid w:val="00C82A1D"/>
    <w:rPr>
      <w:sz w:val="16"/>
      <w:szCs w:val="16"/>
    </w:rPr>
  </w:style>
  <w:style w:type="paragraph" w:styleId="CommentText">
    <w:name w:val="annotation text"/>
    <w:basedOn w:val="Normal"/>
    <w:link w:val="CommentTextChar"/>
    <w:uiPriority w:val="99"/>
    <w:unhideWhenUsed/>
    <w:rsid w:val="00C82A1D"/>
    <w:pPr>
      <w:spacing w:line="240" w:lineRule="auto"/>
    </w:pPr>
    <w:rPr>
      <w:sz w:val="20"/>
      <w:szCs w:val="20"/>
    </w:rPr>
  </w:style>
  <w:style w:type="character" w:customStyle="1" w:styleId="CommentTextChar">
    <w:name w:val="Comment Text Char"/>
    <w:basedOn w:val="DefaultParagraphFont"/>
    <w:link w:val="CommentText"/>
    <w:uiPriority w:val="99"/>
    <w:rsid w:val="00C82A1D"/>
    <w:rPr>
      <w:sz w:val="20"/>
      <w:szCs w:val="20"/>
    </w:rPr>
  </w:style>
  <w:style w:type="paragraph" w:styleId="Header">
    <w:name w:val="header"/>
    <w:basedOn w:val="Normal"/>
    <w:link w:val="HeaderChar"/>
    <w:uiPriority w:val="99"/>
    <w:unhideWhenUsed/>
    <w:rsid w:val="00C82A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A1D"/>
  </w:style>
  <w:style w:type="paragraph" w:styleId="Footer">
    <w:name w:val="footer"/>
    <w:basedOn w:val="Normal"/>
    <w:link w:val="FooterChar"/>
    <w:uiPriority w:val="99"/>
    <w:unhideWhenUsed/>
    <w:rsid w:val="00C82A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A1D"/>
  </w:style>
  <w:style w:type="character" w:styleId="Mention">
    <w:name w:val="Mention"/>
    <w:basedOn w:val="DefaultParagraphFont"/>
    <w:uiPriority w:val="99"/>
    <w:unhideWhenUsed/>
    <w:rsid w:val="00C82A1D"/>
    <w:rPr>
      <w:color w:val="2B579A"/>
      <w:shd w:val="clear" w:color="auto" w:fill="E1DFDD"/>
    </w:rPr>
  </w:style>
  <w:style w:type="table" w:styleId="TableGrid">
    <w:name w:val="Table Grid"/>
    <w:basedOn w:val="TableNormal"/>
    <w:uiPriority w:val="39"/>
    <w:rsid w:val="00C82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82A1D"/>
  </w:style>
  <w:style w:type="paragraph" w:styleId="Revision">
    <w:name w:val="Revision"/>
    <w:hidden/>
    <w:uiPriority w:val="99"/>
    <w:semiHidden/>
    <w:rsid w:val="00DF2308"/>
    <w:pPr>
      <w:spacing w:after="0" w:line="240" w:lineRule="auto"/>
    </w:pPr>
  </w:style>
  <w:style w:type="paragraph" w:styleId="CommentSubject">
    <w:name w:val="annotation subject"/>
    <w:basedOn w:val="CommentText"/>
    <w:next w:val="CommentText"/>
    <w:link w:val="CommentSubjectChar"/>
    <w:uiPriority w:val="99"/>
    <w:semiHidden/>
    <w:unhideWhenUsed/>
    <w:rsid w:val="002F67AE"/>
    <w:rPr>
      <w:b/>
      <w:bCs/>
    </w:rPr>
  </w:style>
  <w:style w:type="character" w:customStyle="1" w:styleId="CommentSubjectChar">
    <w:name w:val="Comment Subject Char"/>
    <w:basedOn w:val="CommentTextChar"/>
    <w:link w:val="CommentSubject"/>
    <w:uiPriority w:val="99"/>
    <w:semiHidden/>
    <w:rsid w:val="002F67AE"/>
    <w:rPr>
      <w:b/>
      <w:bCs/>
      <w:sz w:val="20"/>
      <w:szCs w:val="20"/>
    </w:rPr>
  </w:style>
  <w:style w:type="paragraph" w:styleId="FootnoteText">
    <w:name w:val="footnote text"/>
    <w:basedOn w:val="Normal"/>
    <w:link w:val="FootnoteTextChar"/>
    <w:uiPriority w:val="99"/>
    <w:semiHidden/>
    <w:unhideWhenUsed/>
    <w:rsid w:val="008842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42F4"/>
    <w:rPr>
      <w:sz w:val="20"/>
      <w:szCs w:val="20"/>
    </w:rPr>
  </w:style>
  <w:style w:type="character" w:styleId="FootnoteReference">
    <w:name w:val="footnote reference"/>
    <w:basedOn w:val="DefaultParagraphFont"/>
    <w:uiPriority w:val="99"/>
    <w:semiHidden/>
    <w:unhideWhenUsed/>
    <w:rsid w:val="008842F4"/>
    <w:rPr>
      <w:vertAlign w:val="superscript"/>
    </w:rPr>
  </w:style>
  <w:style w:type="character" w:styleId="FollowedHyperlink">
    <w:name w:val="FollowedHyperlink"/>
    <w:basedOn w:val="DefaultParagraphFont"/>
    <w:uiPriority w:val="99"/>
    <w:semiHidden/>
    <w:unhideWhenUsed/>
    <w:rsid w:val="00DB0C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ss.gov/doc/one-pager-for-massachusetts-service-providers-informacion-general-sobre-control-de-inmigracion/download" TargetMode="External"/><Relationship Id="rId21" Type="http://schemas.openxmlformats.org/officeDocument/2006/relationships/hyperlink" Target="https://www.mass.gov/doc/05292025-ago-ice-guidance-final-haitian-creole/download" TargetMode="External"/><Relationship Id="rId34" Type="http://schemas.openxmlformats.org/officeDocument/2006/relationships/hyperlink" Target="https://www.mass.gov/doc/immigrant-students-right-to-attend-school-a-guide-for-families/download" TargetMode="External"/><Relationship Id="rId42" Type="http://schemas.openxmlformats.org/officeDocument/2006/relationships/hyperlink" Target="https://www.mass.gov/doc/flyer-for-k-12-schools-on-protecting-students-and-their-information/download" TargetMode="External"/><Relationship Id="rId47" Type="http://schemas.openxmlformats.org/officeDocument/2006/relationships/hyperlink" Target="https://www.mass.gov/doc/simplified-chinese-emergency-planning-guide-for-parents-with-uncertain-immigration-status-july-2025/download" TargetMode="External"/><Relationship Id="rId50" Type="http://schemas.openxmlformats.org/officeDocument/2006/relationships/hyperlink" Target="https://www.mass.gov/doc/portuguese-emergency-planning-fact-sheet-for-parents-with-uncertain-immigration-status-july-2025/download" TargetMode="External"/><Relationship Id="rId55" Type="http://schemas.openxmlformats.org/officeDocument/2006/relationships/hyperlink" Target="https://www.doe.mass.edu/commissioner/spec-advisories/upholding-rights.html" TargetMode="External"/><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ass.gov/doc/ice-kyr-guidance-31226/download" TargetMode="External"/><Relationship Id="rId29" Type="http://schemas.openxmlformats.org/officeDocument/2006/relationships/hyperlink" Target="https://www.mass.gov/doc/one-pager-for-massachusetts-service-providers-guanyuyiminzhifadejibenxinxi/download" TargetMode="External"/><Relationship Id="rId11" Type="http://schemas.openxmlformats.org/officeDocument/2006/relationships/hyperlink" Target="https://www.mass.gov/doc/2022-school-resource-officer-memorandum-of-understanding/download" TargetMode="External"/><Relationship Id="rId24" Type="http://schemas.openxmlformats.org/officeDocument/2006/relationships/hyperlink" Target="https://www.mass.gov/doc/ago-service-providers-immigration-guidance-02072025/download" TargetMode="External"/><Relationship Id="rId32" Type="http://schemas.openxmlformats.org/officeDocument/2006/relationships/hyperlink" Target="https://www.mass.gov/doc/guidance-for-k-12-schools-on-protecting-students-and-their-information/download" TargetMode="External"/><Relationship Id="rId37" Type="http://schemas.openxmlformats.org/officeDocument/2006/relationships/hyperlink" Target="https://www.mass.gov/doc/direito-dos-estudantes-imigrantes-de-frequentar-a-escola-um-guia-para-as-familias/download" TargetMode="External"/><Relationship Id="rId40" Type="http://schemas.openxmlformats.org/officeDocument/2006/relationships/hyperlink" Target="https://www.mass.gov/doc/yiminxueshengruxuequan-jiatingshouce/download" TargetMode="External"/><Relationship Id="rId45" Type="http://schemas.openxmlformats.org/officeDocument/2006/relationships/hyperlink" Target="https://www.mass.gov/doc/portuguese-emergency-planning-guide-for-parents-with-uncertain-immigration-status-july-2025/download" TargetMode="External"/><Relationship Id="rId53" Type="http://schemas.openxmlformats.org/officeDocument/2006/relationships/hyperlink" Target="https://www.mass.gov/info-details/attorney-generals-advisory-regarding-equal-access-to-public-education-for-all-students-irrespective-of-immigration-status" TargetMode="External"/><Relationship Id="rId58" Type="http://schemas.openxmlformats.org/officeDocument/2006/relationships/image" Target="media/image4.png"/><Relationship Id="rId66"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malegislature.gov/Laws/SessionLaws/Acts/2026/Chapter163" TargetMode="External"/><Relationship Id="rId19" Type="http://schemas.openxmlformats.org/officeDocument/2006/relationships/hyperlink" Target="https://www.mass.gov/doc/05292025-ago-ice-guidance-spanish/download" TargetMode="External"/><Relationship Id="rId14" Type="http://schemas.openxmlformats.org/officeDocument/2006/relationships/hyperlink" Target="https://www.mass.gov/community-resource-toolkit" TargetMode="External"/><Relationship Id="rId22" Type="http://schemas.openxmlformats.org/officeDocument/2006/relationships/hyperlink" Target="https://www.mass.gov/doc/05292025-ago-ice-guidance-final-simplified-chinese/download" TargetMode="External"/><Relationship Id="rId27" Type="http://schemas.openxmlformats.org/officeDocument/2006/relationships/hyperlink" Target="https://www.mass.gov/doc/one-pager-for-massachusetts-service-providers-informacoes-gerais-sobre-aplicacao-das-leis-de-imigracao/download" TargetMode="External"/><Relationship Id="rId30" Type="http://schemas.openxmlformats.org/officeDocument/2006/relationships/hyperlink" Target="https://www.mass.gov/doc/one-pager-for-massachusetts-service-providers-thong-tin-chung-ve-thuc-thi-di-tru/download" TargetMode="External"/><Relationship Id="rId35" Type="http://schemas.openxmlformats.org/officeDocument/2006/relationships/hyperlink" Target="https://www.mass.gov/doc/immigrant-students-right-to-attend-school-a-guide-for-families/download" TargetMode="External"/><Relationship Id="rId43" Type="http://schemas.openxmlformats.org/officeDocument/2006/relationships/hyperlink" Target="https://www.mass.gov/doc/emergency-planning-guide-for-parents-with-uncertain-immigration-status/download" TargetMode="External"/><Relationship Id="rId48" Type="http://schemas.openxmlformats.org/officeDocument/2006/relationships/hyperlink" Target="https://www.mass.gov/doc/emergency-planning-fact-sheet-for-parents-with-uncertain-immigration-status/download" TargetMode="External"/><Relationship Id="rId56" Type="http://schemas.openxmlformats.org/officeDocument/2006/relationships/image" Target="media/image2.png"/><Relationship Id="rId64" Type="http://schemas.openxmlformats.org/officeDocument/2006/relationships/header" Target="header2.xml"/><Relationship Id="rId8" Type="http://schemas.openxmlformats.org/officeDocument/2006/relationships/image" Target="media/image1.jpg"/><Relationship Id="rId51" Type="http://schemas.openxmlformats.org/officeDocument/2006/relationships/hyperlink" Target="https://www.mass.gov/doc/haitian-creole-emergency-planning-fact-sheet-for-parents-with-uncertain-immigration-status-july-2025/download" TargetMode="External"/><Relationship Id="rId3" Type="http://schemas.openxmlformats.org/officeDocument/2006/relationships/styles" Target="styles.xml"/><Relationship Id="rId12" Type="http://schemas.openxmlformats.org/officeDocument/2006/relationships/hyperlink" Target="https://www.mass.gov/info-details/resources-for-immigrants-in-massachusetts" TargetMode="External"/><Relationship Id="rId17" Type="http://schemas.openxmlformats.org/officeDocument/2006/relationships/hyperlink" Target="https://www.mass.gov/doc/ice-kyr-guidance-31226/download" TargetMode="External"/><Relationship Id="rId25" Type="http://schemas.openxmlformats.org/officeDocument/2006/relationships/hyperlink" Target="https://www.mass.gov/doc/ago-service-providers-immigration-guidance-02072025/download" TargetMode="External"/><Relationship Id="rId33" Type="http://schemas.openxmlformats.org/officeDocument/2006/relationships/hyperlink" Target="https://www.mass.gov/doc/immigrant-students-right-to-attend-school-a-guide-for-families/download" TargetMode="External"/><Relationship Id="rId38" Type="http://schemas.openxmlformats.org/officeDocument/2006/relationships/hyperlink" Target="https://www.mass.gov/doc/dwa-elev-imigran-yo-pou-ale-lekol-yon-gid-pou-fanmi-yo/download" TargetMode="External"/><Relationship Id="rId46" Type="http://schemas.openxmlformats.org/officeDocument/2006/relationships/hyperlink" Target="https://www.mass.gov/doc/haitian-creole-emergency-planning-guide-for-parents-with-uncertain-immigration-status-july-2025/download" TargetMode="External"/><Relationship Id="rId59" Type="http://schemas.openxmlformats.org/officeDocument/2006/relationships/hyperlink" Target="https://malegislature.gov/Laws/SessionLaws/Acts/2026/Chapter163" TargetMode="External"/><Relationship Id="rId67" Type="http://schemas.openxmlformats.org/officeDocument/2006/relationships/fontTable" Target="fontTable.xml"/><Relationship Id="rId20" Type="http://schemas.openxmlformats.org/officeDocument/2006/relationships/hyperlink" Target="https://www.mass.gov/doc/05292025-ago-ice-guidance-final-portuguese/download" TargetMode="External"/><Relationship Id="rId41" Type="http://schemas.openxmlformats.org/officeDocument/2006/relationships/hyperlink" Target="https://www.mass.gov/doc/flyer-for-k-12-schools-on-protecting-students-and-their-information/download" TargetMode="External"/><Relationship Id="rId54" Type="http://schemas.openxmlformats.org/officeDocument/2006/relationships/hyperlink" Target="https://www.doe.mass.edu/commissioner/spec-advisories/upholding-rights.html" TargetMode="External"/><Relationship Id="rId62" Type="http://schemas.openxmlformats.org/officeDocument/2006/relationships/hyperlink" Target="https://masslrf.org/en/hom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ass.gov/community-resource-toolkit" TargetMode="External"/><Relationship Id="rId23" Type="http://schemas.openxmlformats.org/officeDocument/2006/relationships/hyperlink" Target="https://www.mass.gov/doc/05292025-ago-ice-guidance-final-vietnamese/download" TargetMode="External"/><Relationship Id="rId28" Type="http://schemas.openxmlformats.org/officeDocument/2006/relationships/hyperlink" Target="https://www.mass.gov/doc/one-pager-for-massachusetts-service-providers-enfomasyon-jeneral-sou-ranfosman-imigrasyon/download" TargetMode="External"/><Relationship Id="rId36" Type="http://schemas.openxmlformats.org/officeDocument/2006/relationships/hyperlink" Target="https://www.mass.gov/doc/derecho-de-los-alumnos-inmigrantes-a-asistir-a-la-escuela-guia-para-las-familias/download" TargetMode="External"/><Relationship Id="rId49" Type="http://schemas.openxmlformats.org/officeDocument/2006/relationships/hyperlink" Target="https://www.mass.gov/doc/spanish-emergency-planning-fact-sheet-for-parents-with-uncertain-immigration-status-july-2025/download" TargetMode="External"/><Relationship Id="rId57" Type="http://schemas.openxmlformats.org/officeDocument/2006/relationships/image" Target="media/image3.png"/><Relationship Id="rId10" Type="http://schemas.openxmlformats.org/officeDocument/2006/relationships/hyperlink" Target="https://malegislature.gov/Laws/SessionLaws/Acts/2026/Chapter163" TargetMode="External"/><Relationship Id="rId31" Type="http://schemas.openxmlformats.org/officeDocument/2006/relationships/hyperlink" Target="https://www.mass.gov/doc/guidance-for-k-12-schools-on-protecting-students-and-their-information/download" TargetMode="External"/><Relationship Id="rId44" Type="http://schemas.openxmlformats.org/officeDocument/2006/relationships/hyperlink" Target="https://www.mass.gov/doc/spanish-emergency-planning-guide-for-parents-with-uncertain-immigration-status-july-2025/download" TargetMode="External"/><Relationship Id="rId52" Type="http://schemas.openxmlformats.org/officeDocument/2006/relationships/hyperlink" Target="https://www.mass.gov/doc/simplified-chinese-emergency-planning-fact-sheet-for-parents-with-uncertain-immigration-status-july-2025/download" TargetMode="External"/><Relationship Id="rId60" Type="http://schemas.openxmlformats.org/officeDocument/2006/relationships/hyperlink" Target="https://masslrf.org/en/home"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legislature.gov/Laws/SessionLaws/Acts/2026/Chapter163" TargetMode="External"/><Relationship Id="rId13" Type="http://schemas.openxmlformats.org/officeDocument/2006/relationships/hyperlink" Target="https://www.mass.gov/info-details/resources-for-immigrants-in-massachusetts" TargetMode="External"/><Relationship Id="rId18" Type="http://schemas.openxmlformats.org/officeDocument/2006/relationships/hyperlink" Target="https://www.mass.gov/doc/ice-kyr-guidance-31226/download" TargetMode="External"/><Relationship Id="rId39" Type="http://schemas.openxmlformats.org/officeDocument/2006/relationships/hyperlink" Target="https://www.mass.gov/doc/quyen-duoc-den-truong-cua-hoc-sinh-nhap-cu-huong-dan-cho-gia-dinh/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anose="02110004020202020204"/>
        <a:ea typeface=""/>
        <a:cs typeface=""/>
      </a:majorFont>
      <a:minorFont>
        <a:latin typeface="Arial" panose="0211000402020202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7FC6B-ACED-4341-BA05-C28CE93CD85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18</Pages>
  <Words>5340</Words>
  <Characters>30440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Model Procedures for Interacting with Civil Law Enforcement</vt:lpstr>
    </vt:vector>
  </TitlesOfParts>
  <Company/>
  <LinksUpToDate>false</LinksUpToDate>
  <CharactersWithSpaces>35709</CharactersWithSpaces>
  <SharedDoc>false</SharedDoc>
  <HLinks>
    <vt:vector size="252" baseType="variant">
      <vt:variant>
        <vt:i4>6881401</vt:i4>
      </vt:variant>
      <vt:variant>
        <vt:i4>123</vt:i4>
      </vt:variant>
      <vt:variant>
        <vt:i4>0</vt:i4>
      </vt:variant>
      <vt:variant>
        <vt:i4>5</vt:i4>
      </vt:variant>
      <vt:variant>
        <vt:lpwstr>https://masslrf.org/en/home</vt:lpwstr>
      </vt:variant>
      <vt:variant>
        <vt:lpwstr/>
      </vt:variant>
      <vt:variant>
        <vt:i4>7405631</vt:i4>
      </vt:variant>
      <vt:variant>
        <vt:i4>120</vt:i4>
      </vt:variant>
      <vt:variant>
        <vt:i4>0</vt:i4>
      </vt:variant>
      <vt:variant>
        <vt:i4>5</vt:i4>
      </vt:variant>
      <vt:variant>
        <vt:lpwstr>https://malegislature.gov/Laws/SessionLaws/Acts/2026/Chapter163</vt:lpwstr>
      </vt:variant>
      <vt:variant>
        <vt:lpwstr/>
      </vt:variant>
      <vt:variant>
        <vt:i4>7405631</vt:i4>
      </vt:variant>
      <vt:variant>
        <vt:i4>117</vt:i4>
      </vt:variant>
      <vt:variant>
        <vt:i4>0</vt:i4>
      </vt:variant>
      <vt:variant>
        <vt:i4>5</vt:i4>
      </vt:variant>
      <vt:variant>
        <vt:lpwstr>https://malegislature.gov/Laws/SessionLaws/Acts/2026/Chapter163</vt:lpwstr>
      </vt:variant>
      <vt:variant>
        <vt:lpwstr/>
      </vt:variant>
      <vt:variant>
        <vt:i4>6881401</vt:i4>
      </vt:variant>
      <vt:variant>
        <vt:i4>114</vt:i4>
      </vt:variant>
      <vt:variant>
        <vt:i4>0</vt:i4>
      </vt:variant>
      <vt:variant>
        <vt:i4>5</vt:i4>
      </vt:variant>
      <vt:variant>
        <vt:lpwstr>https://masslrf.org/en/home</vt:lpwstr>
      </vt:variant>
      <vt:variant>
        <vt:lpwstr/>
      </vt:variant>
      <vt:variant>
        <vt:i4>7405631</vt:i4>
      </vt:variant>
      <vt:variant>
        <vt:i4>111</vt:i4>
      </vt:variant>
      <vt:variant>
        <vt:i4>0</vt:i4>
      </vt:variant>
      <vt:variant>
        <vt:i4>5</vt:i4>
      </vt:variant>
      <vt:variant>
        <vt:lpwstr>https://malegislature.gov/Laws/SessionLaws/Acts/2026/Chapter163</vt:lpwstr>
      </vt:variant>
      <vt:variant>
        <vt:lpwstr/>
      </vt:variant>
      <vt:variant>
        <vt:i4>3801145</vt:i4>
      </vt:variant>
      <vt:variant>
        <vt:i4>108</vt:i4>
      </vt:variant>
      <vt:variant>
        <vt:i4>0</vt:i4>
      </vt:variant>
      <vt:variant>
        <vt:i4>5</vt:i4>
      </vt:variant>
      <vt:variant>
        <vt:lpwstr>https://www.doe.mass.edu/commissioner/spec-advisories/upholding-rights.html</vt:lpwstr>
      </vt:variant>
      <vt:variant>
        <vt:lpwstr/>
      </vt:variant>
      <vt:variant>
        <vt:i4>3342453</vt:i4>
      </vt:variant>
      <vt:variant>
        <vt:i4>105</vt:i4>
      </vt:variant>
      <vt:variant>
        <vt:i4>0</vt:i4>
      </vt:variant>
      <vt:variant>
        <vt:i4>5</vt:i4>
      </vt:variant>
      <vt:variant>
        <vt:lpwstr>https://www.mass.gov/info-details/attorney-generals-advisory-regarding-equal-access-to-public-education-for-all-students-irrespective-of-immigration-status</vt:lpwstr>
      </vt:variant>
      <vt:variant>
        <vt:lpwstr>:%7E:text=The%20Massachusetts%20Student%20Anti-Discrimination,%2C%20gender%20identity%2C%20religion%2C%20national</vt:lpwstr>
      </vt:variant>
      <vt:variant>
        <vt:i4>7012385</vt:i4>
      </vt:variant>
      <vt:variant>
        <vt:i4>102</vt:i4>
      </vt:variant>
      <vt:variant>
        <vt:i4>0</vt:i4>
      </vt:variant>
      <vt:variant>
        <vt:i4>5</vt:i4>
      </vt:variant>
      <vt:variant>
        <vt:lpwstr>https://www.mass.gov/doc/simplified-chinese-emergency-planning-fact-sheet-for-parents-with-uncertain-immigration-status-july-2025/download</vt:lpwstr>
      </vt:variant>
      <vt:variant>
        <vt:lpwstr/>
      </vt:variant>
      <vt:variant>
        <vt:i4>3014775</vt:i4>
      </vt:variant>
      <vt:variant>
        <vt:i4>99</vt:i4>
      </vt:variant>
      <vt:variant>
        <vt:i4>0</vt:i4>
      </vt:variant>
      <vt:variant>
        <vt:i4>5</vt:i4>
      </vt:variant>
      <vt:variant>
        <vt:lpwstr>https://www.mass.gov/doc/haitian-creole-emergency-planning-fact-sheet-for-parents-with-uncertain-immigration-status-july-2025/download</vt:lpwstr>
      </vt:variant>
      <vt:variant>
        <vt:lpwstr/>
      </vt:variant>
      <vt:variant>
        <vt:i4>3342378</vt:i4>
      </vt:variant>
      <vt:variant>
        <vt:i4>96</vt:i4>
      </vt:variant>
      <vt:variant>
        <vt:i4>0</vt:i4>
      </vt:variant>
      <vt:variant>
        <vt:i4>5</vt:i4>
      </vt:variant>
      <vt:variant>
        <vt:lpwstr>https://www.mass.gov/doc/portuguese-emergency-planning-fact-sheet-for-parents-with-uncertain-immigration-status-july-2025/download</vt:lpwstr>
      </vt:variant>
      <vt:variant>
        <vt:lpwstr/>
      </vt:variant>
      <vt:variant>
        <vt:i4>7929975</vt:i4>
      </vt:variant>
      <vt:variant>
        <vt:i4>93</vt:i4>
      </vt:variant>
      <vt:variant>
        <vt:i4>0</vt:i4>
      </vt:variant>
      <vt:variant>
        <vt:i4>5</vt:i4>
      </vt:variant>
      <vt:variant>
        <vt:lpwstr>https://www.mass.gov/doc/spanish-emergency-planning-fact-sheet-for-parents-with-uncertain-immigration-status-july-2025/download</vt:lpwstr>
      </vt:variant>
      <vt:variant>
        <vt:lpwstr/>
      </vt:variant>
      <vt:variant>
        <vt:i4>4456470</vt:i4>
      </vt:variant>
      <vt:variant>
        <vt:i4>90</vt:i4>
      </vt:variant>
      <vt:variant>
        <vt:i4>0</vt:i4>
      </vt:variant>
      <vt:variant>
        <vt:i4>5</vt:i4>
      </vt:variant>
      <vt:variant>
        <vt:lpwstr>https://www.mass.gov/doc/emergency-planning-fact-sheet-for-parents-with-uncertain-immigration-status/download</vt:lpwstr>
      </vt:variant>
      <vt:variant>
        <vt:lpwstr/>
      </vt:variant>
      <vt:variant>
        <vt:i4>393216</vt:i4>
      </vt:variant>
      <vt:variant>
        <vt:i4>87</vt:i4>
      </vt:variant>
      <vt:variant>
        <vt:i4>0</vt:i4>
      </vt:variant>
      <vt:variant>
        <vt:i4>5</vt:i4>
      </vt:variant>
      <vt:variant>
        <vt:lpwstr>https://www.mass.gov/doc/simplified-chinese-emergency-planning-guide-for-parents-with-uncertain-immigration-status-july-2025/download</vt:lpwstr>
      </vt:variant>
      <vt:variant>
        <vt:lpwstr/>
      </vt:variant>
      <vt:variant>
        <vt:i4>4390998</vt:i4>
      </vt:variant>
      <vt:variant>
        <vt:i4>84</vt:i4>
      </vt:variant>
      <vt:variant>
        <vt:i4>0</vt:i4>
      </vt:variant>
      <vt:variant>
        <vt:i4>5</vt:i4>
      </vt:variant>
      <vt:variant>
        <vt:lpwstr>https://www.mass.gov/doc/haitian-creole-emergency-planning-guide-for-parents-with-uncertain-immigration-status-july-2025/download</vt:lpwstr>
      </vt:variant>
      <vt:variant>
        <vt:lpwstr/>
      </vt:variant>
      <vt:variant>
        <vt:i4>6160395</vt:i4>
      </vt:variant>
      <vt:variant>
        <vt:i4>81</vt:i4>
      </vt:variant>
      <vt:variant>
        <vt:i4>0</vt:i4>
      </vt:variant>
      <vt:variant>
        <vt:i4>5</vt:i4>
      </vt:variant>
      <vt:variant>
        <vt:lpwstr>https://www.mass.gov/doc/portuguese-emergency-planning-guide-for-parents-with-uncertain-immigration-status-july-2025/download</vt:lpwstr>
      </vt:variant>
      <vt:variant>
        <vt:lpwstr/>
      </vt:variant>
      <vt:variant>
        <vt:i4>3932286</vt:i4>
      </vt:variant>
      <vt:variant>
        <vt:i4>78</vt:i4>
      </vt:variant>
      <vt:variant>
        <vt:i4>0</vt:i4>
      </vt:variant>
      <vt:variant>
        <vt:i4>5</vt:i4>
      </vt:variant>
      <vt:variant>
        <vt:lpwstr>https://www.mass.gov/doc/spanish-emergency-planning-guide-for-parents-with-uncertain-immigration-status-july-2025/download</vt:lpwstr>
      </vt:variant>
      <vt:variant>
        <vt:lpwstr/>
      </vt:variant>
      <vt:variant>
        <vt:i4>917520</vt:i4>
      </vt:variant>
      <vt:variant>
        <vt:i4>75</vt:i4>
      </vt:variant>
      <vt:variant>
        <vt:i4>0</vt:i4>
      </vt:variant>
      <vt:variant>
        <vt:i4>5</vt:i4>
      </vt:variant>
      <vt:variant>
        <vt:lpwstr>https://www.mass.gov/doc/emergency-planning-guide-for-parents-with-uncertain-immigration-status/download</vt:lpwstr>
      </vt:variant>
      <vt:variant>
        <vt:lpwstr/>
      </vt:variant>
      <vt:variant>
        <vt:i4>4325444</vt:i4>
      </vt:variant>
      <vt:variant>
        <vt:i4>72</vt:i4>
      </vt:variant>
      <vt:variant>
        <vt:i4>0</vt:i4>
      </vt:variant>
      <vt:variant>
        <vt:i4>5</vt:i4>
      </vt:variant>
      <vt:variant>
        <vt:lpwstr>https://www.mass.gov/doc/flyer-for-k-12-schools-on-protecting-students-and-their-information/download</vt:lpwstr>
      </vt:variant>
      <vt:variant>
        <vt:lpwstr/>
      </vt:variant>
      <vt:variant>
        <vt:i4>2490492</vt:i4>
      </vt:variant>
      <vt:variant>
        <vt:i4>69</vt:i4>
      </vt:variant>
      <vt:variant>
        <vt:i4>0</vt:i4>
      </vt:variant>
      <vt:variant>
        <vt:i4>5</vt:i4>
      </vt:variant>
      <vt:variant>
        <vt:lpwstr>https://www.mass.gov/doc/yiminxueshengruxuequan-jiatingshouce/download</vt:lpwstr>
      </vt:variant>
      <vt:variant>
        <vt:lpwstr/>
      </vt:variant>
      <vt:variant>
        <vt:i4>3473524</vt:i4>
      </vt:variant>
      <vt:variant>
        <vt:i4>66</vt:i4>
      </vt:variant>
      <vt:variant>
        <vt:i4>0</vt:i4>
      </vt:variant>
      <vt:variant>
        <vt:i4>5</vt:i4>
      </vt:variant>
      <vt:variant>
        <vt:lpwstr>https://www.mass.gov/doc/quyen-duoc-den-truong-cua-hoc-sinh-nhap-cu-huong-dan-cho-gia-dinh/download</vt:lpwstr>
      </vt:variant>
      <vt:variant>
        <vt:lpwstr/>
      </vt:variant>
      <vt:variant>
        <vt:i4>720968</vt:i4>
      </vt:variant>
      <vt:variant>
        <vt:i4>63</vt:i4>
      </vt:variant>
      <vt:variant>
        <vt:i4>0</vt:i4>
      </vt:variant>
      <vt:variant>
        <vt:i4>5</vt:i4>
      </vt:variant>
      <vt:variant>
        <vt:lpwstr>https://www.mass.gov/doc/dwa-elev-imigran-yo-pou-ale-lekol-yon-gid-pou-fanmi-yo/download</vt:lpwstr>
      </vt:variant>
      <vt:variant>
        <vt:lpwstr/>
      </vt:variant>
      <vt:variant>
        <vt:i4>7667813</vt:i4>
      </vt:variant>
      <vt:variant>
        <vt:i4>60</vt:i4>
      </vt:variant>
      <vt:variant>
        <vt:i4>0</vt:i4>
      </vt:variant>
      <vt:variant>
        <vt:i4>5</vt:i4>
      </vt:variant>
      <vt:variant>
        <vt:lpwstr>https://www.mass.gov/doc/direito-dos-estudantes-imigrantes-de-frequentar-a-escola-um-guia-para-as-familias/download</vt:lpwstr>
      </vt:variant>
      <vt:variant>
        <vt:lpwstr/>
      </vt:variant>
      <vt:variant>
        <vt:i4>7667760</vt:i4>
      </vt:variant>
      <vt:variant>
        <vt:i4>57</vt:i4>
      </vt:variant>
      <vt:variant>
        <vt:i4>0</vt:i4>
      </vt:variant>
      <vt:variant>
        <vt:i4>5</vt:i4>
      </vt:variant>
      <vt:variant>
        <vt:lpwstr>https://www.mass.gov/doc/derecho-de-los-alumnos-inmigrantes-a-asistir-a-la-escuela-guia-para-las-familias/download</vt:lpwstr>
      </vt:variant>
      <vt:variant>
        <vt:lpwstr/>
      </vt:variant>
      <vt:variant>
        <vt:i4>4980739</vt:i4>
      </vt:variant>
      <vt:variant>
        <vt:i4>54</vt:i4>
      </vt:variant>
      <vt:variant>
        <vt:i4>0</vt:i4>
      </vt:variant>
      <vt:variant>
        <vt:i4>5</vt:i4>
      </vt:variant>
      <vt:variant>
        <vt:lpwstr>https://www.mass.gov/doc/immigrant-students-right-to-attend-school-a-guide-for-families/download</vt:lpwstr>
      </vt:variant>
      <vt:variant>
        <vt:lpwstr/>
      </vt:variant>
      <vt:variant>
        <vt:i4>1638409</vt:i4>
      </vt:variant>
      <vt:variant>
        <vt:i4>51</vt:i4>
      </vt:variant>
      <vt:variant>
        <vt:i4>0</vt:i4>
      </vt:variant>
      <vt:variant>
        <vt:i4>5</vt:i4>
      </vt:variant>
      <vt:variant>
        <vt:lpwstr>https://www.mass.gov/doc/guidance-for-k-12-schools-on-protecting-students-and-their-information/download</vt:lpwstr>
      </vt:variant>
      <vt:variant>
        <vt:lpwstr/>
      </vt:variant>
      <vt:variant>
        <vt:i4>8192060</vt:i4>
      </vt:variant>
      <vt:variant>
        <vt:i4>48</vt:i4>
      </vt:variant>
      <vt:variant>
        <vt:i4>0</vt:i4>
      </vt:variant>
      <vt:variant>
        <vt:i4>5</vt:i4>
      </vt:variant>
      <vt:variant>
        <vt:lpwstr>https://www.mass.gov/doc/one-pager-for-massachusetts-service-providers-thong-tin-chung-ve-thuc-thi-di-tru/download</vt:lpwstr>
      </vt:variant>
      <vt:variant>
        <vt:lpwstr/>
      </vt:variant>
      <vt:variant>
        <vt:i4>262166</vt:i4>
      </vt:variant>
      <vt:variant>
        <vt:i4>45</vt:i4>
      </vt:variant>
      <vt:variant>
        <vt:i4>0</vt:i4>
      </vt:variant>
      <vt:variant>
        <vt:i4>5</vt:i4>
      </vt:variant>
      <vt:variant>
        <vt:lpwstr>https://www.mass.gov/doc/one-pager-for-massachusetts-service-providers-guanyuyiminzhifadejibenxinxi/download</vt:lpwstr>
      </vt:variant>
      <vt:variant>
        <vt:lpwstr/>
      </vt:variant>
      <vt:variant>
        <vt:i4>3276854</vt:i4>
      </vt:variant>
      <vt:variant>
        <vt:i4>42</vt:i4>
      </vt:variant>
      <vt:variant>
        <vt:i4>0</vt:i4>
      </vt:variant>
      <vt:variant>
        <vt:i4>5</vt:i4>
      </vt:variant>
      <vt:variant>
        <vt:lpwstr>https://www.mass.gov/doc/one-pager-for-massachusetts-service-providers-enfomasyon-jeneral-sou-ranfosman-imigrasyon/download</vt:lpwstr>
      </vt:variant>
      <vt:variant>
        <vt:lpwstr/>
      </vt:variant>
      <vt:variant>
        <vt:i4>5242910</vt:i4>
      </vt:variant>
      <vt:variant>
        <vt:i4>39</vt:i4>
      </vt:variant>
      <vt:variant>
        <vt:i4>0</vt:i4>
      </vt:variant>
      <vt:variant>
        <vt:i4>5</vt:i4>
      </vt:variant>
      <vt:variant>
        <vt:lpwstr>https://www.mass.gov/doc/one-pager-for-massachusetts-service-providers-informacoes-gerais-sobre-aplicacao-das-leis-de-imigracao/download</vt:lpwstr>
      </vt:variant>
      <vt:variant>
        <vt:lpwstr/>
      </vt:variant>
      <vt:variant>
        <vt:i4>4653076</vt:i4>
      </vt:variant>
      <vt:variant>
        <vt:i4>36</vt:i4>
      </vt:variant>
      <vt:variant>
        <vt:i4>0</vt:i4>
      </vt:variant>
      <vt:variant>
        <vt:i4>5</vt:i4>
      </vt:variant>
      <vt:variant>
        <vt:lpwstr>https://www.mass.gov/doc/one-pager-for-massachusetts-service-providers-informacion-general-sobre-control-de-inmigracion/download</vt:lpwstr>
      </vt:variant>
      <vt:variant>
        <vt:lpwstr/>
      </vt:variant>
      <vt:variant>
        <vt:i4>1376323</vt:i4>
      </vt:variant>
      <vt:variant>
        <vt:i4>33</vt:i4>
      </vt:variant>
      <vt:variant>
        <vt:i4>0</vt:i4>
      </vt:variant>
      <vt:variant>
        <vt:i4>5</vt:i4>
      </vt:variant>
      <vt:variant>
        <vt:lpwstr>https://www.mass.gov/doc/ago-service-providers-immigration-guidance-02072025/download</vt:lpwstr>
      </vt:variant>
      <vt:variant>
        <vt:lpwstr/>
      </vt:variant>
      <vt:variant>
        <vt:i4>6225949</vt:i4>
      </vt:variant>
      <vt:variant>
        <vt:i4>30</vt:i4>
      </vt:variant>
      <vt:variant>
        <vt:i4>0</vt:i4>
      </vt:variant>
      <vt:variant>
        <vt:i4>5</vt:i4>
      </vt:variant>
      <vt:variant>
        <vt:lpwstr>https://www.mass.gov/doc/05292025-ago-ice-guidance-final-vietnamese/download</vt:lpwstr>
      </vt:variant>
      <vt:variant>
        <vt:lpwstr/>
      </vt:variant>
      <vt:variant>
        <vt:i4>1376278</vt:i4>
      </vt:variant>
      <vt:variant>
        <vt:i4>27</vt:i4>
      </vt:variant>
      <vt:variant>
        <vt:i4>0</vt:i4>
      </vt:variant>
      <vt:variant>
        <vt:i4>5</vt:i4>
      </vt:variant>
      <vt:variant>
        <vt:lpwstr>https://www.mass.gov/doc/05292025-ago-ice-guidance-final-simplified-chinese/download</vt:lpwstr>
      </vt:variant>
      <vt:variant>
        <vt:lpwstr/>
      </vt:variant>
      <vt:variant>
        <vt:i4>5242944</vt:i4>
      </vt:variant>
      <vt:variant>
        <vt:i4>24</vt:i4>
      </vt:variant>
      <vt:variant>
        <vt:i4>0</vt:i4>
      </vt:variant>
      <vt:variant>
        <vt:i4>5</vt:i4>
      </vt:variant>
      <vt:variant>
        <vt:lpwstr>https://www.mass.gov/doc/05292025-ago-ice-guidance-final-haitian-creole/download</vt:lpwstr>
      </vt:variant>
      <vt:variant>
        <vt:lpwstr/>
      </vt:variant>
      <vt:variant>
        <vt:i4>5046301</vt:i4>
      </vt:variant>
      <vt:variant>
        <vt:i4>21</vt:i4>
      </vt:variant>
      <vt:variant>
        <vt:i4>0</vt:i4>
      </vt:variant>
      <vt:variant>
        <vt:i4>5</vt:i4>
      </vt:variant>
      <vt:variant>
        <vt:lpwstr>https://www.mass.gov/doc/05292025-ago-ice-guidance-final-portuguese/download</vt:lpwstr>
      </vt:variant>
      <vt:variant>
        <vt:lpwstr/>
      </vt:variant>
      <vt:variant>
        <vt:i4>7340150</vt:i4>
      </vt:variant>
      <vt:variant>
        <vt:i4>18</vt:i4>
      </vt:variant>
      <vt:variant>
        <vt:i4>0</vt:i4>
      </vt:variant>
      <vt:variant>
        <vt:i4>5</vt:i4>
      </vt:variant>
      <vt:variant>
        <vt:lpwstr>https://www.mass.gov/doc/05292025-ago-ice-guidance-spanish/download</vt:lpwstr>
      </vt:variant>
      <vt:variant>
        <vt:lpwstr/>
      </vt:variant>
      <vt:variant>
        <vt:i4>6160473</vt:i4>
      </vt:variant>
      <vt:variant>
        <vt:i4>15</vt:i4>
      </vt:variant>
      <vt:variant>
        <vt:i4>0</vt:i4>
      </vt:variant>
      <vt:variant>
        <vt:i4>5</vt:i4>
      </vt:variant>
      <vt:variant>
        <vt:lpwstr>https://www.mass.gov/doc/ice-kyr-guidance-31226/download</vt:lpwstr>
      </vt:variant>
      <vt:variant>
        <vt:lpwstr/>
      </vt:variant>
      <vt:variant>
        <vt:i4>7340136</vt:i4>
      </vt:variant>
      <vt:variant>
        <vt:i4>12</vt:i4>
      </vt:variant>
      <vt:variant>
        <vt:i4>0</vt:i4>
      </vt:variant>
      <vt:variant>
        <vt:i4>5</vt:i4>
      </vt:variant>
      <vt:variant>
        <vt:lpwstr>https://www.mass.gov/community-resource-toolkit</vt:lpwstr>
      </vt:variant>
      <vt:variant>
        <vt:lpwstr/>
      </vt:variant>
      <vt:variant>
        <vt:i4>6684782</vt:i4>
      </vt:variant>
      <vt:variant>
        <vt:i4>9</vt:i4>
      </vt:variant>
      <vt:variant>
        <vt:i4>0</vt:i4>
      </vt:variant>
      <vt:variant>
        <vt:i4>5</vt:i4>
      </vt:variant>
      <vt:variant>
        <vt:lpwstr>https://www.mass.gov/info-details/resources-for-immigrants-in-massachusetts</vt:lpwstr>
      </vt:variant>
      <vt:variant>
        <vt:lpwstr/>
      </vt:variant>
      <vt:variant>
        <vt:i4>6946917</vt:i4>
      </vt:variant>
      <vt:variant>
        <vt:i4>6</vt:i4>
      </vt:variant>
      <vt:variant>
        <vt:i4>0</vt:i4>
      </vt:variant>
      <vt:variant>
        <vt:i4>5</vt:i4>
      </vt:variant>
      <vt:variant>
        <vt:lpwstr>https://www.mass.gov/doc/2022-school-resource-officer-memorandum-of-understanding/download</vt:lpwstr>
      </vt:variant>
      <vt:variant>
        <vt:lpwstr/>
      </vt:variant>
      <vt:variant>
        <vt:i4>7405631</vt:i4>
      </vt:variant>
      <vt:variant>
        <vt:i4>3</vt:i4>
      </vt:variant>
      <vt:variant>
        <vt:i4>0</vt:i4>
      </vt:variant>
      <vt:variant>
        <vt:i4>5</vt:i4>
      </vt:variant>
      <vt:variant>
        <vt:lpwstr>https://malegislature.gov/Laws/SessionLaws/Acts/2026/Chapter163</vt:lpwstr>
      </vt:variant>
      <vt:variant>
        <vt:lpwstr/>
      </vt:variant>
      <vt:variant>
        <vt:i4>7405631</vt:i4>
      </vt:variant>
      <vt:variant>
        <vt:i4>0</vt:i4>
      </vt:variant>
      <vt:variant>
        <vt:i4>0</vt:i4>
      </vt:variant>
      <vt:variant>
        <vt:i4>5</vt:i4>
      </vt:variant>
      <vt:variant>
        <vt:lpwstr>https://malegislature.gov/Laws/SessionLaws/Acts/2026/Chapter163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Procedures for Interacting with Civil Law Enforcement — Vietnamese</dc:title>
  <dc:subject/>
  <dc:creator>DESE</dc:creator>
  <cp:keywords/>
  <dc:description/>
  <cp:lastModifiedBy>Zou, Dong (EOE)</cp:lastModifiedBy>
  <cp:revision>8</cp:revision>
  <cp:lastPrinted>2026-08-21T15:40:00Z</cp:lastPrinted>
  <dcterms:created xsi:type="dcterms:W3CDTF">2026-08-24T13:29:00Z</dcterms:created>
  <dcterms:modified xsi:type="dcterms:W3CDTF">2026-08-27T16:28:00Z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27 2026 12:00AM</vt:lpwstr>
  </property>
</Properties>
</file>