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6CC34" w14:textId="1864A704" w:rsidR="008B0A61" w:rsidRPr="008A0C99" w:rsidRDefault="008B0A61" w:rsidP="008A0C99">
      <w:pPr>
        <w:pStyle w:val="Heading1"/>
      </w:pPr>
      <w:r w:rsidRPr="008A0C99">
        <w:t>Guidance on Amendments to Student Learning Time Regulations</w:t>
      </w:r>
    </w:p>
    <w:p w14:paraId="6867FF1F" w14:textId="77777777" w:rsidR="00327541" w:rsidRPr="00EB3487" w:rsidRDefault="00327541" w:rsidP="00EB3487">
      <w:pPr>
        <w:spacing w:after="0" w:line="240" w:lineRule="auto"/>
        <w:jc w:val="center"/>
        <w:rPr>
          <w:rFonts w:ascii="Times New Roman" w:hAnsi="Times New Roman" w:cs="Times New Roman"/>
          <w:b/>
          <w:bCs/>
          <w:color w:val="4472C4" w:themeColor="accent1"/>
          <w:sz w:val="24"/>
          <w:szCs w:val="24"/>
        </w:rPr>
      </w:pPr>
    </w:p>
    <w:p w14:paraId="505DC109" w14:textId="1384EF80" w:rsidR="009537AC" w:rsidRPr="00EB3487" w:rsidRDefault="00945925" w:rsidP="00EB3487">
      <w:pPr>
        <w:spacing w:after="0" w:line="240" w:lineRule="auto"/>
        <w:jc w:val="center"/>
        <w:rPr>
          <w:rFonts w:ascii="Times New Roman" w:hAnsi="Times New Roman" w:cs="Times New Roman"/>
          <w:b/>
          <w:bCs/>
          <w:sz w:val="24"/>
          <w:szCs w:val="24"/>
        </w:rPr>
      </w:pPr>
      <w:r w:rsidRPr="00EB3487">
        <w:rPr>
          <w:rFonts w:ascii="Times New Roman" w:hAnsi="Times New Roman" w:cs="Times New Roman"/>
          <w:b/>
          <w:bCs/>
          <w:sz w:val="24"/>
          <w:szCs w:val="24"/>
        </w:rPr>
        <w:t>December 1</w:t>
      </w:r>
      <w:r w:rsidR="00EB3487">
        <w:rPr>
          <w:rFonts w:ascii="Times New Roman" w:hAnsi="Times New Roman" w:cs="Times New Roman"/>
          <w:b/>
          <w:bCs/>
          <w:sz w:val="24"/>
          <w:szCs w:val="24"/>
        </w:rPr>
        <w:t>8</w:t>
      </w:r>
      <w:r w:rsidRPr="00EB3487">
        <w:rPr>
          <w:rFonts w:ascii="Times New Roman" w:hAnsi="Times New Roman" w:cs="Times New Roman"/>
          <w:b/>
          <w:bCs/>
          <w:sz w:val="24"/>
          <w:szCs w:val="24"/>
        </w:rPr>
        <w:t>, 2020</w:t>
      </w:r>
    </w:p>
    <w:p w14:paraId="0E33DE5C" w14:textId="77777777" w:rsidR="00327541" w:rsidRPr="00EB3487" w:rsidRDefault="00327541" w:rsidP="00EB3487">
      <w:pPr>
        <w:pStyle w:val="NormalWeb"/>
        <w:spacing w:before="0" w:beforeAutospacing="0" w:after="0" w:afterAutospacing="0"/>
        <w:rPr>
          <w:b/>
          <w:bCs/>
          <w:color w:val="000000"/>
        </w:rPr>
      </w:pPr>
      <w:bookmarkStart w:id="0" w:name="_GoBack"/>
      <w:bookmarkEnd w:id="0"/>
    </w:p>
    <w:p w14:paraId="315B04D0" w14:textId="78B33637" w:rsidR="00E73810" w:rsidRPr="00EB3487" w:rsidRDefault="00F40F86" w:rsidP="00EB3487">
      <w:pPr>
        <w:pStyle w:val="NormalWeb"/>
        <w:spacing w:before="0" w:beforeAutospacing="0" w:after="0" w:afterAutospacing="0"/>
        <w:rPr>
          <w:b/>
          <w:bCs/>
          <w:color w:val="4472C4" w:themeColor="accent1"/>
        </w:rPr>
      </w:pPr>
      <w:r w:rsidRPr="00EB3487">
        <w:rPr>
          <w:b/>
          <w:bCs/>
          <w:color w:val="4472C4" w:themeColor="accent1"/>
        </w:rPr>
        <w:t>Summary of new requirements</w:t>
      </w:r>
    </w:p>
    <w:p w14:paraId="76261F9A" w14:textId="77777777" w:rsidR="00327541" w:rsidRPr="00EB3487" w:rsidRDefault="00327541" w:rsidP="00EB3487">
      <w:pPr>
        <w:pStyle w:val="NormalWeb"/>
        <w:spacing w:before="0" w:beforeAutospacing="0" w:after="0" w:afterAutospacing="0"/>
        <w:rPr>
          <w:color w:val="000000"/>
        </w:rPr>
      </w:pPr>
    </w:p>
    <w:p w14:paraId="16A2CB30" w14:textId="4981E98C" w:rsidR="007A4D58" w:rsidRPr="00EB3487" w:rsidRDefault="007A4D58" w:rsidP="00EB3487">
      <w:pPr>
        <w:pStyle w:val="NormalWeb"/>
        <w:spacing w:before="0" w:beforeAutospacing="0" w:after="0" w:afterAutospacing="0"/>
        <w:rPr>
          <w:color w:val="000000"/>
        </w:rPr>
      </w:pPr>
      <w:r w:rsidRPr="00EB3487">
        <w:rPr>
          <w:color w:val="000000"/>
        </w:rPr>
        <w:t xml:space="preserve">At the meeting of the Board of Elementary and Secondary Education (Board) on December 15, 2020, the Board adopted </w:t>
      </w:r>
      <w:r w:rsidR="00EE6670" w:rsidRPr="00EB3487">
        <w:rPr>
          <w:color w:val="000000"/>
        </w:rPr>
        <w:t xml:space="preserve">additional </w:t>
      </w:r>
      <w:r w:rsidRPr="00EB3487">
        <w:rPr>
          <w:color w:val="000000"/>
        </w:rPr>
        <w:t xml:space="preserve">amendments to the Student Learning Time </w:t>
      </w:r>
      <w:r w:rsidR="00344972" w:rsidRPr="00EB3487">
        <w:rPr>
          <w:color w:val="000000"/>
        </w:rPr>
        <w:t xml:space="preserve">(SLT) </w:t>
      </w:r>
      <w:r w:rsidRPr="00EB3487">
        <w:rPr>
          <w:color w:val="000000"/>
        </w:rPr>
        <w:t xml:space="preserve">regulations, 603 CMR 27.00, on an emergency basis. The amendments establish minimum levels for live instruction and synchronous instruction that districts operating hybrid and remote </w:t>
      </w:r>
      <w:r w:rsidR="00EF6D93" w:rsidRPr="00EB3487">
        <w:rPr>
          <w:color w:val="000000"/>
        </w:rPr>
        <w:t xml:space="preserve">learning </w:t>
      </w:r>
      <w:r w:rsidRPr="00EB3487">
        <w:rPr>
          <w:color w:val="000000"/>
        </w:rPr>
        <w:t>models must provide. The amendments include the following standards</w:t>
      </w:r>
      <w:r w:rsidR="00AD4BA9" w:rsidRPr="00EB3487">
        <w:rPr>
          <w:color w:val="000000"/>
        </w:rPr>
        <w:t>, effective January 19, 2021:</w:t>
      </w:r>
    </w:p>
    <w:p w14:paraId="706D879C" w14:textId="77777777" w:rsidR="00327541" w:rsidRPr="00EB3487" w:rsidRDefault="00327541" w:rsidP="00EB3487">
      <w:pPr>
        <w:pStyle w:val="NormalWeb"/>
        <w:spacing w:before="0" w:beforeAutospacing="0" w:after="0" w:afterAutospacing="0"/>
        <w:rPr>
          <w:color w:val="000000"/>
        </w:rPr>
      </w:pPr>
    </w:p>
    <w:p w14:paraId="4D5FDAB1" w14:textId="1659AA88" w:rsidR="00AD4BA9" w:rsidRPr="00EB3487" w:rsidRDefault="00AD4BA9" w:rsidP="00EB3487">
      <w:pPr>
        <w:pStyle w:val="NormalWeb"/>
        <w:numPr>
          <w:ilvl w:val="0"/>
          <w:numId w:val="10"/>
        </w:numPr>
        <w:spacing w:before="0" w:beforeAutospacing="0" w:after="0" w:afterAutospacing="0"/>
        <w:rPr>
          <w:color w:val="000000"/>
        </w:rPr>
      </w:pPr>
      <w:r w:rsidRPr="00EB3487">
        <w:rPr>
          <w:color w:val="000000"/>
        </w:rPr>
        <w:t>D</w:t>
      </w:r>
      <w:r w:rsidR="007A4D58" w:rsidRPr="00EB3487">
        <w:rPr>
          <w:color w:val="000000"/>
        </w:rPr>
        <w:t xml:space="preserve">istricts and schools operating a hybrid learning model must provide </w:t>
      </w:r>
      <w:r w:rsidR="00E75415">
        <w:rPr>
          <w:color w:val="000000"/>
        </w:rPr>
        <w:t xml:space="preserve">students with access to </w:t>
      </w:r>
      <w:r w:rsidR="007A4D58" w:rsidRPr="00EB3487">
        <w:rPr>
          <w:color w:val="000000"/>
        </w:rPr>
        <w:t>at least 35 hours of “live instruction” over a 10-school day period, averaged across the grades in the hybrid model</w:t>
      </w:r>
      <w:r w:rsidR="00E576D9">
        <w:rPr>
          <w:color w:val="000000"/>
        </w:rPr>
        <w:t xml:space="preserve"> (excluding</w:t>
      </w:r>
      <w:r w:rsidR="00385686">
        <w:rPr>
          <w:color w:val="000000"/>
        </w:rPr>
        <w:t xml:space="preserve"> </w:t>
      </w:r>
      <w:r w:rsidR="00BA7685">
        <w:rPr>
          <w:color w:val="000000"/>
        </w:rPr>
        <w:t>pre-kindergarten and kindergarten</w:t>
      </w:r>
      <w:r w:rsidR="00385686">
        <w:rPr>
          <w:color w:val="000000"/>
        </w:rPr>
        <w:t>)</w:t>
      </w:r>
      <w:r w:rsidR="007A4D58" w:rsidRPr="00EB3487">
        <w:rPr>
          <w:color w:val="000000"/>
        </w:rPr>
        <w:t>. Live instruction means the combination of in-person and remote synchronous instruction.</w:t>
      </w:r>
    </w:p>
    <w:p w14:paraId="429355D2" w14:textId="2F2C483F" w:rsidR="00BA4F17" w:rsidRPr="00EB3487" w:rsidRDefault="007A4D58" w:rsidP="00EB3487">
      <w:pPr>
        <w:pStyle w:val="NormalWeb"/>
        <w:numPr>
          <w:ilvl w:val="0"/>
          <w:numId w:val="10"/>
        </w:numPr>
        <w:spacing w:before="0" w:beforeAutospacing="0" w:after="0" w:afterAutospacing="0"/>
        <w:rPr>
          <w:color w:val="000000"/>
        </w:rPr>
      </w:pPr>
      <w:r w:rsidRPr="00EB3487">
        <w:rPr>
          <w:color w:val="000000"/>
        </w:rPr>
        <w:t xml:space="preserve">Students must have an opportunity to interact </w:t>
      </w:r>
      <w:r w:rsidR="00342730" w:rsidRPr="00EB3487">
        <w:rPr>
          <w:color w:val="000000"/>
        </w:rPr>
        <w:t xml:space="preserve">with educators </w:t>
      </w:r>
      <w:r w:rsidRPr="00EB3487">
        <w:rPr>
          <w:color w:val="000000"/>
        </w:rPr>
        <w:t>each school da</w:t>
      </w:r>
      <w:r w:rsidR="00342730" w:rsidRPr="00EB3487">
        <w:rPr>
          <w:color w:val="000000"/>
        </w:rPr>
        <w:t>y</w:t>
      </w:r>
      <w:r w:rsidR="00F97342" w:rsidRPr="00EB3487">
        <w:rPr>
          <w:color w:val="000000"/>
        </w:rPr>
        <w:t xml:space="preserve">, including a </w:t>
      </w:r>
      <w:r w:rsidR="00A9607D" w:rsidRPr="00EB3487">
        <w:rPr>
          <w:color w:val="000000"/>
        </w:rPr>
        <w:t>required daily “live” check</w:t>
      </w:r>
      <w:r w:rsidR="007F2ACB" w:rsidRPr="00EB3487">
        <w:rPr>
          <w:color w:val="000000"/>
        </w:rPr>
        <w:t>-</w:t>
      </w:r>
      <w:r w:rsidR="00A9607D" w:rsidRPr="00EB3487">
        <w:rPr>
          <w:color w:val="000000"/>
        </w:rPr>
        <w:t>in between students and educators</w:t>
      </w:r>
      <w:r w:rsidR="0033504A" w:rsidRPr="00EB3487">
        <w:rPr>
          <w:color w:val="000000"/>
        </w:rPr>
        <w:t>.</w:t>
      </w:r>
      <w:r w:rsidR="004B0C67" w:rsidRPr="00EB3487">
        <w:rPr>
          <w:color w:val="000000"/>
        </w:rPr>
        <w:t xml:space="preserve"> </w:t>
      </w:r>
    </w:p>
    <w:p w14:paraId="7943C32F" w14:textId="0EF46027" w:rsidR="00AD4BA9" w:rsidRPr="00EB3487" w:rsidRDefault="00AD4BA9" w:rsidP="00EB3487">
      <w:pPr>
        <w:pStyle w:val="NormalWeb"/>
        <w:numPr>
          <w:ilvl w:val="0"/>
          <w:numId w:val="10"/>
        </w:numPr>
        <w:spacing w:before="0" w:beforeAutospacing="0" w:after="0" w:afterAutospacing="0"/>
        <w:rPr>
          <w:color w:val="000000"/>
        </w:rPr>
      </w:pPr>
      <w:r w:rsidRPr="00EB3487">
        <w:rPr>
          <w:color w:val="000000"/>
        </w:rPr>
        <w:t>D</w:t>
      </w:r>
      <w:r w:rsidR="007A4D58" w:rsidRPr="00EB3487">
        <w:rPr>
          <w:color w:val="000000"/>
        </w:rPr>
        <w:t xml:space="preserve">istricts </w:t>
      </w:r>
      <w:r w:rsidRPr="00EB3487">
        <w:rPr>
          <w:color w:val="000000"/>
        </w:rPr>
        <w:t xml:space="preserve">and schools </w:t>
      </w:r>
      <w:r w:rsidR="007A4D58" w:rsidRPr="00EB3487">
        <w:rPr>
          <w:color w:val="000000"/>
        </w:rPr>
        <w:t xml:space="preserve">operating a remote learning model must provide </w:t>
      </w:r>
      <w:r w:rsidR="00E75415">
        <w:rPr>
          <w:color w:val="000000"/>
        </w:rPr>
        <w:t xml:space="preserve">students </w:t>
      </w:r>
      <w:r w:rsidR="00094A10">
        <w:rPr>
          <w:color w:val="000000"/>
        </w:rPr>
        <w:t xml:space="preserve">with </w:t>
      </w:r>
      <w:r w:rsidR="00E75415">
        <w:rPr>
          <w:color w:val="000000"/>
        </w:rPr>
        <w:t xml:space="preserve">access to </w:t>
      </w:r>
      <w:r w:rsidR="007A4D58" w:rsidRPr="00EB3487">
        <w:rPr>
          <w:color w:val="000000"/>
        </w:rPr>
        <w:t xml:space="preserve">synchronous instruction each school day; and </w:t>
      </w:r>
    </w:p>
    <w:p w14:paraId="49DA8A15" w14:textId="74CB657E" w:rsidR="00AC0390" w:rsidRPr="00EB3487" w:rsidRDefault="00AD4BA9" w:rsidP="00EB3487">
      <w:pPr>
        <w:pStyle w:val="NormalWeb"/>
        <w:numPr>
          <w:ilvl w:val="0"/>
          <w:numId w:val="10"/>
        </w:numPr>
        <w:spacing w:before="0" w:beforeAutospacing="0" w:after="0" w:afterAutospacing="0"/>
        <w:rPr>
          <w:color w:val="000000"/>
        </w:rPr>
      </w:pPr>
      <w:r w:rsidRPr="00EB3487">
        <w:rPr>
          <w:color w:val="000000"/>
        </w:rPr>
        <w:t xml:space="preserve">Districts and schools </w:t>
      </w:r>
      <w:r w:rsidR="007A4D58" w:rsidRPr="00EB3487">
        <w:rPr>
          <w:color w:val="000000"/>
        </w:rPr>
        <w:t xml:space="preserve">operating a remote learning model must provide </w:t>
      </w:r>
      <w:r w:rsidR="00AB7A19">
        <w:rPr>
          <w:color w:val="000000"/>
        </w:rPr>
        <w:t xml:space="preserve">students with access to </w:t>
      </w:r>
      <w:r w:rsidR="007A4D58" w:rsidRPr="00EB3487">
        <w:rPr>
          <w:color w:val="000000"/>
        </w:rPr>
        <w:t>at least 40 hours of synchronous instruction over a 10-school day period, averaged across the grades in the remote model</w:t>
      </w:r>
      <w:r w:rsidR="00E576D9">
        <w:rPr>
          <w:color w:val="000000"/>
        </w:rPr>
        <w:t xml:space="preserve"> (excluding</w:t>
      </w:r>
      <w:r w:rsidR="00385686">
        <w:rPr>
          <w:color w:val="000000"/>
        </w:rPr>
        <w:t xml:space="preserve"> </w:t>
      </w:r>
      <w:r w:rsidR="00BA7685">
        <w:rPr>
          <w:color w:val="000000"/>
        </w:rPr>
        <w:t>pre-kindergarten and kindergarten</w:t>
      </w:r>
      <w:r w:rsidR="00385686">
        <w:rPr>
          <w:color w:val="000000"/>
        </w:rPr>
        <w:t>)</w:t>
      </w:r>
      <w:r w:rsidR="007A4D58" w:rsidRPr="00EB3487">
        <w:rPr>
          <w:color w:val="000000"/>
        </w:rPr>
        <w:t>.</w:t>
      </w:r>
    </w:p>
    <w:p w14:paraId="40D6664B" w14:textId="3DCE951C" w:rsidR="00327541" w:rsidRPr="00EB3487" w:rsidRDefault="00327541" w:rsidP="00EB3487">
      <w:pPr>
        <w:pStyle w:val="NormalWeb"/>
        <w:spacing w:before="0" w:beforeAutospacing="0" w:after="0" w:afterAutospacing="0"/>
        <w:rPr>
          <w:b/>
          <w:bCs/>
          <w:color w:val="000000"/>
        </w:rPr>
      </w:pPr>
    </w:p>
    <w:p w14:paraId="393B37CD" w14:textId="13B5BF02" w:rsidR="005B72D6" w:rsidRPr="00EB3487" w:rsidRDefault="005B72D6" w:rsidP="00EB3487">
      <w:pPr>
        <w:pStyle w:val="NormalWeb"/>
        <w:spacing w:before="0" w:beforeAutospacing="0" w:after="0" w:afterAutospacing="0"/>
        <w:rPr>
          <w:color w:val="000000"/>
        </w:rPr>
      </w:pPr>
      <w:r w:rsidRPr="00EB3487">
        <w:rPr>
          <w:color w:val="000000"/>
        </w:rPr>
        <w:t>Synchronous learning</w:t>
      </w:r>
      <w:r w:rsidR="00EF6D93" w:rsidRPr="00EB3487">
        <w:rPr>
          <w:color w:val="000000"/>
        </w:rPr>
        <w:t>, also referred to as synchronous instruction,</w:t>
      </w:r>
      <w:r w:rsidRPr="00EB3487">
        <w:rPr>
          <w:color w:val="000000"/>
        </w:rPr>
        <w:t xml:space="preserve"> is defined in the</w:t>
      </w:r>
      <w:r w:rsidR="007459E7" w:rsidRPr="00EB3487">
        <w:rPr>
          <w:color w:val="000000"/>
        </w:rPr>
        <w:t xml:space="preserve"> </w:t>
      </w:r>
      <w:r w:rsidRPr="00EB3487">
        <w:rPr>
          <w:color w:val="000000"/>
        </w:rPr>
        <w:t>regulations as “</w:t>
      </w:r>
      <w:r w:rsidR="00483FFA" w:rsidRPr="00EB3487">
        <w:rPr>
          <w:color w:val="000000"/>
        </w:rPr>
        <w:t>learning that is directed by a teacher and that happens in real time with other students, such as during live, whole-class instruction, and small group work.</w:t>
      </w:r>
      <w:r w:rsidRPr="00EB3487">
        <w:rPr>
          <w:color w:val="000000"/>
        </w:rPr>
        <w:t>”</w:t>
      </w:r>
      <w:r w:rsidR="0024482D" w:rsidRPr="00EB3487">
        <w:rPr>
          <w:color w:val="000000"/>
        </w:rPr>
        <w:t xml:space="preserve"> </w:t>
      </w:r>
      <w:r w:rsidR="00973239" w:rsidRPr="00EB3487">
        <w:rPr>
          <w:color w:val="000000"/>
        </w:rPr>
        <w:t>Below are a few</w:t>
      </w:r>
      <w:r w:rsidR="00116759" w:rsidRPr="00EB3487">
        <w:rPr>
          <w:color w:val="000000"/>
        </w:rPr>
        <w:t xml:space="preserve"> </w:t>
      </w:r>
      <w:r w:rsidR="005A5062" w:rsidRPr="00EB3487">
        <w:rPr>
          <w:color w:val="000000"/>
        </w:rPr>
        <w:t xml:space="preserve">examples </w:t>
      </w:r>
      <w:r w:rsidR="0024482D" w:rsidRPr="00EB3487">
        <w:rPr>
          <w:color w:val="000000"/>
        </w:rPr>
        <w:t>of what</w:t>
      </w:r>
      <w:r w:rsidR="00973239" w:rsidRPr="00EB3487">
        <w:rPr>
          <w:color w:val="000000"/>
        </w:rPr>
        <w:t xml:space="preserve"> </w:t>
      </w:r>
      <w:r w:rsidR="00D0198A" w:rsidRPr="00EB3487">
        <w:rPr>
          <w:color w:val="000000"/>
        </w:rPr>
        <w:t>does and does not count</w:t>
      </w:r>
      <w:r w:rsidR="00A76D0F" w:rsidRPr="00EB3487">
        <w:rPr>
          <w:color w:val="000000"/>
        </w:rPr>
        <w:t>:</w:t>
      </w:r>
    </w:p>
    <w:p w14:paraId="619901EA" w14:textId="77777777" w:rsidR="00D0198A" w:rsidRPr="00EB3487" w:rsidRDefault="00D0198A" w:rsidP="00EB3487">
      <w:pPr>
        <w:pStyle w:val="NormalWeb"/>
        <w:spacing w:before="0" w:beforeAutospacing="0" w:after="0" w:afterAutospacing="0"/>
        <w:rPr>
          <w:b/>
          <w:bCs/>
          <w:color w:val="000000"/>
        </w:rPr>
      </w:pPr>
    </w:p>
    <w:p w14:paraId="052EA00A" w14:textId="5E0BEA00" w:rsidR="0060455B" w:rsidRPr="00EB3487" w:rsidRDefault="0024482D" w:rsidP="00EB3487">
      <w:pPr>
        <w:pStyle w:val="NormalWeb"/>
        <w:numPr>
          <w:ilvl w:val="0"/>
          <w:numId w:val="21"/>
        </w:numPr>
        <w:spacing w:before="0" w:beforeAutospacing="0" w:after="0" w:afterAutospacing="0"/>
        <w:rPr>
          <w:color w:val="000000"/>
        </w:rPr>
      </w:pPr>
      <w:r w:rsidRPr="00EB3487">
        <w:rPr>
          <w:color w:val="000000"/>
          <w:u w:val="single"/>
        </w:rPr>
        <w:t>Counts</w:t>
      </w:r>
      <w:r w:rsidR="0060455B" w:rsidRPr="00EB3487">
        <w:rPr>
          <w:color w:val="000000"/>
        </w:rPr>
        <w:t xml:space="preserve"> as synchronous instruction: </w:t>
      </w:r>
    </w:p>
    <w:p w14:paraId="0A1CF4CB" w14:textId="09B24FE3" w:rsidR="006433C0" w:rsidRPr="00EB3487" w:rsidRDefault="006433C0" w:rsidP="00EB3487">
      <w:pPr>
        <w:pStyle w:val="NormalWeb"/>
        <w:numPr>
          <w:ilvl w:val="1"/>
          <w:numId w:val="21"/>
        </w:numPr>
        <w:spacing w:before="0" w:beforeAutospacing="0" w:after="0" w:afterAutospacing="0"/>
        <w:rPr>
          <w:color w:val="000000"/>
        </w:rPr>
      </w:pPr>
      <w:r w:rsidRPr="00EB3487">
        <w:rPr>
          <w:color w:val="000000"/>
          <w:u w:val="single"/>
        </w:rPr>
        <w:t>Live online classes</w:t>
      </w:r>
      <w:r w:rsidRPr="00EB3487">
        <w:rPr>
          <w:color w:val="2B313A"/>
        </w:rPr>
        <w:t xml:space="preserve"> that the teacher leads for the whole class, which may include breakout rooms for students to complete tasks and activities with access to the teacher.   </w:t>
      </w:r>
    </w:p>
    <w:p w14:paraId="2A131DCB" w14:textId="7EED1624" w:rsidR="00BD21C5" w:rsidRPr="00EB3487" w:rsidRDefault="00BD21C5" w:rsidP="00EB3487">
      <w:pPr>
        <w:pStyle w:val="NormalWeb"/>
        <w:numPr>
          <w:ilvl w:val="1"/>
          <w:numId w:val="21"/>
        </w:numPr>
        <w:spacing w:before="0" w:beforeAutospacing="0" w:after="0" w:afterAutospacing="0"/>
        <w:rPr>
          <w:color w:val="000000"/>
        </w:rPr>
      </w:pPr>
      <w:r w:rsidRPr="00EB3487">
        <w:rPr>
          <w:color w:val="000000"/>
          <w:u w:val="single"/>
        </w:rPr>
        <w:t>Livestreaming</w:t>
      </w:r>
      <w:r w:rsidRPr="00EB3487">
        <w:rPr>
          <w:color w:val="000000"/>
        </w:rPr>
        <w:t xml:space="preserve"> of in-person instruction accessed by remote students</w:t>
      </w:r>
      <w:r w:rsidR="00973239" w:rsidRPr="00EB3487">
        <w:rPr>
          <w:color w:val="000000"/>
        </w:rPr>
        <w:t>.</w:t>
      </w:r>
    </w:p>
    <w:p w14:paraId="16218560" w14:textId="3A019753" w:rsidR="00C603F4" w:rsidRPr="00EB3487" w:rsidRDefault="0060455B" w:rsidP="00EB3487">
      <w:pPr>
        <w:pStyle w:val="NormalWeb"/>
        <w:numPr>
          <w:ilvl w:val="1"/>
          <w:numId w:val="21"/>
        </w:numPr>
        <w:spacing w:before="0" w:beforeAutospacing="0" w:after="0" w:afterAutospacing="0"/>
        <w:rPr>
          <w:color w:val="000000"/>
        </w:rPr>
      </w:pPr>
      <w:r w:rsidRPr="00EB3487">
        <w:rPr>
          <w:color w:val="000000"/>
          <w:u w:val="single"/>
        </w:rPr>
        <w:t>Small group instruction</w:t>
      </w:r>
      <w:r w:rsidR="00FB22C6" w:rsidRPr="00EB3487">
        <w:rPr>
          <w:color w:val="000000"/>
        </w:rPr>
        <w:t xml:space="preserve"> while students are learning remotely. In this model, a teacher is present online with </w:t>
      </w:r>
      <w:r w:rsidR="00C603F4" w:rsidRPr="00EB3487">
        <w:rPr>
          <w:color w:val="000000"/>
        </w:rPr>
        <w:t xml:space="preserve">their class, working </w:t>
      </w:r>
      <w:r w:rsidR="000602A9" w:rsidRPr="00EB3487">
        <w:rPr>
          <w:color w:val="000000"/>
        </w:rPr>
        <w:t>with small groups of students in turn while the remaining students engage in independent or small group</w:t>
      </w:r>
      <w:r w:rsidR="00E100A2">
        <w:rPr>
          <w:color w:val="000000"/>
        </w:rPr>
        <w:t xml:space="preserve"> work</w:t>
      </w:r>
      <w:r w:rsidR="000602A9" w:rsidRPr="00EB3487">
        <w:rPr>
          <w:color w:val="000000"/>
        </w:rPr>
        <w:t xml:space="preserve">. </w:t>
      </w:r>
      <w:r w:rsidR="00C603F4" w:rsidRPr="00EB3487">
        <w:rPr>
          <w:color w:val="000000"/>
        </w:rPr>
        <w:t>Students</w:t>
      </w:r>
      <w:r w:rsidR="000602A9" w:rsidRPr="00EB3487">
        <w:rPr>
          <w:color w:val="000000"/>
        </w:rPr>
        <w:t xml:space="preserve"> should be able to signal to the teacher that they need support. </w:t>
      </w:r>
    </w:p>
    <w:p w14:paraId="52D6AE26" w14:textId="77777777" w:rsidR="00973239" w:rsidRPr="00EB3487" w:rsidRDefault="00C603F4" w:rsidP="00EB3487">
      <w:pPr>
        <w:pStyle w:val="NormalWeb"/>
        <w:numPr>
          <w:ilvl w:val="0"/>
          <w:numId w:val="21"/>
        </w:numPr>
        <w:spacing w:before="0" w:beforeAutospacing="0" w:after="0" w:afterAutospacing="0"/>
        <w:rPr>
          <w:color w:val="000000"/>
        </w:rPr>
      </w:pPr>
      <w:r w:rsidRPr="00EB3487">
        <w:rPr>
          <w:color w:val="000000"/>
          <w:u w:val="single"/>
        </w:rPr>
        <w:t>Does not count</w:t>
      </w:r>
      <w:r w:rsidRPr="00EB3487">
        <w:rPr>
          <w:color w:val="000000"/>
        </w:rPr>
        <w:t xml:space="preserve"> as synchronous instruction: </w:t>
      </w:r>
    </w:p>
    <w:p w14:paraId="509AA8C0" w14:textId="3E6D7842" w:rsidR="00C603F4" w:rsidRPr="00EB3487" w:rsidRDefault="00C603F4" w:rsidP="00EB3487">
      <w:pPr>
        <w:pStyle w:val="NormalWeb"/>
        <w:numPr>
          <w:ilvl w:val="1"/>
          <w:numId w:val="21"/>
        </w:numPr>
        <w:spacing w:before="0" w:beforeAutospacing="0" w:after="0" w:afterAutospacing="0"/>
        <w:rPr>
          <w:color w:val="000000"/>
        </w:rPr>
      </w:pPr>
      <w:r w:rsidRPr="00EB3487">
        <w:rPr>
          <w:color w:val="000000"/>
          <w:u w:val="single"/>
        </w:rPr>
        <w:t>“Office hours” or other optional</w:t>
      </w:r>
      <w:r w:rsidR="00973239" w:rsidRPr="00EB3487">
        <w:rPr>
          <w:color w:val="000000"/>
          <w:u w:val="single"/>
        </w:rPr>
        <w:t xml:space="preserve"> check</w:t>
      </w:r>
      <w:r w:rsidR="006433C0" w:rsidRPr="00EB3487">
        <w:rPr>
          <w:color w:val="000000"/>
          <w:u w:val="single"/>
        </w:rPr>
        <w:t>-</w:t>
      </w:r>
      <w:r w:rsidR="00973239" w:rsidRPr="00EB3487">
        <w:rPr>
          <w:color w:val="000000"/>
          <w:u w:val="single"/>
        </w:rPr>
        <w:t>in</w:t>
      </w:r>
      <w:r w:rsidRPr="00EB3487">
        <w:rPr>
          <w:color w:val="000000"/>
          <w:u w:val="single"/>
        </w:rPr>
        <w:t xml:space="preserve"> opportunities</w:t>
      </w:r>
      <w:r w:rsidRPr="00EB3487">
        <w:rPr>
          <w:color w:val="000000"/>
        </w:rPr>
        <w:t xml:space="preserve"> for students to contact or connect with teacher</w:t>
      </w:r>
      <w:r w:rsidR="00973239" w:rsidRPr="00EB3487">
        <w:rPr>
          <w:color w:val="000000"/>
        </w:rPr>
        <w:t xml:space="preserve">s, where not all students are required to be present. </w:t>
      </w:r>
    </w:p>
    <w:p w14:paraId="5993CA85" w14:textId="77777777" w:rsidR="000B2DDF" w:rsidRPr="00EB3487" w:rsidRDefault="000B2DDF" w:rsidP="00EB3487">
      <w:pPr>
        <w:pStyle w:val="NormalWeb"/>
        <w:spacing w:before="0" w:beforeAutospacing="0" w:after="0" w:afterAutospacing="0"/>
        <w:rPr>
          <w:b/>
          <w:bCs/>
          <w:color w:val="000000"/>
        </w:rPr>
      </w:pPr>
    </w:p>
    <w:p w14:paraId="44F94329" w14:textId="1FFF84DA" w:rsidR="0073468A" w:rsidRPr="00EB3487" w:rsidRDefault="00B70C13" w:rsidP="00EB3487">
      <w:pPr>
        <w:pStyle w:val="NormalWeb"/>
        <w:spacing w:before="0" w:beforeAutospacing="0" w:after="0" w:afterAutospacing="0"/>
      </w:pPr>
      <w:r w:rsidRPr="00EB3487">
        <w:rPr>
          <w:color w:val="000000"/>
        </w:rPr>
        <w:t xml:space="preserve">As a reminder, </w:t>
      </w:r>
      <w:r w:rsidRPr="00EB3487">
        <w:t xml:space="preserve">regulations are legally binding. Any district that does not comply with the regulations or receive a waiver by January 19, 2021 will be required to make up any structured learning time missed due to non-compliance by the end of the school year.  </w:t>
      </w:r>
    </w:p>
    <w:p w14:paraId="61C1A88B" w14:textId="77777777" w:rsidR="00FF0CC6" w:rsidRDefault="00FF0CC6" w:rsidP="00EB3487">
      <w:pPr>
        <w:pStyle w:val="NormalWeb"/>
        <w:spacing w:before="0" w:beforeAutospacing="0" w:after="0" w:afterAutospacing="0"/>
        <w:rPr>
          <w:b/>
          <w:bCs/>
          <w:color w:val="4472C4" w:themeColor="accent1"/>
        </w:rPr>
      </w:pPr>
    </w:p>
    <w:p w14:paraId="13DA0123" w14:textId="77777777" w:rsidR="005C1F12" w:rsidRDefault="005C1F12">
      <w:pPr>
        <w:rPr>
          <w:rFonts w:ascii="Times New Roman" w:eastAsia="Times New Roman" w:hAnsi="Times New Roman" w:cs="Times New Roman"/>
          <w:b/>
          <w:bCs/>
          <w:color w:val="4472C4" w:themeColor="accent1"/>
          <w:sz w:val="24"/>
          <w:szCs w:val="24"/>
        </w:rPr>
      </w:pPr>
      <w:r>
        <w:rPr>
          <w:b/>
          <w:bCs/>
          <w:color w:val="4472C4" w:themeColor="accent1"/>
        </w:rPr>
        <w:br w:type="page"/>
      </w:r>
    </w:p>
    <w:p w14:paraId="4808A342" w14:textId="4AD977E9" w:rsidR="00B41889" w:rsidRPr="00EB3487" w:rsidRDefault="00B41889" w:rsidP="00EB3487">
      <w:pPr>
        <w:pStyle w:val="NormalWeb"/>
        <w:spacing w:before="0" w:beforeAutospacing="0" w:after="0" w:afterAutospacing="0"/>
        <w:rPr>
          <w:b/>
          <w:bCs/>
          <w:color w:val="4472C4" w:themeColor="accent1"/>
        </w:rPr>
      </w:pPr>
      <w:r w:rsidRPr="00EB3487">
        <w:rPr>
          <w:b/>
          <w:bCs/>
          <w:color w:val="4472C4" w:themeColor="accent1"/>
        </w:rPr>
        <w:lastRenderedPageBreak/>
        <w:t>Background</w:t>
      </w:r>
      <w:r w:rsidR="000779F7" w:rsidRPr="00EB3487">
        <w:rPr>
          <w:b/>
          <w:bCs/>
          <w:color w:val="4472C4" w:themeColor="accent1"/>
        </w:rPr>
        <w:t xml:space="preserve"> and rationale </w:t>
      </w:r>
    </w:p>
    <w:p w14:paraId="5162F439" w14:textId="77777777" w:rsidR="00327541" w:rsidRPr="00EB3487" w:rsidRDefault="00327541" w:rsidP="00EB3487">
      <w:pPr>
        <w:pStyle w:val="NormalWeb"/>
        <w:spacing w:before="0" w:beforeAutospacing="0" w:after="0" w:afterAutospacing="0"/>
        <w:rPr>
          <w:color w:val="000000"/>
        </w:rPr>
      </w:pPr>
    </w:p>
    <w:p w14:paraId="43653EFA" w14:textId="08AB4F3A" w:rsidR="00EE6670" w:rsidRPr="00EB3487" w:rsidRDefault="005B7F68" w:rsidP="00EB3487">
      <w:pPr>
        <w:pStyle w:val="NormalWeb"/>
        <w:spacing w:before="0" w:beforeAutospacing="0" w:after="0" w:afterAutospacing="0"/>
        <w:rPr>
          <w:color w:val="000000"/>
        </w:rPr>
      </w:pPr>
      <w:r w:rsidRPr="00EB3487">
        <w:rPr>
          <w:color w:val="000000"/>
        </w:rPr>
        <w:t xml:space="preserve">In June 2020, the Board adopted </w:t>
      </w:r>
      <w:r w:rsidR="00EE6670" w:rsidRPr="00EB3487">
        <w:rPr>
          <w:color w:val="000000"/>
        </w:rPr>
        <w:t xml:space="preserve">initial </w:t>
      </w:r>
      <w:r w:rsidRPr="00EB3487">
        <w:rPr>
          <w:color w:val="000000"/>
        </w:rPr>
        <w:t xml:space="preserve">amendments to the SLT regulations on an emergency basis, and in September 2020, the Board voted on final adoption of the amendments. Among other provisions, these regulations </w:t>
      </w:r>
      <w:r w:rsidR="005369AA" w:rsidRPr="00EB3487">
        <w:rPr>
          <w:color w:val="000000"/>
        </w:rPr>
        <w:t>required districts</w:t>
      </w:r>
      <w:r w:rsidRPr="00EB3487">
        <w:rPr>
          <w:color w:val="000000"/>
        </w:rPr>
        <w:t xml:space="preserve"> to create </w:t>
      </w:r>
      <w:r w:rsidR="005369AA" w:rsidRPr="00EB3487">
        <w:rPr>
          <w:color w:val="000000"/>
        </w:rPr>
        <w:t xml:space="preserve">fall reopening </w:t>
      </w:r>
      <w:r w:rsidRPr="00EB3487">
        <w:rPr>
          <w:color w:val="000000"/>
        </w:rPr>
        <w:t>plans for three models – remote, hybrid, and in-person</w:t>
      </w:r>
      <w:r w:rsidR="005369AA" w:rsidRPr="00EB3487">
        <w:rPr>
          <w:color w:val="000000"/>
        </w:rPr>
        <w:t xml:space="preserve"> – while</w:t>
      </w:r>
      <w:r w:rsidRPr="00EB3487">
        <w:rPr>
          <w:color w:val="000000"/>
        </w:rPr>
        <w:t xml:space="preserve"> prioritiz</w:t>
      </w:r>
      <w:r w:rsidR="005369AA" w:rsidRPr="00EB3487">
        <w:rPr>
          <w:color w:val="000000"/>
        </w:rPr>
        <w:t>ing</w:t>
      </w:r>
      <w:r w:rsidRPr="00EB3487">
        <w:rPr>
          <w:color w:val="000000"/>
        </w:rPr>
        <w:t xml:space="preserve"> safe in-person instruction whenever possible. For the remote and hybrid models, the regulations did not set any requirements on the amount of instruction that should be synchronous as compared to asynchronous. </w:t>
      </w:r>
    </w:p>
    <w:p w14:paraId="51292F95" w14:textId="77777777" w:rsidR="00327541" w:rsidRPr="00EB3487" w:rsidRDefault="00327541" w:rsidP="00EB3487">
      <w:pPr>
        <w:pStyle w:val="NormalWeb"/>
        <w:spacing w:before="0" w:beforeAutospacing="0" w:after="0" w:afterAutospacing="0"/>
        <w:rPr>
          <w:color w:val="000000"/>
        </w:rPr>
      </w:pPr>
    </w:p>
    <w:p w14:paraId="5DF23CDD" w14:textId="1E4A0267" w:rsidR="00B41889" w:rsidRPr="00EB3487" w:rsidRDefault="00B41889" w:rsidP="00EB3487">
      <w:pPr>
        <w:pStyle w:val="NormalWeb"/>
        <w:spacing w:before="0" w:beforeAutospacing="0" w:after="0" w:afterAutospacing="0"/>
        <w:rPr>
          <w:color w:val="000000"/>
        </w:rPr>
      </w:pPr>
      <w:r w:rsidRPr="00EB3487">
        <w:rPr>
          <w:color w:val="000000"/>
        </w:rPr>
        <w:t xml:space="preserve">Over the fall, </w:t>
      </w:r>
      <w:r w:rsidR="00E50430" w:rsidRPr="00EB3487">
        <w:rPr>
          <w:color w:val="000000"/>
        </w:rPr>
        <w:t>there has been a</w:t>
      </w:r>
      <w:r w:rsidRPr="00EB3487">
        <w:rPr>
          <w:color w:val="000000"/>
        </w:rPr>
        <w:t xml:space="preserve"> distressing increase in the mental health challenges our students are facing. In an October </w:t>
      </w:r>
      <w:r w:rsidR="00182C71" w:rsidRPr="00EB3487">
        <w:rPr>
          <w:color w:val="000000"/>
        </w:rPr>
        <w:t xml:space="preserve">2020 </w:t>
      </w:r>
      <w:r w:rsidRPr="00EB3487">
        <w:rPr>
          <w:color w:val="000000"/>
        </w:rPr>
        <w:t>report, the Centers for Disease Control (CDC) noted an increase in the proportion of child emergency department visits for mental health-related reasons, which has remained elevated through the fall. The report states that: “Compared with 2019, the proportion of mental health–related visits for children aged 5–11 and 12–17 years increased approximately 24% and 31%, respectively.” (</w:t>
      </w:r>
      <w:hyperlink r:id="rId12" w:history="1">
        <w:r w:rsidR="000779F7" w:rsidRPr="00EB3487">
          <w:rPr>
            <w:rStyle w:val="Hyperlink"/>
          </w:rPr>
          <w:t>https://www.cdc.gov/mmwr/volumes/69/wr/mm6945a3.htm</w:t>
        </w:r>
      </w:hyperlink>
      <w:r w:rsidRPr="00EB3487">
        <w:rPr>
          <w:color w:val="000000"/>
        </w:rPr>
        <w:t>)</w:t>
      </w:r>
    </w:p>
    <w:p w14:paraId="63C9C394" w14:textId="77777777" w:rsidR="00327541" w:rsidRPr="00EB3487" w:rsidRDefault="00327541" w:rsidP="00EB3487">
      <w:pPr>
        <w:pStyle w:val="NormalWeb"/>
        <w:spacing w:before="0" w:beforeAutospacing="0" w:after="0" w:afterAutospacing="0"/>
        <w:rPr>
          <w:color w:val="000000"/>
        </w:rPr>
      </w:pPr>
    </w:p>
    <w:p w14:paraId="48C44D49" w14:textId="34134EFB" w:rsidR="000779F7" w:rsidRPr="00EB3487" w:rsidRDefault="000779F7" w:rsidP="00EB3487">
      <w:pPr>
        <w:pStyle w:val="NormalWeb"/>
        <w:spacing w:before="0" w:beforeAutospacing="0" w:after="0" w:afterAutospacing="0"/>
        <w:rPr>
          <w:color w:val="000000"/>
        </w:rPr>
      </w:pPr>
      <w:r w:rsidRPr="00EB3487">
        <w:rPr>
          <w:color w:val="000000"/>
        </w:rPr>
        <w:t xml:space="preserve">Feelings of isolation and disconnection among our students are a contributing cause to this growing mental health crisis, the effects of which may persist for years. A literature review in the </w:t>
      </w:r>
      <w:r w:rsidRPr="00EB3487">
        <w:rPr>
          <w:i/>
          <w:iCs/>
          <w:color w:val="000000"/>
        </w:rPr>
        <w:t>Journal of the American Academy of Child and Adolescent Psychiatry</w:t>
      </w:r>
      <w:r w:rsidRPr="00EB3487">
        <w:rPr>
          <w:color w:val="000000"/>
        </w:rPr>
        <w:t xml:space="preserve"> on the impact of loneliness and isolation on mental health found that: “social isolation and loneliness increased the risk of depression, and possibly anxiety at the time at which loneliness was measured.…” (</w:t>
      </w:r>
      <w:hyperlink r:id="rId13" w:history="1">
        <w:r w:rsidR="00F046F7" w:rsidRPr="00EB3487">
          <w:rPr>
            <w:rStyle w:val="Hyperlink"/>
          </w:rPr>
          <w:t>https://pubmed.ncbi.nlm.nih.gov/32504808/</w:t>
        </w:r>
      </w:hyperlink>
      <w:r w:rsidRPr="00EB3487">
        <w:rPr>
          <w:color w:val="000000"/>
        </w:rPr>
        <w:t xml:space="preserve">) </w:t>
      </w:r>
    </w:p>
    <w:p w14:paraId="7A75D65C" w14:textId="77777777" w:rsidR="00327541" w:rsidRPr="00EB3487" w:rsidRDefault="00327541" w:rsidP="00EB3487">
      <w:pPr>
        <w:pStyle w:val="NormalWeb"/>
        <w:spacing w:before="0" w:beforeAutospacing="0" w:after="0" w:afterAutospacing="0"/>
        <w:rPr>
          <w:color w:val="000000"/>
        </w:rPr>
      </w:pPr>
    </w:p>
    <w:p w14:paraId="6B72530C" w14:textId="13819369" w:rsidR="00F046F7" w:rsidRPr="00EB3487" w:rsidRDefault="00293295" w:rsidP="00EB3487">
      <w:pPr>
        <w:pStyle w:val="NormalWeb"/>
        <w:spacing w:before="0" w:beforeAutospacing="0" w:after="0" w:afterAutospacing="0"/>
        <w:rPr>
          <w:color w:val="000000"/>
        </w:rPr>
      </w:pPr>
      <w:r w:rsidRPr="00EB3487">
        <w:rPr>
          <w:color w:val="000000"/>
        </w:rPr>
        <w:t>One</w:t>
      </w:r>
      <w:r w:rsidR="00F046F7" w:rsidRPr="00EB3487">
        <w:rPr>
          <w:color w:val="000000"/>
        </w:rPr>
        <w:t xml:space="preserve"> way to prevent the isolation and disconnection that many students are feeling is frequent connections and interactions with teachers and peers. Such interactions are embedded</w:t>
      </w:r>
      <w:r w:rsidR="00A843BA" w:rsidRPr="00EB3487">
        <w:rPr>
          <w:color w:val="000000"/>
        </w:rPr>
        <w:t xml:space="preserve"> in “live” instructional methods, including</w:t>
      </w:r>
      <w:r w:rsidR="00F046F7" w:rsidRPr="00EB3487">
        <w:rPr>
          <w:color w:val="000000"/>
        </w:rPr>
        <w:t xml:space="preserve"> in both in-person and remote synchronous learning modalities. Asynchronous learning, by contrast, does not typically feature direct, live interaction between educators and students or students with their peers. </w:t>
      </w:r>
      <w:r w:rsidR="00A843BA" w:rsidRPr="00EB3487">
        <w:rPr>
          <w:color w:val="000000"/>
        </w:rPr>
        <w:t>As of early fall</w:t>
      </w:r>
      <w:r w:rsidRPr="00EB3487">
        <w:rPr>
          <w:color w:val="000000"/>
        </w:rPr>
        <w:t xml:space="preserve">, data collected by </w:t>
      </w:r>
      <w:r w:rsidR="00182C71" w:rsidRPr="00EB3487">
        <w:rPr>
          <w:color w:val="000000"/>
        </w:rPr>
        <w:t>the Department of Elementary and Secondary Education (</w:t>
      </w:r>
      <w:r w:rsidRPr="00EB3487">
        <w:rPr>
          <w:color w:val="000000"/>
        </w:rPr>
        <w:t>DESE</w:t>
      </w:r>
      <w:r w:rsidR="00182C71" w:rsidRPr="00EB3487">
        <w:rPr>
          <w:color w:val="000000"/>
        </w:rPr>
        <w:t>)</w:t>
      </w:r>
      <w:r w:rsidRPr="00EB3487">
        <w:rPr>
          <w:color w:val="000000"/>
        </w:rPr>
        <w:t xml:space="preserve"> indicate variability </w:t>
      </w:r>
      <w:r w:rsidR="00A843BA" w:rsidRPr="00EB3487">
        <w:rPr>
          <w:color w:val="000000"/>
        </w:rPr>
        <w:t xml:space="preserve">across the Commonwealth in the amount of live instruction </w:t>
      </w:r>
      <w:r w:rsidR="00182C71" w:rsidRPr="00EB3487">
        <w:rPr>
          <w:color w:val="000000"/>
        </w:rPr>
        <w:t xml:space="preserve">that </w:t>
      </w:r>
      <w:r w:rsidR="00A843BA" w:rsidRPr="00EB3487">
        <w:rPr>
          <w:color w:val="000000"/>
        </w:rPr>
        <w:t>districts are providing to students.</w:t>
      </w:r>
      <w:r w:rsidR="00A843BA" w:rsidRPr="00EB3487">
        <w:rPr>
          <w:rStyle w:val="FootnoteReference"/>
          <w:color w:val="000000"/>
        </w:rPr>
        <w:footnoteReference w:id="2"/>
      </w:r>
      <w:r w:rsidR="00A843BA" w:rsidRPr="00EB3487">
        <w:rPr>
          <w:color w:val="000000"/>
        </w:rPr>
        <w:t xml:space="preserve"> </w:t>
      </w:r>
    </w:p>
    <w:p w14:paraId="3A281A41" w14:textId="77777777" w:rsidR="00327541" w:rsidRPr="00EB3487" w:rsidRDefault="00327541" w:rsidP="00EB3487">
      <w:pPr>
        <w:pStyle w:val="NormalWeb"/>
        <w:spacing w:before="0" w:beforeAutospacing="0" w:after="0" w:afterAutospacing="0"/>
        <w:rPr>
          <w:color w:val="000000"/>
        </w:rPr>
      </w:pPr>
    </w:p>
    <w:p w14:paraId="22FD1988" w14:textId="55BBA406" w:rsidR="003703BA" w:rsidRPr="00EB3487" w:rsidRDefault="00CB5CAF" w:rsidP="00EB3487">
      <w:pPr>
        <w:pStyle w:val="NormalWeb"/>
        <w:spacing w:before="0" w:beforeAutospacing="0" w:after="0" w:afterAutospacing="0"/>
        <w:rPr>
          <w:color w:val="000000"/>
        </w:rPr>
      </w:pPr>
      <w:r w:rsidRPr="00EB3487">
        <w:rPr>
          <w:color w:val="000000"/>
        </w:rPr>
        <w:t>To help mitigate the significant mental health challenges facing our students, DESE is taking a multi-pronged approach</w:t>
      </w:r>
      <w:r w:rsidR="00677DE3" w:rsidRPr="00EB3487">
        <w:rPr>
          <w:color w:val="000000"/>
        </w:rPr>
        <w:t>. This has included issuing</w:t>
      </w:r>
      <w:r w:rsidRPr="00EB3487">
        <w:rPr>
          <w:color w:val="000000"/>
        </w:rPr>
        <w:t xml:space="preserve"> guidance, providing professional learning, and offering grant opportunities to help address students’ mental health needs. </w:t>
      </w:r>
      <w:r w:rsidR="00FF0CC6">
        <w:rPr>
          <w:color w:val="000000"/>
        </w:rPr>
        <w:t xml:space="preserve">Another important component of this approach is DESE’s existing </w:t>
      </w:r>
      <w:hyperlink r:id="rId14" w:history="1">
        <w:r w:rsidR="00FF0CC6" w:rsidRPr="00816AAF">
          <w:rPr>
            <w:rStyle w:val="Hyperlink"/>
          </w:rPr>
          <w:t>Comprehensive Health Curriculum Framework</w:t>
        </w:r>
      </w:hyperlink>
      <w:r w:rsidR="00FF0CC6">
        <w:rPr>
          <w:color w:val="000000"/>
        </w:rPr>
        <w:t xml:space="preserve"> which includes a strand specific to social emotional learning. Districts are encouraged to continue to use this framework. </w:t>
      </w:r>
      <w:r w:rsidRPr="00EB3487">
        <w:rPr>
          <w:color w:val="000000"/>
        </w:rPr>
        <w:t>In addition, through the newly amended regulations</w:t>
      </w:r>
      <w:r w:rsidR="00F046F7" w:rsidRPr="00EB3487">
        <w:rPr>
          <w:color w:val="000000"/>
        </w:rPr>
        <w:t xml:space="preserve"> outlined above</w:t>
      </w:r>
      <w:r w:rsidRPr="00EB3487">
        <w:rPr>
          <w:color w:val="000000"/>
        </w:rPr>
        <w:t xml:space="preserve">, DESE is requiring minimum standards for </w:t>
      </w:r>
      <w:r w:rsidR="0023025D" w:rsidRPr="00EB3487">
        <w:rPr>
          <w:color w:val="000000"/>
        </w:rPr>
        <w:t xml:space="preserve">live instruction (which includes in-person and synchronous remote learning) in </w:t>
      </w:r>
      <w:r w:rsidRPr="00EB3487">
        <w:rPr>
          <w:color w:val="000000"/>
        </w:rPr>
        <w:t xml:space="preserve">districts and schools using remote or hybrid models. </w:t>
      </w:r>
      <w:r w:rsidR="009248C2" w:rsidRPr="00EB3487">
        <w:rPr>
          <w:color w:val="000000"/>
        </w:rPr>
        <w:t xml:space="preserve"> </w:t>
      </w:r>
    </w:p>
    <w:p w14:paraId="75912E26" w14:textId="77777777" w:rsidR="00327541" w:rsidRPr="00EB3487" w:rsidRDefault="00327541" w:rsidP="00EB3487">
      <w:pPr>
        <w:pStyle w:val="NormalWeb"/>
        <w:spacing w:before="0" w:beforeAutospacing="0" w:after="0" w:afterAutospacing="0"/>
        <w:rPr>
          <w:color w:val="000000"/>
        </w:rPr>
      </w:pPr>
    </w:p>
    <w:p w14:paraId="0590596A" w14:textId="1853BD2F" w:rsidR="00327541" w:rsidRPr="00FF0CC6" w:rsidRDefault="00C977DC" w:rsidP="00FF0CC6">
      <w:pPr>
        <w:pStyle w:val="NormalWeb"/>
        <w:spacing w:before="0" w:beforeAutospacing="0" w:after="0" w:afterAutospacing="0"/>
        <w:rPr>
          <w:color w:val="000000"/>
        </w:rPr>
      </w:pPr>
      <w:r w:rsidRPr="00EB3487">
        <w:rPr>
          <w:color w:val="000000"/>
        </w:rPr>
        <w:t xml:space="preserve">In amending the student learning time requirements, DESE </w:t>
      </w:r>
      <w:r w:rsidR="007459E7" w:rsidRPr="00EB3487">
        <w:rPr>
          <w:color w:val="000000"/>
        </w:rPr>
        <w:t>continues to</w:t>
      </w:r>
      <w:r w:rsidRPr="00EB3487">
        <w:rPr>
          <w:color w:val="000000"/>
        </w:rPr>
        <w:t xml:space="preserve"> adapt </w:t>
      </w:r>
      <w:r w:rsidR="00385686">
        <w:rPr>
          <w:color w:val="000000"/>
        </w:rPr>
        <w:t xml:space="preserve">its </w:t>
      </w:r>
      <w:r w:rsidRPr="00EB3487">
        <w:rPr>
          <w:color w:val="000000"/>
        </w:rPr>
        <w:t xml:space="preserve">guidance and requirements </w:t>
      </w:r>
      <w:r w:rsidR="00592A12" w:rsidRPr="00EB3487">
        <w:rPr>
          <w:color w:val="000000"/>
        </w:rPr>
        <w:t xml:space="preserve">based on new information </w:t>
      </w:r>
      <w:r w:rsidRPr="00EB3487">
        <w:rPr>
          <w:color w:val="000000"/>
        </w:rPr>
        <w:t>to</w:t>
      </w:r>
      <w:r w:rsidR="00592A12" w:rsidRPr="00EB3487">
        <w:rPr>
          <w:color w:val="000000"/>
        </w:rPr>
        <w:t xml:space="preserve"> best</w:t>
      </w:r>
      <w:r w:rsidRPr="00EB3487">
        <w:rPr>
          <w:color w:val="000000"/>
        </w:rPr>
        <w:t xml:space="preserve"> meet the needs of children</w:t>
      </w:r>
      <w:r w:rsidR="00AC0390" w:rsidRPr="00EB3487">
        <w:rPr>
          <w:color w:val="000000"/>
        </w:rPr>
        <w:t>.</w:t>
      </w:r>
    </w:p>
    <w:p w14:paraId="592BB2D7" w14:textId="77777777" w:rsidR="005C1F12" w:rsidRDefault="005C1F12" w:rsidP="00EB3487">
      <w:pPr>
        <w:spacing w:after="0" w:line="240" w:lineRule="auto"/>
        <w:rPr>
          <w:rFonts w:ascii="Times New Roman" w:hAnsi="Times New Roman" w:cs="Times New Roman"/>
          <w:b/>
          <w:bCs/>
          <w:color w:val="4472C4" w:themeColor="accent1"/>
          <w:sz w:val="24"/>
          <w:szCs w:val="24"/>
        </w:rPr>
      </w:pPr>
    </w:p>
    <w:p w14:paraId="176514DF" w14:textId="4247D7B9" w:rsidR="00E247A2" w:rsidRPr="00EB3487" w:rsidRDefault="00E247A2" w:rsidP="00EB3487">
      <w:pPr>
        <w:spacing w:after="0" w:line="240" w:lineRule="auto"/>
        <w:rPr>
          <w:rFonts w:ascii="Times New Roman" w:hAnsi="Times New Roman" w:cs="Times New Roman"/>
          <w:b/>
          <w:bCs/>
          <w:color w:val="4472C4" w:themeColor="accent1"/>
          <w:sz w:val="24"/>
          <w:szCs w:val="24"/>
        </w:rPr>
      </w:pPr>
      <w:r w:rsidRPr="00EB3487">
        <w:rPr>
          <w:rFonts w:ascii="Times New Roman" w:hAnsi="Times New Roman" w:cs="Times New Roman"/>
          <w:b/>
          <w:bCs/>
          <w:color w:val="4472C4" w:themeColor="accent1"/>
          <w:sz w:val="24"/>
          <w:szCs w:val="24"/>
        </w:rPr>
        <w:lastRenderedPageBreak/>
        <w:t xml:space="preserve">Overview of </w:t>
      </w:r>
      <w:r w:rsidR="000E48F1" w:rsidRPr="00EB3487">
        <w:rPr>
          <w:rFonts w:ascii="Times New Roman" w:hAnsi="Times New Roman" w:cs="Times New Roman"/>
          <w:b/>
          <w:bCs/>
          <w:color w:val="4472C4" w:themeColor="accent1"/>
          <w:sz w:val="24"/>
          <w:szCs w:val="24"/>
        </w:rPr>
        <w:t xml:space="preserve">this </w:t>
      </w:r>
      <w:r w:rsidRPr="00EB3487">
        <w:rPr>
          <w:rFonts w:ascii="Times New Roman" w:hAnsi="Times New Roman" w:cs="Times New Roman"/>
          <w:b/>
          <w:bCs/>
          <w:color w:val="4472C4" w:themeColor="accent1"/>
          <w:sz w:val="24"/>
          <w:szCs w:val="24"/>
        </w:rPr>
        <w:t>guidance document</w:t>
      </w:r>
    </w:p>
    <w:p w14:paraId="0D65A123" w14:textId="77777777" w:rsidR="00E247A2" w:rsidRPr="00EB3487" w:rsidRDefault="00E247A2" w:rsidP="00EB3487">
      <w:pPr>
        <w:spacing w:after="0" w:line="240" w:lineRule="auto"/>
        <w:rPr>
          <w:rFonts w:ascii="Times New Roman" w:hAnsi="Times New Roman" w:cs="Times New Roman"/>
          <w:sz w:val="24"/>
          <w:szCs w:val="24"/>
        </w:rPr>
      </w:pPr>
    </w:p>
    <w:p w14:paraId="14717333" w14:textId="015AA481" w:rsidR="007A4D58" w:rsidRPr="00EB3487" w:rsidRDefault="0033504A" w:rsidP="00EB3487">
      <w:pPr>
        <w:spacing w:after="0" w:line="240" w:lineRule="auto"/>
        <w:rPr>
          <w:rFonts w:ascii="Times New Roman" w:hAnsi="Times New Roman" w:cs="Times New Roman"/>
          <w:sz w:val="24"/>
          <w:szCs w:val="24"/>
        </w:rPr>
      </w:pPr>
      <w:r w:rsidRPr="00EB3487">
        <w:rPr>
          <w:rFonts w:ascii="Times New Roman" w:hAnsi="Times New Roman" w:cs="Times New Roman"/>
          <w:sz w:val="24"/>
          <w:szCs w:val="24"/>
        </w:rPr>
        <w:t xml:space="preserve">This document provides guidelines for districts in interpreting </w:t>
      </w:r>
      <w:r w:rsidR="00A47A90" w:rsidRPr="00EB3487">
        <w:rPr>
          <w:rFonts w:ascii="Times New Roman" w:hAnsi="Times New Roman" w:cs="Times New Roman"/>
          <w:sz w:val="24"/>
          <w:szCs w:val="24"/>
        </w:rPr>
        <w:t>and implementing t</w:t>
      </w:r>
      <w:r w:rsidRPr="00EB3487">
        <w:rPr>
          <w:rFonts w:ascii="Times New Roman" w:hAnsi="Times New Roman" w:cs="Times New Roman"/>
          <w:sz w:val="24"/>
          <w:szCs w:val="24"/>
        </w:rPr>
        <w:t>he</w:t>
      </w:r>
      <w:r w:rsidR="00A47A90" w:rsidRPr="00EB3487">
        <w:rPr>
          <w:rFonts w:ascii="Times New Roman" w:hAnsi="Times New Roman" w:cs="Times New Roman"/>
          <w:sz w:val="24"/>
          <w:szCs w:val="24"/>
        </w:rPr>
        <w:t xml:space="preserve">se </w:t>
      </w:r>
      <w:r w:rsidRPr="00EB3487">
        <w:rPr>
          <w:rFonts w:ascii="Times New Roman" w:hAnsi="Times New Roman" w:cs="Times New Roman"/>
          <w:sz w:val="24"/>
          <w:szCs w:val="24"/>
        </w:rPr>
        <w:t>regulations</w:t>
      </w:r>
      <w:r w:rsidR="00A47A90" w:rsidRPr="00EB3487">
        <w:rPr>
          <w:rFonts w:ascii="Times New Roman" w:hAnsi="Times New Roman" w:cs="Times New Roman"/>
          <w:sz w:val="24"/>
          <w:szCs w:val="24"/>
        </w:rPr>
        <w:t xml:space="preserve">, in </w:t>
      </w:r>
      <w:r w:rsidR="00E247A2" w:rsidRPr="00EB3487">
        <w:rPr>
          <w:rFonts w:ascii="Times New Roman" w:hAnsi="Times New Roman" w:cs="Times New Roman"/>
          <w:sz w:val="24"/>
          <w:szCs w:val="24"/>
        </w:rPr>
        <w:t>four</w:t>
      </w:r>
      <w:r w:rsidR="00A47A90" w:rsidRPr="00EB3487">
        <w:rPr>
          <w:rFonts w:ascii="Times New Roman" w:hAnsi="Times New Roman" w:cs="Times New Roman"/>
          <w:sz w:val="24"/>
          <w:szCs w:val="24"/>
        </w:rPr>
        <w:t xml:space="preserve"> parts:</w:t>
      </w:r>
    </w:p>
    <w:p w14:paraId="7B81D64A" w14:textId="77777777" w:rsidR="00E247A2" w:rsidRPr="00EB3487" w:rsidRDefault="00E247A2" w:rsidP="00EB3487">
      <w:pPr>
        <w:spacing w:after="0" w:line="240" w:lineRule="auto"/>
        <w:rPr>
          <w:rFonts w:ascii="Times New Roman" w:hAnsi="Times New Roman" w:cs="Times New Roman"/>
          <w:sz w:val="24"/>
          <w:szCs w:val="24"/>
        </w:rPr>
      </w:pPr>
    </w:p>
    <w:p w14:paraId="5E9972BC" w14:textId="4AFEBD88" w:rsidR="005B608A" w:rsidRPr="00EB3487" w:rsidRDefault="007502D3" w:rsidP="00EB3487">
      <w:pPr>
        <w:pStyle w:val="ListParagraph"/>
        <w:numPr>
          <w:ilvl w:val="0"/>
          <w:numId w:val="9"/>
        </w:num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u w:val="single"/>
        </w:rPr>
        <w:t>Part</w:t>
      </w:r>
      <w:r w:rsidR="009537AC" w:rsidRPr="00EB3487">
        <w:rPr>
          <w:rFonts w:ascii="Times New Roman" w:hAnsi="Times New Roman" w:cs="Times New Roman"/>
          <w:b/>
          <w:bCs/>
          <w:sz w:val="24"/>
          <w:szCs w:val="24"/>
          <w:u w:val="single"/>
        </w:rPr>
        <w:t xml:space="preserve"> I</w:t>
      </w:r>
      <w:r w:rsidR="009537AC" w:rsidRPr="00EB3487">
        <w:rPr>
          <w:rFonts w:ascii="Times New Roman" w:hAnsi="Times New Roman" w:cs="Times New Roman"/>
          <w:sz w:val="24"/>
          <w:szCs w:val="24"/>
        </w:rPr>
        <w:t xml:space="preserve"> </w:t>
      </w:r>
      <w:r w:rsidR="00C52CCB" w:rsidRPr="00EB3487">
        <w:rPr>
          <w:rFonts w:ascii="Times New Roman" w:hAnsi="Times New Roman" w:cs="Times New Roman"/>
          <w:sz w:val="24"/>
          <w:szCs w:val="24"/>
        </w:rPr>
        <w:t xml:space="preserve">addresses key </w:t>
      </w:r>
      <w:r w:rsidRPr="00EB3487">
        <w:rPr>
          <w:rFonts w:ascii="Times New Roman" w:hAnsi="Times New Roman" w:cs="Times New Roman"/>
          <w:sz w:val="24"/>
          <w:szCs w:val="24"/>
        </w:rPr>
        <w:t xml:space="preserve">considerations in interpreting the </w:t>
      </w:r>
      <w:r w:rsidR="00344972" w:rsidRPr="00EB3487">
        <w:rPr>
          <w:rFonts w:ascii="Times New Roman" w:hAnsi="Times New Roman" w:cs="Times New Roman"/>
          <w:sz w:val="24"/>
          <w:szCs w:val="24"/>
        </w:rPr>
        <w:t>amended SLT</w:t>
      </w:r>
      <w:r w:rsidR="00C52CCB" w:rsidRPr="00EB3487">
        <w:rPr>
          <w:rFonts w:ascii="Times New Roman" w:hAnsi="Times New Roman" w:cs="Times New Roman"/>
          <w:sz w:val="24"/>
          <w:szCs w:val="24"/>
        </w:rPr>
        <w:t xml:space="preserve"> regulations</w:t>
      </w:r>
      <w:r w:rsidR="0092652E" w:rsidRPr="00EB3487">
        <w:rPr>
          <w:rFonts w:ascii="Times New Roman" w:hAnsi="Times New Roman" w:cs="Times New Roman"/>
          <w:sz w:val="24"/>
          <w:szCs w:val="24"/>
        </w:rPr>
        <w:t>.</w:t>
      </w:r>
    </w:p>
    <w:p w14:paraId="4FD96534" w14:textId="0B9F1F91" w:rsidR="005B608A" w:rsidRPr="00EB3487" w:rsidRDefault="007502D3" w:rsidP="00EB3487">
      <w:pPr>
        <w:pStyle w:val="ListParagraph"/>
        <w:numPr>
          <w:ilvl w:val="0"/>
          <w:numId w:val="9"/>
        </w:num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u w:val="single"/>
        </w:rPr>
        <w:t>Part</w:t>
      </w:r>
      <w:r w:rsidR="005B608A" w:rsidRPr="00EB3487">
        <w:rPr>
          <w:rFonts w:ascii="Times New Roman" w:hAnsi="Times New Roman" w:cs="Times New Roman"/>
          <w:b/>
          <w:bCs/>
          <w:sz w:val="24"/>
          <w:szCs w:val="24"/>
          <w:u w:val="single"/>
        </w:rPr>
        <w:t xml:space="preserve"> II</w:t>
      </w:r>
      <w:r w:rsidR="005B608A" w:rsidRPr="00EB3487">
        <w:rPr>
          <w:rFonts w:ascii="Times New Roman" w:hAnsi="Times New Roman" w:cs="Times New Roman"/>
          <w:sz w:val="24"/>
          <w:szCs w:val="24"/>
        </w:rPr>
        <w:t xml:space="preserve"> </w:t>
      </w:r>
      <w:r w:rsidR="0003601C" w:rsidRPr="00EB3487">
        <w:rPr>
          <w:rFonts w:ascii="Times New Roman" w:hAnsi="Times New Roman" w:cs="Times New Roman"/>
          <w:sz w:val="24"/>
          <w:szCs w:val="24"/>
        </w:rPr>
        <w:t>outlines</w:t>
      </w:r>
      <w:r w:rsidR="005B608A" w:rsidRPr="00EB3487">
        <w:rPr>
          <w:rFonts w:ascii="Times New Roman" w:hAnsi="Times New Roman" w:cs="Times New Roman"/>
          <w:sz w:val="24"/>
          <w:szCs w:val="24"/>
        </w:rPr>
        <w:t xml:space="preserve"> strategies</w:t>
      </w:r>
      <w:r w:rsidR="00672678" w:rsidRPr="00EB3487">
        <w:rPr>
          <w:rFonts w:ascii="Times New Roman" w:hAnsi="Times New Roman" w:cs="Times New Roman"/>
          <w:sz w:val="24"/>
          <w:szCs w:val="24"/>
        </w:rPr>
        <w:t xml:space="preserve"> </w:t>
      </w:r>
      <w:r w:rsidR="00880C56" w:rsidRPr="00EB3487">
        <w:rPr>
          <w:rFonts w:ascii="Times New Roman" w:hAnsi="Times New Roman" w:cs="Times New Roman"/>
          <w:sz w:val="24"/>
          <w:szCs w:val="24"/>
        </w:rPr>
        <w:t>for increasing</w:t>
      </w:r>
      <w:r w:rsidR="00672678" w:rsidRPr="00EB3487">
        <w:rPr>
          <w:rFonts w:ascii="Times New Roman" w:hAnsi="Times New Roman" w:cs="Times New Roman"/>
          <w:sz w:val="24"/>
          <w:szCs w:val="24"/>
        </w:rPr>
        <w:t xml:space="preserve"> synchronous learning</w:t>
      </w:r>
      <w:r w:rsidRPr="00EB3487">
        <w:rPr>
          <w:rFonts w:ascii="Times New Roman" w:hAnsi="Times New Roman" w:cs="Times New Roman"/>
          <w:sz w:val="24"/>
          <w:szCs w:val="24"/>
        </w:rPr>
        <w:t xml:space="preserve"> </w:t>
      </w:r>
      <w:r w:rsidR="00672678" w:rsidRPr="00EB3487">
        <w:rPr>
          <w:rFonts w:ascii="Times New Roman" w:hAnsi="Times New Roman" w:cs="Times New Roman"/>
          <w:sz w:val="24"/>
          <w:szCs w:val="24"/>
        </w:rPr>
        <w:t>time to meet the new regulations</w:t>
      </w:r>
      <w:r w:rsidR="0092652E" w:rsidRPr="00EB3487">
        <w:rPr>
          <w:rFonts w:ascii="Times New Roman" w:hAnsi="Times New Roman" w:cs="Times New Roman"/>
          <w:sz w:val="24"/>
          <w:szCs w:val="24"/>
        </w:rPr>
        <w:t>.</w:t>
      </w:r>
      <w:r w:rsidR="00672678" w:rsidRPr="00EB3487">
        <w:rPr>
          <w:rFonts w:ascii="Times New Roman" w:hAnsi="Times New Roman" w:cs="Times New Roman"/>
          <w:sz w:val="24"/>
          <w:szCs w:val="24"/>
        </w:rPr>
        <w:t xml:space="preserve"> </w:t>
      </w:r>
    </w:p>
    <w:p w14:paraId="3090C4C5" w14:textId="38E9B5B2" w:rsidR="005B7E56" w:rsidRPr="00EB3487" w:rsidRDefault="005B7E56" w:rsidP="00EB3487">
      <w:pPr>
        <w:pStyle w:val="ListParagraph"/>
        <w:numPr>
          <w:ilvl w:val="0"/>
          <w:numId w:val="9"/>
        </w:num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u w:val="single"/>
        </w:rPr>
        <w:t>Part III</w:t>
      </w:r>
      <w:r w:rsidRPr="00EB3487">
        <w:rPr>
          <w:rFonts w:ascii="Times New Roman" w:hAnsi="Times New Roman" w:cs="Times New Roman"/>
          <w:sz w:val="24"/>
          <w:szCs w:val="24"/>
        </w:rPr>
        <w:t xml:space="preserve"> provides </w:t>
      </w:r>
      <w:r w:rsidR="0092652E" w:rsidRPr="00EB3487">
        <w:rPr>
          <w:rFonts w:ascii="Times New Roman" w:hAnsi="Times New Roman" w:cs="Times New Roman"/>
          <w:sz w:val="24"/>
          <w:szCs w:val="24"/>
        </w:rPr>
        <w:t xml:space="preserve">additional specific </w:t>
      </w:r>
      <w:r w:rsidR="0003601C" w:rsidRPr="00EB3487">
        <w:rPr>
          <w:rFonts w:ascii="Times New Roman" w:hAnsi="Times New Roman" w:cs="Times New Roman"/>
          <w:sz w:val="24"/>
          <w:szCs w:val="24"/>
        </w:rPr>
        <w:t>guidance for implementing the regulations</w:t>
      </w:r>
      <w:r w:rsidR="0092652E" w:rsidRPr="00EB3487">
        <w:rPr>
          <w:rFonts w:ascii="Times New Roman" w:hAnsi="Times New Roman" w:cs="Times New Roman"/>
          <w:sz w:val="24"/>
          <w:szCs w:val="24"/>
        </w:rPr>
        <w:t xml:space="preserve"> </w:t>
      </w:r>
      <w:r w:rsidR="0003601C" w:rsidRPr="00EB3487">
        <w:rPr>
          <w:rFonts w:ascii="Times New Roman" w:hAnsi="Times New Roman" w:cs="Times New Roman"/>
          <w:sz w:val="24"/>
          <w:szCs w:val="24"/>
        </w:rPr>
        <w:t>in</w:t>
      </w:r>
      <w:r w:rsidR="0092652E" w:rsidRPr="00EB3487">
        <w:rPr>
          <w:rFonts w:ascii="Times New Roman" w:hAnsi="Times New Roman" w:cs="Times New Roman"/>
          <w:sz w:val="24"/>
          <w:szCs w:val="24"/>
        </w:rPr>
        <w:t xml:space="preserve"> early elementary </w:t>
      </w:r>
      <w:r w:rsidR="0003601C" w:rsidRPr="00EB3487">
        <w:rPr>
          <w:rFonts w:ascii="Times New Roman" w:hAnsi="Times New Roman" w:cs="Times New Roman"/>
          <w:sz w:val="24"/>
          <w:szCs w:val="24"/>
        </w:rPr>
        <w:t>grades</w:t>
      </w:r>
      <w:r w:rsidR="0092652E" w:rsidRPr="00EB3487">
        <w:rPr>
          <w:rFonts w:ascii="Times New Roman" w:hAnsi="Times New Roman" w:cs="Times New Roman"/>
          <w:sz w:val="24"/>
          <w:szCs w:val="24"/>
        </w:rPr>
        <w:t xml:space="preserve">. </w:t>
      </w:r>
    </w:p>
    <w:p w14:paraId="1AA507E9" w14:textId="58A370A7" w:rsidR="00945925" w:rsidRPr="00EB3487" w:rsidRDefault="007502D3" w:rsidP="00EB3487">
      <w:pPr>
        <w:pStyle w:val="ListParagraph"/>
        <w:numPr>
          <w:ilvl w:val="0"/>
          <w:numId w:val="9"/>
        </w:num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u w:val="single"/>
        </w:rPr>
        <w:t>Part</w:t>
      </w:r>
      <w:r w:rsidR="005B608A" w:rsidRPr="00EB3487">
        <w:rPr>
          <w:rFonts w:ascii="Times New Roman" w:hAnsi="Times New Roman" w:cs="Times New Roman"/>
          <w:b/>
          <w:bCs/>
          <w:sz w:val="24"/>
          <w:szCs w:val="24"/>
          <w:u w:val="single"/>
        </w:rPr>
        <w:t xml:space="preserve"> I</w:t>
      </w:r>
      <w:r w:rsidR="0092652E" w:rsidRPr="00EB3487">
        <w:rPr>
          <w:rFonts w:ascii="Times New Roman" w:hAnsi="Times New Roman" w:cs="Times New Roman"/>
          <w:b/>
          <w:bCs/>
          <w:sz w:val="24"/>
          <w:szCs w:val="24"/>
          <w:u w:val="single"/>
        </w:rPr>
        <w:t>V</w:t>
      </w:r>
      <w:r w:rsidR="005B608A" w:rsidRPr="00EB3487">
        <w:rPr>
          <w:rFonts w:ascii="Times New Roman" w:hAnsi="Times New Roman" w:cs="Times New Roman"/>
          <w:sz w:val="24"/>
          <w:szCs w:val="24"/>
        </w:rPr>
        <w:t xml:space="preserve"> addresses the waiver process</w:t>
      </w:r>
      <w:r w:rsidR="009537AC" w:rsidRPr="00EB3487">
        <w:rPr>
          <w:rFonts w:ascii="Times New Roman" w:hAnsi="Times New Roman" w:cs="Times New Roman"/>
          <w:sz w:val="24"/>
          <w:szCs w:val="24"/>
        </w:rPr>
        <w:t xml:space="preserve"> </w:t>
      </w:r>
      <w:r w:rsidRPr="00EB3487">
        <w:rPr>
          <w:rFonts w:ascii="Times New Roman" w:hAnsi="Times New Roman" w:cs="Times New Roman"/>
          <w:sz w:val="24"/>
          <w:szCs w:val="24"/>
        </w:rPr>
        <w:t xml:space="preserve">that is available to districts </w:t>
      </w:r>
      <w:r w:rsidR="00880C56" w:rsidRPr="00EB3487">
        <w:rPr>
          <w:rFonts w:ascii="Times New Roman" w:hAnsi="Times New Roman" w:cs="Times New Roman"/>
          <w:sz w:val="24"/>
          <w:szCs w:val="24"/>
        </w:rPr>
        <w:t xml:space="preserve">and schools </w:t>
      </w:r>
      <w:r w:rsidR="00D32CEB" w:rsidRPr="00EB3487">
        <w:rPr>
          <w:rFonts w:ascii="Times New Roman" w:hAnsi="Times New Roman" w:cs="Times New Roman"/>
          <w:sz w:val="24"/>
          <w:szCs w:val="24"/>
        </w:rPr>
        <w:t>seeking special consideration for their individual school models that may not meet the new regulations</w:t>
      </w:r>
      <w:r w:rsidR="0092652E" w:rsidRPr="00EB3487">
        <w:rPr>
          <w:rFonts w:ascii="Times New Roman" w:hAnsi="Times New Roman" w:cs="Times New Roman"/>
          <w:sz w:val="24"/>
          <w:szCs w:val="24"/>
        </w:rPr>
        <w:t>.</w:t>
      </w:r>
    </w:p>
    <w:p w14:paraId="0878C5D6" w14:textId="0A7F6515" w:rsidR="00327541" w:rsidRPr="00EB3487" w:rsidRDefault="00327541" w:rsidP="00EB3487">
      <w:pPr>
        <w:rPr>
          <w:rFonts w:ascii="Times New Roman" w:hAnsi="Times New Roman" w:cs="Times New Roman"/>
          <w:b/>
          <w:bCs/>
          <w:sz w:val="24"/>
          <w:szCs w:val="24"/>
          <w:u w:val="single"/>
        </w:rPr>
      </w:pPr>
    </w:p>
    <w:p w14:paraId="70359723" w14:textId="4D943D41" w:rsidR="004B3545" w:rsidRPr="00EB3487" w:rsidRDefault="009C77D9" w:rsidP="00EB3487">
      <w:pPr>
        <w:spacing w:after="0" w:line="240" w:lineRule="auto"/>
        <w:rPr>
          <w:rFonts w:ascii="Times New Roman" w:hAnsi="Times New Roman" w:cs="Times New Roman"/>
          <w:b/>
          <w:bCs/>
          <w:color w:val="4472C4" w:themeColor="accent1"/>
          <w:sz w:val="24"/>
          <w:szCs w:val="24"/>
        </w:rPr>
      </w:pPr>
      <w:r w:rsidRPr="00EB3487">
        <w:rPr>
          <w:rFonts w:ascii="Times New Roman" w:hAnsi="Times New Roman" w:cs="Times New Roman"/>
          <w:b/>
          <w:bCs/>
          <w:color w:val="4472C4" w:themeColor="accent1"/>
          <w:sz w:val="24"/>
          <w:szCs w:val="24"/>
          <w:u w:val="single"/>
        </w:rPr>
        <w:t>Part I</w:t>
      </w:r>
      <w:r w:rsidRPr="00EB3487">
        <w:rPr>
          <w:rFonts w:ascii="Times New Roman" w:hAnsi="Times New Roman" w:cs="Times New Roman"/>
          <w:b/>
          <w:bCs/>
          <w:color w:val="4472C4" w:themeColor="accent1"/>
          <w:sz w:val="24"/>
          <w:szCs w:val="24"/>
        </w:rPr>
        <w:t xml:space="preserve">: </w:t>
      </w:r>
      <w:r w:rsidR="00344972" w:rsidRPr="00EB3487">
        <w:rPr>
          <w:rFonts w:ascii="Times New Roman" w:hAnsi="Times New Roman" w:cs="Times New Roman"/>
          <w:b/>
          <w:bCs/>
          <w:color w:val="4472C4" w:themeColor="accent1"/>
          <w:sz w:val="24"/>
          <w:szCs w:val="24"/>
        </w:rPr>
        <w:t>Key considerations in interpreting the amended SLT regulations</w:t>
      </w:r>
    </w:p>
    <w:p w14:paraId="6B954B9B" w14:textId="77777777" w:rsidR="00327541" w:rsidRPr="00EB3487" w:rsidRDefault="00327541" w:rsidP="00EB3487">
      <w:pPr>
        <w:spacing w:after="0" w:line="240" w:lineRule="auto"/>
        <w:rPr>
          <w:rFonts w:ascii="Times New Roman" w:hAnsi="Times New Roman" w:cs="Times New Roman"/>
          <w:b/>
          <w:bCs/>
          <w:sz w:val="24"/>
          <w:szCs w:val="24"/>
        </w:rPr>
      </w:pPr>
    </w:p>
    <w:p w14:paraId="0BCF1DE1" w14:textId="77777777" w:rsidR="00A66E8D" w:rsidRDefault="006C3A13" w:rsidP="00EB3487">
      <w:p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rPr>
        <w:t>Requirements apply to</w:t>
      </w:r>
      <w:r w:rsidR="00C13E8F" w:rsidRPr="00EB3487">
        <w:rPr>
          <w:rFonts w:ascii="Times New Roman" w:hAnsi="Times New Roman" w:cs="Times New Roman"/>
          <w:b/>
          <w:bCs/>
          <w:sz w:val="24"/>
          <w:szCs w:val="24"/>
        </w:rPr>
        <w:t xml:space="preserve"> all</w:t>
      </w:r>
      <w:r w:rsidRPr="00EB3487">
        <w:rPr>
          <w:rFonts w:ascii="Times New Roman" w:hAnsi="Times New Roman" w:cs="Times New Roman"/>
          <w:b/>
          <w:bCs/>
          <w:sz w:val="24"/>
          <w:szCs w:val="24"/>
        </w:rPr>
        <w:t xml:space="preserve"> grades 1-12</w:t>
      </w:r>
      <w:r w:rsidR="00C13E8F" w:rsidRPr="00EB3487">
        <w:rPr>
          <w:rFonts w:ascii="Times New Roman" w:hAnsi="Times New Roman" w:cs="Times New Roman"/>
          <w:b/>
          <w:bCs/>
          <w:sz w:val="24"/>
          <w:szCs w:val="24"/>
        </w:rPr>
        <w:t xml:space="preserve"> within a district or school</w:t>
      </w:r>
      <w:r w:rsidRPr="00EB3487">
        <w:rPr>
          <w:rFonts w:ascii="Times New Roman" w:hAnsi="Times New Roman" w:cs="Times New Roman"/>
          <w:sz w:val="24"/>
          <w:szCs w:val="24"/>
        </w:rPr>
        <w:t xml:space="preserve">. </w:t>
      </w:r>
      <w:r w:rsidR="009F4230" w:rsidRPr="00EB3487">
        <w:rPr>
          <w:rFonts w:ascii="Times New Roman" w:hAnsi="Times New Roman" w:cs="Times New Roman"/>
          <w:color w:val="000000"/>
          <w:sz w:val="24"/>
          <w:szCs w:val="24"/>
        </w:rPr>
        <w:t xml:space="preserve">Please note that the minimum standards for live instruction </w:t>
      </w:r>
      <w:r w:rsidR="002A1055" w:rsidRPr="00EB3487">
        <w:rPr>
          <w:rFonts w:ascii="Times New Roman" w:hAnsi="Times New Roman" w:cs="Times New Roman"/>
          <w:color w:val="000000"/>
          <w:sz w:val="24"/>
          <w:szCs w:val="24"/>
        </w:rPr>
        <w:t xml:space="preserve">in hybrid models and synchronous instruction in remote models </w:t>
      </w:r>
      <w:r w:rsidR="00F8533F" w:rsidRPr="00EB3487">
        <w:rPr>
          <w:rFonts w:ascii="Times New Roman" w:hAnsi="Times New Roman" w:cs="Times New Roman"/>
          <w:color w:val="000000"/>
          <w:sz w:val="24"/>
          <w:szCs w:val="24"/>
        </w:rPr>
        <w:t>apply to grades 1-12 and</w:t>
      </w:r>
      <w:r w:rsidR="009F4230" w:rsidRPr="00EB3487">
        <w:rPr>
          <w:rFonts w:ascii="Times New Roman" w:hAnsi="Times New Roman" w:cs="Times New Roman"/>
          <w:color w:val="000000"/>
          <w:sz w:val="24"/>
          <w:szCs w:val="24"/>
        </w:rPr>
        <w:t xml:space="preserve"> </w:t>
      </w:r>
      <w:r w:rsidR="009F4230" w:rsidRPr="00EB3487">
        <w:rPr>
          <w:rFonts w:ascii="Times New Roman" w:hAnsi="Times New Roman" w:cs="Times New Roman"/>
          <w:color w:val="000000"/>
          <w:sz w:val="24"/>
          <w:szCs w:val="24"/>
          <w:u w:val="single"/>
        </w:rPr>
        <w:t xml:space="preserve">are not required for </w:t>
      </w:r>
      <w:r w:rsidR="002E7AEF" w:rsidRPr="00EB3487">
        <w:rPr>
          <w:rFonts w:ascii="Times New Roman" w:hAnsi="Times New Roman" w:cs="Times New Roman"/>
          <w:color w:val="000000"/>
          <w:sz w:val="24"/>
          <w:szCs w:val="24"/>
          <w:u w:val="single"/>
        </w:rPr>
        <w:t xml:space="preserve">pre-kindergarten or </w:t>
      </w:r>
      <w:r w:rsidR="009F4230" w:rsidRPr="00EB3487">
        <w:rPr>
          <w:rFonts w:ascii="Times New Roman" w:hAnsi="Times New Roman" w:cs="Times New Roman"/>
          <w:color w:val="000000"/>
          <w:sz w:val="24"/>
          <w:szCs w:val="24"/>
          <w:u w:val="single"/>
        </w:rPr>
        <w:t>kindergarten grades</w:t>
      </w:r>
      <w:r w:rsidR="00F8533F" w:rsidRPr="00EB3487">
        <w:rPr>
          <w:rFonts w:ascii="Times New Roman" w:hAnsi="Times New Roman" w:cs="Times New Roman"/>
          <w:color w:val="000000"/>
          <w:sz w:val="24"/>
          <w:szCs w:val="24"/>
          <w:u w:val="single"/>
        </w:rPr>
        <w:t>.</w:t>
      </w:r>
      <w:r w:rsidR="009F4230" w:rsidRPr="00EB3487">
        <w:rPr>
          <w:rFonts w:ascii="Times New Roman" w:hAnsi="Times New Roman" w:cs="Times New Roman"/>
          <w:sz w:val="24"/>
          <w:szCs w:val="24"/>
        </w:rPr>
        <w:t xml:space="preserve"> </w:t>
      </w:r>
    </w:p>
    <w:p w14:paraId="33334D1D" w14:textId="77777777" w:rsidR="00A66E8D" w:rsidRDefault="00A66E8D" w:rsidP="00EB3487">
      <w:pPr>
        <w:spacing w:after="0" w:line="240" w:lineRule="auto"/>
        <w:rPr>
          <w:rFonts w:ascii="Times New Roman" w:hAnsi="Times New Roman" w:cs="Times New Roman"/>
          <w:sz w:val="24"/>
          <w:szCs w:val="24"/>
        </w:rPr>
      </w:pPr>
    </w:p>
    <w:p w14:paraId="11201E73" w14:textId="1F415C4E" w:rsidR="004B3545" w:rsidRPr="00EB3487" w:rsidRDefault="00A66E8D" w:rsidP="00EB3487">
      <w:pPr>
        <w:spacing w:after="0" w:line="240" w:lineRule="auto"/>
        <w:rPr>
          <w:rFonts w:ascii="Times New Roman" w:hAnsi="Times New Roman" w:cs="Times New Roman"/>
          <w:sz w:val="24"/>
          <w:szCs w:val="24"/>
        </w:rPr>
      </w:pPr>
      <w:r>
        <w:rPr>
          <w:rFonts w:ascii="Times New Roman" w:hAnsi="Times New Roman" w:cs="Times New Roman"/>
          <w:sz w:val="24"/>
          <w:szCs w:val="24"/>
        </w:rPr>
        <w:t>The p</w:t>
      </w:r>
      <w:r w:rsidR="00C13E8F" w:rsidRPr="00EB3487">
        <w:rPr>
          <w:rFonts w:ascii="Times New Roman" w:hAnsi="Times New Roman" w:cs="Times New Roman"/>
          <w:sz w:val="24"/>
          <w:szCs w:val="24"/>
        </w:rPr>
        <w:t xml:space="preserve">reliminary “clearance” notification </w:t>
      </w:r>
      <w:r w:rsidR="00182C71" w:rsidRPr="00EB3487">
        <w:rPr>
          <w:rFonts w:ascii="Times New Roman" w:hAnsi="Times New Roman" w:cs="Times New Roman"/>
          <w:sz w:val="24"/>
          <w:szCs w:val="24"/>
        </w:rPr>
        <w:t xml:space="preserve">that DESE </w:t>
      </w:r>
      <w:r w:rsidR="00C13E8F" w:rsidRPr="00EB3487">
        <w:rPr>
          <w:rFonts w:ascii="Times New Roman" w:hAnsi="Times New Roman" w:cs="Times New Roman"/>
          <w:sz w:val="24"/>
          <w:szCs w:val="24"/>
        </w:rPr>
        <w:t xml:space="preserve">provided to each district was based solely on data </w:t>
      </w:r>
      <w:r w:rsidR="00B77813" w:rsidRPr="00EB3487">
        <w:rPr>
          <w:rFonts w:ascii="Times New Roman" w:hAnsi="Times New Roman" w:cs="Times New Roman"/>
          <w:sz w:val="24"/>
          <w:szCs w:val="24"/>
        </w:rPr>
        <w:t>for grades 1, 4, 7</w:t>
      </w:r>
      <w:r w:rsidR="00CD084A" w:rsidRPr="00EB3487">
        <w:rPr>
          <w:rFonts w:ascii="Times New Roman" w:hAnsi="Times New Roman" w:cs="Times New Roman"/>
          <w:sz w:val="24"/>
          <w:szCs w:val="24"/>
        </w:rPr>
        <w:t>,</w:t>
      </w:r>
      <w:r w:rsidR="00B77813" w:rsidRPr="00EB3487">
        <w:rPr>
          <w:rFonts w:ascii="Times New Roman" w:hAnsi="Times New Roman" w:cs="Times New Roman"/>
          <w:sz w:val="24"/>
          <w:szCs w:val="24"/>
        </w:rPr>
        <w:t xml:space="preserve"> and 10 </w:t>
      </w:r>
      <w:r w:rsidR="00C13E8F" w:rsidRPr="00EB3487">
        <w:rPr>
          <w:rFonts w:ascii="Times New Roman" w:hAnsi="Times New Roman" w:cs="Times New Roman"/>
          <w:sz w:val="24"/>
          <w:szCs w:val="24"/>
        </w:rPr>
        <w:t xml:space="preserve">submitted in </w:t>
      </w:r>
      <w:r w:rsidR="00182C71" w:rsidRPr="00EB3487">
        <w:rPr>
          <w:rFonts w:ascii="Times New Roman" w:hAnsi="Times New Roman" w:cs="Times New Roman"/>
          <w:sz w:val="24"/>
          <w:szCs w:val="24"/>
        </w:rPr>
        <w:t xml:space="preserve">response to </w:t>
      </w:r>
      <w:r w:rsidR="00C13E8F" w:rsidRPr="00EB3487">
        <w:rPr>
          <w:rFonts w:ascii="Times New Roman" w:hAnsi="Times New Roman" w:cs="Times New Roman"/>
          <w:sz w:val="24"/>
          <w:szCs w:val="24"/>
        </w:rPr>
        <w:t xml:space="preserve">DESE’s early November survey. </w:t>
      </w:r>
      <w:r w:rsidR="00182C71" w:rsidRPr="00EB3487">
        <w:rPr>
          <w:rFonts w:ascii="Times New Roman" w:hAnsi="Times New Roman" w:cs="Times New Roman"/>
          <w:sz w:val="24"/>
          <w:szCs w:val="24"/>
        </w:rPr>
        <w:t>A</w:t>
      </w:r>
      <w:r w:rsidR="00C13E8F" w:rsidRPr="00EB3487">
        <w:rPr>
          <w:rFonts w:ascii="Times New Roman" w:hAnsi="Times New Roman" w:cs="Times New Roman"/>
          <w:sz w:val="24"/>
          <w:szCs w:val="24"/>
        </w:rPr>
        <w:t xml:space="preserve">s of January 19, </w:t>
      </w:r>
      <w:r w:rsidR="00182C71" w:rsidRPr="00EB3487">
        <w:rPr>
          <w:rFonts w:ascii="Times New Roman" w:hAnsi="Times New Roman" w:cs="Times New Roman"/>
          <w:sz w:val="24"/>
          <w:szCs w:val="24"/>
        </w:rPr>
        <w:t xml:space="preserve">2021, </w:t>
      </w:r>
      <w:r w:rsidR="00C13E8F" w:rsidRPr="00EB3487">
        <w:rPr>
          <w:rFonts w:ascii="Times New Roman" w:hAnsi="Times New Roman" w:cs="Times New Roman"/>
          <w:sz w:val="24"/>
          <w:szCs w:val="24"/>
        </w:rPr>
        <w:t xml:space="preserve">districts and schools are responsible for adherence to these minimum standards across </w:t>
      </w:r>
      <w:r w:rsidR="00C13E8F" w:rsidRPr="00EB3487">
        <w:rPr>
          <w:rFonts w:ascii="Times New Roman" w:hAnsi="Times New Roman" w:cs="Times New Roman"/>
          <w:i/>
          <w:iCs/>
          <w:sz w:val="24"/>
          <w:szCs w:val="24"/>
        </w:rPr>
        <w:t>all grades 1-12</w:t>
      </w:r>
      <w:r w:rsidR="00873058" w:rsidRPr="00EB3487">
        <w:rPr>
          <w:rFonts w:ascii="Times New Roman" w:hAnsi="Times New Roman" w:cs="Times New Roman"/>
          <w:sz w:val="24"/>
          <w:szCs w:val="24"/>
        </w:rPr>
        <w:t xml:space="preserve">, </w:t>
      </w:r>
      <w:r w:rsidR="00595BAC" w:rsidRPr="00EB3487">
        <w:rPr>
          <w:rFonts w:ascii="Times New Roman" w:hAnsi="Times New Roman" w:cs="Times New Roman"/>
          <w:sz w:val="24"/>
          <w:szCs w:val="24"/>
        </w:rPr>
        <w:t>as these</w:t>
      </w:r>
      <w:r w:rsidR="00873058" w:rsidRPr="00EB3487">
        <w:rPr>
          <w:rFonts w:ascii="Times New Roman" w:hAnsi="Times New Roman" w:cs="Times New Roman"/>
          <w:sz w:val="24"/>
          <w:szCs w:val="24"/>
        </w:rPr>
        <w:t xml:space="preserve"> are the</w:t>
      </w:r>
      <w:r w:rsidR="001C662E" w:rsidRPr="00EB3487">
        <w:rPr>
          <w:rFonts w:ascii="Times New Roman" w:hAnsi="Times New Roman" w:cs="Times New Roman"/>
          <w:sz w:val="24"/>
          <w:szCs w:val="24"/>
        </w:rPr>
        <w:t xml:space="preserve"> grade spans </w:t>
      </w:r>
      <w:r w:rsidR="0036671B" w:rsidRPr="00EB3487">
        <w:rPr>
          <w:rFonts w:ascii="Times New Roman" w:hAnsi="Times New Roman" w:cs="Times New Roman"/>
          <w:sz w:val="24"/>
          <w:szCs w:val="24"/>
        </w:rPr>
        <w:t>for which full-day learning time programs are require</w:t>
      </w:r>
      <w:r w:rsidR="00873058" w:rsidRPr="00EB3487">
        <w:rPr>
          <w:rFonts w:ascii="Times New Roman" w:hAnsi="Times New Roman" w:cs="Times New Roman"/>
          <w:sz w:val="24"/>
          <w:szCs w:val="24"/>
        </w:rPr>
        <w:t>d</w:t>
      </w:r>
      <w:r w:rsidR="0036671B" w:rsidRPr="00EB3487">
        <w:rPr>
          <w:rFonts w:ascii="Times New Roman" w:hAnsi="Times New Roman" w:cs="Times New Roman"/>
          <w:sz w:val="24"/>
          <w:szCs w:val="24"/>
        </w:rPr>
        <w:t xml:space="preserve">.  </w:t>
      </w:r>
      <w:r w:rsidR="00D926D0" w:rsidRPr="00EB3487">
        <w:rPr>
          <w:rFonts w:ascii="Times New Roman" w:hAnsi="Times New Roman" w:cs="Times New Roman"/>
          <w:sz w:val="24"/>
          <w:szCs w:val="24"/>
        </w:rPr>
        <w:t xml:space="preserve">Districts and schools may choose to implement the new standards in </w:t>
      </w:r>
      <w:r w:rsidR="00182C71" w:rsidRPr="00EB3487">
        <w:rPr>
          <w:rFonts w:ascii="Times New Roman" w:hAnsi="Times New Roman" w:cs="Times New Roman"/>
          <w:color w:val="000000"/>
          <w:sz w:val="24"/>
          <w:szCs w:val="24"/>
        </w:rPr>
        <w:t xml:space="preserve">pre-kindergarten or kindergarten </w:t>
      </w:r>
      <w:r w:rsidR="0036671B" w:rsidRPr="00EB3487">
        <w:rPr>
          <w:rFonts w:ascii="Times New Roman" w:hAnsi="Times New Roman" w:cs="Times New Roman"/>
          <w:sz w:val="24"/>
          <w:szCs w:val="24"/>
        </w:rPr>
        <w:t xml:space="preserve">grades </w:t>
      </w:r>
      <w:r w:rsidR="00D926D0" w:rsidRPr="00EB3487">
        <w:rPr>
          <w:rFonts w:ascii="Times New Roman" w:hAnsi="Times New Roman" w:cs="Times New Roman"/>
          <w:sz w:val="24"/>
          <w:szCs w:val="24"/>
        </w:rPr>
        <w:t>as determined local</w:t>
      </w:r>
      <w:r w:rsidR="00CC6237" w:rsidRPr="00EB3487">
        <w:rPr>
          <w:rFonts w:ascii="Times New Roman" w:hAnsi="Times New Roman" w:cs="Times New Roman"/>
          <w:sz w:val="24"/>
          <w:szCs w:val="24"/>
        </w:rPr>
        <w:t>ly</w:t>
      </w:r>
      <w:r w:rsidR="00182C71" w:rsidRPr="00EB3487">
        <w:rPr>
          <w:rFonts w:ascii="Times New Roman" w:hAnsi="Times New Roman" w:cs="Times New Roman"/>
          <w:sz w:val="24"/>
          <w:szCs w:val="24"/>
        </w:rPr>
        <w:t>, but</w:t>
      </w:r>
      <w:r>
        <w:rPr>
          <w:rFonts w:ascii="Times New Roman" w:hAnsi="Times New Roman" w:cs="Times New Roman"/>
          <w:sz w:val="24"/>
          <w:szCs w:val="24"/>
        </w:rPr>
        <w:t xml:space="preserve"> they</w:t>
      </w:r>
      <w:r w:rsidR="00182C71" w:rsidRPr="00EB3487">
        <w:rPr>
          <w:rFonts w:ascii="Times New Roman" w:hAnsi="Times New Roman" w:cs="Times New Roman"/>
          <w:sz w:val="24"/>
          <w:szCs w:val="24"/>
        </w:rPr>
        <w:t xml:space="preserve"> are not required to do so</w:t>
      </w:r>
      <w:r w:rsidR="00094A10">
        <w:rPr>
          <w:rFonts w:ascii="Times New Roman" w:hAnsi="Times New Roman" w:cs="Times New Roman"/>
          <w:sz w:val="24"/>
          <w:szCs w:val="24"/>
        </w:rPr>
        <w:t>, and these hours will not factor into the district or school average</w:t>
      </w:r>
      <w:r w:rsidR="00B55C92">
        <w:rPr>
          <w:rFonts w:ascii="Times New Roman" w:hAnsi="Times New Roman" w:cs="Times New Roman"/>
          <w:sz w:val="24"/>
          <w:szCs w:val="24"/>
        </w:rPr>
        <w:t xml:space="preserve"> of live or synchronous instruction</w:t>
      </w:r>
      <w:r w:rsidR="00D926D0" w:rsidRPr="00EB3487">
        <w:rPr>
          <w:rFonts w:ascii="Times New Roman" w:hAnsi="Times New Roman" w:cs="Times New Roman"/>
          <w:sz w:val="24"/>
          <w:szCs w:val="24"/>
        </w:rPr>
        <w:t xml:space="preserve">. </w:t>
      </w:r>
    </w:p>
    <w:p w14:paraId="7D850805" w14:textId="004F7A8A" w:rsidR="00327541" w:rsidRPr="00EB3487" w:rsidRDefault="00327541" w:rsidP="00EB3487">
      <w:pPr>
        <w:spacing w:after="0" w:line="240" w:lineRule="auto"/>
        <w:rPr>
          <w:rFonts w:ascii="Times New Roman" w:hAnsi="Times New Roman" w:cs="Times New Roman"/>
          <w:b/>
          <w:bCs/>
          <w:sz w:val="24"/>
          <w:szCs w:val="24"/>
        </w:rPr>
      </w:pPr>
    </w:p>
    <w:p w14:paraId="493D7294" w14:textId="090B8D05" w:rsidR="007E45DE" w:rsidRDefault="00A26DF1" w:rsidP="00EB3487">
      <w:p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rPr>
        <w:t xml:space="preserve">Daily </w:t>
      </w:r>
      <w:r w:rsidR="00351749">
        <w:rPr>
          <w:rFonts w:ascii="Times New Roman" w:hAnsi="Times New Roman" w:cs="Times New Roman"/>
          <w:b/>
          <w:bCs/>
          <w:sz w:val="24"/>
          <w:szCs w:val="24"/>
        </w:rPr>
        <w:t>interaction</w:t>
      </w:r>
      <w:r w:rsidRPr="00EB3487">
        <w:rPr>
          <w:rFonts w:ascii="Times New Roman" w:hAnsi="Times New Roman" w:cs="Times New Roman"/>
          <w:b/>
          <w:bCs/>
          <w:sz w:val="24"/>
          <w:szCs w:val="24"/>
        </w:rPr>
        <w:t xml:space="preserve"> requirement in hybrid and fully remote models.</w:t>
      </w:r>
      <w:r w:rsidRPr="00EB3487">
        <w:rPr>
          <w:rFonts w:ascii="Times New Roman" w:hAnsi="Times New Roman" w:cs="Times New Roman"/>
          <w:sz w:val="24"/>
          <w:szCs w:val="24"/>
        </w:rPr>
        <w:t xml:space="preserve">  In both hybrid and remote models, districts and schools must </w:t>
      </w:r>
      <w:r w:rsidR="00B737C8">
        <w:rPr>
          <w:rFonts w:ascii="Times New Roman" w:hAnsi="Times New Roman" w:cs="Times New Roman"/>
          <w:sz w:val="24"/>
          <w:szCs w:val="24"/>
        </w:rPr>
        <w:t>provide interactions</w:t>
      </w:r>
      <w:r w:rsidRPr="00EB3487">
        <w:rPr>
          <w:rFonts w:ascii="Times New Roman" w:hAnsi="Times New Roman" w:cs="Times New Roman"/>
          <w:sz w:val="24"/>
          <w:szCs w:val="24"/>
        </w:rPr>
        <w:t xml:space="preserve"> each </w:t>
      </w:r>
      <w:r w:rsidR="00B737C8">
        <w:rPr>
          <w:rFonts w:ascii="Times New Roman" w:hAnsi="Times New Roman" w:cs="Times New Roman"/>
          <w:sz w:val="24"/>
          <w:szCs w:val="24"/>
        </w:rPr>
        <w:t xml:space="preserve">school </w:t>
      </w:r>
      <w:r w:rsidRPr="00EB3487">
        <w:rPr>
          <w:rFonts w:ascii="Times New Roman" w:hAnsi="Times New Roman" w:cs="Times New Roman"/>
          <w:sz w:val="24"/>
          <w:szCs w:val="24"/>
        </w:rPr>
        <w:t xml:space="preserve">day between educators and students. This </w:t>
      </w:r>
      <w:r w:rsidR="00B737C8">
        <w:rPr>
          <w:rFonts w:ascii="Times New Roman" w:hAnsi="Times New Roman" w:cs="Times New Roman"/>
          <w:sz w:val="24"/>
          <w:szCs w:val="24"/>
        </w:rPr>
        <w:t>interaction</w:t>
      </w:r>
      <w:r w:rsidRPr="00EB3487">
        <w:rPr>
          <w:rFonts w:ascii="Times New Roman" w:hAnsi="Times New Roman" w:cs="Times New Roman"/>
          <w:sz w:val="24"/>
          <w:szCs w:val="24"/>
        </w:rPr>
        <w:t xml:space="preserve"> may be instructional or non-instructional but must take place “live” (i.e., over video or telephone) </w:t>
      </w:r>
      <w:r w:rsidR="00BA7685">
        <w:rPr>
          <w:rFonts w:ascii="Times New Roman" w:hAnsi="Times New Roman" w:cs="Times New Roman"/>
          <w:sz w:val="24"/>
          <w:szCs w:val="24"/>
        </w:rPr>
        <w:t>for all</w:t>
      </w:r>
      <w:r w:rsidR="00AB7A19">
        <w:rPr>
          <w:rFonts w:ascii="Times New Roman" w:hAnsi="Times New Roman" w:cs="Times New Roman"/>
          <w:sz w:val="24"/>
          <w:szCs w:val="24"/>
        </w:rPr>
        <w:t xml:space="preserve"> students</w:t>
      </w:r>
      <w:r w:rsidRPr="00EB3487">
        <w:rPr>
          <w:rFonts w:ascii="Times New Roman" w:hAnsi="Times New Roman" w:cs="Times New Roman"/>
          <w:sz w:val="24"/>
          <w:szCs w:val="24"/>
        </w:rPr>
        <w:t xml:space="preserve">.  </w:t>
      </w:r>
    </w:p>
    <w:p w14:paraId="166717F3" w14:textId="77777777" w:rsidR="007E45DE" w:rsidRDefault="007E45DE" w:rsidP="00EB3487">
      <w:pPr>
        <w:spacing w:after="0" w:line="240" w:lineRule="auto"/>
        <w:rPr>
          <w:rFonts w:ascii="Times New Roman" w:hAnsi="Times New Roman" w:cs="Times New Roman"/>
          <w:sz w:val="24"/>
          <w:szCs w:val="24"/>
        </w:rPr>
      </w:pPr>
    </w:p>
    <w:p w14:paraId="041CAFB7" w14:textId="1B2DB5E3" w:rsidR="00A26DF1" w:rsidRPr="00EB3487" w:rsidRDefault="007E45DE" w:rsidP="00EB3487">
      <w:pPr>
        <w:spacing w:after="0" w:line="240" w:lineRule="auto"/>
        <w:rPr>
          <w:rFonts w:ascii="Times New Roman" w:hAnsi="Times New Roman" w:cs="Times New Roman"/>
          <w:sz w:val="24"/>
          <w:szCs w:val="24"/>
        </w:rPr>
      </w:pPr>
      <w:r w:rsidRPr="007E45DE">
        <w:rPr>
          <w:rFonts w:ascii="Times New Roman" w:hAnsi="Times New Roman" w:cs="Times New Roman"/>
          <w:b/>
          <w:bCs/>
          <w:sz w:val="24"/>
          <w:szCs w:val="24"/>
        </w:rPr>
        <w:t>Daily synchronous instruction for fully remote models.</w:t>
      </w:r>
      <w:r>
        <w:rPr>
          <w:rFonts w:ascii="Times New Roman" w:hAnsi="Times New Roman" w:cs="Times New Roman"/>
          <w:sz w:val="24"/>
          <w:szCs w:val="24"/>
        </w:rPr>
        <w:t xml:space="preserve"> In </w:t>
      </w:r>
      <w:r w:rsidR="00A26DF1" w:rsidRPr="00EB3487">
        <w:rPr>
          <w:rFonts w:ascii="Times New Roman" w:hAnsi="Times New Roman" w:cs="Times New Roman"/>
          <w:sz w:val="24"/>
          <w:szCs w:val="24"/>
        </w:rPr>
        <w:t xml:space="preserve">remote models, districts and schools must </w:t>
      </w:r>
      <w:r w:rsidR="00BF53D5">
        <w:rPr>
          <w:rFonts w:ascii="Times New Roman" w:hAnsi="Times New Roman" w:cs="Times New Roman"/>
          <w:sz w:val="24"/>
          <w:szCs w:val="24"/>
        </w:rPr>
        <w:t>provide</w:t>
      </w:r>
      <w:r w:rsidR="00A26DF1" w:rsidRPr="00EB3487">
        <w:rPr>
          <w:rFonts w:ascii="Times New Roman" w:hAnsi="Times New Roman" w:cs="Times New Roman"/>
          <w:sz w:val="24"/>
          <w:szCs w:val="24"/>
        </w:rPr>
        <w:t xml:space="preserve"> synchronous instruction each </w:t>
      </w:r>
      <w:r>
        <w:rPr>
          <w:rFonts w:ascii="Times New Roman" w:hAnsi="Times New Roman" w:cs="Times New Roman"/>
          <w:sz w:val="24"/>
          <w:szCs w:val="24"/>
        </w:rPr>
        <w:t xml:space="preserve">school </w:t>
      </w:r>
      <w:r w:rsidR="00A26DF1" w:rsidRPr="00EB3487">
        <w:rPr>
          <w:rFonts w:ascii="Times New Roman" w:hAnsi="Times New Roman" w:cs="Times New Roman"/>
          <w:sz w:val="24"/>
          <w:szCs w:val="24"/>
        </w:rPr>
        <w:t xml:space="preserve">day. </w:t>
      </w:r>
    </w:p>
    <w:p w14:paraId="3612B7B3" w14:textId="77777777" w:rsidR="00327541" w:rsidRPr="00EB3487" w:rsidRDefault="00327541" w:rsidP="00EB3487">
      <w:pPr>
        <w:spacing w:after="0" w:line="240" w:lineRule="auto"/>
        <w:rPr>
          <w:rFonts w:ascii="Times New Roman" w:hAnsi="Times New Roman" w:cs="Times New Roman"/>
          <w:b/>
          <w:bCs/>
          <w:sz w:val="24"/>
          <w:szCs w:val="24"/>
        </w:rPr>
      </w:pPr>
    </w:p>
    <w:p w14:paraId="674C55F3" w14:textId="040B3761" w:rsidR="00D926D0" w:rsidRPr="00EB3487" w:rsidRDefault="00B77813" w:rsidP="00EB3487">
      <w:p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rPr>
        <w:t>Requirement</w:t>
      </w:r>
      <w:r w:rsidR="00495AE4" w:rsidRPr="00EB3487">
        <w:rPr>
          <w:rFonts w:ascii="Times New Roman" w:hAnsi="Times New Roman" w:cs="Times New Roman"/>
          <w:b/>
          <w:bCs/>
          <w:sz w:val="24"/>
          <w:szCs w:val="24"/>
        </w:rPr>
        <w:t>s a</w:t>
      </w:r>
      <w:r w:rsidRPr="00EB3487">
        <w:rPr>
          <w:rFonts w:ascii="Times New Roman" w:hAnsi="Times New Roman" w:cs="Times New Roman"/>
          <w:b/>
          <w:bCs/>
          <w:sz w:val="24"/>
          <w:szCs w:val="24"/>
        </w:rPr>
        <w:t>ppl</w:t>
      </w:r>
      <w:r w:rsidR="00495AE4" w:rsidRPr="00EB3487">
        <w:rPr>
          <w:rFonts w:ascii="Times New Roman" w:hAnsi="Times New Roman" w:cs="Times New Roman"/>
          <w:b/>
          <w:bCs/>
          <w:sz w:val="24"/>
          <w:szCs w:val="24"/>
        </w:rPr>
        <w:t>y</w:t>
      </w:r>
      <w:r w:rsidRPr="00EB3487">
        <w:rPr>
          <w:rFonts w:ascii="Times New Roman" w:hAnsi="Times New Roman" w:cs="Times New Roman"/>
          <w:b/>
          <w:bCs/>
          <w:sz w:val="24"/>
          <w:szCs w:val="24"/>
        </w:rPr>
        <w:t xml:space="preserve"> to the predominant </w:t>
      </w:r>
      <w:r w:rsidR="00B2604B" w:rsidRPr="00EB3487">
        <w:rPr>
          <w:rFonts w:ascii="Times New Roman" w:hAnsi="Times New Roman" w:cs="Times New Roman"/>
          <w:b/>
          <w:bCs/>
          <w:sz w:val="24"/>
          <w:szCs w:val="24"/>
        </w:rPr>
        <w:t xml:space="preserve">learning </w:t>
      </w:r>
      <w:r w:rsidRPr="00EB3487">
        <w:rPr>
          <w:rFonts w:ascii="Times New Roman" w:hAnsi="Times New Roman" w:cs="Times New Roman"/>
          <w:b/>
          <w:bCs/>
          <w:sz w:val="24"/>
          <w:szCs w:val="24"/>
        </w:rPr>
        <w:t>model</w:t>
      </w:r>
      <w:r w:rsidR="00026985" w:rsidRPr="00EB3487">
        <w:rPr>
          <w:rFonts w:ascii="Times New Roman" w:hAnsi="Times New Roman" w:cs="Times New Roman"/>
          <w:b/>
          <w:bCs/>
          <w:sz w:val="24"/>
          <w:szCs w:val="24"/>
        </w:rPr>
        <w:t xml:space="preserve"> </w:t>
      </w:r>
      <w:r w:rsidR="00CC6237" w:rsidRPr="00EB3487">
        <w:rPr>
          <w:rFonts w:ascii="Times New Roman" w:hAnsi="Times New Roman" w:cs="Times New Roman"/>
          <w:b/>
          <w:bCs/>
          <w:sz w:val="24"/>
          <w:szCs w:val="24"/>
        </w:rPr>
        <w:t xml:space="preserve">that the </w:t>
      </w:r>
      <w:r w:rsidR="00026985" w:rsidRPr="00EB3487">
        <w:rPr>
          <w:rFonts w:ascii="Times New Roman" w:hAnsi="Times New Roman" w:cs="Times New Roman"/>
          <w:b/>
          <w:bCs/>
          <w:sz w:val="24"/>
          <w:szCs w:val="24"/>
        </w:rPr>
        <w:t>district</w:t>
      </w:r>
      <w:r w:rsidR="00CC6237" w:rsidRPr="00EB3487">
        <w:rPr>
          <w:rFonts w:ascii="Times New Roman" w:hAnsi="Times New Roman" w:cs="Times New Roman"/>
          <w:b/>
          <w:bCs/>
          <w:sz w:val="24"/>
          <w:szCs w:val="24"/>
        </w:rPr>
        <w:t xml:space="preserve"> or</w:t>
      </w:r>
      <w:r w:rsidR="00026985" w:rsidRPr="00EB3487">
        <w:rPr>
          <w:rFonts w:ascii="Times New Roman" w:hAnsi="Times New Roman" w:cs="Times New Roman"/>
          <w:b/>
          <w:bCs/>
          <w:sz w:val="24"/>
          <w:szCs w:val="24"/>
        </w:rPr>
        <w:t xml:space="preserve"> school</w:t>
      </w:r>
      <w:r w:rsidR="00CC6237" w:rsidRPr="00EB3487">
        <w:rPr>
          <w:rFonts w:ascii="Times New Roman" w:hAnsi="Times New Roman" w:cs="Times New Roman"/>
          <w:b/>
          <w:bCs/>
          <w:sz w:val="24"/>
          <w:szCs w:val="24"/>
        </w:rPr>
        <w:t xml:space="preserve"> is</w:t>
      </w:r>
      <w:r w:rsidR="00026985" w:rsidRPr="00EB3487">
        <w:rPr>
          <w:rFonts w:ascii="Times New Roman" w:hAnsi="Times New Roman" w:cs="Times New Roman"/>
          <w:b/>
          <w:bCs/>
          <w:sz w:val="24"/>
          <w:szCs w:val="24"/>
        </w:rPr>
        <w:t xml:space="preserve"> offering</w:t>
      </w:r>
      <w:r w:rsidR="00D540B0" w:rsidRPr="00EB3487">
        <w:rPr>
          <w:rFonts w:ascii="Times New Roman" w:hAnsi="Times New Roman" w:cs="Times New Roman"/>
          <w:b/>
          <w:bCs/>
          <w:sz w:val="24"/>
          <w:szCs w:val="24"/>
        </w:rPr>
        <w:t xml:space="preserve"> for each grade level</w:t>
      </w:r>
      <w:r w:rsidR="00B2604B" w:rsidRPr="00EB3487">
        <w:rPr>
          <w:rFonts w:ascii="Times New Roman" w:hAnsi="Times New Roman" w:cs="Times New Roman"/>
          <w:sz w:val="24"/>
          <w:szCs w:val="24"/>
        </w:rPr>
        <w:t xml:space="preserve">. </w:t>
      </w:r>
      <w:r w:rsidR="00D27D6E" w:rsidRPr="00EB3487">
        <w:rPr>
          <w:rFonts w:ascii="Times New Roman" w:hAnsi="Times New Roman" w:cs="Times New Roman"/>
          <w:sz w:val="24"/>
          <w:szCs w:val="24"/>
        </w:rPr>
        <w:t xml:space="preserve">For example, if a district is providing in-person instruction or a hybrid learning model for most students, and some families have chosen </w:t>
      </w:r>
      <w:r w:rsidR="00A66E8D">
        <w:rPr>
          <w:rFonts w:ascii="Times New Roman" w:hAnsi="Times New Roman" w:cs="Times New Roman"/>
          <w:sz w:val="24"/>
          <w:szCs w:val="24"/>
        </w:rPr>
        <w:t>a fully</w:t>
      </w:r>
      <w:r w:rsidR="00D27D6E" w:rsidRPr="00EB3487">
        <w:rPr>
          <w:rFonts w:ascii="Times New Roman" w:hAnsi="Times New Roman" w:cs="Times New Roman"/>
          <w:sz w:val="24"/>
          <w:szCs w:val="24"/>
        </w:rPr>
        <w:t xml:space="preserve"> remote </w:t>
      </w:r>
      <w:r w:rsidR="00A66E8D">
        <w:rPr>
          <w:rFonts w:ascii="Times New Roman" w:hAnsi="Times New Roman" w:cs="Times New Roman"/>
          <w:sz w:val="24"/>
          <w:szCs w:val="24"/>
        </w:rPr>
        <w:t>learning model</w:t>
      </w:r>
      <w:r w:rsidR="00D27D6E" w:rsidRPr="00EB3487">
        <w:rPr>
          <w:rFonts w:ascii="Times New Roman" w:hAnsi="Times New Roman" w:cs="Times New Roman"/>
          <w:sz w:val="24"/>
          <w:szCs w:val="24"/>
        </w:rPr>
        <w:t xml:space="preserve"> for their children, the district is encouraged but not required to provide 40 hours of synchronous instruction over 10 school days for those students.</w:t>
      </w:r>
    </w:p>
    <w:p w14:paraId="6A3D0A99" w14:textId="77777777" w:rsidR="0073468A" w:rsidRPr="00EB3487" w:rsidRDefault="0073468A" w:rsidP="00EB3487">
      <w:pPr>
        <w:spacing w:after="0" w:line="240" w:lineRule="auto"/>
        <w:rPr>
          <w:rFonts w:ascii="Times New Roman" w:hAnsi="Times New Roman" w:cs="Times New Roman"/>
          <w:sz w:val="24"/>
          <w:szCs w:val="24"/>
        </w:rPr>
      </w:pPr>
    </w:p>
    <w:p w14:paraId="6FBE6E4A" w14:textId="22F3CF63" w:rsidR="0073468A" w:rsidRPr="00EB3487" w:rsidRDefault="0073468A" w:rsidP="00EB3487">
      <w:p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rPr>
        <w:t>Districts and schools are responsible for meeting requirements when changing learning models during the year.</w:t>
      </w:r>
      <w:r w:rsidRPr="00EB3487">
        <w:rPr>
          <w:rFonts w:ascii="Times New Roman" w:hAnsi="Times New Roman" w:cs="Times New Roman"/>
          <w:sz w:val="24"/>
          <w:szCs w:val="24"/>
        </w:rPr>
        <w:t xml:space="preserve">  Whenever a district or school shifts between learning models (e.g., from remote to hybrid in one or more grades, or vice versa), the district or school must </w:t>
      </w:r>
      <w:r w:rsidR="00E576D9">
        <w:rPr>
          <w:rFonts w:ascii="Times New Roman" w:hAnsi="Times New Roman" w:cs="Times New Roman"/>
          <w:sz w:val="24"/>
          <w:szCs w:val="24"/>
        </w:rPr>
        <w:t>follow</w:t>
      </w:r>
      <w:r w:rsidRPr="00EB3487">
        <w:rPr>
          <w:rFonts w:ascii="Times New Roman" w:hAnsi="Times New Roman" w:cs="Times New Roman"/>
          <w:sz w:val="24"/>
          <w:szCs w:val="24"/>
        </w:rPr>
        <w:t xml:space="preserve"> the SLT requirements for the new model.  </w:t>
      </w:r>
      <w:r w:rsidR="003C0CE9">
        <w:rPr>
          <w:rFonts w:ascii="Times New Roman" w:hAnsi="Times New Roman" w:cs="Times New Roman"/>
          <w:sz w:val="24"/>
          <w:szCs w:val="24"/>
        </w:rPr>
        <w:t xml:space="preserve">For instance, </w:t>
      </w:r>
      <w:r w:rsidR="00385686">
        <w:rPr>
          <w:rFonts w:ascii="Times New Roman" w:hAnsi="Times New Roman" w:cs="Times New Roman"/>
          <w:sz w:val="24"/>
          <w:szCs w:val="24"/>
        </w:rPr>
        <w:t>a</w:t>
      </w:r>
      <w:r w:rsidR="003C0CE9">
        <w:rPr>
          <w:rFonts w:ascii="Times New Roman" w:hAnsi="Times New Roman" w:cs="Times New Roman"/>
          <w:sz w:val="24"/>
          <w:szCs w:val="24"/>
        </w:rPr>
        <w:t xml:space="preserve"> district </w:t>
      </w:r>
      <w:r w:rsidR="00385686">
        <w:rPr>
          <w:rFonts w:ascii="Times New Roman" w:hAnsi="Times New Roman" w:cs="Times New Roman"/>
          <w:sz w:val="24"/>
          <w:szCs w:val="24"/>
        </w:rPr>
        <w:t>may be</w:t>
      </w:r>
      <w:r w:rsidR="003C0CE9">
        <w:rPr>
          <w:rFonts w:ascii="Times New Roman" w:hAnsi="Times New Roman" w:cs="Times New Roman"/>
          <w:sz w:val="24"/>
          <w:szCs w:val="24"/>
        </w:rPr>
        <w:t xml:space="preserve"> currently operating a remote </w:t>
      </w:r>
      <w:r w:rsidR="003C0CE9">
        <w:rPr>
          <w:rFonts w:ascii="Times New Roman" w:hAnsi="Times New Roman" w:cs="Times New Roman"/>
          <w:sz w:val="24"/>
          <w:szCs w:val="24"/>
        </w:rPr>
        <w:lastRenderedPageBreak/>
        <w:t xml:space="preserve">model in grades 1-12, and currently meeting </w:t>
      </w:r>
      <w:r w:rsidRPr="00EB3487">
        <w:rPr>
          <w:rFonts w:ascii="Times New Roman" w:hAnsi="Times New Roman" w:cs="Times New Roman"/>
          <w:sz w:val="24"/>
          <w:szCs w:val="24"/>
        </w:rPr>
        <w:t>an average of at least 40 hours of synchronous instruction over 10 school days</w:t>
      </w:r>
      <w:r w:rsidR="00385686">
        <w:rPr>
          <w:rFonts w:ascii="Times New Roman" w:hAnsi="Times New Roman" w:cs="Times New Roman"/>
          <w:sz w:val="24"/>
          <w:szCs w:val="24"/>
        </w:rPr>
        <w:t xml:space="preserve"> in </w:t>
      </w:r>
      <w:r w:rsidR="003C0CE9">
        <w:rPr>
          <w:rFonts w:ascii="Times New Roman" w:hAnsi="Times New Roman" w:cs="Times New Roman"/>
          <w:sz w:val="24"/>
          <w:szCs w:val="24"/>
        </w:rPr>
        <w:t>this</w:t>
      </w:r>
      <w:r w:rsidRPr="00EB3487">
        <w:rPr>
          <w:rFonts w:ascii="Times New Roman" w:hAnsi="Times New Roman" w:cs="Times New Roman"/>
          <w:sz w:val="24"/>
          <w:szCs w:val="24"/>
        </w:rPr>
        <w:t xml:space="preserve"> model</w:t>
      </w:r>
      <w:r w:rsidR="003C0CE9">
        <w:rPr>
          <w:rFonts w:ascii="Times New Roman" w:hAnsi="Times New Roman" w:cs="Times New Roman"/>
          <w:sz w:val="24"/>
          <w:szCs w:val="24"/>
        </w:rPr>
        <w:t xml:space="preserve">. If the district later decides to adopt a hybrid model in grades 1-12, the district </w:t>
      </w:r>
      <w:r w:rsidRPr="00EB3487">
        <w:rPr>
          <w:rFonts w:ascii="Times New Roman" w:hAnsi="Times New Roman" w:cs="Times New Roman"/>
          <w:sz w:val="24"/>
          <w:szCs w:val="24"/>
        </w:rPr>
        <w:t xml:space="preserve">will need to provide an average of at least 35 hours of live </w:t>
      </w:r>
      <w:r w:rsidR="00385686">
        <w:rPr>
          <w:rFonts w:ascii="Times New Roman" w:hAnsi="Times New Roman" w:cs="Times New Roman"/>
          <w:sz w:val="24"/>
          <w:szCs w:val="24"/>
        </w:rPr>
        <w:t xml:space="preserve">instruction </w:t>
      </w:r>
      <w:r w:rsidR="003C0CE9">
        <w:rPr>
          <w:rFonts w:ascii="Times New Roman" w:hAnsi="Times New Roman" w:cs="Times New Roman"/>
          <w:sz w:val="24"/>
          <w:szCs w:val="24"/>
        </w:rPr>
        <w:t xml:space="preserve">in this new model. </w:t>
      </w:r>
    </w:p>
    <w:p w14:paraId="2970D265" w14:textId="77777777" w:rsidR="00327541" w:rsidRPr="00EB3487" w:rsidRDefault="00327541" w:rsidP="00EB3487">
      <w:pPr>
        <w:spacing w:after="0" w:line="240" w:lineRule="auto"/>
        <w:rPr>
          <w:rFonts w:ascii="Times New Roman" w:hAnsi="Times New Roman" w:cs="Times New Roman"/>
          <w:b/>
          <w:bCs/>
          <w:sz w:val="24"/>
          <w:szCs w:val="24"/>
        </w:rPr>
      </w:pPr>
    </w:p>
    <w:p w14:paraId="729D12AE" w14:textId="77777777" w:rsidR="00A66E8D" w:rsidRDefault="00A83CB9" w:rsidP="00EB3487">
      <w:p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rPr>
        <w:t xml:space="preserve">Requirements </w:t>
      </w:r>
      <w:r w:rsidR="00B43F73" w:rsidRPr="00EB3487">
        <w:rPr>
          <w:rFonts w:ascii="Times New Roman" w:hAnsi="Times New Roman" w:cs="Times New Roman"/>
          <w:b/>
          <w:bCs/>
          <w:sz w:val="24"/>
          <w:szCs w:val="24"/>
        </w:rPr>
        <w:t xml:space="preserve">deliberately </w:t>
      </w:r>
      <w:r w:rsidR="006A682B" w:rsidRPr="00EB3487">
        <w:rPr>
          <w:rFonts w:ascii="Times New Roman" w:hAnsi="Times New Roman" w:cs="Times New Roman"/>
          <w:b/>
          <w:bCs/>
          <w:sz w:val="24"/>
          <w:szCs w:val="24"/>
        </w:rPr>
        <w:t xml:space="preserve">provide </w:t>
      </w:r>
      <w:r w:rsidRPr="00EB3487">
        <w:rPr>
          <w:rFonts w:ascii="Times New Roman" w:hAnsi="Times New Roman" w:cs="Times New Roman"/>
          <w:b/>
          <w:bCs/>
          <w:sz w:val="24"/>
          <w:szCs w:val="24"/>
        </w:rPr>
        <w:t xml:space="preserve">flexibility </w:t>
      </w:r>
      <w:r w:rsidR="00B43F73" w:rsidRPr="00EB3487">
        <w:rPr>
          <w:rFonts w:ascii="Times New Roman" w:hAnsi="Times New Roman" w:cs="Times New Roman"/>
          <w:b/>
          <w:bCs/>
          <w:sz w:val="24"/>
          <w:szCs w:val="24"/>
        </w:rPr>
        <w:t xml:space="preserve">to vary minimum live hours across the grade levels. </w:t>
      </w:r>
      <w:r w:rsidR="007F19B8" w:rsidRPr="00EB3487">
        <w:rPr>
          <w:rFonts w:ascii="Times New Roman" w:hAnsi="Times New Roman" w:cs="Times New Roman"/>
          <w:sz w:val="24"/>
          <w:szCs w:val="24"/>
        </w:rPr>
        <w:t>The</w:t>
      </w:r>
      <w:r w:rsidR="00B43F73" w:rsidRPr="00EB3487">
        <w:rPr>
          <w:rFonts w:ascii="Times New Roman" w:hAnsi="Times New Roman" w:cs="Times New Roman"/>
          <w:sz w:val="24"/>
          <w:szCs w:val="24"/>
        </w:rPr>
        <w:t xml:space="preserve"> </w:t>
      </w:r>
      <w:r w:rsidR="00A95438" w:rsidRPr="00EB3487">
        <w:rPr>
          <w:rFonts w:ascii="Times New Roman" w:hAnsi="Times New Roman" w:cs="Times New Roman"/>
          <w:sz w:val="24"/>
          <w:szCs w:val="24"/>
        </w:rPr>
        <w:t xml:space="preserve">standards </w:t>
      </w:r>
      <w:r w:rsidR="006A682B" w:rsidRPr="00EB3487">
        <w:rPr>
          <w:rFonts w:ascii="Times New Roman" w:hAnsi="Times New Roman" w:cs="Times New Roman"/>
          <w:sz w:val="24"/>
          <w:szCs w:val="24"/>
        </w:rPr>
        <w:t xml:space="preserve">are </w:t>
      </w:r>
      <w:r w:rsidR="00B43F73" w:rsidRPr="00EB3487">
        <w:rPr>
          <w:rFonts w:ascii="Times New Roman" w:hAnsi="Times New Roman" w:cs="Times New Roman"/>
          <w:sz w:val="24"/>
          <w:szCs w:val="24"/>
        </w:rPr>
        <w:t>based on an average across all the grades within a learning model</w:t>
      </w:r>
      <w:r w:rsidR="007F19B8" w:rsidRPr="00EB3487">
        <w:rPr>
          <w:rFonts w:ascii="Times New Roman" w:hAnsi="Times New Roman" w:cs="Times New Roman"/>
          <w:sz w:val="24"/>
          <w:szCs w:val="24"/>
        </w:rPr>
        <w:t>, over a two</w:t>
      </w:r>
      <w:r w:rsidR="00F8533F" w:rsidRPr="00EB3487">
        <w:rPr>
          <w:rFonts w:ascii="Times New Roman" w:hAnsi="Times New Roman" w:cs="Times New Roman"/>
          <w:sz w:val="24"/>
          <w:szCs w:val="24"/>
        </w:rPr>
        <w:t>-</w:t>
      </w:r>
      <w:r w:rsidR="007F19B8" w:rsidRPr="00EB3487">
        <w:rPr>
          <w:rFonts w:ascii="Times New Roman" w:hAnsi="Times New Roman" w:cs="Times New Roman"/>
          <w:sz w:val="24"/>
          <w:szCs w:val="24"/>
        </w:rPr>
        <w:t xml:space="preserve">week period. </w:t>
      </w:r>
      <w:r w:rsidR="004A02AD" w:rsidRPr="00EB3487">
        <w:rPr>
          <w:rFonts w:ascii="Times New Roman" w:hAnsi="Times New Roman" w:cs="Times New Roman"/>
          <w:sz w:val="24"/>
          <w:szCs w:val="24"/>
        </w:rPr>
        <w:t xml:space="preserve">In other words, if a district is fully remote, </w:t>
      </w:r>
      <w:r w:rsidR="000720A7" w:rsidRPr="00EB3487">
        <w:rPr>
          <w:rFonts w:ascii="Times New Roman" w:hAnsi="Times New Roman" w:cs="Times New Roman"/>
          <w:sz w:val="24"/>
          <w:szCs w:val="24"/>
        </w:rPr>
        <w:t xml:space="preserve">it </w:t>
      </w:r>
      <w:r w:rsidR="004A02AD" w:rsidRPr="00EB3487">
        <w:rPr>
          <w:rFonts w:ascii="Times New Roman" w:hAnsi="Times New Roman" w:cs="Times New Roman"/>
          <w:sz w:val="24"/>
          <w:szCs w:val="24"/>
        </w:rPr>
        <w:t>need</w:t>
      </w:r>
      <w:r w:rsidR="000720A7" w:rsidRPr="00EB3487">
        <w:rPr>
          <w:rFonts w:ascii="Times New Roman" w:hAnsi="Times New Roman" w:cs="Times New Roman"/>
          <w:sz w:val="24"/>
          <w:szCs w:val="24"/>
        </w:rPr>
        <w:t>s</w:t>
      </w:r>
      <w:r w:rsidR="004A02AD" w:rsidRPr="00EB3487">
        <w:rPr>
          <w:rFonts w:ascii="Times New Roman" w:hAnsi="Times New Roman" w:cs="Times New Roman"/>
          <w:sz w:val="24"/>
          <w:szCs w:val="24"/>
        </w:rPr>
        <w:t xml:space="preserve"> to meet an average of 40 hours over two weeks across </w:t>
      </w:r>
      <w:r w:rsidR="00A66E8D">
        <w:rPr>
          <w:rFonts w:ascii="Times New Roman" w:hAnsi="Times New Roman" w:cs="Times New Roman"/>
          <w:sz w:val="24"/>
          <w:szCs w:val="24"/>
        </w:rPr>
        <w:t xml:space="preserve">all </w:t>
      </w:r>
      <w:r w:rsidR="000720A7" w:rsidRPr="00EB3487">
        <w:rPr>
          <w:rFonts w:ascii="Times New Roman" w:hAnsi="Times New Roman" w:cs="Times New Roman"/>
          <w:sz w:val="24"/>
          <w:szCs w:val="24"/>
        </w:rPr>
        <w:t>grades</w:t>
      </w:r>
      <w:r w:rsidR="004A02AD" w:rsidRPr="00EB3487">
        <w:rPr>
          <w:rFonts w:ascii="Times New Roman" w:hAnsi="Times New Roman" w:cs="Times New Roman"/>
          <w:sz w:val="24"/>
          <w:szCs w:val="24"/>
        </w:rPr>
        <w:t xml:space="preserve"> 1-12. </w:t>
      </w:r>
    </w:p>
    <w:p w14:paraId="23C9BF32" w14:textId="77777777" w:rsidR="00A66E8D" w:rsidRDefault="00A66E8D" w:rsidP="00EB3487">
      <w:pPr>
        <w:spacing w:after="0" w:line="240" w:lineRule="auto"/>
        <w:rPr>
          <w:rFonts w:ascii="Times New Roman" w:hAnsi="Times New Roman" w:cs="Times New Roman"/>
          <w:sz w:val="24"/>
          <w:szCs w:val="24"/>
        </w:rPr>
      </w:pPr>
    </w:p>
    <w:p w14:paraId="4E05FEF5" w14:textId="0EE289B6" w:rsidR="004A02AD" w:rsidRPr="00EB3487" w:rsidRDefault="004A02AD" w:rsidP="00EB3487">
      <w:pPr>
        <w:spacing w:after="0" w:line="240" w:lineRule="auto"/>
        <w:rPr>
          <w:rFonts w:ascii="Times New Roman" w:hAnsi="Times New Roman" w:cs="Times New Roman"/>
          <w:sz w:val="24"/>
          <w:szCs w:val="24"/>
        </w:rPr>
      </w:pPr>
      <w:r w:rsidRPr="00EB3487">
        <w:rPr>
          <w:rFonts w:ascii="Times New Roman" w:hAnsi="Times New Roman" w:cs="Times New Roman"/>
          <w:sz w:val="24"/>
          <w:szCs w:val="24"/>
        </w:rPr>
        <w:t>We deliberately recommended an average across the grades</w:t>
      </w:r>
      <w:r w:rsidR="00385686">
        <w:rPr>
          <w:rFonts w:ascii="Times New Roman" w:hAnsi="Times New Roman" w:cs="Times New Roman"/>
          <w:sz w:val="24"/>
          <w:szCs w:val="24"/>
        </w:rPr>
        <w:t xml:space="preserve"> </w:t>
      </w:r>
      <w:r w:rsidRPr="00EB3487">
        <w:rPr>
          <w:rFonts w:ascii="Times New Roman" w:hAnsi="Times New Roman" w:cs="Times New Roman"/>
          <w:sz w:val="24"/>
          <w:szCs w:val="24"/>
        </w:rPr>
        <w:t xml:space="preserve">because we recognize that </w:t>
      </w:r>
      <w:r w:rsidR="00684F1B" w:rsidRPr="00EB3487">
        <w:rPr>
          <w:rFonts w:ascii="Times New Roman" w:hAnsi="Times New Roman" w:cs="Times New Roman"/>
          <w:sz w:val="24"/>
          <w:szCs w:val="24"/>
        </w:rPr>
        <w:t>virtual</w:t>
      </w:r>
      <w:r w:rsidRPr="00EB3487">
        <w:rPr>
          <w:rFonts w:ascii="Times New Roman" w:hAnsi="Times New Roman" w:cs="Times New Roman"/>
          <w:sz w:val="24"/>
          <w:szCs w:val="24"/>
        </w:rPr>
        <w:t xml:space="preserve"> instructional time for younger children must be developmentally appropriate. Using an average</w:t>
      </w:r>
      <w:r w:rsidR="00AB7A19">
        <w:rPr>
          <w:rFonts w:ascii="Times New Roman" w:hAnsi="Times New Roman" w:cs="Times New Roman"/>
          <w:sz w:val="24"/>
          <w:szCs w:val="24"/>
        </w:rPr>
        <w:t xml:space="preserve"> across grade levels (</w:t>
      </w:r>
      <w:r w:rsidR="000B365F">
        <w:rPr>
          <w:rFonts w:ascii="Times New Roman" w:hAnsi="Times New Roman" w:cs="Times New Roman"/>
          <w:sz w:val="24"/>
          <w:szCs w:val="24"/>
        </w:rPr>
        <w:t xml:space="preserve">excluding </w:t>
      </w:r>
      <w:r w:rsidR="00385686">
        <w:rPr>
          <w:rFonts w:ascii="Times New Roman" w:hAnsi="Times New Roman" w:cs="Times New Roman"/>
          <w:sz w:val="24"/>
          <w:szCs w:val="24"/>
        </w:rPr>
        <w:t>pre</w:t>
      </w:r>
      <w:r w:rsidR="003C0CE9">
        <w:rPr>
          <w:rFonts w:ascii="Times New Roman" w:hAnsi="Times New Roman" w:cs="Times New Roman"/>
          <w:sz w:val="24"/>
          <w:szCs w:val="24"/>
        </w:rPr>
        <w:t xml:space="preserve">-kindergarten and </w:t>
      </w:r>
      <w:r w:rsidR="00385686">
        <w:rPr>
          <w:rFonts w:ascii="Times New Roman" w:hAnsi="Times New Roman" w:cs="Times New Roman"/>
          <w:sz w:val="24"/>
          <w:szCs w:val="24"/>
        </w:rPr>
        <w:t xml:space="preserve">kindergarten) </w:t>
      </w:r>
      <w:r w:rsidRPr="00EB3487">
        <w:rPr>
          <w:rFonts w:ascii="Times New Roman" w:hAnsi="Times New Roman" w:cs="Times New Roman"/>
          <w:sz w:val="24"/>
          <w:szCs w:val="24"/>
        </w:rPr>
        <w:t xml:space="preserve">allows flexibility for districts to set, for example, higher amounts of synchronous learning time at the high school level, and lower amounts at the elementary level. </w:t>
      </w:r>
      <w:r w:rsidR="00E576D9">
        <w:rPr>
          <w:rFonts w:ascii="Times New Roman" w:hAnsi="Times New Roman" w:cs="Times New Roman"/>
          <w:sz w:val="24"/>
          <w:szCs w:val="24"/>
        </w:rPr>
        <w:t xml:space="preserve">Although in-person learning is important for all students, </w:t>
      </w:r>
      <w:r w:rsidR="00547727" w:rsidRPr="00EB3487">
        <w:rPr>
          <w:rFonts w:ascii="Times New Roman" w:hAnsi="Times New Roman" w:cs="Times New Roman"/>
          <w:sz w:val="24"/>
          <w:szCs w:val="24"/>
        </w:rPr>
        <w:t xml:space="preserve">DESE </w:t>
      </w:r>
      <w:r w:rsidR="004976AD" w:rsidRPr="00EB3487">
        <w:rPr>
          <w:rFonts w:ascii="Times New Roman" w:hAnsi="Times New Roman" w:cs="Times New Roman"/>
          <w:sz w:val="24"/>
          <w:szCs w:val="24"/>
        </w:rPr>
        <w:t xml:space="preserve">continues to recommend that </w:t>
      </w:r>
      <w:r w:rsidR="00EA207E" w:rsidRPr="00EB3487">
        <w:rPr>
          <w:rFonts w:ascii="Times New Roman" w:hAnsi="Times New Roman" w:cs="Times New Roman"/>
          <w:sz w:val="24"/>
          <w:szCs w:val="24"/>
        </w:rPr>
        <w:t xml:space="preserve">districts and schools prioritize </w:t>
      </w:r>
      <w:r w:rsidRPr="00EB3487">
        <w:rPr>
          <w:rFonts w:ascii="Times New Roman" w:hAnsi="Times New Roman" w:cs="Times New Roman"/>
          <w:sz w:val="24"/>
          <w:szCs w:val="24"/>
        </w:rPr>
        <w:t xml:space="preserve">elementary students </w:t>
      </w:r>
      <w:r w:rsidR="004976AD" w:rsidRPr="00EB3487">
        <w:rPr>
          <w:rFonts w:ascii="Times New Roman" w:hAnsi="Times New Roman" w:cs="Times New Roman"/>
          <w:sz w:val="24"/>
          <w:szCs w:val="24"/>
        </w:rPr>
        <w:t xml:space="preserve">for </w:t>
      </w:r>
      <w:r w:rsidRPr="00EB3487">
        <w:rPr>
          <w:rFonts w:ascii="Times New Roman" w:hAnsi="Times New Roman" w:cs="Times New Roman"/>
          <w:sz w:val="24"/>
          <w:szCs w:val="24"/>
        </w:rPr>
        <w:t>in-person, ful</w:t>
      </w:r>
      <w:r w:rsidR="004976AD" w:rsidRPr="00EB3487">
        <w:rPr>
          <w:rFonts w:ascii="Times New Roman" w:hAnsi="Times New Roman" w:cs="Times New Roman"/>
          <w:sz w:val="24"/>
          <w:szCs w:val="24"/>
        </w:rPr>
        <w:t>l-</w:t>
      </w:r>
      <w:r w:rsidRPr="00EB3487">
        <w:rPr>
          <w:rFonts w:ascii="Times New Roman" w:hAnsi="Times New Roman" w:cs="Times New Roman"/>
          <w:sz w:val="24"/>
          <w:szCs w:val="24"/>
        </w:rPr>
        <w:t>time</w:t>
      </w:r>
      <w:r w:rsidR="004976AD" w:rsidRPr="00EB3487">
        <w:rPr>
          <w:rFonts w:ascii="Times New Roman" w:hAnsi="Times New Roman" w:cs="Times New Roman"/>
          <w:sz w:val="24"/>
          <w:szCs w:val="24"/>
        </w:rPr>
        <w:t xml:space="preserve"> school to most effectively address </w:t>
      </w:r>
      <w:r w:rsidR="000024B3" w:rsidRPr="00EB3487">
        <w:rPr>
          <w:rFonts w:ascii="Times New Roman" w:hAnsi="Times New Roman" w:cs="Times New Roman"/>
          <w:sz w:val="24"/>
          <w:szCs w:val="24"/>
        </w:rPr>
        <w:t>the developmental</w:t>
      </w:r>
      <w:r w:rsidR="00741C4B">
        <w:rPr>
          <w:rFonts w:ascii="Times New Roman" w:hAnsi="Times New Roman" w:cs="Times New Roman"/>
          <w:sz w:val="24"/>
          <w:szCs w:val="24"/>
        </w:rPr>
        <w:t xml:space="preserve"> </w:t>
      </w:r>
      <w:r w:rsidR="000024B3" w:rsidRPr="00EB3487">
        <w:rPr>
          <w:rFonts w:ascii="Times New Roman" w:hAnsi="Times New Roman" w:cs="Times New Roman"/>
          <w:sz w:val="24"/>
          <w:szCs w:val="24"/>
        </w:rPr>
        <w:t xml:space="preserve">learning </w:t>
      </w:r>
      <w:r w:rsidR="00226FA0" w:rsidRPr="00EB3487">
        <w:rPr>
          <w:rFonts w:ascii="Times New Roman" w:hAnsi="Times New Roman" w:cs="Times New Roman"/>
          <w:sz w:val="24"/>
          <w:szCs w:val="24"/>
        </w:rPr>
        <w:t xml:space="preserve">needs </w:t>
      </w:r>
      <w:r w:rsidR="000024B3" w:rsidRPr="00EB3487">
        <w:rPr>
          <w:rFonts w:ascii="Times New Roman" w:hAnsi="Times New Roman" w:cs="Times New Roman"/>
          <w:sz w:val="24"/>
          <w:szCs w:val="24"/>
        </w:rPr>
        <w:t xml:space="preserve">of </w:t>
      </w:r>
      <w:r w:rsidR="00EA207E" w:rsidRPr="00EB3487">
        <w:rPr>
          <w:rFonts w:ascii="Times New Roman" w:hAnsi="Times New Roman" w:cs="Times New Roman"/>
          <w:sz w:val="24"/>
          <w:szCs w:val="24"/>
        </w:rPr>
        <w:t>young</w:t>
      </w:r>
      <w:r w:rsidR="00226FA0" w:rsidRPr="00EB3487">
        <w:rPr>
          <w:rFonts w:ascii="Times New Roman" w:hAnsi="Times New Roman" w:cs="Times New Roman"/>
          <w:sz w:val="24"/>
          <w:szCs w:val="24"/>
        </w:rPr>
        <w:t>er</w:t>
      </w:r>
      <w:r w:rsidR="00EA207E" w:rsidRPr="00EB3487">
        <w:rPr>
          <w:rFonts w:ascii="Times New Roman" w:hAnsi="Times New Roman" w:cs="Times New Roman"/>
          <w:sz w:val="24"/>
          <w:szCs w:val="24"/>
        </w:rPr>
        <w:t xml:space="preserve"> students</w:t>
      </w:r>
      <w:r w:rsidRPr="00EB3487">
        <w:rPr>
          <w:rFonts w:ascii="Times New Roman" w:hAnsi="Times New Roman" w:cs="Times New Roman"/>
          <w:sz w:val="24"/>
          <w:szCs w:val="24"/>
        </w:rPr>
        <w:t xml:space="preserve">.  </w:t>
      </w:r>
    </w:p>
    <w:p w14:paraId="5474AACE" w14:textId="1AC9950D" w:rsidR="00236FE2" w:rsidRPr="00EB3487" w:rsidRDefault="00236FE2" w:rsidP="00EB3487">
      <w:pPr>
        <w:spacing w:after="0" w:line="240" w:lineRule="auto"/>
        <w:rPr>
          <w:rFonts w:ascii="Times New Roman" w:hAnsi="Times New Roman" w:cs="Times New Roman"/>
          <w:sz w:val="24"/>
          <w:szCs w:val="24"/>
        </w:rPr>
      </w:pPr>
    </w:p>
    <w:p w14:paraId="1C305E2B" w14:textId="7EA68643" w:rsidR="00A30EEE" w:rsidRPr="00EB3487" w:rsidRDefault="00030794" w:rsidP="00EB3487">
      <w:pPr>
        <w:spacing w:after="0" w:line="240" w:lineRule="auto"/>
        <w:rPr>
          <w:rFonts w:ascii="Times New Roman" w:hAnsi="Times New Roman" w:cs="Times New Roman"/>
          <w:sz w:val="24"/>
          <w:szCs w:val="24"/>
        </w:rPr>
      </w:pPr>
      <w:r w:rsidRPr="00EB3487">
        <w:rPr>
          <w:rFonts w:ascii="Times New Roman" w:hAnsi="Times New Roman" w:cs="Times New Roman"/>
          <w:b/>
          <w:bCs/>
          <w:sz w:val="24"/>
          <w:szCs w:val="24"/>
        </w:rPr>
        <w:t>Flexibilit</w:t>
      </w:r>
      <w:r w:rsidR="00F84C36" w:rsidRPr="00EB3487">
        <w:rPr>
          <w:rFonts w:ascii="Times New Roman" w:hAnsi="Times New Roman" w:cs="Times New Roman"/>
          <w:b/>
          <w:bCs/>
          <w:sz w:val="24"/>
          <w:szCs w:val="24"/>
        </w:rPr>
        <w:t>ies</w:t>
      </w:r>
      <w:r w:rsidRPr="00EB3487">
        <w:rPr>
          <w:rFonts w:ascii="Times New Roman" w:hAnsi="Times New Roman" w:cs="Times New Roman"/>
          <w:b/>
          <w:bCs/>
          <w:sz w:val="24"/>
          <w:szCs w:val="24"/>
        </w:rPr>
        <w:t xml:space="preserve"> for</w:t>
      </w:r>
      <w:r w:rsidR="000978B6" w:rsidRPr="00EB3487">
        <w:rPr>
          <w:rFonts w:ascii="Times New Roman" w:hAnsi="Times New Roman" w:cs="Times New Roman"/>
          <w:b/>
          <w:bCs/>
          <w:sz w:val="24"/>
          <w:szCs w:val="24"/>
        </w:rPr>
        <w:t xml:space="preserve"> </w:t>
      </w:r>
      <w:r w:rsidR="00F84C36" w:rsidRPr="00EB3487">
        <w:rPr>
          <w:rFonts w:ascii="Times New Roman" w:hAnsi="Times New Roman" w:cs="Times New Roman"/>
          <w:b/>
          <w:bCs/>
          <w:sz w:val="24"/>
          <w:szCs w:val="24"/>
        </w:rPr>
        <w:t xml:space="preserve">students in </w:t>
      </w:r>
      <w:r w:rsidR="000978B6" w:rsidRPr="00EB3487">
        <w:rPr>
          <w:rFonts w:ascii="Times New Roman" w:hAnsi="Times New Roman" w:cs="Times New Roman"/>
          <w:b/>
          <w:bCs/>
          <w:sz w:val="24"/>
          <w:szCs w:val="24"/>
        </w:rPr>
        <w:t>r</w:t>
      </w:r>
      <w:r w:rsidR="00EC45A0" w:rsidRPr="00EB3487">
        <w:rPr>
          <w:rFonts w:ascii="Times New Roman" w:hAnsi="Times New Roman" w:cs="Times New Roman"/>
          <w:b/>
          <w:bCs/>
          <w:sz w:val="24"/>
          <w:szCs w:val="24"/>
        </w:rPr>
        <w:t>emote learning enrichment centers</w:t>
      </w:r>
      <w:r w:rsidR="0087265D" w:rsidRPr="00EB3487">
        <w:rPr>
          <w:rFonts w:ascii="Times New Roman" w:hAnsi="Times New Roman" w:cs="Times New Roman"/>
          <w:b/>
          <w:bCs/>
          <w:sz w:val="24"/>
          <w:szCs w:val="24"/>
        </w:rPr>
        <w:t xml:space="preserve">. </w:t>
      </w:r>
      <w:r w:rsidR="0004537A" w:rsidRPr="00EB3487">
        <w:rPr>
          <w:rFonts w:ascii="Times New Roman" w:hAnsi="Times New Roman" w:cs="Times New Roman"/>
          <w:sz w:val="24"/>
          <w:szCs w:val="24"/>
        </w:rPr>
        <w:t>Remote learning enrichment centers</w:t>
      </w:r>
      <w:r w:rsidR="00D45D87" w:rsidRPr="00EB3487">
        <w:rPr>
          <w:rFonts w:ascii="Times New Roman" w:hAnsi="Times New Roman" w:cs="Times New Roman"/>
          <w:sz w:val="24"/>
          <w:szCs w:val="24"/>
        </w:rPr>
        <w:t xml:space="preserve"> may</w:t>
      </w:r>
      <w:r w:rsidR="0004537A" w:rsidRPr="00EB3487">
        <w:rPr>
          <w:rFonts w:ascii="Times New Roman" w:hAnsi="Times New Roman" w:cs="Times New Roman"/>
          <w:sz w:val="24"/>
          <w:szCs w:val="24"/>
        </w:rPr>
        <w:t xml:space="preserve"> include students </w:t>
      </w:r>
      <w:r w:rsidR="00EB3487" w:rsidRPr="00EB3487">
        <w:rPr>
          <w:rFonts w:ascii="Times New Roman" w:hAnsi="Times New Roman" w:cs="Times New Roman"/>
          <w:sz w:val="24"/>
          <w:szCs w:val="24"/>
        </w:rPr>
        <w:t>who attend</w:t>
      </w:r>
      <w:r w:rsidR="00D45D87" w:rsidRPr="00EB3487">
        <w:rPr>
          <w:rFonts w:ascii="Times New Roman" w:hAnsi="Times New Roman" w:cs="Times New Roman"/>
          <w:sz w:val="24"/>
          <w:szCs w:val="24"/>
        </w:rPr>
        <w:t xml:space="preserve"> many different schools and </w:t>
      </w:r>
      <w:r w:rsidR="00EB3487" w:rsidRPr="00EB3487">
        <w:rPr>
          <w:rFonts w:ascii="Times New Roman" w:hAnsi="Times New Roman" w:cs="Times New Roman"/>
          <w:sz w:val="24"/>
          <w:szCs w:val="24"/>
        </w:rPr>
        <w:t xml:space="preserve">span across multiple </w:t>
      </w:r>
      <w:r w:rsidR="00D45D87" w:rsidRPr="00EB3487">
        <w:rPr>
          <w:rFonts w:ascii="Times New Roman" w:hAnsi="Times New Roman" w:cs="Times New Roman"/>
          <w:sz w:val="24"/>
          <w:szCs w:val="24"/>
        </w:rPr>
        <w:t>grade levels</w:t>
      </w:r>
      <w:r w:rsidR="00EB3487" w:rsidRPr="00EB3487">
        <w:rPr>
          <w:rFonts w:ascii="Times New Roman" w:hAnsi="Times New Roman" w:cs="Times New Roman"/>
          <w:sz w:val="24"/>
          <w:szCs w:val="24"/>
        </w:rPr>
        <w:t>, all with unique remote learning</w:t>
      </w:r>
      <w:r w:rsidR="00D45D87" w:rsidRPr="00EB3487">
        <w:rPr>
          <w:rFonts w:ascii="Times New Roman" w:hAnsi="Times New Roman" w:cs="Times New Roman"/>
          <w:sz w:val="24"/>
          <w:szCs w:val="24"/>
        </w:rPr>
        <w:t xml:space="preserve"> schedules. </w:t>
      </w:r>
      <w:r w:rsidR="0039672A" w:rsidRPr="00EB3487">
        <w:rPr>
          <w:rFonts w:ascii="Times New Roman" w:hAnsi="Times New Roman" w:cs="Times New Roman"/>
          <w:sz w:val="24"/>
          <w:szCs w:val="24"/>
        </w:rPr>
        <w:t xml:space="preserve">As such, flexibility is required. </w:t>
      </w:r>
      <w:r w:rsidR="00F223DD" w:rsidRPr="00EB3487">
        <w:rPr>
          <w:rFonts w:ascii="Times New Roman" w:hAnsi="Times New Roman" w:cs="Times New Roman"/>
          <w:sz w:val="24"/>
          <w:szCs w:val="24"/>
        </w:rPr>
        <w:t>Districts</w:t>
      </w:r>
      <w:r w:rsidR="00F60DE4" w:rsidRPr="00EB3487">
        <w:rPr>
          <w:rFonts w:ascii="Times New Roman" w:hAnsi="Times New Roman" w:cs="Times New Roman"/>
          <w:sz w:val="24"/>
          <w:szCs w:val="24"/>
        </w:rPr>
        <w:t xml:space="preserve"> and schools </w:t>
      </w:r>
      <w:r w:rsidR="004A5B56" w:rsidRPr="00EB3487">
        <w:rPr>
          <w:rFonts w:ascii="Times New Roman" w:hAnsi="Times New Roman" w:cs="Times New Roman"/>
          <w:sz w:val="24"/>
          <w:szCs w:val="24"/>
        </w:rPr>
        <w:t>should</w:t>
      </w:r>
      <w:r w:rsidR="00F60DE4" w:rsidRPr="00EB3487">
        <w:rPr>
          <w:rFonts w:ascii="Times New Roman" w:hAnsi="Times New Roman" w:cs="Times New Roman"/>
          <w:sz w:val="24"/>
          <w:szCs w:val="24"/>
        </w:rPr>
        <w:t xml:space="preserve"> grant </w:t>
      </w:r>
      <w:r w:rsidR="00FE7A53" w:rsidRPr="00EB3487">
        <w:rPr>
          <w:rFonts w:ascii="Times New Roman" w:hAnsi="Times New Roman" w:cs="Times New Roman"/>
          <w:sz w:val="24"/>
          <w:szCs w:val="24"/>
        </w:rPr>
        <w:t xml:space="preserve">scheduling </w:t>
      </w:r>
      <w:r w:rsidR="00BC1D8B" w:rsidRPr="00EB3487">
        <w:rPr>
          <w:rFonts w:ascii="Times New Roman" w:hAnsi="Times New Roman" w:cs="Times New Roman"/>
          <w:sz w:val="24"/>
          <w:szCs w:val="24"/>
        </w:rPr>
        <w:t xml:space="preserve">flexibilities </w:t>
      </w:r>
      <w:r w:rsidRPr="00EB3487">
        <w:rPr>
          <w:rFonts w:ascii="Times New Roman" w:hAnsi="Times New Roman" w:cs="Times New Roman"/>
          <w:sz w:val="24"/>
          <w:szCs w:val="24"/>
        </w:rPr>
        <w:t xml:space="preserve">to remote learning enrichment centers </w:t>
      </w:r>
      <w:r w:rsidR="00F223DD" w:rsidRPr="00EB3487">
        <w:rPr>
          <w:rFonts w:ascii="Times New Roman" w:hAnsi="Times New Roman" w:cs="Times New Roman"/>
          <w:sz w:val="24"/>
          <w:szCs w:val="24"/>
        </w:rPr>
        <w:t xml:space="preserve">at their discretion and do not need to account for </w:t>
      </w:r>
      <w:r w:rsidR="00FE7A53" w:rsidRPr="00EB3487">
        <w:rPr>
          <w:rFonts w:ascii="Times New Roman" w:hAnsi="Times New Roman" w:cs="Times New Roman"/>
          <w:sz w:val="24"/>
          <w:szCs w:val="24"/>
        </w:rPr>
        <w:t>these differences</w:t>
      </w:r>
      <w:r w:rsidR="00A0141C" w:rsidRPr="00EB3487">
        <w:rPr>
          <w:rFonts w:ascii="Times New Roman" w:hAnsi="Times New Roman" w:cs="Times New Roman"/>
          <w:sz w:val="24"/>
          <w:szCs w:val="24"/>
        </w:rPr>
        <w:t xml:space="preserve"> in meeting </w:t>
      </w:r>
      <w:r w:rsidR="00BC1D8B" w:rsidRPr="00EB3487">
        <w:rPr>
          <w:rFonts w:ascii="Times New Roman" w:hAnsi="Times New Roman" w:cs="Times New Roman"/>
          <w:sz w:val="24"/>
          <w:szCs w:val="24"/>
        </w:rPr>
        <w:t xml:space="preserve">structured learning time requirements. </w:t>
      </w:r>
    </w:p>
    <w:p w14:paraId="499BAFF2" w14:textId="77777777" w:rsidR="008F5ABC" w:rsidRPr="00EB3487" w:rsidRDefault="008F5ABC" w:rsidP="00EB3487">
      <w:pPr>
        <w:pStyle w:val="NormalWeb"/>
        <w:spacing w:before="0" w:beforeAutospacing="0" w:after="0" w:afterAutospacing="0"/>
      </w:pPr>
    </w:p>
    <w:p w14:paraId="439342CD" w14:textId="3FF4414E" w:rsidR="00880C56" w:rsidRPr="00EB3487" w:rsidRDefault="00545835" w:rsidP="00EB3487">
      <w:pPr>
        <w:pStyle w:val="NormalWeb"/>
        <w:spacing w:before="0" w:beforeAutospacing="0" w:after="0" w:afterAutospacing="0"/>
      </w:pPr>
      <w:r w:rsidRPr="00EB3487">
        <w:rPr>
          <w:b/>
          <w:bCs/>
        </w:rPr>
        <w:t>A second SLT data collection will take place in early 2021</w:t>
      </w:r>
      <w:r w:rsidR="00010452" w:rsidRPr="00EB3487">
        <w:rPr>
          <w:b/>
          <w:bCs/>
        </w:rPr>
        <w:t>.</w:t>
      </w:r>
      <w:r w:rsidR="00010452" w:rsidRPr="00EB3487">
        <w:t xml:space="preserve"> D</w:t>
      </w:r>
      <w:r w:rsidR="003472CB" w:rsidRPr="00EB3487">
        <w:t>istricts and schools will be required to update their student learning time survey</w:t>
      </w:r>
      <w:r w:rsidR="00202B4E" w:rsidRPr="00EB3487">
        <w:t xml:space="preserve"> response</w:t>
      </w:r>
      <w:r w:rsidR="003472CB" w:rsidRPr="00EB3487">
        <w:t>s if their schedul</w:t>
      </w:r>
      <w:r w:rsidR="005526E3" w:rsidRPr="00EB3487">
        <w:t>es have changed between November and January</w:t>
      </w:r>
      <w:r w:rsidRPr="00EB3487">
        <w:t xml:space="preserve">. </w:t>
      </w:r>
      <w:r w:rsidR="00202B4E" w:rsidRPr="00EB3487">
        <w:t xml:space="preserve">DESE </w:t>
      </w:r>
      <w:r w:rsidRPr="00EB3487">
        <w:t xml:space="preserve">will re-issue the SLT survey </w:t>
      </w:r>
      <w:r w:rsidR="00202B4E" w:rsidRPr="00EB3487">
        <w:t xml:space="preserve">and ask </w:t>
      </w:r>
      <w:r w:rsidRPr="00EB3487">
        <w:t xml:space="preserve">districts </w:t>
      </w:r>
      <w:r w:rsidR="00202B4E" w:rsidRPr="00EB3487">
        <w:t xml:space="preserve">to </w:t>
      </w:r>
      <w:r w:rsidRPr="00EB3487">
        <w:t xml:space="preserve">submit their two-week schedules for the weeks of January 25 – February </w:t>
      </w:r>
      <w:r w:rsidR="00503A44" w:rsidRPr="00EB3487">
        <w:t xml:space="preserve">5. This data collection window will open in early February and close </w:t>
      </w:r>
      <w:r w:rsidR="00D025B3" w:rsidRPr="00EB3487">
        <w:t>on February 12</w:t>
      </w:r>
      <w:r w:rsidR="00202B4E" w:rsidRPr="00EB3487">
        <w:t>, 2021</w:t>
      </w:r>
      <w:r w:rsidR="00D025B3" w:rsidRPr="00EB3487">
        <w:t>.</w:t>
      </w:r>
    </w:p>
    <w:p w14:paraId="73D878E2" w14:textId="704FDA59" w:rsidR="00D465A2" w:rsidRPr="00EB3487" w:rsidRDefault="00D465A2" w:rsidP="00EB3487">
      <w:pPr>
        <w:pStyle w:val="NormalWeb"/>
        <w:spacing w:before="0" w:beforeAutospacing="0" w:after="0" w:afterAutospacing="0"/>
      </w:pPr>
    </w:p>
    <w:p w14:paraId="29702287" w14:textId="08BE7679" w:rsidR="0070257B" w:rsidRPr="00EB3487" w:rsidRDefault="0070257B" w:rsidP="00EB3487">
      <w:pPr>
        <w:rPr>
          <w:rStyle w:val="normaltextrun"/>
          <w:rFonts w:ascii="Times New Roman" w:eastAsia="Times New Roman" w:hAnsi="Times New Roman" w:cs="Times New Roman"/>
          <w:b/>
          <w:bCs/>
          <w:color w:val="4472C4" w:themeColor="accent1"/>
          <w:sz w:val="24"/>
          <w:szCs w:val="24"/>
          <w:u w:val="single"/>
          <w:lang w:val="en"/>
        </w:rPr>
      </w:pPr>
    </w:p>
    <w:p w14:paraId="399A7299" w14:textId="77777777" w:rsidR="00F1696A" w:rsidRPr="00EB3487" w:rsidRDefault="00F1696A" w:rsidP="00EB3487">
      <w:pPr>
        <w:pStyle w:val="paragraph"/>
        <w:spacing w:before="0" w:beforeAutospacing="0" w:after="0" w:afterAutospacing="0"/>
        <w:textAlignment w:val="baseline"/>
        <w:rPr>
          <w:rStyle w:val="normaltextrun"/>
          <w:b/>
          <w:bCs/>
          <w:color w:val="4472C4" w:themeColor="accent1"/>
          <w:u w:val="single"/>
          <w:lang w:val="en"/>
        </w:rPr>
      </w:pPr>
    </w:p>
    <w:p w14:paraId="55B3BDE1" w14:textId="77777777" w:rsidR="00F1696A" w:rsidRPr="00EB3487" w:rsidRDefault="00F1696A" w:rsidP="00EB3487">
      <w:pPr>
        <w:rPr>
          <w:rStyle w:val="normaltextrun"/>
          <w:rFonts w:ascii="Times New Roman" w:eastAsia="Times New Roman" w:hAnsi="Times New Roman" w:cs="Times New Roman"/>
          <w:b/>
          <w:bCs/>
          <w:color w:val="4472C4" w:themeColor="accent1"/>
          <w:sz w:val="24"/>
          <w:szCs w:val="24"/>
          <w:u w:val="single"/>
          <w:lang w:val="en"/>
        </w:rPr>
      </w:pPr>
      <w:r w:rsidRPr="00EB3487">
        <w:rPr>
          <w:rStyle w:val="normaltextrun"/>
          <w:b/>
          <w:bCs/>
          <w:color w:val="4472C4" w:themeColor="accent1"/>
          <w:u w:val="single"/>
          <w:lang w:val="en"/>
        </w:rPr>
        <w:br w:type="page"/>
      </w:r>
    </w:p>
    <w:p w14:paraId="4A6F6114" w14:textId="3C063889" w:rsidR="009537AC" w:rsidRPr="00EB3487" w:rsidRDefault="006D4AA7" w:rsidP="00EB3487">
      <w:pPr>
        <w:pStyle w:val="paragraph"/>
        <w:spacing w:before="0" w:beforeAutospacing="0" w:after="0" w:afterAutospacing="0"/>
        <w:textAlignment w:val="baseline"/>
        <w:rPr>
          <w:color w:val="4472C4" w:themeColor="accent1"/>
        </w:rPr>
      </w:pPr>
      <w:r w:rsidRPr="00EB3487">
        <w:rPr>
          <w:rStyle w:val="normaltextrun"/>
          <w:b/>
          <w:bCs/>
          <w:color w:val="4472C4" w:themeColor="accent1"/>
          <w:u w:val="single"/>
          <w:lang w:val="en"/>
        </w:rPr>
        <w:lastRenderedPageBreak/>
        <w:t>Part II:</w:t>
      </w:r>
      <w:r w:rsidRPr="00EB3487">
        <w:rPr>
          <w:rStyle w:val="normaltextrun"/>
          <w:b/>
          <w:bCs/>
          <w:color w:val="4472C4" w:themeColor="accent1"/>
          <w:lang w:val="en"/>
        </w:rPr>
        <w:t xml:space="preserve"> </w:t>
      </w:r>
      <w:r w:rsidR="00621D0A" w:rsidRPr="00EB3487">
        <w:rPr>
          <w:rStyle w:val="normaltextrun"/>
          <w:b/>
          <w:bCs/>
          <w:color w:val="4472C4" w:themeColor="accent1"/>
          <w:lang w:val="en"/>
        </w:rPr>
        <w:t>Strategies to increase</w:t>
      </w:r>
      <w:r w:rsidR="009537AC" w:rsidRPr="00EB3487">
        <w:rPr>
          <w:rStyle w:val="normaltextrun"/>
          <w:b/>
          <w:bCs/>
          <w:color w:val="4472C4" w:themeColor="accent1"/>
          <w:lang w:val="en"/>
        </w:rPr>
        <w:t xml:space="preserve"> synchronous learning time in hybrid and remote settings</w:t>
      </w:r>
      <w:r w:rsidR="009537AC" w:rsidRPr="00EB3487">
        <w:rPr>
          <w:rStyle w:val="eop"/>
          <w:color w:val="4472C4" w:themeColor="accent1"/>
        </w:rPr>
        <w:t> </w:t>
      </w:r>
    </w:p>
    <w:p w14:paraId="2D3281E3" w14:textId="77777777" w:rsidR="006D4AA7" w:rsidRPr="00EB3487" w:rsidRDefault="006D4AA7" w:rsidP="00EB3487">
      <w:pPr>
        <w:pStyle w:val="paragraph"/>
        <w:spacing w:before="0" w:beforeAutospacing="0" w:after="0" w:afterAutospacing="0"/>
        <w:textAlignment w:val="baseline"/>
        <w:rPr>
          <w:rStyle w:val="normaltextrun"/>
          <w:lang w:val="en"/>
        </w:rPr>
      </w:pPr>
    </w:p>
    <w:p w14:paraId="2DEC132F" w14:textId="2E6F62C7" w:rsidR="009537AC" w:rsidRPr="00EB3487" w:rsidRDefault="000B5D7A" w:rsidP="00EB3487">
      <w:pPr>
        <w:pStyle w:val="paragraph"/>
        <w:spacing w:before="0" w:beforeAutospacing="0" w:after="0" w:afterAutospacing="0"/>
        <w:textAlignment w:val="baseline"/>
        <w:rPr>
          <w:rStyle w:val="eop"/>
        </w:rPr>
      </w:pPr>
      <w:r w:rsidRPr="00EB3487">
        <w:rPr>
          <w:rStyle w:val="normaltextrun"/>
          <w:lang w:val="en"/>
        </w:rPr>
        <w:t>S</w:t>
      </w:r>
      <w:r w:rsidR="009537AC" w:rsidRPr="00EB3487">
        <w:rPr>
          <w:rStyle w:val="normaltextrun"/>
          <w:lang w:val="en"/>
        </w:rPr>
        <w:t xml:space="preserve">chools and districts </w:t>
      </w:r>
      <w:r w:rsidRPr="00EB3487">
        <w:rPr>
          <w:rStyle w:val="normaltextrun"/>
          <w:lang w:val="en"/>
        </w:rPr>
        <w:t xml:space="preserve">that are </w:t>
      </w:r>
      <w:r w:rsidR="006D4AA7" w:rsidRPr="00EB3487">
        <w:rPr>
          <w:rStyle w:val="normaltextrun"/>
          <w:lang w:val="en"/>
        </w:rPr>
        <w:t>mov</w:t>
      </w:r>
      <w:r w:rsidRPr="00EB3487">
        <w:rPr>
          <w:rStyle w:val="normaltextrun"/>
          <w:lang w:val="en"/>
        </w:rPr>
        <w:t>ing</w:t>
      </w:r>
      <w:r w:rsidR="009537AC" w:rsidRPr="00EB3487">
        <w:rPr>
          <w:rStyle w:val="normaltextrun"/>
          <w:lang w:val="en"/>
        </w:rPr>
        <w:t xml:space="preserve"> to increase live </w:t>
      </w:r>
      <w:r w:rsidR="00202B4E" w:rsidRPr="00EB3487">
        <w:rPr>
          <w:rStyle w:val="normaltextrun"/>
          <w:lang w:val="en"/>
        </w:rPr>
        <w:t xml:space="preserve">and synchronous </w:t>
      </w:r>
      <w:r w:rsidR="009537AC" w:rsidRPr="00EB3487">
        <w:rPr>
          <w:rStyle w:val="normaltextrun"/>
          <w:lang w:val="en"/>
        </w:rPr>
        <w:t>instruction</w:t>
      </w:r>
      <w:r w:rsidR="006D4AA7" w:rsidRPr="00EB3487">
        <w:rPr>
          <w:rStyle w:val="normaltextrun"/>
          <w:lang w:val="en"/>
        </w:rPr>
        <w:t>al hours</w:t>
      </w:r>
      <w:r w:rsidR="009537AC" w:rsidRPr="00EB3487">
        <w:rPr>
          <w:rStyle w:val="normaltextrun"/>
          <w:lang w:val="en"/>
        </w:rPr>
        <w:t xml:space="preserve"> may </w:t>
      </w:r>
      <w:r w:rsidRPr="00EB3487">
        <w:rPr>
          <w:rStyle w:val="normaltextrun"/>
          <w:lang w:val="en"/>
        </w:rPr>
        <w:t xml:space="preserve">find it </w:t>
      </w:r>
      <w:r w:rsidR="009537AC" w:rsidRPr="00EB3487">
        <w:rPr>
          <w:rStyle w:val="normaltextrun"/>
          <w:lang w:val="en"/>
        </w:rPr>
        <w:t>helpful to consider strategies that other</w:t>
      </w:r>
      <w:r w:rsidR="00E32690" w:rsidRPr="00EB3487">
        <w:rPr>
          <w:rStyle w:val="normaltextrun"/>
          <w:lang w:val="en"/>
        </w:rPr>
        <w:t xml:space="preserve">s </w:t>
      </w:r>
      <w:r w:rsidR="009537AC" w:rsidRPr="00EB3487">
        <w:rPr>
          <w:rStyle w:val="normaltextrun"/>
          <w:lang w:val="en"/>
        </w:rPr>
        <w:t xml:space="preserve">have </w:t>
      </w:r>
      <w:r w:rsidR="007857BE" w:rsidRPr="00EB3487">
        <w:rPr>
          <w:rStyle w:val="normaltextrun"/>
          <w:lang w:val="en"/>
        </w:rPr>
        <w:t>successfully implemented</w:t>
      </w:r>
      <w:r w:rsidR="009537AC" w:rsidRPr="00EB3487">
        <w:rPr>
          <w:rStyle w:val="normaltextrun"/>
          <w:lang w:val="en"/>
        </w:rPr>
        <w:t xml:space="preserve">. </w:t>
      </w:r>
      <w:r w:rsidR="00202B4E" w:rsidRPr="00EB3487">
        <w:rPr>
          <w:rStyle w:val="normaltextrun"/>
          <w:lang w:val="en"/>
        </w:rPr>
        <w:t>S</w:t>
      </w:r>
      <w:r w:rsidR="009537AC" w:rsidRPr="00EB3487">
        <w:rPr>
          <w:rStyle w:val="normaltextrun"/>
          <w:lang w:val="en"/>
        </w:rPr>
        <w:t xml:space="preserve">ome </w:t>
      </w:r>
      <w:r w:rsidR="00202B4E" w:rsidRPr="00EB3487">
        <w:rPr>
          <w:rStyle w:val="normaltextrun"/>
          <w:lang w:val="en"/>
        </w:rPr>
        <w:t>strategies may</w:t>
      </w:r>
      <w:r w:rsidR="009537AC" w:rsidRPr="00EB3487">
        <w:rPr>
          <w:rStyle w:val="normaltextrun"/>
          <w:lang w:val="en"/>
        </w:rPr>
        <w:t xml:space="preserve"> require more resources to implement than others. </w:t>
      </w:r>
      <w:r w:rsidR="00202B4E" w:rsidRPr="00EB3487">
        <w:rPr>
          <w:rStyle w:val="normaltextrun"/>
          <w:lang w:val="en"/>
        </w:rPr>
        <w:t xml:space="preserve">Depending on the circumstances of </w:t>
      </w:r>
      <w:r w:rsidR="00A66E8D">
        <w:rPr>
          <w:rStyle w:val="normaltextrun"/>
          <w:lang w:val="en"/>
        </w:rPr>
        <w:t>a</w:t>
      </w:r>
      <w:r w:rsidR="00202B4E" w:rsidRPr="00EB3487">
        <w:rPr>
          <w:rStyle w:val="normaltextrun"/>
          <w:lang w:val="en"/>
        </w:rPr>
        <w:t xml:space="preserve"> particular district or school, it may make sense to implement a </w:t>
      </w:r>
      <w:r w:rsidR="009537AC" w:rsidRPr="00EB3487">
        <w:rPr>
          <w:rStyle w:val="normaltextrun"/>
          <w:lang w:val="en"/>
        </w:rPr>
        <w:t>strateg</w:t>
      </w:r>
      <w:r w:rsidR="00202B4E" w:rsidRPr="00EB3487">
        <w:rPr>
          <w:rStyle w:val="normaltextrun"/>
          <w:lang w:val="en"/>
        </w:rPr>
        <w:t>y</w:t>
      </w:r>
      <w:r w:rsidR="009537AC" w:rsidRPr="00EB3487">
        <w:rPr>
          <w:rStyle w:val="normaltextrun"/>
          <w:lang w:val="en"/>
        </w:rPr>
        <w:t xml:space="preserve"> system-wide</w:t>
      </w:r>
      <w:r w:rsidR="00595FC9" w:rsidRPr="00EB3487">
        <w:rPr>
          <w:rStyle w:val="normaltextrun"/>
          <w:lang w:val="en"/>
        </w:rPr>
        <w:t xml:space="preserve"> </w:t>
      </w:r>
      <w:r w:rsidR="00202B4E" w:rsidRPr="00EB3487">
        <w:rPr>
          <w:rStyle w:val="normaltextrun"/>
          <w:lang w:val="en"/>
        </w:rPr>
        <w:t xml:space="preserve">or </w:t>
      </w:r>
      <w:r w:rsidR="009537AC" w:rsidRPr="00EB3487">
        <w:rPr>
          <w:rStyle w:val="normaltextrun"/>
          <w:lang w:val="en"/>
        </w:rPr>
        <w:t>target</w:t>
      </w:r>
      <w:r w:rsidR="00202B4E" w:rsidRPr="00EB3487">
        <w:rPr>
          <w:rStyle w:val="normaltextrun"/>
          <w:lang w:val="en"/>
        </w:rPr>
        <w:t xml:space="preserve"> </w:t>
      </w:r>
      <w:r w:rsidR="00A66E8D">
        <w:rPr>
          <w:rStyle w:val="normaltextrun"/>
          <w:lang w:val="en"/>
        </w:rPr>
        <w:t>strategies</w:t>
      </w:r>
      <w:r w:rsidR="00202B4E" w:rsidRPr="00EB3487">
        <w:rPr>
          <w:rStyle w:val="normaltextrun"/>
          <w:lang w:val="en"/>
        </w:rPr>
        <w:t xml:space="preserve"> to </w:t>
      </w:r>
      <w:r w:rsidR="009537AC" w:rsidRPr="00EB3487">
        <w:rPr>
          <w:rStyle w:val="normaltextrun"/>
          <w:lang w:val="en"/>
        </w:rPr>
        <w:t>specific grade levels and/or subject areas, as needed.</w:t>
      </w:r>
      <w:r w:rsidR="009537AC" w:rsidRPr="00EB3487">
        <w:rPr>
          <w:rStyle w:val="eop"/>
        </w:rPr>
        <w:t> </w:t>
      </w:r>
      <w:r w:rsidR="008F768E" w:rsidRPr="00EB3487">
        <w:rPr>
          <w:rStyle w:val="eop"/>
        </w:rPr>
        <w:t xml:space="preserve">For further support, please email </w:t>
      </w:r>
      <w:hyperlink r:id="rId15" w:history="1">
        <w:r w:rsidR="008F768E" w:rsidRPr="00EB3487">
          <w:rPr>
            <w:rStyle w:val="Hyperlink"/>
          </w:rPr>
          <w:t>SLTsupport@mass.gov</w:t>
        </w:r>
      </w:hyperlink>
      <w:r w:rsidR="008F768E" w:rsidRPr="00EB3487">
        <w:rPr>
          <w:rStyle w:val="eop"/>
        </w:rPr>
        <w:t xml:space="preserve">. </w:t>
      </w:r>
    </w:p>
    <w:p w14:paraId="4ABE556C" w14:textId="77777777" w:rsidR="00E32690" w:rsidRPr="00EB3487" w:rsidRDefault="00E32690" w:rsidP="00EB3487">
      <w:pPr>
        <w:pStyle w:val="paragraph"/>
        <w:spacing w:before="0" w:beforeAutospacing="0" w:after="0" w:afterAutospacing="0"/>
        <w:textAlignment w:val="baseline"/>
      </w:pPr>
    </w:p>
    <w:p w14:paraId="130B8551" w14:textId="77777777" w:rsidR="00F1696A" w:rsidRPr="00EB3487" w:rsidRDefault="00F1696A" w:rsidP="00EB3487">
      <w:pPr>
        <w:pStyle w:val="paragraph"/>
        <w:spacing w:before="0" w:beforeAutospacing="0" w:after="0" w:afterAutospacing="0"/>
        <w:textAlignment w:val="baseline"/>
        <w:rPr>
          <w:rStyle w:val="normaltextrun"/>
          <w:b/>
          <w:bCs/>
          <w:lang w:val="en"/>
        </w:rPr>
      </w:pPr>
    </w:p>
    <w:p w14:paraId="54A8C086" w14:textId="752B23DB" w:rsidR="009537AC" w:rsidRPr="00EB3487" w:rsidRDefault="006171E0" w:rsidP="00EB3487">
      <w:pPr>
        <w:pStyle w:val="paragraph"/>
        <w:spacing w:before="0" w:beforeAutospacing="0" w:after="0" w:afterAutospacing="0"/>
        <w:textAlignment w:val="baseline"/>
        <w:rPr>
          <w:rStyle w:val="eop"/>
        </w:rPr>
      </w:pPr>
      <w:r w:rsidRPr="00EB3487">
        <w:rPr>
          <w:rStyle w:val="normaltextrun"/>
          <w:b/>
          <w:bCs/>
          <w:lang w:val="en"/>
        </w:rPr>
        <w:t>Six</w:t>
      </w:r>
      <w:r w:rsidR="009537AC" w:rsidRPr="00EB3487">
        <w:rPr>
          <w:rStyle w:val="normaltextrun"/>
          <w:b/>
          <w:bCs/>
          <w:lang w:val="en"/>
        </w:rPr>
        <w:t xml:space="preserve"> shifts to increase synchronous learning time</w:t>
      </w:r>
      <w:r w:rsidR="009537AC" w:rsidRPr="00EB3487">
        <w:rPr>
          <w:rStyle w:val="eop"/>
        </w:rPr>
        <w:t> </w:t>
      </w:r>
    </w:p>
    <w:p w14:paraId="636B8957" w14:textId="77777777" w:rsidR="00E32690" w:rsidRPr="00EB3487" w:rsidRDefault="00E32690" w:rsidP="00EB3487">
      <w:pPr>
        <w:pStyle w:val="paragraph"/>
        <w:spacing w:before="0" w:beforeAutospacing="0" w:after="0" w:afterAutospacing="0"/>
        <w:textAlignment w:val="baseline"/>
      </w:pPr>
    </w:p>
    <w:p w14:paraId="5764F744" w14:textId="2985B885" w:rsidR="00495AE4" w:rsidRPr="00EB3487" w:rsidRDefault="009537AC" w:rsidP="00EB3487">
      <w:pPr>
        <w:pStyle w:val="paragraph"/>
        <w:numPr>
          <w:ilvl w:val="0"/>
          <w:numId w:val="11"/>
        </w:numPr>
        <w:spacing w:before="0" w:beforeAutospacing="0" w:after="0" w:afterAutospacing="0"/>
        <w:textAlignment w:val="baseline"/>
        <w:rPr>
          <w:rStyle w:val="eop"/>
        </w:rPr>
      </w:pPr>
      <w:r w:rsidRPr="00EB3487">
        <w:rPr>
          <w:rStyle w:val="normaltextrun"/>
          <w:b/>
          <w:bCs/>
          <w:lang w:val="en"/>
        </w:rPr>
        <w:t>Repurpose asynchronous learning time. </w:t>
      </w:r>
      <w:r w:rsidRPr="00EB3487">
        <w:rPr>
          <w:rStyle w:val="normaltextrun"/>
          <w:lang w:val="en"/>
        </w:rPr>
        <w:t>Assign teachers or other staff to facilitate instruction during periods that are currently designated for independent (asynchronous) learning.</w:t>
      </w:r>
      <w:r w:rsidR="00054C2D">
        <w:rPr>
          <w:rStyle w:val="FootnoteReference"/>
          <w:lang w:val="en"/>
        </w:rPr>
        <w:footnoteReference w:id="3"/>
      </w:r>
      <w:r w:rsidRPr="00EB3487">
        <w:rPr>
          <w:rStyle w:val="normaltextrun"/>
          <w:lang w:val="en"/>
        </w:rPr>
        <w:t xml:space="preserve"> This time could be reallocated from a fully asynchronous day (e.g.</w:t>
      </w:r>
      <w:r w:rsidR="00E32690" w:rsidRPr="00EB3487">
        <w:rPr>
          <w:rStyle w:val="normaltextrun"/>
          <w:lang w:val="en"/>
        </w:rPr>
        <w:t>,</w:t>
      </w:r>
      <w:r w:rsidRPr="00EB3487">
        <w:rPr>
          <w:rStyle w:val="normaltextrun"/>
          <w:lang w:val="en"/>
        </w:rPr>
        <w:t xml:space="preserve"> Wednesday in many systems) or asynchronous periods on an otherwise teacher-supported day. Depending on how staff are</w:t>
      </w:r>
      <w:r w:rsidR="00354E88" w:rsidRPr="00EB3487">
        <w:rPr>
          <w:rStyle w:val="normaltextrun"/>
          <w:lang w:val="en"/>
        </w:rPr>
        <w:t xml:space="preserve"> currently</w:t>
      </w:r>
      <w:r w:rsidRPr="00EB3487">
        <w:rPr>
          <w:rStyle w:val="normaltextrun"/>
          <w:lang w:val="en"/>
        </w:rPr>
        <w:t xml:space="preserve"> </w:t>
      </w:r>
      <w:r w:rsidR="00354E88" w:rsidRPr="00EB3487">
        <w:rPr>
          <w:rStyle w:val="normaltextrun"/>
          <w:lang w:val="en"/>
        </w:rPr>
        <w:t>assigned</w:t>
      </w:r>
      <w:r w:rsidRPr="00EB3487">
        <w:rPr>
          <w:rStyle w:val="normaltextrun"/>
          <w:lang w:val="en"/>
        </w:rPr>
        <w:t xml:space="preserve">, this may require re-assigning some staff from other responsibilities, or </w:t>
      </w:r>
      <w:r w:rsidR="00EF64D5">
        <w:rPr>
          <w:rStyle w:val="normaltextrun"/>
          <w:lang w:val="en"/>
        </w:rPr>
        <w:t>using</w:t>
      </w:r>
      <w:r w:rsidR="00EF64D5" w:rsidRPr="00EB3487">
        <w:rPr>
          <w:rStyle w:val="normaltextrun"/>
          <w:lang w:val="en"/>
        </w:rPr>
        <w:t xml:space="preserve"> </w:t>
      </w:r>
      <w:r w:rsidRPr="00EB3487">
        <w:rPr>
          <w:rStyle w:val="normaltextrun"/>
          <w:lang w:val="en"/>
        </w:rPr>
        <w:t>student teachers to support instruction.</w:t>
      </w:r>
      <w:r w:rsidRPr="00EB3487">
        <w:rPr>
          <w:rStyle w:val="eop"/>
        </w:rPr>
        <w:t> </w:t>
      </w:r>
    </w:p>
    <w:p w14:paraId="395587A4" w14:textId="77777777" w:rsidR="00495AE4" w:rsidRPr="00EB3487" w:rsidRDefault="00495AE4" w:rsidP="00EB3487">
      <w:pPr>
        <w:pStyle w:val="paragraph"/>
        <w:spacing w:before="0" w:beforeAutospacing="0" w:after="0" w:afterAutospacing="0"/>
        <w:ind w:left="720"/>
        <w:textAlignment w:val="baseline"/>
        <w:rPr>
          <w:rStyle w:val="eop"/>
        </w:rPr>
      </w:pPr>
    </w:p>
    <w:p w14:paraId="28C6175C" w14:textId="0A0482DD" w:rsidR="00495AE4" w:rsidRPr="00EB3487" w:rsidRDefault="009537AC" w:rsidP="00EB3487">
      <w:pPr>
        <w:pStyle w:val="paragraph"/>
        <w:numPr>
          <w:ilvl w:val="0"/>
          <w:numId w:val="11"/>
        </w:numPr>
        <w:spacing w:before="0" w:beforeAutospacing="0" w:after="0" w:afterAutospacing="0"/>
        <w:textAlignment w:val="baseline"/>
        <w:rPr>
          <w:rStyle w:val="eop"/>
        </w:rPr>
      </w:pPr>
      <w:r w:rsidRPr="00EB3487">
        <w:rPr>
          <w:rStyle w:val="normaltextrun"/>
          <w:b/>
          <w:bCs/>
          <w:lang w:val="en"/>
        </w:rPr>
        <w:t>Trade some planning time for learning time.</w:t>
      </w:r>
      <w:r w:rsidRPr="00EB3487">
        <w:rPr>
          <w:rStyle w:val="normaltextrun"/>
          <w:lang w:val="en"/>
        </w:rPr>
        <w:t xml:space="preserve"> Most hybrid and remote models include significant increases in planning time. </w:t>
      </w:r>
      <w:r w:rsidR="000A6D0D" w:rsidRPr="00EB3487">
        <w:rPr>
          <w:rStyle w:val="normaltextrun"/>
          <w:lang w:val="en"/>
        </w:rPr>
        <w:t xml:space="preserve">Extended planning time was </w:t>
      </w:r>
      <w:r w:rsidR="005D1782" w:rsidRPr="00EB3487">
        <w:rPr>
          <w:rStyle w:val="normaltextrun"/>
          <w:lang w:val="en"/>
        </w:rPr>
        <w:t>beneficial</w:t>
      </w:r>
      <w:r w:rsidR="000A6D0D" w:rsidRPr="00EB3487">
        <w:rPr>
          <w:rStyle w:val="normaltextrun"/>
          <w:lang w:val="en"/>
        </w:rPr>
        <w:t xml:space="preserve"> at the start of the year when </w:t>
      </w:r>
      <w:r w:rsidR="005D1782" w:rsidRPr="00EB3487">
        <w:rPr>
          <w:rStyle w:val="normaltextrun"/>
          <w:lang w:val="en"/>
        </w:rPr>
        <w:t>districts and schools</w:t>
      </w:r>
      <w:r w:rsidR="000A6D0D" w:rsidRPr="00EB3487">
        <w:rPr>
          <w:rStyle w:val="normaltextrun"/>
          <w:lang w:val="en"/>
        </w:rPr>
        <w:t xml:space="preserve"> were working to establish new health and safety requirements and adjust to a remote learning environment</w:t>
      </w:r>
      <w:r w:rsidR="005D1782" w:rsidRPr="00EB3487">
        <w:rPr>
          <w:rStyle w:val="normaltextrun"/>
          <w:lang w:val="en"/>
        </w:rPr>
        <w:t xml:space="preserve">. However, </w:t>
      </w:r>
      <w:r w:rsidR="00A80D31" w:rsidRPr="00EB3487">
        <w:rPr>
          <w:rStyle w:val="normaltextrun"/>
          <w:lang w:val="en"/>
        </w:rPr>
        <w:t xml:space="preserve">fewer weekly planning hours may be </w:t>
      </w:r>
      <w:r w:rsidR="00EF64D5">
        <w:rPr>
          <w:rStyle w:val="normaltextrun"/>
          <w:lang w:val="en"/>
        </w:rPr>
        <w:t>needed</w:t>
      </w:r>
      <w:r w:rsidR="00EF64D5" w:rsidRPr="00EB3487">
        <w:rPr>
          <w:rStyle w:val="normaltextrun"/>
          <w:lang w:val="en"/>
        </w:rPr>
        <w:t xml:space="preserve"> </w:t>
      </w:r>
      <w:r w:rsidR="00A80D31" w:rsidRPr="00EB3487">
        <w:rPr>
          <w:rStyle w:val="normaltextrun"/>
          <w:lang w:val="en"/>
        </w:rPr>
        <w:t>at th</w:t>
      </w:r>
      <w:r w:rsidR="000B5D7A" w:rsidRPr="00EB3487">
        <w:rPr>
          <w:rStyle w:val="normaltextrun"/>
          <w:lang w:val="en"/>
        </w:rPr>
        <w:t xml:space="preserve">is </w:t>
      </w:r>
      <w:r w:rsidR="00A80D31" w:rsidRPr="00EB3487">
        <w:rPr>
          <w:rStyle w:val="normaltextrun"/>
          <w:lang w:val="en"/>
        </w:rPr>
        <w:t xml:space="preserve">point </w:t>
      </w:r>
      <w:r w:rsidR="000B5D7A" w:rsidRPr="00EB3487">
        <w:rPr>
          <w:rStyle w:val="normaltextrun"/>
          <w:lang w:val="en"/>
        </w:rPr>
        <w:t xml:space="preserve">in </w:t>
      </w:r>
      <w:r w:rsidR="00A80D31" w:rsidRPr="00EB3487">
        <w:rPr>
          <w:rStyle w:val="normaltextrun"/>
          <w:lang w:val="en"/>
        </w:rPr>
        <w:t>the school year</w:t>
      </w:r>
      <w:r w:rsidR="000A6D0D" w:rsidRPr="00EB3487">
        <w:rPr>
          <w:rStyle w:val="normaltextrun"/>
          <w:lang w:val="en"/>
        </w:rPr>
        <w:t xml:space="preserve">. </w:t>
      </w:r>
      <w:r w:rsidRPr="00EB3487">
        <w:rPr>
          <w:rStyle w:val="normaltextrun"/>
          <w:lang w:val="en"/>
        </w:rPr>
        <w:t xml:space="preserve">Consider repurposing a portion of planning time for synchronous learning, while sustaining significant collaborative </w:t>
      </w:r>
      <w:r w:rsidR="0082620A" w:rsidRPr="00EB3487">
        <w:rPr>
          <w:rStyle w:val="normaltextrun"/>
          <w:lang w:val="en"/>
        </w:rPr>
        <w:t xml:space="preserve">planning time </w:t>
      </w:r>
      <w:r w:rsidRPr="00EB3487">
        <w:rPr>
          <w:rStyle w:val="normaltextrun"/>
          <w:lang w:val="en"/>
        </w:rPr>
        <w:t>blocks</w:t>
      </w:r>
      <w:r w:rsidR="0082620A" w:rsidRPr="00EB3487">
        <w:rPr>
          <w:rStyle w:val="normaltextrun"/>
          <w:lang w:val="en"/>
        </w:rPr>
        <w:t xml:space="preserve"> for educators</w:t>
      </w:r>
      <w:r w:rsidRPr="00EB3487">
        <w:rPr>
          <w:rStyle w:val="normaltextrun"/>
          <w:lang w:val="en"/>
        </w:rPr>
        <w:t>, such as 90 minutes each week.</w:t>
      </w:r>
    </w:p>
    <w:p w14:paraId="1FE72CE8" w14:textId="77777777" w:rsidR="00495AE4" w:rsidRPr="00EB3487" w:rsidRDefault="00495AE4" w:rsidP="00EB3487">
      <w:pPr>
        <w:pStyle w:val="paragraph"/>
        <w:spacing w:before="0" w:beforeAutospacing="0" w:after="0" w:afterAutospacing="0"/>
        <w:textAlignment w:val="baseline"/>
        <w:rPr>
          <w:rStyle w:val="eop"/>
        </w:rPr>
      </w:pPr>
    </w:p>
    <w:p w14:paraId="61C49BAE" w14:textId="7DD0F744" w:rsidR="00495AE4" w:rsidRPr="00EB3487" w:rsidRDefault="009537AC" w:rsidP="00EB3487">
      <w:pPr>
        <w:pStyle w:val="paragraph"/>
        <w:numPr>
          <w:ilvl w:val="0"/>
          <w:numId w:val="11"/>
        </w:numPr>
        <w:spacing w:before="0" w:beforeAutospacing="0" w:after="0" w:afterAutospacing="0"/>
        <w:textAlignment w:val="baseline"/>
        <w:rPr>
          <w:rStyle w:val="eop"/>
        </w:rPr>
      </w:pPr>
      <w:r w:rsidRPr="00EB3487">
        <w:rPr>
          <w:rStyle w:val="normaltextrun"/>
          <w:b/>
          <w:bCs/>
          <w:lang w:val="en"/>
        </w:rPr>
        <w:t xml:space="preserve">Extend the length of </w:t>
      </w:r>
      <w:r w:rsidR="000B5D7A" w:rsidRPr="00EB3487">
        <w:rPr>
          <w:rStyle w:val="normaltextrun"/>
          <w:b/>
          <w:bCs/>
          <w:lang w:val="en"/>
        </w:rPr>
        <w:t xml:space="preserve">certain </w:t>
      </w:r>
      <w:r w:rsidRPr="00EB3487">
        <w:rPr>
          <w:rStyle w:val="normaltextrun"/>
          <w:b/>
          <w:bCs/>
          <w:lang w:val="en"/>
        </w:rPr>
        <w:t>classes</w:t>
      </w:r>
      <w:r w:rsidR="000B5D7A" w:rsidRPr="00EB3487">
        <w:rPr>
          <w:rStyle w:val="normaltextrun"/>
          <w:b/>
          <w:bCs/>
          <w:lang w:val="en"/>
        </w:rPr>
        <w:t xml:space="preserve"> based on student needs</w:t>
      </w:r>
      <w:r w:rsidRPr="00EB3487">
        <w:rPr>
          <w:rStyle w:val="normaltextrun"/>
          <w:b/>
          <w:bCs/>
          <w:lang w:val="en"/>
        </w:rPr>
        <w:t>.</w:t>
      </w:r>
      <w:r w:rsidRPr="00EB3487">
        <w:rPr>
          <w:rStyle w:val="normaltextrun"/>
          <w:lang w:val="en"/>
        </w:rPr>
        <w:t> With several months</w:t>
      </w:r>
      <w:r w:rsidR="000B5D7A" w:rsidRPr="00EB3487">
        <w:rPr>
          <w:rStyle w:val="normaltextrun"/>
          <w:lang w:val="en"/>
        </w:rPr>
        <w:t xml:space="preserve"> of</w:t>
      </w:r>
      <w:r w:rsidRPr="00EB3487">
        <w:rPr>
          <w:rStyle w:val="normaltextrun"/>
          <w:lang w:val="en"/>
        </w:rPr>
        <w:t xml:space="preserve"> experience in remote instruction, many educators may be prepared to teach longer class periods. Wherever possible, leaders should target increases in instructional time to match student needs. For example, a school where</w:t>
      </w:r>
      <w:r w:rsidR="00F8533F" w:rsidRPr="00EB3487">
        <w:rPr>
          <w:rStyle w:val="normaltextrun"/>
          <w:lang w:val="en"/>
        </w:rPr>
        <w:t xml:space="preserve"> s</w:t>
      </w:r>
      <w:r w:rsidRPr="00EB3487">
        <w:rPr>
          <w:rStyle w:val="normaltextrun"/>
          <w:lang w:val="en"/>
        </w:rPr>
        <w:t xml:space="preserve">tudents are falling behind in literacy might target </w:t>
      </w:r>
      <w:r w:rsidR="0019735C" w:rsidRPr="00EB3487">
        <w:rPr>
          <w:rStyle w:val="normaltextrun"/>
          <w:lang w:val="en"/>
        </w:rPr>
        <w:t>additional</w:t>
      </w:r>
      <w:r w:rsidRPr="00EB3487">
        <w:rPr>
          <w:rStyle w:val="normaltextrun"/>
          <w:lang w:val="en"/>
        </w:rPr>
        <w:t xml:space="preserve"> time for reading instruction.</w:t>
      </w:r>
      <w:r w:rsidRPr="00EB3487">
        <w:rPr>
          <w:rStyle w:val="eop"/>
        </w:rPr>
        <w:t> </w:t>
      </w:r>
    </w:p>
    <w:p w14:paraId="17EC8CB5" w14:textId="77777777" w:rsidR="00495AE4" w:rsidRPr="00EB3487" w:rsidRDefault="00495AE4" w:rsidP="00EB3487">
      <w:pPr>
        <w:pStyle w:val="paragraph"/>
        <w:spacing w:before="0" w:beforeAutospacing="0" w:after="0" w:afterAutospacing="0"/>
        <w:textAlignment w:val="baseline"/>
        <w:rPr>
          <w:rStyle w:val="eop"/>
        </w:rPr>
      </w:pPr>
    </w:p>
    <w:p w14:paraId="027E56F6" w14:textId="34D928B3" w:rsidR="00495AE4" w:rsidRPr="00EB3487" w:rsidRDefault="009537AC" w:rsidP="00EB3487">
      <w:pPr>
        <w:pStyle w:val="paragraph"/>
        <w:numPr>
          <w:ilvl w:val="0"/>
          <w:numId w:val="11"/>
        </w:numPr>
        <w:spacing w:before="0" w:beforeAutospacing="0" w:after="0" w:afterAutospacing="0"/>
        <w:textAlignment w:val="baseline"/>
        <w:rPr>
          <w:rStyle w:val="eop"/>
        </w:rPr>
      </w:pPr>
      <w:bookmarkStart w:id="1" w:name="_Hlk58919301"/>
      <w:r w:rsidRPr="00EB3487">
        <w:rPr>
          <w:rStyle w:val="normaltextrun"/>
          <w:b/>
          <w:bCs/>
          <w:lang w:val="en"/>
        </w:rPr>
        <w:t>Increase remote group size. </w:t>
      </w:r>
      <w:r w:rsidRPr="00EB3487">
        <w:rPr>
          <w:rStyle w:val="normaltextrun"/>
          <w:lang w:val="en"/>
        </w:rPr>
        <w:t>Remote “classrooms'' have no physical limitations on group size</w:t>
      </w:r>
      <w:r w:rsidR="000040F5" w:rsidRPr="00EB3487">
        <w:rPr>
          <w:rStyle w:val="normaltextrun"/>
          <w:lang w:val="en"/>
        </w:rPr>
        <w:t>,</w:t>
      </w:r>
      <w:r w:rsidR="000040F5" w:rsidRPr="00EB3487">
        <w:t xml:space="preserve"> </w:t>
      </w:r>
      <w:r w:rsidR="00385686">
        <w:rPr>
          <w:rStyle w:val="normaltextrun"/>
          <w:lang w:val="en"/>
        </w:rPr>
        <w:t>except</w:t>
      </w:r>
      <w:r w:rsidR="00EF64D5">
        <w:rPr>
          <w:rStyle w:val="normaltextrun"/>
          <w:lang w:val="en"/>
        </w:rPr>
        <w:t xml:space="preserve"> for</w:t>
      </w:r>
      <w:r w:rsidR="000040F5" w:rsidRPr="00EB3487">
        <w:rPr>
          <w:rStyle w:val="normaltextrun"/>
          <w:lang w:val="en"/>
        </w:rPr>
        <w:t xml:space="preserve"> student/teacher ratios associated with special education requirements</w:t>
      </w:r>
      <w:r w:rsidRPr="00EB3487">
        <w:rPr>
          <w:rStyle w:val="normaltextrun"/>
          <w:lang w:val="en"/>
        </w:rPr>
        <w:t xml:space="preserve">. Therefore, leaders could re-assign some students from asynchronous periods to existing synchronous remote periods. </w:t>
      </w:r>
      <w:r w:rsidR="00AB7A19">
        <w:rPr>
          <w:rStyle w:val="normaltextrun"/>
          <w:lang w:val="en"/>
        </w:rPr>
        <w:t>Older</w:t>
      </w:r>
      <w:r w:rsidR="000B365F">
        <w:rPr>
          <w:rStyle w:val="normaltextrun"/>
          <w:lang w:val="en"/>
        </w:rPr>
        <w:t xml:space="preserve"> students</w:t>
      </w:r>
      <w:r w:rsidR="00385686">
        <w:rPr>
          <w:rStyle w:val="normaltextrun"/>
          <w:lang w:val="en"/>
        </w:rPr>
        <w:t xml:space="preserve"> </w:t>
      </w:r>
      <w:r w:rsidRPr="00EB3487">
        <w:rPr>
          <w:rStyle w:val="normaltextrun"/>
          <w:lang w:val="en"/>
        </w:rPr>
        <w:t>could also</w:t>
      </w:r>
      <w:r w:rsidR="00AB7A19">
        <w:rPr>
          <w:rStyle w:val="normaltextrun"/>
          <w:lang w:val="en"/>
        </w:rPr>
        <w:t xml:space="preserve"> be</w:t>
      </w:r>
      <w:r w:rsidRPr="00EB3487">
        <w:rPr>
          <w:rStyle w:val="normaltextrun"/>
          <w:lang w:val="en"/>
        </w:rPr>
        <w:t xml:space="preserve"> re-group</w:t>
      </w:r>
      <w:r w:rsidR="00AB7A19">
        <w:rPr>
          <w:rStyle w:val="normaltextrun"/>
          <w:lang w:val="en"/>
        </w:rPr>
        <w:t>ed</w:t>
      </w:r>
      <w:r w:rsidRPr="00EB3487">
        <w:rPr>
          <w:rStyle w:val="normaltextrun"/>
          <w:lang w:val="en"/>
        </w:rPr>
        <w:t xml:space="preserve"> into larger remote classes, creating opportunities to add more synchronous class periods. In either case, consider use of additional staff as highlighted in Recommendation #6.</w:t>
      </w:r>
      <w:r w:rsidRPr="00EB3487">
        <w:rPr>
          <w:rStyle w:val="eop"/>
        </w:rPr>
        <w:t> </w:t>
      </w:r>
    </w:p>
    <w:bookmarkEnd w:id="1"/>
    <w:p w14:paraId="308B63E7" w14:textId="77777777" w:rsidR="00495AE4" w:rsidRPr="00EB3487" w:rsidRDefault="00495AE4" w:rsidP="00EB3487">
      <w:pPr>
        <w:pStyle w:val="paragraph"/>
        <w:spacing w:before="0" w:beforeAutospacing="0" w:after="0" w:afterAutospacing="0"/>
        <w:textAlignment w:val="baseline"/>
        <w:rPr>
          <w:rStyle w:val="eop"/>
        </w:rPr>
      </w:pPr>
    </w:p>
    <w:p w14:paraId="5CD4F307" w14:textId="37BF02DE" w:rsidR="006171E0" w:rsidRPr="00EB3487" w:rsidRDefault="009537AC" w:rsidP="00EB3487">
      <w:pPr>
        <w:pStyle w:val="paragraph"/>
        <w:numPr>
          <w:ilvl w:val="0"/>
          <w:numId w:val="11"/>
        </w:numPr>
        <w:spacing w:before="0" w:beforeAutospacing="0" w:after="0" w:afterAutospacing="0"/>
        <w:textAlignment w:val="baseline"/>
        <w:rPr>
          <w:rStyle w:val="eop"/>
        </w:rPr>
      </w:pPr>
      <w:r w:rsidRPr="00EB3487">
        <w:rPr>
          <w:rStyle w:val="normaltextrun"/>
          <w:b/>
          <w:bCs/>
          <w:lang w:val="en"/>
        </w:rPr>
        <w:t>Utilize simultaneous instruction</w:t>
      </w:r>
      <w:r w:rsidR="003B7EC1" w:rsidRPr="00EB3487">
        <w:rPr>
          <w:rStyle w:val="normaltextrun"/>
          <w:b/>
          <w:bCs/>
          <w:lang w:val="en"/>
        </w:rPr>
        <w:t xml:space="preserve"> (livestreaming)</w:t>
      </w:r>
      <w:r w:rsidRPr="00EB3487">
        <w:rPr>
          <w:rStyle w:val="normaltextrun"/>
          <w:b/>
          <w:bCs/>
          <w:lang w:val="en"/>
        </w:rPr>
        <w:t>. </w:t>
      </w:r>
      <w:r w:rsidRPr="00EB3487">
        <w:rPr>
          <w:rStyle w:val="normaltextrun"/>
          <w:lang w:val="en"/>
        </w:rPr>
        <w:t xml:space="preserve">In many hybrid models, teachers provide live instruction to in-person students while remote students learn independently. Switching to simultaneous, or </w:t>
      </w:r>
      <w:r w:rsidR="003B7EC1" w:rsidRPr="00EB3487">
        <w:rPr>
          <w:rStyle w:val="normaltextrun"/>
          <w:lang w:val="en"/>
        </w:rPr>
        <w:t>livestreamed</w:t>
      </w:r>
      <w:r w:rsidRPr="00EB3487">
        <w:rPr>
          <w:rStyle w:val="normaltextrun"/>
          <w:lang w:val="en"/>
        </w:rPr>
        <w:t xml:space="preserve">, instruction allows the teacher to reach all students at the same time while increasing the amount of synchronous learning time for </w:t>
      </w:r>
      <w:r w:rsidRPr="00EB3487">
        <w:rPr>
          <w:rStyle w:val="normaltextrun"/>
          <w:lang w:val="en"/>
        </w:rPr>
        <w:lastRenderedPageBreak/>
        <w:t>remote students. As highlighted in Recommendation #6, student teachers or aides </w:t>
      </w:r>
      <w:r w:rsidR="000B5D7A" w:rsidRPr="00EB3487">
        <w:rPr>
          <w:rStyle w:val="normaltextrun"/>
          <w:lang w:val="en"/>
        </w:rPr>
        <w:t>may</w:t>
      </w:r>
      <w:r w:rsidRPr="00EB3487">
        <w:rPr>
          <w:rStyle w:val="normaltextrun"/>
          <w:lang w:val="en"/>
        </w:rPr>
        <w:t xml:space="preserve"> provide additional support in this model.</w:t>
      </w:r>
      <w:r w:rsidRPr="00EB3487">
        <w:rPr>
          <w:rStyle w:val="eop"/>
        </w:rPr>
        <w:t> </w:t>
      </w:r>
    </w:p>
    <w:p w14:paraId="5DF6D1C8" w14:textId="77777777" w:rsidR="006171E0" w:rsidRPr="00EB3487" w:rsidRDefault="006171E0" w:rsidP="00EB3487">
      <w:pPr>
        <w:pStyle w:val="paragraph"/>
        <w:spacing w:before="0" w:beforeAutospacing="0" w:after="0" w:afterAutospacing="0"/>
        <w:textAlignment w:val="baseline"/>
        <w:rPr>
          <w:rStyle w:val="normaltextrun"/>
        </w:rPr>
      </w:pPr>
    </w:p>
    <w:p w14:paraId="4B2F1443" w14:textId="426DA14C" w:rsidR="006F0BA6" w:rsidRPr="00EB3487" w:rsidRDefault="009537AC" w:rsidP="00EB3487">
      <w:pPr>
        <w:pStyle w:val="paragraph"/>
        <w:numPr>
          <w:ilvl w:val="0"/>
          <w:numId w:val="11"/>
        </w:numPr>
        <w:spacing w:before="0" w:beforeAutospacing="0" w:after="0" w:afterAutospacing="0"/>
        <w:textAlignment w:val="baseline"/>
      </w:pPr>
      <w:r w:rsidRPr="00EB3487">
        <w:rPr>
          <w:rStyle w:val="normaltextrun"/>
          <w:b/>
          <w:bCs/>
          <w:lang w:val="en"/>
        </w:rPr>
        <w:t>Assign new or existing staff members to lead additional synchronous learning periods. </w:t>
      </w:r>
      <w:r w:rsidRPr="00EB3487">
        <w:rPr>
          <w:rStyle w:val="normaltextrun"/>
          <w:lang w:val="en"/>
        </w:rPr>
        <w:t>In addition to pre-existing flexibilities, DESE has authorized new flexibilities </w:t>
      </w:r>
      <w:r w:rsidR="0021432A" w:rsidRPr="00EB3487">
        <w:rPr>
          <w:rStyle w:val="normaltextrun"/>
          <w:lang w:val="en"/>
        </w:rPr>
        <w:t>with</w:t>
      </w:r>
      <w:r w:rsidRPr="00EB3487">
        <w:rPr>
          <w:rStyle w:val="normaltextrun"/>
          <w:lang w:val="en"/>
        </w:rPr>
        <w:t xml:space="preserve"> staff assignments for 2020-21. Below are examples of staffing moves schools and districts </w:t>
      </w:r>
      <w:r w:rsidR="006F0BA6" w:rsidRPr="00EB3487">
        <w:rPr>
          <w:rStyle w:val="normaltextrun"/>
          <w:lang w:val="en"/>
        </w:rPr>
        <w:t>can</w:t>
      </w:r>
      <w:r w:rsidRPr="00EB3487">
        <w:rPr>
          <w:rStyle w:val="normaltextrun"/>
          <w:lang w:val="en"/>
        </w:rPr>
        <w:t xml:space="preserve"> consider:</w:t>
      </w:r>
      <w:r w:rsidRPr="00EB3487">
        <w:rPr>
          <w:rStyle w:val="eop"/>
        </w:rPr>
        <w:t> </w:t>
      </w:r>
    </w:p>
    <w:p w14:paraId="0E395B69" w14:textId="77777777" w:rsidR="006F0BA6" w:rsidRPr="00EB3487" w:rsidRDefault="006F0BA6" w:rsidP="00EB3487">
      <w:pPr>
        <w:pStyle w:val="paragraph"/>
        <w:spacing w:before="0" w:beforeAutospacing="0" w:after="0" w:afterAutospacing="0"/>
        <w:textAlignment w:val="baseline"/>
      </w:pPr>
    </w:p>
    <w:p w14:paraId="7FEF611A" w14:textId="77777777" w:rsidR="006F0BA6" w:rsidRPr="00EB3487" w:rsidRDefault="009537AC" w:rsidP="00EB3487">
      <w:pPr>
        <w:pStyle w:val="paragraph"/>
        <w:numPr>
          <w:ilvl w:val="0"/>
          <w:numId w:val="19"/>
        </w:numPr>
        <w:spacing w:before="0" w:beforeAutospacing="0" w:after="0" w:afterAutospacing="0"/>
        <w:textAlignment w:val="baseline"/>
      </w:pPr>
      <w:r w:rsidRPr="00EB3487">
        <w:rPr>
          <w:rStyle w:val="normaltextrun"/>
          <w:b/>
          <w:bCs/>
          <w:lang w:val="en"/>
        </w:rPr>
        <w:t>Assign student teachers </w:t>
      </w:r>
      <w:r w:rsidRPr="00EB3487">
        <w:rPr>
          <w:rStyle w:val="normaltextrun"/>
          <w:lang w:val="en"/>
        </w:rPr>
        <w:t>to lead small-group instruction and/or tutor struggling students.</w:t>
      </w:r>
      <w:r w:rsidRPr="00EB3487">
        <w:rPr>
          <w:rStyle w:val="eop"/>
        </w:rPr>
        <w:t> </w:t>
      </w:r>
    </w:p>
    <w:p w14:paraId="509C93DB" w14:textId="77777777" w:rsidR="006F0BA6" w:rsidRPr="00EB3487" w:rsidRDefault="009537AC" w:rsidP="00EB3487">
      <w:pPr>
        <w:pStyle w:val="paragraph"/>
        <w:numPr>
          <w:ilvl w:val="0"/>
          <w:numId w:val="19"/>
        </w:numPr>
        <w:spacing w:before="0" w:beforeAutospacing="0" w:after="0" w:afterAutospacing="0"/>
        <w:textAlignment w:val="baseline"/>
      </w:pPr>
      <w:r w:rsidRPr="00EB3487">
        <w:rPr>
          <w:rStyle w:val="normaltextrun"/>
          <w:b/>
          <w:bCs/>
          <w:lang w:val="en"/>
        </w:rPr>
        <w:t>Pair in-field and out-of-field educators as co-teachers</w:t>
      </w:r>
      <w:r w:rsidRPr="00EB3487">
        <w:rPr>
          <w:rStyle w:val="normaltextrun"/>
          <w:lang w:val="en"/>
        </w:rPr>
        <w:t>. Co-teachers are considered “in-field” as long as the other co-teacher is appropriately licensed.</w:t>
      </w:r>
      <w:r w:rsidRPr="00EB3487">
        <w:rPr>
          <w:rStyle w:val="eop"/>
        </w:rPr>
        <w:t> </w:t>
      </w:r>
    </w:p>
    <w:p w14:paraId="05165214" w14:textId="7EB70E10" w:rsidR="006F0BA6" w:rsidRPr="00EB3487" w:rsidRDefault="009537AC" w:rsidP="00EB3487">
      <w:pPr>
        <w:pStyle w:val="paragraph"/>
        <w:numPr>
          <w:ilvl w:val="0"/>
          <w:numId w:val="19"/>
        </w:numPr>
        <w:spacing w:before="0" w:beforeAutospacing="0" w:after="0" w:afterAutospacing="0"/>
        <w:textAlignment w:val="baseline"/>
      </w:pPr>
      <w:r w:rsidRPr="00EB3487">
        <w:rPr>
          <w:rStyle w:val="normaltextrun"/>
          <w:b/>
          <w:bCs/>
          <w:lang w:val="en"/>
        </w:rPr>
        <w:t>Re-assign non-teaching staff, </w:t>
      </w:r>
      <w:r w:rsidRPr="00EB3487">
        <w:rPr>
          <w:rStyle w:val="normaltextrun"/>
          <w:lang w:val="en"/>
        </w:rPr>
        <w:t>including aides, librarians, interventionists, assistant principals</w:t>
      </w:r>
      <w:r w:rsidR="000B5D7A" w:rsidRPr="00EB3487">
        <w:rPr>
          <w:rStyle w:val="normaltextrun"/>
          <w:lang w:val="en"/>
        </w:rPr>
        <w:t>,</w:t>
      </w:r>
      <w:r w:rsidRPr="00EB3487">
        <w:rPr>
          <w:rStyle w:val="normaltextrun"/>
          <w:lang w:val="en"/>
        </w:rPr>
        <w:t xml:space="preserve"> and others, to support instruction. Certified educators are eligible to teach out-of-field up to 50% of the time this year.</w:t>
      </w:r>
      <w:r w:rsidRPr="00EB3487">
        <w:rPr>
          <w:rStyle w:val="eop"/>
        </w:rPr>
        <w:t> </w:t>
      </w:r>
    </w:p>
    <w:p w14:paraId="61DF54A7" w14:textId="77777777" w:rsidR="006F0BA6" w:rsidRPr="00EB3487" w:rsidRDefault="009537AC" w:rsidP="00EB3487">
      <w:pPr>
        <w:pStyle w:val="paragraph"/>
        <w:numPr>
          <w:ilvl w:val="0"/>
          <w:numId w:val="19"/>
        </w:numPr>
        <w:spacing w:before="0" w:beforeAutospacing="0" w:after="0" w:afterAutospacing="0"/>
        <w:textAlignment w:val="baseline"/>
      </w:pPr>
      <w:r w:rsidRPr="00EB3487">
        <w:rPr>
          <w:rStyle w:val="normaltextrun"/>
          <w:b/>
          <w:bCs/>
          <w:lang w:val="en"/>
        </w:rPr>
        <w:t>Bring back retired teachers. </w:t>
      </w:r>
      <w:r w:rsidRPr="00EB3487">
        <w:rPr>
          <w:rStyle w:val="normaltextrun"/>
          <w:lang w:val="en"/>
        </w:rPr>
        <w:t>The retiree income cap has been lifted for this school year.</w:t>
      </w:r>
      <w:r w:rsidRPr="00EB3487">
        <w:rPr>
          <w:rStyle w:val="eop"/>
        </w:rPr>
        <w:t> </w:t>
      </w:r>
    </w:p>
    <w:p w14:paraId="127E821B" w14:textId="35DDD065" w:rsidR="009537AC" w:rsidRPr="00EB3487" w:rsidRDefault="009537AC" w:rsidP="00EB3487">
      <w:pPr>
        <w:pStyle w:val="paragraph"/>
        <w:numPr>
          <w:ilvl w:val="0"/>
          <w:numId w:val="19"/>
        </w:numPr>
        <w:spacing w:before="0" w:beforeAutospacing="0" w:after="0" w:afterAutospacing="0"/>
        <w:textAlignment w:val="baseline"/>
      </w:pPr>
      <w:r w:rsidRPr="00EB3487">
        <w:rPr>
          <w:rStyle w:val="normaltextrun"/>
          <w:b/>
          <w:bCs/>
          <w:lang w:val="en"/>
        </w:rPr>
        <w:t xml:space="preserve">Hire </w:t>
      </w:r>
      <w:r w:rsidR="000B5D7A" w:rsidRPr="00EB3487">
        <w:rPr>
          <w:rStyle w:val="normaltextrun"/>
          <w:b/>
          <w:bCs/>
          <w:lang w:val="en"/>
        </w:rPr>
        <w:t>b</w:t>
      </w:r>
      <w:r w:rsidRPr="00EB3487">
        <w:rPr>
          <w:rStyle w:val="normaltextrun"/>
          <w:b/>
          <w:bCs/>
          <w:lang w:val="en"/>
        </w:rPr>
        <w:t>achelor’s degree-holders as long-term substitutes</w:t>
      </w:r>
      <w:r w:rsidRPr="00EB3487">
        <w:rPr>
          <w:rStyle w:val="normaltextrun"/>
          <w:lang w:val="en"/>
        </w:rPr>
        <w:t> for the school year.</w:t>
      </w:r>
      <w:r w:rsidRPr="00EB3487">
        <w:rPr>
          <w:rStyle w:val="eop"/>
        </w:rPr>
        <w:t> </w:t>
      </w:r>
    </w:p>
    <w:p w14:paraId="0EFB1371" w14:textId="77777777" w:rsidR="00495AE4" w:rsidRPr="00EB3487" w:rsidRDefault="00495AE4" w:rsidP="00EB3487">
      <w:pPr>
        <w:pStyle w:val="paragraph"/>
        <w:spacing w:before="0" w:beforeAutospacing="0" w:after="0" w:afterAutospacing="0"/>
        <w:textAlignment w:val="baseline"/>
        <w:rPr>
          <w:rStyle w:val="normaltextrun"/>
          <w:color w:val="000000"/>
          <w:lang w:val="en"/>
        </w:rPr>
      </w:pPr>
    </w:p>
    <w:p w14:paraId="1A51F05F" w14:textId="7215B4DA" w:rsidR="009537AC" w:rsidRPr="00EB3487" w:rsidRDefault="009537AC" w:rsidP="00EB3487">
      <w:pPr>
        <w:pStyle w:val="paragraph"/>
        <w:spacing w:before="0" w:beforeAutospacing="0" w:after="0" w:afterAutospacing="0"/>
        <w:textAlignment w:val="baseline"/>
      </w:pPr>
      <w:r w:rsidRPr="00EB3487">
        <w:rPr>
          <w:rStyle w:val="normaltextrun"/>
          <w:color w:val="000000"/>
          <w:lang w:val="en"/>
        </w:rPr>
        <w:t xml:space="preserve">By taking advantage of these flexibilities, </w:t>
      </w:r>
      <w:r w:rsidR="000B5D7A" w:rsidRPr="00EB3487">
        <w:rPr>
          <w:rStyle w:val="normaltextrun"/>
          <w:color w:val="000000"/>
          <w:lang w:val="en"/>
        </w:rPr>
        <w:t xml:space="preserve">district </w:t>
      </w:r>
      <w:r w:rsidRPr="00EB3487">
        <w:rPr>
          <w:rStyle w:val="normaltextrun"/>
          <w:color w:val="000000"/>
          <w:lang w:val="en"/>
        </w:rPr>
        <w:t>and school leaders can smooth the path to increasing synchronous instructional time. Read more about flexible staffing models </w:t>
      </w:r>
      <w:hyperlink r:id="rId16" w:tgtFrame="_blank" w:history="1">
        <w:r w:rsidRPr="00EB3487">
          <w:rPr>
            <w:rStyle w:val="normaltextrun"/>
            <w:color w:val="4472C4" w:themeColor="accent1"/>
            <w:u w:val="single"/>
            <w:lang w:val="en"/>
          </w:rPr>
          <w:t>here</w:t>
        </w:r>
      </w:hyperlink>
      <w:r w:rsidRPr="00EB3487">
        <w:rPr>
          <w:rStyle w:val="normaltextrun"/>
          <w:color w:val="000000"/>
          <w:lang w:val="en"/>
        </w:rPr>
        <w:t>.</w:t>
      </w:r>
      <w:r w:rsidR="00385686">
        <w:rPr>
          <w:rStyle w:val="eop"/>
          <w:color w:val="000000"/>
        </w:rPr>
        <w:t xml:space="preserve"> D</w:t>
      </w:r>
      <w:r w:rsidR="000B365F">
        <w:rPr>
          <w:rStyle w:val="eop"/>
          <w:color w:val="000000"/>
        </w:rPr>
        <w:t xml:space="preserve">istricts should </w:t>
      </w:r>
      <w:r w:rsidR="00385686">
        <w:rPr>
          <w:rStyle w:val="eop"/>
          <w:color w:val="000000"/>
        </w:rPr>
        <w:t>continue to provide</w:t>
      </w:r>
      <w:r w:rsidR="000B365F">
        <w:rPr>
          <w:rStyle w:val="eop"/>
          <w:color w:val="000000"/>
        </w:rPr>
        <w:t xml:space="preserve"> as much staffing consistency as possible, to </w:t>
      </w:r>
      <w:r w:rsidR="00AB7A19">
        <w:rPr>
          <w:rStyle w:val="eop"/>
          <w:color w:val="000000"/>
        </w:rPr>
        <w:t>enable</w:t>
      </w:r>
      <w:r w:rsidR="000B365F">
        <w:rPr>
          <w:rStyle w:val="eop"/>
          <w:color w:val="000000"/>
        </w:rPr>
        <w:t xml:space="preserve"> the development of </w:t>
      </w:r>
      <w:r w:rsidR="00AB7A19">
        <w:rPr>
          <w:rStyle w:val="eop"/>
          <w:color w:val="000000"/>
        </w:rPr>
        <w:t xml:space="preserve">close, </w:t>
      </w:r>
      <w:r w:rsidR="000B365F">
        <w:rPr>
          <w:rStyle w:val="eop"/>
          <w:color w:val="000000"/>
        </w:rPr>
        <w:t>stable relationships.</w:t>
      </w:r>
    </w:p>
    <w:p w14:paraId="4F707085" w14:textId="77777777" w:rsidR="003E3212" w:rsidRPr="00EB3487" w:rsidRDefault="003E3212" w:rsidP="00EB3487">
      <w:pPr>
        <w:pStyle w:val="paragraph"/>
        <w:spacing w:before="0" w:beforeAutospacing="0" w:after="0" w:afterAutospacing="0"/>
        <w:textAlignment w:val="baseline"/>
        <w:rPr>
          <w:rStyle w:val="normaltextrun"/>
          <w:b/>
          <w:bCs/>
          <w:lang w:val="en"/>
        </w:rPr>
      </w:pPr>
    </w:p>
    <w:p w14:paraId="547F2695" w14:textId="1831AC4D" w:rsidR="009537AC" w:rsidRPr="00EB3487" w:rsidRDefault="009537AC" w:rsidP="00EB3487">
      <w:pPr>
        <w:pStyle w:val="paragraph"/>
        <w:spacing w:before="0" w:beforeAutospacing="0" w:after="0" w:afterAutospacing="0"/>
        <w:textAlignment w:val="baseline"/>
        <w:rPr>
          <w:rStyle w:val="eop"/>
        </w:rPr>
      </w:pPr>
      <w:r w:rsidRPr="00EB3487">
        <w:rPr>
          <w:rStyle w:val="normaltextrun"/>
          <w:b/>
          <w:bCs/>
          <w:lang w:val="en"/>
        </w:rPr>
        <w:t>Supporting all educators through the transition</w:t>
      </w:r>
      <w:r w:rsidRPr="00EB3487">
        <w:rPr>
          <w:rStyle w:val="eop"/>
        </w:rPr>
        <w:t> </w:t>
      </w:r>
    </w:p>
    <w:p w14:paraId="44ABC4FD" w14:textId="77777777" w:rsidR="003E3212" w:rsidRPr="00EB3487" w:rsidRDefault="003E3212" w:rsidP="00EB3487">
      <w:pPr>
        <w:pStyle w:val="paragraph"/>
        <w:spacing w:before="0" w:beforeAutospacing="0" w:after="0" w:afterAutospacing="0"/>
        <w:textAlignment w:val="baseline"/>
      </w:pPr>
    </w:p>
    <w:p w14:paraId="2CF7F334" w14:textId="6A566B61" w:rsidR="009537AC" w:rsidRPr="00EB3487" w:rsidRDefault="009537AC" w:rsidP="00EB3487">
      <w:pPr>
        <w:pStyle w:val="paragraph"/>
        <w:spacing w:before="0" w:beforeAutospacing="0" w:after="0" w:afterAutospacing="0"/>
        <w:textAlignment w:val="baseline"/>
        <w:rPr>
          <w:rStyle w:val="eop"/>
        </w:rPr>
      </w:pPr>
      <w:r w:rsidRPr="00EB3487">
        <w:rPr>
          <w:rStyle w:val="normaltextrun"/>
          <w:lang w:val="en"/>
        </w:rPr>
        <w:t>More time translates to more learning with sustained, high-quality instruction and student support. Below are some strategies leaders can employ to make the transition to increased synchronous learning time more sustainable.</w:t>
      </w:r>
      <w:r w:rsidRPr="00EB3487">
        <w:rPr>
          <w:rStyle w:val="eop"/>
        </w:rPr>
        <w:t> </w:t>
      </w:r>
    </w:p>
    <w:p w14:paraId="73965AF9" w14:textId="77777777" w:rsidR="00A843BA" w:rsidRPr="00EB3487" w:rsidRDefault="00A843BA" w:rsidP="00EB3487">
      <w:pPr>
        <w:pStyle w:val="paragraph"/>
        <w:spacing w:before="0" w:beforeAutospacing="0" w:after="0" w:afterAutospacing="0"/>
        <w:textAlignment w:val="baseline"/>
        <w:rPr>
          <w:rStyle w:val="eop"/>
        </w:rPr>
      </w:pPr>
    </w:p>
    <w:p w14:paraId="51265333" w14:textId="16D17BE6" w:rsidR="00A843BA" w:rsidRPr="00EB3487" w:rsidRDefault="000B5D7A" w:rsidP="00EB3487">
      <w:pPr>
        <w:pStyle w:val="paragraph"/>
        <w:numPr>
          <w:ilvl w:val="0"/>
          <w:numId w:val="12"/>
        </w:numPr>
        <w:spacing w:before="0" w:beforeAutospacing="0" w:after="0" w:afterAutospacing="0"/>
        <w:textAlignment w:val="baseline"/>
        <w:rPr>
          <w:rStyle w:val="eop"/>
        </w:rPr>
      </w:pPr>
      <w:r w:rsidRPr="00EB3487">
        <w:rPr>
          <w:rStyle w:val="normaltextrun"/>
          <w:b/>
          <w:bCs/>
          <w:lang w:val="en"/>
        </w:rPr>
        <w:t xml:space="preserve">Assign </w:t>
      </w:r>
      <w:r w:rsidR="009537AC" w:rsidRPr="00EB3487">
        <w:rPr>
          <w:rStyle w:val="normaltextrun"/>
          <w:b/>
          <w:bCs/>
          <w:lang w:val="en"/>
        </w:rPr>
        <w:t>a second adult to certain classes.</w:t>
      </w:r>
      <w:r w:rsidR="009537AC" w:rsidRPr="00EB3487">
        <w:rPr>
          <w:rStyle w:val="normaltextrun"/>
          <w:lang w:val="en"/>
        </w:rPr>
        <w:t xml:space="preserve"> This person, who could be an educator or other staff member, can support small-group work, monitor </w:t>
      </w:r>
      <w:r w:rsidR="00006261" w:rsidRPr="00EB3487">
        <w:rPr>
          <w:rStyle w:val="normaltextrun"/>
          <w:lang w:val="en"/>
        </w:rPr>
        <w:t>a</w:t>
      </w:r>
      <w:r w:rsidR="009537AC" w:rsidRPr="00EB3487">
        <w:rPr>
          <w:rStyle w:val="normaltextrun"/>
          <w:lang w:val="en"/>
        </w:rPr>
        <w:t xml:space="preserve"> live chat, reach out to disengaged students</w:t>
      </w:r>
      <w:r w:rsidRPr="00EB3487">
        <w:rPr>
          <w:rStyle w:val="normaltextrun"/>
          <w:lang w:val="en"/>
        </w:rPr>
        <w:t>,</w:t>
      </w:r>
      <w:r w:rsidR="009537AC" w:rsidRPr="00EB3487">
        <w:rPr>
          <w:rStyle w:val="normaltextrun"/>
          <w:lang w:val="en"/>
        </w:rPr>
        <w:t xml:space="preserve"> and troubleshoot technology issues. The new </w:t>
      </w:r>
      <w:r w:rsidRPr="00EB3487">
        <w:rPr>
          <w:rStyle w:val="normaltextrun"/>
          <w:lang w:val="en"/>
        </w:rPr>
        <w:t xml:space="preserve">staffing </w:t>
      </w:r>
      <w:r w:rsidR="009537AC" w:rsidRPr="00EB3487">
        <w:rPr>
          <w:rStyle w:val="normaltextrun"/>
          <w:lang w:val="en"/>
        </w:rPr>
        <w:t xml:space="preserve">flexibilities outlined above offer multiple </w:t>
      </w:r>
      <w:r w:rsidR="00222547" w:rsidRPr="00EB3487">
        <w:rPr>
          <w:rStyle w:val="normaltextrun"/>
          <w:lang w:val="en"/>
        </w:rPr>
        <w:t>options</w:t>
      </w:r>
      <w:r w:rsidR="009537AC" w:rsidRPr="00EB3487">
        <w:rPr>
          <w:rStyle w:val="normaltextrun"/>
          <w:lang w:val="en"/>
        </w:rPr>
        <w:t>.</w:t>
      </w:r>
      <w:r w:rsidR="009537AC" w:rsidRPr="00EB3487">
        <w:rPr>
          <w:rStyle w:val="eop"/>
        </w:rPr>
        <w:t> </w:t>
      </w:r>
    </w:p>
    <w:p w14:paraId="6DB860A2" w14:textId="77777777" w:rsidR="00A843BA" w:rsidRPr="00EB3487" w:rsidRDefault="00A843BA" w:rsidP="00EB3487">
      <w:pPr>
        <w:pStyle w:val="paragraph"/>
        <w:spacing w:before="0" w:beforeAutospacing="0" w:after="0" w:afterAutospacing="0"/>
        <w:ind w:left="720"/>
        <w:textAlignment w:val="baseline"/>
      </w:pPr>
    </w:p>
    <w:p w14:paraId="49175680" w14:textId="3C98B0AD" w:rsidR="00621D0A" w:rsidRDefault="009537AC" w:rsidP="00EB3487">
      <w:pPr>
        <w:pStyle w:val="paragraph"/>
        <w:numPr>
          <w:ilvl w:val="0"/>
          <w:numId w:val="12"/>
        </w:numPr>
        <w:spacing w:before="0" w:beforeAutospacing="0" w:after="0" w:afterAutospacing="0"/>
        <w:textAlignment w:val="baseline"/>
        <w:rPr>
          <w:rStyle w:val="eop"/>
        </w:rPr>
      </w:pPr>
      <w:r w:rsidRPr="00EB3487">
        <w:rPr>
          <w:rStyle w:val="normaltextrun"/>
          <w:b/>
          <w:bCs/>
          <w:lang w:val="en"/>
        </w:rPr>
        <w:t>Encourage horizontal alignment across teachers. </w:t>
      </w:r>
      <w:r w:rsidRPr="00EB3487">
        <w:rPr>
          <w:rStyle w:val="normaltextrun"/>
          <w:lang w:val="en"/>
        </w:rPr>
        <w:t>Effective collaboration can reduce the workload of individual teachers by preventing duplication of effort and allowing for strategic reuse of content and materials. By taking a divide-and-conquer approach to tasks</w:t>
      </w:r>
      <w:r w:rsidR="00587EE0" w:rsidRPr="00EB3487">
        <w:rPr>
          <w:rStyle w:val="normaltextrun"/>
          <w:lang w:val="en"/>
        </w:rPr>
        <w:t xml:space="preserve">, </w:t>
      </w:r>
      <w:r w:rsidRPr="00EB3487">
        <w:rPr>
          <w:rStyle w:val="normaltextrun"/>
          <w:lang w:val="en"/>
        </w:rPr>
        <w:t>educators can make the most of both planning and instructional time.</w:t>
      </w:r>
      <w:r w:rsidRPr="00EB3487">
        <w:rPr>
          <w:rStyle w:val="eop"/>
        </w:rPr>
        <w:t> </w:t>
      </w:r>
    </w:p>
    <w:p w14:paraId="58E33F0E" w14:textId="77777777" w:rsidR="00941535" w:rsidRDefault="00941535" w:rsidP="00C87AE1">
      <w:pPr>
        <w:pStyle w:val="ListParagraph"/>
      </w:pPr>
    </w:p>
    <w:p w14:paraId="48BEC047" w14:textId="09FB2177" w:rsidR="00941535" w:rsidRPr="00EB3487" w:rsidRDefault="00941535" w:rsidP="00EB3487">
      <w:pPr>
        <w:pStyle w:val="paragraph"/>
        <w:numPr>
          <w:ilvl w:val="0"/>
          <w:numId w:val="12"/>
        </w:numPr>
        <w:spacing w:before="0" w:beforeAutospacing="0" w:after="0" w:afterAutospacing="0"/>
        <w:textAlignment w:val="baseline"/>
      </w:pPr>
      <w:r w:rsidRPr="00C87AE1">
        <w:rPr>
          <w:b/>
          <w:bCs/>
        </w:rPr>
        <w:t>Strengthen collaboration with remote learning programs</w:t>
      </w:r>
      <w:r>
        <w:t>.  To help teachers manage</w:t>
      </w:r>
      <w:r w:rsidR="00953814">
        <w:t xml:space="preserve"> and support</w:t>
      </w:r>
      <w:r>
        <w:t xml:space="preserve"> their remote </w:t>
      </w:r>
      <w:r w:rsidR="00E4771E">
        <w:t>learners</w:t>
      </w:r>
      <w:r>
        <w:t xml:space="preserve">, schools and districts should be proactive in engaging with remote learning programs to </w:t>
      </w:r>
      <w:r w:rsidR="00B55C92">
        <w:t xml:space="preserve">promote </w:t>
      </w:r>
      <w:r>
        <w:t>consistent and effective communication</w:t>
      </w:r>
      <w:r w:rsidR="00C87AE1">
        <w:t xml:space="preserve"> and coordination.</w:t>
      </w:r>
    </w:p>
    <w:p w14:paraId="64A2C89D" w14:textId="7FCCC64F" w:rsidR="00621D0A" w:rsidRPr="005E51DB" w:rsidRDefault="00F1696A" w:rsidP="00FF0CC6">
      <w:pPr>
        <w:spacing w:after="0"/>
        <w:rPr>
          <w:rFonts w:ascii="Times New Roman" w:hAnsi="Times New Roman" w:cs="Times New Roman"/>
          <w:b/>
          <w:bCs/>
          <w:color w:val="4472C4" w:themeColor="accent1"/>
          <w:sz w:val="24"/>
          <w:szCs w:val="24"/>
        </w:rPr>
      </w:pPr>
      <w:r w:rsidRPr="00EB3487">
        <w:rPr>
          <w:b/>
          <w:bCs/>
          <w:color w:val="4472C4" w:themeColor="accent1"/>
          <w:u w:val="single"/>
        </w:rPr>
        <w:br w:type="page"/>
      </w:r>
      <w:r w:rsidR="00621D0A" w:rsidRPr="005E51DB">
        <w:rPr>
          <w:rFonts w:ascii="Times New Roman" w:hAnsi="Times New Roman" w:cs="Times New Roman"/>
          <w:b/>
          <w:bCs/>
          <w:color w:val="4472C4" w:themeColor="accent1"/>
          <w:sz w:val="24"/>
          <w:szCs w:val="24"/>
          <w:u w:val="single"/>
        </w:rPr>
        <w:lastRenderedPageBreak/>
        <w:t>Part III:</w:t>
      </w:r>
      <w:r w:rsidR="00621D0A" w:rsidRPr="005E51DB">
        <w:rPr>
          <w:rFonts w:ascii="Times New Roman" w:hAnsi="Times New Roman" w:cs="Times New Roman"/>
          <w:b/>
          <w:bCs/>
          <w:color w:val="4472C4" w:themeColor="accent1"/>
          <w:sz w:val="24"/>
          <w:szCs w:val="24"/>
        </w:rPr>
        <w:t xml:space="preserve"> </w:t>
      </w:r>
      <w:r w:rsidR="0003601C" w:rsidRPr="005E51DB">
        <w:rPr>
          <w:rFonts w:ascii="Times New Roman" w:hAnsi="Times New Roman" w:cs="Times New Roman"/>
          <w:b/>
          <w:bCs/>
          <w:color w:val="4472C4" w:themeColor="accent1"/>
          <w:sz w:val="24"/>
          <w:szCs w:val="24"/>
        </w:rPr>
        <w:t>Implementing the SLT regulations in early elementary grades</w:t>
      </w:r>
    </w:p>
    <w:p w14:paraId="15D73DF3" w14:textId="77777777" w:rsidR="004325D5" w:rsidRPr="00EB3487" w:rsidRDefault="004325D5" w:rsidP="00FF0CC6">
      <w:pPr>
        <w:pStyle w:val="NormalWeb"/>
        <w:spacing w:before="0" w:beforeAutospacing="0" w:after="0" w:afterAutospacing="0"/>
        <w:rPr>
          <w:b/>
          <w:bCs/>
          <w:color w:val="000000"/>
        </w:rPr>
      </w:pPr>
    </w:p>
    <w:p w14:paraId="2ACAE241" w14:textId="3B43EC11" w:rsidR="003C1663" w:rsidRDefault="003C1663" w:rsidP="00EB3487">
      <w:pPr>
        <w:pStyle w:val="NormalWeb"/>
        <w:spacing w:before="0" w:beforeAutospacing="0" w:after="0" w:afterAutospacing="0"/>
        <w:rPr>
          <w:color w:val="000000"/>
        </w:rPr>
      </w:pPr>
      <w:r w:rsidRPr="00EB3487">
        <w:rPr>
          <w:color w:val="000000"/>
        </w:rPr>
        <w:t xml:space="preserve">This section </w:t>
      </w:r>
      <w:r w:rsidR="00EE653C" w:rsidRPr="00EB3487">
        <w:rPr>
          <w:color w:val="000000"/>
        </w:rPr>
        <w:t>provides further information and examples</w:t>
      </w:r>
      <w:r w:rsidRPr="00EB3487">
        <w:rPr>
          <w:color w:val="000000"/>
        </w:rPr>
        <w:t xml:space="preserve"> </w:t>
      </w:r>
      <w:r w:rsidR="00EE653C" w:rsidRPr="00EB3487">
        <w:rPr>
          <w:color w:val="000000"/>
        </w:rPr>
        <w:t>for ensuring</w:t>
      </w:r>
      <w:r w:rsidRPr="00EB3487">
        <w:rPr>
          <w:color w:val="000000"/>
        </w:rPr>
        <w:t xml:space="preserve"> adherence to the regulations</w:t>
      </w:r>
      <w:r w:rsidR="00450E95" w:rsidRPr="00EB3487">
        <w:rPr>
          <w:color w:val="000000"/>
        </w:rPr>
        <w:t xml:space="preserve"> in early elementary grades (grades 1-3)</w:t>
      </w:r>
      <w:r w:rsidRPr="00EB3487">
        <w:rPr>
          <w:color w:val="000000"/>
        </w:rPr>
        <w:t xml:space="preserve"> while also applying a developmental lens to instruction </w:t>
      </w:r>
      <w:r w:rsidR="00450E95" w:rsidRPr="00EB3487">
        <w:rPr>
          <w:color w:val="000000"/>
        </w:rPr>
        <w:t>to meet</w:t>
      </w:r>
      <w:r w:rsidRPr="00EB3487">
        <w:rPr>
          <w:color w:val="000000"/>
        </w:rPr>
        <w:t xml:space="preserve"> the needs of our youngest learners.</w:t>
      </w:r>
      <w:r w:rsidR="00450E95" w:rsidRPr="00EB3487">
        <w:rPr>
          <w:color w:val="000000"/>
        </w:rPr>
        <w:t xml:space="preserve"> Please </w:t>
      </w:r>
      <w:r w:rsidR="004325D5" w:rsidRPr="00EB3487">
        <w:rPr>
          <w:color w:val="000000"/>
        </w:rPr>
        <w:t>note</w:t>
      </w:r>
      <w:r w:rsidR="00450E95" w:rsidRPr="00EB3487">
        <w:rPr>
          <w:color w:val="000000"/>
        </w:rPr>
        <w:t xml:space="preserve"> </w:t>
      </w:r>
      <w:r w:rsidR="00385686">
        <w:rPr>
          <w:color w:val="000000"/>
        </w:rPr>
        <w:t xml:space="preserve">that </w:t>
      </w:r>
      <w:r w:rsidR="00EE653C" w:rsidRPr="00EB3487">
        <w:rPr>
          <w:color w:val="000000"/>
        </w:rPr>
        <w:t>instruction</w:t>
      </w:r>
      <w:r w:rsidR="00701862">
        <w:rPr>
          <w:color w:val="000000"/>
        </w:rPr>
        <w:t>al hours</w:t>
      </w:r>
      <w:r w:rsidR="00EE653C" w:rsidRPr="00EB3487">
        <w:rPr>
          <w:color w:val="000000"/>
        </w:rPr>
        <w:t xml:space="preserve"> </w:t>
      </w:r>
      <w:r w:rsidR="000A78FE" w:rsidRPr="00EB3487">
        <w:rPr>
          <w:color w:val="000000"/>
        </w:rPr>
        <w:t>for</w:t>
      </w:r>
      <w:r w:rsidR="00EE653C" w:rsidRPr="00EB3487">
        <w:rPr>
          <w:color w:val="000000"/>
        </w:rPr>
        <w:t xml:space="preserve"> kindergarten</w:t>
      </w:r>
      <w:r w:rsidR="00385686">
        <w:rPr>
          <w:color w:val="000000"/>
        </w:rPr>
        <w:t xml:space="preserve"> </w:t>
      </w:r>
      <w:r w:rsidR="0033251F">
        <w:rPr>
          <w:color w:val="000000"/>
        </w:rPr>
        <w:t>and</w:t>
      </w:r>
      <w:r w:rsidR="0033251F" w:rsidRPr="00EB3487">
        <w:rPr>
          <w:color w:val="000000"/>
        </w:rPr>
        <w:t xml:space="preserve"> </w:t>
      </w:r>
      <w:r w:rsidR="00EE653C" w:rsidRPr="00EB3487">
        <w:rPr>
          <w:color w:val="000000"/>
        </w:rPr>
        <w:t>pre-kindergarten grades</w:t>
      </w:r>
      <w:r w:rsidR="00385686">
        <w:rPr>
          <w:color w:val="000000"/>
        </w:rPr>
        <w:t xml:space="preserve"> </w:t>
      </w:r>
      <w:r w:rsidR="0033251F">
        <w:t>will</w:t>
      </w:r>
      <w:r w:rsidR="00B55C92">
        <w:t xml:space="preserve"> not factor into the district or school average of live or synchronous instruction.</w:t>
      </w:r>
      <w:r w:rsidR="00B55C92">
        <w:rPr>
          <w:color w:val="000000"/>
        </w:rPr>
        <w:t xml:space="preserve"> </w:t>
      </w:r>
    </w:p>
    <w:p w14:paraId="1C614FD5" w14:textId="5C40675C" w:rsidR="008D3BF9" w:rsidRDefault="008D3BF9" w:rsidP="00EB3487">
      <w:pPr>
        <w:pStyle w:val="NormalWeb"/>
        <w:spacing w:before="0" w:beforeAutospacing="0" w:after="0" w:afterAutospacing="0"/>
        <w:rPr>
          <w:color w:val="000000"/>
        </w:rPr>
      </w:pPr>
    </w:p>
    <w:p w14:paraId="2DCA0B1E" w14:textId="4DB0F853" w:rsidR="008D3BF9" w:rsidRPr="008D3BF9" w:rsidRDefault="008D3BF9" w:rsidP="008D3BF9">
      <w:pPr>
        <w:spacing w:after="0" w:line="240" w:lineRule="auto"/>
        <w:rPr>
          <w:rFonts w:ascii="Times New Roman" w:eastAsia="Times New Roman" w:hAnsi="Times New Roman" w:cs="Times New Roman"/>
          <w:sz w:val="24"/>
          <w:szCs w:val="24"/>
        </w:rPr>
      </w:pPr>
      <w:r w:rsidRPr="008D3BF9">
        <w:rPr>
          <w:rFonts w:ascii="Times New Roman" w:eastAsia="Times New Roman" w:hAnsi="Times New Roman" w:cs="Times New Roman"/>
          <w:sz w:val="24"/>
          <w:szCs w:val="24"/>
        </w:rPr>
        <w:t xml:space="preserve">Further detailed guidance </w:t>
      </w:r>
      <w:r w:rsidR="00E75415">
        <w:rPr>
          <w:rFonts w:ascii="Times New Roman" w:eastAsia="Times New Roman" w:hAnsi="Times New Roman" w:cs="Times New Roman"/>
          <w:sz w:val="24"/>
          <w:szCs w:val="24"/>
        </w:rPr>
        <w:t xml:space="preserve">and recommendations for effective practice and operating models </w:t>
      </w:r>
      <w:r w:rsidRPr="008D3BF9">
        <w:rPr>
          <w:rFonts w:ascii="Times New Roman" w:eastAsia="Times New Roman" w:hAnsi="Times New Roman" w:cs="Times New Roman"/>
          <w:sz w:val="24"/>
          <w:szCs w:val="24"/>
        </w:rPr>
        <w:t xml:space="preserve">will be provided by DESE and </w:t>
      </w:r>
      <w:r w:rsidR="00A66E8D">
        <w:rPr>
          <w:rFonts w:ascii="Times New Roman" w:eastAsia="Times New Roman" w:hAnsi="Times New Roman" w:cs="Times New Roman"/>
          <w:sz w:val="24"/>
          <w:szCs w:val="24"/>
        </w:rPr>
        <w:t xml:space="preserve">the Department of Early Education and Care </w:t>
      </w:r>
      <w:r w:rsidRPr="008D3BF9">
        <w:rPr>
          <w:rFonts w:ascii="Times New Roman" w:eastAsia="Times New Roman" w:hAnsi="Times New Roman" w:cs="Times New Roman"/>
          <w:sz w:val="24"/>
          <w:szCs w:val="24"/>
        </w:rPr>
        <w:t>in the coming weeks. </w:t>
      </w:r>
    </w:p>
    <w:p w14:paraId="44965390" w14:textId="77777777" w:rsidR="004325D5" w:rsidRPr="00EB3487" w:rsidRDefault="004325D5" w:rsidP="00EB3487">
      <w:pPr>
        <w:pStyle w:val="NormalWeb"/>
        <w:spacing w:before="0" w:beforeAutospacing="0" w:after="0" w:afterAutospacing="0"/>
        <w:rPr>
          <w:color w:val="000000"/>
        </w:rPr>
      </w:pPr>
    </w:p>
    <w:p w14:paraId="4456901C" w14:textId="023F7BD2" w:rsidR="003C1663" w:rsidRPr="00EB3487" w:rsidRDefault="00A34891" w:rsidP="00EB3487">
      <w:pPr>
        <w:pStyle w:val="NormalWeb"/>
        <w:spacing w:before="0" w:beforeAutospacing="0" w:after="0" w:afterAutospacing="0"/>
        <w:rPr>
          <w:color w:val="000000"/>
        </w:rPr>
      </w:pPr>
      <w:r w:rsidRPr="00EB3487">
        <w:rPr>
          <w:color w:val="000000"/>
        </w:rPr>
        <w:t>Recall that s</w:t>
      </w:r>
      <w:r w:rsidR="003C1663" w:rsidRPr="00EB3487">
        <w:rPr>
          <w:color w:val="000000"/>
        </w:rPr>
        <w:t xml:space="preserve">ynchronous learning is defined as “learning that is directed by a teacher and that happens in real time with other students, such as during live, whole-class instruction, and small group work.”  In an early </w:t>
      </w:r>
      <w:r w:rsidR="00906608" w:rsidRPr="00EB3487">
        <w:rPr>
          <w:color w:val="000000"/>
        </w:rPr>
        <w:t>elementary</w:t>
      </w:r>
      <w:r w:rsidR="003C1663" w:rsidRPr="00EB3487">
        <w:rPr>
          <w:color w:val="000000"/>
        </w:rPr>
        <w:t xml:space="preserve"> classroom, this could take many different forms</w:t>
      </w:r>
      <w:r w:rsidR="00701862">
        <w:rPr>
          <w:color w:val="000000"/>
        </w:rPr>
        <w:t xml:space="preserve"> </w:t>
      </w:r>
      <w:r w:rsidR="00AB7A19">
        <w:rPr>
          <w:color w:val="000000"/>
        </w:rPr>
        <w:t>that</w:t>
      </w:r>
      <w:r w:rsidR="00701862">
        <w:rPr>
          <w:color w:val="000000"/>
        </w:rPr>
        <w:t xml:space="preserve"> should be developmentally appropriate</w:t>
      </w:r>
      <w:r w:rsidR="003C1663" w:rsidRPr="00EB3487">
        <w:rPr>
          <w:color w:val="000000"/>
        </w:rPr>
        <w:t xml:space="preserve">. </w:t>
      </w:r>
      <w:r w:rsidR="00327541" w:rsidRPr="00EB3487">
        <w:rPr>
          <w:color w:val="000000"/>
        </w:rPr>
        <w:t>Examples are described below</w:t>
      </w:r>
      <w:r w:rsidR="003C1663" w:rsidRPr="00EB3487">
        <w:rPr>
          <w:color w:val="000000"/>
        </w:rPr>
        <w:t>:</w:t>
      </w:r>
    </w:p>
    <w:p w14:paraId="582062BB" w14:textId="77777777" w:rsidR="004325D5" w:rsidRPr="00FF0CC6" w:rsidRDefault="004325D5" w:rsidP="00EB3487">
      <w:pPr>
        <w:pStyle w:val="NormalWeb"/>
        <w:spacing w:before="0" w:beforeAutospacing="0" w:after="0" w:afterAutospacing="0"/>
        <w:rPr>
          <w:color w:val="000000"/>
          <w:sz w:val="12"/>
          <w:szCs w:val="12"/>
        </w:rPr>
      </w:pPr>
    </w:p>
    <w:p w14:paraId="78412832" w14:textId="34DFD10A" w:rsidR="005F5462" w:rsidRPr="00EB3487" w:rsidRDefault="003C1663" w:rsidP="00EB3487">
      <w:pPr>
        <w:pStyle w:val="NormalWeb"/>
        <w:numPr>
          <w:ilvl w:val="0"/>
          <w:numId w:val="14"/>
        </w:numPr>
        <w:spacing w:before="0" w:beforeAutospacing="0" w:after="0" w:afterAutospacing="0"/>
        <w:rPr>
          <w:color w:val="000000"/>
        </w:rPr>
      </w:pPr>
      <w:r w:rsidRPr="00EB3487">
        <w:rPr>
          <w:color w:val="000000"/>
        </w:rPr>
        <w:t xml:space="preserve">A teacher begins the day with all students in a </w:t>
      </w:r>
      <w:r w:rsidR="00A66E8D">
        <w:rPr>
          <w:color w:val="000000"/>
        </w:rPr>
        <w:t>virtual</w:t>
      </w:r>
      <w:r w:rsidRPr="00EB3487">
        <w:rPr>
          <w:color w:val="000000"/>
        </w:rPr>
        <w:t xml:space="preserve"> classroom where </w:t>
      </w:r>
      <w:r w:rsidR="00222547" w:rsidRPr="00EB3487">
        <w:rPr>
          <w:color w:val="000000"/>
        </w:rPr>
        <w:t xml:space="preserve">the </w:t>
      </w:r>
      <w:r w:rsidRPr="00EB3487">
        <w:rPr>
          <w:color w:val="000000"/>
        </w:rPr>
        <w:t xml:space="preserve">morning meeting takes place followed by an </w:t>
      </w:r>
      <w:r w:rsidR="00906608" w:rsidRPr="00EB3487">
        <w:rPr>
          <w:color w:val="000000"/>
        </w:rPr>
        <w:t>English Language Arts (ELA)</w:t>
      </w:r>
      <w:r w:rsidRPr="00EB3487">
        <w:rPr>
          <w:color w:val="000000"/>
        </w:rPr>
        <w:t xml:space="preserve"> lesson.  Following the lesson, the teacher provides </w:t>
      </w:r>
      <w:r w:rsidR="00A66E8D">
        <w:rPr>
          <w:color w:val="000000"/>
        </w:rPr>
        <w:t>students</w:t>
      </w:r>
      <w:r w:rsidRPr="00EB3487">
        <w:rPr>
          <w:color w:val="000000"/>
        </w:rPr>
        <w:t xml:space="preserve"> with a project or hands-on learning activity to complete over the next </w:t>
      </w:r>
      <w:r w:rsidR="00906608" w:rsidRPr="00EB3487">
        <w:rPr>
          <w:color w:val="000000"/>
        </w:rPr>
        <w:t>30 minutes</w:t>
      </w:r>
      <w:r w:rsidRPr="00EB3487">
        <w:rPr>
          <w:color w:val="000000"/>
        </w:rPr>
        <w:t xml:space="preserve"> related to the ELA lesson. Students </w:t>
      </w:r>
      <w:r w:rsidR="00354E88" w:rsidRPr="00EB3487">
        <w:rPr>
          <w:color w:val="000000"/>
        </w:rPr>
        <w:t>do not need to remain on screen as they</w:t>
      </w:r>
      <w:r w:rsidRPr="00EB3487">
        <w:rPr>
          <w:color w:val="000000"/>
        </w:rPr>
        <w:t xml:space="preserve"> complete the assignment</w:t>
      </w:r>
      <w:r w:rsidR="00412D26" w:rsidRPr="00EB3487">
        <w:rPr>
          <w:color w:val="000000"/>
        </w:rPr>
        <w:t>,</w:t>
      </w:r>
      <w:r w:rsidRPr="00EB3487">
        <w:rPr>
          <w:color w:val="000000"/>
        </w:rPr>
        <w:t xml:space="preserve"> but the teacher remains live in the </w:t>
      </w:r>
      <w:r w:rsidR="00A66E8D">
        <w:rPr>
          <w:color w:val="000000"/>
        </w:rPr>
        <w:t>virtual</w:t>
      </w:r>
      <w:r w:rsidRPr="00EB3487">
        <w:rPr>
          <w:color w:val="000000"/>
        </w:rPr>
        <w:t xml:space="preserve"> meeting to provide students with support</w:t>
      </w:r>
      <w:r w:rsidR="00D87918" w:rsidRPr="00EB3487">
        <w:rPr>
          <w:color w:val="000000"/>
        </w:rPr>
        <w:t xml:space="preserve"> to complete the activity</w:t>
      </w:r>
      <w:r w:rsidRPr="00EB3487">
        <w:rPr>
          <w:color w:val="000000"/>
        </w:rPr>
        <w:t xml:space="preserve">, as needed, </w:t>
      </w:r>
      <w:r w:rsidR="00222547" w:rsidRPr="00EB3487">
        <w:rPr>
          <w:color w:val="000000"/>
        </w:rPr>
        <w:t>and</w:t>
      </w:r>
      <w:r w:rsidR="00D87918" w:rsidRPr="00EB3487">
        <w:rPr>
          <w:color w:val="000000"/>
        </w:rPr>
        <w:t xml:space="preserve"> to check in with individuals or small groups of students</w:t>
      </w:r>
      <w:r w:rsidRPr="00EB3487">
        <w:rPr>
          <w:color w:val="000000"/>
        </w:rPr>
        <w:t xml:space="preserve">.  Following the 30 minutes, children then </w:t>
      </w:r>
      <w:r w:rsidR="006F51ED" w:rsidRPr="00EB3487">
        <w:rPr>
          <w:color w:val="000000"/>
        </w:rPr>
        <w:t>return to their computers</w:t>
      </w:r>
      <w:r w:rsidRPr="00EB3487">
        <w:rPr>
          <w:color w:val="000000"/>
        </w:rPr>
        <w:t xml:space="preserve"> to share </w:t>
      </w:r>
      <w:r w:rsidR="00412D26" w:rsidRPr="00EB3487">
        <w:rPr>
          <w:color w:val="000000"/>
        </w:rPr>
        <w:t>their</w:t>
      </w:r>
      <w:r w:rsidRPr="00EB3487">
        <w:rPr>
          <w:color w:val="000000"/>
        </w:rPr>
        <w:t xml:space="preserve"> completed work </w:t>
      </w:r>
      <w:r w:rsidR="009408D2" w:rsidRPr="00EB3487">
        <w:rPr>
          <w:color w:val="000000"/>
        </w:rPr>
        <w:t xml:space="preserve">and </w:t>
      </w:r>
      <w:r w:rsidR="00222547" w:rsidRPr="00EB3487">
        <w:rPr>
          <w:color w:val="000000"/>
        </w:rPr>
        <w:t xml:space="preserve">talk about the </w:t>
      </w:r>
      <w:r w:rsidR="00412D26" w:rsidRPr="00EB3487">
        <w:rPr>
          <w:color w:val="000000"/>
        </w:rPr>
        <w:t>process with their teacher and peers.</w:t>
      </w:r>
    </w:p>
    <w:p w14:paraId="0AA559BD" w14:textId="77777777" w:rsidR="004325D5" w:rsidRPr="00FF0CC6" w:rsidRDefault="004325D5" w:rsidP="00EB3487">
      <w:pPr>
        <w:pStyle w:val="NormalWeb"/>
        <w:spacing w:before="0" w:beforeAutospacing="0" w:after="0" w:afterAutospacing="0"/>
        <w:ind w:left="720"/>
        <w:rPr>
          <w:color w:val="000000"/>
          <w:sz w:val="16"/>
          <w:szCs w:val="16"/>
        </w:rPr>
      </w:pPr>
    </w:p>
    <w:p w14:paraId="5B4166B0" w14:textId="0B05B22A" w:rsidR="005F5462" w:rsidRPr="00EB3487" w:rsidRDefault="003C1663" w:rsidP="00EB3487">
      <w:pPr>
        <w:pStyle w:val="NormalWeb"/>
        <w:numPr>
          <w:ilvl w:val="0"/>
          <w:numId w:val="14"/>
        </w:numPr>
        <w:spacing w:before="0" w:beforeAutospacing="0" w:after="0" w:afterAutospacing="0"/>
        <w:rPr>
          <w:color w:val="000000"/>
        </w:rPr>
      </w:pPr>
      <w:r w:rsidRPr="00EB3487">
        <w:rPr>
          <w:color w:val="000000"/>
        </w:rPr>
        <w:t xml:space="preserve">As </w:t>
      </w:r>
      <w:r w:rsidR="009408D2" w:rsidRPr="00EB3487">
        <w:rPr>
          <w:color w:val="000000"/>
        </w:rPr>
        <w:t xml:space="preserve">most </w:t>
      </w:r>
      <w:r w:rsidRPr="00EB3487">
        <w:rPr>
          <w:color w:val="000000"/>
        </w:rPr>
        <w:t xml:space="preserve">students are working on a </w:t>
      </w:r>
      <w:r w:rsidR="009408D2" w:rsidRPr="00EB3487">
        <w:rPr>
          <w:color w:val="000000"/>
        </w:rPr>
        <w:t>m</w:t>
      </w:r>
      <w:r w:rsidRPr="00EB3487">
        <w:rPr>
          <w:color w:val="000000"/>
        </w:rPr>
        <w:t xml:space="preserve">ath assignment </w:t>
      </w:r>
      <w:r w:rsidR="009408D2" w:rsidRPr="00EB3487">
        <w:rPr>
          <w:color w:val="000000"/>
        </w:rPr>
        <w:t>or</w:t>
      </w:r>
      <w:r w:rsidRPr="00EB3487">
        <w:rPr>
          <w:color w:val="000000"/>
        </w:rPr>
        <w:t xml:space="preserve"> activity off</w:t>
      </w:r>
      <w:r w:rsidR="009408D2" w:rsidRPr="00EB3487">
        <w:rPr>
          <w:color w:val="000000"/>
        </w:rPr>
        <w:t>-</w:t>
      </w:r>
      <w:r w:rsidRPr="00EB3487">
        <w:rPr>
          <w:color w:val="000000"/>
        </w:rPr>
        <w:t xml:space="preserve">screen, the teacher could be meeting with a small group of </w:t>
      </w:r>
      <w:r w:rsidR="00A66E8D">
        <w:rPr>
          <w:color w:val="000000"/>
        </w:rPr>
        <w:t>students</w:t>
      </w:r>
      <w:r w:rsidRPr="00EB3487">
        <w:rPr>
          <w:color w:val="000000"/>
        </w:rPr>
        <w:t xml:space="preserve"> on a particular lesson.  Students in the small group meet with the teacher for 20 minutes and then transition to work on their project while another group of students connect back into their </w:t>
      </w:r>
      <w:r w:rsidR="00A66E8D">
        <w:rPr>
          <w:color w:val="000000"/>
        </w:rPr>
        <w:t>virtual</w:t>
      </w:r>
      <w:r w:rsidRPr="00EB3487">
        <w:rPr>
          <w:color w:val="000000"/>
        </w:rPr>
        <w:t xml:space="preserve"> classroom to engage with the teacher in the next small group session.  This rotation can happen across the course of the day and across projects so that the teacher is able to meet with different groups of students in smaller settings to work on specific skills and concepts while the rest of the class works on an assignment off-screen. In this example, the teacher remains on screen </w:t>
      </w:r>
      <w:r w:rsidR="00222547" w:rsidRPr="00EB3487">
        <w:rPr>
          <w:color w:val="000000"/>
        </w:rPr>
        <w:t>so</w:t>
      </w:r>
      <w:r w:rsidRPr="00EB3487">
        <w:rPr>
          <w:color w:val="000000"/>
        </w:rPr>
        <w:t xml:space="preserve"> students </w:t>
      </w:r>
      <w:r w:rsidR="005F5462" w:rsidRPr="00EB3487">
        <w:rPr>
          <w:color w:val="000000"/>
        </w:rPr>
        <w:t xml:space="preserve">not in the small group </w:t>
      </w:r>
      <w:r w:rsidR="00222547" w:rsidRPr="00EB3487">
        <w:rPr>
          <w:color w:val="000000"/>
        </w:rPr>
        <w:t xml:space="preserve">can </w:t>
      </w:r>
      <w:r w:rsidRPr="00EB3487">
        <w:rPr>
          <w:color w:val="000000"/>
        </w:rPr>
        <w:t>briefly check back in for support</w:t>
      </w:r>
      <w:r w:rsidR="005F5462" w:rsidRPr="00EB3487">
        <w:rPr>
          <w:color w:val="000000"/>
        </w:rPr>
        <w:t>.</w:t>
      </w:r>
    </w:p>
    <w:p w14:paraId="67116C1D" w14:textId="77777777" w:rsidR="004325D5" w:rsidRPr="00FF0CC6" w:rsidRDefault="004325D5" w:rsidP="00EB3487">
      <w:pPr>
        <w:pStyle w:val="NormalWeb"/>
        <w:spacing w:before="0" w:beforeAutospacing="0" w:after="0" w:afterAutospacing="0"/>
        <w:rPr>
          <w:color w:val="000000"/>
          <w:sz w:val="16"/>
          <w:szCs w:val="16"/>
        </w:rPr>
      </w:pPr>
    </w:p>
    <w:p w14:paraId="5D75E8A2" w14:textId="0AC10029" w:rsidR="003C1663" w:rsidRPr="00EB3487" w:rsidRDefault="003C1663" w:rsidP="00EB3487">
      <w:pPr>
        <w:pStyle w:val="NormalWeb"/>
        <w:numPr>
          <w:ilvl w:val="0"/>
          <w:numId w:val="14"/>
        </w:numPr>
        <w:spacing w:before="0" w:beforeAutospacing="0" w:after="0" w:afterAutospacing="0"/>
        <w:rPr>
          <w:color w:val="000000"/>
        </w:rPr>
      </w:pPr>
      <w:r w:rsidRPr="00EB3487">
        <w:rPr>
          <w:color w:val="000000"/>
        </w:rPr>
        <w:t xml:space="preserve">Students are provided opportunities throughout the course of the day in breakout rooms to </w:t>
      </w:r>
      <w:r w:rsidR="00222547" w:rsidRPr="00EB3487">
        <w:rPr>
          <w:color w:val="000000"/>
        </w:rPr>
        <w:t xml:space="preserve">work </w:t>
      </w:r>
      <w:r w:rsidRPr="00EB3487">
        <w:rPr>
          <w:color w:val="000000"/>
        </w:rPr>
        <w:t xml:space="preserve">cooperatively on different assignments while the teacher moves in and out of the different breakout rooms to provide support, as needed.  This format provides students the opportunity to connect socially </w:t>
      </w:r>
      <w:r w:rsidR="00222547" w:rsidRPr="00EB3487">
        <w:rPr>
          <w:color w:val="000000"/>
        </w:rPr>
        <w:t xml:space="preserve">as well as </w:t>
      </w:r>
      <w:r w:rsidRPr="00EB3487">
        <w:rPr>
          <w:color w:val="000000"/>
        </w:rPr>
        <w:t>to work cooperatively on assignments and support each other’s learning.</w:t>
      </w:r>
    </w:p>
    <w:p w14:paraId="451B35AD" w14:textId="77777777" w:rsidR="004325D5" w:rsidRPr="00EB3487" w:rsidRDefault="004325D5" w:rsidP="00EB3487">
      <w:pPr>
        <w:pStyle w:val="NormalWeb"/>
        <w:spacing w:before="0" w:beforeAutospacing="0" w:after="0" w:afterAutospacing="0"/>
        <w:rPr>
          <w:color w:val="FF0000"/>
        </w:rPr>
      </w:pPr>
    </w:p>
    <w:p w14:paraId="0C19E52F" w14:textId="0AAEA27D" w:rsidR="006D16A4" w:rsidRPr="00EB3487" w:rsidRDefault="003C1663" w:rsidP="00E75415">
      <w:pPr>
        <w:pStyle w:val="NormalWeb"/>
        <w:spacing w:before="0" w:beforeAutospacing="0" w:after="0" w:afterAutospacing="0"/>
        <w:rPr>
          <w:color w:val="000000"/>
        </w:rPr>
      </w:pPr>
      <w:r w:rsidRPr="00EB3487">
        <w:rPr>
          <w:color w:val="000000"/>
        </w:rPr>
        <w:t xml:space="preserve">Whether </w:t>
      </w:r>
      <w:r w:rsidR="00222547" w:rsidRPr="00EB3487">
        <w:rPr>
          <w:color w:val="000000"/>
        </w:rPr>
        <w:t xml:space="preserve">in </w:t>
      </w:r>
      <w:r w:rsidRPr="00EB3487">
        <w:rPr>
          <w:color w:val="000000"/>
        </w:rPr>
        <w:t xml:space="preserve">in-person or remote learning environments, it is important to consider the developmental needs of younger students when </w:t>
      </w:r>
      <w:r w:rsidR="00701862">
        <w:rPr>
          <w:color w:val="000000"/>
        </w:rPr>
        <w:t>designing appropriate instructional strategies</w:t>
      </w:r>
      <w:r w:rsidRPr="00EB3487">
        <w:rPr>
          <w:color w:val="000000"/>
        </w:rPr>
        <w:t xml:space="preserve">. </w:t>
      </w:r>
      <w:r w:rsidR="00BC0E0D" w:rsidRPr="00EB3487">
        <w:rPr>
          <w:color w:val="000000"/>
        </w:rPr>
        <w:t xml:space="preserve">Students should have access </w:t>
      </w:r>
      <w:r w:rsidR="00F863BD" w:rsidRPr="00EB3487">
        <w:rPr>
          <w:color w:val="000000"/>
        </w:rPr>
        <w:t xml:space="preserve">to </w:t>
      </w:r>
      <w:r w:rsidR="00EE3A7D" w:rsidRPr="00EB3487">
        <w:rPr>
          <w:color w:val="000000"/>
        </w:rPr>
        <w:t>standards-aligned instruction</w:t>
      </w:r>
      <w:r w:rsidR="002F701A" w:rsidRPr="00EB3487">
        <w:rPr>
          <w:color w:val="000000"/>
        </w:rPr>
        <w:t>, including</w:t>
      </w:r>
      <w:r w:rsidR="00BC0E0D" w:rsidRPr="00EB3487">
        <w:rPr>
          <w:color w:val="000000"/>
        </w:rPr>
        <w:t xml:space="preserve"> </w:t>
      </w:r>
      <w:r w:rsidRPr="00EB3487">
        <w:rPr>
          <w:color w:val="000000"/>
        </w:rPr>
        <w:t>assignments that are hands-on, playful</w:t>
      </w:r>
      <w:r w:rsidR="002917A7" w:rsidRPr="00EB3487">
        <w:rPr>
          <w:color w:val="000000"/>
        </w:rPr>
        <w:t>,</w:t>
      </w:r>
      <w:r w:rsidRPr="00EB3487">
        <w:rPr>
          <w:color w:val="000000"/>
        </w:rPr>
        <w:t xml:space="preserve"> and project-based</w:t>
      </w:r>
      <w:r w:rsidR="007B5EAC" w:rsidRPr="00EB3487">
        <w:rPr>
          <w:color w:val="000000"/>
        </w:rPr>
        <w:t xml:space="preserve">. </w:t>
      </w:r>
      <w:r w:rsidR="00222547" w:rsidRPr="00EB3487">
        <w:rPr>
          <w:color w:val="000000"/>
        </w:rPr>
        <w:t>Particularly for young students</w:t>
      </w:r>
      <w:r w:rsidRPr="00EB3487">
        <w:rPr>
          <w:color w:val="000000"/>
        </w:rPr>
        <w:t xml:space="preserve">, sustained engagement in </w:t>
      </w:r>
      <w:r w:rsidR="002F04FB">
        <w:rPr>
          <w:color w:val="000000"/>
        </w:rPr>
        <w:t xml:space="preserve">remote </w:t>
      </w:r>
      <w:r w:rsidRPr="00EB3487">
        <w:rPr>
          <w:color w:val="000000"/>
        </w:rPr>
        <w:t>learning</w:t>
      </w:r>
      <w:r w:rsidR="00385686">
        <w:rPr>
          <w:color w:val="000000"/>
        </w:rPr>
        <w:t xml:space="preserve"> </w:t>
      </w:r>
      <w:r w:rsidR="00701862">
        <w:rPr>
          <w:color w:val="000000"/>
        </w:rPr>
        <w:t xml:space="preserve">must </w:t>
      </w:r>
      <w:r w:rsidR="00E75415">
        <w:rPr>
          <w:color w:val="000000"/>
        </w:rPr>
        <w:t xml:space="preserve">also </w:t>
      </w:r>
      <w:r w:rsidR="00701862">
        <w:rPr>
          <w:color w:val="000000"/>
        </w:rPr>
        <w:t>be</w:t>
      </w:r>
      <w:r w:rsidR="00701862" w:rsidRPr="00EB3487">
        <w:rPr>
          <w:color w:val="000000"/>
        </w:rPr>
        <w:t xml:space="preserve"> </w:t>
      </w:r>
      <w:r w:rsidRPr="00EB3487">
        <w:rPr>
          <w:color w:val="000000"/>
        </w:rPr>
        <w:t xml:space="preserve">premised on the ability of educators to respond to </w:t>
      </w:r>
      <w:r w:rsidR="00221EF8" w:rsidRPr="00EB3487">
        <w:rPr>
          <w:color w:val="000000"/>
        </w:rPr>
        <w:t>students’</w:t>
      </w:r>
      <w:r w:rsidRPr="00EB3487">
        <w:rPr>
          <w:color w:val="000000"/>
        </w:rPr>
        <w:t xml:space="preserve"> social-emotional</w:t>
      </w:r>
      <w:r w:rsidR="00A66E8D">
        <w:rPr>
          <w:color w:val="000000"/>
        </w:rPr>
        <w:t xml:space="preserve"> </w:t>
      </w:r>
      <w:r w:rsidRPr="00EB3487">
        <w:rPr>
          <w:color w:val="000000"/>
        </w:rPr>
        <w:t xml:space="preserve">as well as academic needs. </w:t>
      </w:r>
    </w:p>
    <w:p w14:paraId="2540DE65" w14:textId="1C8E43CB" w:rsidR="00450E57" w:rsidRPr="00EB3487" w:rsidRDefault="00450E57" w:rsidP="00EB3487">
      <w:pPr>
        <w:pStyle w:val="NormalWeb"/>
        <w:spacing w:before="0" w:beforeAutospacing="0" w:after="0" w:afterAutospacing="0"/>
        <w:rPr>
          <w:b/>
          <w:bCs/>
          <w:color w:val="4472C4" w:themeColor="accent1"/>
        </w:rPr>
      </w:pPr>
      <w:r w:rsidRPr="00EB3487">
        <w:rPr>
          <w:b/>
          <w:bCs/>
          <w:color w:val="4472C4" w:themeColor="accent1"/>
          <w:u w:val="single"/>
        </w:rPr>
        <w:lastRenderedPageBreak/>
        <w:t>Part I</w:t>
      </w:r>
      <w:r w:rsidR="00621D0A" w:rsidRPr="00EB3487">
        <w:rPr>
          <w:b/>
          <w:bCs/>
          <w:color w:val="4472C4" w:themeColor="accent1"/>
          <w:u w:val="single"/>
        </w:rPr>
        <w:t>V</w:t>
      </w:r>
      <w:r w:rsidRPr="00EB3487">
        <w:rPr>
          <w:b/>
          <w:bCs/>
          <w:color w:val="4472C4" w:themeColor="accent1"/>
          <w:u w:val="single"/>
        </w:rPr>
        <w:t>:</w:t>
      </w:r>
      <w:r w:rsidR="0003601C" w:rsidRPr="00EB3487">
        <w:rPr>
          <w:b/>
          <w:bCs/>
          <w:color w:val="4472C4" w:themeColor="accent1"/>
        </w:rPr>
        <w:t xml:space="preserve"> Waiver process for districts and schools requesting special consideration</w:t>
      </w:r>
    </w:p>
    <w:p w14:paraId="7E8409EA" w14:textId="77777777" w:rsidR="005F2D39" w:rsidRPr="00EB3487" w:rsidRDefault="005F2D39" w:rsidP="00EB3487">
      <w:pPr>
        <w:pStyle w:val="NormalWeb"/>
        <w:spacing w:before="0" w:beforeAutospacing="0" w:after="0" w:afterAutospacing="0"/>
        <w:rPr>
          <w:color w:val="000000"/>
        </w:rPr>
      </w:pPr>
    </w:p>
    <w:p w14:paraId="7379EEC5" w14:textId="3A0575C6" w:rsidR="005F2D39" w:rsidRPr="00EB3487" w:rsidRDefault="007A4D58" w:rsidP="00EB3487">
      <w:pPr>
        <w:pStyle w:val="NormalWeb"/>
        <w:spacing w:before="0" w:beforeAutospacing="0" w:after="0" w:afterAutospacing="0"/>
        <w:rPr>
          <w:color w:val="000000"/>
        </w:rPr>
      </w:pPr>
      <w:r w:rsidRPr="00EB3487">
        <w:rPr>
          <w:color w:val="000000"/>
        </w:rPr>
        <w:t>The</w:t>
      </w:r>
      <w:r w:rsidR="00450E57" w:rsidRPr="00EB3487">
        <w:rPr>
          <w:color w:val="000000"/>
        </w:rPr>
        <w:t xml:space="preserve"> recent student learning time</w:t>
      </w:r>
      <w:r w:rsidRPr="00EB3487">
        <w:rPr>
          <w:color w:val="000000"/>
        </w:rPr>
        <w:t xml:space="preserve"> amendments also include that upon the written request of a school or district leader, the Commissioner may, in his discretion, grant a waiver of the live instruction and synchronous instruction requirements. </w:t>
      </w:r>
    </w:p>
    <w:p w14:paraId="0A56ABB2" w14:textId="77777777" w:rsidR="005F2D39" w:rsidRPr="00EB3487" w:rsidRDefault="005F2D39" w:rsidP="00EB3487">
      <w:pPr>
        <w:pStyle w:val="NormalWeb"/>
        <w:spacing w:before="0" w:beforeAutospacing="0" w:after="0" w:afterAutospacing="0"/>
        <w:rPr>
          <w:color w:val="000000"/>
        </w:rPr>
      </w:pPr>
    </w:p>
    <w:p w14:paraId="745CA235" w14:textId="64DA840E" w:rsidR="007A4D58" w:rsidRPr="00EB3487" w:rsidRDefault="007A4D58" w:rsidP="00EB3487">
      <w:pPr>
        <w:pStyle w:val="NormalWeb"/>
        <w:spacing w:before="0" w:beforeAutospacing="0" w:after="0" w:afterAutospacing="0"/>
        <w:rPr>
          <w:color w:val="000000"/>
        </w:rPr>
      </w:pPr>
      <w:r w:rsidRPr="00EB3487">
        <w:rPr>
          <w:color w:val="000000"/>
        </w:rPr>
        <w:t>Waiver requests will be consider</w:t>
      </w:r>
      <w:r w:rsidR="00F8533F" w:rsidRPr="00EB3487">
        <w:rPr>
          <w:color w:val="000000"/>
        </w:rPr>
        <w:t xml:space="preserve">ed </w:t>
      </w:r>
      <w:r w:rsidR="001C1BE2">
        <w:rPr>
          <w:color w:val="000000"/>
        </w:rPr>
        <w:t>based on</w:t>
      </w:r>
      <w:r w:rsidR="004139C5" w:rsidRPr="00EB3487">
        <w:rPr>
          <w:color w:val="000000"/>
        </w:rPr>
        <w:t xml:space="preserve"> the following</w:t>
      </w:r>
      <w:r w:rsidRPr="00EB3487">
        <w:rPr>
          <w:color w:val="000000"/>
        </w:rPr>
        <w:t xml:space="preserve"> circumstances:</w:t>
      </w:r>
    </w:p>
    <w:p w14:paraId="0AFD8464" w14:textId="77777777" w:rsidR="005F2D39" w:rsidRPr="00EB3487" w:rsidRDefault="005F2D39" w:rsidP="00EB3487">
      <w:pPr>
        <w:pStyle w:val="NormalWeb"/>
        <w:spacing w:before="0" w:beforeAutospacing="0" w:after="0" w:afterAutospacing="0"/>
        <w:rPr>
          <w:color w:val="000000"/>
        </w:rPr>
      </w:pPr>
    </w:p>
    <w:p w14:paraId="20C7BA99" w14:textId="52119010" w:rsidR="007A4D58" w:rsidRPr="00EB3487" w:rsidRDefault="007A4D58" w:rsidP="00EB3487">
      <w:pPr>
        <w:pStyle w:val="NormalWeb"/>
        <w:numPr>
          <w:ilvl w:val="0"/>
          <w:numId w:val="18"/>
        </w:numPr>
        <w:spacing w:before="0" w:beforeAutospacing="0" w:after="0" w:afterAutospacing="0"/>
        <w:rPr>
          <w:color w:val="000000"/>
        </w:rPr>
      </w:pPr>
      <w:r w:rsidRPr="00EB3487">
        <w:rPr>
          <w:b/>
          <w:bCs/>
          <w:color w:val="000000"/>
        </w:rPr>
        <w:t xml:space="preserve">High </w:t>
      </w:r>
      <w:r w:rsidR="001C1BE2">
        <w:rPr>
          <w:b/>
          <w:bCs/>
          <w:color w:val="000000"/>
        </w:rPr>
        <w:t xml:space="preserve">level of </w:t>
      </w:r>
      <w:r w:rsidRPr="00EB3487">
        <w:rPr>
          <w:b/>
          <w:bCs/>
          <w:color w:val="000000"/>
        </w:rPr>
        <w:t>student engagement in asynchronous instruction</w:t>
      </w:r>
      <w:r w:rsidRPr="00EB3487">
        <w:rPr>
          <w:color w:val="000000"/>
        </w:rPr>
        <w:t xml:space="preserve">: Districts and schools that demonstrate, with evidence, that the asynchronous instruction provided yields a level of student engagement that is comparable </w:t>
      </w:r>
      <w:r w:rsidR="00FF4AFD" w:rsidRPr="00EB3487">
        <w:rPr>
          <w:color w:val="000000"/>
        </w:rPr>
        <w:t>to</w:t>
      </w:r>
      <w:r w:rsidRPr="00EB3487">
        <w:rPr>
          <w:color w:val="000000"/>
        </w:rPr>
        <w:t xml:space="preserve"> live or synchronous instruction</w:t>
      </w:r>
      <w:r w:rsidR="005F2D39" w:rsidRPr="00EB3487">
        <w:rPr>
          <w:color w:val="000000"/>
        </w:rPr>
        <w:t>; or</w:t>
      </w:r>
    </w:p>
    <w:p w14:paraId="1D9A7D49" w14:textId="77777777" w:rsidR="00371992" w:rsidRPr="00EB3487" w:rsidRDefault="00371992" w:rsidP="00EB3487">
      <w:pPr>
        <w:pStyle w:val="NormalWeb"/>
        <w:spacing w:before="0" w:beforeAutospacing="0" w:after="0" w:afterAutospacing="0"/>
        <w:ind w:left="720"/>
        <w:rPr>
          <w:color w:val="000000"/>
        </w:rPr>
      </w:pPr>
    </w:p>
    <w:p w14:paraId="3DDBC14E" w14:textId="5FEC035D" w:rsidR="00371992" w:rsidRPr="00EB3487" w:rsidRDefault="007A4D58" w:rsidP="00EB3487">
      <w:pPr>
        <w:pStyle w:val="NormalWeb"/>
        <w:numPr>
          <w:ilvl w:val="0"/>
          <w:numId w:val="18"/>
        </w:numPr>
        <w:spacing w:before="0" w:beforeAutospacing="0" w:after="0" w:afterAutospacing="0"/>
        <w:rPr>
          <w:color w:val="000000"/>
        </w:rPr>
      </w:pPr>
      <w:r w:rsidRPr="00EB3487">
        <w:rPr>
          <w:b/>
          <w:bCs/>
          <w:color w:val="000000"/>
        </w:rPr>
        <w:t>Alternative education:</w:t>
      </w:r>
      <w:r w:rsidRPr="00EB3487">
        <w:rPr>
          <w:color w:val="000000"/>
        </w:rPr>
        <w:t xml:space="preserve"> Districts and schools serving students through an alternative education</w:t>
      </w:r>
      <w:r w:rsidR="00F8533F" w:rsidRPr="00EB3487">
        <w:rPr>
          <w:rStyle w:val="FootnoteReference"/>
          <w:color w:val="000000"/>
        </w:rPr>
        <w:footnoteReference w:id="4"/>
      </w:r>
      <w:r w:rsidR="00F8533F" w:rsidRPr="00EB3487">
        <w:rPr>
          <w:color w:val="000000"/>
        </w:rPr>
        <w:t xml:space="preserve"> </w:t>
      </w:r>
      <w:r w:rsidRPr="00EB3487">
        <w:rPr>
          <w:color w:val="000000"/>
        </w:rPr>
        <w:t>program or school that cannot</w:t>
      </w:r>
      <w:r w:rsidR="00A66E8D">
        <w:rPr>
          <w:color w:val="000000"/>
        </w:rPr>
        <w:t xml:space="preserve">, </w:t>
      </w:r>
      <w:r w:rsidR="003660F2" w:rsidRPr="00EB3487">
        <w:rPr>
          <w:color w:val="000000"/>
        </w:rPr>
        <w:t>due to the</w:t>
      </w:r>
      <w:r w:rsidRPr="00EB3487">
        <w:rPr>
          <w:color w:val="000000"/>
        </w:rPr>
        <w:t xml:space="preserve"> structure of</w:t>
      </w:r>
      <w:r w:rsidR="00392AEA" w:rsidRPr="00EB3487">
        <w:rPr>
          <w:color w:val="000000"/>
        </w:rPr>
        <w:t xml:space="preserve"> </w:t>
      </w:r>
      <w:r w:rsidR="004D142B" w:rsidRPr="00EB3487">
        <w:rPr>
          <w:color w:val="000000"/>
        </w:rPr>
        <w:t xml:space="preserve">their </w:t>
      </w:r>
      <w:r w:rsidRPr="00EB3487">
        <w:rPr>
          <w:color w:val="000000"/>
        </w:rPr>
        <w:t>program, meet the new standard; or</w:t>
      </w:r>
    </w:p>
    <w:p w14:paraId="21DBF1A2" w14:textId="77777777" w:rsidR="00371992" w:rsidRPr="00EB3487" w:rsidRDefault="00371992" w:rsidP="00EB3487">
      <w:pPr>
        <w:pStyle w:val="NormalWeb"/>
        <w:spacing w:before="0" w:beforeAutospacing="0" w:after="0" w:afterAutospacing="0"/>
        <w:rPr>
          <w:color w:val="000000"/>
        </w:rPr>
      </w:pPr>
    </w:p>
    <w:p w14:paraId="7257320E" w14:textId="45C816BE" w:rsidR="00371992" w:rsidRPr="00EB3487" w:rsidRDefault="007A4D58" w:rsidP="00EB3487">
      <w:pPr>
        <w:pStyle w:val="NormalWeb"/>
        <w:numPr>
          <w:ilvl w:val="0"/>
          <w:numId w:val="18"/>
        </w:numPr>
        <w:spacing w:before="0" w:beforeAutospacing="0" w:after="0" w:afterAutospacing="0"/>
        <w:rPr>
          <w:color w:val="000000"/>
        </w:rPr>
      </w:pPr>
      <w:r w:rsidRPr="00EB3487">
        <w:rPr>
          <w:b/>
          <w:bCs/>
          <w:color w:val="000000"/>
        </w:rPr>
        <w:t>Operational constraints in a hybrid learning model</w:t>
      </w:r>
      <w:r w:rsidRPr="00EB3487">
        <w:rPr>
          <w:color w:val="000000"/>
        </w:rPr>
        <w:t>: Districts and schools that demonstrate, with evidence, that specific operational constraints impose a</w:t>
      </w:r>
      <w:r w:rsidR="00FE431C" w:rsidRPr="00EB3487">
        <w:rPr>
          <w:color w:val="000000"/>
        </w:rPr>
        <w:t>n insurmountable</w:t>
      </w:r>
      <w:r w:rsidRPr="00EB3487">
        <w:rPr>
          <w:color w:val="000000"/>
        </w:rPr>
        <w:t xml:space="preserve"> barrier to meeting the new standard</w:t>
      </w:r>
      <w:r w:rsidR="00371992" w:rsidRPr="00EB3487">
        <w:rPr>
          <w:color w:val="000000"/>
        </w:rPr>
        <w:t>; or</w:t>
      </w:r>
    </w:p>
    <w:p w14:paraId="04AD85A1" w14:textId="77777777" w:rsidR="00371992" w:rsidRPr="00EB3487" w:rsidRDefault="00371992" w:rsidP="00EB3487">
      <w:pPr>
        <w:pStyle w:val="NormalWeb"/>
        <w:spacing w:before="0" w:beforeAutospacing="0" w:after="0" w:afterAutospacing="0"/>
        <w:rPr>
          <w:color w:val="000000"/>
        </w:rPr>
      </w:pPr>
    </w:p>
    <w:p w14:paraId="32C52DFC" w14:textId="23F331DF" w:rsidR="00371992" w:rsidRPr="00EB3487" w:rsidRDefault="007A500D" w:rsidP="00EB3487">
      <w:pPr>
        <w:pStyle w:val="NormalWeb"/>
        <w:numPr>
          <w:ilvl w:val="0"/>
          <w:numId w:val="18"/>
        </w:numPr>
        <w:spacing w:before="0" w:beforeAutospacing="0" w:after="0" w:afterAutospacing="0"/>
        <w:rPr>
          <w:color w:val="000000"/>
        </w:rPr>
      </w:pPr>
      <w:r w:rsidRPr="00EB3487">
        <w:rPr>
          <w:b/>
          <w:bCs/>
          <w:color w:val="000000"/>
        </w:rPr>
        <w:t>Synchronous</w:t>
      </w:r>
      <w:r w:rsidR="00D36EAC" w:rsidRPr="00EB3487">
        <w:rPr>
          <w:b/>
          <w:bCs/>
          <w:color w:val="000000"/>
        </w:rPr>
        <w:t xml:space="preserve"> methods </w:t>
      </w:r>
      <w:r w:rsidR="0014249A">
        <w:rPr>
          <w:b/>
          <w:bCs/>
          <w:color w:val="000000"/>
        </w:rPr>
        <w:t>are</w:t>
      </w:r>
      <w:r w:rsidR="00D36EAC" w:rsidRPr="00EB3487">
        <w:rPr>
          <w:b/>
          <w:bCs/>
          <w:color w:val="000000"/>
        </w:rPr>
        <w:t xml:space="preserve"> reach</w:t>
      </w:r>
      <w:r w:rsidR="0014249A">
        <w:rPr>
          <w:b/>
          <w:bCs/>
          <w:color w:val="000000"/>
        </w:rPr>
        <w:t>ing</w:t>
      </w:r>
      <w:r w:rsidR="00B55C0A" w:rsidRPr="00EB3487">
        <w:rPr>
          <w:b/>
          <w:bCs/>
          <w:color w:val="000000"/>
        </w:rPr>
        <w:t xml:space="preserve"> a meaningful number of</w:t>
      </w:r>
      <w:r w:rsidR="00D36EAC" w:rsidRPr="00EB3487">
        <w:rPr>
          <w:b/>
          <w:bCs/>
          <w:color w:val="000000"/>
        </w:rPr>
        <w:t xml:space="preserve"> students during </w:t>
      </w:r>
      <w:r w:rsidR="00B55C0A" w:rsidRPr="00EB3487">
        <w:rPr>
          <w:b/>
          <w:bCs/>
          <w:color w:val="000000"/>
        </w:rPr>
        <w:t xml:space="preserve">scheduled </w:t>
      </w:r>
      <w:r w:rsidRPr="00EB3487">
        <w:rPr>
          <w:b/>
          <w:bCs/>
          <w:color w:val="000000"/>
        </w:rPr>
        <w:t>asynchronous</w:t>
      </w:r>
      <w:r w:rsidR="00C03240" w:rsidRPr="00EB3487">
        <w:rPr>
          <w:b/>
          <w:bCs/>
          <w:color w:val="000000"/>
        </w:rPr>
        <w:t xml:space="preserve"> time</w:t>
      </w:r>
      <w:r w:rsidR="00B55C0A" w:rsidRPr="00EB3487">
        <w:rPr>
          <w:b/>
          <w:bCs/>
          <w:color w:val="000000"/>
        </w:rPr>
        <w:t>, even if these methods do not reach all students</w:t>
      </w:r>
      <w:r w:rsidR="00C03240" w:rsidRPr="00EB3487">
        <w:rPr>
          <w:b/>
          <w:bCs/>
          <w:color w:val="000000"/>
        </w:rPr>
        <w:t>:</w:t>
      </w:r>
      <w:r w:rsidR="00C03240" w:rsidRPr="00EB3487">
        <w:rPr>
          <w:color w:val="000000"/>
        </w:rPr>
        <w:t xml:space="preserve"> Districts and schools </w:t>
      </w:r>
      <w:r w:rsidR="008D5633" w:rsidRPr="00EB3487">
        <w:rPr>
          <w:color w:val="000000"/>
        </w:rPr>
        <w:t xml:space="preserve">that </w:t>
      </w:r>
      <w:r w:rsidR="00C03240" w:rsidRPr="00EB3487">
        <w:rPr>
          <w:color w:val="000000"/>
        </w:rPr>
        <w:t xml:space="preserve">demonstrate that </w:t>
      </w:r>
      <w:r w:rsidR="00FB6D5D" w:rsidRPr="00EB3487">
        <w:rPr>
          <w:color w:val="000000"/>
        </w:rPr>
        <w:t>a meaningful number of students</w:t>
      </w:r>
      <w:r w:rsidR="00B55C0A" w:rsidRPr="00EB3487">
        <w:rPr>
          <w:color w:val="000000"/>
        </w:rPr>
        <w:t xml:space="preserve"> – even if not all students – </w:t>
      </w:r>
      <w:r w:rsidR="00C03240" w:rsidRPr="00EB3487">
        <w:rPr>
          <w:color w:val="000000"/>
        </w:rPr>
        <w:t>have access to livestreaming</w:t>
      </w:r>
      <w:r w:rsidR="00B55C0A" w:rsidRPr="00EB3487">
        <w:rPr>
          <w:color w:val="000000"/>
        </w:rPr>
        <w:t xml:space="preserve">, </w:t>
      </w:r>
      <w:r w:rsidR="00C03240" w:rsidRPr="00EB3487">
        <w:rPr>
          <w:color w:val="000000"/>
        </w:rPr>
        <w:t>small group instruction</w:t>
      </w:r>
      <w:r w:rsidR="00B55C0A" w:rsidRPr="00EB3487">
        <w:rPr>
          <w:color w:val="000000"/>
        </w:rPr>
        <w:t>, or other synchronous learning time</w:t>
      </w:r>
      <w:r w:rsidRPr="00EB3487">
        <w:rPr>
          <w:color w:val="000000"/>
        </w:rPr>
        <w:t xml:space="preserve"> during scheduled asynchronous time</w:t>
      </w:r>
      <w:r w:rsidR="008E7603" w:rsidRPr="00EB3487">
        <w:rPr>
          <w:color w:val="000000"/>
        </w:rPr>
        <w:t>; or</w:t>
      </w:r>
    </w:p>
    <w:p w14:paraId="139841BC" w14:textId="77777777" w:rsidR="00371992" w:rsidRPr="00EB3487" w:rsidRDefault="00371992" w:rsidP="00EB3487">
      <w:pPr>
        <w:pStyle w:val="NormalWeb"/>
        <w:spacing w:before="0" w:beforeAutospacing="0" w:after="0" w:afterAutospacing="0"/>
        <w:ind w:left="720"/>
        <w:rPr>
          <w:color w:val="000000"/>
        </w:rPr>
      </w:pPr>
    </w:p>
    <w:p w14:paraId="37861781" w14:textId="7271ACC6" w:rsidR="00EE2D1E" w:rsidRPr="00EB3487" w:rsidRDefault="008132F8" w:rsidP="00EB3487">
      <w:pPr>
        <w:pStyle w:val="NormalWeb"/>
        <w:numPr>
          <w:ilvl w:val="0"/>
          <w:numId w:val="18"/>
        </w:numPr>
        <w:spacing w:before="0" w:beforeAutospacing="0" w:after="0" w:afterAutospacing="0"/>
        <w:rPr>
          <w:color w:val="000000"/>
        </w:rPr>
      </w:pPr>
      <w:r w:rsidRPr="00EB3487">
        <w:rPr>
          <w:b/>
          <w:bCs/>
          <w:color w:val="000000"/>
        </w:rPr>
        <w:t>Family satisfaction</w:t>
      </w:r>
      <w:r w:rsidR="00EE2D1E" w:rsidRPr="00EB3487">
        <w:rPr>
          <w:b/>
          <w:bCs/>
          <w:color w:val="000000"/>
        </w:rPr>
        <w:t>:</w:t>
      </w:r>
      <w:r w:rsidR="00EE2D1E" w:rsidRPr="00EB3487">
        <w:rPr>
          <w:color w:val="000000"/>
        </w:rPr>
        <w:t xml:space="preserve"> Districts and schools </w:t>
      </w:r>
      <w:r w:rsidR="008D5633" w:rsidRPr="00EB3487">
        <w:rPr>
          <w:color w:val="000000"/>
        </w:rPr>
        <w:t xml:space="preserve">that </w:t>
      </w:r>
      <w:r w:rsidR="00EE2D1E" w:rsidRPr="00EB3487">
        <w:rPr>
          <w:color w:val="000000"/>
        </w:rPr>
        <w:t>demonstrate, with evidence</w:t>
      </w:r>
      <w:r w:rsidR="008E7603" w:rsidRPr="00EB3487">
        <w:rPr>
          <w:color w:val="000000"/>
        </w:rPr>
        <w:t>, that surveys indicate strong parental</w:t>
      </w:r>
      <w:r w:rsidRPr="00EB3487">
        <w:rPr>
          <w:color w:val="000000"/>
        </w:rPr>
        <w:t>/guardian</w:t>
      </w:r>
      <w:r w:rsidR="008E7603" w:rsidRPr="00EB3487">
        <w:rPr>
          <w:color w:val="000000"/>
        </w:rPr>
        <w:t xml:space="preserve"> satisfaction with the current model</w:t>
      </w:r>
      <w:r w:rsidR="00DE4408" w:rsidRPr="00EB3487">
        <w:rPr>
          <w:color w:val="000000"/>
        </w:rPr>
        <w:t xml:space="preserve"> and </w:t>
      </w:r>
      <w:r w:rsidR="0049360E" w:rsidRPr="00EB3487">
        <w:rPr>
          <w:color w:val="000000"/>
        </w:rPr>
        <w:t>parents indicate that students are highly engaged</w:t>
      </w:r>
      <w:r w:rsidR="006D16A4" w:rsidRPr="00EB3487">
        <w:rPr>
          <w:color w:val="000000"/>
        </w:rPr>
        <w:t>.</w:t>
      </w:r>
    </w:p>
    <w:p w14:paraId="56A50712" w14:textId="77777777" w:rsidR="00371992" w:rsidRPr="00EB3487" w:rsidRDefault="00371992" w:rsidP="00EB3487">
      <w:pPr>
        <w:pStyle w:val="NormalWeb"/>
        <w:spacing w:before="0" w:beforeAutospacing="0" w:after="0" w:afterAutospacing="0"/>
        <w:rPr>
          <w:color w:val="000000"/>
        </w:rPr>
      </w:pPr>
    </w:p>
    <w:p w14:paraId="08B080D3" w14:textId="45AA6FDF" w:rsidR="00371992" w:rsidRPr="00EB3487" w:rsidRDefault="007A4D58" w:rsidP="00EB3487">
      <w:pPr>
        <w:pStyle w:val="NormalWeb"/>
        <w:spacing w:before="0" w:beforeAutospacing="0" w:after="0" w:afterAutospacing="0"/>
        <w:rPr>
          <w:color w:val="000000"/>
        </w:rPr>
      </w:pPr>
      <w:r w:rsidRPr="00EB3487">
        <w:rPr>
          <w:color w:val="000000"/>
        </w:rPr>
        <w:t xml:space="preserve">Any request for a waiver should be addressed </w:t>
      </w:r>
      <w:r w:rsidR="00DE182B" w:rsidRPr="00EB3487">
        <w:rPr>
          <w:color w:val="000000"/>
        </w:rPr>
        <w:t>from the district or school leader (e.g., superintendent or executive director) to</w:t>
      </w:r>
      <w:r w:rsidRPr="00EB3487">
        <w:rPr>
          <w:color w:val="000000"/>
        </w:rPr>
        <w:t xml:space="preserve"> the Commissioner and submitted by email to </w:t>
      </w:r>
      <w:hyperlink r:id="rId17" w:history="1">
        <w:r w:rsidR="008E219C" w:rsidRPr="00EB3487">
          <w:rPr>
            <w:rStyle w:val="Hyperlink"/>
          </w:rPr>
          <w:t>SLTsupport@mass.gov</w:t>
        </w:r>
      </w:hyperlink>
      <w:r w:rsidRPr="00EB3487">
        <w:rPr>
          <w:color w:val="000000"/>
        </w:rPr>
        <w:t xml:space="preserve">. </w:t>
      </w:r>
      <w:r w:rsidR="006238C0" w:rsidRPr="00EB3487">
        <w:rPr>
          <w:color w:val="000000"/>
        </w:rPr>
        <w:t xml:space="preserve">We encourage districts and schools to submit waivers as soon as possible to receive a timely response from DESE. </w:t>
      </w:r>
      <w:r w:rsidR="007931AA" w:rsidRPr="00EB3487">
        <w:rPr>
          <w:b/>
          <w:bCs/>
          <w:color w:val="000000"/>
        </w:rPr>
        <w:t xml:space="preserve">The Department will respond </w:t>
      </w:r>
      <w:r w:rsidR="00100354" w:rsidRPr="00EB3487">
        <w:rPr>
          <w:b/>
          <w:bCs/>
          <w:color w:val="000000"/>
        </w:rPr>
        <w:t>by</w:t>
      </w:r>
      <w:r w:rsidR="0073468A" w:rsidRPr="00EB3487">
        <w:rPr>
          <w:b/>
          <w:bCs/>
          <w:color w:val="000000"/>
        </w:rPr>
        <w:t xml:space="preserve"> close of business on</w:t>
      </w:r>
      <w:r w:rsidR="007931AA" w:rsidRPr="00EB3487">
        <w:rPr>
          <w:b/>
          <w:bCs/>
          <w:color w:val="000000"/>
        </w:rPr>
        <w:t xml:space="preserve"> January 1</w:t>
      </w:r>
      <w:r w:rsidR="009F5767" w:rsidRPr="00EB3487">
        <w:rPr>
          <w:b/>
          <w:bCs/>
          <w:color w:val="000000"/>
        </w:rPr>
        <w:t>2</w:t>
      </w:r>
      <w:r w:rsidR="007931AA" w:rsidRPr="00EB3487">
        <w:rPr>
          <w:b/>
          <w:bCs/>
          <w:color w:val="000000"/>
        </w:rPr>
        <w:t>, 2021</w:t>
      </w:r>
      <w:r w:rsidR="007931AA" w:rsidRPr="00EB3487">
        <w:rPr>
          <w:b/>
          <w:bCs/>
          <w:color w:val="000000"/>
          <w:vertAlign w:val="superscript"/>
        </w:rPr>
        <w:t xml:space="preserve"> </w:t>
      </w:r>
      <w:r w:rsidR="007931AA" w:rsidRPr="00EB3487">
        <w:rPr>
          <w:b/>
          <w:bCs/>
          <w:color w:val="000000"/>
        </w:rPr>
        <w:t>to</w:t>
      </w:r>
      <w:r w:rsidR="007931AA" w:rsidRPr="00EB3487">
        <w:rPr>
          <w:color w:val="000000"/>
        </w:rPr>
        <w:t xml:space="preserve"> </w:t>
      </w:r>
      <w:r w:rsidR="007931AA" w:rsidRPr="00EB3487">
        <w:rPr>
          <w:b/>
          <w:bCs/>
          <w:color w:val="000000"/>
        </w:rPr>
        <w:t>w</w:t>
      </w:r>
      <w:r w:rsidR="00DE182B" w:rsidRPr="00EB3487">
        <w:rPr>
          <w:b/>
          <w:bCs/>
          <w:color w:val="000000"/>
        </w:rPr>
        <w:t xml:space="preserve">aivers </w:t>
      </w:r>
      <w:r w:rsidR="007931AA" w:rsidRPr="00EB3487">
        <w:rPr>
          <w:b/>
          <w:bCs/>
          <w:color w:val="000000"/>
        </w:rPr>
        <w:t xml:space="preserve">received </w:t>
      </w:r>
      <w:r w:rsidR="00DE182B" w:rsidRPr="00EB3487">
        <w:rPr>
          <w:b/>
          <w:bCs/>
          <w:color w:val="000000"/>
        </w:rPr>
        <w:t>by</w:t>
      </w:r>
      <w:r w:rsidRPr="00EB3487">
        <w:rPr>
          <w:b/>
          <w:bCs/>
          <w:color w:val="000000"/>
        </w:rPr>
        <w:t xml:space="preserve"> </w:t>
      </w:r>
      <w:r w:rsidR="00100354" w:rsidRPr="00EB3487">
        <w:rPr>
          <w:b/>
          <w:bCs/>
          <w:color w:val="000000"/>
        </w:rPr>
        <w:t xml:space="preserve">5pm on </w:t>
      </w:r>
      <w:r w:rsidRPr="00EB3487">
        <w:rPr>
          <w:b/>
          <w:bCs/>
          <w:color w:val="000000"/>
        </w:rPr>
        <w:t xml:space="preserve">January </w:t>
      </w:r>
      <w:r w:rsidR="004F3D96" w:rsidRPr="00EB3487">
        <w:rPr>
          <w:b/>
          <w:bCs/>
          <w:color w:val="000000"/>
        </w:rPr>
        <w:t>7</w:t>
      </w:r>
      <w:r w:rsidR="008D5633" w:rsidRPr="00EB3487">
        <w:rPr>
          <w:b/>
          <w:bCs/>
          <w:color w:val="000000"/>
        </w:rPr>
        <w:t>, 2021</w:t>
      </w:r>
      <w:r w:rsidR="009F5767" w:rsidRPr="00EB3487">
        <w:rPr>
          <w:b/>
          <w:bCs/>
          <w:color w:val="000000"/>
        </w:rPr>
        <w:t xml:space="preserve"> or sooner</w:t>
      </w:r>
      <w:r w:rsidRPr="00EB3487">
        <w:rPr>
          <w:color w:val="000000"/>
        </w:rPr>
        <w:t xml:space="preserve">. </w:t>
      </w:r>
      <w:r w:rsidR="00027965" w:rsidRPr="00EB3487">
        <w:rPr>
          <w:color w:val="000000"/>
        </w:rPr>
        <w:t xml:space="preserve"> </w:t>
      </w:r>
    </w:p>
    <w:p w14:paraId="3137F8F8" w14:textId="77777777" w:rsidR="00371992" w:rsidRPr="00EB3487" w:rsidRDefault="00371992" w:rsidP="00EB3487">
      <w:pPr>
        <w:pStyle w:val="NormalWeb"/>
        <w:spacing w:before="0" w:beforeAutospacing="0" w:after="0" w:afterAutospacing="0"/>
        <w:rPr>
          <w:color w:val="000000"/>
        </w:rPr>
      </w:pPr>
    </w:p>
    <w:p w14:paraId="1AA8D29A" w14:textId="764ADE1D" w:rsidR="007A4D58" w:rsidRPr="00EB3487" w:rsidRDefault="007A4D58" w:rsidP="00EB3487">
      <w:pPr>
        <w:pStyle w:val="NormalWeb"/>
        <w:spacing w:before="0" w:beforeAutospacing="0" w:after="0" w:afterAutospacing="0"/>
        <w:rPr>
          <w:color w:val="000000"/>
        </w:rPr>
      </w:pPr>
      <w:r w:rsidRPr="00EB3487">
        <w:rPr>
          <w:color w:val="000000"/>
        </w:rPr>
        <w:t>The request must include the following information:</w:t>
      </w:r>
    </w:p>
    <w:p w14:paraId="59A41D1C" w14:textId="6F5112CD" w:rsidR="007A4D58" w:rsidRPr="00EB3487" w:rsidRDefault="007A4D58" w:rsidP="00EB3487">
      <w:pPr>
        <w:pStyle w:val="NormalWeb"/>
        <w:numPr>
          <w:ilvl w:val="0"/>
          <w:numId w:val="13"/>
        </w:numPr>
        <w:spacing w:before="0" w:beforeAutospacing="0" w:after="0" w:afterAutospacing="0"/>
        <w:rPr>
          <w:color w:val="000000"/>
        </w:rPr>
      </w:pPr>
      <w:r w:rsidRPr="00EB3487">
        <w:rPr>
          <w:color w:val="000000"/>
        </w:rPr>
        <w:t xml:space="preserve">Identification of the district or school(s) requesting the </w:t>
      </w:r>
      <w:proofErr w:type="gramStart"/>
      <w:r w:rsidRPr="00EB3487">
        <w:rPr>
          <w:color w:val="000000"/>
        </w:rPr>
        <w:t>modification;</w:t>
      </w:r>
      <w:proofErr w:type="gramEnd"/>
    </w:p>
    <w:p w14:paraId="07FD99BC" w14:textId="144B47D9" w:rsidR="007A4D58" w:rsidRPr="00EB3487" w:rsidRDefault="007A4D58" w:rsidP="00EB3487">
      <w:pPr>
        <w:pStyle w:val="NormalWeb"/>
        <w:numPr>
          <w:ilvl w:val="0"/>
          <w:numId w:val="13"/>
        </w:numPr>
        <w:spacing w:before="0" w:beforeAutospacing="0" w:after="0" w:afterAutospacing="0"/>
        <w:rPr>
          <w:color w:val="000000"/>
        </w:rPr>
      </w:pPr>
      <w:r w:rsidRPr="00EB3487">
        <w:rPr>
          <w:color w:val="000000"/>
        </w:rPr>
        <w:t>Description of the specific requested modification, including a calculation of the proposed change in student learning time; and</w:t>
      </w:r>
    </w:p>
    <w:p w14:paraId="26FF7D9E" w14:textId="79D1E5CB" w:rsidR="007A4D58" w:rsidRPr="00EB3487" w:rsidRDefault="007A4D58" w:rsidP="00EB3487">
      <w:pPr>
        <w:pStyle w:val="NormalWeb"/>
        <w:numPr>
          <w:ilvl w:val="0"/>
          <w:numId w:val="13"/>
        </w:numPr>
        <w:spacing w:before="0" w:beforeAutospacing="0" w:after="0" w:afterAutospacing="0"/>
        <w:rPr>
          <w:color w:val="000000"/>
        </w:rPr>
      </w:pPr>
      <w:r w:rsidRPr="00EB3487">
        <w:rPr>
          <w:color w:val="000000"/>
        </w:rPr>
        <w:t>Rationale for the modification, including a full description of the circumstances justifying the request</w:t>
      </w:r>
      <w:r w:rsidR="00DE182B" w:rsidRPr="00EB3487">
        <w:rPr>
          <w:color w:val="000000"/>
        </w:rPr>
        <w:t xml:space="preserve">. </w:t>
      </w:r>
    </w:p>
    <w:p w14:paraId="4B83B496" w14:textId="32FB1B12" w:rsidR="002C7461" w:rsidRDefault="002C7461" w:rsidP="00EB3487">
      <w:pPr>
        <w:spacing w:after="0" w:line="240" w:lineRule="auto"/>
        <w:rPr>
          <w:rFonts w:ascii="Times New Roman" w:hAnsi="Times New Roman" w:cs="Times New Roman"/>
          <w:sz w:val="24"/>
          <w:szCs w:val="24"/>
        </w:rPr>
      </w:pPr>
    </w:p>
    <w:p w14:paraId="0ECF627E" w14:textId="0F90D487" w:rsidR="002D1843" w:rsidRPr="007A4D58" w:rsidRDefault="002D1843" w:rsidP="00EB3487">
      <w:pPr>
        <w:rPr>
          <w:rFonts w:ascii="Times New Roman" w:hAnsi="Times New Roman" w:cs="Times New Roman"/>
          <w:sz w:val="24"/>
          <w:szCs w:val="24"/>
        </w:rPr>
      </w:pPr>
    </w:p>
    <w:sectPr w:rsidR="002D1843" w:rsidRPr="007A4D58" w:rsidSect="00FF0CC6">
      <w:footerReference w:type="default" r:id="rId18"/>
      <w:pgSz w:w="12240" w:h="15840"/>
      <w:pgMar w:top="1368" w:right="1368" w:bottom="1224"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BF444" w14:textId="77777777" w:rsidR="00102DAC" w:rsidRDefault="00102DAC" w:rsidP="005B608A">
      <w:pPr>
        <w:spacing w:after="0" w:line="240" w:lineRule="auto"/>
      </w:pPr>
      <w:r>
        <w:separator/>
      </w:r>
    </w:p>
  </w:endnote>
  <w:endnote w:type="continuationSeparator" w:id="0">
    <w:p w14:paraId="12C4DE3D" w14:textId="77777777" w:rsidR="00102DAC" w:rsidRDefault="00102DAC" w:rsidP="005B608A">
      <w:pPr>
        <w:spacing w:after="0" w:line="240" w:lineRule="auto"/>
      </w:pPr>
      <w:r>
        <w:continuationSeparator/>
      </w:r>
    </w:p>
  </w:endnote>
  <w:endnote w:type="continuationNotice" w:id="1">
    <w:p w14:paraId="6A873912" w14:textId="77777777" w:rsidR="00102DAC" w:rsidRDefault="00102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78882"/>
      <w:docPartObj>
        <w:docPartGallery w:val="Page Numbers (Bottom of Page)"/>
        <w:docPartUnique/>
      </w:docPartObj>
    </w:sdtPr>
    <w:sdtEndPr>
      <w:rPr>
        <w:noProof/>
      </w:rPr>
    </w:sdtEndPr>
    <w:sdtContent>
      <w:p w14:paraId="702702D9" w14:textId="14A11755" w:rsidR="000F04FF" w:rsidRDefault="000F0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9398B" w14:textId="77777777" w:rsidR="000F04FF" w:rsidRDefault="000F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3D5DB" w14:textId="77777777" w:rsidR="00102DAC" w:rsidRDefault="00102DAC" w:rsidP="005B608A">
      <w:pPr>
        <w:spacing w:after="0" w:line="240" w:lineRule="auto"/>
      </w:pPr>
      <w:r>
        <w:separator/>
      </w:r>
    </w:p>
  </w:footnote>
  <w:footnote w:type="continuationSeparator" w:id="0">
    <w:p w14:paraId="0E022A0E" w14:textId="77777777" w:rsidR="00102DAC" w:rsidRDefault="00102DAC" w:rsidP="005B608A">
      <w:pPr>
        <w:spacing w:after="0" w:line="240" w:lineRule="auto"/>
      </w:pPr>
      <w:r>
        <w:continuationSeparator/>
      </w:r>
    </w:p>
  </w:footnote>
  <w:footnote w:type="continuationNotice" w:id="1">
    <w:p w14:paraId="1325DD77" w14:textId="77777777" w:rsidR="00102DAC" w:rsidRDefault="00102DAC">
      <w:pPr>
        <w:spacing w:after="0" w:line="240" w:lineRule="auto"/>
      </w:pPr>
    </w:p>
  </w:footnote>
  <w:footnote w:id="2">
    <w:p w14:paraId="19DA2A3C" w14:textId="24F94F98" w:rsidR="00A843BA" w:rsidRPr="007459E7" w:rsidRDefault="00A843BA">
      <w:pPr>
        <w:pStyle w:val="FootnoteText"/>
        <w:rPr>
          <w:rFonts w:ascii="Times New Roman" w:hAnsi="Times New Roman" w:cs="Times New Roman"/>
        </w:rPr>
      </w:pPr>
      <w:r w:rsidRPr="007459E7">
        <w:rPr>
          <w:rStyle w:val="FootnoteReference"/>
          <w:rFonts w:ascii="Times New Roman" w:hAnsi="Times New Roman" w:cs="Times New Roman"/>
        </w:rPr>
        <w:footnoteRef/>
      </w:r>
      <w:r w:rsidRPr="007459E7">
        <w:rPr>
          <w:rFonts w:ascii="Times New Roman" w:hAnsi="Times New Roman" w:cs="Times New Roman"/>
        </w:rPr>
        <w:t xml:space="preserve">In early November 2020, </w:t>
      </w:r>
      <w:r w:rsidR="00182C71" w:rsidRPr="007459E7">
        <w:rPr>
          <w:rFonts w:ascii="Times New Roman" w:hAnsi="Times New Roman" w:cs="Times New Roman"/>
        </w:rPr>
        <w:t xml:space="preserve">DESE </w:t>
      </w:r>
      <w:r w:rsidRPr="007459E7">
        <w:rPr>
          <w:rFonts w:ascii="Times New Roman" w:hAnsi="Times New Roman" w:cs="Times New Roman"/>
        </w:rPr>
        <w:t xml:space="preserve">gathered information on the number of hours students spend learning over the course of 10 school days. In particular, districts were asked to provide information about the number of hours they provide to students during in-person instruction, remote synchronous instruction, and asynchronous instruction. </w:t>
      </w:r>
      <w:r w:rsidR="00182C71" w:rsidRPr="007459E7">
        <w:rPr>
          <w:rFonts w:ascii="Times New Roman" w:hAnsi="Times New Roman" w:cs="Times New Roman"/>
        </w:rPr>
        <w:t xml:space="preserve">DESE </w:t>
      </w:r>
      <w:r w:rsidRPr="007459E7">
        <w:rPr>
          <w:rFonts w:ascii="Times New Roman" w:hAnsi="Times New Roman" w:cs="Times New Roman"/>
        </w:rPr>
        <w:t xml:space="preserve">collected this information from all school districts for all students in grades 1, 4, 7, and 10.  </w:t>
      </w:r>
    </w:p>
  </w:footnote>
  <w:footnote w:id="3">
    <w:p w14:paraId="1A75A955" w14:textId="0C657496" w:rsidR="00054C2D" w:rsidRDefault="00054C2D">
      <w:pPr>
        <w:pStyle w:val="FootnoteText"/>
      </w:pPr>
      <w:r>
        <w:rPr>
          <w:rStyle w:val="FootnoteReference"/>
        </w:rPr>
        <w:footnoteRef/>
      </w:r>
      <w:r>
        <w:t xml:space="preserve"> Independent learning for purposes of calculating structured learning time does not include study halls or homework</w:t>
      </w:r>
      <w:r w:rsidR="003C0CE9">
        <w:t>.</w:t>
      </w:r>
    </w:p>
  </w:footnote>
  <w:footnote w:id="4">
    <w:p w14:paraId="659360E7" w14:textId="4535D115" w:rsidR="00F8533F" w:rsidRPr="0073468A" w:rsidRDefault="00F8533F">
      <w:pPr>
        <w:pStyle w:val="FootnoteText"/>
        <w:rPr>
          <w:rFonts w:ascii="Times New Roman" w:hAnsi="Times New Roman" w:cs="Times New Roman"/>
        </w:rPr>
      </w:pPr>
      <w:r w:rsidRPr="0073468A">
        <w:rPr>
          <w:rStyle w:val="FootnoteReference"/>
          <w:rFonts w:ascii="Times New Roman" w:hAnsi="Times New Roman" w:cs="Times New Roman"/>
        </w:rPr>
        <w:footnoteRef/>
      </w:r>
      <w:r w:rsidRPr="0073468A">
        <w:rPr>
          <w:rFonts w:ascii="Times New Roman" w:hAnsi="Times New Roman" w:cs="Times New Roman"/>
        </w:rPr>
        <w:t xml:space="preserve"> More information about alternative education can be found here: https://www.doe.mass.edu/alted/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3CF"/>
    <w:multiLevelType w:val="hybridMultilevel"/>
    <w:tmpl w:val="A9C6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445F"/>
    <w:multiLevelType w:val="multilevel"/>
    <w:tmpl w:val="6FA82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B313A"/>
    <w:multiLevelType w:val="multilevel"/>
    <w:tmpl w:val="5B100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87A54"/>
    <w:multiLevelType w:val="multilevel"/>
    <w:tmpl w:val="75C6BF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56354"/>
    <w:multiLevelType w:val="hybridMultilevel"/>
    <w:tmpl w:val="ED40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D0350"/>
    <w:multiLevelType w:val="multilevel"/>
    <w:tmpl w:val="94B2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8538C"/>
    <w:multiLevelType w:val="hybridMultilevel"/>
    <w:tmpl w:val="E2B4A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A83C2E"/>
    <w:multiLevelType w:val="multilevel"/>
    <w:tmpl w:val="FF3A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44D66"/>
    <w:multiLevelType w:val="multilevel"/>
    <w:tmpl w:val="15D4E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31823"/>
    <w:multiLevelType w:val="hybridMultilevel"/>
    <w:tmpl w:val="7C960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0134C5"/>
    <w:multiLevelType w:val="multilevel"/>
    <w:tmpl w:val="52AAD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F6F21"/>
    <w:multiLevelType w:val="hybridMultilevel"/>
    <w:tmpl w:val="24A8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E71D4"/>
    <w:multiLevelType w:val="multilevel"/>
    <w:tmpl w:val="496AF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B1044"/>
    <w:multiLevelType w:val="hybridMultilevel"/>
    <w:tmpl w:val="4B1E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314A2"/>
    <w:multiLevelType w:val="hybridMultilevel"/>
    <w:tmpl w:val="27AA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53358"/>
    <w:multiLevelType w:val="hybridMultilevel"/>
    <w:tmpl w:val="7F0A44C0"/>
    <w:lvl w:ilvl="0" w:tplc="DAEAE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90EB5"/>
    <w:multiLevelType w:val="multilevel"/>
    <w:tmpl w:val="E9A8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D23510"/>
    <w:multiLevelType w:val="hybridMultilevel"/>
    <w:tmpl w:val="C6D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E0A80"/>
    <w:multiLevelType w:val="hybridMultilevel"/>
    <w:tmpl w:val="2604D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64D27"/>
    <w:multiLevelType w:val="hybridMultilevel"/>
    <w:tmpl w:val="3364E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F0C99"/>
    <w:multiLevelType w:val="hybridMultilevel"/>
    <w:tmpl w:val="035E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
  </w:num>
  <w:num w:numId="5">
    <w:abstractNumId w:val="3"/>
  </w:num>
  <w:num w:numId="6">
    <w:abstractNumId w:val="8"/>
  </w:num>
  <w:num w:numId="7">
    <w:abstractNumId w:val="5"/>
  </w:num>
  <w:num w:numId="8">
    <w:abstractNumId w:val="16"/>
  </w:num>
  <w:num w:numId="9">
    <w:abstractNumId w:val="13"/>
  </w:num>
  <w:num w:numId="10">
    <w:abstractNumId w:val="17"/>
  </w:num>
  <w:num w:numId="11">
    <w:abstractNumId w:val="19"/>
  </w:num>
  <w:num w:numId="12">
    <w:abstractNumId w:val="20"/>
  </w:num>
  <w:num w:numId="13">
    <w:abstractNumId w:val="0"/>
  </w:num>
  <w:num w:numId="14">
    <w:abstractNumId w:val="14"/>
  </w:num>
  <w:num w:numId="15">
    <w:abstractNumId w:val="4"/>
  </w:num>
  <w:num w:numId="16">
    <w:abstractNumId w:val="9"/>
  </w:num>
  <w:num w:numId="17">
    <w:abstractNumId w:val="11"/>
  </w:num>
  <w:num w:numId="18">
    <w:abstractNumId w:val="15"/>
  </w:num>
  <w:num w:numId="19">
    <w:abstractNumId w:val="6"/>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77"/>
    <w:rsid w:val="000024B3"/>
    <w:rsid w:val="000040F5"/>
    <w:rsid w:val="00006261"/>
    <w:rsid w:val="00010452"/>
    <w:rsid w:val="00016FEB"/>
    <w:rsid w:val="00026985"/>
    <w:rsid w:val="00027965"/>
    <w:rsid w:val="00030794"/>
    <w:rsid w:val="00035146"/>
    <w:rsid w:val="0003601C"/>
    <w:rsid w:val="000372C2"/>
    <w:rsid w:val="00043271"/>
    <w:rsid w:val="0004537A"/>
    <w:rsid w:val="00054C2D"/>
    <w:rsid w:val="000602A9"/>
    <w:rsid w:val="000720A7"/>
    <w:rsid w:val="000779F7"/>
    <w:rsid w:val="000836C4"/>
    <w:rsid w:val="000838F8"/>
    <w:rsid w:val="00094750"/>
    <w:rsid w:val="00094A10"/>
    <w:rsid w:val="000978B6"/>
    <w:rsid w:val="000A6D0D"/>
    <w:rsid w:val="000A78FE"/>
    <w:rsid w:val="000B2DDF"/>
    <w:rsid w:val="000B365F"/>
    <w:rsid w:val="000B5D7A"/>
    <w:rsid w:val="000E44D1"/>
    <w:rsid w:val="000E4772"/>
    <w:rsid w:val="000E48F1"/>
    <w:rsid w:val="000E7809"/>
    <w:rsid w:val="000F04FF"/>
    <w:rsid w:val="00100354"/>
    <w:rsid w:val="00102DAC"/>
    <w:rsid w:val="00116759"/>
    <w:rsid w:val="001304D5"/>
    <w:rsid w:val="001368A1"/>
    <w:rsid w:val="00136D68"/>
    <w:rsid w:val="00137EA7"/>
    <w:rsid w:val="00141E1A"/>
    <w:rsid w:val="0014249A"/>
    <w:rsid w:val="00144E0E"/>
    <w:rsid w:val="00152879"/>
    <w:rsid w:val="00153306"/>
    <w:rsid w:val="00162346"/>
    <w:rsid w:val="00175BC6"/>
    <w:rsid w:val="00182C71"/>
    <w:rsid w:val="00186C8D"/>
    <w:rsid w:val="00191E28"/>
    <w:rsid w:val="0019735C"/>
    <w:rsid w:val="001A6E42"/>
    <w:rsid w:val="001C1BE2"/>
    <w:rsid w:val="001C3044"/>
    <w:rsid w:val="001C662E"/>
    <w:rsid w:val="001F2096"/>
    <w:rsid w:val="002014FA"/>
    <w:rsid w:val="00202B4E"/>
    <w:rsid w:val="002046DC"/>
    <w:rsid w:val="002105DB"/>
    <w:rsid w:val="0021432A"/>
    <w:rsid w:val="00221EF8"/>
    <w:rsid w:val="00222547"/>
    <w:rsid w:val="00226FA0"/>
    <w:rsid w:val="0023025D"/>
    <w:rsid w:val="00236FE2"/>
    <w:rsid w:val="0024482D"/>
    <w:rsid w:val="00247926"/>
    <w:rsid w:val="0025250A"/>
    <w:rsid w:val="00253E41"/>
    <w:rsid w:val="00281004"/>
    <w:rsid w:val="002855D6"/>
    <w:rsid w:val="002917A7"/>
    <w:rsid w:val="00292562"/>
    <w:rsid w:val="00293295"/>
    <w:rsid w:val="00296959"/>
    <w:rsid w:val="002A06CA"/>
    <w:rsid w:val="002A1055"/>
    <w:rsid w:val="002A2F56"/>
    <w:rsid w:val="002B28F7"/>
    <w:rsid w:val="002B5C6C"/>
    <w:rsid w:val="002C4816"/>
    <w:rsid w:val="002C5C63"/>
    <w:rsid w:val="002C6A4C"/>
    <w:rsid w:val="002C7461"/>
    <w:rsid w:val="002D019E"/>
    <w:rsid w:val="002D1843"/>
    <w:rsid w:val="002D7AF9"/>
    <w:rsid w:val="002E7AEF"/>
    <w:rsid w:val="002F04FB"/>
    <w:rsid w:val="002F701A"/>
    <w:rsid w:val="002F7F3A"/>
    <w:rsid w:val="0030454C"/>
    <w:rsid w:val="00306692"/>
    <w:rsid w:val="00315563"/>
    <w:rsid w:val="003268F7"/>
    <w:rsid w:val="00327541"/>
    <w:rsid w:val="0033251F"/>
    <w:rsid w:val="0033504A"/>
    <w:rsid w:val="00342730"/>
    <w:rsid w:val="00344972"/>
    <w:rsid w:val="003472CB"/>
    <w:rsid w:val="00351749"/>
    <w:rsid w:val="003530D0"/>
    <w:rsid w:val="00354E88"/>
    <w:rsid w:val="00362CBE"/>
    <w:rsid w:val="00365522"/>
    <w:rsid w:val="003660F2"/>
    <w:rsid w:val="0036671B"/>
    <w:rsid w:val="003675E8"/>
    <w:rsid w:val="003703BA"/>
    <w:rsid w:val="00371992"/>
    <w:rsid w:val="00385686"/>
    <w:rsid w:val="003919EC"/>
    <w:rsid w:val="00392AEA"/>
    <w:rsid w:val="0039672A"/>
    <w:rsid w:val="003B7EC1"/>
    <w:rsid w:val="003C0CE9"/>
    <w:rsid w:val="003C1663"/>
    <w:rsid w:val="003D61ED"/>
    <w:rsid w:val="003E3212"/>
    <w:rsid w:val="003F0D07"/>
    <w:rsid w:val="00402084"/>
    <w:rsid w:val="0041003C"/>
    <w:rsid w:val="00411FC4"/>
    <w:rsid w:val="00412D26"/>
    <w:rsid w:val="004139C5"/>
    <w:rsid w:val="004325D5"/>
    <w:rsid w:val="0043793C"/>
    <w:rsid w:val="00450E57"/>
    <w:rsid w:val="00450E95"/>
    <w:rsid w:val="0045462B"/>
    <w:rsid w:val="00483FFA"/>
    <w:rsid w:val="00491F27"/>
    <w:rsid w:val="0049360E"/>
    <w:rsid w:val="00495AE4"/>
    <w:rsid w:val="004976AD"/>
    <w:rsid w:val="004A02AD"/>
    <w:rsid w:val="004A055B"/>
    <w:rsid w:val="004A5B56"/>
    <w:rsid w:val="004B0C67"/>
    <w:rsid w:val="004B2B65"/>
    <w:rsid w:val="004B3545"/>
    <w:rsid w:val="004B6289"/>
    <w:rsid w:val="004C5989"/>
    <w:rsid w:val="004C7304"/>
    <w:rsid w:val="004D142B"/>
    <w:rsid w:val="004D4B3D"/>
    <w:rsid w:val="004D4F13"/>
    <w:rsid w:val="004D5081"/>
    <w:rsid w:val="004F3D96"/>
    <w:rsid w:val="00503A44"/>
    <w:rsid w:val="005323C7"/>
    <w:rsid w:val="005369AA"/>
    <w:rsid w:val="005453B7"/>
    <w:rsid w:val="00545835"/>
    <w:rsid w:val="00547727"/>
    <w:rsid w:val="005526E3"/>
    <w:rsid w:val="00575023"/>
    <w:rsid w:val="005755BE"/>
    <w:rsid w:val="00587EE0"/>
    <w:rsid w:val="00592A12"/>
    <w:rsid w:val="005949A9"/>
    <w:rsid w:val="00594FBC"/>
    <w:rsid w:val="00595BAC"/>
    <w:rsid w:val="00595FC9"/>
    <w:rsid w:val="005A2811"/>
    <w:rsid w:val="005A5062"/>
    <w:rsid w:val="005B608A"/>
    <w:rsid w:val="005B72D6"/>
    <w:rsid w:val="005B7E56"/>
    <w:rsid w:val="005B7F68"/>
    <w:rsid w:val="005C13C4"/>
    <w:rsid w:val="005C1F12"/>
    <w:rsid w:val="005D1782"/>
    <w:rsid w:val="005D4C7D"/>
    <w:rsid w:val="005E51DB"/>
    <w:rsid w:val="005F1DD0"/>
    <w:rsid w:val="005F2D39"/>
    <w:rsid w:val="005F5462"/>
    <w:rsid w:val="0060455B"/>
    <w:rsid w:val="0060711A"/>
    <w:rsid w:val="006171E0"/>
    <w:rsid w:val="00621D0A"/>
    <w:rsid w:val="006238C0"/>
    <w:rsid w:val="00626218"/>
    <w:rsid w:val="00636077"/>
    <w:rsid w:val="00642444"/>
    <w:rsid w:val="006433C0"/>
    <w:rsid w:val="00672678"/>
    <w:rsid w:val="00673025"/>
    <w:rsid w:val="00677DE3"/>
    <w:rsid w:val="00684F1B"/>
    <w:rsid w:val="00694D21"/>
    <w:rsid w:val="006956EC"/>
    <w:rsid w:val="00695F26"/>
    <w:rsid w:val="00696288"/>
    <w:rsid w:val="006A1B97"/>
    <w:rsid w:val="006A2CD6"/>
    <w:rsid w:val="006A4828"/>
    <w:rsid w:val="006A682B"/>
    <w:rsid w:val="006C3A13"/>
    <w:rsid w:val="006D16A4"/>
    <w:rsid w:val="006D4AA7"/>
    <w:rsid w:val="006E403F"/>
    <w:rsid w:val="006F0BA6"/>
    <w:rsid w:val="006F3024"/>
    <w:rsid w:val="006F51ED"/>
    <w:rsid w:val="00701862"/>
    <w:rsid w:val="0070257B"/>
    <w:rsid w:val="00722A9F"/>
    <w:rsid w:val="00724A01"/>
    <w:rsid w:val="00732B7D"/>
    <w:rsid w:val="0073468A"/>
    <w:rsid w:val="00741C4B"/>
    <w:rsid w:val="007459E7"/>
    <w:rsid w:val="007502D3"/>
    <w:rsid w:val="00755470"/>
    <w:rsid w:val="00757320"/>
    <w:rsid w:val="007616B1"/>
    <w:rsid w:val="00773DDF"/>
    <w:rsid w:val="007748AA"/>
    <w:rsid w:val="007857BE"/>
    <w:rsid w:val="007931AA"/>
    <w:rsid w:val="007A4D58"/>
    <w:rsid w:val="007A500D"/>
    <w:rsid w:val="007A6375"/>
    <w:rsid w:val="007B5EAC"/>
    <w:rsid w:val="007C561B"/>
    <w:rsid w:val="007C7BDB"/>
    <w:rsid w:val="007D7A0C"/>
    <w:rsid w:val="007E1679"/>
    <w:rsid w:val="007E45DE"/>
    <w:rsid w:val="007F19B8"/>
    <w:rsid w:val="007F2ACB"/>
    <w:rsid w:val="008132F8"/>
    <w:rsid w:val="0082620A"/>
    <w:rsid w:val="008349FF"/>
    <w:rsid w:val="00841997"/>
    <w:rsid w:val="0087265D"/>
    <w:rsid w:val="00873058"/>
    <w:rsid w:val="00873305"/>
    <w:rsid w:val="0087747A"/>
    <w:rsid w:val="00880C56"/>
    <w:rsid w:val="00885AEE"/>
    <w:rsid w:val="0089381D"/>
    <w:rsid w:val="008A09EC"/>
    <w:rsid w:val="008A0C99"/>
    <w:rsid w:val="008B0A61"/>
    <w:rsid w:val="008B6DBB"/>
    <w:rsid w:val="008C1D0E"/>
    <w:rsid w:val="008D3BF9"/>
    <w:rsid w:val="008D5633"/>
    <w:rsid w:val="008E219C"/>
    <w:rsid w:val="008E2937"/>
    <w:rsid w:val="008E7603"/>
    <w:rsid w:val="008F5ABC"/>
    <w:rsid w:val="008F768E"/>
    <w:rsid w:val="00906608"/>
    <w:rsid w:val="009248C2"/>
    <w:rsid w:val="0092652E"/>
    <w:rsid w:val="00932DDF"/>
    <w:rsid w:val="009408D2"/>
    <w:rsid w:val="00941535"/>
    <w:rsid w:val="00945925"/>
    <w:rsid w:val="00952E40"/>
    <w:rsid w:val="009537AC"/>
    <w:rsid w:val="00953814"/>
    <w:rsid w:val="00953A3F"/>
    <w:rsid w:val="00964CD3"/>
    <w:rsid w:val="00964E42"/>
    <w:rsid w:val="009652AB"/>
    <w:rsid w:val="00973239"/>
    <w:rsid w:val="009765BB"/>
    <w:rsid w:val="009977AD"/>
    <w:rsid w:val="009C77D9"/>
    <w:rsid w:val="009D49B1"/>
    <w:rsid w:val="009D7231"/>
    <w:rsid w:val="009E3FBB"/>
    <w:rsid w:val="009F30B6"/>
    <w:rsid w:val="009F4230"/>
    <w:rsid w:val="009F4779"/>
    <w:rsid w:val="009F5767"/>
    <w:rsid w:val="00A0141C"/>
    <w:rsid w:val="00A02E80"/>
    <w:rsid w:val="00A26DF1"/>
    <w:rsid w:val="00A30EEE"/>
    <w:rsid w:val="00A34891"/>
    <w:rsid w:val="00A37AFE"/>
    <w:rsid w:val="00A42647"/>
    <w:rsid w:val="00A47A90"/>
    <w:rsid w:val="00A50288"/>
    <w:rsid w:val="00A66E8D"/>
    <w:rsid w:val="00A76D0F"/>
    <w:rsid w:val="00A80D31"/>
    <w:rsid w:val="00A828AD"/>
    <w:rsid w:val="00A83CB9"/>
    <w:rsid w:val="00A843BA"/>
    <w:rsid w:val="00A95438"/>
    <w:rsid w:val="00A9607D"/>
    <w:rsid w:val="00AB7A19"/>
    <w:rsid w:val="00AC0390"/>
    <w:rsid w:val="00AD4BA9"/>
    <w:rsid w:val="00AD5730"/>
    <w:rsid w:val="00AD6420"/>
    <w:rsid w:val="00AF0798"/>
    <w:rsid w:val="00B16392"/>
    <w:rsid w:val="00B16D06"/>
    <w:rsid w:val="00B2604B"/>
    <w:rsid w:val="00B377DB"/>
    <w:rsid w:val="00B37B3B"/>
    <w:rsid w:val="00B41889"/>
    <w:rsid w:val="00B43F73"/>
    <w:rsid w:val="00B55C0A"/>
    <w:rsid w:val="00B55C92"/>
    <w:rsid w:val="00B70C13"/>
    <w:rsid w:val="00B737C8"/>
    <w:rsid w:val="00B77813"/>
    <w:rsid w:val="00B91C3A"/>
    <w:rsid w:val="00B94CE6"/>
    <w:rsid w:val="00B97373"/>
    <w:rsid w:val="00BA2824"/>
    <w:rsid w:val="00BA4F17"/>
    <w:rsid w:val="00BA7685"/>
    <w:rsid w:val="00BC0E0D"/>
    <w:rsid w:val="00BC1D8B"/>
    <w:rsid w:val="00BC61A9"/>
    <w:rsid w:val="00BD21C5"/>
    <w:rsid w:val="00BE68B5"/>
    <w:rsid w:val="00BE6CD2"/>
    <w:rsid w:val="00BF4485"/>
    <w:rsid w:val="00BF53D5"/>
    <w:rsid w:val="00C03240"/>
    <w:rsid w:val="00C13E8F"/>
    <w:rsid w:val="00C266B5"/>
    <w:rsid w:val="00C3712F"/>
    <w:rsid w:val="00C52CCB"/>
    <w:rsid w:val="00C603F4"/>
    <w:rsid w:val="00C75B06"/>
    <w:rsid w:val="00C8198E"/>
    <w:rsid w:val="00C87AE1"/>
    <w:rsid w:val="00C94829"/>
    <w:rsid w:val="00C9525F"/>
    <w:rsid w:val="00C977DC"/>
    <w:rsid w:val="00CA026E"/>
    <w:rsid w:val="00CA78D7"/>
    <w:rsid w:val="00CB132F"/>
    <w:rsid w:val="00CB5CAF"/>
    <w:rsid w:val="00CC52D0"/>
    <w:rsid w:val="00CC6237"/>
    <w:rsid w:val="00CD084A"/>
    <w:rsid w:val="00CD3FCC"/>
    <w:rsid w:val="00CF0008"/>
    <w:rsid w:val="00D0198A"/>
    <w:rsid w:val="00D025B3"/>
    <w:rsid w:val="00D105D7"/>
    <w:rsid w:val="00D113DF"/>
    <w:rsid w:val="00D12B48"/>
    <w:rsid w:val="00D27D6E"/>
    <w:rsid w:val="00D32CEB"/>
    <w:rsid w:val="00D36EAC"/>
    <w:rsid w:val="00D45D87"/>
    <w:rsid w:val="00D465A2"/>
    <w:rsid w:val="00D50373"/>
    <w:rsid w:val="00D51337"/>
    <w:rsid w:val="00D540B0"/>
    <w:rsid w:val="00D64F76"/>
    <w:rsid w:val="00D87918"/>
    <w:rsid w:val="00D926D0"/>
    <w:rsid w:val="00D94BE2"/>
    <w:rsid w:val="00DA72B7"/>
    <w:rsid w:val="00DA7442"/>
    <w:rsid w:val="00DC0C1B"/>
    <w:rsid w:val="00DC3220"/>
    <w:rsid w:val="00DC68AB"/>
    <w:rsid w:val="00DE0ECE"/>
    <w:rsid w:val="00DE182B"/>
    <w:rsid w:val="00DE4408"/>
    <w:rsid w:val="00E017FE"/>
    <w:rsid w:val="00E055E9"/>
    <w:rsid w:val="00E057E1"/>
    <w:rsid w:val="00E100A2"/>
    <w:rsid w:val="00E17A14"/>
    <w:rsid w:val="00E247A2"/>
    <w:rsid w:val="00E32690"/>
    <w:rsid w:val="00E40019"/>
    <w:rsid w:val="00E4771E"/>
    <w:rsid w:val="00E50430"/>
    <w:rsid w:val="00E576D9"/>
    <w:rsid w:val="00E62C6D"/>
    <w:rsid w:val="00E73810"/>
    <w:rsid w:val="00E75415"/>
    <w:rsid w:val="00E75BF2"/>
    <w:rsid w:val="00E8683C"/>
    <w:rsid w:val="00EA207E"/>
    <w:rsid w:val="00EB3487"/>
    <w:rsid w:val="00EC45A0"/>
    <w:rsid w:val="00EE2D1E"/>
    <w:rsid w:val="00EE3A7D"/>
    <w:rsid w:val="00EE653C"/>
    <w:rsid w:val="00EE6670"/>
    <w:rsid w:val="00EF1F2B"/>
    <w:rsid w:val="00EF64D5"/>
    <w:rsid w:val="00EF6D93"/>
    <w:rsid w:val="00EF7ECF"/>
    <w:rsid w:val="00F046F7"/>
    <w:rsid w:val="00F132FA"/>
    <w:rsid w:val="00F1696A"/>
    <w:rsid w:val="00F223DD"/>
    <w:rsid w:val="00F24732"/>
    <w:rsid w:val="00F27EDB"/>
    <w:rsid w:val="00F40F86"/>
    <w:rsid w:val="00F44723"/>
    <w:rsid w:val="00F46DDE"/>
    <w:rsid w:val="00F60DE4"/>
    <w:rsid w:val="00F63D06"/>
    <w:rsid w:val="00F676AE"/>
    <w:rsid w:val="00F75910"/>
    <w:rsid w:val="00F807AD"/>
    <w:rsid w:val="00F84C36"/>
    <w:rsid w:val="00F8533F"/>
    <w:rsid w:val="00F863BD"/>
    <w:rsid w:val="00F92C23"/>
    <w:rsid w:val="00F93108"/>
    <w:rsid w:val="00F93891"/>
    <w:rsid w:val="00F97342"/>
    <w:rsid w:val="00FA457E"/>
    <w:rsid w:val="00FB22C6"/>
    <w:rsid w:val="00FB6D5D"/>
    <w:rsid w:val="00FC5BCD"/>
    <w:rsid w:val="00FD007E"/>
    <w:rsid w:val="00FE431C"/>
    <w:rsid w:val="00FE7A53"/>
    <w:rsid w:val="00FF0354"/>
    <w:rsid w:val="00FF0CC6"/>
    <w:rsid w:val="00FF1B73"/>
    <w:rsid w:val="00FF4AFD"/>
    <w:rsid w:val="00FF4B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D67A"/>
  <w15:chartTrackingRefBased/>
  <w15:docId w15:val="{6979AEBF-0192-4EA3-8C9B-1F36A504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C99"/>
    <w:pPr>
      <w:spacing w:after="0" w:line="240" w:lineRule="auto"/>
      <w:jc w:val="center"/>
      <w:outlineLvl w:val="0"/>
    </w:pPr>
    <w:rPr>
      <w:rFonts w:ascii="Times New Roman" w:hAnsi="Times New Roman" w:cs="Times New Roman"/>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289"/>
    <w:rPr>
      <w:rFonts w:ascii="Segoe UI" w:hAnsi="Segoe UI" w:cs="Segoe UI"/>
      <w:sz w:val="18"/>
      <w:szCs w:val="18"/>
    </w:rPr>
  </w:style>
  <w:style w:type="paragraph" w:customStyle="1" w:styleId="paragraph">
    <w:name w:val="paragraph"/>
    <w:basedOn w:val="Normal"/>
    <w:rsid w:val="00953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37AC"/>
  </w:style>
  <w:style w:type="character" w:customStyle="1" w:styleId="eop">
    <w:name w:val="eop"/>
    <w:basedOn w:val="DefaultParagraphFont"/>
    <w:rsid w:val="009537AC"/>
  </w:style>
  <w:style w:type="character" w:customStyle="1" w:styleId="scxw173109154">
    <w:name w:val="scxw173109154"/>
    <w:basedOn w:val="DefaultParagraphFont"/>
    <w:rsid w:val="009537AC"/>
  </w:style>
  <w:style w:type="paragraph" w:styleId="ListParagraph">
    <w:name w:val="List Paragraph"/>
    <w:basedOn w:val="Normal"/>
    <w:uiPriority w:val="34"/>
    <w:qFormat/>
    <w:rsid w:val="005B608A"/>
    <w:pPr>
      <w:ind w:left="720"/>
      <w:contextualSpacing/>
    </w:pPr>
  </w:style>
  <w:style w:type="paragraph" w:styleId="Header">
    <w:name w:val="header"/>
    <w:basedOn w:val="Normal"/>
    <w:link w:val="HeaderChar"/>
    <w:uiPriority w:val="99"/>
    <w:unhideWhenUsed/>
    <w:rsid w:val="005B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08A"/>
  </w:style>
  <w:style w:type="paragraph" w:styleId="Footer">
    <w:name w:val="footer"/>
    <w:basedOn w:val="Normal"/>
    <w:link w:val="FooterChar"/>
    <w:uiPriority w:val="99"/>
    <w:unhideWhenUsed/>
    <w:rsid w:val="005B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08A"/>
  </w:style>
  <w:style w:type="paragraph" w:styleId="NormalWeb">
    <w:name w:val="Normal (Web)"/>
    <w:basedOn w:val="Normal"/>
    <w:uiPriority w:val="99"/>
    <w:unhideWhenUsed/>
    <w:rsid w:val="007A4D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9F7"/>
    <w:rPr>
      <w:color w:val="0563C1" w:themeColor="hyperlink"/>
      <w:u w:val="single"/>
    </w:rPr>
  </w:style>
  <w:style w:type="character" w:styleId="UnresolvedMention">
    <w:name w:val="Unresolved Mention"/>
    <w:basedOn w:val="DefaultParagraphFont"/>
    <w:uiPriority w:val="99"/>
    <w:semiHidden/>
    <w:unhideWhenUsed/>
    <w:rsid w:val="000779F7"/>
    <w:rPr>
      <w:color w:val="605E5C"/>
      <w:shd w:val="clear" w:color="auto" w:fill="E1DFDD"/>
    </w:rPr>
  </w:style>
  <w:style w:type="paragraph" w:styleId="FootnoteText">
    <w:name w:val="footnote text"/>
    <w:basedOn w:val="Normal"/>
    <w:link w:val="FootnoteTextChar"/>
    <w:uiPriority w:val="99"/>
    <w:semiHidden/>
    <w:unhideWhenUsed/>
    <w:rsid w:val="00A84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3BA"/>
    <w:rPr>
      <w:sz w:val="20"/>
      <w:szCs w:val="20"/>
    </w:rPr>
  </w:style>
  <w:style w:type="character" w:styleId="FootnoteReference">
    <w:name w:val="footnote reference"/>
    <w:basedOn w:val="DefaultParagraphFont"/>
    <w:uiPriority w:val="99"/>
    <w:semiHidden/>
    <w:unhideWhenUsed/>
    <w:rsid w:val="00A843BA"/>
    <w:rPr>
      <w:vertAlign w:val="superscript"/>
    </w:rPr>
  </w:style>
  <w:style w:type="character" w:styleId="CommentReference">
    <w:name w:val="annotation reference"/>
    <w:basedOn w:val="DefaultParagraphFont"/>
    <w:uiPriority w:val="99"/>
    <w:semiHidden/>
    <w:unhideWhenUsed/>
    <w:rsid w:val="00684F1B"/>
    <w:rPr>
      <w:sz w:val="16"/>
      <w:szCs w:val="16"/>
    </w:rPr>
  </w:style>
  <w:style w:type="paragraph" w:styleId="CommentText">
    <w:name w:val="annotation text"/>
    <w:basedOn w:val="Normal"/>
    <w:link w:val="CommentTextChar"/>
    <w:uiPriority w:val="99"/>
    <w:unhideWhenUsed/>
    <w:rsid w:val="00684F1B"/>
    <w:pPr>
      <w:spacing w:line="240" w:lineRule="auto"/>
    </w:pPr>
    <w:rPr>
      <w:sz w:val="20"/>
      <w:szCs w:val="20"/>
    </w:rPr>
  </w:style>
  <w:style w:type="character" w:customStyle="1" w:styleId="CommentTextChar">
    <w:name w:val="Comment Text Char"/>
    <w:basedOn w:val="DefaultParagraphFont"/>
    <w:link w:val="CommentText"/>
    <w:uiPriority w:val="99"/>
    <w:rsid w:val="00684F1B"/>
    <w:rPr>
      <w:sz w:val="20"/>
      <w:szCs w:val="20"/>
    </w:rPr>
  </w:style>
  <w:style w:type="paragraph" w:styleId="CommentSubject">
    <w:name w:val="annotation subject"/>
    <w:basedOn w:val="CommentText"/>
    <w:next w:val="CommentText"/>
    <w:link w:val="CommentSubjectChar"/>
    <w:uiPriority w:val="99"/>
    <w:semiHidden/>
    <w:unhideWhenUsed/>
    <w:rsid w:val="00684F1B"/>
    <w:rPr>
      <w:b/>
      <w:bCs/>
    </w:rPr>
  </w:style>
  <w:style w:type="character" w:customStyle="1" w:styleId="CommentSubjectChar">
    <w:name w:val="Comment Subject Char"/>
    <w:basedOn w:val="CommentTextChar"/>
    <w:link w:val="CommentSubject"/>
    <w:uiPriority w:val="99"/>
    <w:semiHidden/>
    <w:rsid w:val="00684F1B"/>
    <w:rPr>
      <w:b/>
      <w:bCs/>
      <w:sz w:val="20"/>
      <w:szCs w:val="20"/>
    </w:rPr>
  </w:style>
  <w:style w:type="paragraph" w:styleId="Revision">
    <w:name w:val="Revision"/>
    <w:hidden/>
    <w:uiPriority w:val="99"/>
    <w:semiHidden/>
    <w:rsid w:val="0089381D"/>
    <w:pPr>
      <w:spacing w:after="0" w:line="240" w:lineRule="auto"/>
    </w:pPr>
  </w:style>
  <w:style w:type="paragraph" w:styleId="EndnoteText">
    <w:name w:val="endnote text"/>
    <w:basedOn w:val="Normal"/>
    <w:link w:val="EndnoteTextChar"/>
    <w:uiPriority w:val="99"/>
    <w:semiHidden/>
    <w:unhideWhenUsed/>
    <w:rsid w:val="00054C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4C2D"/>
    <w:rPr>
      <w:sz w:val="20"/>
      <w:szCs w:val="20"/>
    </w:rPr>
  </w:style>
  <w:style w:type="character" w:styleId="EndnoteReference">
    <w:name w:val="endnote reference"/>
    <w:basedOn w:val="DefaultParagraphFont"/>
    <w:uiPriority w:val="99"/>
    <w:semiHidden/>
    <w:unhideWhenUsed/>
    <w:rsid w:val="00054C2D"/>
    <w:rPr>
      <w:vertAlign w:val="superscript"/>
    </w:rPr>
  </w:style>
  <w:style w:type="character" w:customStyle="1" w:styleId="Heading1Char">
    <w:name w:val="Heading 1 Char"/>
    <w:basedOn w:val="DefaultParagraphFont"/>
    <w:link w:val="Heading1"/>
    <w:uiPriority w:val="9"/>
    <w:rsid w:val="008A0C99"/>
    <w:rPr>
      <w:rFonts w:ascii="Times New Roman" w:hAnsi="Times New Roman" w:cs="Times New Roman"/>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937">
      <w:bodyDiv w:val="1"/>
      <w:marLeft w:val="0"/>
      <w:marRight w:val="0"/>
      <w:marTop w:val="0"/>
      <w:marBottom w:val="0"/>
      <w:divBdr>
        <w:top w:val="none" w:sz="0" w:space="0" w:color="auto"/>
        <w:left w:val="none" w:sz="0" w:space="0" w:color="auto"/>
        <w:bottom w:val="none" w:sz="0" w:space="0" w:color="auto"/>
        <w:right w:val="none" w:sz="0" w:space="0" w:color="auto"/>
      </w:divBdr>
    </w:div>
    <w:div w:id="254172793">
      <w:bodyDiv w:val="1"/>
      <w:marLeft w:val="0"/>
      <w:marRight w:val="0"/>
      <w:marTop w:val="0"/>
      <w:marBottom w:val="0"/>
      <w:divBdr>
        <w:top w:val="none" w:sz="0" w:space="0" w:color="auto"/>
        <w:left w:val="none" w:sz="0" w:space="0" w:color="auto"/>
        <w:bottom w:val="none" w:sz="0" w:space="0" w:color="auto"/>
        <w:right w:val="none" w:sz="0" w:space="0" w:color="auto"/>
      </w:divBdr>
    </w:div>
    <w:div w:id="1062288613">
      <w:bodyDiv w:val="1"/>
      <w:marLeft w:val="0"/>
      <w:marRight w:val="0"/>
      <w:marTop w:val="0"/>
      <w:marBottom w:val="0"/>
      <w:divBdr>
        <w:top w:val="none" w:sz="0" w:space="0" w:color="auto"/>
        <w:left w:val="none" w:sz="0" w:space="0" w:color="auto"/>
        <w:bottom w:val="none" w:sz="0" w:space="0" w:color="auto"/>
        <w:right w:val="none" w:sz="0" w:space="0" w:color="auto"/>
      </w:divBdr>
      <w:divsChild>
        <w:div w:id="205148557">
          <w:marLeft w:val="0"/>
          <w:marRight w:val="0"/>
          <w:marTop w:val="0"/>
          <w:marBottom w:val="0"/>
          <w:divBdr>
            <w:top w:val="none" w:sz="0" w:space="0" w:color="auto"/>
            <w:left w:val="none" w:sz="0" w:space="0" w:color="auto"/>
            <w:bottom w:val="none" w:sz="0" w:space="0" w:color="auto"/>
            <w:right w:val="none" w:sz="0" w:space="0" w:color="auto"/>
          </w:divBdr>
        </w:div>
        <w:div w:id="1996445678">
          <w:marLeft w:val="0"/>
          <w:marRight w:val="0"/>
          <w:marTop w:val="0"/>
          <w:marBottom w:val="0"/>
          <w:divBdr>
            <w:top w:val="none" w:sz="0" w:space="0" w:color="auto"/>
            <w:left w:val="none" w:sz="0" w:space="0" w:color="auto"/>
            <w:bottom w:val="none" w:sz="0" w:space="0" w:color="auto"/>
            <w:right w:val="none" w:sz="0" w:space="0" w:color="auto"/>
          </w:divBdr>
        </w:div>
      </w:divsChild>
    </w:div>
    <w:div w:id="1332566553">
      <w:bodyDiv w:val="1"/>
      <w:marLeft w:val="0"/>
      <w:marRight w:val="0"/>
      <w:marTop w:val="0"/>
      <w:marBottom w:val="0"/>
      <w:divBdr>
        <w:top w:val="none" w:sz="0" w:space="0" w:color="auto"/>
        <w:left w:val="none" w:sz="0" w:space="0" w:color="auto"/>
        <w:bottom w:val="none" w:sz="0" w:space="0" w:color="auto"/>
        <w:right w:val="none" w:sz="0" w:space="0" w:color="auto"/>
      </w:divBdr>
    </w:div>
    <w:div w:id="184578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5023">
          <w:marLeft w:val="0"/>
          <w:marRight w:val="0"/>
          <w:marTop w:val="0"/>
          <w:marBottom w:val="0"/>
          <w:divBdr>
            <w:top w:val="none" w:sz="0" w:space="0" w:color="auto"/>
            <w:left w:val="none" w:sz="0" w:space="0" w:color="auto"/>
            <w:bottom w:val="none" w:sz="0" w:space="0" w:color="auto"/>
            <w:right w:val="none" w:sz="0" w:space="0" w:color="auto"/>
          </w:divBdr>
        </w:div>
        <w:div w:id="425614020">
          <w:marLeft w:val="0"/>
          <w:marRight w:val="0"/>
          <w:marTop w:val="0"/>
          <w:marBottom w:val="0"/>
          <w:divBdr>
            <w:top w:val="none" w:sz="0" w:space="0" w:color="auto"/>
            <w:left w:val="none" w:sz="0" w:space="0" w:color="auto"/>
            <w:bottom w:val="none" w:sz="0" w:space="0" w:color="auto"/>
            <w:right w:val="none" w:sz="0" w:space="0" w:color="auto"/>
          </w:divBdr>
        </w:div>
        <w:div w:id="443578951">
          <w:marLeft w:val="0"/>
          <w:marRight w:val="0"/>
          <w:marTop w:val="0"/>
          <w:marBottom w:val="0"/>
          <w:divBdr>
            <w:top w:val="none" w:sz="0" w:space="0" w:color="auto"/>
            <w:left w:val="none" w:sz="0" w:space="0" w:color="auto"/>
            <w:bottom w:val="none" w:sz="0" w:space="0" w:color="auto"/>
            <w:right w:val="none" w:sz="0" w:space="0" w:color="auto"/>
          </w:divBdr>
        </w:div>
        <w:div w:id="508519812">
          <w:marLeft w:val="0"/>
          <w:marRight w:val="0"/>
          <w:marTop w:val="0"/>
          <w:marBottom w:val="0"/>
          <w:divBdr>
            <w:top w:val="none" w:sz="0" w:space="0" w:color="auto"/>
            <w:left w:val="none" w:sz="0" w:space="0" w:color="auto"/>
            <w:bottom w:val="none" w:sz="0" w:space="0" w:color="auto"/>
            <w:right w:val="none" w:sz="0" w:space="0" w:color="auto"/>
          </w:divBdr>
        </w:div>
        <w:div w:id="703940693">
          <w:marLeft w:val="0"/>
          <w:marRight w:val="0"/>
          <w:marTop w:val="0"/>
          <w:marBottom w:val="0"/>
          <w:divBdr>
            <w:top w:val="none" w:sz="0" w:space="0" w:color="auto"/>
            <w:left w:val="none" w:sz="0" w:space="0" w:color="auto"/>
            <w:bottom w:val="none" w:sz="0" w:space="0" w:color="auto"/>
            <w:right w:val="none" w:sz="0" w:space="0" w:color="auto"/>
          </w:divBdr>
        </w:div>
        <w:div w:id="851264248">
          <w:marLeft w:val="0"/>
          <w:marRight w:val="0"/>
          <w:marTop w:val="0"/>
          <w:marBottom w:val="0"/>
          <w:divBdr>
            <w:top w:val="none" w:sz="0" w:space="0" w:color="auto"/>
            <w:left w:val="none" w:sz="0" w:space="0" w:color="auto"/>
            <w:bottom w:val="none" w:sz="0" w:space="0" w:color="auto"/>
            <w:right w:val="none" w:sz="0" w:space="0" w:color="auto"/>
          </w:divBdr>
        </w:div>
        <w:div w:id="980576153">
          <w:marLeft w:val="0"/>
          <w:marRight w:val="0"/>
          <w:marTop w:val="0"/>
          <w:marBottom w:val="0"/>
          <w:divBdr>
            <w:top w:val="none" w:sz="0" w:space="0" w:color="auto"/>
            <w:left w:val="none" w:sz="0" w:space="0" w:color="auto"/>
            <w:bottom w:val="none" w:sz="0" w:space="0" w:color="auto"/>
            <w:right w:val="none" w:sz="0" w:space="0" w:color="auto"/>
          </w:divBdr>
        </w:div>
        <w:div w:id="1354071010">
          <w:marLeft w:val="0"/>
          <w:marRight w:val="0"/>
          <w:marTop w:val="0"/>
          <w:marBottom w:val="0"/>
          <w:divBdr>
            <w:top w:val="none" w:sz="0" w:space="0" w:color="auto"/>
            <w:left w:val="none" w:sz="0" w:space="0" w:color="auto"/>
            <w:bottom w:val="none" w:sz="0" w:space="0" w:color="auto"/>
            <w:right w:val="none" w:sz="0" w:space="0" w:color="auto"/>
          </w:divBdr>
        </w:div>
        <w:div w:id="1513492753">
          <w:marLeft w:val="0"/>
          <w:marRight w:val="0"/>
          <w:marTop w:val="0"/>
          <w:marBottom w:val="0"/>
          <w:divBdr>
            <w:top w:val="none" w:sz="0" w:space="0" w:color="auto"/>
            <w:left w:val="none" w:sz="0" w:space="0" w:color="auto"/>
            <w:bottom w:val="none" w:sz="0" w:space="0" w:color="auto"/>
            <w:right w:val="none" w:sz="0" w:space="0" w:color="auto"/>
          </w:divBdr>
        </w:div>
        <w:div w:id="1604340799">
          <w:marLeft w:val="0"/>
          <w:marRight w:val="0"/>
          <w:marTop w:val="0"/>
          <w:marBottom w:val="0"/>
          <w:divBdr>
            <w:top w:val="none" w:sz="0" w:space="0" w:color="auto"/>
            <w:left w:val="none" w:sz="0" w:space="0" w:color="auto"/>
            <w:bottom w:val="none" w:sz="0" w:space="0" w:color="auto"/>
            <w:right w:val="none" w:sz="0" w:space="0" w:color="auto"/>
          </w:divBdr>
        </w:div>
        <w:div w:id="1852599069">
          <w:marLeft w:val="0"/>
          <w:marRight w:val="0"/>
          <w:marTop w:val="0"/>
          <w:marBottom w:val="0"/>
          <w:divBdr>
            <w:top w:val="none" w:sz="0" w:space="0" w:color="auto"/>
            <w:left w:val="none" w:sz="0" w:space="0" w:color="auto"/>
            <w:bottom w:val="none" w:sz="0" w:space="0" w:color="auto"/>
            <w:right w:val="none" w:sz="0" w:space="0" w:color="auto"/>
          </w:divBdr>
        </w:div>
      </w:divsChild>
    </w:div>
    <w:div w:id="18951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med.ncbi.nlm.nih.gov/3250480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mmwr/volumes/69/wr/mm6945a3.htm" TargetMode="External"/><Relationship Id="rId17" Type="http://schemas.openxmlformats.org/officeDocument/2006/relationships/hyperlink" Target="mailto:SLTsupport@mass.gov" TargetMode="External"/><Relationship Id="rId2" Type="http://schemas.openxmlformats.org/officeDocument/2006/relationships/customXml" Target="../customXml/item2.xml"/><Relationship Id="rId16" Type="http://schemas.openxmlformats.org/officeDocument/2006/relationships/hyperlink" Target="https://www.doe.mass.edu/instruction/remote-learning/flexible-staff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LTsupport@mas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rameworks/health/1999/10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DESE-231-66888</_dlc_DocId>
    <_dlc_DocIdUrl xmlns="733efe1c-5bbe-4968-87dc-d400e65c879f">
      <Url>https://sharepoint.doemass.org/ese/webteam/cps/_layouts/DocIdRedir.aspx?ID=DESE-231-66888</Url>
      <Description>DESE-231-66888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A023-157A-4021-A61F-9F19A21D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EB5A2-9FAE-4287-A299-DBBAF7BD216C}">
  <ds:schemaRefs>
    <ds:schemaRef ds:uri="http://schemas.microsoft.com/sharepoint/events"/>
  </ds:schemaRefs>
</ds:datastoreItem>
</file>

<file path=customXml/itemProps3.xml><?xml version="1.0" encoding="utf-8"?>
<ds:datastoreItem xmlns:ds="http://schemas.openxmlformats.org/officeDocument/2006/customXml" ds:itemID="{06F626EC-FC9C-417C-9133-E2732CC43238}">
  <ds:schemaRefs>
    <ds:schemaRef ds:uri="http://schemas.microsoft.com/sharepoint/v3/contenttype/forms"/>
  </ds:schemaRefs>
</ds:datastoreItem>
</file>

<file path=customXml/itemProps4.xml><?xml version="1.0" encoding="utf-8"?>
<ds:datastoreItem xmlns:ds="http://schemas.openxmlformats.org/officeDocument/2006/customXml" ds:itemID="{0EDFAF19-7B80-49CF-8C69-D779ECBE60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A2F3436-96E6-40A6-9296-EF43E637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Guidance on Amendments to Student Learning Time Regulations</vt:lpstr>
    </vt:vector>
  </TitlesOfParts>
  <Company/>
  <LinksUpToDate>false</LinksUpToDate>
  <CharactersWithSpaces>23036</CharactersWithSpaces>
  <SharedDoc>false</SharedDoc>
  <HLinks>
    <vt:vector size="30" baseType="variant">
      <vt:variant>
        <vt:i4>5308513</vt:i4>
      </vt:variant>
      <vt:variant>
        <vt:i4>18</vt:i4>
      </vt:variant>
      <vt:variant>
        <vt:i4>0</vt:i4>
      </vt:variant>
      <vt:variant>
        <vt:i4>5</vt:i4>
      </vt:variant>
      <vt:variant>
        <vt:lpwstr>mailto:SLTsupport@mass.gov</vt:lpwstr>
      </vt:variant>
      <vt:variant>
        <vt:lpwstr/>
      </vt:variant>
      <vt:variant>
        <vt:i4>7929967</vt:i4>
      </vt:variant>
      <vt:variant>
        <vt:i4>9</vt:i4>
      </vt:variant>
      <vt:variant>
        <vt:i4>0</vt:i4>
      </vt:variant>
      <vt:variant>
        <vt:i4>5</vt:i4>
      </vt:variant>
      <vt:variant>
        <vt:lpwstr>https://www.doe.mass.edu/instruction/remote-learning/flexible-staffing.pdf</vt:lpwstr>
      </vt:variant>
      <vt:variant>
        <vt:lpwstr/>
      </vt:variant>
      <vt:variant>
        <vt:i4>5308513</vt:i4>
      </vt:variant>
      <vt:variant>
        <vt:i4>6</vt:i4>
      </vt:variant>
      <vt:variant>
        <vt:i4>0</vt:i4>
      </vt:variant>
      <vt:variant>
        <vt:i4>5</vt:i4>
      </vt:variant>
      <vt:variant>
        <vt:lpwstr>mailto:SLTsupport@mass.gov</vt:lpwstr>
      </vt:variant>
      <vt:variant>
        <vt:lpwstr/>
      </vt:variant>
      <vt:variant>
        <vt:i4>524293</vt:i4>
      </vt:variant>
      <vt:variant>
        <vt:i4>3</vt:i4>
      </vt:variant>
      <vt:variant>
        <vt:i4>0</vt:i4>
      </vt:variant>
      <vt:variant>
        <vt:i4>5</vt:i4>
      </vt:variant>
      <vt:variant>
        <vt:lpwstr>https://pubmed.ncbi.nlm.nih.gov/32504808/</vt:lpwstr>
      </vt:variant>
      <vt:variant>
        <vt:lpwstr/>
      </vt:variant>
      <vt:variant>
        <vt:i4>6684783</vt:i4>
      </vt:variant>
      <vt:variant>
        <vt:i4>0</vt:i4>
      </vt:variant>
      <vt:variant>
        <vt:i4>0</vt:i4>
      </vt:variant>
      <vt:variant>
        <vt:i4>5</vt:i4>
      </vt:variant>
      <vt:variant>
        <vt:lpwstr>https://www.cdc.gov/mmwr/volumes/69/wr/mm6945a3.htm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Amendments to Student Learning Time Regulations</dc:title>
  <dc:subject/>
  <dc:creator>DESE</dc:creator>
  <cp:keywords/>
  <dc:description/>
  <cp:lastModifiedBy>Zou, Dong (EOE)</cp:lastModifiedBy>
  <cp:revision>6</cp:revision>
  <dcterms:created xsi:type="dcterms:W3CDTF">2020-12-18T20:26:00Z</dcterms:created>
  <dcterms:modified xsi:type="dcterms:W3CDTF">2020-12-18T20:52:00Z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18 2020</vt:lpwstr>
  </property>
</Properties>
</file>