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A6DF" w14:textId="22231E7E" w:rsidR="00F634A0" w:rsidRDefault="00F634A0" w:rsidP="00D90C7B">
      <w:pPr>
        <w:pStyle w:val="Heading2"/>
      </w:pPr>
      <w:r>
        <w:t>Intruduson</w:t>
      </w:r>
    </w:p>
    <w:p w14:paraId="4C284292" w14:textId="65C13D4B" w:rsidR="00F634A0" w:rsidRPr="00003F51" w:rsidRDefault="00F634A0" w:rsidP="00F634A0">
      <w:pPr>
        <w:rPr>
          <w:sz w:val="20"/>
          <w:szCs w:val="20"/>
          <w:lang w:val="pt-BR"/>
        </w:rPr>
      </w:pPr>
      <w:r>
        <w:rPr>
          <w:sz w:val="20"/>
        </w:rPr>
        <w:t xml:space="preserve">Nós dukumentu di vizon edukasional diskrevi aspirason di Dipartamentu di Edukason Primáriu i Sikundáriu – nós vizon – pa edukason publiku primáriu i sikundáriu i edukason básika di adultus na Commonwealth di Massachusetts. </w:t>
      </w:r>
      <w:r w:rsidRPr="00003F51">
        <w:rPr>
          <w:sz w:val="20"/>
          <w:lang w:val="pt-BR"/>
        </w:rPr>
        <w:t>És vizon sta ankurada na nós komprimissu ku ensino i aprendizagem di alta kualidadi na Commonwealth. Nu ta kontinua ta trabadja ku distritus, skolas i edukadures pa prumovi un ensino i un aprendizagem antirasistas, inklusivos, multilingual i multikultural; ki ta valoriza i afirma tudu alunus i sés famílias; i keli ta kria oportunidadis i ispiriênsias ekuitativas pa tudu alunus, partikularmenti kés ki têm stadu storikamenti mal atendedu.</w:t>
      </w:r>
    </w:p>
    <w:p w14:paraId="1C772669" w14:textId="287E6C40" w:rsidR="00807B07" w:rsidRPr="00003F51" w:rsidRDefault="3919896B" w:rsidP="00D90C7B">
      <w:pPr>
        <w:pStyle w:val="Heading2"/>
        <w:rPr>
          <w:lang w:val="pt-BR"/>
        </w:rPr>
      </w:pPr>
      <w:r w:rsidRPr="00003F51">
        <w:rPr>
          <w:lang w:val="pt-BR"/>
        </w:rPr>
        <w:t>Nós objetivu é ki, komu rizultadu di bu edukason publiku na Massachusetts, alunus:</w:t>
      </w:r>
    </w:p>
    <w:p w14:paraId="452053FE" w14:textId="636FC5AA" w:rsidR="00807B07" w:rsidRPr="00003F51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>Alkansa kunhisimentus i abilidadis akadêmikas: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alkansa un gama abrangenti i diversifikada di assuntus i aplika bus kompetênsias en kontextus rilivantis di mundu real.</w:t>
      </w:r>
    </w:p>
    <w:p w14:paraId="2135D88C" w14:textId="51FEFD19" w:rsidR="00807B07" w:rsidRPr="00003F51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>Kompriendi i valoriza bó mesmo: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konxi bus próprius pontus fortis, interesses i áreas di kresimentu, ser autokonscienti, ser un autodefensor i toma disizons risponsávil. </w:t>
      </w:r>
    </w:p>
    <w:p w14:paraId="23A9F53C" w14:textId="3E4088F7" w:rsidR="00807B07" w:rsidRPr="00003F51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>Kompriendi i valoriza otus: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kompriendi diferensas i múltiplas perspetivas, ten empatia ku otus i konstrui ligasons ku kolegas i adultus.</w:t>
      </w:r>
    </w:p>
    <w:p w14:paraId="1B8F830A" w14:textId="074BB931" w:rsidR="00807B07" w:rsidRPr="00003F51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>Involvi ku mundu: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kompriendi i pensa kritikamenti sobri iventu lokal, nasional i mundial i sistemas susial; i kria mudansas puzitivu através di ason sívika.</w:t>
      </w:r>
    </w:p>
    <w:p w14:paraId="0D493193" w14:textId="5A26FE4C" w:rsidR="00807B07" w:rsidRDefault="53B30854" w:rsidP="00D90C7B">
      <w:pPr>
        <w:pStyle w:val="Heading2"/>
      </w:pPr>
      <w:r>
        <w:t>Pa és podi:</w:t>
      </w:r>
    </w:p>
    <w:p w14:paraId="518CAE65" w14:textId="4CD34040" w:rsidR="00807B07" w:rsidRPr="00003F51" w:rsidRDefault="53B30854" w:rsidP="23494CE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 xml:space="preserve">Ser kuriozu i kriativu: 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atxa alegria na prendi, buska bus interesses i uza pensamentu inovador pa aborda oportunidadis i rizolvi dizafiu, ki ta inklui kés inéditos. </w:t>
      </w:r>
    </w:p>
    <w:p w14:paraId="39AD481B" w14:textId="5F54ACE4" w:rsidR="00807B07" w:rsidRPr="00003F51" w:rsidRDefault="42E7D7BC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 xml:space="preserve">Molda bu kaminho: 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sta bem priparadu pa pruspera na fakuldadi i/ou kareira i sta puzisionadu pa aprendizagem au longu di vida. </w:t>
      </w:r>
    </w:p>
    <w:p w14:paraId="4278BB02" w14:textId="4E799845" w:rsidR="00807B07" w:rsidRPr="00003F51" w:rsidRDefault="53B30854" w:rsidP="23494CE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>Xinti kunetadu: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djobi modi ki membrus valiozus i involvidus di bus kumunidadis i sta sienti di bu independênsia i interdependênsia.</w:t>
      </w:r>
    </w:p>
    <w:p w14:paraId="3841A5C6" w14:textId="29D3690F" w:rsidR="00807B07" w:rsidRPr="00003F51" w:rsidRDefault="53B30854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b/>
          <w:bCs/>
          <w:color w:val="000000" w:themeColor="text1"/>
          <w:sz w:val="20"/>
          <w:lang w:val="pt-BR"/>
        </w:rPr>
        <w:t xml:space="preserve">Ser kapasitadu: </w:t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dizempenha un papel na difeza di ekuidadi, justisa i liberdadi na bus kumunidadis i além. </w:t>
      </w:r>
    </w:p>
    <w:p w14:paraId="230BC4DE" w14:textId="47060F9C" w:rsidR="00807B07" w:rsidRPr="00003F51" w:rsidRDefault="53B30854" w:rsidP="00D90C7B">
      <w:pPr>
        <w:pStyle w:val="Heading2"/>
        <w:rPr>
          <w:lang w:val="pt-BR"/>
        </w:rPr>
      </w:pPr>
      <w:r w:rsidRPr="00003F51">
        <w:rPr>
          <w:lang w:val="pt-BR"/>
        </w:rPr>
        <w:t>Ispiriênsia di Aprendizagem</w:t>
      </w:r>
    </w:p>
    <w:p w14:paraId="060ECD85" w14:textId="64E97FBC" w:rsidR="00807B07" w:rsidRPr="00003F51" w:rsidRDefault="58805F25" w:rsidP="1A27F4F4">
      <w:pPr>
        <w:rPr>
          <w:rFonts w:ascii="Calibri" w:eastAsia="Calibri" w:hAnsi="Calibri" w:cs="Calibri"/>
          <w:color w:val="000000" w:themeColor="text1"/>
          <w:sz w:val="20"/>
          <w:szCs w:val="20"/>
          <w:lang w:val="pt-BR"/>
        </w:rPr>
      </w:pPr>
      <w:r w:rsidRPr="00003F51">
        <w:rPr>
          <w:rFonts w:ascii="Calibri" w:hAnsi="Calibri"/>
          <w:color w:val="000000" w:themeColor="text1"/>
          <w:sz w:val="20"/>
          <w:lang w:val="pt-BR"/>
        </w:rPr>
        <w:t>Tudu alunus na Massachusetts, partikularmenti alunus di grupus i kumunidadis istorikamenti karentis, ta ten oportunidadis ekuitativas di distaka na tudu áreas di kontiúdu na tudu séries. Sustentabilidadi kultural i linguístika di prátikas di skolas i di sala di aula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2"/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 ta djuda alunus pruspera, kriando ambientis afirmativus undi alunus têm un sentimentu di pertensa, di involvi na un aprendizagem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3"/>
      </w:r>
      <w:r w:rsidRPr="00003F51">
        <w:rPr>
          <w:rFonts w:ascii="Calibri" w:hAnsi="Calibri"/>
          <w:color w:val="000000" w:themeColor="text1"/>
          <w:sz w:val="20"/>
          <w:lang w:val="pt-BR"/>
        </w:rPr>
        <w:t xml:space="preserve">, más profunda i é mantidos na altas ispetativas ku apoiu diresionado. </w:t>
      </w:r>
    </w:p>
    <w:p w14:paraId="216E6C35" w14:textId="4472BFF9" w:rsidR="00807B07" w:rsidRPr="00003F51" w:rsidRDefault="53B30854" w:rsidP="00D90C7B">
      <w:pPr>
        <w:pStyle w:val="Heading3"/>
        <w:rPr>
          <w:lang w:val="pt-BR"/>
        </w:rPr>
      </w:pPr>
      <w:r w:rsidRPr="00003F51">
        <w:rPr>
          <w:lang w:val="pt-BR"/>
        </w:rPr>
        <w:t>Tudu alunus é kunhisidus i valorizados.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620"/>
        <w:gridCol w:w="7725"/>
      </w:tblGrid>
      <w:tr w:rsidR="2845961D" w:rsidRPr="00003F51" w14:paraId="7CEB3059" w14:textId="77777777" w:rsidTr="095B5211">
        <w:trPr>
          <w:trHeight w:val="1125"/>
        </w:trPr>
        <w:tc>
          <w:tcPr>
            <w:tcW w:w="1620" w:type="dxa"/>
          </w:tcPr>
          <w:p w14:paraId="43E51021" w14:textId="09C4F12E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Alunus é kunhisidus</w:t>
            </w:r>
          </w:p>
        </w:tc>
        <w:tc>
          <w:tcPr>
            <w:tcW w:w="7725" w:type="dxa"/>
          </w:tcPr>
          <w:p w14:paraId="7779BDEB" w14:textId="55B56DD1" w:rsidR="2845961D" w:rsidRPr="00003F51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 xml:space="preserve">Alunus i famílias têm un sentimentu di pertensa: é kunhisidus, rispeitadus i valorizados pa kuze é i pa kuze pa trazi pa kumunidadi di skolas, ki ta inklui sés identidadis, pontus fortis, interesses, nisisidadis, línguas, exsesionalidadis i origens únikas. </w:t>
            </w:r>
          </w:p>
          <w:p w14:paraId="547CAE5E" w14:textId="14E9218A" w:rsidR="2845961D" w:rsidRPr="00003F51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frikuenta skolas siguru i solidárius ki ta kuida di sés bem-estar geral.</w:t>
            </w:r>
          </w:p>
          <w:p w14:paraId="0905BB89" w14:textId="1FE0173E" w:rsidR="2845961D" w:rsidRPr="00003F51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ganha konssiênsia di modi ki és ta pensa, prendi, rilasiona i kumunika, inklusivu na várius linguas/dialetos.</w:t>
            </w:r>
          </w:p>
        </w:tc>
      </w:tr>
      <w:tr w:rsidR="2845961D" w:rsidRPr="00003F51" w14:paraId="77B71582" w14:textId="77777777" w:rsidTr="095B5211">
        <w:trPr>
          <w:trHeight w:val="885"/>
        </w:trPr>
        <w:tc>
          <w:tcPr>
            <w:tcW w:w="1620" w:type="dxa"/>
          </w:tcPr>
          <w:p w14:paraId="16C4B94E" w14:textId="54582404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Alunus é valorizados</w:t>
            </w:r>
          </w:p>
        </w:tc>
        <w:tc>
          <w:tcPr>
            <w:tcW w:w="7725" w:type="dxa"/>
          </w:tcPr>
          <w:p w14:paraId="016265C6" w14:textId="51232306" w:rsidR="2845961D" w:rsidRPr="00003F51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involvi na aprendizagem ki valoriza i konstrui sés kunhisimentus di bazi, ispiriênsias vividas i bens kultural i linguístikus.</w:t>
            </w:r>
          </w:p>
          <w:p w14:paraId="1E34A99E" w14:textId="6BF041E1" w:rsidR="2845961D" w:rsidRPr="00003F51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é partisipantis ativus i têm un voz na formason di sés ispiriênsia di aprendizagem.</w:t>
            </w:r>
          </w:p>
        </w:tc>
      </w:tr>
    </w:tbl>
    <w:p w14:paraId="17B5670C" w14:textId="77777777" w:rsidR="000159D6" w:rsidRPr="00003F51" w:rsidRDefault="000159D6" w:rsidP="2845961D">
      <w:pPr>
        <w:rPr>
          <w:rFonts w:ascii="Calibri" w:eastAsia="Calibri" w:hAnsi="Calibri" w:cs="Calibri"/>
          <w:color w:val="000000" w:themeColor="text1"/>
          <w:sz w:val="20"/>
          <w:szCs w:val="20"/>
          <w:lang w:val="pt-BR"/>
        </w:rPr>
      </w:pPr>
    </w:p>
    <w:p w14:paraId="4C8940CE" w14:textId="717B0681" w:rsidR="00807B07" w:rsidRPr="00003F51" w:rsidRDefault="53B30854" w:rsidP="00D90C7B">
      <w:pPr>
        <w:pStyle w:val="Heading3"/>
        <w:rPr>
          <w:lang w:val="pt-BR"/>
        </w:rPr>
      </w:pPr>
      <w:r w:rsidRPr="00003F51">
        <w:rPr>
          <w:lang w:val="pt-BR"/>
        </w:rPr>
        <w:lastRenderedPageBreak/>
        <w:t>Ispiriênsias di aprendizagem é rilivantis, real i interativas.</w:t>
      </w:r>
    </w:p>
    <w:tbl>
      <w:tblPr>
        <w:tblStyle w:val="TableGrid"/>
        <w:tblW w:w="9330" w:type="dxa"/>
        <w:tblLayout w:type="fixed"/>
        <w:tblLook w:val="04A0" w:firstRow="1" w:lastRow="0" w:firstColumn="1" w:lastColumn="0" w:noHBand="0" w:noVBand="1"/>
      </w:tblPr>
      <w:tblGrid>
        <w:gridCol w:w="1635"/>
        <w:gridCol w:w="7695"/>
      </w:tblGrid>
      <w:tr w:rsidR="2845961D" w:rsidRPr="00003F51" w14:paraId="32C14B0D" w14:textId="77777777" w:rsidTr="095B5211">
        <w:trPr>
          <w:trHeight w:val="1125"/>
        </w:trPr>
        <w:tc>
          <w:tcPr>
            <w:tcW w:w="1635" w:type="dxa"/>
          </w:tcPr>
          <w:p w14:paraId="45343A18" w14:textId="0C1054AD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Ispiriênsias di aprendizagem</w:t>
            </w:r>
          </w:p>
        </w:tc>
        <w:tc>
          <w:tcPr>
            <w:tcW w:w="7695" w:type="dxa"/>
          </w:tcPr>
          <w:p w14:paraId="3EDE1DBF" w14:textId="75E16CA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Alunus ta prendi pa un meiu di kuríkulo i instruson ki ta alinha ku struturas kurikularis di Massachusetts na ou riba di sés nível skolar, kuneta pa sés identidadis i uza prátikas baziadu na evidênsias.</w:t>
            </w:r>
          </w:p>
          <w:p w14:paraId="37F14F78" w14:textId="57EF30E7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rizolvi prublemas, ta pensa kritikamenti, fazi perguntas, ta da sentido ideias komplexus i podi mostra sés aprendizagem.</w:t>
            </w:r>
          </w:p>
          <w:p w14:paraId="1BB56D7A" w14:textId="013C73C5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prendi i ta dizinvolvi linguagem através di atividadis rikus na konteúdo ki ta prumovi kumunikason autêntika.</w:t>
            </w:r>
          </w:p>
        </w:tc>
      </w:tr>
      <w:tr w:rsidR="2845961D" w:rsidRPr="00003F51" w14:paraId="3EEED276" w14:textId="77777777" w:rsidTr="095B5211">
        <w:trPr>
          <w:trHeight w:val="1125"/>
        </w:trPr>
        <w:tc>
          <w:tcPr>
            <w:tcW w:w="1635" w:type="dxa"/>
          </w:tcPr>
          <w:p w14:paraId="2009541A" w14:textId="3BD8069B" w:rsidR="2845961D" w:rsidRPr="00003F51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b/>
                <w:color w:val="000000" w:themeColor="text1"/>
                <w:sz w:val="20"/>
                <w:lang w:val="pt-BR"/>
              </w:rPr>
              <w:t>Rilivanti i di mundu real</w:t>
            </w:r>
          </w:p>
        </w:tc>
        <w:tc>
          <w:tcPr>
            <w:tcW w:w="7695" w:type="dxa"/>
          </w:tcPr>
          <w:p w14:paraId="23344D97" w14:textId="56916832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prendi ta involvi ku diversus perspetivas i ta aplika sés aprendizagen pa examinar mundo natural i diferentis kontextos stórikus, susial i polítikus.</w:t>
            </w:r>
          </w:p>
          <w:p w14:paraId="6C94AE9E" w14:textId="2B20795A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têm oportunidadis di fazi skolhas, kuneta kontextos rilivantis ou di mundo real i ifetua mudansas.</w:t>
            </w:r>
          </w:p>
        </w:tc>
      </w:tr>
      <w:tr w:rsidR="2845961D" w:rsidRPr="00003F51" w14:paraId="6740B4D7" w14:textId="77777777" w:rsidTr="095B5211">
        <w:trPr>
          <w:trHeight w:val="1125"/>
        </w:trPr>
        <w:tc>
          <w:tcPr>
            <w:tcW w:w="1635" w:type="dxa"/>
          </w:tcPr>
          <w:p w14:paraId="4F17DBEC" w14:textId="1117DE2C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Interativu</w:t>
            </w:r>
          </w:p>
        </w:tc>
        <w:tc>
          <w:tcPr>
            <w:tcW w:w="7695" w:type="dxa"/>
          </w:tcPr>
          <w:p w14:paraId="42C1AD64" w14:textId="57DC23AF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gosta i ta spera ansiosamenti sés ispiriênsias di aprendizagem.</w:t>
            </w:r>
          </w:p>
          <w:p w14:paraId="42EF7656" w14:textId="6353AD3F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têm oportunidadis frikuentis di interagi ku sés kolegas, da sentido ideias komplexas djuntu i dizonvolvi un linguagem akadêmika.</w:t>
            </w:r>
          </w:p>
          <w:p w14:paraId="5BECBACD" w14:textId="47771FE5" w:rsidR="2845961D" w:rsidRPr="00003F51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assumi riskus akadêmikus, ta prendi ku erus, ta inkurpora feedback i tem orgulhu di pruduzi un trabadju di alta kualidadi.</w:t>
            </w:r>
          </w:p>
        </w:tc>
      </w:tr>
    </w:tbl>
    <w:p w14:paraId="19F4B540" w14:textId="6271BE9E" w:rsidR="00807B07" w:rsidRPr="00003F51" w:rsidRDefault="00807B07" w:rsidP="2845961D">
      <w:pPr>
        <w:rPr>
          <w:rFonts w:ascii="Calibri" w:eastAsia="Calibri" w:hAnsi="Calibri" w:cs="Calibri"/>
          <w:color w:val="000000" w:themeColor="text1"/>
          <w:sz w:val="20"/>
          <w:szCs w:val="20"/>
          <w:lang w:val="pt-BR"/>
        </w:rPr>
      </w:pPr>
    </w:p>
    <w:p w14:paraId="7BC6C971" w14:textId="5922AD47" w:rsidR="00807B07" w:rsidRPr="00003F51" w:rsidRDefault="53B30854" w:rsidP="00D90C7B">
      <w:pPr>
        <w:pStyle w:val="Heading3"/>
        <w:rPr>
          <w:lang w:val="pt-BR"/>
        </w:rPr>
      </w:pPr>
      <w:r w:rsidRPr="00003F51">
        <w:rPr>
          <w:lang w:val="pt-BR"/>
        </w:rPr>
        <w:t xml:space="preserve">Apoius individualizadus ta pirmiti ki alunus distaka na nível di série (ou além).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7680"/>
      </w:tblGrid>
      <w:tr w:rsidR="2845961D" w:rsidRPr="00003F51" w14:paraId="36006CCB" w14:textId="77777777" w:rsidTr="23494CE0">
        <w:trPr>
          <w:trHeight w:val="1125"/>
        </w:trPr>
        <w:tc>
          <w:tcPr>
            <w:tcW w:w="1650" w:type="dxa"/>
          </w:tcPr>
          <w:p w14:paraId="35F34AA3" w14:textId="3D82AEA9" w:rsidR="2845961D" w:rsidRPr="00003F51" w:rsidRDefault="2845961D" w:rsidP="2845961D">
            <w:pPr>
              <w:spacing w:line="257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b/>
                <w:color w:val="000000" w:themeColor="text1"/>
                <w:sz w:val="20"/>
                <w:lang w:val="pt-BR"/>
              </w:rPr>
              <w:t>Ixsidi na nível di ensino (ou superior)</w:t>
            </w:r>
          </w:p>
        </w:tc>
        <w:tc>
          <w:tcPr>
            <w:tcW w:w="7680" w:type="dxa"/>
          </w:tcPr>
          <w:p w14:paraId="1AC2EEAB" w14:textId="63D005E3" w:rsidR="2845961D" w:rsidRPr="00003F51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resebi apoius i akomudasons nisisárius baziadus na evidênsias pa prendi kunhisimentus i abilidadis na nível di série (ou além).</w:t>
            </w:r>
          </w:p>
          <w:p w14:paraId="1CBB10EE" w14:textId="1BC6AB8B" w:rsidR="2845961D" w:rsidRPr="00003F51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color w:val="000000" w:themeColor="text1"/>
                <w:sz w:val="20"/>
                <w:szCs w:val="20"/>
                <w:u w:val="single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ku difisiênsia ta resebi instrusons kuidadosamenti konsebidas ki ta asilera sés kresimentu na direson pa objetivus di aprendizagem.</w:t>
            </w:r>
          </w:p>
          <w:p w14:paraId="65E14F7B" w14:textId="00F52F44" w:rsidR="2845961D" w:rsidRPr="00003F51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ki sta prendi Inglês ta resebi instruson isplisitu di lingua ki pirmiti asesu pa konteúdo di nível skolar.</w:t>
            </w:r>
          </w:p>
        </w:tc>
      </w:tr>
      <w:tr w:rsidR="2845961D" w:rsidRPr="00003F51" w14:paraId="1B738FE9" w14:textId="77777777" w:rsidTr="23494CE0">
        <w:trPr>
          <w:trHeight w:val="1125"/>
        </w:trPr>
        <w:tc>
          <w:tcPr>
            <w:tcW w:w="1650" w:type="dxa"/>
          </w:tcPr>
          <w:p w14:paraId="68A930E5" w14:textId="080B240B" w:rsidR="2845961D" w:rsidRDefault="2845961D" w:rsidP="2845961D">
            <w:pPr>
              <w:spacing w:line="257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Apoius individualizados</w:t>
            </w:r>
          </w:p>
        </w:tc>
        <w:tc>
          <w:tcPr>
            <w:tcW w:w="7680" w:type="dxa"/>
          </w:tcPr>
          <w:p w14:paraId="51C06C1C" w14:textId="33DF5BFD" w:rsidR="2845961D" w:rsidRPr="00003F51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ta involvi ku apoius flexívil i risponsivos ki é baziadus na informasons koletadas di trabadjus di sala, observasons i dadus di avaliason; Kés apoius li é projetadus pa dizaparesi ku tempo, na medida ki alunus ta konstrui abilidadis más independentis.</w:t>
            </w:r>
          </w:p>
          <w:p w14:paraId="4819E225" w14:textId="2A26DD15" w:rsidR="2845961D" w:rsidRPr="00003F51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Alunus têm várius opsons sobri modi ki és ta asedi pa konteúdo i modi ki és ta mostra kunhisimentu i kompitênsias ki ta prendi, ki ta inklui na várius formatus ou línguas.</w:t>
            </w:r>
          </w:p>
          <w:p w14:paraId="37F213DC" w14:textId="2C9CD2A0" w:rsidR="2845961D" w:rsidRPr="00003F51" w:rsidRDefault="06836225" w:rsidP="23494CE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003F51">
              <w:rPr>
                <w:rFonts w:ascii="Calibri" w:hAnsi="Calibri"/>
                <w:color w:val="000000" w:themeColor="text1"/>
                <w:sz w:val="20"/>
                <w:lang w:val="pt-BR"/>
              </w:rPr>
              <w:t>Apoius é adaptadus pa nisisidadis akadémikas, di saúde fízika i mental i sosioimusional di alunus.</w:t>
            </w:r>
          </w:p>
        </w:tc>
      </w:tr>
    </w:tbl>
    <w:p w14:paraId="7E5DF599" w14:textId="3B4CE906" w:rsidR="2A6C47BB" w:rsidRPr="00003F51" w:rsidRDefault="2A6C47BB" w:rsidP="2A6C47BB">
      <w:pPr>
        <w:spacing w:line="257" w:lineRule="auto"/>
        <w:rPr>
          <w:rFonts w:ascii="Calibri" w:eastAsia="Calibri" w:hAnsi="Calibri" w:cs="Calibri"/>
          <w:color w:val="000000" w:themeColor="text1"/>
          <w:sz w:val="20"/>
          <w:szCs w:val="20"/>
          <w:lang w:val="pt-BR"/>
        </w:rPr>
      </w:pPr>
    </w:p>
    <w:sectPr w:rsidR="2A6C47BB" w:rsidRPr="00003F51">
      <w:head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EE0D" w14:textId="77777777" w:rsidR="001A7644" w:rsidRDefault="001A7644">
      <w:pPr>
        <w:spacing w:after="0" w:line="240" w:lineRule="auto"/>
      </w:pPr>
      <w:r>
        <w:separator/>
      </w:r>
    </w:p>
  </w:endnote>
  <w:endnote w:type="continuationSeparator" w:id="0">
    <w:p w14:paraId="2EDF23CF" w14:textId="77777777" w:rsidR="001A7644" w:rsidRDefault="001A7644">
      <w:pPr>
        <w:spacing w:after="0" w:line="240" w:lineRule="auto"/>
      </w:pPr>
      <w:r>
        <w:continuationSeparator/>
      </w:r>
    </w:p>
  </w:endnote>
  <w:endnote w:type="continuationNotice" w:id="1">
    <w:p w14:paraId="22A94040" w14:textId="77777777" w:rsidR="001A7644" w:rsidRDefault="001A7644">
      <w:pPr>
        <w:spacing w:after="0" w:line="240" w:lineRule="auto"/>
      </w:pPr>
    </w:p>
  </w:endnote>
  <w:endnote w:id="2">
    <w:p w14:paraId="4A705398" w14:textId="302D91A9" w:rsidR="37372A63" w:rsidRDefault="37372A63" w:rsidP="37372A63">
      <w:pPr>
        <w:pStyle w:val="FootnoteText"/>
      </w:pPr>
      <w:r>
        <w:rPr>
          <w:rStyle w:val="EndnoteReference"/>
        </w:rPr>
        <w:endnoteRef/>
      </w:r>
      <w:r>
        <w:t xml:space="preserve"> Pa más informasons, vizita </w:t>
      </w:r>
      <w:hyperlink r:id="rId1" w:history="1">
        <w:r w:rsidR="00003F51">
          <w:rPr>
            <w:rStyle w:val="Hyperlink"/>
            <w:rFonts w:ascii="Calibri" w:hAnsi="Calibri"/>
          </w:rPr>
          <w:t>https://www.doe.mass.edu/instruction/culturally-sustaining/default.html</w:t>
        </w:r>
      </w:hyperlink>
    </w:p>
  </w:endnote>
  <w:endnote w:id="3">
    <w:p w14:paraId="3BCAB976" w14:textId="1CFDC038" w:rsidR="37372A63" w:rsidRDefault="37372A63" w:rsidP="37372A63">
      <w:pPr>
        <w:pStyle w:val="EndnoteText"/>
      </w:pPr>
      <w:r>
        <w:rPr>
          <w:rStyle w:val="EndnoteReference"/>
        </w:rPr>
        <w:endnoteRef/>
      </w:r>
      <w:r>
        <w:t xml:space="preserve"> Pa más informasons, vizita </w:t>
      </w:r>
      <w:hyperlink r:id="rId2" w:history="1">
        <w:r>
          <w:rPr>
            <w:rStyle w:val="Hyperlink"/>
          </w:rPr>
          <w:t>https://www.doe.mass.edu/kaleidoscope/overview.html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8BB6" w14:textId="77777777" w:rsidR="001A7644" w:rsidRDefault="001A7644">
      <w:pPr>
        <w:spacing w:after="0" w:line="240" w:lineRule="auto"/>
      </w:pPr>
      <w:r>
        <w:separator/>
      </w:r>
    </w:p>
  </w:footnote>
  <w:footnote w:type="continuationSeparator" w:id="0">
    <w:p w14:paraId="7D0F2EEE" w14:textId="77777777" w:rsidR="001A7644" w:rsidRDefault="001A7644">
      <w:pPr>
        <w:spacing w:after="0" w:line="240" w:lineRule="auto"/>
      </w:pPr>
      <w:r>
        <w:continuationSeparator/>
      </w:r>
    </w:p>
  </w:footnote>
  <w:footnote w:type="continuationNotice" w:id="1">
    <w:p w14:paraId="6E1C1E0D" w14:textId="77777777" w:rsidR="001A7644" w:rsidRDefault="001A7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E41" w14:textId="6EA298E3" w:rsidR="000159D6" w:rsidRDefault="00EA2BC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01E847" wp14:editId="0143BDB0">
              <wp:extent cx="2670810" cy="160210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70810" cy="1602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F116" w14:textId="77777777" w:rsidR="00EA2BC3" w:rsidRDefault="00EA2BC3" w:rsidP="00EA2BC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PRUJETU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01E8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10.3pt;height:126.1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" filled="f" stroked="f">
              <v:stroke joinstyle="round"/>
              <o:lock v:ext="edit" shapetype="t"/>
              <v:textbox style="mso-fit-shape-to-text:t">
                <w:txbxContent>
                  <w:p w14:paraId="5160F116" w14:textId="77777777" w:rsidR="00EA2BC3" w:rsidRDefault="00EA2BC3" w:rsidP="00EA2BC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PRUJETU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E2A2"/>
    <w:multiLevelType w:val="hybridMultilevel"/>
    <w:tmpl w:val="FFFFFFFF"/>
    <w:lvl w:ilvl="0" w:tplc="ADE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F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4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24CF"/>
    <w:multiLevelType w:val="hybridMultilevel"/>
    <w:tmpl w:val="FFFFFFFF"/>
    <w:lvl w:ilvl="0" w:tplc="78B8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F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6D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9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B3DB"/>
    <w:multiLevelType w:val="hybridMultilevel"/>
    <w:tmpl w:val="FFFFFFFF"/>
    <w:lvl w:ilvl="0" w:tplc="8C74D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2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8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4A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CEA4"/>
    <w:multiLevelType w:val="hybridMultilevel"/>
    <w:tmpl w:val="FFFFFFFF"/>
    <w:lvl w:ilvl="0" w:tplc="FA4C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6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D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F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4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27D2"/>
    <w:multiLevelType w:val="hybridMultilevel"/>
    <w:tmpl w:val="FFFFFFFF"/>
    <w:lvl w:ilvl="0" w:tplc="EB5A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6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8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C74A"/>
    <w:multiLevelType w:val="hybridMultilevel"/>
    <w:tmpl w:val="FFFFFFFF"/>
    <w:lvl w:ilvl="0" w:tplc="E89E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E2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B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F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D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C8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6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0BC6"/>
    <w:multiLevelType w:val="hybridMultilevel"/>
    <w:tmpl w:val="FFFFFFFF"/>
    <w:lvl w:ilvl="0" w:tplc="ED0A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C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C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2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2058">
    <w:abstractNumId w:val="5"/>
  </w:num>
  <w:num w:numId="2" w16cid:durableId="65809864">
    <w:abstractNumId w:val="0"/>
  </w:num>
  <w:num w:numId="3" w16cid:durableId="227809872">
    <w:abstractNumId w:val="6"/>
  </w:num>
  <w:num w:numId="4" w16cid:durableId="693962263">
    <w:abstractNumId w:val="2"/>
  </w:num>
  <w:num w:numId="5" w16cid:durableId="52195872">
    <w:abstractNumId w:val="3"/>
  </w:num>
  <w:num w:numId="6" w16cid:durableId="1729299653">
    <w:abstractNumId w:val="1"/>
  </w:num>
  <w:num w:numId="7" w16cid:durableId="815990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79809D"/>
    <w:rsid w:val="00003F51"/>
    <w:rsid w:val="000159D6"/>
    <w:rsid w:val="00063B34"/>
    <w:rsid w:val="000747B6"/>
    <w:rsid w:val="000D270E"/>
    <w:rsid w:val="000E2BBB"/>
    <w:rsid w:val="000E695D"/>
    <w:rsid w:val="000F7FC4"/>
    <w:rsid w:val="00146AA0"/>
    <w:rsid w:val="001A7644"/>
    <w:rsid w:val="001B6E5E"/>
    <w:rsid w:val="001C36F0"/>
    <w:rsid w:val="001D721D"/>
    <w:rsid w:val="00252DF0"/>
    <w:rsid w:val="00271082"/>
    <w:rsid w:val="002D0D95"/>
    <w:rsid w:val="00372C05"/>
    <w:rsid w:val="003C28DF"/>
    <w:rsid w:val="003D14A5"/>
    <w:rsid w:val="003E1D57"/>
    <w:rsid w:val="00457259"/>
    <w:rsid w:val="004E2B84"/>
    <w:rsid w:val="00517F7E"/>
    <w:rsid w:val="005227E0"/>
    <w:rsid w:val="00571EE7"/>
    <w:rsid w:val="00574FFE"/>
    <w:rsid w:val="005A6DF8"/>
    <w:rsid w:val="00615D7E"/>
    <w:rsid w:val="00680B35"/>
    <w:rsid w:val="006A7975"/>
    <w:rsid w:val="006D24BF"/>
    <w:rsid w:val="00743515"/>
    <w:rsid w:val="00807B07"/>
    <w:rsid w:val="00853FF6"/>
    <w:rsid w:val="008726EE"/>
    <w:rsid w:val="0087350D"/>
    <w:rsid w:val="00892E98"/>
    <w:rsid w:val="008A1E1D"/>
    <w:rsid w:val="008E44A4"/>
    <w:rsid w:val="008E4ECD"/>
    <w:rsid w:val="00A11A21"/>
    <w:rsid w:val="00A20194"/>
    <w:rsid w:val="00AB7B5C"/>
    <w:rsid w:val="00AD3CCC"/>
    <w:rsid w:val="00AE3B42"/>
    <w:rsid w:val="00B2654D"/>
    <w:rsid w:val="00B3376A"/>
    <w:rsid w:val="00B36CED"/>
    <w:rsid w:val="00B73E49"/>
    <w:rsid w:val="00BD4A4C"/>
    <w:rsid w:val="00BF717B"/>
    <w:rsid w:val="00C22241"/>
    <w:rsid w:val="00C32262"/>
    <w:rsid w:val="00CA03DD"/>
    <w:rsid w:val="00CB4FEC"/>
    <w:rsid w:val="00CF7EA8"/>
    <w:rsid w:val="00D171A9"/>
    <w:rsid w:val="00D76E6B"/>
    <w:rsid w:val="00D813B5"/>
    <w:rsid w:val="00D90C7B"/>
    <w:rsid w:val="00DE7FE4"/>
    <w:rsid w:val="00E00027"/>
    <w:rsid w:val="00E20219"/>
    <w:rsid w:val="00E37F8F"/>
    <w:rsid w:val="00E428A6"/>
    <w:rsid w:val="00E450CA"/>
    <w:rsid w:val="00E93DFC"/>
    <w:rsid w:val="00EA2BC3"/>
    <w:rsid w:val="00EA40A4"/>
    <w:rsid w:val="00F0029D"/>
    <w:rsid w:val="00F45E7B"/>
    <w:rsid w:val="00F634A0"/>
    <w:rsid w:val="00FE55C2"/>
    <w:rsid w:val="018B49B7"/>
    <w:rsid w:val="03B9AE70"/>
    <w:rsid w:val="043B2241"/>
    <w:rsid w:val="05FFBD67"/>
    <w:rsid w:val="0679809D"/>
    <w:rsid w:val="06836225"/>
    <w:rsid w:val="07F9998A"/>
    <w:rsid w:val="095B5211"/>
    <w:rsid w:val="0A7E1A02"/>
    <w:rsid w:val="0CFE3101"/>
    <w:rsid w:val="0EB28FA2"/>
    <w:rsid w:val="0F7422C9"/>
    <w:rsid w:val="0FC7A68D"/>
    <w:rsid w:val="0FC8799C"/>
    <w:rsid w:val="10775DA0"/>
    <w:rsid w:val="10F6BAA6"/>
    <w:rsid w:val="12953074"/>
    <w:rsid w:val="13EC1DDE"/>
    <w:rsid w:val="142BEADE"/>
    <w:rsid w:val="14C9AF10"/>
    <w:rsid w:val="154DE722"/>
    <w:rsid w:val="162242FD"/>
    <w:rsid w:val="16F3A3F0"/>
    <w:rsid w:val="181F6A90"/>
    <w:rsid w:val="18F2C5C1"/>
    <w:rsid w:val="19157F45"/>
    <w:rsid w:val="1957F742"/>
    <w:rsid w:val="19645F2E"/>
    <w:rsid w:val="19F32B75"/>
    <w:rsid w:val="1A27F4F4"/>
    <w:rsid w:val="1B0ECF65"/>
    <w:rsid w:val="1B633FCE"/>
    <w:rsid w:val="1C033B28"/>
    <w:rsid w:val="1C19A14D"/>
    <w:rsid w:val="1C37FBB3"/>
    <w:rsid w:val="1D2CEC9B"/>
    <w:rsid w:val="1D69E305"/>
    <w:rsid w:val="1DC6EEB3"/>
    <w:rsid w:val="1DE8F07C"/>
    <w:rsid w:val="1FC2420A"/>
    <w:rsid w:val="1FE5BC86"/>
    <w:rsid w:val="1FFD2064"/>
    <w:rsid w:val="2069063D"/>
    <w:rsid w:val="20EA7BF1"/>
    <w:rsid w:val="21C01215"/>
    <w:rsid w:val="2271FD55"/>
    <w:rsid w:val="232BED52"/>
    <w:rsid w:val="23494CE0"/>
    <w:rsid w:val="237230E3"/>
    <w:rsid w:val="24045B89"/>
    <w:rsid w:val="267D509E"/>
    <w:rsid w:val="2845961D"/>
    <w:rsid w:val="2939263F"/>
    <w:rsid w:val="2939C9B7"/>
    <w:rsid w:val="2998E04F"/>
    <w:rsid w:val="2A6C47BB"/>
    <w:rsid w:val="2B147CF7"/>
    <w:rsid w:val="2B5D073C"/>
    <w:rsid w:val="2B67DF62"/>
    <w:rsid w:val="2B97EFA2"/>
    <w:rsid w:val="2BAE500D"/>
    <w:rsid w:val="2D9D3FF9"/>
    <w:rsid w:val="2F9541ED"/>
    <w:rsid w:val="30538166"/>
    <w:rsid w:val="31100AF9"/>
    <w:rsid w:val="31EBD1D7"/>
    <w:rsid w:val="3217081D"/>
    <w:rsid w:val="3375976B"/>
    <w:rsid w:val="3474A843"/>
    <w:rsid w:val="34B6B56D"/>
    <w:rsid w:val="350221E3"/>
    <w:rsid w:val="359F7F9F"/>
    <w:rsid w:val="36A82FA3"/>
    <w:rsid w:val="37372A63"/>
    <w:rsid w:val="37422219"/>
    <w:rsid w:val="37FCA557"/>
    <w:rsid w:val="384417BB"/>
    <w:rsid w:val="38F97FC9"/>
    <w:rsid w:val="3919896B"/>
    <w:rsid w:val="3B1EA652"/>
    <w:rsid w:val="3C4A78DF"/>
    <w:rsid w:val="3C8093F2"/>
    <w:rsid w:val="3D658C33"/>
    <w:rsid w:val="3FACF926"/>
    <w:rsid w:val="410E00D8"/>
    <w:rsid w:val="42E7D7BC"/>
    <w:rsid w:val="44EA7266"/>
    <w:rsid w:val="4ACEEBA7"/>
    <w:rsid w:val="4D5DAA1A"/>
    <w:rsid w:val="4D6DF02F"/>
    <w:rsid w:val="4E216F9B"/>
    <w:rsid w:val="4E68F27F"/>
    <w:rsid w:val="5134DEDF"/>
    <w:rsid w:val="53B30854"/>
    <w:rsid w:val="5479F13A"/>
    <w:rsid w:val="5495E601"/>
    <w:rsid w:val="56A9C713"/>
    <w:rsid w:val="58805F25"/>
    <w:rsid w:val="58CDA086"/>
    <w:rsid w:val="597D8ABC"/>
    <w:rsid w:val="59C3C0BA"/>
    <w:rsid w:val="5A2249D8"/>
    <w:rsid w:val="5BD156B2"/>
    <w:rsid w:val="5ED02A32"/>
    <w:rsid w:val="5F7F3ABA"/>
    <w:rsid w:val="5FBA1914"/>
    <w:rsid w:val="5FE125AA"/>
    <w:rsid w:val="600AF5CD"/>
    <w:rsid w:val="616E0484"/>
    <w:rsid w:val="61B2FB73"/>
    <w:rsid w:val="6305415E"/>
    <w:rsid w:val="630C0D5A"/>
    <w:rsid w:val="63137248"/>
    <w:rsid w:val="642A6051"/>
    <w:rsid w:val="64F5089F"/>
    <w:rsid w:val="660D5B89"/>
    <w:rsid w:val="66E095EE"/>
    <w:rsid w:val="68247351"/>
    <w:rsid w:val="68C73CE3"/>
    <w:rsid w:val="6A544A58"/>
    <w:rsid w:val="6B33710D"/>
    <w:rsid w:val="6B8746CE"/>
    <w:rsid w:val="6D1E4303"/>
    <w:rsid w:val="6FABC3FD"/>
    <w:rsid w:val="704F1E00"/>
    <w:rsid w:val="71201663"/>
    <w:rsid w:val="720B0B0C"/>
    <w:rsid w:val="729F2A39"/>
    <w:rsid w:val="7589F138"/>
    <w:rsid w:val="76041FF8"/>
    <w:rsid w:val="78AA486F"/>
    <w:rsid w:val="78BD578E"/>
    <w:rsid w:val="79082B88"/>
    <w:rsid w:val="7A74D8AB"/>
    <w:rsid w:val="7B84AE8C"/>
    <w:rsid w:val="7B8835FA"/>
    <w:rsid w:val="7BABD12B"/>
    <w:rsid w:val="7D252281"/>
    <w:rsid w:val="7D36AE2D"/>
    <w:rsid w:val="7E5EBFFB"/>
    <w:rsid w:val="7F77B591"/>
    <w:rsid w:val="7FAC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D355"/>
  <w15:chartTrackingRefBased/>
  <w15:docId w15:val="{81F59EE1-E4B9-40BF-B1AA-A8D6FD7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41"/>
  </w:style>
  <w:style w:type="paragraph" w:styleId="Footer">
    <w:name w:val="footer"/>
    <w:basedOn w:val="Normal"/>
    <w:link w:val="Foot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41"/>
  </w:style>
  <w:style w:type="paragraph" w:customStyle="1" w:styleId="paragraph">
    <w:name w:val="paragraph"/>
    <w:basedOn w:val="Normal"/>
    <w:rsid w:val="00E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0219"/>
  </w:style>
  <w:style w:type="character" w:customStyle="1" w:styleId="eop">
    <w:name w:val="eop"/>
    <w:basedOn w:val="DefaultParagraphFont"/>
    <w:rsid w:val="00E20219"/>
  </w:style>
  <w:style w:type="character" w:styleId="EndnoteReference">
    <w:name w:val="endnote reference"/>
    <w:basedOn w:val="DefaultParagraphFont"/>
    <w:uiPriority w:val="99"/>
    <w:semiHidden/>
    <w:unhideWhenUsed/>
    <w:rsid w:val="00252DF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DF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DF0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52D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B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kaleidoscope/overview.html" TargetMode="External"/><Relationship Id="rId1" Type="http://schemas.openxmlformats.org/officeDocument/2006/relationships/hyperlink" Target="https://www.doe.mass.edu/instruction/culturally-sustaining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cf83c-6ab7-4383-8f7f-e88e300c1db3">
      <UserInfo>
        <DisplayName>Johnston, Russell (DESE)</DisplayName>
        <AccountId>20</AccountId>
        <AccountType/>
      </UserInfo>
      <UserInfo>
        <DisplayName>Foley, Kinnon (DESE)</DisplayName>
        <AccountId>60</AccountId>
        <AccountType/>
      </UserInfo>
      <UserInfo>
        <DisplayName>Bhasin, Komal (DESE)</DisplayName>
        <AccountId>21</AccountId>
        <AccountType/>
      </UserInfo>
      <UserInfo>
        <DisplayName>Ryan, Michelle (DESE)</DisplayName>
        <AccountId>31</AccountId>
        <AccountType/>
      </UserInfo>
      <UserInfo>
        <DisplayName>Tarca, Katherine (DESE)</DisplayName>
        <AccountId>23</AccountId>
        <AccountType/>
      </UserInfo>
      <UserInfo>
        <DisplayName>Robinson, Regina M. (DESE)</DisplayName>
        <AccountId>33</AccountId>
        <AccountType/>
      </UserInfo>
      <UserInfo>
        <DisplayName>Balter, Allison E. (DESE)</DisplayName>
        <AccountId>30</AccountId>
        <AccountType/>
      </UserInfo>
      <UserInfo>
        <DisplayName>Bagg, Alison (DESE)</DisplayName>
        <AccountId>22</AccountId>
        <AccountType/>
      </UserInfo>
      <UserInfo>
        <DisplayName>Bennett, Elizabeth L. (DESE)</DisplayName>
        <AccountId>51</AccountId>
        <AccountType/>
      </UserInfo>
      <UserInfo>
        <DisplayName>Hashimoto-Martell, Erin (DESE)</DisplayName>
        <AccountId>24</AccountId>
        <AccountType/>
      </UserInfo>
      <UserInfo>
        <DisplayName>Steenland, Deborah (DESE)</DisplayName>
        <AccountId>87</AccountId>
        <AccountType/>
      </UserInfo>
      <UserInfo>
        <DisplayName>Schneider, Rhoda E (DESE)</DisplayName>
        <AccountId>83</AccountId>
        <AccountType/>
      </UserInfo>
      <UserInfo>
        <DisplayName>Alvarez, Iraida (DESE)</DisplayName>
        <AccountId>86</AccountId>
        <AccountType/>
      </UserInfo>
      <UserInfo>
        <DisplayName>Sahni, Amrita D. (DESE)</DisplayName>
        <AccountId>227</AccountId>
        <AccountType/>
      </UserInfo>
      <UserInfo>
        <DisplayName>Abbott, Claire (DESE)</DisplayName>
        <AccountId>184</AccountId>
        <AccountType/>
      </UserInfo>
      <UserInfo>
        <DisplayName>Clancy, Shannon (DESE)</DisplayName>
        <AccountId>226</AccountId>
        <AccountType/>
      </UserInfo>
      <UserInfo>
        <DisplayName>Woodford, Jenny L. (DESE)</DisplayName>
        <AccountId>387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143AB6608134A92E16E4884C6C0DE" ma:contentTypeVersion="4" ma:contentTypeDescription="Create a new document." ma:contentTypeScope="" ma:versionID="18a09186de1d14b5f6ef56e88968de81">
  <xsd:schema xmlns:xsd="http://www.w3.org/2001/XMLSchema" xmlns:xs="http://www.w3.org/2001/XMLSchema" xmlns:p="http://schemas.microsoft.com/office/2006/metadata/properties" xmlns:ns2="5f2f7c92-e50c-4dc6-9b49-75f420473e45" xmlns:ns3="bdacf83c-6ab7-4383-8f7f-e88e300c1db3" targetNamespace="http://schemas.microsoft.com/office/2006/metadata/properties" ma:root="true" ma:fieldsID="b7eb902a6c789c9842eb45967f6d11c8" ns2:_="" ns3:_="">
    <xsd:import namespace="5f2f7c92-e50c-4dc6-9b49-75f420473e45"/>
    <xsd:import namespace="bdacf83c-6ab7-4383-8f7f-e88e300c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7c92-e50c-4dc6-9b49-75f42047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83c-6ab7-4383-8f7f-e88e300c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2CF47-DFD8-4EBC-B19E-5E7627141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21A8C-17BE-40DD-BE64-8F6712500275}">
  <ds:schemaRefs>
    <ds:schemaRef ds:uri="http://schemas.microsoft.com/office/2006/metadata/properties"/>
    <ds:schemaRef ds:uri="http://schemas.microsoft.com/office/infopath/2007/PartnerControls"/>
    <ds:schemaRef ds:uri="bdacf83c-6ab7-4383-8f7f-e88e300c1db3"/>
  </ds:schemaRefs>
</ds:datastoreItem>
</file>

<file path=customXml/itemProps3.xml><?xml version="1.0" encoding="utf-8"?>
<ds:datastoreItem xmlns:ds="http://schemas.openxmlformats.org/officeDocument/2006/customXml" ds:itemID="{605CEB29-93DA-4446-B66D-CAAFCD75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7c92-e50c-4dc6-9b49-75f420473e45"/>
    <ds:schemaRef ds:uri="bdacf83c-6ab7-4383-8f7f-e88e300c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Vision - Text Only — Cape Verdean Creole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Vision: Text Only Version — Cape Verdean Creole</dc:title>
  <dc:subject/>
  <dc:creator>DESE</dc:creator>
  <cp:keywords/>
  <dc:description/>
  <cp:lastModifiedBy>Zou, Dong (EOE)</cp:lastModifiedBy>
  <cp:revision>9</cp:revision>
  <dcterms:created xsi:type="dcterms:W3CDTF">2023-05-18T17:55:00Z</dcterms:created>
  <dcterms:modified xsi:type="dcterms:W3CDTF">2023-08-14T19:42:00Z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