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9954" w14:textId="2FB868AE" w:rsidR="00FC5642" w:rsidRPr="00D85310" w:rsidRDefault="00023F41" w:rsidP="005962B7">
      <w:pPr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428A0879" wp14:editId="7A2C6E1B">
            <wp:simplePos x="0" y="0"/>
            <wp:positionH relativeFrom="column">
              <wp:posOffset>3917950</wp:posOffset>
            </wp:positionH>
            <wp:positionV relativeFrom="paragraph">
              <wp:posOffset>69850</wp:posOffset>
            </wp:positionV>
            <wp:extent cx="1054100" cy="629920"/>
            <wp:effectExtent l="0" t="0" r="0" b="0"/>
            <wp:wrapSquare wrapText="bothSides"/>
            <wp:docPr id="6" name="Picture 6" descr="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683BAAB" wp14:editId="43AC0402">
            <wp:simplePos x="0" y="0"/>
            <wp:positionH relativeFrom="margin">
              <wp:posOffset>5026025</wp:posOffset>
            </wp:positionH>
            <wp:positionV relativeFrom="paragraph">
              <wp:posOffset>295275</wp:posOffset>
            </wp:positionV>
            <wp:extent cx="1476375" cy="332504"/>
            <wp:effectExtent l="0" t="0" r="0" b="0"/>
            <wp:wrapNone/>
            <wp:docPr id="5" name="Picture 5" descr="Massachusetts 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 </w:t>
      </w:r>
      <w:bookmarkStart w:id="0" w:name="_Hlk104206385"/>
      <w:bookmarkEnd w:id="0"/>
      <w:r>
        <w:rPr>
          <w:noProof/>
        </w:rPr>
        <w:drawing>
          <wp:inline distT="0" distB="0" distL="0" distR="0" wp14:anchorId="1381B051" wp14:editId="5052AC97">
            <wp:extent cx="1682750" cy="711200"/>
            <wp:effectExtent l="0" t="0" r="0" b="0"/>
            <wp:docPr id="1" name="Picture 1" descr="150 Years of Advancing Public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50thYearLogo_Horizontal_ESig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</w:t>
      </w:r>
      <w:r>
        <w:rPr>
          <w:noProof/>
        </w:rPr>
        <w:drawing>
          <wp:inline distT="0" distB="0" distL="0" distR="0" wp14:anchorId="79A56A74" wp14:editId="29FD5179">
            <wp:extent cx="1682750" cy="641350"/>
            <wp:effectExtent l="0" t="0" r="0" b="6350"/>
            <wp:docPr id="12" name="Picture 12" descr="American Academy of Pediatric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</w:t>
      </w:r>
    </w:p>
    <w:p w14:paraId="23A070C1" w14:textId="77777777" w:rsidR="009E281F" w:rsidRDefault="009E281F" w:rsidP="007B3A14">
      <w:pPr>
        <w:spacing w:after="0" w:line="240" w:lineRule="auto"/>
      </w:pPr>
    </w:p>
    <w:p w14:paraId="4AC28FBF" w14:textId="7AE2ACFF" w:rsidR="0071007D" w:rsidRPr="00D85310" w:rsidRDefault="007B530F" w:rsidP="007B3A14">
      <w:pPr>
        <w:spacing w:after="0" w:line="240" w:lineRule="auto"/>
      </w:pPr>
      <w:r>
        <w:t>22</w:t>
      </w:r>
      <w:r w:rsidR="00C72995">
        <w:t xml:space="preserve"> de dezembro de 2022</w:t>
      </w:r>
    </w:p>
    <w:p w14:paraId="3B846AA3" w14:textId="77777777" w:rsidR="007B3A14" w:rsidRDefault="007B3A14" w:rsidP="007B3A14">
      <w:pPr>
        <w:spacing w:after="0" w:line="240" w:lineRule="auto"/>
      </w:pPr>
    </w:p>
    <w:p w14:paraId="7693A3A9" w14:textId="2F5BAEC7" w:rsidR="005962B7" w:rsidRDefault="005962B7" w:rsidP="007B3A14">
      <w:pPr>
        <w:spacing w:after="0" w:line="240" w:lineRule="auto"/>
      </w:pPr>
      <w:r>
        <w:t>Prezados pais e responsáveis:</w:t>
      </w:r>
    </w:p>
    <w:p w14:paraId="0E35493B" w14:textId="77777777" w:rsidR="007B3A14" w:rsidRPr="00D85310" w:rsidRDefault="007B3A14" w:rsidP="007B3A14">
      <w:pPr>
        <w:spacing w:after="0" w:line="240" w:lineRule="auto"/>
      </w:pPr>
    </w:p>
    <w:p w14:paraId="19C174C0" w14:textId="303BDBFE" w:rsidR="007B3A14" w:rsidRPr="009E281F" w:rsidRDefault="00C72995" w:rsidP="009E281F">
      <w:pPr>
        <w:pStyle w:val="xmsonormal"/>
        <w:rPr>
          <w:shd w:val="clear" w:color="auto" w:fill="FFFFFF"/>
        </w:rPr>
      </w:pPr>
      <w:r>
        <w:rPr>
          <w:color w:val="000000"/>
        </w:rPr>
        <w:t xml:space="preserve">Em 9 de dezembro de 2022, os Centros de Controle e Prevenção de Doenças (CDC) expandiram o uso de vacinas de COVID-19 atualizadas (bivalentes) para crianças de 6 meses a 5 anos. </w:t>
      </w:r>
      <w:r>
        <w:rPr>
          <w:shd w:val="clear" w:color="auto" w:fill="FFFFFF"/>
        </w:rPr>
        <w:t>Agora, praticamente todas as crianças do estado são elegíveis para receber a vacina atualizada.</w:t>
      </w:r>
    </w:p>
    <w:p w14:paraId="2F19E869" w14:textId="77777777" w:rsidR="009E281F" w:rsidRDefault="009E281F" w:rsidP="009E281F">
      <w:pPr>
        <w:pStyle w:val="xmsonormal"/>
        <w:rPr>
          <w:color w:val="000000"/>
        </w:rPr>
      </w:pPr>
    </w:p>
    <w:p w14:paraId="5E6F71BF" w14:textId="0B78007E" w:rsidR="004A7D8B" w:rsidRDefault="00D85310" w:rsidP="004A7D8B">
      <w:pPr>
        <w:spacing w:after="0" w:line="240" w:lineRule="auto"/>
        <w:rPr>
          <w:rFonts w:ascii="Calibri" w:eastAsia="Calibri" w:hAnsi="Calibri" w:cs="Calibri"/>
          <w:color w:val="313131"/>
        </w:rPr>
      </w:pPr>
      <w:r>
        <w:rPr>
          <w:rFonts w:ascii="Calibri" w:hAnsi="Calibri"/>
          <w:b/>
          <w:color w:val="313131"/>
        </w:rPr>
        <w:t>O Departamento de Saúde Pública e o Capítulo de Massachusetts da Academia Americana de Pediatria (AAC) estão lembrando</w:t>
      </w:r>
      <w:r>
        <w:rPr>
          <w:b/>
        </w:rPr>
        <w:t xml:space="preserve"> para vacinar seu filho/sua filha, especialmente antes do período de festas. </w:t>
      </w:r>
      <w:r>
        <w:rPr>
          <w:color w:val="000000"/>
        </w:rPr>
        <w:t xml:space="preserve">A vacina de COVID-19 demonstrou ser segura e eficaz na proteção contra doenças graves, hospitalização e óbito. </w:t>
      </w:r>
    </w:p>
    <w:p w14:paraId="6358AB39" w14:textId="575553CD" w:rsidR="00444FAF" w:rsidRDefault="00444FAF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</w:p>
    <w:p w14:paraId="7817558E" w14:textId="23FBF8B6" w:rsidR="00D85310" w:rsidRDefault="00B450A2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  <w:r>
        <w:rPr>
          <w:color w:val="000000"/>
        </w:rPr>
        <w:t>O Departamento de Saúde Pública de Massachusetts (DPH) também está alertando os residentes de que o número de casos de gripe está muito maior do que o normal nesta época do ano – no estado e nacionalmente – e pede que os residentes de todas as idades também se vacinem contra a gripe. O DPH e a AAP lembram que vacinas contra COVID-19 e gripe podem ser administradas no mesmo dia.</w:t>
      </w:r>
      <w:r>
        <w:rPr>
          <w:rFonts w:ascii="Calibri" w:hAnsi="Calibri"/>
          <w:color w:val="313131"/>
        </w:rPr>
        <w:t xml:space="preserve"> </w:t>
      </w:r>
    </w:p>
    <w:p w14:paraId="7C723CBE" w14:textId="5DBE09AE" w:rsidR="00D85310" w:rsidRDefault="00D85310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</w:p>
    <w:p w14:paraId="3358FC0E" w14:textId="4F227EF8" w:rsidR="00907542" w:rsidRPr="00D85310" w:rsidRDefault="007B3A14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  <w:r>
        <w:rPr>
          <w:color w:val="313131"/>
        </w:rPr>
        <w:t xml:space="preserve">Embora as famílias possam preferir vacinar seus filhos mais novos pelo provedor de assistência médica, algumas farmácias também podem vacinar crianças a partir de 3 anos.  </w:t>
      </w:r>
      <w:r>
        <w:t xml:space="preserve">Mais informações estão disponíveis no site: </w:t>
      </w:r>
      <w:hyperlink r:id="rId11" w:history="1">
        <w:r>
          <w:rPr>
            <w:rStyle w:val="Hyperlink"/>
          </w:rPr>
          <w:t>www.mass.gov/CovidVaccineyoungkids</w:t>
        </w:r>
      </w:hyperlink>
      <w:r>
        <w:t>.</w:t>
      </w:r>
    </w:p>
    <w:p w14:paraId="7EA701F7" w14:textId="27EC5181" w:rsidR="007B3A14" w:rsidRDefault="007B3A14" w:rsidP="007B3A14">
      <w:pPr>
        <w:spacing w:after="0" w:line="240" w:lineRule="auto"/>
        <w:rPr>
          <w:rFonts w:cstheme="minorHAnsi"/>
        </w:rPr>
      </w:pPr>
    </w:p>
    <w:p w14:paraId="09A6BA28" w14:textId="4C039C8B" w:rsidR="00652904" w:rsidRDefault="005962B7" w:rsidP="007B3A14">
      <w:pPr>
        <w:spacing w:after="0" w:line="240" w:lineRule="auto"/>
        <w:rPr>
          <w:rFonts w:cstheme="minorHAnsi"/>
          <w:b/>
          <w:bCs/>
        </w:rPr>
      </w:pPr>
      <w:r>
        <w:t xml:space="preserve">Como um lembrete: </w:t>
      </w:r>
      <w:r>
        <w:rPr>
          <w:b/>
        </w:rPr>
        <w:t>a vacina de COVID-19 é segura, gratuita para todos e não exige a apresentação de nenhum documento de identificação nem seguro-saúde.</w:t>
      </w:r>
    </w:p>
    <w:p w14:paraId="0351864F" w14:textId="7DCFD840" w:rsidR="007B3A14" w:rsidRPr="00D85310" w:rsidRDefault="007B3A14" w:rsidP="007B3A14">
      <w:pPr>
        <w:spacing w:after="0" w:line="240" w:lineRule="auto"/>
        <w:rPr>
          <w:rFonts w:cstheme="minorHAnsi"/>
        </w:rPr>
      </w:pPr>
    </w:p>
    <w:p w14:paraId="4720C1F6" w14:textId="6E7AF7EF" w:rsidR="0065462E" w:rsidRDefault="005962B7" w:rsidP="007B3A14">
      <w:pPr>
        <w:spacing w:after="0" w:line="240" w:lineRule="auto"/>
        <w:rPr>
          <w:rFonts w:cstheme="minorHAnsi"/>
        </w:rPr>
      </w:pPr>
      <w:r>
        <w:t>Vacinar sua família contra COVID-19 e gripe é a melhor forma de proteger você e seus entes queridos. Agradecemos</w:t>
      </w:r>
      <w:r w:rsidR="005A6172">
        <w:t xml:space="preserve"> por</w:t>
      </w:r>
      <w:r>
        <w:t xml:space="preserve"> ajuda</w:t>
      </w:r>
      <w:r w:rsidR="005A6172">
        <w:t>r a</w:t>
      </w:r>
      <w:r>
        <w:t xml:space="preserve"> manter nossas comunidades seguras e saudáveis. </w:t>
      </w:r>
    </w:p>
    <w:p w14:paraId="2BCA35F4" w14:textId="0731DC00" w:rsidR="00444FAF" w:rsidRDefault="00444FAF" w:rsidP="007B3A14">
      <w:pPr>
        <w:spacing w:after="0" w:line="240" w:lineRule="auto"/>
        <w:rPr>
          <w:rFonts w:cstheme="minorHAnsi"/>
        </w:rPr>
      </w:pPr>
    </w:p>
    <w:p w14:paraId="060712A1" w14:textId="62C1F790" w:rsidR="00444FAF" w:rsidRDefault="00444FAF" w:rsidP="007B3A14">
      <w:pPr>
        <w:spacing w:after="0" w:line="240" w:lineRule="auto"/>
      </w:pPr>
      <w:r>
        <w:t>Atenciosamente,</w:t>
      </w:r>
    </w:p>
    <w:p w14:paraId="464330CB" w14:textId="77777777" w:rsidR="007B530F" w:rsidRDefault="007B530F" w:rsidP="007B3A14">
      <w:pPr>
        <w:spacing w:after="0" w:line="240" w:lineRule="auto"/>
        <w:rPr>
          <w:rFonts w:cstheme="minorHAnsi"/>
        </w:rPr>
      </w:pPr>
    </w:p>
    <w:p w14:paraId="1970018D" w14:textId="77777777" w:rsidR="00646142" w:rsidRDefault="00646142" w:rsidP="007B3A14">
      <w:pPr>
        <w:spacing w:after="0"/>
        <w:rPr>
          <w:rFonts w:cstheme="minorHAnsi"/>
        </w:rPr>
      </w:pPr>
    </w:p>
    <w:p w14:paraId="75476B7B" w14:textId="77777777" w:rsidR="00F6104F" w:rsidRDefault="00F6104F" w:rsidP="007B3A14">
      <w:pPr>
        <w:spacing w:after="0"/>
        <w:rPr>
          <w:rFonts w:cstheme="minorHAnsi"/>
        </w:rPr>
      </w:pPr>
    </w:p>
    <w:p w14:paraId="18FAF65F" w14:textId="66A57A08" w:rsidR="00F6104F" w:rsidRPr="00AA1FD5" w:rsidRDefault="00F6104F" w:rsidP="007B3A14">
      <w:pPr>
        <w:spacing w:after="0"/>
        <w:rPr>
          <w:rFonts w:cstheme="minorHAnsi"/>
        </w:rPr>
        <w:sectPr w:rsidR="00F6104F" w:rsidRPr="00AA1FD5" w:rsidSect="007B3A14">
          <w:footerReference w:type="default" r:id="rId12"/>
          <w:pgSz w:w="12240" w:h="15840"/>
          <w:pgMar w:top="900" w:right="1080" w:bottom="900" w:left="1080" w:header="720" w:footer="720" w:gutter="0"/>
          <w:cols w:space="720"/>
          <w:titlePg/>
          <w:docGrid w:linePitch="360"/>
        </w:sectPr>
      </w:pPr>
    </w:p>
    <w:p w14:paraId="59820D02" w14:textId="0069C7CE" w:rsidR="00907542" w:rsidRPr="00D85310" w:rsidRDefault="00B91094" w:rsidP="00AA1FD5">
      <w:pPr>
        <w:tabs>
          <w:tab w:val="left" w:pos="1170"/>
        </w:tabs>
        <w:spacing w:after="0" w:line="240" w:lineRule="auto"/>
        <w:ind w:left="-360"/>
        <w:rPr>
          <w:rFonts w:eastAsia="Calibri" w:cstheme="minorHAnsi"/>
          <w:bCs/>
        </w:rPr>
      </w:pPr>
      <w:r>
        <w:t>Margret R. Cooke, Comissária, Departamento de Saúde Pública de Massachusetts</w:t>
      </w:r>
    </w:p>
    <w:p w14:paraId="206525AF" w14:textId="77777777" w:rsidR="00444FAF" w:rsidRDefault="00444FAF" w:rsidP="007B530F">
      <w:pPr>
        <w:spacing w:after="0"/>
        <w:rPr>
          <w:rFonts w:cstheme="minorHAnsi"/>
          <w:bCs/>
        </w:rPr>
      </w:pPr>
    </w:p>
    <w:p w14:paraId="79AE0144" w14:textId="77777777" w:rsidR="00444FAF" w:rsidRDefault="00444FAF" w:rsidP="00444FAF">
      <w:pPr>
        <w:spacing w:after="0"/>
        <w:ind w:left="-360"/>
        <w:rPr>
          <w:rFonts w:cstheme="minorHAnsi"/>
          <w:bCs/>
        </w:rPr>
      </w:pPr>
    </w:p>
    <w:p w14:paraId="4740CD73" w14:textId="5C166D05" w:rsidR="000659E7" w:rsidRPr="00D85310" w:rsidRDefault="006F3FC4" w:rsidP="000659E7">
      <w:pPr>
        <w:spacing w:after="0"/>
        <w:ind w:left="-360"/>
        <w:rPr>
          <w:rFonts w:cstheme="minorHAnsi"/>
          <w:bCs/>
        </w:rPr>
        <w:sectPr w:rsidR="000659E7" w:rsidRPr="00D85310" w:rsidSect="000659E7">
          <w:footerReference w:type="default" r:id="rId13"/>
          <w:type w:val="continuous"/>
          <w:pgSz w:w="12240" w:h="15840"/>
          <w:pgMar w:top="1440" w:right="1440" w:bottom="0" w:left="1440" w:header="720" w:footer="720" w:gutter="0"/>
          <w:cols w:space="720"/>
          <w:titlePg/>
          <w:docGrid w:linePitch="360"/>
        </w:sectPr>
      </w:pPr>
      <w:r>
        <w:t>Mary Beth Miotto, Presidente, Academia Americana de Pediatria - Capítulo de Massachusetts</w:t>
      </w:r>
    </w:p>
    <w:p w14:paraId="4247E4EA" w14:textId="7EE87782" w:rsidR="000659E7" w:rsidRDefault="000659E7" w:rsidP="000659E7">
      <w:pPr>
        <w:spacing w:after="0" w:line="240" w:lineRule="auto"/>
        <w:ind w:left="-360"/>
        <w:rPr>
          <w:rFonts w:eastAsia="Calibri" w:cstheme="minorHAnsi"/>
          <w:bCs/>
        </w:rPr>
      </w:pPr>
    </w:p>
    <w:p w14:paraId="0FEA22CD" w14:textId="77EC67D2" w:rsidR="000659E7" w:rsidRDefault="000659E7" w:rsidP="000659E7">
      <w:pPr>
        <w:spacing w:after="0" w:line="240" w:lineRule="auto"/>
        <w:ind w:left="-360"/>
        <w:rPr>
          <w:rFonts w:eastAsia="Calibri" w:cstheme="minorHAnsi"/>
          <w:bCs/>
        </w:rPr>
      </w:pPr>
    </w:p>
    <w:p w14:paraId="750DF2A3" w14:textId="05810128" w:rsidR="00177EAC" w:rsidRPr="00D85310" w:rsidRDefault="007668A5" w:rsidP="000659E7">
      <w:pPr>
        <w:spacing w:after="0" w:line="240" w:lineRule="auto"/>
        <w:ind w:left="-360"/>
        <w:rPr>
          <w:rFonts w:eastAsia="Calibri" w:cstheme="minorHAnsi"/>
          <w:bCs/>
        </w:rPr>
      </w:pPr>
      <w:r>
        <w:t xml:space="preserve">Jeffrey C. Riley, Comissário, Departamento de Ensino Fundamental e Ensino Médio </w:t>
      </w:r>
    </w:p>
    <w:p w14:paraId="63F6E3AC" w14:textId="47C07996" w:rsidR="00AA1FD5" w:rsidRPr="00D85310" w:rsidRDefault="00AA1FD5" w:rsidP="007B3A14">
      <w:pPr>
        <w:spacing w:after="0"/>
        <w:rPr>
          <w:rFonts w:eastAsia="Calibri" w:cstheme="minorHAnsi"/>
          <w:bCs/>
        </w:rPr>
      </w:pPr>
    </w:p>
    <w:p w14:paraId="4C3382A2" w14:textId="77777777" w:rsidR="007B3A14" w:rsidRDefault="007B3A14" w:rsidP="007B3A14">
      <w:pPr>
        <w:spacing w:after="0"/>
        <w:rPr>
          <w:rFonts w:eastAsia="Calibri" w:cstheme="minorHAnsi"/>
          <w:bCs/>
        </w:rPr>
      </w:pPr>
    </w:p>
    <w:p w14:paraId="73004378" w14:textId="57BED95A" w:rsidR="006F3FC4" w:rsidRPr="00D85310" w:rsidRDefault="00177EAC" w:rsidP="000659E7">
      <w:pPr>
        <w:spacing w:after="0"/>
        <w:ind w:left="-360"/>
        <w:rPr>
          <w:rFonts w:eastAsia="Calibri" w:cstheme="minorHAnsi"/>
          <w:bCs/>
        </w:rPr>
      </w:pPr>
      <w:r>
        <w:t>Amy Kershaw, Comissária interina, Departamento de Educação e Assistência Infantil</w:t>
      </w:r>
    </w:p>
    <w:sectPr w:rsidR="006F3FC4" w:rsidRPr="00D85310" w:rsidSect="007B3A14">
      <w:type w:val="continuous"/>
      <w:pgSz w:w="12240" w:h="15840"/>
      <w:pgMar w:top="720" w:right="45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841E4" w14:textId="77777777" w:rsidR="00BC45C8" w:rsidRDefault="00BC45C8" w:rsidP="0065462E">
      <w:pPr>
        <w:spacing w:after="0" w:line="240" w:lineRule="auto"/>
      </w:pPr>
      <w:r>
        <w:separator/>
      </w:r>
    </w:p>
  </w:endnote>
  <w:endnote w:type="continuationSeparator" w:id="0">
    <w:p w14:paraId="264A1B79" w14:textId="77777777" w:rsidR="00BC45C8" w:rsidRDefault="00BC45C8" w:rsidP="0065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527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6E339" w14:textId="6D9C5F9C" w:rsidR="0065462E" w:rsidRDefault="00654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F2AF1" w14:textId="77777777" w:rsidR="0065462E" w:rsidRDefault="00654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54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116F9" w14:textId="77777777" w:rsidR="006F3FC4" w:rsidRDefault="006F3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B1F61" w14:textId="77777777" w:rsidR="006F3FC4" w:rsidRDefault="006F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0B900" w14:textId="77777777" w:rsidR="00BC45C8" w:rsidRDefault="00BC45C8" w:rsidP="0065462E">
      <w:pPr>
        <w:spacing w:after="0" w:line="240" w:lineRule="auto"/>
      </w:pPr>
      <w:r>
        <w:separator/>
      </w:r>
    </w:p>
  </w:footnote>
  <w:footnote w:type="continuationSeparator" w:id="0">
    <w:p w14:paraId="4AA3C8C2" w14:textId="77777777" w:rsidR="00BC45C8" w:rsidRDefault="00BC45C8" w:rsidP="0065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97D17"/>
    <w:multiLevelType w:val="hybridMultilevel"/>
    <w:tmpl w:val="7F96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B7"/>
    <w:rsid w:val="000049E2"/>
    <w:rsid w:val="00023F41"/>
    <w:rsid w:val="00037B22"/>
    <w:rsid w:val="00043D8B"/>
    <w:rsid w:val="000659E7"/>
    <w:rsid w:val="00077248"/>
    <w:rsid w:val="00080B1D"/>
    <w:rsid w:val="000843D5"/>
    <w:rsid w:val="0008510E"/>
    <w:rsid w:val="000C525F"/>
    <w:rsid w:val="000E3ED7"/>
    <w:rsid w:val="0014732A"/>
    <w:rsid w:val="0017314F"/>
    <w:rsid w:val="00177EAC"/>
    <w:rsid w:val="00182D5B"/>
    <w:rsid w:val="001953BF"/>
    <w:rsid w:val="001E67BC"/>
    <w:rsid w:val="00201291"/>
    <w:rsid w:val="00213A64"/>
    <w:rsid w:val="00215445"/>
    <w:rsid w:val="00217F76"/>
    <w:rsid w:val="0022220F"/>
    <w:rsid w:val="002674F2"/>
    <w:rsid w:val="00285F9B"/>
    <w:rsid w:val="002877C9"/>
    <w:rsid w:val="002E1CA7"/>
    <w:rsid w:val="002F7F1F"/>
    <w:rsid w:val="0033700D"/>
    <w:rsid w:val="0033717E"/>
    <w:rsid w:val="0038234D"/>
    <w:rsid w:val="003B3CDD"/>
    <w:rsid w:val="00404162"/>
    <w:rsid w:val="004418C1"/>
    <w:rsid w:val="00444FAF"/>
    <w:rsid w:val="00473748"/>
    <w:rsid w:val="0049106D"/>
    <w:rsid w:val="004937E6"/>
    <w:rsid w:val="004970FB"/>
    <w:rsid w:val="004A7D8B"/>
    <w:rsid w:val="004C6157"/>
    <w:rsid w:val="005044C0"/>
    <w:rsid w:val="00510CD5"/>
    <w:rsid w:val="005174FB"/>
    <w:rsid w:val="005238BE"/>
    <w:rsid w:val="00587AF6"/>
    <w:rsid w:val="005962B7"/>
    <w:rsid w:val="005A6172"/>
    <w:rsid w:val="005B37F5"/>
    <w:rsid w:val="005C5F10"/>
    <w:rsid w:val="005D3861"/>
    <w:rsid w:val="005E06B6"/>
    <w:rsid w:val="005E7A74"/>
    <w:rsid w:val="0061622C"/>
    <w:rsid w:val="0061796E"/>
    <w:rsid w:val="00646142"/>
    <w:rsid w:val="00652904"/>
    <w:rsid w:val="0065462E"/>
    <w:rsid w:val="006A33D7"/>
    <w:rsid w:val="006C6D10"/>
    <w:rsid w:val="006D6665"/>
    <w:rsid w:val="006E26E2"/>
    <w:rsid w:val="006E7AA9"/>
    <w:rsid w:val="006F3FC4"/>
    <w:rsid w:val="006F4375"/>
    <w:rsid w:val="0071007D"/>
    <w:rsid w:val="007668A5"/>
    <w:rsid w:val="007962AA"/>
    <w:rsid w:val="007A6A8A"/>
    <w:rsid w:val="007B3A14"/>
    <w:rsid w:val="007B530F"/>
    <w:rsid w:val="007C78E7"/>
    <w:rsid w:val="007D6C6B"/>
    <w:rsid w:val="0081471D"/>
    <w:rsid w:val="0082413F"/>
    <w:rsid w:val="00843081"/>
    <w:rsid w:val="008449AF"/>
    <w:rsid w:val="008A096E"/>
    <w:rsid w:val="008B7E2E"/>
    <w:rsid w:val="008D2660"/>
    <w:rsid w:val="00907542"/>
    <w:rsid w:val="00942983"/>
    <w:rsid w:val="009758C0"/>
    <w:rsid w:val="009878C9"/>
    <w:rsid w:val="009B7325"/>
    <w:rsid w:val="009E281F"/>
    <w:rsid w:val="009E3894"/>
    <w:rsid w:val="009F4775"/>
    <w:rsid w:val="00A16117"/>
    <w:rsid w:val="00A86B1B"/>
    <w:rsid w:val="00A9388F"/>
    <w:rsid w:val="00AA1FD5"/>
    <w:rsid w:val="00AB312F"/>
    <w:rsid w:val="00AE042C"/>
    <w:rsid w:val="00AF6D45"/>
    <w:rsid w:val="00B23037"/>
    <w:rsid w:val="00B450A2"/>
    <w:rsid w:val="00B524BD"/>
    <w:rsid w:val="00B546DE"/>
    <w:rsid w:val="00B557DC"/>
    <w:rsid w:val="00B80619"/>
    <w:rsid w:val="00B86DE5"/>
    <w:rsid w:val="00B91094"/>
    <w:rsid w:val="00BC127F"/>
    <w:rsid w:val="00BC45C8"/>
    <w:rsid w:val="00BD19EE"/>
    <w:rsid w:val="00C240A4"/>
    <w:rsid w:val="00C24BE7"/>
    <w:rsid w:val="00C32D1C"/>
    <w:rsid w:val="00C37CE2"/>
    <w:rsid w:val="00C54572"/>
    <w:rsid w:val="00C660C3"/>
    <w:rsid w:val="00C71CCB"/>
    <w:rsid w:val="00C71D9E"/>
    <w:rsid w:val="00C72995"/>
    <w:rsid w:val="00C744CC"/>
    <w:rsid w:val="00D245A6"/>
    <w:rsid w:val="00D722BB"/>
    <w:rsid w:val="00D85310"/>
    <w:rsid w:val="00D94D6F"/>
    <w:rsid w:val="00D96451"/>
    <w:rsid w:val="00DC6455"/>
    <w:rsid w:val="00E03899"/>
    <w:rsid w:val="00E12F51"/>
    <w:rsid w:val="00E33DB0"/>
    <w:rsid w:val="00E420AB"/>
    <w:rsid w:val="00E76E35"/>
    <w:rsid w:val="00E950D7"/>
    <w:rsid w:val="00EA4EA0"/>
    <w:rsid w:val="00EC4479"/>
    <w:rsid w:val="00ED38F8"/>
    <w:rsid w:val="00EE5618"/>
    <w:rsid w:val="00F00043"/>
    <w:rsid w:val="00F21048"/>
    <w:rsid w:val="00F216A8"/>
    <w:rsid w:val="00F456F0"/>
    <w:rsid w:val="00F55930"/>
    <w:rsid w:val="00F6104F"/>
    <w:rsid w:val="00F62B62"/>
    <w:rsid w:val="00F654BB"/>
    <w:rsid w:val="00F93989"/>
    <w:rsid w:val="00FA0F3E"/>
    <w:rsid w:val="00FB0C32"/>
    <w:rsid w:val="00FB4361"/>
    <w:rsid w:val="00FC52A4"/>
    <w:rsid w:val="00FC5642"/>
    <w:rsid w:val="00FE3860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35D8"/>
  <w15:chartTrackingRefBased/>
  <w15:docId w15:val="{23B75028-3C55-4ABD-BBF8-1215504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96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2E"/>
  </w:style>
  <w:style w:type="paragraph" w:styleId="Footer">
    <w:name w:val="footer"/>
    <w:basedOn w:val="Normal"/>
    <w:link w:val="Foot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2E"/>
  </w:style>
  <w:style w:type="character" w:styleId="UnresolvedMention">
    <w:name w:val="Unresolved Mention"/>
    <w:basedOn w:val="DefaultParagraphFont"/>
    <w:uiPriority w:val="99"/>
    <w:semiHidden/>
    <w:unhideWhenUsed/>
    <w:rsid w:val="006F43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7C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754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B732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CovidVaccineyoungki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letter to families from DPH and the Massachusetts Chapter of AAP, December 22, 2022 — Portuguese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letter to families from DPH and the Massachusetts Chapter of AAP, December 22, 2022 — Portuguese</dc:title>
  <dc:subject/>
  <dc:creator>DESE</dc:creator>
  <cp:keywords/>
  <dc:description/>
  <cp:lastModifiedBy>Zou, Dong (EOE)</cp:lastModifiedBy>
  <cp:revision>6</cp:revision>
  <dcterms:created xsi:type="dcterms:W3CDTF">2022-12-22T14:30:00Z</dcterms:created>
  <dcterms:modified xsi:type="dcterms:W3CDTF">2022-12-22T17:25:00Z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