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41B88" w14:textId="0176D7D1" w:rsidR="00A20194" w:rsidRPr="005A5747" w:rsidRDefault="00E863BA">
      <w:pPr>
        <w:spacing w:line="192" w:lineRule="auto"/>
        <w:outlineLvl w:val="0"/>
        <w:rPr>
          <w:rFonts w:ascii="Arial" w:hAnsi="Arial"/>
          <w:b/>
          <w:i/>
          <w:sz w:val="40"/>
          <w:lang w:val="es-419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7447A0A" wp14:editId="16BA11C4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bCs/>
          <w:i/>
          <w:iCs/>
          <w:sz w:val="40"/>
          <w:szCs w:val="40"/>
          <w:lang w:val="es-ES_tradnl"/>
        </w:rPr>
        <w:t xml:space="preserve">Departamento de </w:t>
      </w:r>
      <w:r w:rsidR="005A5747">
        <w:rPr>
          <w:rFonts w:ascii="Arial" w:eastAsia="Arial" w:hAnsi="Arial"/>
          <w:b/>
          <w:bCs/>
          <w:i/>
          <w:iCs/>
          <w:sz w:val="40"/>
          <w:szCs w:val="40"/>
          <w:lang w:val="es-ES_tradnl"/>
        </w:rPr>
        <w:t>E</w:t>
      </w:r>
      <w:r>
        <w:rPr>
          <w:rFonts w:ascii="Arial" w:eastAsia="Arial" w:hAnsi="Arial"/>
          <w:b/>
          <w:bCs/>
          <w:i/>
          <w:iCs/>
          <w:sz w:val="40"/>
          <w:szCs w:val="40"/>
          <w:lang w:val="es-ES_tradnl"/>
        </w:rPr>
        <w:t>ducación</w:t>
      </w:r>
    </w:p>
    <w:p w14:paraId="1C81278B" w14:textId="77777777" w:rsidR="00A20194" w:rsidRPr="005A5747" w:rsidRDefault="00E863BA" w:rsidP="008C238A">
      <w:pPr>
        <w:ind w:left="-180"/>
        <w:outlineLvl w:val="0"/>
        <w:rPr>
          <w:rFonts w:ascii="Arial" w:hAnsi="Arial"/>
          <w:b/>
          <w:i/>
          <w:sz w:val="50"/>
          <w:lang w:val="es-419"/>
        </w:rPr>
      </w:pPr>
      <w:r>
        <w:rPr>
          <w:rFonts w:ascii="Arial" w:eastAsia="Arial" w:hAnsi="Arial"/>
          <w:b/>
          <w:bCs/>
          <w:i/>
          <w:iCs/>
          <w:sz w:val="40"/>
          <w:szCs w:val="40"/>
          <w:lang w:val="es-ES_tradnl"/>
        </w:rPr>
        <w:t>Primaria y Secundaria de Massachusetts</w:t>
      </w:r>
    </w:p>
    <w:p w14:paraId="21D6D225" w14:textId="77777777" w:rsidR="00A20194" w:rsidRPr="005A5747" w:rsidRDefault="00E863BA">
      <w:pPr>
        <w:rPr>
          <w:rFonts w:ascii="Arial" w:hAnsi="Arial"/>
          <w:i/>
          <w:lang w:val="es-419"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846AA0" wp14:editId="0C2230E2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B84D772" id="Line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49489654" w14:textId="77777777" w:rsidR="00A20194" w:rsidRPr="00C974A6" w:rsidRDefault="00E863BA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5A5747">
        <w:rPr>
          <w:rFonts w:eastAsia="Arial"/>
          <w:iCs/>
          <w:sz w:val="16"/>
          <w:szCs w:val="16"/>
        </w:rPr>
        <w:t xml:space="preserve">75 Pleasant Street, Malden, Massachusetts 02148-4906 </w:t>
      </w:r>
      <w:r w:rsidRPr="005A5747">
        <w:rPr>
          <w:rFonts w:eastAsia="Arial"/>
          <w:iCs/>
          <w:sz w:val="16"/>
          <w:szCs w:val="16"/>
        </w:rPr>
        <w:tab/>
        <w:t xml:space="preserve">       </w:t>
      </w:r>
      <w:proofErr w:type="spellStart"/>
      <w:r w:rsidRPr="005A5747">
        <w:rPr>
          <w:rFonts w:eastAsia="Arial"/>
          <w:iCs/>
          <w:sz w:val="16"/>
          <w:szCs w:val="16"/>
        </w:rPr>
        <w:t>Teléfono</w:t>
      </w:r>
      <w:proofErr w:type="spellEnd"/>
      <w:r w:rsidRPr="005A5747">
        <w:rPr>
          <w:rFonts w:eastAsia="Arial"/>
          <w:iCs/>
          <w:sz w:val="16"/>
          <w:szCs w:val="16"/>
        </w:rPr>
        <w:t xml:space="preserve">: (781) 338-3000                                                                                                                 TTY: </w:t>
      </w:r>
      <w:proofErr w:type="spellStart"/>
      <w:r w:rsidRPr="005A5747">
        <w:rPr>
          <w:rFonts w:eastAsia="Arial"/>
          <w:iCs/>
          <w:sz w:val="16"/>
          <w:szCs w:val="16"/>
        </w:rPr>
        <w:t>Retransmisión</w:t>
      </w:r>
      <w:proofErr w:type="spellEnd"/>
      <w:r w:rsidRPr="005A5747">
        <w:rPr>
          <w:rFonts w:eastAsia="Arial"/>
          <w:iCs/>
          <w:sz w:val="16"/>
          <w:szCs w:val="16"/>
        </w:rPr>
        <w:t xml:space="preserve"> N.E.T. 1-800-439-2370</w:t>
      </w:r>
    </w:p>
    <w:p w14:paraId="00BBF9E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466E96D0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0D1E5A">
          <w:footerReference w:type="default" r:id="rId13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1B9C947D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9"/>
        <w:gridCol w:w="8427"/>
      </w:tblGrid>
      <w:tr w:rsidR="00E34CAF" w14:paraId="4C35C5F1" w14:textId="77777777">
        <w:tc>
          <w:tcPr>
            <w:tcW w:w="2988" w:type="dxa"/>
          </w:tcPr>
          <w:p w14:paraId="60F94611" w14:textId="77777777" w:rsidR="00571666" w:rsidRDefault="00E863BA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_tradnl"/>
              </w:rPr>
              <w:t>Jeffrey C. Riley</w:t>
            </w:r>
          </w:p>
          <w:p w14:paraId="5601DF07" w14:textId="77777777" w:rsidR="00C974A6" w:rsidRPr="00C974A6" w:rsidRDefault="00E863BA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eastAsia="Arial" w:hAnsi="Arial"/>
                <w:i/>
                <w:iCs/>
                <w:sz w:val="16"/>
                <w:szCs w:val="16"/>
                <w:lang w:val="es-ES_tradnl"/>
              </w:rPr>
              <w:t xml:space="preserve">Comisionado </w:t>
            </w:r>
          </w:p>
        </w:tc>
        <w:tc>
          <w:tcPr>
            <w:tcW w:w="8604" w:type="dxa"/>
          </w:tcPr>
          <w:p w14:paraId="20D5FC1E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45F78D7C" w14:textId="77777777" w:rsidR="00A20194" w:rsidRDefault="00A20194">
      <w:pPr>
        <w:rPr>
          <w:rFonts w:ascii="Arial" w:hAnsi="Arial"/>
          <w:i/>
          <w:sz w:val="18"/>
        </w:rPr>
      </w:pPr>
    </w:p>
    <w:p w14:paraId="44FBAD35" w14:textId="2C9CB4B6" w:rsidR="0092417E" w:rsidRDefault="0092417E" w:rsidP="00754A11">
      <w:pPr>
        <w:sectPr w:rsidR="0092417E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070E4221" w14:textId="6F10A922" w:rsidR="00754A11" w:rsidRDefault="00754A11" w:rsidP="00754A11">
      <w:pPr>
        <w:jc w:val="center"/>
      </w:pPr>
      <w:r w:rsidRPr="00754A11">
        <w:t>CARTA MODELO PARA PADRES / TUTORES</w:t>
      </w:r>
    </w:p>
    <w:p w14:paraId="4E902FC4" w14:textId="77777777" w:rsidR="004B097D" w:rsidRDefault="004B097D" w:rsidP="004B097D"/>
    <w:p w14:paraId="1CE12321" w14:textId="00516B5B" w:rsidR="004B097D" w:rsidRPr="00CA08E4" w:rsidRDefault="004B097D" w:rsidP="004B097D">
      <w:pPr>
        <w:rPr>
          <w:lang w:val="es-ES"/>
        </w:rPr>
      </w:pPr>
      <w:r w:rsidRPr="00CA08E4">
        <w:rPr>
          <w:highlight w:val="yellow"/>
          <w:lang w:val="es-ES"/>
        </w:rPr>
        <w:t>Para el texto resaltado, los distritos y las escuelas deben completar la información apropiada o elegir la opción correcta.</w:t>
      </w:r>
    </w:p>
    <w:p w14:paraId="6D357DED" w14:textId="77777777" w:rsidR="004B097D" w:rsidRPr="00CA08E4" w:rsidRDefault="004B097D" w:rsidP="00754A11">
      <w:pPr>
        <w:jc w:val="center"/>
        <w:rPr>
          <w:lang w:val="es-ES"/>
        </w:rPr>
      </w:pPr>
    </w:p>
    <w:p w14:paraId="1D31EF94" w14:textId="77777777" w:rsidR="00754A11" w:rsidRDefault="00754A11" w:rsidP="005D7DF5">
      <w:pPr>
        <w:rPr>
          <w:szCs w:val="24"/>
          <w:lang w:val="es-ES_tradnl"/>
        </w:rPr>
      </w:pPr>
    </w:p>
    <w:p w14:paraId="1F2E030B" w14:textId="1F4E62D3" w:rsidR="005D7DF5" w:rsidRPr="00CA08E4" w:rsidRDefault="00E863BA" w:rsidP="005D7DF5">
      <w:pPr>
        <w:rPr>
          <w:szCs w:val="24"/>
          <w:lang w:val="es-ES"/>
        </w:rPr>
      </w:pPr>
      <w:r>
        <w:rPr>
          <w:szCs w:val="24"/>
          <w:lang w:val="es-ES_tradnl"/>
        </w:rPr>
        <w:t xml:space="preserve">Fecha: </w:t>
      </w:r>
      <w:r>
        <w:rPr>
          <w:szCs w:val="24"/>
          <w:highlight w:val="yellow"/>
          <w:lang w:val="es-ES_tradnl"/>
        </w:rPr>
        <w:t>XXXXX</w:t>
      </w:r>
    </w:p>
    <w:p w14:paraId="43377ABD" w14:textId="77777777" w:rsidR="005D7DF5" w:rsidRPr="00CA08E4" w:rsidRDefault="005D7DF5" w:rsidP="005D7DF5">
      <w:pPr>
        <w:rPr>
          <w:szCs w:val="24"/>
          <w:lang w:val="es-ES"/>
        </w:rPr>
      </w:pPr>
    </w:p>
    <w:p w14:paraId="426C71E9" w14:textId="77777777" w:rsidR="005D7DF5" w:rsidRPr="00CA08E4" w:rsidRDefault="00E863BA" w:rsidP="005D7DF5">
      <w:pPr>
        <w:rPr>
          <w:szCs w:val="24"/>
          <w:lang w:val="es-ES"/>
        </w:rPr>
      </w:pPr>
      <w:r>
        <w:rPr>
          <w:szCs w:val="24"/>
          <w:lang w:val="es-ES_tradnl"/>
        </w:rPr>
        <w:t>Estimadas familias,</w:t>
      </w:r>
    </w:p>
    <w:p w14:paraId="555ADBE6" w14:textId="77777777" w:rsidR="005D7DF5" w:rsidRPr="00CA08E4" w:rsidRDefault="005D7DF5" w:rsidP="005D7DF5">
      <w:pPr>
        <w:rPr>
          <w:szCs w:val="24"/>
          <w:lang w:val="es-ES"/>
        </w:rPr>
      </w:pPr>
    </w:p>
    <w:p w14:paraId="19B2E1BF" w14:textId="3DF8E4F7" w:rsidR="005D7DF5" w:rsidRPr="005D7DF5" w:rsidRDefault="00E863BA" w:rsidP="005D7DF5">
      <w:pPr>
        <w:rPr>
          <w:szCs w:val="24"/>
          <w:lang w:val="es-ES_tradnl"/>
        </w:rPr>
      </w:pPr>
      <w:r>
        <w:rPr>
          <w:szCs w:val="24"/>
          <w:lang w:val="es-ES_tradnl"/>
        </w:rPr>
        <w:t xml:space="preserve">Gracias por su continuo apoyo al comenzar el año escolar 2021-2022. En </w:t>
      </w:r>
      <w:r>
        <w:rPr>
          <w:szCs w:val="24"/>
          <w:highlight w:val="yellow"/>
          <w:lang w:val="es-ES_tradnl"/>
        </w:rPr>
        <w:t>(</w:t>
      </w:r>
      <w:proofErr w:type="spellStart"/>
      <w:r>
        <w:rPr>
          <w:szCs w:val="24"/>
          <w:highlight w:val="yellow"/>
          <w:lang w:val="es-ES_tradnl"/>
        </w:rPr>
        <w:t>Name</w:t>
      </w:r>
      <w:proofErr w:type="spellEnd"/>
      <w:r>
        <w:rPr>
          <w:szCs w:val="24"/>
          <w:highlight w:val="yellow"/>
          <w:lang w:val="es-ES_tradnl"/>
        </w:rPr>
        <w:t xml:space="preserve"> of District)</w:t>
      </w:r>
      <w:r>
        <w:rPr>
          <w:szCs w:val="24"/>
          <w:lang w:val="es-ES_tradnl"/>
        </w:rPr>
        <w:t xml:space="preserve">, mantener a sus estudiantes seguros y en la escuela es nuestra máxima prioridad. Hemos aprendido mucho durante este último año y nuestras orientaciones y procedimientos actuales reflejan </w:t>
      </w:r>
      <w:r w:rsidRPr="006A5108">
        <w:rPr>
          <w:szCs w:val="24"/>
          <w:lang w:val="es-ES_tradnl"/>
        </w:rPr>
        <w:t>las recomendaciones más actualizadas de los CDC y el Departamento de Salud Pública de Massachusetts</w:t>
      </w:r>
      <w:r>
        <w:rPr>
          <w:szCs w:val="24"/>
          <w:lang w:val="es-ES_tradnl"/>
        </w:rPr>
        <w:t xml:space="preserve">. </w:t>
      </w:r>
    </w:p>
    <w:p w14:paraId="7E8B1208" w14:textId="77777777" w:rsidR="005D7DF5" w:rsidRPr="005A5747" w:rsidRDefault="005D7DF5" w:rsidP="005D7DF5">
      <w:pPr>
        <w:rPr>
          <w:szCs w:val="24"/>
          <w:lang w:val="es-419"/>
        </w:rPr>
      </w:pPr>
    </w:p>
    <w:p w14:paraId="383FBF35" w14:textId="00E4CC70" w:rsidR="005D7DF5" w:rsidRPr="00CA08E4" w:rsidRDefault="00E863BA" w:rsidP="005D7DF5">
      <w:pPr>
        <w:rPr>
          <w:lang w:val="es-ES"/>
        </w:rPr>
      </w:pPr>
      <w:r w:rsidRPr="00CA08E4">
        <w:rPr>
          <w:lang w:val="es-ES"/>
        </w:rPr>
        <w:t xml:space="preserve">Para el año escolar 2021-22, </w:t>
      </w:r>
      <w:r w:rsidR="00C05741" w:rsidRPr="00CA08E4">
        <w:rPr>
          <w:lang w:val="es-ES"/>
        </w:rPr>
        <w:t xml:space="preserve">nuestro programa de pruebas COVID-19 ofrecerá una capa adicional de protección para prevenir la propagación de COVID-19 y ayudar a mantener a los estudiantes seguros en la escuela. </w:t>
      </w:r>
      <w:r>
        <w:rPr>
          <w:szCs w:val="24"/>
          <w:lang w:val="es-ES_tradnl"/>
        </w:rPr>
        <w:t xml:space="preserve">Este programa tiene tres componentes: </w:t>
      </w:r>
      <w:r>
        <w:rPr>
          <w:b/>
          <w:bCs/>
          <w:szCs w:val="24"/>
          <w:lang w:val="es-ES_tradnl"/>
        </w:rPr>
        <w:t>pruebas sintomatológicas</w:t>
      </w:r>
      <w:r>
        <w:rPr>
          <w:szCs w:val="24"/>
          <w:lang w:val="es-ES_tradnl"/>
        </w:rPr>
        <w:t xml:space="preserve"> para aquellos estudiantes que presentan síntomas de COVID-19 en la escuela, </w:t>
      </w:r>
      <w:r>
        <w:rPr>
          <w:b/>
          <w:bCs/>
          <w:szCs w:val="24"/>
          <w:lang w:val="es-ES_tradnl"/>
        </w:rPr>
        <w:t xml:space="preserve">chequeos </w:t>
      </w:r>
      <w:r w:rsidR="005A5747">
        <w:rPr>
          <w:b/>
          <w:bCs/>
          <w:szCs w:val="24"/>
          <w:lang w:val="es-ES_tradnl"/>
        </w:rPr>
        <w:t>de seguridad</w:t>
      </w:r>
      <w:r w:rsidR="005A5747">
        <w:rPr>
          <w:szCs w:val="24"/>
          <w:lang w:val="es-ES_tradnl"/>
        </w:rPr>
        <w:t xml:space="preserve"> </w:t>
      </w:r>
      <w:r>
        <w:rPr>
          <w:b/>
          <w:bCs/>
          <w:szCs w:val="24"/>
          <w:lang w:val="es-ES_tradnl"/>
        </w:rPr>
        <w:t xml:space="preserve">rutinarios </w:t>
      </w:r>
      <w:r w:rsidR="005A5747">
        <w:rPr>
          <w:b/>
          <w:bCs/>
          <w:szCs w:val="24"/>
          <w:lang w:val="es-ES_tradnl"/>
        </w:rPr>
        <w:t xml:space="preserve">de COVID </w:t>
      </w:r>
      <w:r>
        <w:rPr>
          <w:szCs w:val="24"/>
          <w:lang w:val="es-ES_tradnl"/>
        </w:rPr>
        <w:t xml:space="preserve">para evitar la propagación del virus sin ser detectado entre los estudiantes que no muestran síntomas y </w:t>
      </w:r>
      <w:r w:rsidR="005A5747">
        <w:rPr>
          <w:b/>
          <w:bCs/>
          <w:szCs w:val="24"/>
          <w:lang w:val="es-ES_tradnl"/>
        </w:rPr>
        <w:t>prueba</w:t>
      </w:r>
      <w:r>
        <w:rPr>
          <w:b/>
          <w:bCs/>
          <w:szCs w:val="24"/>
          <w:lang w:val="es-ES_tradnl"/>
        </w:rPr>
        <w:t xml:space="preserve"> y quedarse</w:t>
      </w:r>
      <w:r>
        <w:rPr>
          <w:szCs w:val="24"/>
          <w:lang w:val="es-ES_tradnl"/>
        </w:rPr>
        <w:t xml:space="preserve"> para los estudiantes que pueden haber estado expuestos mientras estaban en la </w:t>
      </w:r>
      <w:proofErr w:type="gramStart"/>
      <w:r>
        <w:rPr>
          <w:szCs w:val="24"/>
          <w:lang w:val="es-ES_tradnl"/>
        </w:rPr>
        <w:t>escuela</w:t>
      </w:r>
      <w:proofErr w:type="gramEnd"/>
      <w:r>
        <w:rPr>
          <w:szCs w:val="24"/>
          <w:lang w:val="es-ES_tradnl"/>
        </w:rPr>
        <w:t xml:space="preserve"> pero no muestran síntomas. </w:t>
      </w:r>
      <w:bookmarkStart w:id="0" w:name="_Hlk77318807"/>
      <w:r>
        <w:rPr>
          <w:szCs w:val="24"/>
          <w:lang w:val="es-ES_tradnl"/>
        </w:rPr>
        <w:t xml:space="preserve">Cada una de ellas es un hisopo </w:t>
      </w:r>
      <w:r w:rsidRPr="00B51C67">
        <w:rPr>
          <w:szCs w:val="24"/>
          <w:highlight w:val="yellow"/>
          <w:lang w:val="es-ES_tradnl"/>
        </w:rPr>
        <w:t xml:space="preserve">nasal rápido </w:t>
      </w:r>
      <w:r w:rsidR="00B51C67" w:rsidRPr="00B51C67">
        <w:rPr>
          <w:szCs w:val="24"/>
          <w:highlight w:val="yellow"/>
          <w:lang w:val="es-ES_tradnl"/>
        </w:rPr>
        <w:t>O saliva</w:t>
      </w:r>
      <w:r w:rsidR="00B51C67">
        <w:rPr>
          <w:szCs w:val="24"/>
          <w:lang w:val="es-ES_tradnl"/>
        </w:rPr>
        <w:t xml:space="preserve"> </w:t>
      </w:r>
      <w:r>
        <w:rPr>
          <w:szCs w:val="24"/>
          <w:lang w:val="es-ES_tradnl"/>
        </w:rPr>
        <w:t xml:space="preserve">y no invasivo que se </w:t>
      </w:r>
      <w:r w:rsidR="00116422">
        <w:rPr>
          <w:szCs w:val="24"/>
          <w:lang w:val="es-ES_tradnl"/>
        </w:rPr>
        <w:t>re</w:t>
      </w:r>
      <w:r w:rsidR="00110D67">
        <w:rPr>
          <w:szCs w:val="24"/>
          <w:lang w:val="es-ES_tradnl"/>
        </w:rPr>
        <w:t>cogido</w:t>
      </w:r>
      <w:r>
        <w:rPr>
          <w:szCs w:val="24"/>
          <w:lang w:val="es-ES_tradnl"/>
        </w:rPr>
        <w:t xml:space="preserve"> bajo la supervisión de una enfermera escolar o de un proveedor de salud capacitado.</w:t>
      </w:r>
      <w:bookmarkEnd w:id="0"/>
      <w:r>
        <w:rPr>
          <w:szCs w:val="24"/>
          <w:lang w:val="es-ES_tradnl"/>
        </w:rPr>
        <w:t xml:space="preserve"> A diferencia de las pruebas COVID-19 del pasado, éstas no son incómodas y son fáciles de realizar por los propios estudiantes.</w:t>
      </w:r>
    </w:p>
    <w:p w14:paraId="0097294D" w14:textId="77777777" w:rsidR="005D7DF5" w:rsidRPr="005A5747" w:rsidRDefault="005D7DF5" w:rsidP="005D7DF5">
      <w:pPr>
        <w:rPr>
          <w:szCs w:val="24"/>
          <w:lang w:val="es-419"/>
        </w:rPr>
      </w:pPr>
    </w:p>
    <w:p w14:paraId="16104E7C" w14:textId="294C23F2" w:rsidR="00A83021" w:rsidRPr="00CA08E4" w:rsidRDefault="00E863BA" w:rsidP="00A83021">
      <w:pPr>
        <w:rPr>
          <w:lang w:val="es-ES"/>
        </w:rPr>
      </w:pPr>
      <w:r w:rsidRPr="00CA08E4">
        <w:rPr>
          <w:lang w:val="es-ES"/>
        </w:rPr>
        <w:t xml:space="preserve">Los estudiantes solo participan con el permiso de sus padres o tutores. Es importante para </w:t>
      </w:r>
      <w:r w:rsidRPr="00CA08E4">
        <w:rPr>
          <w:highlight w:val="yellow"/>
          <w:lang w:val="es-ES"/>
        </w:rPr>
        <w:t>(Name of District)</w:t>
      </w:r>
      <w:r w:rsidRPr="00CA08E4">
        <w:rPr>
          <w:lang w:val="es-ES"/>
        </w:rPr>
        <w:t xml:space="preserve"> que esté totalmente informado sobre el proceso y que podamos responder a cualquier pregunta que pueda tener antes de pedirle que firme el </w:t>
      </w:r>
      <w:r w:rsidRPr="00CA08E4">
        <w:rPr>
          <w:highlight w:val="yellow"/>
          <w:lang w:val="es-ES"/>
        </w:rPr>
        <w:t>formulario de consentimiento</w:t>
      </w:r>
      <w:r w:rsidRPr="00CA08E4">
        <w:rPr>
          <w:lang w:val="es-ES"/>
        </w:rPr>
        <w:t>. A continuación describimos cada una de las tres partes de nuestro programa de pruebas, cómo se realizan y para qué se utilizan.</w:t>
      </w:r>
      <w:r w:rsidR="00A83021" w:rsidRPr="00CA08E4">
        <w:rPr>
          <w:lang w:val="es-ES"/>
        </w:rPr>
        <w:t xml:space="preserve"> Si un estudiante tiene síntomas mínimos y la prueba es negativa, puede permanecer en la escuela.</w:t>
      </w:r>
    </w:p>
    <w:p w14:paraId="33DCFCB8" w14:textId="77777777" w:rsidR="005D7DF5" w:rsidRPr="005A5747" w:rsidRDefault="005D7DF5" w:rsidP="005D7DF5">
      <w:pPr>
        <w:rPr>
          <w:szCs w:val="24"/>
          <w:lang w:val="es-419"/>
        </w:rPr>
      </w:pPr>
    </w:p>
    <w:p w14:paraId="3FD7E08E" w14:textId="77777777" w:rsidR="005D7DF5" w:rsidRPr="005A5747" w:rsidRDefault="00E863BA" w:rsidP="005D7DF5">
      <w:pPr>
        <w:rPr>
          <w:szCs w:val="24"/>
          <w:lang w:val="es-419"/>
        </w:rPr>
      </w:pPr>
      <w:r>
        <w:rPr>
          <w:bCs/>
          <w:szCs w:val="24"/>
          <w:lang w:val="es-ES_tradnl"/>
        </w:rPr>
        <w:t xml:space="preserve">La </w:t>
      </w:r>
      <w:r>
        <w:rPr>
          <w:b/>
          <w:bCs/>
          <w:szCs w:val="24"/>
          <w:lang w:val="es-ES_tradnl"/>
        </w:rPr>
        <w:t>prueba sintomatológica</w:t>
      </w:r>
      <w:r>
        <w:rPr>
          <w:szCs w:val="24"/>
          <w:lang w:val="es-ES_tradnl"/>
        </w:rPr>
        <w:t xml:space="preserve"> se utiliza cuando un estudiante está presentando síntomas de COVID-19 mientras está en la escuela; los estudiantes no deben venir a la escuela si se sienten enfermos mientras están en casa. Algunos síntomas del virus parecen idénticos a los de otras enfermedades como el resfriado o la gripe y esta prueba nos dice si un estudiante sintomático tiene COVID-19 o no. Se trata de una prueba rápida y obtenemos los resultados de esta prueba </w:t>
      </w:r>
      <w:r>
        <w:rPr>
          <w:szCs w:val="24"/>
          <w:lang w:val="es-ES_tradnl"/>
        </w:rPr>
        <w:lastRenderedPageBreak/>
        <w:t xml:space="preserve">en 15 minutos. </w:t>
      </w:r>
    </w:p>
    <w:p w14:paraId="57CE8CE3" w14:textId="77777777" w:rsidR="005D7DF5" w:rsidRPr="005A5747" w:rsidRDefault="005D7DF5" w:rsidP="005D7DF5">
      <w:pPr>
        <w:rPr>
          <w:szCs w:val="24"/>
          <w:lang w:val="es-419"/>
        </w:rPr>
      </w:pPr>
    </w:p>
    <w:p w14:paraId="52B4AA17" w14:textId="77777777" w:rsidR="00A904BB" w:rsidRPr="00CA08E4" w:rsidRDefault="00A904BB" w:rsidP="00A904BB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es-ES"/>
        </w:rPr>
      </w:pPr>
      <w:r w:rsidRPr="00CA08E4">
        <w:rPr>
          <w:rFonts w:ascii="Times New Roman" w:hAnsi="Times New Roman" w:cs="Times New Roman"/>
          <w:sz w:val="24"/>
          <w:szCs w:val="24"/>
          <w:lang w:val="es-ES"/>
        </w:rPr>
        <w:t xml:space="preserve">Los controles de seguridad rutinarios de COVID minimizan la interrupción del aprendizaje al ayudarnos a detectar la posible propagación del virus antes de que comience. Todos los estudiantes se realizan el chequeo de seguridad semanalmente. Las muestras se recogen en la escuela en grupos de 5 a 10 personas. Las muestras se agrupan </w:t>
      </w:r>
      <w:r w:rsidRPr="00CA08E4">
        <w:rPr>
          <w:rFonts w:ascii="Times New Roman" w:hAnsi="Times New Roman" w:cs="Times New Roman"/>
          <w:sz w:val="24"/>
          <w:szCs w:val="24"/>
          <w:shd w:val="clear" w:color="auto" w:fill="FFFF00"/>
          <w:lang w:val="es-ES"/>
        </w:rPr>
        <w:t>en la escuela O en el laboratorio</w:t>
      </w:r>
      <w:r w:rsidRPr="00CA08E4">
        <w:rPr>
          <w:rFonts w:ascii="Times New Roman" w:hAnsi="Times New Roman" w:cs="Times New Roman"/>
          <w:sz w:val="24"/>
          <w:szCs w:val="24"/>
          <w:lang w:val="es-ES"/>
        </w:rPr>
        <w:t xml:space="preserve">. Una vez que las muestras llegan al laboratorio, todas las muestras del grupo se analizan juntas para detectar el COVID-19. En casi todos los casos, se tarda menos de 24 horas en recibir los resultados del chequeo de seguridad. Los estudiantes pueden seguir acudiendo a la escuela mientras esperan los resultados; no es necesario que estén en cuarentena mientras esperan. Si el resultado del chequeo de seguridad es positivo, </w:t>
      </w:r>
      <w:r w:rsidRPr="00CA08E4">
        <w:rPr>
          <w:rFonts w:ascii="Times New Roman" w:hAnsi="Times New Roman" w:cs="Times New Roman"/>
          <w:sz w:val="24"/>
          <w:szCs w:val="24"/>
          <w:shd w:val="clear" w:color="auto" w:fill="FFFF00"/>
          <w:lang w:val="es-ES"/>
        </w:rPr>
        <w:t>los estudiantes del grupo se someterán a pruebas individuales para determinar qué estudiante(s) del grupo presentó (presentaron) el resultado positivo de la prueba //el laboratorio procesará automáticamente cada muestra individual para determinar qué estudiante(s) del grupo presentó (presentaron) el resultado positivo de la prueba.</w:t>
      </w:r>
    </w:p>
    <w:p w14:paraId="67D85B1F" w14:textId="77777777" w:rsidR="005A5747" w:rsidRPr="00972025" w:rsidRDefault="005A5747" w:rsidP="005A5747">
      <w:pPr>
        <w:rPr>
          <w:szCs w:val="24"/>
          <w:lang w:val="es-419"/>
        </w:rPr>
      </w:pPr>
    </w:p>
    <w:p w14:paraId="722C9FDB" w14:textId="699D2AB1" w:rsidR="005A5747" w:rsidRPr="00CA08E4" w:rsidRDefault="005A5747" w:rsidP="00754A11">
      <w:pPr>
        <w:rPr>
          <w:lang w:val="es-ES"/>
        </w:rPr>
      </w:pPr>
      <w:r w:rsidRPr="00CA08E4">
        <w:rPr>
          <w:b/>
          <w:bCs/>
          <w:lang w:val="es-ES"/>
        </w:rPr>
        <w:t>La prueba y quedarse</w:t>
      </w:r>
      <w:r w:rsidRPr="00CA08E4">
        <w:rPr>
          <w:lang w:val="es-ES"/>
        </w:rPr>
        <w:t xml:space="preserve"> permite que los estudiantes que han tenido un contacto cercano con una persona que dio positivo en la prueba de COVID-19 mientras estaba en la escuela, permanezcan en la escuela si el estudiante no muestra síntomas. En lugar de tener que entrar en cuarentena y faltar a la escuela, estos estudiantes se someterán a una prueba rápida diaria yendo a la escuela mientras no presenten síntomas. Los estudiantes participan en probar y quedarse durante </w:t>
      </w:r>
      <w:r w:rsidR="00754A11" w:rsidRPr="00CA08E4">
        <w:rPr>
          <w:lang w:val="es-ES"/>
        </w:rPr>
        <w:t xml:space="preserve">al menos </w:t>
      </w:r>
      <w:r w:rsidRPr="00CA08E4">
        <w:rPr>
          <w:lang w:val="es-ES"/>
        </w:rPr>
        <w:t>cinco días después de haber estado expuestos</w:t>
      </w:r>
      <w:r w:rsidRPr="00972025">
        <w:rPr>
          <w:lang w:val="es-419"/>
        </w:rPr>
        <w:t>.</w:t>
      </w:r>
    </w:p>
    <w:p w14:paraId="34FD8E78" w14:textId="77777777" w:rsidR="005A5747" w:rsidRPr="00972025" w:rsidRDefault="005A5747" w:rsidP="005A5747">
      <w:pPr>
        <w:rPr>
          <w:szCs w:val="24"/>
          <w:lang w:val="es-419"/>
        </w:rPr>
      </w:pPr>
    </w:p>
    <w:p w14:paraId="7E4F5972" w14:textId="0278A0AC" w:rsidR="005A5747" w:rsidRPr="00972025" w:rsidRDefault="005A5747" w:rsidP="005A5747">
      <w:pPr>
        <w:rPr>
          <w:szCs w:val="24"/>
          <w:lang w:val="es-419"/>
        </w:rPr>
      </w:pPr>
      <w:r w:rsidRPr="00972025">
        <w:rPr>
          <w:szCs w:val="24"/>
          <w:lang w:val="es-419"/>
        </w:rPr>
        <w:t xml:space="preserve">Si un estudiante da positivo en la prueba de COVID-19, debe permanecer en </w:t>
      </w:r>
      <w:r w:rsidR="007F22B4">
        <w:rPr>
          <w:szCs w:val="24"/>
          <w:lang w:val="es-419"/>
        </w:rPr>
        <w:t>aislar</w:t>
      </w:r>
      <w:r w:rsidRPr="00972025">
        <w:rPr>
          <w:szCs w:val="24"/>
          <w:lang w:val="es-419"/>
        </w:rPr>
        <w:t xml:space="preserve"> en casa durante los diez días recomendados por los CDC desde la aparición de los síntomas o diez días desde la prueba positiva antes de volver a la escuela. El alumno también debe estar sin fiebre durante 24 horas.</w:t>
      </w:r>
    </w:p>
    <w:p w14:paraId="45277209" w14:textId="77777777" w:rsidR="005A5747" w:rsidRPr="00972025" w:rsidRDefault="005A5747" w:rsidP="005A5747">
      <w:pPr>
        <w:rPr>
          <w:szCs w:val="24"/>
          <w:lang w:val="es-419"/>
        </w:rPr>
      </w:pPr>
    </w:p>
    <w:p w14:paraId="154E946B" w14:textId="0FC97BF8" w:rsidR="005A5747" w:rsidRPr="00972025" w:rsidRDefault="005A5747" w:rsidP="005A5747">
      <w:pPr>
        <w:rPr>
          <w:szCs w:val="24"/>
          <w:lang w:val="es-419"/>
        </w:rPr>
      </w:pPr>
      <w:r w:rsidRPr="00972025">
        <w:rPr>
          <w:szCs w:val="24"/>
          <w:lang w:val="es-419"/>
        </w:rPr>
        <w:t xml:space="preserve">Aunque los alumnos vacunados tienen muchas menos probabilidades de contagiar o contraer el virus, es importante que creemos un entorno inclusivo tanto para los alumnos vacunados como para los no vacunados. </w:t>
      </w:r>
    </w:p>
    <w:p w14:paraId="02A09BD9" w14:textId="77777777" w:rsidR="005A5747" w:rsidRPr="00972025" w:rsidRDefault="005A5747" w:rsidP="005A5747">
      <w:pPr>
        <w:rPr>
          <w:szCs w:val="24"/>
          <w:lang w:val="es-419"/>
        </w:rPr>
      </w:pPr>
    </w:p>
    <w:p w14:paraId="6687988A" w14:textId="77777777" w:rsidR="005A5747" w:rsidRPr="00972025" w:rsidRDefault="005A5747" w:rsidP="005A5747">
      <w:pPr>
        <w:rPr>
          <w:szCs w:val="24"/>
          <w:lang w:val="es-419"/>
        </w:rPr>
      </w:pPr>
      <w:r w:rsidRPr="00972025">
        <w:rPr>
          <w:szCs w:val="24"/>
          <w:lang w:val="es-419"/>
        </w:rPr>
        <w:t xml:space="preserve">Para participar en el programa, debe firmar este </w:t>
      </w:r>
      <w:r w:rsidRPr="00754A11">
        <w:rPr>
          <w:szCs w:val="24"/>
          <w:highlight w:val="yellow"/>
          <w:lang w:val="es-419"/>
        </w:rPr>
        <w:t>formulario de consentimiento</w:t>
      </w:r>
      <w:r w:rsidRPr="00972025">
        <w:rPr>
          <w:szCs w:val="24"/>
          <w:lang w:val="es-419"/>
        </w:rPr>
        <w:t xml:space="preserve"> en nombre de su alumno. La participación es gratuita. Para obtener más información sobre nuestro programa de pruebas COVID-19, visite (</w:t>
      </w:r>
      <w:r w:rsidRPr="00972025">
        <w:rPr>
          <w:szCs w:val="24"/>
          <w:highlight w:val="yellow"/>
          <w:lang w:val="es-419"/>
        </w:rPr>
        <w:t>enlace a la página web correspondiente</w:t>
      </w:r>
      <w:r w:rsidRPr="00972025">
        <w:rPr>
          <w:szCs w:val="24"/>
          <w:lang w:val="es-419"/>
        </w:rPr>
        <w:t>). Si tiene más preguntas sobre el programa, póngase en contacto con (</w:t>
      </w:r>
      <w:r w:rsidRPr="00972025">
        <w:rPr>
          <w:szCs w:val="24"/>
          <w:highlight w:val="yellow"/>
          <w:lang w:val="es-419"/>
        </w:rPr>
        <w:t>NOMBRE DE CONTACTO</w:t>
      </w:r>
      <w:r w:rsidRPr="00972025">
        <w:rPr>
          <w:szCs w:val="24"/>
          <w:lang w:val="es-419"/>
        </w:rPr>
        <w:t>) en (</w:t>
      </w:r>
      <w:r w:rsidRPr="00972025">
        <w:rPr>
          <w:szCs w:val="24"/>
          <w:highlight w:val="yellow"/>
          <w:lang w:val="es-419"/>
        </w:rPr>
        <w:t>EMAIL Y TELÉFONO).</w:t>
      </w:r>
    </w:p>
    <w:p w14:paraId="7AF3D5A0" w14:textId="77777777" w:rsidR="005A5747" w:rsidRPr="00972025" w:rsidRDefault="005A5747" w:rsidP="005A5747">
      <w:pPr>
        <w:rPr>
          <w:szCs w:val="24"/>
          <w:lang w:val="es-419"/>
        </w:rPr>
      </w:pPr>
    </w:p>
    <w:p w14:paraId="775756C1" w14:textId="1EBAC276" w:rsidR="005A5747" w:rsidRPr="00972025" w:rsidRDefault="005A5747" w:rsidP="005A5747">
      <w:pPr>
        <w:rPr>
          <w:szCs w:val="24"/>
          <w:lang w:val="es-419"/>
        </w:rPr>
      </w:pPr>
      <w:r w:rsidRPr="00972025">
        <w:rPr>
          <w:szCs w:val="24"/>
          <w:lang w:val="es-419"/>
        </w:rPr>
        <w:t xml:space="preserve">Esperamos que estas medidas funcionen en conjunto para mantener nuestras escuelas seguras y a su estudiante en la escuela.  Gracias de nuevo por su apoyo durante estos tiempos difíciles. Esperamos dar la bienvenida a sus estudiantes </w:t>
      </w:r>
      <w:r w:rsidR="007A577D">
        <w:rPr>
          <w:szCs w:val="24"/>
          <w:lang w:val="es-419"/>
        </w:rPr>
        <w:t>de regreso a</w:t>
      </w:r>
      <w:r w:rsidRPr="00972025">
        <w:rPr>
          <w:szCs w:val="24"/>
          <w:lang w:val="es-419"/>
        </w:rPr>
        <w:t xml:space="preserve"> las aulas.</w:t>
      </w:r>
    </w:p>
    <w:p w14:paraId="6CA81F39" w14:textId="77777777" w:rsidR="005A5747" w:rsidRPr="00972025" w:rsidRDefault="005A5747" w:rsidP="005A5747">
      <w:pPr>
        <w:rPr>
          <w:szCs w:val="24"/>
          <w:lang w:val="es-419"/>
        </w:rPr>
      </w:pPr>
    </w:p>
    <w:p w14:paraId="08C2CA51" w14:textId="4540707C" w:rsidR="005A5747" w:rsidRDefault="007A577D" w:rsidP="005A5747">
      <w:pPr>
        <w:rPr>
          <w:szCs w:val="24"/>
        </w:rPr>
      </w:pPr>
      <w:proofErr w:type="spellStart"/>
      <w:r>
        <w:rPr>
          <w:szCs w:val="24"/>
        </w:rPr>
        <w:t>Atentamente</w:t>
      </w:r>
      <w:proofErr w:type="spellEnd"/>
      <w:r>
        <w:rPr>
          <w:szCs w:val="24"/>
        </w:rPr>
        <w:t>,</w:t>
      </w:r>
    </w:p>
    <w:p w14:paraId="33D83B9A" w14:textId="77777777" w:rsidR="005A5747" w:rsidRPr="005D7DF5" w:rsidRDefault="005A5747" w:rsidP="005A5747">
      <w:pPr>
        <w:rPr>
          <w:szCs w:val="24"/>
        </w:rPr>
      </w:pPr>
    </w:p>
    <w:p w14:paraId="097342F0" w14:textId="77777777" w:rsidR="005A5747" w:rsidRDefault="005A5747" w:rsidP="005A5747">
      <w:pPr>
        <w:rPr>
          <w:szCs w:val="24"/>
        </w:rPr>
      </w:pPr>
      <w:r w:rsidRPr="005D7DF5">
        <w:rPr>
          <w:szCs w:val="24"/>
          <w:highlight w:val="yellow"/>
        </w:rPr>
        <w:t>NOMBRE</w:t>
      </w:r>
    </w:p>
    <w:p w14:paraId="25DBA950" w14:textId="77777777" w:rsidR="005A5747" w:rsidRDefault="005A5747" w:rsidP="005A5747">
      <w:pPr>
        <w:spacing w:before="240" w:after="240"/>
      </w:pPr>
    </w:p>
    <w:p w14:paraId="76FB1769" w14:textId="77777777" w:rsidR="005A5747" w:rsidRDefault="005A5747" w:rsidP="005A5747">
      <w:pPr>
        <w:spacing w:before="240" w:after="240"/>
      </w:pPr>
    </w:p>
    <w:p w14:paraId="5F3B01E2" w14:textId="75C41709" w:rsidR="002F2E99" w:rsidRDefault="002F2E99" w:rsidP="003A17B2">
      <w:pPr>
        <w:spacing w:before="240" w:after="240"/>
      </w:pPr>
    </w:p>
    <w:p w14:paraId="6C321E1E" w14:textId="77777777" w:rsidR="002F2E99" w:rsidRDefault="002F2E99" w:rsidP="003A17B2">
      <w:pPr>
        <w:spacing w:before="240" w:after="240"/>
      </w:pPr>
    </w:p>
    <w:sectPr w:rsidR="002F2E99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44F6A" w14:textId="77777777" w:rsidR="00680DC5" w:rsidRDefault="00680DC5">
      <w:r>
        <w:separator/>
      </w:r>
    </w:p>
  </w:endnote>
  <w:endnote w:type="continuationSeparator" w:id="0">
    <w:p w14:paraId="17B159D8" w14:textId="77777777" w:rsidR="00680DC5" w:rsidRDefault="0068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7452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8FDEA" w14:textId="548F2D65" w:rsidR="000D1E5A" w:rsidRDefault="00E863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66C59" w14:textId="77777777" w:rsidR="000D1E5A" w:rsidRDefault="000D1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32AE7" w14:textId="77777777" w:rsidR="00680DC5" w:rsidRDefault="00680DC5">
      <w:r>
        <w:separator/>
      </w:r>
    </w:p>
  </w:footnote>
  <w:footnote w:type="continuationSeparator" w:id="0">
    <w:p w14:paraId="7DFADA09" w14:textId="77777777" w:rsidR="00680DC5" w:rsidRDefault="00680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C97E6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A6EB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B24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07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0AA7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0223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926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CE6F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BCAE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B6ABA"/>
    <w:multiLevelType w:val="hybridMultilevel"/>
    <w:tmpl w:val="5382F716"/>
    <w:lvl w:ilvl="0" w:tplc="3F8AFDBE">
      <w:start w:val="1"/>
      <w:numFmt w:val="decimal"/>
      <w:lvlText w:val="%1."/>
      <w:lvlJc w:val="left"/>
      <w:pPr>
        <w:ind w:left="720" w:hanging="360"/>
      </w:pPr>
    </w:lvl>
    <w:lvl w:ilvl="1" w:tplc="295ABA70" w:tentative="1">
      <w:start w:val="1"/>
      <w:numFmt w:val="lowerLetter"/>
      <w:lvlText w:val="%2."/>
      <w:lvlJc w:val="left"/>
      <w:pPr>
        <w:ind w:left="1440" w:hanging="360"/>
      </w:pPr>
    </w:lvl>
    <w:lvl w:ilvl="2" w:tplc="CEB0C4CE" w:tentative="1">
      <w:start w:val="1"/>
      <w:numFmt w:val="lowerRoman"/>
      <w:lvlText w:val="%3."/>
      <w:lvlJc w:val="right"/>
      <w:pPr>
        <w:ind w:left="2160" w:hanging="180"/>
      </w:pPr>
    </w:lvl>
    <w:lvl w:ilvl="3" w:tplc="A376943A" w:tentative="1">
      <w:start w:val="1"/>
      <w:numFmt w:val="decimal"/>
      <w:lvlText w:val="%4."/>
      <w:lvlJc w:val="left"/>
      <w:pPr>
        <w:ind w:left="2880" w:hanging="360"/>
      </w:pPr>
    </w:lvl>
    <w:lvl w:ilvl="4" w:tplc="054CAB1C" w:tentative="1">
      <w:start w:val="1"/>
      <w:numFmt w:val="lowerLetter"/>
      <w:lvlText w:val="%5."/>
      <w:lvlJc w:val="left"/>
      <w:pPr>
        <w:ind w:left="3600" w:hanging="360"/>
      </w:pPr>
    </w:lvl>
    <w:lvl w:ilvl="5" w:tplc="E3E0A9E6" w:tentative="1">
      <w:start w:val="1"/>
      <w:numFmt w:val="lowerRoman"/>
      <w:lvlText w:val="%6."/>
      <w:lvlJc w:val="right"/>
      <w:pPr>
        <w:ind w:left="4320" w:hanging="180"/>
      </w:pPr>
    </w:lvl>
    <w:lvl w:ilvl="6" w:tplc="5AAABC9A" w:tentative="1">
      <w:start w:val="1"/>
      <w:numFmt w:val="decimal"/>
      <w:lvlText w:val="%7."/>
      <w:lvlJc w:val="left"/>
      <w:pPr>
        <w:ind w:left="5040" w:hanging="360"/>
      </w:pPr>
    </w:lvl>
    <w:lvl w:ilvl="7" w:tplc="0EB225E4" w:tentative="1">
      <w:start w:val="1"/>
      <w:numFmt w:val="lowerLetter"/>
      <w:lvlText w:val="%8."/>
      <w:lvlJc w:val="left"/>
      <w:pPr>
        <w:ind w:left="5760" w:hanging="360"/>
      </w:pPr>
    </w:lvl>
    <w:lvl w:ilvl="8" w:tplc="E918E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2D5C"/>
    <w:multiLevelType w:val="hybridMultilevel"/>
    <w:tmpl w:val="B84EFE0A"/>
    <w:lvl w:ilvl="0" w:tplc="49D4C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2A0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01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48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A3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08C5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C8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06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265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B3"/>
    <w:rsid w:val="000132CF"/>
    <w:rsid w:val="00025507"/>
    <w:rsid w:val="00041CA1"/>
    <w:rsid w:val="000D1E5A"/>
    <w:rsid w:val="000E0994"/>
    <w:rsid w:val="00110D67"/>
    <w:rsid w:val="00116422"/>
    <w:rsid w:val="00122151"/>
    <w:rsid w:val="001C5CCD"/>
    <w:rsid w:val="00201172"/>
    <w:rsid w:val="002A3E22"/>
    <w:rsid w:val="002B4B10"/>
    <w:rsid w:val="002C0CF9"/>
    <w:rsid w:val="002F2E99"/>
    <w:rsid w:val="002F5424"/>
    <w:rsid w:val="00316088"/>
    <w:rsid w:val="003953C8"/>
    <w:rsid w:val="003A17B2"/>
    <w:rsid w:val="003B1E0D"/>
    <w:rsid w:val="003D6683"/>
    <w:rsid w:val="003D6F90"/>
    <w:rsid w:val="0041210C"/>
    <w:rsid w:val="004B097D"/>
    <w:rsid w:val="004C6E31"/>
    <w:rsid w:val="004E5697"/>
    <w:rsid w:val="00510145"/>
    <w:rsid w:val="00533145"/>
    <w:rsid w:val="005430E2"/>
    <w:rsid w:val="005650BE"/>
    <w:rsid w:val="00571666"/>
    <w:rsid w:val="005A3939"/>
    <w:rsid w:val="005A5747"/>
    <w:rsid w:val="005C1013"/>
    <w:rsid w:val="005D7DF5"/>
    <w:rsid w:val="005E3535"/>
    <w:rsid w:val="00635070"/>
    <w:rsid w:val="00680DC5"/>
    <w:rsid w:val="006A5108"/>
    <w:rsid w:val="00720450"/>
    <w:rsid w:val="00754A11"/>
    <w:rsid w:val="00761FD8"/>
    <w:rsid w:val="007732FB"/>
    <w:rsid w:val="00787C11"/>
    <w:rsid w:val="007A577D"/>
    <w:rsid w:val="007F22B4"/>
    <w:rsid w:val="008679D6"/>
    <w:rsid w:val="008762D4"/>
    <w:rsid w:val="00895876"/>
    <w:rsid w:val="008C238A"/>
    <w:rsid w:val="0092417E"/>
    <w:rsid w:val="00974B73"/>
    <w:rsid w:val="00A20194"/>
    <w:rsid w:val="00A47163"/>
    <w:rsid w:val="00A53BAA"/>
    <w:rsid w:val="00A70FE3"/>
    <w:rsid w:val="00A7681B"/>
    <w:rsid w:val="00A83021"/>
    <w:rsid w:val="00A904BB"/>
    <w:rsid w:val="00AF53A1"/>
    <w:rsid w:val="00B07BE0"/>
    <w:rsid w:val="00B15E7C"/>
    <w:rsid w:val="00B34968"/>
    <w:rsid w:val="00B51C67"/>
    <w:rsid w:val="00B538E4"/>
    <w:rsid w:val="00B53CDE"/>
    <w:rsid w:val="00B74FCB"/>
    <w:rsid w:val="00C016B3"/>
    <w:rsid w:val="00C05741"/>
    <w:rsid w:val="00C169EB"/>
    <w:rsid w:val="00C25E35"/>
    <w:rsid w:val="00C70355"/>
    <w:rsid w:val="00C974A6"/>
    <w:rsid w:val="00CA08E4"/>
    <w:rsid w:val="00D1782C"/>
    <w:rsid w:val="00D40834"/>
    <w:rsid w:val="00D456B8"/>
    <w:rsid w:val="00D52463"/>
    <w:rsid w:val="00D73B50"/>
    <w:rsid w:val="00D97A89"/>
    <w:rsid w:val="00E17245"/>
    <w:rsid w:val="00E23E58"/>
    <w:rsid w:val="00E34CAF"/>
    <w:rsid w:val="00E52775"/>
    <w:rsid w:val="00E77FAD"/>
    <w:rsid w:val="00E863BA"/>
    <w:rsid w:val="00EE0A55"/>
    <w:rsid w:val="00EF0788"/>
    <w:rsid w:val="00F2584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A12D3"/>
  <w15:docId w15:val="{33498B39-B701-438A-AD67-578A4F5F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0D1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1E5A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0D1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E5A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D52463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E1724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17245"/>
    <w:rPr>
      <w:snapToGrid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5D7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DF5"/>
    <w:pPr>
      <w:widowControl/>
    </w:pPr>
    <w:rPr>
      <w:rFonts w:ascii="Arial" w:eastAsia="Arial" w:hAnsi="Arial" w:cs="Arial"/>
      <w:snapToGrid/>
      <w:sz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DF5"/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5D7DF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4A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4A11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754A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097D"/>
    <w:pPr>
      <w:widowControl w:val="0"/>
    </w:pPr>
    <w:rPr>
      <w:rFonts w:ascii="Times New Roman" w:eastAsia="Times New Roman" w:hAnsi="Times New Roman" w:cs="Times New Roman"/>
      <w:b/>
      <w:bCs/>
      <w:snapToGrid w:val="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B097D"/>
    <w:rPr>
      <w:rFonts w:ascii="Arial" w:eastAsia="Arial" w:hAnsi="Arial" w:cs="Arial"/>
      <w:b/>
      <w:bCs/>
      <w:snapToGrid w:val="0"/>
      <w:lang w:val="en"/>
    </w:rPr>
  </w:style>
  <w:style w:type="paragraph" w:customStyle="1" w:styleId="xmsonormal">
    <w:name w:val="x_msonormal"/>
    <w:basedOn w:val="Normal"/>
    <w:rsid w:val="00A904BB"/>
    <w:pPr>
      <w:widowControl/>
      <w:spacing w:before="100" w:beforeAutospacing="1" w:after="100" w:afterAutospacing="1"/>
    </w:pPr>
    <w:rPr>
      <w:rFonts w:ascii="Calibri" w:eastAsiaTheme="minorHAns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DESE-231-73441</_dlc_DocId>
    <_dlc_DocIdUrl xmlns="733efe1c-5bbe-4968-87dc-d400e65c879f">
      <Url>https://sharepoint.doemass.org/ese/webteam/cps/_layouts/DocIdRedir.aspx?ID=DESE-231-73441</Url>
      <Description>DESE-231-73441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8ECEAC81-419A-4A11-81A6-569CBFEDDA7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E3C02977-8EAC-4955-BC4C-D9CD452DDA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DF7AC-0CD8-4017-B4C6-25E73D2AD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B2F0A1-0F85-41F6-AE09-C1A4EEBA17C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DE13E94-A35A-44C9-92D4-36279CC16A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Testing Program Letter to Parents_SPA updated</vt:lpstr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Testing Letter to Parents, Spanish</dc:title>
  <dc:creator>DESE</dc:creator>
  <cp:lastModifiedBy>Zou, Dong (EOE)</cp:lastModifiedBy>
  <cp:revision>3</cp:revision>
  <cp:lastPrinted>2008-03-05T18:17:00Z</cp:lastPrinted>
  <dcterms:created xsi:type="dcterms:W3CDTF">2021-08-13T14:14:00Z</dcterms:created>
  <dcterms:modified xsi:type="dcterms:W3CDTF">2021-09-09T14:34:00Z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9 2021</vt:lpwstr>
  </property>
</Properties>
</file>