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GoBack" w:displacedByCustomXml="next"/>
    <w:bookmarkEnd w:id="0" w:displacedByCustomXml="next"/>
    <w:sdt>
      <w:sdtPr>
        <w:id w:val="1890531698"/>
        <w:docPartObj>
          <w:docPartGallery w:val="Cover Pages"/>
          <w:docPartUnique/>
        </w:docPartObj>
      </w:sdtPr>
      <w:sdtEndPr/>
      <w:sdtContent>
        <w:p w14:paraId="67072253" w14:textId="1B6B57F4" w:rsidR="00A034AD" w:rsidRDefault="00A034AD" w:rsidP="00A034AD"/>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A034AD" w:rsidRPr="006928AA" w14:paraId="40753930" w14:textId="77777777" w:rsidTr="009D6E38">
            <w:trPr>
              <w:trHeight w:val="9729"/>
              <w:jc w:val="center"/>
            </w:trPr>
            <w:tc>
              <w:tcPr>
                <w:tcW w:w="9360" w:type="dxa"/>
                <w:vAlign w:val="bottom"/>
              </w:tcPr>
              <w:p w14:paraId="17BCC8EF" w14:textId="7DEB173C" w:rsidR="00310B2A" w:rsidRPr="002A1326" w:rsidRDefault="00180069" w:rsidP="007A2B1B">
                <w:pPr>
                  <w:pStyle w:val="ProposalTitle"/>
                  <w:rPr>
                    <w:color w:val="007A95" w:themeColor="accent2" w:themeShade="BF"/>
                    <w:sz w:val="120"/>
                    <w:szCs w:val="120"/>
                  </w:rPr>
                </w:pPr>
                <w:r w:rsidRPr="002A1326">
                  <w:rPr>
                    <w:color w:val="007A95" w:themeColor="accent2" w:themeShade="BF"/>
                    <w:sz w:val="120"/>
                    <w:szCs w:val="120"/>
                  </w:rPr>
                  <w:t>PROMISING</w:t>
                </w:r>
                <w:r w:rsidR="000209BE" w:rsidRPr="002A1326">
                  <w:rPr>
                    <w:color w:val="007A95" w:themeColor="accent2" w:themeShade="BF"/>
                    <w:sz w:val="120"/>
                    <w:szCs w:val="120"/>
                  </w:rPr>
                  <w:t xml:space="preserve"> </w:t>
                </w:r>
                <w:r w:rsidRPr="002A1326">
                  <w:rPr>
                    <w:color w:val="007A95" w:themeColor="accent2" w:themeShade="BF"/>
                    <w:sz w:val="120"/>
                    <w:szCs w:val="120"/>
                  </w:rPr>
                  <w:t>RECRUITMENT</w:t>
                </w:r>
                <w:r w:rsidR="007A7EB1" w:rsidRPr="002A1326">
                  <w:rPr>
                    <w:color w:val="007A95" w:themeColor="accent2" w:themeShade="BF"/>
                    <w:sz w:val="120"/>
                    <w:szCs w:val="120"/>
                  </w:rPr>
                  <w:t>, SELECTION, AND RETENTION</w:t>
                </w:r>
                <w:r w:rsidRPr="002A1326">
                  <w:rPr>
                    <w:color w:val="007A95" w:themeColor="accent2" w:themeShade="BF"/>
                    <w:sz w:val="120"/>
                    <w:szCs w:val="120"/>
                  </w:rPr>
                  <w:t xml:space="preserve"> STRATEGIES</w:t>
                </w:r>
              </w:p>
            </w:tc>
          </w:tr>
          <w:tr w:rsidR="00A034AD" w:rsidRPr="00A12DAA" w14:paraId="194B5387" w14:textId="77777777" w:rsidTr="009D6E38">
            <w:trPr>
              <w:trHeight w:val="990"/>
              <w:jc w:val="center"/>
            </w:trPr>
            <w:tc>
              <w:tcPr>
                <w:tcW w:w="9360" w:type="dxa"/>
              </w:tcPr>
              <w:p w14:paraId="6C1FC166" w14:textId="36F17B37" w:rsidR="00A034AD" w:rsidRPr="00180069" w:rsidRDefault="00180069" w:rsidP="009D6E38">
                <w:pPr>
                  <w:rPr>
                    <w:rFonts w:asciiTheme="majorHAnsi" w:hAnsiTheme="majorHAnsi" w:cstheme="majorHAnsi"/>
                    <w:bCs/>
                    <w:color w:val="808080" w:themeColor="background1" w:themeShade="80"/>
                    <w:sz w:val="40"/>
                    <w:szCs w:val="40"/>
                  </w:rPr>
                </w:pPr>
                <w:r w:rsidRPr="00180069">
                  <w:rPr>
                    <w:rFonts w:asciiTheme="majorHAnsi" w:hAnsiTheme="majorHAnsi" w:cstheme="majorHAnsi"/>
                    <w:bCs/>
                    <w:color w:val="808080" w:themeColor="background1" w:themeShade="80"/>
                    <w:sz w:val="40"/>
                    <w:szCs w:val="40"/>
                  </w:rPr>
                  <w:t>For a Diverse Massachusetts Teacher Workforce</w:t>
                </w:r>
              </w:p>
            </w:tc>
          </w:tr>
        </w:tbl>
        <w:p w14:paraId="0B3D5BEB" w14:textId="38CD6A54" w:rsidR="00A034AD" w:rsidRPr="00A37A38" w:rsidRDefault="00A37A38" w:rsidP="00A034AD">
          <w:pPr>
            <w:rPr>
              <w:color w:val="auto"/>
            </w:rPr>
          </w:pPr>
          <w:r w:rsidRPr="00FA482A">
            <w:rPr>
              <w:noProof/>
              <w:color w:val="auto"/>
            </w:rPr>
            <w:drawing>
              <wp:inline distT="0" distB="0" distL="0" distR="0" wp14:anchorId="13F8D8C3" wp14:editId="4CA0600B">
                <wp:extent cx="2406449" cy="347472"/>
                <wp:effectExtent l="0" t="0" r="0" b="0"/>
                <wp:docPr id="16" name="Picture 16" descr="TNT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NTP-refreshedlogo-final-CMYK-H.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06449" cy="347472"/>
                        </a:xfrm>
                        <a:prstGeom prst="rect">
                          <a:avLst/>
                        </a:prstGeom>
                      </pic:spPr>
                    </pic:pic>
                  </a:graphicData>
                </a:graphic>
              </wp:inline>
            </w:drawing>
          </w:r>
          <w:r>
            <w:rPr>
              <w:color w:val="auto"/>
            </w:rPr>
            <w:t xml:space="preserve">                                                         </w:t>
          </w:r>
          <w:r>
            <w:rPr>
              <w:noProof/>
              <w:color w:val="auto"/>
            </w:rPr>
            <w:t xml:space="preserve"> </w:t>
          </w:r>
          <w:r w:rsidRPr="00FA482A">
            <w:rPr>
              <w:noProof/>
              <w:color w:val="auto"/>
            </w:rPr>
            <w:drawing>
              <wp:inline distT="0" distB="0" distL="0" distR="0" wp14:anchorId="3F917078" wp14:editId="499489B4">
                <wp:extent cx="1499616" cy="729543"/>
                <wp:effectExtent l="0" t="0" r="5715" b="0"/>
                <wp:docPr id="10" name="Picture 10" descr="Massachusetts Department of Elementary and Secondary Edu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ssachusetts Department of Elementary and Secondary Education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9616" cy="729543"/>
                        </a:xfrm>
                        <a:prstGeom prst="rect">
                          <a:avLst/>
                        </a:prstGeom>
                        <a:noFill/>
                        <a:ln>
                          <a:noFill/>
                        </a:ln>
                      </pic:spPr>
                    </pic:pic>
                  </a:graphicData>
                </a:graphic>
              </wp:inline>
            </w:drawing>
          </w:r>
        </w:p>
      </w:sdtContent>
    </w:sdt>
    <w:p w14:paraId="55E4D737" w14:textId="77777777" w:rsidR="00EA0697" w:rsidRPr="002A1326" w:rsidRDefault="00EA0697" w:rsidP="00EA0697">
      <w:pPr>
        <w:pStyle w:val="Heading1"/>
        <w:rPr>
          <w:color w:val="007A95" w:themeColor="accent2" w:themeShade="BF"/>
        </w:rPr>
      </w:pPr>
      <w:bookmarkStart w:id="1" w:name="_Toc48855773"/>
      <w:bookmarkStart w:id="2" w:name="_Toc48856004"/>
      <w:bookmarkStart w:id="3" w:name="_Toc48856148"/>
      <w:bookmarkStart w:id="4" w:name="_Toc48856193"/>
      <w:bookmarkStart w:id="5" w:name="_Toc48856277"/>
      <w:bookmarkStart w:id="6" w:name="_Toc48856302"/>
      <w:bookmarkStart w:id="7" w:name="_Toc49168637"/>
      <w:bookmarkStart w:id="8" w:name="_Toc54097060"/>
      <w:r w:rsidRPr="002A1326">
        <w:rPr>
          <w:color w:val="007A95" w:themeColor="accent2" w:themeShade="BF"/>
        </w:rPr>
        <w:lastRenderedPageBreak/>
        <w:t>Introduction</w:t>
      </w:r>
      <w:bookmarkEnd w:id="1"/>
      <w:bookmarkEnd w:id="2"/>
      <w:bookmarkEnd w:id="3"/>
      <w:bookmarkEnd w:id="4"/>
      <w:bookmarkEnd w:id="5"/>
      <w:bookmarkEnd w:id="6"/>
      <w:bookmarkEnd w:id="7"/>
      <w:bookmarkEnd w:id="8"/>
    </w:p>
    <w:p w14:paraId="47214913" w14:textId="5A36A3B3" w:rsidR="00EA0697" w:rsidRDefault="00EA0697" w:rsidP="00EA0697">
      <w:pPr>
        <w:rPr>
          <w:rFonts w:cs="Segoe UI"/>
          <w:szCs w:val="18"/>
        </w:rPr>
      </w:pPr>
      <w:r w:rsidRPr="00E31CAB">
        <w:rPr>
          <w:rFonts w:cs="Segoe UI"/>
          <w:szCs w:val="18"/>
        </w:rPr>
        <w:t xml:space="preserve">A range of research points to the value of a </w:t>
      </w:r>
      <w:r>
        <w:rPr>
          <w:rFonts w:cs="Segoe UI"/>
          <w:szCs w:val="18"/>
        </w:rPr>
        <w:t xml:space="preserve">racially and ethnically </w:t>
      </w:r>
      <w:r w:rsidRPr="00E31CAB">
        <w:rPr>
          <w:rFonts w:cs="Segoe UI"/>
          <w:szCs w:val="18"/>
        </w:rPr>
        <w:t xml:space="preserve">diverse teaching staff for </w:t>
      </w:r>
      <w:r w:rsidRPr="00E31CAB">
        <w:rPr>
          <w:rFonts w:cs="Segoe UI"/>
          <w:i/>
          <w:szCs w:val="18"/>
        </w:rPr>
        <w:t xml:space="preserve">all </w:t>
      </w:r>
      <w:r w:rsidRPr="00E31CAB">
        <w:rPr>
          <w:rFonts w:cs="Segoe UI"/>
          <w:szCs w:val="18"/>
        </w:rPr>
        <w:t>students, particularly students of color.</w:t>
      </w:r>
      <w:r w:rsidRPr="003A1A82">
        <w:rPr>
          <w:rStyle w:val="FootnoteReference"/>
          <w:rFonts w:cs="Segoe UI"/>
          <w:szCs w:val="18"/>
        </w:rPr>
        <w:t xml:space="preserve"> </w:t>
      </w:r>
      <w:r>
        <w:rPr>
          <w:rStyle w:val="FootnoteReference"/>
          <w:rFonts w:cs="Segoe UI"/>
          <w:szCs w:val="18"/>
        </w:rPr>
        <w:footnoteRef/>
      </w:r>
      <w:r w:rsidRPr="00E31CAB">
        <w:rPr>
          <w:rFonts w:cs="Segoe UI"/>
          <w:szCs w:val="18"/>
        </w:rPr>
        <w:t xml:space="preserve"> </w:t>
      </w:r>
      <w:r>
        <w:rPr>
          <w:rFonts w:cs="Segoe UI"/>
          <w:szCs w:val="18"/>
        </w:rPr>
        <w:t xml:space="preserve">Yet, as </w:t>
      </w:r>
      <w:r w:rsidRPr="00635F07">
        <w:rPr>
          <w:rFonts w:cs="Segoe UI"/>
          <w:szCs w:val="18"/>
        </w:rPr>
        <w:t>our population of students is becoming increasingly more</w:t>
      </w:r>
      <w:r>
        <w:rPr>
          <w:rFonts w:cs="Segoe UI"/>
          <w:szCs w:val="18"/>
        </w:rPr>
        <w:t xml:space="preserve"> racially and ethnically</w:t>
      </w:r>
      <w:r w:rsidRPr="00635F07">
        <w:rPr>
          <w:rFonts w:cs="Segoe UI"/>
          <w:szCs w:val="18"/>
        </w:rPr>
        <w:t xml:space="preserve"> diverse, our teacher workforce is not. </w:t>
      </w:r>
      <w:r>
        <w:rPr>
          <w:rFonts w:cs="Segoe UI"/>
          <w:szCs w:val="18"/>
        </w:rPr>
        <w:t>In fact, here in Massachusetts over 40</w:t>
      </w:r>
      <w:r w:rsidR="00630405">
        <w:rPr>
          <w:rFonts w:cs="Segoe UI"/>
          <w:szCs w:val="18"/>
        </w:rPr>
        <w:t xml:space="preserve"> percent</w:t>
      </w:r>
      <w:r>
        <w:rPr>
          <w:rFonts w:cs="Segoe UI"/>
          <w:szCs w:val="18"/>
        </w:rPr>
        <w:t xml:space="preserve"> of our students are students of color, while only 8</w:t>
      </w:r>
      <w:r w:rsidR="00630405">
        <w:rPr>
          <w:rFonts w:cs="Segoe UI"/>
          <w:szCs w:val="18"/>
        </w:rPr>
        <w:t xml:space="preserve"> percent</w:t>
      </w:r>
      <w:r>
        <w:rPr>
          <w:rFonts w:cs="Segoe UI"/>
          <w:szCs w:val="18"/>
        </w:rPr>
        <w:t xml:space="preserve"> of our teachers identify as people of color.</w:t>
      </w:r>
    </w:p>
    <w:p w14:paraId="1435F83D" w14:textId="77777777" w:rsidR="00A37A38" w:rsidRPr="00FA482A" w:rsidRDefault="00A37A38" w:rsidP="00A37A38">
      <w:pPr>
        <w:jc w:val="center"/>
        <w:rPr>
          <w:rFonts w:cs="Segoe UI"/>
          <w:color w:val="auto"/>
          <w:szCs w:val="18"/>
        </w:rPr>
      </w:pPr>
      <w:r w:rsidRPr="00FA482A">
        <w:rPr>
          <w:rFonts w:cs="Segoe UI"/>
          <w:noProof/>
          <w:color w:val="auto"/>
          <w:szCs w:val="18"/>
        </w:rPr>
        <w:drawing>
          <wp:inline distT="0" distB="0" distL="0" distR="0" wp14:anchorId="6D7EDD02" wp14:editId="36F17842">
            <wp:extent cx="5609230" cy="2224585"/>
            <wp:effectExtent l="0" t="0" r="0" b="4445"/>
            <wp:docPr id="6" name="Chart 6" descr="Chart showing distribution of student and teacher race/ethnicity across Massachusetts (2019-2020). African-American: 9% students, 3% teachers; Asian: 7% students, 2% teachers; Latinx: 22% students, 3% teachers; White: 58% students, 98% teachers; Other: 4% students, 1% teachers."/>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580E930" w14:textId="77777777" w:rsidR="00A37A38" w:rsidRPr="00FA482A" w:rsidRDefault="00A37A38" w:rsidP="00A37A38">
      <w:pPr>
        <w:rPr>
          <w:rFonts w:cs="Segoe UI"/>
          <w:color w:val="auto"/>
          <w:szCs w:val="18"/>
        </w:rPr>
      </w:pPr>
      <w:r w:rsidRPr="00FA482A">
        <w:rPr>
          <w:rFonts w:cs="Segoe UI"/>
          <w:noProof/>
          <w:color w:val="auto"/>
          <w:szCs w:val="18"/>
        </w:rPr>
        <mc:AlternateContent>
          <mc:Choice Requires="wps">
            <w:drawing>
              <wp:inline distT="0" distB="0" distL="0" distR="0" wp14:anchorId="689F506B" wp14:editId="42DD0DE9">
                <wp:extent cx="5639435" cy="250093"/>
                <wp:effectExtent l="0" t="0" r="0" b="0"/>
                <wp:docPr id="4" name="Text Box 4"/>
                <wp:cNvGraphicFramePr/>
                <a:graphic xmlns:a="http://schemas.openxmlformats.org/drawingml/2006/main">
                  <a:graphicData uri="http://schemas.microsoft.com/office/word/2010/wordprocessingShape">
                    <wps:wsp>
                      <wps:cNvSpPr txBox="1"/>
                      <wps:spPr>
                        <a:xfrm>
                          <a:off x="0" y="0"/>
                          <a:ext cx="5639435" cy="250093"/>
                        </a:xfrm>
                        <a:prstGeom prst="rect">
                          <a:avLst/>
                        </a:prstGeom>
                        <a:solidFill>
                          <a:schemeClr val="lt1"/>
                        </a:solidFill>
                        <a:ln w="6350">
                          <a:noFill/>
                        </a:ln>
                      </wps:spPr>
                      <wps:txbx>
                        <w:txbxContent>
                          <w:p w14:paraId="6EF6FC32" w14:textId="77777777" w:rsidR="00A37A38" w:rsidRPr="002C0CBC" w:rsidRDefault="00A37A38" w:rsidP="00A37A38">
                            <w:pPr>
                              <w:rPr>
                                <w:rFonts w:cs="Segoe UI"/>
                                <w:i/>
                                <w:iCs/>
                                <w:sz w:val="16"/>
                                <w:szCs w:val="16"/>
                              </w:rPr>
                            </w:pPr>
                            <w:r w:rsidRPr="002C0CBC">
                              <w:rPr>
                                <w:rFonts w:cs="Segoe UI"/>
                                <w:i/>
                                <w:iCs/>
                                <w:sz w:val="16"/>
                                <w:szCs w:val="16"/>
                              </w:rPr>
                              <w:t>Source</w:t>
                            </w:r>
                            <w:r w:rsidRPr="00A37A38">
                              <w:rPr>
                                <w:rFonts w:cs="Segoe UI"/>
                                <w:i/>
                                <w:iCs/>
                                <w:color w:val="007A95" w:themeColor="accent2" w:themeShade="BF"/>
                                <w:sz w:val="16"/>
                                <w:szCs w:val="16"/>
                              </w:rPr>
                              <w:t xml:space="preserve">: </w:t>
                            </w:r>
                            <w:hyperlink r:id="rId15" w:history="1">
                              <w:r w:rsidRPr="00A37A38">
                                <w:rPr>
                                  <w:rStyle w:val="Hyperlink"/>
                                  <w:rFonts w:cs="Segoe UI"/>
                                  <w:i/>
                                  <w:iCs/>
                                  <w:color w:val="007A95" w:themeColor="accent2" w:themeShade="BF"/>
                                  <w:sz w:val="16"/>
                                  <w:szCs w:val="16"/>
                                </w:rPr>
                                <w:t>MA DESE Enrollment by Race/Ethnicity Reports</w:t>
                              </w:r>
                            </w:hyperlink>
                            <w:r w:rsidRPr="00A37A38">
                              <w:rPr>
                                <w:rFonts w:cs="Segoe UI"/>
                                <w:i/>
                                <w:iCs/>
                                <w:color w:val="007A95" w:themeColor="accent2" w:themeShade="BF"/>
                                <w:sz w:val="16"/>
                                <w:szCs w:val="16"/>
                              </w:rPr>
                              <w:t xml:space="preserve">. </w:t>
                            </w:r>
                            <w:r w:rsidRPr="002C0CBC">
                              <w:rPr>
                                <w:rFonts w:cs="Segoe UI"/>
                                <w:i/>
                                <w:iCs/>
                                <w:sz w:val="16"/>
                                <w:szCs w:val="16"/>
                              </w:rPr>
                              <w:t xml:space="preserve">(Teacher data are based on </w:t>
                            </w:r>
                            <w:r>
                              <w:rPr>
                                <w:rFonts w:cs="Segoe UI"/>
                                <w:i/>
                                <w:iCs/>
                                <w:sz w:val="16"/>
                                <w:szCs w:val="16"/>
                              </w:rPr>
                              <w:t>s</w:t>
                            </w:r>
                            <w:r w:rsidRPr="002C0CBC">
                              <w:rPr>
                                <w:rFonts w:cs="Segoe UI"/>
                                <w:i/>
                                <w:iCs/>
                                <w:sz w:val="16"/>
                                <w:szCs w:val="16"/>
                              </w:rPr>
                              <w:t xml:space="preserve">taff report filtered by </w:t>
                            </w:r>
                            <w:r>
                              <w:rPr>
                                <w:rFonts w:cs="Segoe UI"/>
                                <w:i/>
                                <w:iCs/>
                                <w:sz w:val="16"/>
                                <w:szCs w:val="16"/>
                              </w:rPr>
                              <w:t>t</w:t>
                            </w:r>
                            <w:r w:rsidRPr="002C0CBC">
                              <w:rPr>
                                <w:rFonts w:cs="Segoe UI"/>
                                <w:i/>
                                <w:iCs/>
                                <w:sz w:val="16"/>
                                <w:szCs w:val="16"/>
                              </w:rPr>
                              <w:t>eachers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89F506B" id="_x0000_t202" coordsize="21600,21600" o:spt="202" path="m,l,21600r21600,l21600,xe">
                <v:stroke joinstyle="miter"/>
                <v:path gradientshapeok="t" o:connecttype="rect"/>
              </v:shapetype>
              <v:shape id="Text Box 4" o:spid="_x0000_s1026" type="#_x0000_t202" style="width:444.05pt;height:1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" fillcolor="white [3201]" stroked="f" strokeweight=".5pt">
                <v:textbox>
                  <w:txbxContent>
                    <w:p w14:paraId="6EF6FC32" w14:textId="77777777" w:rsidR="00A37A38" w:rsidRPr="002C0CBC" w:rsidRDefault="00A37A38" w:rsidP="00A37A38">
                      <w:pPr>
                        <w:rPr>
                          <w:rFonts w:cs="Segoe UI"/>
                          <w:i/>
                          <w:iCs/>
                          <w:sz w:val="16"/>
                          <w:szCs w:val="16"/>
                        </w:rPr>
                      </w:pPr>
                      <w:r w:rsidRPr="002C0CBC">
                        <w:rPr>
                          <w:rFonts w:cs="Segoe UI"/>
                          <w:i/>
                          <w:iCs/>
                          <w:sz w:val="16"/>
                          <w:szCs w:val="16"/>
                        </w:rPr>
                        <w:t>Source</w:t>
                      </w:r>
                      <w:r w:rsidRPr="00A37A38">
                        <w:rPr>
                          <w:rFonts w:cs="Segoe UI"/>
                          <w:i/>
                          <w:iCs/>
                          <w:color w:val="007A95" w:themeColor="accent2" w:themeShade="BF"/>
                          <w:sz w:val="16"/>
                          <w:szCs w:val="16"/>
                        </w:rPr>
                        <w:t xml:space="preserve">: </w:t>
                      </w:r>
                      <w:hyperlink r:id="rId16" w:history="1">
                        <w:r w:rsidRPr="00A37A38">
                          <w:rPr>
                            <w:rStyle w:val="Hyperlink"/>
                            <w:rFonts w:cs="Segoe UI"/>
                            <w:i/>
                            <w:iCs/>
                            <w:color w:val="007A95" w:themeColor="accent2" w:themeShade="BF"/>
                            <w:sz w:val="16"/>
                            <w:szCs w:val="16"/>
                          </w:rPr>
                          <w:t>MA DESE Enrollment by Race/Ethnicity Reports</w:t>
                        </w:r>
                      </w:hyperlink>
                      <w:r w:rsidRPr="00A37A38">
                        <w:rPr>
                          <w:rFonts w:cs="Segoe UI"/>
                          <w:i/>
                          <w:iCs/>
                          <w:color w:val="007A95" w:themeColor="accent2" w:themeShade="BF"/>
                          <w:sz w:val="16"/>
                          <w:szCs w:val="16"/>
                        </w:rPr>
                        <w:t xml:space="preserve">. </w:t>
                      </w:r>
                      <w:r w:rsidRPr="002C0CBC">
                        <w:rPr>
                          <w:rFonts w:cs="Segoe UI"/>
                          <w:i/>
                          <w:iCs/>
                          <w:sz w:val="16"/>
                          <w:szCs w:val="16"/>
                        </w:rPr>
                        <w:t xml:space="preserve">(Teacher data are based on </w:t>
                      </w:r>
                      <w:r>
                        <w:rPr>
                          <w:rFonts w:cs="Segoe UI"/>
                          <w:i/>
                          <w:iCs/>
                          <w:sz w:val="16"/>
                          <w:szCs w:val="16"/>
                        </w:rPr>
                        <w:t>s</w:t>
                      </w:r>
                      <w:r w:rsidRPr="002C0CBC">
                        <w:rPr>
                          <w:rFonts w:cs="Segoe UI"/>
                          <w:i/>
                          <w:iCs/>
                          <w:sz w:val="16"/>
                          <w:szCs w:val="16"/>
                        </w:rPr>
                        <w:t xml:space="preserve">taff report filtered by </w:t>
                      </w:r>
                      <w:r>
                        <w:rPr>
                          <w:rFonts w:cs="Segoe UI"/>
                          <w:i/>
                          <w:iCs/>
                          <w:sz w:val="16"/>
                          <w:szCs w:val="16"/>
                        </w:rPr>
                        <w:t>t</w:t>
                      </w:r>
                      <w:r w:rsidRPr="002C0CBC">
                        <w:rPr>
                          <w:rFonts w:cs="Segoe UI"/>
                          <w:i/>
                          <w:iCs/>
                          <w:sz w:val="16"/>
                          <w:szCs w:val="16"/>
                        </w:rPr>
                        <w:t>eachers only)</w:t>
                      </w:r>
                    </w:p>
                  </w:txbxContent>
                </v:textbox>
                <w10:anchorlock/>
              </v:shape>
            </w:pict>
          </mc:Fallback>
        </mc:AlternateContent>
      </w:r>
    </w:p>
    <w:p w14:paraId="382655ED" w14:textId="6FA9B509" w:rsidR="00EA0697" w:rsidRDefault="00EA0697" w:rsidP="00EA0697">
      <w:pPr>
        <w:rPr>
          <w:rFonts w:cs="Segoe UI"/>
          <w:szCs w:val="18"/>
        </w:rPr>
      </w:pPr>
      <w:r w:rsidRPr="00635F07">
        <w:rPr>
          <w:rFonts w:cs="Segoe UI"/>
          <w:szCs w:val="18"/>
        </w:rPr>
        <w:t xml:space="preserve">At the same time, we see </w:t>
      </w:r>
      <w:r>
        <w:rPr>
          <w:rFonts w:cs="Segoe UI"/>
          <w:szCs w:val="18"/>
        </w:rPr>
        <w:t xml:space="preserve">consistent </w:t>
      </w:r>
      <w:r w:rsidRPr="00635F07">
        <w:rPr>
          <w:rFonts w:cs="Segoe UI"/>
          <w:szCs w:val="18"/>
        </w:rPr>
        <w:t xml:space="preserve">disparities between the performance of our </w:t>
      </w:r>
      <w:r>
        <w:rPr>
          <w:rFonts w:cs="Segoe UI"/>
          <w:szCs w:val="18"/>
        </w:rPr>
        <w:t>Black and Latinx students compared to</w:t>
      </w:r>
      <w:r w:rsidRPr="00635F07">
        <w:rPr>
          <w:rFonts w:cs="Segoe UI"/>
          <w:szCs w:val="18"/>
        </w:rPr>
        <w:t xml:space="preserve"> white students. </w:t>
      </w:r>
    </w:p>
    <w:p w14:paraId="45D73CF8" w14:textId="77777777" w:rsidR="00A37A38" w:rsidRPr="00FA482A" w:rsidRDefault="00A37A38" w:rsidP="00A37A38">
      <w:pPr>
        <w:rPr>
          <w:rFonts w:cs="Segoe UI"/>
          <w:color w:val="auto"/>
          <w:szCs w:val="18"/>
        </w:rPr>
      </w:pPr>
      <w:r w:rsidRPr="00FA482A">
        <w:rPr>
          <w:rFonts w:cs="Segoe UI"/>
          <w:noProof/>
          <w:color w:val="auto"/>
          <w:szCs w:val="18"/>
        </w:rPr>
        <w:drawing>
          <wp:inline distT="0" distB="0" distL="0" distR="0" wp14:anchorId="6D4ACA89" wp14:editId="6948DECE">
            <wp:extent cx="5943600" cy="2813815"/>
            <wp:effectExtent l="0" t="0" r="0" b="5715"/>
            <wp:docPr id="9" name="Chart 9" descr="Chart showing 2019 Average MCAS Scores by Race/Ethnicity: 3rd grade ELA: Asian- 513.3, White- 507.5, Hispanic/Latinx- 494.8, African American/Black- 495.2; 3rd grade Math: Asian- 514.2, White- 503.0, Hispanic/Latinx- 488.8, African American/Black- 488.2; 8th grade ELA: Asian- 513.2, White- 504.0, Hispanic/Latinx- 486.8, African American/Black- 488.6; 8th grade Math: Asian- 518.4, White- 502.4, Hispanic/Latinx- 486.9, African American/Black- 487.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FA482A">
        <w:rPr>
          <w:rFonts w:cs="Segoe UI"/>
          <w:noProof/>
          <w:color w:val="auto"/>
          <w:szCs w:val="18"/>
        </w:rPr>
        <mc:AlternateContent>
          <mc:Choice Requires="wps">
            <w:drawing>
              <wp:inline distT="0" distB="0" distL="0" distR="0" wp14:anchorId="2B987A8D" wp14:editId="13A2346A">
                <wp:extent cx="5410005" cy="254684"/>
                <wp:effectExtent l="0" t="0" r="635" b="0"/>
                <wp:docPr id="5" name="Text Box 5"/>
                <wp:cNvGraphicFramePr/>
                <a:graphic xmlns:a="http://schemas.openxmlformats.org/drawingml/2006/main">
                  <a:graphicData uri="http://schemas.microsoft.com/office/word/2010/wordprocessingShape">
                    <wps:wsp>
                      <wps:cNvSpPr txBox="1"/>
                      <wps:spPr>
                        <a:xfrm>
                          <a:off x="0" y="0"/>
                          <a:ext cx="5410005" cy="254684"/>
                        </a:xfrm>
                        <a:prstGeom prst="rect">
                          <a:avLst/>
                        </a:prstGeom>
                        <a:solidFill>
                          <a:schemeClr val="lt1"/>
                        </a:solidFill>
                        <a:ln w="6350">
                          <a:noFill/>
                        </a:ln>
                      </wps:spPr>
                      <wps:txbx>
                        <w:txbxContent>
                          <w:p w14:paraId="702B3D30" w14:textId="77777777" w:rsidR="00A37A38" w:rsidRPr="002C0CBC" w:rsidRDefault="00A37A38" w:rsidP="00A37A38">
                            <w:pPr>
                              <w:rPr>
                                <w:rFonts w:cs="Segoe UI"/>
                                <w:i/>
                                <w:iCs/>
                                <w:sz w:val="16"/>
                                <w:szCs w:val="16"/>
                              </w:rPr>
                            </w:pPr>
                            <w:r w:rsidRPr="002C0CBC">
                              <w:rPr>
                                <w:rFonts w:cs="Segoe UI"/>
                                <w:i/>
                                <w:iCs/>
                                <w:sz w:val="16"/>
                                <w:szCs w:val="16"/>
                              </w:rPr>
                              <w:t xml:space="preserve">Source: </w:t>
                            </w:r>
                            <w:hyperlink r:id="rId18" w:history="1">
                              <w:r w:rsidRPr="0030429C">
                                <w:rPr>
                                  <w:rStyle w:val="Hyperlink"/>
                                  <w:rFonts w:cs="Segoe UI"/>
                                  <w:i/>
                                  <w:iCs/>
                                  <w:color w:val="auto"/>
                                  <w:sz w:val="16"/>
                                  <w:szCs w:val="16"/>
                                </w:rPr>
                                <w:t>MA DESE MCAS Reports; Summary of 2019</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B987A8D" id="Text Box 5" o:spid="_x0000_s1027" type="#_x0000_t202" style="width:426pt;height:2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" fillcolor="white [3201]" stroked="f" strokeweight=".5pt">
                <v:textbox>
                  <w:txbxContent>
                    <w:p w14:paraId="702B3D30" w14:textId="77777777" w:rsidR="00A37A38" w:rsidRPr="002C0CBC" w:rsidRDefault="00A37A38" w:rsidP="00A37A38">
                      <w:pPr>
                        <w:rPr>
                          <w:rFonts w:cs="Segoe UI"/>
                          <w:i/>
                          <w:iCs/>
                          <w:sz w:val="16"/>
                          <w:szCs w:val="16"/>
                        </w:rPr>
                      </w:pPr>
                      <w:r w:rsidRPr="002C0CBC">
                        <w:rPr>
                          <w:rFonts w:cs="Segoe UI"/>
                          <w:i/>
                          <w:iCs/>
                          <w:sz w:val="16"/>
                          <w:szCs w:val="16"/>
                        </w:rPr>
                        <w:t xml:space="preserve">Source: </w:t>
                      </w:r>
                      <w:hyperlink r:id="rId19" w:history="1">
                        <w:r w:rsidRPr="0030429C">
                          <w:rPr>
                            <w:rStyle w:val="Hyperlink"/>
                            <w:rFonts w:cs="Segoe UI"/>
                            <w:i/>
                            <w:iCs/>
                            <w:color w:val="auto"/>
                            <w:sz w:val="16"/>
                            <w:szCs w:val="16"/>
                          </w:rPr>
                          <w:t>MA DESE MCAS Reports; Summary of 2019</w:t>
                        </w:r>
                      </w:hyperlink>
                    </w:p>
                  </w:txbxContent>
                </v:textbox>
                <w10:anchorlock/>
              </v:shape>
            </w:pict>
          </mc:Fallback>
        </mc:AlternateContent>
      </w:r>
    </w:p>
    <w:p w14:paraId="21888CA1" w14:textId="1B54F6DD" w:rsidR="00EA0697" w:rsidRDefault="00EA0697" w:rsidP="00EA0697">
      <w:pPr>
        <w:rPr>
          <w:rFonts w:cs="Segoe UI"/>
          <w:szCs w:val="18"/>
        </w:rPr>
      </w:pPr>
      <w:r w:rsidRPr="00635F07">
        <w:rPr>
          <w:rFonts w:cs="Segoe UI"/>
          <w:szCs w:val="18"/>
        </w:rPr>
        <w:lastRenderedPageBreak/>
        <w:t xml:space="preserve">TNTP’s </w:t>
      </w:r>
      <w:r w:rsidRPr="00635F07">
        <w:rPr>
          <w:rFonts w:cs="Segoe UI"/>
          <w:i/>
          <w:iCs/>
          <w:szCs w:val="18"/>
        </w:rPr>
        <w:t>The Opportunity Myth</w:t>
      </w:r>
      <w:r w:rsidRPr="00635F07">
        <w:rPr>
          <w:rFonts w:cs="Segoe UI"/>
          <w:szCs w:val="18"/>
        </w:rPr>
        <w:t xml:space="preserve"> </w:t>
      </w:r>
      <w:r>
        <w:rPr>
          <w:rFonts w:cs="Segoe UI"/>
          <w:szCs w:val="18"/>
        </w:rPr>
        <w:t>shows</w:t>
      </w:r>
      <w:r w:rsidRPr="00635F07">
        <w:rPr>
          <w:rFonts w:cs="Segoe UI"/>
          <w:szCs w:val="18"/>
        </w:rPr>
        <w:t xml:space="preserve"> that </w:t>
      </w:r>
      <w:r>
        <w:rPr>
          <w:rFonts w:cs="Segoe UI"/>
          <w:szCs w:val="18"/>
        </w:rPr>
        <w:t xml:space="preserve">the achievement gap is actually highlighting </w:t>
      </w:r>
      <w:r w:rsidRPr="00635F07">
        <w:rPr>
          <w:rFonts w:cs="Segoe UI"/>
          <w:szCs w:val="18"/>
        </w:rPr>
        <w:t>opportunity gap</w:t>
      </w:r>
      <w:r>
        <w:rPr>
          <w:rFonts w:cs="Segoe UI"/>
          <w:szCs w:val="18"/>
        </w:rPr>
        <w:t>s</w:t>
      </w:r>
      <w:r w:rsidRPr="00635F07">
        <w:rPr>
          <w:rFonts w:cs="Segoe UI"/>
          <w:szCs w:val="18"/>
        </w:rPr>
        <w:t xml:space="preserve">. Students of color are </w:t>
      </w:r>
      <w:r>
        <w:rPr>
          <w:rFonts w:cs="Segoe UI"/>
          <w:szCs w:val="18"/>
        </w:rPr>
        <w:t>25</w:t>
      </w:r>
      <w:r w:rsidR="00630405">
        <w:rPr>
          <w:rFonts w:cs="Segoe UI"/>
          <w:szCs w:val="18"/>
        </w:rPr>
        <w:t xml:space="preserve"> percent</w:t>
      </w:r>
      <w:r w:rsidRPr="00635F07">
        <w:rPr>
          <w:rFonts w:cs="Segoe UI"/>
          <w:szCs w:val="18"/>
        </w:rPr>
        <w:t xml:space="preserve"> less likely to have </w:t>
      </w:r>
      <w:r w:rsidRPr="00635F07">
        <w:rPr>
          <w:rFonts w:cs="Segoe UI"/>
          <w:i/>
          <w:iCs/>
          <w:szCs w:val="18"/>
        </w:rPr>
        <w:t>access</w:t>
      </w:r>
      <w:r w:rsidRPr="00635F07">
        <w:rPr>
          <w:rFonts w:cs="Segoe UI"/>
          <w:szCs w:val="18"/>
        </w:rPr>
        <w:t xml:space="preserve"> to grade appropriate content. Across the country, many students of color are attending a classroom every day that does not even provide the opportunity to </w:t>
      </w:r>
      <w:r w:rsidRPr="00CB604E">
        <w:rPr>
          <w:rFonts w:cs="Segoe UI"/>
          <w:szCs w:val="18"/>
        </w:rPr>
        <w:t>reach the demands of their grade level.</w:t>
      </w:r>
      <w:r w:rsidRPr="00CB604E">
        <w:rPr>
          <w:rStyle w:val="FootnoteReference"/>
          <w:rFonts w:cs="Segoe UI"/>
          <w:szCs w:val="18"/>
        </w:rPr>
        <w:footnoteReference w:id="2"/>
      </w:r>
      <w:r w:rsidRPr="00CB604E">
        <w:rPr>
          <w:rFonts w:cs="Segoe UI"/>
          <w:szCs w:val="18"/>
        </w:rPr>
        <w:t xml:space="preserve"> Her</w:t>
      </w:r>
      <w:r w:rsidRPr="002235B4">
        <w:rPr>
          <w:rFonts w:cs="Segoe UI"/>
          <w:szCs w:val="18"/>
        </w:rPr>
        <w:t>e</w:t>
      </w:r>
      <w:r w:rsidRPr="00D87506">
        <w:rPr>
          <w:rFonts w:cs="Segoe UI"/>
          <w:szCs w:val="18"/>
        </w:rPr>
        <w:t xml:space="preserve"> in Massachusetts, we know that students </w:t>
      </w:r>
      <w:r w:rsidRPr="00283147">
        <w:rPr>
          <w:rFonts w:cs="Segoe UI"/>
          <w:szCs w:val="18"/>
        </w:rPr>
        <w:t xml:space="preserve">of color are far more likely to be assigned to an </w:t>
      </w:r>
      <w:r w:rsidRPr="00832A86">
        <w:rPr>
          <w:rFonts w:cs="Segoe UI"/>
          <w:szCs w:val="18"/>
        </w:rPr>
        <w:t>ineffective tea</w:t>
      </w:r>
      <w:r w:rsidRPr="0080149F">
        <w:rPr>
          <w:rFonts w:cs="Segoe UI"/>
          <w:szCs w:val="18"/>
        </w:rPr>
        <w:t>ch</w:t>
      </w:r>
      <w:r w:rsidRPr="000F3527">
        <w:rPr>
          <w:rFonts w:cs="Segoe UI"/>
          <w:szCs w:val="18"/>
        </w:rPr>
        <w:t>er</w:t>
      </w:r>
      <w:r>
        <w:rPr>
          <w:rFonts w:cs="Segoe UI"/>
          <w:szCs w:val="18"/>
        </w:rPr>
        <w:t xml:space="preserve"> </w:t>
      </w:r>
      <w:r w:rsidRPr="000F3527">
        <w:rPr>
          <w:rFonts w:cs="Segoe UI"/>
          <w:szCs w:val="18"/>
        </w:rPr>
        <w:t>as compared to their wh</w:t>
      </w:r>
      <w:r w:rsidRPr="002F68EA">
        <w:rPr>
          <w:rFonts w:cs="Segoe UI"/>
          <w:szCs w:val="18"/>
        </w:rPr>
        <w:t>ite peers. In 2016-17</w:t>
      </w:r>
      <w:r w:rsidRPr="00235DC9">
        <w:rPr>
          <w:rFonts w:cs="Segoe UI"/>
          <w:szCs w:val="18"/>
        </w:rPr>
        <w:t xml:space="preserve">, </w:t>
      </w:r>
      <w:r>
        <w:rPr>
          <w:rFonts w:cs="Segoe UI"/>
          <w:szCs w:val="18"/>
        </w:rPr>
        <w:t xml:space="preserve">the </w:t>
      </w:r>
      <w:r w:rsidRPr="00E31CAB">
        <w:rPr>
          <w:rFonts w:cs="Segoe UI"/>
          <w:szCs w:val="18"/>
        </w:rPr>
        <w:t>M</w:t>
      </w:r>
      <w:r>
        <w:rPr>
          <w:rFonts w:cs="Segoe UI"/>
          <w:szCs w:val="18"/>
        </w:rPr>
        <w:t>assachusetts</w:t>
      </w:r>
      <w:r w:rsidRPr="00E31CAB">
        <w:rPr>
          <w:rFonts w:cs="Segoe UI"/>
          <w:szCs w:val="18"/>
        </w:rPr>
        <w:t xml:space="preserve"> Department of Elementary and Secondary Education (DESE)</w:t>
      </w:r>
      <w:r w:rsidRPr="00235DC9">
        <w:rPr>
          <w:rFonts w:cs="Segoe UI"/>
          <w:szCs w:val="18"/>
        </w:rPr>
        <w:t xml:space="preserve"> </w:t>
      </w:r>
      <w:r w:rsidRPr="00CB604E">
        <w:rPr>
          <w:rFonts w:cs="Segoe UI"/>
          <w:szCs w:val="18"/>
        </w:rPr>
        <w:t>found that s</w:t>
      </w:r>
      <w:r w:rsidRPr="00FC1E13">
        <w:rPr>
          <w:rFonts w:cs="Segoe UI"/>
          <w:szCs w:val="18"/>
        </w:rPr>
        <w:t>tudents who are economically disadvantaged, students of color, or English learners are more than 1.7 times as likely to be assigned to a teacher rated Needs Improvement/Unsatisfactory, compared to their white peers</w:t>
      </w:r>
      <w:r>
        <w:rPr>
          <w:rFonts w:ascii="Calibri" w:hAnsi="Calibri"/>
        </w:rPr>
        <w:t>.</w:t>
      </w:r>
      <w:r>
        <w:rPr>
          <w:rStyle w:val="FootnoteReference"/>
          <w:rFonts w:ascii="Calibri" w:hAnsi="Calibri"/>
        </w:rPr>
        <w:footnoteReference w:id="3"/>
      </w:r>
      <w:r>
        <w:rPr>
          <w:rFonts w:ascii="Calibri" w:hAnsi="Calibri"/>
        </w:rPr>
        <w:t xml:space="preserve"> </w:t>
      </w:r>
      <w:r w:rsidRPr="00635F07">
        <w:rPr>
          <w:rFonts w:cs="Segoe UI"/>
          <w:szCs w:val="18"/>
        </w:rPr>
        <w:t xml:space="preserve">And the cumulative impact of that opportunity gap means that students are continuously falling behind, losing ground </w:t>
      </w:r>
      <w:r>
        <w:rPr>
          <w:rFonts w:cs="Segoe UI"/>
          <w:szCs w:val="18"/>
        </w:rPr>
        <w:t xml:space="preserve">as they </w:t>
      </w:r>
      <w:r w:rsidRPr="00635F07">
        <w:rPr>
          <w:rFonts w:cs="Segoe UI"/>
          <w:szCs w:val="18"/>
        </w:rPr>
        <w:t xml:space="preserve">reach </w:t>
      </w:r>
      <w:r>
        <w:rPr>
          <w:rFonts w:cs="Segoe UI"/>
          <w:szCs w:val="18"/>
        </w:rPr>
        <w:t xml:space="preserve">for </w:t>
      </w:r>
      <w:r w:rsidRPr="00635F07">
        <w:rPr>
          <w:rFonts w:cs="Segoe UI"/>
          <w:szCs w:val="18"/>
        </w:rPr>
        <w:t xml:space="preserve">their post-secondary dreams and aspirations. </w:t>
      </w:r>
    </w:p>
    <w:p w14:paraId="0E87C4F3" w14:textId="77777777" w:rsidR="00EA0697" w:rsidRDefault="00EA0697" w:rsidP="00EA0697">
      <w:pPr>
        <w:rPr>
          <w:rFonts w:cs="Segoe UI"/>
          <w:szCs w:val="18"/>
        </w:rPr>
      </w:pPr>
      <w:r w:rsidRPr="00635F07">
        <w:rPr>
          <w:rFonts w:cs="Segoe UI"/>
          <w:szCs w:val="18"/>
        </w:rPr>
        <w:t>This opportunity gap is playing out for a range of reasons, but one very important one</w:t>
      </w:r>
      <w:r>
        <w:rPr>
          <w:rFonts w:cs="Segoe UI"/>
          <w:szCs w:val="18"/>
        </w:rPr>
        <w:t xml:space="preserve"> </w:t>
      </w:r>
      <w:r w:rsidRPr="00635F07">
        <w:rPr>
          <w:rFonts w:cs="Segoe UI"/>
          <w:szCs w:val="18"/>
        </w:rPr>
        <w:t>is the lack of</w:t>
      </w:r>
      <w:r>
        <w:rPr>
          <w:rFonts w:cs="Segoe UI"/>
          <w:szCs w:val="18"/>
        </w:rPr>
        <w:t xml:space="preserve"> racial and ethnic</w:t>
      </w:r>
      <w:r w:rsidRPr="00635F07">
        <w:rPr>
          <w:rFonts w:cs="Segoe UI"/>
          <w:szCs w:val="18"/>
        </w:rPr>
        <w:t xml:space="preserve"> diversity in our teacher workforce. Data show that teachers of color have higher expectations </w:t>
      </w:r>
      <w:r>
        <w:rPr>
          <w:rFonts w:cs="Segoe UI"/>
          <w:szCs w:val="18"/>
        </w:rPr>
        <w:t>for</w:t>
      </w:r>
      <w:r w:rsidRPr="00635F07">
        <w:rPr>
          <w:rFonts w:cs="Segoe UI"/>
          <w:szCs w:val="18"/>
        </w:rPr>
        <w:t xml:space="preserve"> students of color when compared with white teachers</w:t>
      </w:r>
      <w:r>
        <w:rPr>
          <w:rStyle w:val="FootnoteReference"/>
          <w:rFonts w:cs="Segoe UI"/>
          <w:szCs w:val="18"/>
        </w:rPr>
        <w:footnoteReference w:id="4"/>
      </w:r>
      <w:r w:rsidRPr="00635F07">
        <w:rPr>
          <w:rFonts w:cs="Segoe UI"/>
          <w:szCs w:val="18"/>
        </w:rPr>
        <w:t xml:space="preserve">. This core belief in student ability and capacity immediately elevates the rigor of the content and opportunities that students have in the classroom. </w:t>
      </w:r>
      <w:r>
        <w:rPr>
          <w:rFonts w:cs="Segoe UI"/>
          <w:szCs w:val="18"/>
        </w:rPr>
        <w:t>In fact, in a study of standardized test scores in Florida showed a positive impact on test scores for black students, when instructed by a black teacher.</w:t>
      </w:r>
      <w:r>
        <w:rPr>
          <w:rStyle w:val="FootnoteReference"/>
          <w:rFonts w:cs="Segoe UI"/>
          <w:szCs w:val="18"/>
        </w:rPr>
        <w:footnoteReference w:id="5"/>
      </w:r>
      <w:r>
        <w:rPr>
          <w:rFonts w:cs="Segoe UI"/>
          <w:szCs w:val="18"/>
        </w:rPr>
        <w:t xml:space="preserve"> Further, schools with a larger number of black teachers or a black principal have greater representation of black students in gifted programs.</w:t>
      </w:r>
      <w:r>
        <w:rPr>
          <w:rStyle w:val="FootnoteReference"/>
          <w:rFonts w:cs="Segoe UI"/>
          <w:szCs w:val="18"/>
        </w:rPr>
        <w:footnoteReference w:id="6"/>
      </w:r>
      <w:r>
        <w:rPr>
          <w:rFonts w:cs="Segoe UI"/>
          <w:szCs w:val="18"/>
        </w:rPr>
        <w:t xml:space="preserve"> And research shows that the experience of just one black teacher in grades 3 through 5 significantly reduces the probability of dropping out of high school among low-income black males.</w:t>
      </w:r>
      <w:r>
        <w:rPr>
          <w:rStyle w:val="FootnoteReference"/>
          <w:rFonts w:cs="Segoe UI"/>
          <w:szCs w:val="18"/>
        </w:rPr>
        <w:footnoteReference w:id="7"/>
      </w:r>
    </w:p>
    <w:p w14:paraId="099B4432" w14:textId="37F0370E" w:rsidR="00EA0697" w:rsidRPr="00635F07" w:rsidRDefault="00EA0697" w:rsidP="00EA0697">
      <w:pPr>
        <w:rPr>
          <w:rFonts w:cs="Segoe UI"/>
          <w:szCs w:val="18"/>
        </w:rPr>
      </w:pPr>
      <w:r>
        <w:rPr>
          <w:rFonts w:cs="Segoe UI"/>
          <w:szCs w:val="18"/>
        </w:rPr>
        <w:t>However</w:t>
      </w:r>
      <w:r w:rsidRPr="00635F07">
        <w:rPr>
          <w:rFonts w:cs="Segoe UI"/>
          <w:szCs w:val="18"/>
        </w:rPr>
        <w:t xml:space="preserve">, we need to be preparing </w:t>
      </w:r>
      <w:r w:rsidRPr="00635F07">
        <w:rPr>
          <w:rFonts w:cs="Segoe UI"/>
          <w:i/>
          <w:iCs/>
          <w:szCs w:val="18"/>
        </w:rPr>
        <w:t>all</w:t>
      </w:r>
      <w:r w:rsidRPr="00635F07">
        <w:rPr>
          <w:rFonts w:cs="Segoe UI"/>
          <w:szCs w:val="18"/>
        </w:rPr>
        <w:t xml:space="preserve"> students to engage in a multicultural society. </w:t>
      </w:r>
      <w:r>
        <w:rPr>
          <w:rFonts w:cs="Segoe UI"/>
          <w:szCs w:val="18"/>
        </w:rPr>
        <w:t>As so many American communities continue to be segregated, many students and adults are not able to interact with people of other races interrogate their own</w:t>
      </w:r>
      <w:r>
        <w:rPr>
          <w:rFonts w:cs="Segoe UI"/>
          <w:color w:val="333333"/>
          <w:szCs w:val="18"/>
          <w:shd w:val="clear" w:color="auto" w:fill="FFFFFF"/>
        </w:rPr>
        <w:t xml:space="preserve"> entrenched beliefs about race, class, ability and privilege. </w:t>
      </w:r>
      <w:r w:rsidRPr="00A25D03">
        <w:rPr>
          <w:rFonts w:cs="Segoe UI"/>
          <w:szCs w:val="18"/>
        </w:rPr>
        <w:t xml:space="preserve">Unconscious </w:t>
      </w:r>
      <w:r w:rsidRPr="00A25D03">
        <w:rPr>
          <w:rFonts w:cs="Segoe UI"/>
          <w:color w:val="auto"/>
          <w:szCs w:val="18"/>
        </w:rPr>
        <w:t>bias</w:t>
      </w:r>
      <w:r w:rsidRPr="00A25D03">
        <w:rPr>
          <w:rStyle w:val="Hyperlink"/>
          <w:rFonts w:cs="Segoe UI"/>
          <w:color w:val="auto"/>
          <w:szCs w:val="18"/>
          <w:u w:val="none"/>
        </w:rPr>
        <w:t>es</w:t>
      </w:r>
      <w:r w:rsidR="00B655B3">
        <w:rPr>
          <w:rStyle w:val="Hyperlink"/>
          <w:rFonts w:cs="Segoe UI"/>
          <w:color w:val="auto"/>
          <w:szCs w:val="18"/>
          <w:u w:val="none"/>
        </w:rPr>
        <w:t xml:space="preserve"> (see Appendix for a definition of unconscious bias, along with other definitions</w:t>
      </w:r>
      <w:r w:rsidR="00B05390">
        <w:rPr>
          <w:rStyle w:val="Hyperlink"/>
          <w:rFonts w:cs="Segoe UI"/>
          <w:color w:val="auto"/>
          <w:szCs w:val="18"/>
          <w:u w:val="none"/>
        </w:rPr>
        <w:t xml:space="preserve"> of terms used in this Guidebook)</w:t>
      </w:r>
      <w:r w:rsidRPr="00A25D03">
        <w:rPr>
          <w:rFonts w:cs="Segoe UI"/>
          <w:color w:val="auto"/>
          <w:szCs w:val="18"/>
        </w:rPr>
        <w:t xml:space="preserve"> are </w:t>
      </w:r>
      <w:r>
        <w:rPr>
          <w:rFonts w:cs="Segoe UI"/>
          <w:szCs w:val="18"/>
        </w:rPr>
        <w:t>challenging</w:t>
      </w:r>
      <w:r w:rsidRPr="00635F07">
        <w:rPr>
          <w:rFonts w:cs="Segoe UI"/>
          <w:szCs w:val="18"/>
        </w:rPr>
        <w:t xml:space="preserve"> our school systems</w:t>
      </w:r>
      <w:r>
        <w:rPr>
          <w:rFonts w:cs="Segoe UI"/>
          <w:szCs w:val="18"/>
        </w:rPr>
        <w:t>, leading to inequities</w:t>
      </w:r>
      <w:r w:rsidRPr="00635F07">
        <w:rPr>
          <w:rFonts w:cs="Segoe UI"/>
          <w:szCs w:val="18"/>
        </w:rPr>
        <w:t xml:space="preserve">. These biases are influencing policies around recruitment and hiring, student discipline, professional development and academic placement. </w:t>
      </w:r>
      <w:r>
        <w:rPr>
          <w:rFonts w:cs="Segoe UI"/>
          <w:szCs w:val="18"/>
        </w:rPr>
        <w:t>T</w:t>
      </w:r>
      <w:r w:rsidRPr="00635F07">
        <w:rPr>
          <w:rFonts w:cs="Segoe UI"/>
          <w:szCs w:val="18"/>
        </w:rPr>
        <w:t xml:space="preserve">hese biases are </w:t>
      </w:r>
      <w:r>
        <w:rPr>
          <w:rFonts w:cs="Segoe UI"/>
          <w:szCs w:val="18"/>
        </w:rPr>
        <w:t xml:space="preserve">also </w:t>
      </w:r>
      <w:r w:rsidRPr="00635F07">
        <w:rPr>
          <w:rFonts w:cs="Segoe UI"/>
          <w:szCs w:val="18"/>
        </w:rPr>
        <w:t xml:space="preserve">influencing one-on-one interactions between students and staff and among colleagues. </w:t>
      </w:r>
      <w:r>
        <w:rPr>
          <w:rFonts w:cs="Segoe UI"/>
          <w:szCs w:val="18"/>
        </w:rPr>
        <w:t xml:space="preserve">While meeting the needs of Massachusetts’ students demands greater racial and ethnic diversity in the teacher workforce, systems need to create the culture and climate that recognizes the value of teachers of color in reaching more equitable outcomes for students. </w:t>
      </w:r>
    </w:p>
    <w:p w14:paraId="2493E232" w14:textId="45F0D3A0" w:rsidR="00EA0697" w:rsidRDefault="00EA0697" w:rsidP="00EA0697">
      <w:pPr>
        <w:rPr>
          <w:rFonts w:cs="Segoe UI"/>
          <w:szCs w:val="18"/>
        </w:rPr>
      </w:pPr>
      <w:r w:rsidRPr="008832F6">
        <w:rPr>
          <w:rFonts w:cs="Segoe UI"/>
          <w:b/>
          <w:bCs/>
          <w:szCs w:val="18"/>
        </w:rPr>
        <w:lastRenderedPageBreak/>
        <w:t xml:space="preserve">The purpose of this Guidebook is to support district </w:t>
      </w:r>
      <w:r>
        <w:rPr>
          <w:rFonts w:cs="Segoe UI"/>
          <w:b/>
          <w:bCs/>
          <w:szCs w:val="18"/>
        </w:rPr>
        <w:t xml:space="preserve">and school </w:t>
      </w:r>
      <w:r w:rsidRPr="008832F6">
        <w:rPr>
          <w:rFonts w:cs="Segoe UI"/>
          <w:b/>
          <w:bCs/>
          <w:szCs w:val="18"/>
        </w:rPr>
        <w:t>leaders to design and implement a t</w:t>
      </w:r>
      <w:r>
        <w:rPr>
          <w:rFonts w:cs="Segoe UI"/>
          <w:b/>
          <w:bCs/>
          <w:szCs w:val="18"/>
        </w:rPr>
        <w:t>eacher</w:t>
      </w:r>
      <w:r w:rsidRPr="008832F6">
        <w:rPr>
          <w:rFonts w:cs="Segoe UI"/>
          <w:b/>
          <w:bCs/>
          <w:szCs w:val="18"/>
        </w:rPr>
        <w:t xml:space="preserve"> diversification strategy</w:t>
      </w:r>
      <w:r>
        <w:rPr>
          <w:rFonts w:cs="Segoe UI"/>
          <w:b/>
          <w:bCs/>
          <w:szCs w:val="18"/>
        </w:rPr>
        <w:t xml:space="preserve"> in service of achievement and equitable outcomes for students</w:t>
      </w:r>
      <w:r w:rsidRPr="008832F6">
        <w:rPr>
          <w:rFonts w:cs="Segoe UI"/>
          <w:b/>
          <w:bCs/>
          <w:szCs w:val="18"/>
        </w:rPr>
        <w:t xml:space="preserve">. </w:t>
      </w:r>
      <w:r w:rsidRPr="00635F07">
        <w:rPr>
          <w:rFonts w:cs="Segoe UI"/>
          <w:szCs w:val="18"/>
        </w:rPr>
        <w:t>Engaging more staff of color requires intentional, reflective</w:t>
      </w:r>
      <w:r w:rsidR="005A294E">
        <w:rPr>
          <w:rFonts w:cs="Segoe UI"/>
          <w:szCs w:val="18"/>
        </w:rPr>
        <w:t>,</w:t>
      </w:r>
      <w:r w:rsidRPr="00635F07">
        <w:rPr>
          <w:rFonts w:cs="Segoe UI"/>
          <w:szCs w:val="18"/>
        </w:rPr>
        <w:t xml:space="preserve"> and open-minded practices that are grounded in both the </w:t>
      </w:r>
      <w:r w:rsidRPr="008832F6">
        <w:rPr>
          <w:rFonts w:cs="Segoe UI"/>
          <w:i/>
          <w:iCs/>
          <w:szCs w:val="18"/>
        </w:rPr>
        <w:t>technical work</w:t>
      </w:r>
      <w:r w:rsidRPr="00635F07">
        <w:rPr>
          <w:rFonts w:cs="Segoe UI"/>
          <w:szCs w:val="18"/>
        </w:rPr>
        <w:t xml:space="preserve"> of revising talent activities and the </w:t>
      </w:r>
      <w:r w:rsidRPr="008832F6">
        <w:rPr>
          <w:rFonts w:cs="Segoe UI"/>
          <w:i/>
          <w:iCs/>
          <w:szCs w:val="18"/>
        </w:rPr>
        <w:t>adaptive work</w:t>
      </w:r>
      <w:r w:rsidRPr="00635F07">
        <w:rPr>
          <w:rFonts w:cs="Segoe UI"/>
          <w:szCs w:val="18"/>
        </w:rPr>
        <w:t xml:space="preserve"> of exploring individual identity and the manifestation </w:t>
      </w:r>
      <w:r w:rsidRPr="00011464">
        <w:rPr>
          <w:rFonts w:cs="Segoe UI"/>
          <w:sz w:val="16"/>
          <w:szCs w:val="16"/>
        </w:rPr>
        <w:t>of</w:t>
      </w:r>
      <w:r w:rsidRPr="00635F07">
        <w:rPr>
          <w:rFonts w:cs="Segoe UI"/>
          <w:szCs w:val="18"/>
        </w:rPr>
        <w:t xml:space="preserve"> bias</w:t>
      </w:r>
      <w:r>
        <w:rPr>
          <w:rFonts w:cs="Segoe UI"/>
          <w:szCs w:val="18"/>
        </w:rPr>
        <w:t>es</w:t>
      </w:r>
      <w:r w:rsidRPr="00635F07">
        <w:rPr>
          <w:rFonts w:cs="Segoe UI"/>
          <w:szCs w:val="18"/>
        </w:rPr>
        <w:t>. As this Guidebook outlines, a talent diversification strategy requires an approach to both reevaluating and revising current practices around recruitment and selection while also taking steps to create a more inclusive culture through ongoing cultural proficiency work across the district.</w:t>
      </w:r>
    </w:p>
    <w:p w14:paraId="4BCB38B9" w14:textId="776CA153" w:rsidR="00F51C6F" w:rsidRDefault="00F51C6F" w:rsidP="00EA0697">
      <w:pPr>
        <w:rPr>
          <w:rFonts w:cs="Segoe UI"/>
          <w:szCs w:val="18"/>
        </w:rPr>
      </w:pPr>
      <w:r w:rsidRPr="00F51C6F">
        <w:rPr>
          <w:rFonts w:cs="Segoe UI"/>
          <w:szCs w:val="18"/>
        </w:rPr>
        <w:t xml:space="preserve">In order to support districts to engage a more racially and ethnically diverse group of teachers, DESE launched a three-year Teacher Diversification Pilot Program Grant in the spring of 2019. </w:t>
      </w:r>
      <w:r w:rsidR="00563155">
        <w:rPr>
          <w:rFonts w:cs="Segoe UI"/>
          <w:szCs w:val="18"/>
        </w:rPr>
        <w:t>During this time</w:t>
      </w:r>
      <w:r w:rsidRPr="00F51C6F">
        <w:rPr>
          <w:rFonts w:cs="Segoe UI"/>
          <w:szCs w:val="18"/>
        </w:rPr>
        <w:t xml:space="preserve">, DESE distributed approximately $2,000,000 to fourteen school districts to support their efforts to strengthen and diversify existing teacher recruitment and retention programs. In the fall of 2019, an additional distribution of funds was awarded to the initial fourteen school districts along with six new districts. In the third and final year of the pilot program, DESE expects to distribute a final round of funding to </w:t>
      </w:r>
      <w:r w:rsidR="00C95FBC">
        <w:rPr>
          <w:rFonts w:cs="Segoe UI"/>
          <w:szCs w:val="18"/>
        </w:rPr>
        <w:t>fourteen</w:t>
      </w:r>
      <w:r w:rsidRPr="00F51C6F">
        <w:rPr>
          <w:rFonts w:cs="Segoe UI"/>
          <w:szCs w:val="18"/>
        </w:rPr>
        <w:t xml:space="preserve"> school districts. Recipients of the grant demonstrated their commitment and investment in building programs and opportunities to introduce more people of color into the teacher workforce. TNTP has partnered with DESE since the beginning of this grant. Through this partnership, TNTP has supported districts as they design and implement teacher diversification strategies ranging from facilitating training around identity and bias to collaborating on updated recruitment and selection models.  This document reflects the collective learnings that have emerged from the work of these districts, guided by national experts, research</w:t>
      </w:r>
      <w:r w:rsidR="00614B03">
        <w:rPr>
          <w:rFonts w:cs="Segoe UI"/>
          <w:szCs w:val="18"/>
        </w:rPr>
        <w:t>,</w:t>
      </w:r>
      <w:r w:rsidRPr="00F51C6F">
        <w:rPr>
          <w:rFonts w:cs="Segoe UI"/>
          <w:szCs w:val="18"/>
        </w:rPr>
        <w:t xml:space="preserve"> and best practices.</w:t>
      </w:r>
    </w:p>
    <w:p w14:paraId="7732E7AA" w14:textId="77777777" w:rsidR="00EA0697" w:rsidRPr="000612B5" w:rsidRDefault="00EA0697" w:rsidP="00F94A5F">
      <w:pPr>
        <w:pStyle w:val="Heading3"/>
      </w:pPr>
      <w:bookmarkStart w:id="9" w:name="_Toc48855774"/>
      <w:bookmarkStart w:id="10" w:name="_Toc48856005"/>
      <w:bookmarkStart w:id="11" w:name="_Toc48856149"/>
      <w:bookmarkStart w:id="12" w:name="_Toc48856194"/>
      <w:bookmarkStart w:id="13" w:name="_Toc48856278"/>
      <w:bookmarkStart w:id="14" w:name="_Toc48856303"/>
      <w:bookmarkStart w:id="15" w:name="_Toc49168638"/>
      <w:r w:rsidRPr="000612B5">
        <w:t>Your Team</w:t>
      </w:r>
      <w:bookmarkEnd w:id="9"/>
      <w:bookmarkEnd w:id="10"/>
      <w:bookmarkEnd w:id="11"/>
      <w:bookmarkEnd w:id="12"/>
      <w:bookmarkEnd w:id="13"/>
      <w:bookmarkEnd w:id="14"/>
      <w:bookmarkEnd w:id="15"/>
    </w:p>
    <w:p w14:paraId="76EE6E79" w14:textId="3FB312A6" w:rsidR="00EA0697" w:rsidRDefault="00EA0697" w:rsidP="00EA0697">
      <w:pPr>
        <w:rPr>
          <w:rFonts w:cs="Segoe UI"/>
          <w:szCs w:val="18"/>
        </w:rPr>
      </w:pPr>
      <w:r w:rsidRPr="001816AB">
        <w:rPr>
          <w:rFonts w:cs="Segoe UI"/>
          <w:szCs w:val="18"/>
        </w:rPr>
        <w:t>Th</w:t>
      </w:r>
      <w:r>
        <w:rPr>
          <w:rFonts w:cs="Segoe UI"/>
          <w:szCs w:val="18"/>
        </w:rPr>
        <w:t xml:space="preserve">is Guidebook has been designed as a process guide for district and school leadership teams. Determining who should be at the table to both assess current practices and lead decision-making around changes in practice is a key first step in this work. As you build your team, be sure to pause and consider whose perspectives are missing from the conversation and ensure </w:t>
      </w:r>
      <w:r w:rsidR="00C1055C">
        <w:rPr>
          <w:rFonts w:cs="Segoe UI"/>
          <w:szCs w:val="18"/>
        </w:rPr>
        <w:t xml:space="preserve">you </w:t>
      </w:r>
      <w:r>
        <w:rPr>
          <w:rFonts w:cs="Segoe UI"/>
          <w:szCs w:val="18"/>
        </w:rPr>
        <w:t>broaden your team. In addition, building a culture that welcomes a more racially and ethnically diverse teacher workforce does not sit only with</w:t>
      </w:r>
      <w:r w:rsidR="001A1A94">
        <w:rPr>
          <w:rFonts w:cs="Segoe UI"/>
          <w:szCs w:val="18"/>
        </w:rPr>
        <w:t xml:space="preserve"> positions such as the</w:t>
      </w:r>
      <w:r>
        <w:rPr>
          <w:rFonts w:cs="Segoe UI"/>
          <w:szCs w:val="18"/>
        </w:rPr>
        <w:t xml:space="preserve"> </w:t>
      </w:r>
      <w:r w:rsidR="001A1A94">
        <w:rPr>
          <w:rFonts w:cs="Segoe UI"/>
          <w:szCs w:val="18"/>
        </w:rPr>
        <w:t>D</w:t>
      </w:r>
      <w:r>
        <w:rPr>
          <w:rFonts w:cs="Segoe UI"/>
          <w:szCs w:val="18"/>
        </w:rPr>
        <w:t xml:space="preserve">irector of </w:t>
      </w:r>
      <w:r w:rsidR="001A1A94">
        <w:rPr>
          <w:rFonts w:cs="Segoe UI"/>
          <w:szCs w:val="18"/>
        </w:rPr>
        <w:t>H</w:t>
      </w:r>
      <w:r>
        <w:rPr>
          <w:rFonts w:cs="Segoe UI"/>
          <w:szCs w:val="18"/>
        </w:rPr>
        <w:t xml:space="preserve">uman </w:t>
      </w:r>
      <w:r w:rsidR="001A1A94">
        <w:rPr>
          <w:rFonts w:cs="Segoe UI"/>
          <w:szCs w:val="18"/>
        </w:rPr>
        <w:t>R</w:t>
      </w:r>
      <w:r>
        <w:rPr>
          <w:rFonts w:cs="Segoe UI"/>
          <w:szCs w:val="18"/>
        </w:rPr>
        <w:t xml:space="preserve">esources or </w:t>
      </w:r>
      <w:r w:rsidR="001A1A94">
        <w:rPr>
          <w:rFonts w:cs="Segoe UI"/>
          <w:szCs w:val="18"/>
        </w:rPr>
        <w:t>D</w:t>
      </w:r>
      <w:r>
        <w:rPr>
          <w:rFonts w:cs="Segoe UI"/>
          <w:szCs w:val="18"/>
        </w:rPr>
        <w:t xml:space="preserve">irector of </w:t>
      </w:r>
      <w:r w:rsidR="001A1A94">
        <w:rPr>
          <w:rFonts w:cs="Segoe UI"/>
          <w:szCs w:val="18"/>
        </w:rPr>
        <w:t>D</w:t>
      </w:r>
      <w:r>
        <w:rPr>
          <w:rFonts w:cs="Segoe UI"/>
          <w:szCs w:val="18"/>
        </w:rPr>
        <w:t xml:space="preserve">iversity, </w:t>
      </w:r>
      <w:r w:rsidR="001A1A94">
        <w:rPr>
          <w:rFonts w:cs="Segoe UI"/>
          <w:szCs w:val="18"/>
        </w:rPr>
        <w:t>E</w:t>
      </w:r>
      <w:r>
        <w:rPr>
          <w:rFonts w:cs="Segoe UI"/>
          <w:szCs w:val="18"/>
        </w:rPr>
        <w:t xml:space="preserve">quity, and </w:t>
      </w:r>
      <w:r w:rsidR="001A1A94">
        <w:rPr>
          <w:rFonts w:cs="Segoe UI"/>
          <w:szCs w:val="18"/>
        </w:rPr>
        <w:t>I</w:t>
      </w:r>
      <w:r>
        <w:rPr>
          <w:rFonts w:cs="Segoe UI"/>
          <w:szCs w:val="18"/>
        </w:rPr>
        <w:t>nclusion. As noted throughout this Guidebook, this work is a combination of technical and adaptive work. If we only address the technical work of updated recruitment</w:t>
      </w:r>
      <w:r w:rsidR="00BB4647">
        <w:rPr>
          <w:rFonts w:cs="Segoe UI"/>
          <w:szCs w:val="18"/>
        </w:rPr>
        <w:t xml:space="preserve">, selection, and retention </w:t>
      </w:r>
      <w:r>
        <w:rPr>
          <w:rFonts w:cs="Segoe UI"/>
          <w:szCs w:val="18"/>
        </w:rPr>
        <w:t xml:space="preserve">efforts, we will </w:t>
      </w:r>
      <w:r>
        <w:rPr>
          <w:rFonts w:cs="Segoe UI"/>
          <w:i/>
          <w:iCs/>
          <w:szCs w:val="18"/>
        </w:rPr>
        <w:t>not</w:t>
      </w:r>
      <w:r>
        <w:rPr>
          <w:rFonts w:cs="Segoe UI"/>
          <w:szCs w:val="18"/>
        </w:rPr>
        <w:t xml:space="preserve"> be successful in growing the </w:t>
      </w:r>
      <w:r w:rsidRPr="003B51D5">
        <w:rPr>
          <w:rFonts w:cs="Segoe UI"/>
          <w:szCs w:val="18"/>
        </w:rPr>
        <w:t xml:space="preserve">applicant pool, attracting more people of color to the field, and ensuring that educators of color stay. To that end, this work </w:t>
      </w:r>
      <w:r w:rsidR="00BB4647" w:rsidRPr="003B51D5">
        <w:rPr>
          <w:rFonts w:cs="Segoe UI"/>
          <w:szCs w:val="18"/>
        </w:rPr>
        <w:t>must</w:t>
      </w:r>
      <w:r w:rsidRPr="003B51D5">
        <w:rPr>
          <w:rFonts w:cs="Segoe UI"/>
          <w:szCs w:val="18"/>
        </w:rPr>
        <w:t xml:space="preserve"> be done across central teams</w:t>
      </w:r>
      <w:r>
        <w:rPr>
          <w:rFonts w:cs="Segoe UI"/>
          <w:szCs w:val="18"/>
        </w:rPr>
        <w:t>,</w:t>
      </w:r>
      <w:r w:rsidRPr="003B51D5">
        <w:rPr>
          <w:rFonts w:cs="Segoe UI"/>
          <w:szCs w:val="18"/>
        </w:rPr>
        <w:t xml:space="preserve"> with authentic and consistent stakeholder </w:t>
      </w:r>
      <w:r>
        <w:rPr>
          <w:rFonts w:cs="Segoe UI"/>
          <w:szCs w:val="18"/>
        </w:rPr>
        <w:t>input</w:t>
      </w:r>
      <w:r w:rsidRPr="003B51D5">
        <w:rPr>
          <w:rFonts w:cs="Segoe UI"/>
          <w:szCs w:val="18"/>
        </w:rPr>
        <w:t xml:space="preserve">, </w:t>
      </w:r>
      <w:r>
        <w:rPr>
          <w:rFonts w:cs="Segoe UI"/>
          <w:szCs w:val="18"/>
        </w:rPr>
        <w:t xml:space="preserve">and </w:t>
      </w:r>
      <w:r w:rsidRPr="003B51D5">
        <w:rPr>
          <w:rFonts w:cs="Segoe UI"/>
          <w:szCs w:val="18"/>
        </w:rPr>
        <w:t xml:space="preserve">deeply connected to the district’s commitment to </w:t>
      </w:r>
      <w:r>
        <w:rPr>
          <w:rFonts w:cs="Segoe UI"/>
          <w:szCs w:val="18"/>
        </w:rPr>
        <w:t>equitable outcomes for students</w:t>
      </w:r>
      <w:r w:rsidRPr="003B51D5">
        <w:rPr>
          <w:rFonts w:cs="Segoe UI"/>
          <w:szCs w:val="18"/>
        </w:rPr>
        <w:t xml:space="preserve">. Engaging </w:t>
      </w:r>
      <w:r>
        <w:rPr>
          <w:rFonts w:cs="Segoe UI"/>
          <w:szCs w:val="18"/>
        </w:rPr>
        <w:t>staff</w:t>
      </w:r>
      <w:r w:rsidRPr="003B51D5">
        <w:rPr>
          <w:rFonts w:cs="Segoe UI"/>
          <w:szCs w:val="18"/>
        </w:rPr>
        <w:t xml:space="preserve"> who facilitate professional learning, curriculum</w:t>
      </w:r>
      <w:r>
        <w:rPr>
          <w:rFonts w:cs="Segoe UI"/>
          <w:szCs w:val="18"/>
        </w:rPr>
        <w:t xml:space="preserve"> decisions and data and accountability should all be engaged in components of this process. Building an understanding of the barriers to diversification will only enhance the work across the district and in classrooms. </w:t>
      </w:r>
    </w:p>
    <w:p w14:paraId="10168DDA" w14:textId="77777777" w:rsidR="00C97215" w:rsidRDefault="00C97215">
      <w:pPr>
        <w:spacing w:line="276" w:lineRule="auto"/>
        <w:rPr>
          <w:b/>
        </w:rPr>
      </w:pPr>
      <w:bookmarkStart w:id="16" w:name="_Toc48855775"/>
      <w:bookmarkStart w:id="17" w:name="_Toc48856006"/>
      <w:bookmarkStart w:id="18" w:name="_Toc48856150"/>
      <w:bookmarkStart w:id="19" w:name="_Toc48856195"/>
      <w:bookmarkStart w:id="20" w:name="_Toc48856279"/>
      <w:bookmarkStart w:id="21" w:name="_Toc48856304"/>
      <w:bookmarkStart w:id="22" w:name="_Toc49168639"/>
      <w:r>
        <w:br w:type="page"/>
      </w:r>
    </w:p>
    <w:p w14:paraId="0E09B7F5" w14:textId="08ED3BAA" w:rsidR="00EA0697" w:rsidRPr="00414835" w:rsidRDefault="00EA0697" w:rsidP="00F94A5F">
      <w:pPr>
        <w:pStyle w:val="Heading3"/>
      </w:pPr>
      <w:r w:rsidRPr="00414835">
        <w:lastRenderedPageBreak/>
        <w:t>The Process</w:t>
      </w:r>
      <w:bookmarkEnd w:id="16"/>
      <w:bookmarkEnd w:id="17"/>
      <w:bookmarkEnd w:id="18"/>
      <w:bookmarkEnd w:id="19"/>
      <w:bookmarkEnd w:id="20"/>
      <w:bookmarkEnd w:id="21"/>
      <w:bookmarkEnd w:id="22"/>
    </w:p>
    <w:p w14:paraId="25E2E1CF" w14:textId="77777777" w:rsidR="00EA0697" w:rsidRPr="00635F07" w:rsidRDefault="00EA0697" w:rsidP="008E4B32">
      <w:pPr>
        <w:spacing w:after="120"/>
        <w:rPr>
          <w:rFonts w:cs="Segoe UI"/>
          <w:szCs w:val="18"/>
        </w:rPr>
      </w:pPr>
      <w:r w:rsidRPr="00635F07">
        <w:rPr>
          <w:rFonts w:cs="Segoe UI"/>
          <w:szCs w:val="18"/>
        </w:rPr>
        <w:t>We propose four key steps to building and implementing a talent diversification strategy: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8545"/>
      </w:tblGrid>
      <w:tr w:rsidR="00EA0697" w:rsidRPr="00635F07" w14:paraId="1DA97512" w14:textId="77777777" w:rsidTr="002A5910">
        <w:trPr>
          <w:cantSplit/>
          <w:trHeight w:val="1008"/>
        </w:trPr>
        <w:tc>
          <w:tcPr>
            <w:tcW w:w="805" w:type="dxa"/>
            <w:vAlign w:val="center"/>
          </w:tcPr>
          <w:p w14:paraId="0BFD97B2" w14:textId="77777777" w:rsidR="00EA0697" w:rsidRPr="002A1326" w:rsidRDefault="00EA0697" w:rsidP="00AE6B01">
            <w:pPr>
              <w:spacing w:before="120" w:after="120"/>
              <w:jc w:val="center"/>
              <w:rPr>
                <w:rFonts w:ascii="Tw Cen MT Condensed" w:hAnsi="Tw Cen MT Condensed" w:cs="Segoe UI"/>
                <w:color w:val="007A95" w:themeColor="accent2" w:themeShade="BF"/>
                <w:sz w:val="60"/>
                <w:szCs w:val="60"/>
              </w:rPr>
            </w:pPr>
            <w:r w:rsidRPr="002A1326">
              <w:rPr>
                <w:rFonts w:ascii="Tw Cen MT Condensed" w:hAnsi="Tw Cen MT Condensed" w:cs="Segoe UI"/>
                <w:color w:val="007A95" w:themeColor="accent2" w:themeShade="BF"/>
                <w:sz w:val="60"/>
                <w:szCs w:val="60"/>
              </w:rPr>
              <w:t>1</w:t>
            </w:r>
          </w:p>
        </w:tc>
        <w:tc>
          <w:tcPr>
            <w:tcW w:w="8545" w:type="dxa"/>
            <w:vAlign w:val="center"/>
          </w:tcPr>
          <w:p w14:paraId="1AB144CF" w14:textId="1563F69D" w:rsidR="00EA0697" w:rsidRPr="00635F07" w:rsidRDefault="00EA0697" w:rsidP="00AE6B01">
            <w:pPr>
              <w:jc w:val="both"/>
            </w:pPr>
            <w:r w:rsidRPr="00635F07">
              <w:rPr>
                <w:b/>
                <w:bCs/>
              </w:rPr>
              <w:t xml:space="preserve">Understand why </w:t>
            </w:r>
            <w:r>
              <w:rPr>
                <w:b/>
                <w:bCs/>
              </w:rPr>
              <w:t xml:space="preserve">teacher racial and ethnic </w:t>
            </w:r>
            <w:r w:rsidRPr="00635F07">
              <w:rPr>
                <w:b/>
                <w:bCs/>
              </w:rPr>
              <w:t>diversity matters to your students and district:</w:t>
            </w:r>
            <w:r w:rsidRPr="00635F07">
              <w:t xml:space="preserve"> Naming your </w:t>
            </w:r>
            <w:r>
              <w:t>‘</w:t>
            </w:r>
            <w:r w:rsidRPr="00635F07">
              <w:t>why</w:t>
            </w:r>
            <w:r>
              <w:t>’</w:t>
            </w:r>
            <w:r w:rsidRPr="00635F07">
              <w:t xml:space="preserve"> and aligning commitments, </w:t>
            </w:r>
            <w:r>
              <w:t xml:space="preserve">communications, </w:t>
            </w:r>
            <w:r w:rsidRPr="00635F07">
              <w:t>practices</w:t>
            </w:r>
            <w:r w:rsidR="004B4F5B">
              <w:t>,</w:t>
            </w:r>
            <w:r w:rsidRPr="00635F07">
              <w:t xml:space="preserve"> and policies to reflect that </w:t>
            </w:r>
            <w:r>
              <w:t>‘</w:t>
            </w:r>
            <w:r w:rsidRPr="00635F07">
              <w:t>why</w:t>
            </w:r>
            <w:r>
              <w:t>’</w:t>
            </w:r>
            <w:r w:rsidRPr="00635F07">
              <w:t xml:space="preserve"> is key to building a coherent approach to building a more diverse workforce.</w:t>
            </w:r>
          </w:p>
        </w:tc>
      </w:tr>
      <w:tr w:rsidR="00EA0697" w:rsidRPr="00635F07" w14:paraId="675D99B0" w14:textId="77777777" w:rsidTr="002A5910">
        <w:trPr>
          <w:cantSplit/>
          <w:trHeight w:val="1008"/>
        </w:trPr>
        <w:tc>
          <w:tcPr>
            <w:tcW w:w="805" w:type="dxa"/>
            <w:vAlign w:val="center"/>
          </w:tcPr>
          <w:p w14:paraId="08FCEC0A" w14:textId="77777777" w:rsidR="00EA0697" w:rsidRPr="002A1326" w:rsidRDefault="00EA0697" w:rsidP="00AE6B01">
            <w:pPr>
              <w:spacing w:before="120" w:after="120"/>
              <w:jc w:val="center"/>
              <w:rPr>
                <w:rFonts w:ascii="Tw Cen MT Condensed" w:hAnsi="Tw Cen MT Condensed" w:cs="Segoe UI"/>
                <w:color w:val="007A95" w:themeColor="accent2" w:themeShade="BF"/>
                <w:sz w:val="60"/>
                <w:szCs w:val="60"/>
              </w:rPr>
            </w:pPr>
            <w:r w:rsidRPr="002A1326">
              <w:rPr>
                <w:rFonts w:ascii="Tw Cen MT Condensed" w:hAnsi="Tw Cen MT Condensed" w:cs="Segoe UI"/>
                <w:color w:val="007A95" w:themeColor="accent2" w:themeShade="BF"/>
                <w:sz w:val="60"/>
                <w:szCs w:val="60"/>
              </w:rPr>
              <w:t>2</w:t>
            </w:r>
          </w:p>
        </w:tc>
        <w:tc>
          <w:tcPr>
            <w:tcW w:w="8545" w:type="dxa"/>
            <w:vAlign w:val="center"/>
          </w:tcPr>
          <w:p w14:paraId="69F7ED75" w14:textId="77777777" w:rsidR="00EA0697" w:rsidRPr="00635F07" w:rsidRDefault="00EA0697" w:rsidP="00AE6B01">
            <w:pPr>
              <w:jc w:val="both"/>
              <w:rPr>
                <w:rFonts w:eastAsia="Calibri"/>
              </w:rPr>
            </w:pPr>
            <w:r w:rsidRPr="00635F07">
              <w:rPr>
                <w:rFonts w:eastAsia="Calibri"/>
                <w:b/>
                <w:bCs/>
              </w:rPr>
              <w:t>Audit your current talent management processes, understand the experience of your stakeholders, and set goals:</w:t>
            </w:r>
            <w:r w:rsidRPr="00635F07">
              <w:rPr>
                <w:rFonts w:eastAsia="Calibri"/>
              </w:rPr>
              <w:t xml:space="preserve"> Investing in a data-driven review of the current practices</w:t>
            </w:r>
            <w:r>
              <w:rPr>
                <w:rFonts w:eastAsia="Calibri"/>
              </w:rPr>
              <w:t xml:space="preserve"> </w:t>
            </w:r>
            <w:r w:rsidRPr="00635F07">
              <w:rPr>
                <w:rFonts w:eastAsia="Calibri"/>
              </w:rPr>
              <w:t xml:space="preserve">across the talent cycle will support both the understanding of gaps and barriers in the current practices and inform strategic short and long term efforts. </w:t>
            </w:r>
          </w:p>
        </w:tc>
      </w:tr>
      <w:tr w:rsidR="00EA0697" w:rsidRPr="00635F07" w14:paraId="64A04670" w14:textId="77777777" w:rsidTr="002A5910">
        <w:trPr>
          <w:cantSplit/>
          <w:trHeight w:val="1008"/>
        </w:trPr>
        <w:tc>
          <w:tcPr>
            <w:tcW w:w="805" w:type="dxa"/>
            <w:vAlign w:val="center"/>
          </w:tcPr>
          <w:p w14:paraId="0CDDDC44" w14:textId="77777777" w:rsidR="00EA0697" w:rsidRPr="002A1326" w:rsidRDefault="00EA0697" w:rsidP="00AE6B01">
            <w:pPr>
              <w:spacing w:before="120" w:after="120"/>
              <w:jc w:val="center"/>
              <w:rPr>
                <w:rFonts w:ascii="Tw Cen MT Condensed" w:hAnsi="Tw Cen MT Condensed" w:cs="Segoe UI"/>
                <w:color w:val="007A95" w:themeColor="accent2" w:themeShade="BF"/>
                <w:sz w:val="60"/>
                <w:szCs w:val="60"/>
              </w:rPr>
            </w:pPr>
            <w:r w:rsidRPr="002A1326">
              <w:rPr>
                <w:rFonts w:ascii="Tw Cen MT Condensed" w:hAnsi="Tw Cen MT Condensed" w:cs="Segoe UI"/>
                <w:color w:val="007A95" w:themeColor="accent2" w:themeShade="BF"/>
                <w:sz w:val="60"/>
                <w:szCs w:val="60"/>
              </w:rPr>
              <w:t>3</w:t>
            </w:r>
          </w:p>
        </w:tc>
        <w:tc>
          <w:tcPr>
            <w:tcW w:w="8545" w:type="dxa"/>
            <w:vAlign w:val="center"/>
          </w:tcPr>
          <w:p w14:paraId="3657E2B0" w14:textId="73858165" w:rsidR="00EA0697" w:rsidRPr="00635F07" w:rsidRDefault="00EA0697" w:rsidP="00AE6B01">
            <w:pPr>
              <w:jc w:val="both"/>
            </w:pPr>
            <w:r w:rsidRPr="00635F07">
              <w:rPr>
                <w:b/>
                <w:bCs/>
              </w:rPr>
              <w:t>Adjust your talent practices:</w:t>
            </w:r>
            <w:r w:rsidRPr="00635F07">
              <w:t xml:space="preserve"> Armed with a clear understanding of the gaps in current practices, changes can immediately begin</w:t>
            </w:r>
            <w:r>
              <w:t xml:space="preserve"> across areas of recruitment, selection</w:t>
            </w:r>
            <w:r w:rsidR="007A244B">
              <w:t>,</w:t>
            </w:r>
            <w:r>
              <w:t xml:space="preserve"> and retention</w:t>
            </w:r>
            <w:r w:rsidRPr="00635F07">
              <w:t>.</w:t>
            </w:r>
          </w:p>
        </w:tc>
      </w:tr>
      <w:tr w:rsidR="00EA0697" w:rsidRPr="00635F07" w14:paraId="24B79279" w14:textId="77777777" w:rsidTr="002A5910">
        <w:trPr>
          <w:cantSplit/>
          <w:trHeight w:val="1008"/>
        </w:trPr>
        <w:tc>
          <w:tcPr>
            <w:tcW w:w="805" w:type="dxa"/>
            <w:vAlign w:val="center"/>
          </w:tcPr>
          <w:p w14:paraId="73BB21FB" w14:textId="77777777" w:rsidR="00EA0697" w:rsidRPr="002A1326" w:rsidRDefault="00EA0697" w:rsidP="00AE6B01">
            <w:pPr>
              <w:spacing w:before="120" w:after="120"/>
              <w:jc w:val="center"/>
              <w:rPr>
                <w:rFonts w:ascii="Tw Cen MT Condensed" w:hAnsi="Tw Cen MT Condensed" w:cs="Segoe UI"/>
                <w:color w:val="007A95" w:themeColor="accent2" w:themeShade="BF"/>
                <w:sz w:val="60"/>
                <w:szCs w:val="60"/>
              </w:rPr>
            </w:pPr>
            <w:r w:rsidRPr="002A1326">
              <w:rPr>
                <w:rFonts w:ascii="Tw Cen MT Condensed" w:hAnsi="Tw Cen MT Condensed" w:cs="Segoe UI"/>
                <w:color w:val="007A95" w:themeColor="accent2" w:themeShade="BF"/>
                <w:sz w:val="60"/>
                <w:szCs w:val="60"/>
              </w:rPr>
              <w:t>4</w:t>
            </w:r>
          </w:p>
        </w:tc>
        <w:tc>
          <w:tcPr>
            <w:tcW w:w="8545" w:type="dxa"/>
            <w:vAlign w:val="center"/>
          </w:tcPr>
          <w:p w14:paraId="6D139E94" w14:textId="77777777" w:rsidR="00EA0697" w:rsidRPr="00635F07" w:rsidRDefault="00EA0697" w:rsidP="00AE6B01">
            <w:pPr>
              <w:jc w:val="both"/>
            </w:pPr>
            <w:r w:rsidRPr="00635F07">
              <w:rPr>
                <w:b/>
                <w:bCs/>
              </w:rPr>
              <w:t>Create a long-term diversification strategy:</w:t>
            </w:r>
            <w:r w:rsidRPr="00635F07">
              <w:t xml:space="preserve"> Building on learnings from the first three steps, create a long term strategy of continuous improvement that elevates the role of diversification in the district’s commitment to equity, integrating ongoing work toward a more inclusive, culturally </w:t>
            </w:r>
            <w:r>
              <w:t>sustaining</w:t>
            </w:r>
            <w:r w:rsidRPr="00635F07">
              <w:t xml:space="preserve"> culture across all talent practices.</w:t>
            </w:r>
          </w:p>
        </w:tc>
      </w:tr>
    </w:tbl>
    <w:p w14:paraId="38826903" w14:textId="565DBF35" w:rsidR="00EA0697" w:rsidRDefault="00EA0697" w:rsidP="00F94A5F">
      <w:pPr>
        <w:spacing w:before="480"/>
        <w:rPr>
          <w:rFonts w:cs="Segoe UI"/>
          <w:szCs w:val="18"/>
        </w:rPr>
      </w:pPr>
      <w:r w:rsidRPr="00635F07">
        <w:rPr>
          <w:rFonts w:cs="Segoe UI"/>
          <w:szCs w:val="18"/>
        </w:rPr>
        <w:t xml:space="preserve">As teams engage with this </w:t>
      </w:r>
      <w:r w:rsidR="003B0732">
        <w:rPr>
          <w:rFonts w:cs="Segoe UI"/>
          <w:szCs w:val="18"/>
        </w:rPr>
        <w:t>G</w:t>
      </w:r>
      <w:r w:rsidRPr="00635F07">
        <w:rPr>
          <w:rFonts w:cs="Segoe UI"/>
          <w:szCs w:val="18"/>
        </w:rPr>
        <w:t>uidebook, it will be evident that decision-making must be grounded in the work of understanding the experiences of students, families</w:t>
      </w:r>
      <w:r w:rsidR="006F57F3">
        <w:rPr>
          <w:rFonts w:cs="Segoe UI"/>
          <w:szCs w:val="18"/>
        </w:rPr>
        <w:t>,</w:t>
      </w:r>
      <w:r w:rsidRPr="00635F07">
        <w:rPr>
          <w:rFonts w:cs="Segoe UI"/>
          <w:szCs w:val="18"/>
        </w:rPr>
        <w:t xml:space="preserve"> and staff of color. The reflective work of exploring our individual dimensions of identity and the intersection with unconscious bias also illuminates the importance of elevating more voices and perspectives to better understand the challenges</w:t>
      </w:r>
      <w:r>
        <w:rPr>
          <w:rFonts w:cs="Segoe UI"/>
          <w:szCs w:val="18"/>
        </w:rPr>
        <w:t xml:space="preserve"> </w:t>
      </w:r>
      <w:r w:rsidRPr="00635F07">
        <w:rPr>
          <w:rFonts w:cs="Segoe UI"/>
          <w:szCs w:val="18"/>
        </w:rPr>
        <w:t xml:space="preserve">and opportunities available. Creating a more </w:t>
      </w:r>
      <w:r>
        <w:rPr>
          <w:rFonts w:cs="Segoe UI"/>
          <w:szCs w:val="18"/>
        </w:rPr>
        <w:t xml:space="preserve">racially and ethnically </w:t>
      </w:r>
      <w:r w:rsidRPr="00635F07">
        <w:rPr>
          <w:rFonts w:cs="Segoe UI"/>
          <w:szCs w:val="18"/>
        </w:rPr>
        <w:t xml:space="preserve">diverse teacher workforce is not </w:t>
      </w:r>
      <w:r w:rsidRPr="00635F07">
        <w:rPr>
          <w:rFonts w:cs="Segoe UI"/>
          <w:i/>
          <w:iCs/>
          <w:szCs w:val="18"/>
        </w:rPr>
        <w:t>just</w:t>
      </w:r>
      <w:r w:rsidRPr="00635F07">
        <w:rPr>
          <w:rFonts w:cs="Segoe UI"/>
          <w:szCs w:val="18"/>
        </w:rPr>
        <w:t xml:space="preserve"> about updating recruitment and selection models; we must attend to </w:t>
      </w:r>
      <w:r w:rsidRPr="00635F07">
        <w:rPr>
          <w:rFonts w:cs="Segoe UI"/>
          <w:i/>
          <w:iCs/>
          <w:szCs w:val="18"/>
        </w:rPr>
        <w:t>retaining</w:t>
      </w:r>
      <w:r w:rsidRPr="00635F07">
        <w:rPr>
          <w:rFonts w:cs="Segoe UI"/>
          <w:szCs w:val="18"/>
        </w:rPr>
        <w:t xml:space="preserve"> teachers of color</w:t>
      </w:r>
      <w:r>
        <w:rPr>
          <w:rFonts w:cs="Segoe UI"/>
          <w:szCs w:val="18"/>
        </w:rPr>
        <w:t xml:space="preserve"> to ensure that students</w:t>
      </w:r>
      <w:r w:rsidR="00582F0F">
        <w:rPr>
          <w:rFonts w:cs="Segoe UI"/>
          <w:szCs w:val="18"/>
        </w:rPr>
        <w:t xml:space="preserve"> </w:t>
      </w:r>
      <w:r>
        <w:rPr>
          <w:rFonts w:cs="Segoe UI"/>
          <w:szCs w:val="18"/>
        </w:rPr>
        <w:t>and communities benefit from the sustained impact of more diversity at the front of the classroom</w:t>
      </w:r>
      <w:r w:rsidRPr="00635F07">
        <w:rPr>
          <w:rFonts w:cs="Segoe UI"/>
          <w:szCs w:val="18"/>
        </w:rPr>
        <w:t xml:space="preserve">. </w:t>
      </w:r>
    </w:p>
    <w:p w14:paraId="658EE73B" w14:textId="77777777" w:rsidR="00923586" w:rsidRPr="00923586" w:rsidRDefault="00F91D55" w:rsidP="00923586">
      <w:pPr>
        <w:spacing w:line="276" w:lineRule="auto"/>
        <w:rPr>
          <w:rFonts w:cs="Segoe UI"/>
          <w:szCs w:val="18"/>
        </w:rPr>
      </w:pPr>
      <w:r>
        <w:rPr>
          <w:rFonts w:cs="Segoe UI"/>
          <w:szCs w:val="18"/>
        </w:rPr>
        <w:br w:type="page"/>
      </w:r>
    </w:p>
    <w:p w14:paraId="21F55CE4" w14:textId="77777777" w:rsidR="00486719" w:rsidRPr="002A1326" w:rsidRDefault="00F91D55" w:rsidP="0058081A">
      <w:pPr>
        <w:rPr>
          <w:noProof/>
          <w:color w:val="auto"/>
        </w:rPr>
      </w:pPr>
      <w:r w:rsidRPr="002A1326">
        <w:rPr>
          <w:color w:val="007A95" w:themeColor="accent2" w:themeShade="BF"/>
          <w:sz w:val="28"/>
          <w:szCs w:val="28"/>
        </w:rPr>
        <w:lastRenderedPageBreak/>
        <w:t>Contents</w:t>
      </w:r>
      <w:r w:rsidR="00F90CE8" w:rsidRPr="002A1326">
        <w:rPr>
          <w:color w:val="auto"/>
          <w:sz w:val="28"/>
          <w:szCs w:val="28"/>
        </w:rPr>
        <w:fldChar w:fldCharType="begin"/>
      </w:r>
      <w:r w:rsidR="00F90CE8" w:rsidRPr="002A1326">
        <w:rPr>
          <w:color w:val="auto"/>
          <w:sz w:val="28"/>
          <w:szCs w:val="28"/>
        </w:rPr>
        <w:instrText xml:space="preserve"> TOC \o "1-2" \h \z \u </w:instrText>
      </w:r>
      <w:r w:rsidR="00F90CE8" w:rsidRPr="002A1326">
        <w:rPr>
          <w:color w:val="auto"/>
          <w:sz w:val="28"/>
          <w:szCs w:val="28"/>
        </w:rPr>
        <w:fldChar w:fldCharType="separate"/>
      </w:r>
    </w:p>
    <w:p w14:paraId="5CF94A01" w14:textId="22E37334" w:rsidR="00486719" w:rsidRPr="002A1326" w:rsidRDefault="00DC75FF">
      <w:pPr>
        <w:pStyle w:val="TOC1"/>
        <w:tabs>
          <w:tab w:val="right" w:leader="dot" w:pos="9350"/>
        </w:tabs>
        <w:rPr>
          <w:rFonts w:asciiTheme="minorHAnsi" w:eastAsiaTheme="minorEastAsia" w:hAnsiTheme="minorHAnsi" w:cstheme="minorBidi"/>
          <w:noProof/>
          <w:color w:val="auto"/>
          <w:sz w:val="22"/>
          <w:szCs w:val="22"/>
        </w:rPr>
      </w:pPr>
      <w:hyperlink w:anchor="_Toc54097060" w:history="1">
        <w:r w:rsidR="00486719" w:rsidRPr="002A1326">
          <w:rPr>
            <w:rStyle w:val="Hyperlink"/>
            <w:noProof/>
            <w:color w:val="auto"/>
          </w:rPr>
          <w:t>Introduction</w:t>
        </w:r>
        <w:r w:rsidR="00486719" w:rsidRPr="002A1326">
          <w:rPr>
            <w:noProof/>
            <w:webHidden/>
            <w:color w:val="auto"/>
          </w:rPr>
          <w:tab/>
        </w:r>
        <w:r w:rsidR="00486719" w:rsidRPr="002A1326">
          <w:rPr>
            <w:noProof/>
            <w:webHidden/>
            <w:color w:val="auto"/>
          </w:rPr>
          <w:fldChar w:fldCharType="begin"/>
        </w:r>
        <w:r w:rsidR="00486719" w:rsidRPr="002A1326">
          <w:rPr>
            <w:noProof/>
            <w:webHidden/>
            <w:color w:val="auto"/>
          </w:rPr>
          <w:instrText xml:space="preserve"> PAGEREF _Toc54097060 \h </w:instrText>
        </w:r>
        <w:r w:rsidR="00486719" w:rsidRPr="002A1326">
          <w:rPr>
            <w:noProof/>
            <w:webHidden/>
            <w:color w:val="auto"/>
          </w:rPr>
        </w:r>
        <w:r w:rsidR="00486719" w:rsidRPr="002A1326">
          <w:rPr>
            <w:noProof/>
            <w:webHidden/>
            <w:color w:val="auto"/>
          </w:rPr>
          <w:fldChar w:fldCharType="separate"/>
        </w:r>
        <w:r w:rsidR="00442093" w:rsidRPr="002A1326">
          <w:rPr>
            <w:noProof/>
            <w:webHidden/>
            <w:color w:val="auto"/>
          </w:rPr>
          <w:t>1</w:t>
        </w:r>
        <w:r w:rsidR="00486719" w:rsidRPr="002A1326">
          <w:rPr>
            <w:noProof/>
            <w:webHidden/>
            <w:color w:val="auto"/>
          </w:rPr>
          <w:fldChar w:fldCharType="end"/>
        </w:r>
      </w:hyperlink>
    </w:p>
    <w:p w14:paraId="6298E486" w14:textId="0EFAE609" w:rsidR="00486719" w:rsidRPr="002A1326" w:rsidRDefault="00DC75FF">
      <w:pPr>
        <w:pStyle w:val="TOC1"/>
        <w:tabs>
          <w:tab w:val="right" w:leader="dot" w:pos="9350"/>
        </w:tabs>
        <w:rPr>
          <w:rFonts w:asciiTheme="minorHAnsi" w:eastAsiaTheme="minorEastAsia" w:hAnsiTheme="minorHAnsi" w:cstheme="minorBidi"/>
          <w:noProof/>
          <w:color w:val="auto"/>
          <w:sz w:val="22"/>
          <w:szCs w:val="22"/>
        </w:rPr>
      </w:pPr>
      <w:hyperlink w:anchor="_Toc54097061" w:history="1">
        <w:r w:rsidR="00486719" w:rsidRPr="002A1326">
          <w:rPr>
            <w:rStyle w:val="Hyperlink"/>
            <w:noProof/>
            <w:color w:val="auto"/>
          </w:rPr>
          <w:t>Step 1: Understand why teacher racial and ethnic diversity matters to your students and district.</w:t>
        </w:r>
        <w:r w:rsidR="00486719" w:rsidRPr="002A1326">
          <w:rPr>
            <w:noProof/>
            <w:webHidden/>
            <w:color w:val="auto"/>
          </w:rPr>
          <w:tab/>
        </w:r>
        <w:r w:rsidR="00486719" w:rsidRPr="002A1326">
          <w:rPr>
            <w:noProof/>
            <w:webHidden/>
            <w:color w:val="auto"/>
          </w:rPr>
          <w:fldChar w:fldCharType="begin"/>
        </w:r>
        <w:r w:rsidR="00486719" w:rsidRPr="002A1326">
          <w:rPr>
            <w:noProof/>
            <w:webHidden/>
            <w:color w:val="auto"/>
          </w:rPr>
          <w:instrText xml:space="preserve"> PAGEREF _Toc54097061 \h </w:instrText>
        </w:r>
        <w:r w:rsidR="00486719" w:rsidRPr="002A1326">
          <w:rPr>
            <w:noProof/>
            <w:webHidden/>
            <w:color w:val="auto"/>
          </w:rPr>
        </w:r>
        <w:r w:rsidR="00486719" w:rsidRPr="002A1326">
          <w:rPr>
            <w:noProof/>
            <w:webHidden/>
            <w:color w:val="auto"/>
          </w:rPr>
          <w:fldChar w:fldCharType="separate"/>
        </w:r>
        <w:r w:rsidR="00442093" w:rsidRPr="002A1326">
          <w:rPr>
            <w:noProof/>
            <w:webHidden/>
            <w:color w:val="auto"/>
          </w:rPr>
          <w:t>6</w:t>
        </w:r>
        <w:r w:rsidR="00486719" w:rsidRPr="002A1326">
          <w:rPr>
            <w:noProof/>
            <w:webHidden/>
            <w:color w:val="auto"/>
          </w:rPr>
          <w:fldChar w:fldCharType="end"/>
        </w:r>
      </w:hyperlink>
    </w:p>
    <w:p w14:paraId="1E83D28E" w14:textId="1E9BDA44" w:rsidR="00486719" w:rsidRPr="002A1326" w:rsidRDefault="00DC75FF">
      <w:pPr>
        <w:pStyle w:val="TOC1"/>
        <w:tabs>
          <w:tab w:val="right" w:leader="dot" w:pos="9350"/>
        </w:tabs>
        <w:rPr>
          <w:rFonts w:asciiTheme="minorHAnsi" w:eastAsiaTheme="minorEastAsia" w:hAnsiTheme="minorHAnsi" w:cstheme="minorBidi"/>
          <w:noProof/>
          <w:color w:val="auto"/>
          <w:sz w:val="22"/>
          <w:szCs w:val="22"/>
        </w:rPr>
      </w:pPr>
      <w:hyperlink w:anchor="_Toc54097062" w:history="1">
        <w:r w:rsidR="00486719" w:rsidRPr="002A1326">
          <w:rPr>
            <w:rStyle w:val="Hyperlink"/>
            <w:noProof/>
            <w:color w:val="auto"/>
          </w:rPr>
          <w:t>Step 2: Audit your current talent management processes, understand the experience of your stakeholders, and set goals.</w:t>
        </w:r>
        <w:r w:rsidR="00486719" w:rsidRPr="002A1326">
          <w:rPr>
            <w:noProof/>
            <w:webHidden/>
            <w:color w:val="auto"/>
          </w:rPr>
          <w:tab/>
        </w:r>
        <w:r w:rsidR="00486719" w:rsidRPr="002A1326">
          <w:rPr>
            <w:noProof/>
            <w:webHidden/>
            <w:color w:val="auto"/>
          </w:rPr>
          <w:fldChar w:fldCharType="begin"/>
        </w:r>
        <w:r w:rsidR="00486719" w:rsidRPr="002A1326">
          <w:rPr>
            <w:noProof/>
            <w:webHidden/>
            <w:color w:val="auto"/>
          </w:rPr>
          <w:instrText xml:space="preserve"> PAGEREF _Toc54097062 \h </w:instrText>
        </w:r>
        <w:r w:rsidR="00486719" w:rsidRPr="002A1326">
          <w:rPr>
            <w:noProof/>
            <w:webHidden/>
            <w:color w:val="auto"/>
          </w:rPr>
        </w:r>
        <w:r w:rsidR="00486719" w:rsidRPr="002A1326">
          <w:rPr>
            <w:noProof/>
            <w:webHidden/>
            <w:color w:val="auto"/>
          </w:rPr>
          <w:fldChar w:fldCharType="separate"/>
        </w:r>
        <w:r w:rsidR="00442093" w:rsidRPr="002A1326">
          <w:rPr>
            <w:noProof/>
            <w:webHidden/>
            <w:color w:val="auto"/>
          </w:rPr>
          <w:t>12</w:t>
        </w:r>
        <w:r w:rsidR="00486719" w:rsidRPr="002A1326">
          <w:rPr>
            <w:noProof/>
            <w:webHidden/>
            <w:color w:val="auto"/>
          </w:rPr>
          <w:fldChar w:fldCharType="end"/>
        </w:r>
      </w:hyperlink>
    </w:p>
    <w:p w14:paraId="42315E50" w14:textId="1A7AC71F" w:rsidR="00486719" w:rsidRPr="002A1326" w:rsidRDefault="00DC75FF">
      <w:pPr>
        <w:pStyle w:val="TOC1"/>
        <w:tabs>
          <w:tab w:val="right" w:leader="dot" w:pos="9350"/>
        </w:tabs>
        <w:rPr>
          <w:rFonts w:asciiTheme="minorHAnsi" w:eastAsiaTheme="minorEastAsia" w:hAnsiTheme="minorHAnsi" w:cstheme="minorBidi"/>
          <w:noProof/>
          <w:color w:val="auto"/>
          <w:sz w:val="22"/>
          <w:szCs w:val="22"/>
        </w:rPr>
      </w:pPr>
      <w:hyperlink w:anchor="_Toc54097063" w:history="1">
        <w:r w:rsidR="00486719" w:rsidRPr="002A1326">
          <w:rPr>
            <w:rStyle w:val="Hyperlink"/>
            <w:noProof/>
            <w:color w:val="auto"/>
          </w:rPr>
          <w:t>Step 3: Adjust your talent practices.</w:t>
        </w:r>
        <w:r w:rsidR="00486719" w:rsidRPr="002A1326">
          <w:rPr>
            <w:noProof/>
            <w:webHidden/>
            <w:color w:val="auto"/>
          </w:rPr>
          <w:tab/>
        </w:r>
        <w:r w:rsidR="00486719" w:rsidRPr="002A1326">
          <w:rPr>
            <w:noProof/>
            <w:webHidden/>
            <w:color w:val="auto"/>
          </w:rPr>
          <w:fldChar w:fldCharType="begin"/>
        </w:r>
        <w:r w:rsidR="00486719" w:rsidRPr="002A1326">
          <w:rPr>
            <w:noProof/>
            <w:webHidden/>
            <w:color w:val="auto"/>
          </w:rPr>
          <w:instrText xml:space="preserve"> PAGEREF _Toc54097063 \h </w:instrText>
        </w:r>
        <w:r w:rsidR="00486719" w:rsidRPr="002A1326">
          <w:rPr>
            <w:noProof/>
            <w:webHidden/>
            <w:color w:val="auto"/>
          </w:rPr>
        </w:r>
        <w:r w:rsidR="00486719" w:rsidRPr="002A1326">
          <w:rPr>
            <w:noProof/>
            <w:webHidden/>
            <w:color w:val="auto"/>
          </w:rPr>
          <w:fldChar w:fldCharType="separate"/>
        </w:r>
        <w:r w:rsidR="00442093" w:rsidRPr="002A1326">
          <w:rPr>
            <w:noProof/>
            <w:webHidden/>
            <w:color w:val="auto"/>
          </w:rPr>
          <w:t>19</w:t>
        </w:r>
        <w:r w:rsidR="00486719" w:rsidRPr="002A1326">
          <w:rPr>
            <w:noProof/>
            <w:webHidden/>
            <w:color w:val="auto"/>
          </w:rPr>
          <w:fldChar w:fldCharType="end"/>
        </w:r>
      </w:hyperlink>
    </w:p>
    <w:p w14:paraId="7AFBFCE6" w14:textId="6E164177" w:rsidR="00486719" w:rsidRPr="002A1326" w:rsidRDefault="00DC75FF">
      <w:pPr>
        <w:pStyle w:val="TOC2"/>
        <w:tabs>
          <w:tab w:val="right" w:leader="dot" w:pos="9350"/>
        </w:tabs>
        <w:rPr>
          <w:rFonts w:asciiTheme="minorHAnsi" w:eastAsiaTheme="minorEastAsia" w:hAnsiTheme="minorHAnsi" w:cstheme="minorBidi"/>
          <w:noProof/>
          <w:color w:val="auto"/>
          <w:sz w:val="22"/>
          <w:szCs w:val="22"/>
        </w:rPr>
      </w:pPr>
      <w:hyperlink w:anchor="_Toc54097064" w:history="1">
        <w:r w:rsidR="00486719" w:rsidRPr="002A1326">
          <w:rPr>
            <w:rStyle w:val="Hyperlink"/>
            <w:noProof/>
            <w:color w:val="auto"/>
          </w:rPr>
          <w:t>Pipeline Development</w:t>
        </w:r>
        <w:r w:rsidR="00486719" w:rsidRPr="002A1326">
          <w:rPr>
            <w:noProof/>
            <w:webHidden/>
            <w:color w:val="auto"/>
          </w:rPr>
          <w:tab/>
        </w:r>
        <w:r w:rsidR="00486719" w:rsidRPr="002A1326">
          <w:rPr>
            <w:noProof/>
            <w:webHidden/>
            <w:color w:val="auto"/>
          </w:rPr>
          <w:fldChar w:fldCharType="begin"/>
        </w:r>
        <w:r w:rsidR="00486719" w:rsidRPr="002A1326">
          <w:rPr>
            <w:noProof/>
            <w:webHidden/>
            <w:color w:val="auto"/>
          </w:rPr>
          <w:instrText xml:space="preserve"> PAGEREF _Toc54097064 \h </w:instrText>
        </w:r>
        <w:r w:rsidR="00486719" w:rsidRPr="002A1326">
          <w:rPr>
            <w:noProof/>
            <w:webHidden/>
            <w:color w:val="auto"/>
          </w:rPr>
        </w:r>
        <w:r w:rsidR="00486719" w:rsidRPr="002A1326">
          <w:rPr>
            <w:noProof/>
            <w:webHidden/>
            <w:color w:val="auto"/>
          </w:rPr>
          <w:fldChar w:fldCharType="separate"/>
        </w:r>
        <w:r w:rsidR="00442093" w:rsidRPr="002A1326">
          <w:rPr>
            <w:noProof/>
            <w:webHidden/>
            <w:color w:val="auto"/>
          </w:rPr>
          <w:t>19</w:t>
        </w:r>
        <w:r w:rsidR="00486719" w:rsidRPr="002A1326">
          <w:rPr>
            <w:noProof/>
            <w:webHidden/>
            <w:color w:val="auto"/>
          </w:rPr>
          <w:fldChar w:fldCharType="end"/>
        </w:r>
      </w:hyperlink>
    </w:p>
    <w:p w14:paraId="3021FB97" w14:textId="62907EA9" w:rsidR="00486719" w:rsidRPr="002A1326" w:rsidRDefault="00DC75FF">
      <w:pPr>
        <w:pStyle w:val="TOC2"/>
        <w:tabs>
          <w:tab w:val="right" w:leader="dot" w:pos="9350"/>
        </w:tabs>
        <w:rPr>
          <w:rFonts w:asciiTheme="minorHAnsi" w:eastAsiaTheme="minorEastAsia" w:hAnsiTheme="minorHAnsi" w:cstheme="minorBidi"/>
          <w:noProof/>
          <w:color w:val="auto"/>
          <w:sz w:val="22"/>
          <w:szCs w:val="22"/>
        </w:rPr>
      </w:pPr>
      <w:hyperlink w:anchor="_Toc54097065" w:history="1">
        <w:r w:rsidR="00486719" w:rsidRPr="002A1326">
          <w:rPr>
            <w:rStyle w:val="Hyperlink"/>
            <w:noProof/>
            <w:color w:val="auto"/>
          </w:rPr>
          <w:t>Recruitment</w:t>
        </w:r>
        <w:r w:rsidR="00486719" w:rsidRPr="002A1326">
          <w:rPr>
            <w:noProof/>
            <w:webHidden/>
            <w:color w:val="auto"/>
          </w:rPr>
          <w:tab/>
        </w:r>
        <w:r w:rsidR="00486719" w:rsidRPr="002A1326">
          <w:rPr>
            <w:noProof/>
            <w:webHidden/>
            <w:color w:val="auto"/>
          </w:rPr>
          <w:fldChar w:fldCharType="begin"/>
        </w:r>
        <w:r w:rsidR="00486719" w:rsidRPr="002A1326">
          <w:rPr>
            <w:noProof/>
            <w:webHidden/>
            <w:color w:val="auto"/>
          </w:rPr>
          <w:instrText xml:space="preserve"> PAGEREF _Toc54097065 \h </w:instrText>
        </w:r>
        <w:r w:rsidR="00486719" w:rsidRPr="002A1326">
          <w:rPr>
            <w:noProof/>
            <w:webHidden/>
            <w:color w:val="auto"/>
          </w:rPr>
        </w:r>
        <w:r w:rsidR="00486719" w:rsidRPr="002A1326">
          <w:rPr>
            <w:noProof/>
            <w:webHidden/>
            <w:color w:val="auto"/>
          </w:rPr>
          <w:fldChar w:fldCharType="separate"/>
        </w:r>
        <w:r w:rsidR="00442093" w:rsidRPr="002A1326">
          <w:rPr>
            <w:noProof/>
            <w:webHidden/>
            <w:color w:val="auto"/>
          </w:rPr>
          <w:t>20</w:t>
        </w:r>
        <w:r w:rsidR="00486719" w:rsidRPr="002A1326">
          <w:rPr>
            <w:noProof/>
            <w:webHidden/>
            <w:color w:val="auto"/>
          </w:rPr>
          <w:fldChar w:fldCharType="end"/>
        </w:r>
      </w:hyperlink>
    </w:p>
    <w:p w14:paraId="22BDA966" w14:textId="367CA690" w:rsidR="00486719" w:rsidRPr="002A1326" w:rsidRDefault="00DC75FF">
      <w:pPr>
        <w:pStyle w:val="TOC2"/>
        <w:tabs>
          <w:tab w:val="right" w:leader="dot" w:pos="9350"/>
        </w:tabs>
        <w:rPr>
          <w:rFonts w:asciiTheme="minorHAnsi" w:eastAsiaTheme="minorEastAsia" w:hAnsiTheme="minorHAnsi" w:cstheme="minorBidi"/>
          <w:noProof/>
          <w:color w:val="auto"/>
          <w:sz w:val="22"/>
          <w:szCs w:val="22"/>
        </w:rPr>
      </w:pPr>
      <w:hyperlink w:anchor="_Toc54097066" w:history="1">
        <w:r w:rsidR="00486719" w:rsidRPr="002A1326">
          <w:rPr>
            <w:rStyle w:val="Hyperlink"/>
            <w:noProof/>
            <w:color w:val="auto"/>
          </w:rPr>
          <w:t>Selection</w:t>
        </w:r>
        <w:r w:rsidR="00486719" w:rsidRPr="002A1326">
          <w:rPr>
            <w:noProof/>
            <w:webHidden/>
            <w:color w:val="auto"/>
          </w:rPr>
          <w:tab/>
        </w:r>
        <w:r w:rsidR="00486719" w:rsidRPr="002A1326">
          <w:rPr>
            <w:noProof/>
            <w:webHidden/>
            <w:color w:val="auto"/>
          </w:rPr>
          <w:fldChar w:fldCharType="begin"/>
        </w:r>
        <w:r w:rsidR="00486719" w:rsidRPr="002A1326">
          <w:rPr>
            <w:noProof/>
            <w:webHidden/>
            <w:color w:val="auto"/>
          </w:rPr>
          <w:instrText xml:space="preserve"> PAGEREF _Toc54097066 \h </w:instrText>
        </w:r>
        <w:r w:rsidR="00486719" w:rsidRPr="002A1326">
          <w:rPr>
            <w:noProof/>
            <w:webHidden/>
            <w:color w:val="auto"/>
          </w:rPr>
        </w:r>
        <w:r w:rsidR="00486719" w:rsidRPr="002A1326">
          <w:rPr>
            <w:noProof/>
            <w:webHidden/>
            <w:color w:val="auto"/>
          </w:rPr>
          <w:fldChar w:fldCharType="separate"/>
        </w:r>
        <w:r w:rsidR="00442093" w:rsidRPr="002A1326">
          <w:rPr>
            <w:noProof/>
            <w:webHidden/>
            <w:color w:val="auto"/>
          </w:rPr>
          <w:t>21</w:t>
        </w:r>
        <w:r w:rsidR="00486719" w:rsidRPr="002A1326">
          <w:rPr>
            <w:noProof/>
            <w:webHidden/>
            <w:color w:val="auto"/>
          </w:rPr>
          <w:fldChar w:fldCharType="end"/>
        </w:r>
      </w:hyperlink>
    </w:p>
    <w:p w14:paraId="611863DA" w14:textId="3A0A64B7" w:rsidR="00486719" w:rsidRPr="002A1326" w:rsidRDefault="00DC75FF">
      <w:pPr>
        <w:pStyle w:val="TOC2"/>
        <w:tabs>
          <w:tab w:val="right" w:leader="dot" w:pos="9350"/>
        </w:tabs>
        <w:rPr>
          <w:rFonts w:asciiTheme="minorHAnsi" w:eastAsiaTheme="minorEastAsia" w:hAnsiTheme="minorHAnsi" w:cstheme="minorBidi"/>
          <w:noProof/>
          <w:color w:val="auto"/>
          <w:sz w:val="22"/>
          <w:szCs w:val="22"/>
        </w:rPr>
      </w:pPr>
      <w:hyperlink w:anchor="_Toc54097067" w:history="1">
        <w:r w:rsidR="00486719" w:rsidRPr="002A1326">
          <w:rPr>
            <w:rStyle w:val="Hyperlink"/>
            <w:rFonts w:eastAsia="Segoe UI"/>
            <w:noProof/>
            <w:color w:val="auto"/>
          </w:rPr>
          <w:t>Retention</w:t>
        </w:r>
        <w:r w:rsidR="00486719" w:rsidRPr="002A1326">
          <w:rPr>
            <w:noProof/>
            <w:webHidden/>
            <w:color w:val="auto"/>
          </w:rPr>
          <w:tab/>
        </w:r>
        <w:r w:rsidR="00486719" w:rsidRPr="002A1326">
          <w:rPr>
            <w:noProof/>
            <w:webHidden/>
            <w:color w:val="auto"/>
          </w:rPr>
          <w:fldChar w:fldCharType="begin"/>
        </w:r>
        <w:r w:rsidR="00486719" w:rsidRPr="002A1326">
          <w:rPr>
            <w:noProof/>
            <w:webHidden/>
            <w:color w:val="auto"/>
          </w:rPr>
          <w:instrText xml:space="preserve"> PAGEREF _Toc54097067 \h </w:instrText>
        </w:r>
        <w:r w:rsidR="00486719" w:rsidRPr="002A1326">
          <w:rPr>
            <w:noProof/>
            <w:webHidden/>
            <w:color w:val="auto"/>
          </w:rPr>
        </w:r>
        <w:r w:rsidR="00486719" w:rsidRPr="002A1326">
          <w:rPr>
            <w:noProof/>
            <w:webHidden/>
            <w:color w:val="auto"/>
          </w:rPr>
          <w:fldChar w:fldCharType="separate"/>
        </w:r>
        <w:r w:rsidR="00442093" w:rsidRPr="002A1326">
          <w:rPr>
            <w:noProof/>
            <w:webHidden/>
            <w:color w:val="auto"/>
          </w:rPr>
          <w:t>24</w:t>
        </w:r>
        <w:r w:rsidR="00486719" w:rsidRPr="002A1326">
          <w:rPr>
            <w:noProof/>
            <w:webHidden/>
            <w:color w:val="auto"/>
          </w:rPr>
          <w:fldChar w:fldCharType="end"/>
        </w:r>
      </w:hyperlink>
    </w:p>
    <w:p w14:paraId="7FBB8C11" w14:textId="4952590B" w:rsidR="00486719" w:rsidRPr="002A1326" w:rsidRDefault="00DC75FF">
      <w:pPr>
        <w:pStyle w:val="TOC1"/>
        <w:tabs>
          <w:tab w:val="right" w:leader="dot" w:pos="9350"/>
        </w:tabs>
        <w:rPr>
          <w:rFonts w:asciiTheme="minorHAnsi" w:eastAsiaTheme="minorEastAsia" w:hAnsiTheme="minorHAnsi" w:cstheme="minorBidi"/>
          <w:noProof/>
          <w:color w:val="auto"/>
          <w:sz w:val="22"/>
          <w:szCs w:val="22"/>
        </w:rPr>
      </w:pPr>
      <w:hyperlink w:anchor="_Toc54097068" w:history="1">
        <w:r w:rsidR="00486719" w:rsidRPr="002A1326">
          <w:rPr>
            <w:rStyle w:val="Hyperlink"/>
            <w:noProof/>
            <w:color w:val="auto"/>
          </w:rPr>
          <w:t>Step 4:  Create a long-term diversification strategy.</w:t>
        </w:r>
        <w:r w:rsidR="00486719" w:rsidRPr="002A1326">
          <w:rPr>
            <w:noProof/>
            <w:webHidden/>
            <w:color w:val="auto"/>
          </w:rPr>
          <w:tab/>
        </w:r>
        <w:r w:rsidR="00486719" w:rsidRPr="002A1326">
          <w:rPr>
            <w:noProof/>
            <w:webHidden/>
            <w:color w:val="auto"/>
          </w:rPr>
          <w:fldChar w:fldCharType="begin"/>
        </w:r>
        <w:r w:rsidR="00486719" w:rsidRPr="002A1326">
          <w:rPr>
            <w:noProof/>
            <w:webHidden/>
            <w:color w:val="auto"/>
          </w:rPr>
          <w:instrText xml:space="preserve"> PAGEREF _Toc54097068 \h </w:instrText>
        </w:r>
        <w:r w:rsidR="00486719" w:rsidRPr="002A1326">
          <w:rPr>
            <w:noProof/>
            <w:webHidden/>
            <w:color w:val="auto"/>
          </w:rPr>
        </w:r>
        <w:r w:rsidR="00486719" w:rsidRPr="002A1326">
          <w:rPr>
            <w:noProof/>
            <w:webHidden/>
            <w:color w:val="auto"/>
          </w:rPr>
          <w:fldChar w:fldCharType="separate"/>
        </w:r>
        <w:r w:rsidR="00442093" w:rsidRPr="002A1326">
          <w:rPr>
            <w:noProof/>
            <w:webHidden/>
            <w:color w:val="auto"/>
          </w:rPr>
          <w:t>28</w:t>
        </w:r>
        <w:r w:rsidR="00486719" w:rsidRPr="002A1326">
          <w:rPr>
            <w:noProof/>
            <w:webHidden/>
            <w:color w:val="auto"/>
          </w:rPr>
          <w:fldChar w:fldCharType="end"/>
        </w:r>
      </w:hyperlink>
    </w:p>
    <w:p w14:paraId="58F95B44" w14:textId="5BBEBADE" w:rsidR="00486719" w:rsidRPr="002A1326" w:rsidRDefault="00DC75FF">
      <w:pPr>
        <w:pStyle w:val="TOC1"/>
        <w:tabs>
          <w:tab w:val="right" w:leader="dot" w:pos="9350"/>
        </w:tabs>
        <w:rPr>
          <w:rFonts w:asciiTheme="minorHAnsi" w:eastAsiaTheme="minorEastAsia" w:hAnsiTheme="minorHAnsi" w:cstheme="minorBidi"/>
          <w:noProof/>
          <w:color w:val="auto"/>
          <w:sz w:val="22"/>
          <w:szCs w:val="22"/>
        </w:rPr>
      </w:pPr>
      <w:hyperlink w:anchor="_Toc54097069" w:history="1">
        <w:r w:rsidR="00486719" w:rsidRPr="002A1326">
          <w:rPr>
            <w:rStyle w:val="Hyperlink"/>
            <w:noProof/>
            <w:color w:val="auto"/>
          </w:rPr>
          <w:t>Conclusion</w:t>
        </w:r>
        <w:r w:rsidR="00486719" w:rsidRPr="002A1326">
          <w:rPr>
            <w:noProof/>
            <w:webHidden/>
            <w:color w:val="auto"/>
          </w:rPr>
          <w:tab/>
        </w:r>
        <w:r w:rsidR="00486719" w:rsidRPr="002A1326">
          <w:rPr>
            <w:noProof/>
            <w:webHidden/>
            <w:color w:val="auto"/>
          </w:rPr>
          <w:fldChar w:fldCharType="begin"/>
        </w:r>
        <w:r w:rsidR="00486719" w:rsidRPr="002A1326">
          <w:rPr>
            <w:noProof/>
            <w:webHidden/>
            <w:color w:val="auto"/>
          </w:rPr>
          <w:instrText xml:space="preserve"> PAGEREF _Toc54097069 \h </w:instrText>
        </w:r>
        <w:r w:rsidR="00486719" w:rsidRPr="002A1326">
          <w:rPr>
            <w:noProof/>
            <w:webHidden/>
            <w:color w:val="auto"/>
          </w:rPr>
        </w:r>
        <w:r w:rsidR="00486719" w:rsidRPr="002A1326">
          <w:rPr>
            <w:noProof/>
            <w:webHidden/>
            <w:color w:val="auto"/>
          </w:rPr>
          <w:fldChar w:fldCharType="separate"/>
        </w:r>
        <w:r w:rsidR="00442093" w:rsidRPr="002A1326">
          <w:rPr>
            <w:noProof/>
            <w:webHidden/>
            <w:color w:val="auto"/>
          </w:rPr>
          <w:t>30</w:t>
        </w:r>
        <w:r w:rsidR="00486719" w:rsidRPr="002A1326">
          <w:rPr>
            <w:noProof/>
            <w:webHidden/>
            <w:color w:val="auto"/>
          </w:rPr>
          <w:fldChar w:fldCharType="end"/>
        </w:r>
      </w:hyperlink>
    </w:p>
    <w:p w14:paraId="712F198A" w14:textId="74ADD751" w:rsidR="00486719" w:rsidRPr="002A1326" w:rsidRDefault="00DC75FF">
      <w:pPr>
        <w:pStyle w:val="TOC1"/>
        <w:tabs>
          <w:tab w:val="right" w:leader="dot" w:pos="9350"/>
        </w:tabs>
        <w:rPr>
          <w:rFonts w:asciiTheme="minorHAnsi" w:eastAsiaTheme="minorEastAsia" w:hAnsiTheme="minorHAnsi" w:cstheme="minorBidi"/>
          <w:noProof/>
          <w:color w:val="auto"/>
          <w:sz w:val="22"/>
          <w:szCs w:val="22"/>
        </w:rPr>
      </w:pPr>
      <w:hyperlink w:anchor="_Toc54097070" w:history="1">
        <w:r w:rsidR="00486719" w:rsidRPr="002A1326">
          <w:rPr>
            <w:rStyle w:val="Hyperlink"/>
            <w:noProof/>
            <w:color w:val="auto"/>
          </w:rPr>
          <w:t>APPENDIX</w:t>
        </w:r>
        <w:r w:rsidR="00486719" w:rsidRPr="002A1326">
          <w:rPr>
            <w:noProof/>
            <w:webHidden/>
            <w:color w:val="auto"/>
          </w:rPr>
          <w:tab/>
        </w:r>
        <w:r w:rsidR="00486719" w:rsidRPr="002A1326">
          <w:rPr>
            <w:noProof/>
            <w:webHidden/>
            <w:color w:val="auto"/>
          </w:rPr>
          <w:fldChar w:fldCharType="begin"/>
        </w:r>
        <w:r w:rsidR="00486719" w:rsidRPr="002A1326">
          <w:rPr>
            <w:noProof/>
            <w:webHidden/>
            <w:color w:val="auto"/>
          </w:rPr>
          <w:instrText xml:space="preserve"> PAGEREF _Toc54097070 \h </w:instrText>
        </w:r>
        <w:r w:rsidR="00486719" w:rsidRPr="002A1326">
          <w:rPr>
            <w:noProof/>
            <w:webHidden/>
            <w:color w:val="auto"/>
          </w:rPr>
        </w:r>
        <w:r w:rsidR="00486719" w:rsidRPr="002A1326">
          <w:rPr>
            <w:noProof/>
            <w:webHidden/>
            <w:color w:val="auto"/>
          </w:rPr>
          <w:fldChar w:fldCharType="separate"/>
        </w:r>
        <w:r w:rsidR="00442093" w:rsidRPr="002A1326">
          <w:rPr>
            <w:noProof/>
            <w:webHidden/>
            <w:color w:val="auto"/>
          </w:rPr>
          <w:t>31</w:t>
        </w:r>
        <w:r w:rsidR="00486719" w:rsidRPr="002A1326">
          <w:rPr>
            <w:noProof/>
            <w:webHidden/>
            <w:color w:val="auto"/>
          </w:rPr>
          <w:fldChar w:fldCharType="end"/>
        </w:r>
      </w:hyperlink>
    </w:p>
    <w:p w14:paraId="36F3BB2B" w14:textId="0983D154" w:rsidR="00486719" w:rsidRPr="002A1326" w:rsidRDefault="00DC75FF">
      <w:pPr>
        <w:pStyle w:val="TOC2"/>
        <w:tabs>
          <w:tab w:val="right" w:leader="dot" w:pos="9350"/>
        </w:tabs>
        <w:rPr>
          <w:rFonts w:asciiTheme="minorHAnsi" w:eastAsiaTheme="minorEastAsia" w:hAnsiTheme="minorHAnsi" w:cstheme="minorBidi"/>
          <w:noProof/>
          <w:color w:val="auto"/>
          <w:sz w:val="22"/>
          <w:szCs w:val="22"/>
        </w:rPr>
      </w:pPr>
      <w:hyperlink w:anchor="_Toc54097071" w:history="1">
        <w:r w:rsidR="00486719" w:rsidRPr="002A1326">
          <w:rPr>
            <w:rStyle w:val="Hyperlink"/>
            <w:noProof/>
            <w:color w:val="auto"/>
          </w:rPr>
          <w:t>Definition of Terms</w:t>
        </w:r>
        <w:r w:rsidR="00486719" w:rsidRPr="002A1326">
          <w:rPr>
            <w:noProof/>
            <w:webHidden/>
            <w:color w:val="auto"/>
          </w:rPr>
          <w:tab/>
        </w:r>
        <w:r w:rsidR="00486719" w:rsidRPr="002A1326">
          <w:rPr>
            <w:noProof/>
            <w:webHidden/>
            <w:color w:val="auto"/>
          </w:rPr>
          <w:fldChar w:fldCharType="begin"/>
        </w:r>
        <w:r w:rsidR="00486719" w:rsidRPr="002A1326">
          <w:rPr>
            <w:noProof/>
            <w:webHidden/>
            <w:color w:val="auto"/>
          </w:rPr>
          <w:instrText xml:space="preserve"> PAGEREF _Toc54097071 \h </w:instrText>
        </w:r>
        <w:r w:rsidR="00486719" w:rsidRPr="002A1326">
          <w:rPr>
            <w:noProof/>
            <w:webHidden/>
            <w:color w:val="auto"/>
          </w:rPr>
        </w:r>
        <w:r w:rsidR="00486719" w:rsidRPr="002A1326">
          <w:rPr>
            <w:noProof/>
            <w:webHidden/>
            <w:color w:val="auto"/>
          </w:rPr>
          <w:fldChar w:fldCharType="separate"/>
        </w:r>
        <w:r w:rsidR="00442093" w:rsidRPr="002A1326">
          <w:rPr>
            <w:noProof/>
            <w:webHidden/>
            <w:color w:val="auto"/>
          </w:rPr>
          <w:t>32</w:t>
        </w:r>
        <w:r w:rsidR="00486719" w:rsidRPr="002A1326">
          <w:rPr>
            <w:noProof/>
            <w:webHidden/>
            <w:color w:val="auto"/>
          </w:rPr>
          <w:fldChar w:fldCharType="end"/>
        </w:r>
      </w:hyperlink>
    </w:p>
    <w:p w14:paraId="3F603A29" w14:textId="6D12DF4C" w:rsidR="00486719" w:rsidRPr="002A1326" w:rsidRDefault="00DC75FF">
      <w:pPr>
        <w:pStyle w:val="TOC2"/>
        <w:tabs>
          <w:tab w:val="right" w:leader="dot" w:pos="9350"/>
        </w:tabs>
        <w:rPr>
          <w:rFonts w:asciiTheme="minorHAnsi" w:eastAsiaTheme="minorEastAsia" w:hAnsiTheme="minorHAnsi" w:cstheme="minorBidi"/>
          <w:noProof/>
          <w:color w:val="auto"/>
          <w:sz w:val="22"/>
          <w:szCs w:val="22"/>
        </w:rPr>
      </w:pPr>
      <w:hyperlink w:anchor="_Toc54097072" w:history="1">
        <w:r w:rsidR="00486719" w:rsidRPr="002A1326">
          <w:rPr>
            <w:rStyle w:val="Hyperlink"/>
            <w:noProof/>
            <w:color w:val="auto"/>
          </w:rPr>
          <w:t>Cultural Proficiency Resources</w:t>
        </w:r>
        <w:r w:rsidR="00486719" w:rsidRPr="002A1326">
          <w:rPr>
            <w:noProof/>
            <w:webHidden/>
            <w:color w:val="auto"/>
          </w:rPr>
          <w:tab/>
        </w:r>
        <w:r w:rsidR="00486719" w:rsidRPr="002A1326">
          <w:rPr>
            <w:noProof/>
            <w:webHidden/>
            <w:color w:val="auto"/>
          </w:rPr>
          <w:fldChar w:fldCharType="begin"/>
        </w:r>
        <w:r w:rsidR="00486719" w:rsidRPr="002A1326">
          <w:rPr>
            <w:noProof/>
            <w:webHidden/>
            <w:color w:val="auto"/>
          </w:rPr>
          <w:instrText xml:space="preserve"> PAGEREF _Toc54097072 \h </w:instrText>
        </w:r>
        <w:r w:rsidR="00486719" w:rsidRPr="002A1326">
          <w:rPr>
            <w:noProof/>
            <w:webHidden/>
            <w:color w:val="auto"/>
          </w:rPr>
        </w:r>
        <w:r w:rsidR="00486719" w:rsidRPr="002A1326">
          <w:rPr>
            <w:noProof/>
            <w:webHidden/>
            <w:color w:val="auto"/>
          </w:rPr>
          <w:fldChar w:fldCharType="separate"/>
        </w:r>
        <w:r w:rsidR="00442093" w:rsidRPr="002A1326">
          <w:rPr>
            <w:noProof/>
            <w:webHidden/>
            <w:color w:val="auto"/>
          </w:rPr>
          <w:t>33</w:t>
        </w:r>
        <w:r w:rsidR="00486719" w:rsidRPr="002A1326">
          <w:rPr>
            <w:noProof/>
            <w:webHidden/>
            <w:color w:val="auto"/>
          </w:rPr>
          <w:fldChar w:fldCharType="end"/>
        </w:r>
      </w:hyperlink>
    </w:p>
    <w:p w14:paraId="69A4130E" w14:textId="02064FBB" w:rsidR="00486719" w:rsidRPr="002A1326" w:rsidRDefault="00DC75FF">
      <w:pPr>
        <w:pStyle w:val="TOC2"/>
        <w:tabs>
          <w:tab w:val="right" w:leader="dot" w:pos="9350"/>
        </w:tabs>
        <w:rPr>
          <w:rFonts w:asciiTheme="minorHAnsi" w:eastAsiaTheme="minorEastAsia" w:hAnsiTheme="minorHAnsi" w:cstheme="minorBidi"/>
          <w:noProof/>
          <w:color w:val="auto"/>
          <w:sz w:val="22"/>
          <w:szCs w:val="22"/>
        </w:rPr>
      </w:pPr>
      <w:hyperlink w:anchor="_Toc54097073" w:history="1">
        <w:r w:rsidR="00486719" w:rsidRPr="002A1326">
          <w:rPr>
            <w:rStyle w:val="Hyperlink"/>
            <w:noProof/>
            <w:color w:val="auto"/>
          </w:rPr>
          <w:t>Step 1 Template</w:t>
        </w:r>
        <w:r w:rsidR="00486719" w:rsidRPr="002A1326">
          <w:rPr>
            <w:noProof/>
            <w:webHidden/>
            <w:color w:val="auto"/>
          </w:rPr>
          <w:tab/>
        </w:r>
        <w:r w:rsidR="00486719" w:rsidRPr="002A1326">
          <w:rPr>
            <w:noProof/>
            <w:webHidden/>
            <w:color w:val="auto"/>
          </w:rPr>
          <w:fldChar w:fldCharType="begin"/>
        </w:r>
        <w:r w:rsidR="00486719" w:rsidRPr="002A1326">
          <w:rPr>
            <w:noProof/>
            <w:webHidden/>
            <w:color w:val="auto"/>
          </w:rPr>
          <w:instrText xml:space="preserve"> PAGEREF _Toc54097073 \h </w:instrText>
        </w:r>
        <w:r w:rsidR="00486719" w:rsidRPr="002A1326">
          <w:rPr>
            <w:noProof/>
            <w:webHidden/>
            <w:color w:val="auto"/>
          </w:rPr>
        </w:r>
        <w:r w:rsidR="00486719" w:rsidRPr="002A1326">
          <w:rPr>
            <w:noProof/>
            <w:webHidden/>
            <w:color w:val="auto"/>
          </w:rPr>
          <w:fldChar w:fldCharType="separate"/>
        </w:r>
        <w:r w:rsidR="00442093" w:rsidRPr="002A1326">
          <w:rPr>
            <w:noProof/>
            <w:webHidden/>
            <w:color w:val="auto"/>
          </w:rPr>
          <w:t>35</w:t>
        </w:r>
        <w:r w:rsidR="00486719" w:rsidRPr="002A1326">
          <w:rPr>
            <w:noProof/>
            <w:webHidden/>
            <w:color w:val="auto"/>
          </w:rPr>
          <w:fldChar w:fldCharType="end"/>
        </w:r>
      </w:hyperlink>
    </w:p>
    <w:p w14:paraId="567BE9F5" w14:textId="31FB8878" w:rsidR="00486719" w:rsidRPr="002A1326" w:rsidRDefault="00DC75FF">
      <w:pPr>
        <w:pStyle w:val="TOC2"/>
        <w:tabs>
          <w:tab w:val="right" w:leader="dot" w:pos="9350"/>
        </w:tabs>
        <w:rPr>
          <w:rFonts w:asciiTheme="minorHAnsi" w:eastAsiaTheme="minorEastAsia" w:hAnsiTheme="minorHAnsi" w:cstheme="minorBidi"/>
          <w:noProof/>
          <w:color w:val="auto"/>
          <w:sz w:val="22"/>
          <w:szCs w:val="22"/>
        </w:rPr>
      </w:pPr>
      <w:hyperlink w:anchor="_Toc54097074" w:history="1">
        <w:r w:rsidR="00486719" w:rsidRPr="002A1326">
          <w:rPr>
            <w:rStyle w:val="Hyperlink"/>
            <w:noProof/>
            <w:color w:val="auto"/>
          </w:rPr>
          <w:t>Holyoke Public Schools Teacher Characteristic Domains</w:t>
        </w:r>
        <w:r w:rsidR="00486719" w:rsidRPr="002A1326">
          <w:rPr>
            <w:noProof/>
            <w:webHidden/>
            <w:color w:val="auto"/>
          </w:rPr>
          <w:tab/>
        </w:r>
        <w:r w:rsidR="00486719" w:rsidRPr="002A1326">
          <w:rPr>
            <w:noProof/>
            <w:webHidden/>
            <w:color w:val="auto"/>
          </w:rPr>
          <w:fldChar w:fldCharType="begin"/>
        </w:r>
        <w:r w:rsidR="00486719" w:rsidRPr="002A1326">
          <w:rPr>
            <w:noProof/>
            <w:webHidden/>
            <w:color w:val="auto"/>
          </w:rPr>
          <w:instrText xml:space="preserve"> PAGEREF _Toc54097074 \h </w:instrText>
        </w:r>
        <w:r w:rsidR="00486719" w:rsidRPr="002A1326">
          <w:rPr>
            <w:noProof/>
            <w:webHidden/>
            <w:color w:val="auto"/>
          </w:rPr>
        </w:r>
        <w:r w:rsidR="00486719" w:rsidRPr="002A1326">
          <w:rPr>
            <w:noProof/>
            <w:webHidden/>
            <w:color w:val="auto"/>
          </w:rPr>
          <w:fldChar w:fldCharType="separate"/>
        </w:r>
        <w:r w:rsidR="00442093" w:rsidRPr="002A1326">
          <w:rPr>
            <w:noProof/>
            <w:webHidden/>
            <w:color w:val="auto"/>
          </w:rPr>
          <w:t>37</w:t>
        </w:r>
        <w:r w:rsidR="00486719" w:rsidRPr="002A1326">
          <w:rPr>
            <w:noProof/>
            <w:webHidden/>
            <w:color w:val="auto"/>
          </w:rPr>
          <w:fldChar w:fldCharType="end"/>
        </w:r>
      </w:hyperlink>
    </w:p>
    <w:p w14:paraId="6ACB4F17" w14:textId="731999E4" w:rsidR="00486719" w:rsidRPr="002A1326" w:rsidRDefault="00DC75FF">
      <w:pPr>
        <w:pStyle w:val="TOC2"/>
        <w:tabs>
          <w:tab w:val="right" w:leader="dot" w:pos="9350"/>
        </w:tabs>
        <w:rPr>
          <w:rFonts w:asciiTheme="minorHAnsi" w:eastAsiaTheme="minorEastAsia" w:hAnsiTheme="minorHAnsi" w:cstheme="minorBidi"/>
          <w:noProof/>
          <w:color w:val="auto"/>
          <w:sz w:val="22"/>
          <w:szCs w:val="22"/>
        </w:rPr>
      </w:pPr>
      <w:hyperlink w:anchor="_Toc54097075" w:history="1">
        <w:r w:rsidR="00486719" w:rsidRPr="002A1326">
          <w:rPr>
            <w:rStyle w:val="Hyperlink"/>
            <w:noProof/>
            <w:color w:val="auto"/>
          </w:rPr>
          <w:t>SMARTIE Goal Guidance</w:t>
        </w:r>
        <w:r w:rsidR="00486719" w:rsidRPr="002A1326">
          <w:rPr>
            <w:noProof/>
            <w:webHidden/>
            <w:color w:val="auto"/>
          </w:rPr>
          <w:tab/>
        </w:r>
        <w:r w:rsidR="00486719" w:rsidRPr="002A1326">
          <w:rPr>
            <w:noProof/>
            <w:webHidden/>
            <w:color w:val="auto"/>
          </w:rPr>
          <w:fldChar w:fldCharType="begin"/>
        </w:r>
        <w:r w:rsidR="00486719" w:rsidRPr="002A1326">
          <w:rPr>
            <w:noProof/>
            <w:webHidden/>
            <w:color w:val="auto"/>
          </w:rPr>
          <w:instrText xml:space="preserve"> PAGEREF _Toc54097075 \h </w:instrText>
        </w:r>
        <w:r w:rsidR="00486719" w:rsidRPr="002A1326">
          <w:rPr>
            <w:noProof/>
            <w:webHidden/>
            <w:color w:val="auto"/>
          </w:rPr>
        </w:r>
        <w:r w:rsidR="00486719" w:rsidRPr="002A1326">
          <w:rPr>
            <w:noProof/>
            <w:webHidden/>
            <w:color w:val="auto"/>
          </w:rPr>
          <w:fldChar w:fldCharType="separate"/>
        </w:r>
        <w:r w:rsidR="00442093" w:rsidRPr="002A1326">
          <w:rPr>
            <w:noProof/>
            <w:webHidden/>
            <w:color w:val="auto"/>
          </w:rPr>
          <w:t>38</w:t>
        </w:r>
        <w:r w:rsidR="00486719" w:rsidRPr="002A1326">
          <w:rPr>
            <w:noProof/>
            <w:webHidden/>
            <w:color w:val="auto"/>
          </w:rPr>
          <w:fldChar w:fldCharType="end"/>
        </w:r>
      </w:hyperlink>
    </w:p>
    <w:p w14:paraId="14A62590" w14:textId="643CABB5" w:rsidR="00486719" w:rsidRPr="002A1326" w:rsidRDefault="00DC75FF">
      <w:pPr>
        <w:pStyle w:val="TOC2"/>
        <w:tabs>
          <w:tab w:val="right" w:leader="dot" w:pos="9350"/>
        </w:tabs>
        <w:rPr>
          <w:rFonts w:asciiTheme="minorHAnsi" w:eastAsiaTheme="minorEastAsia" w:hAnsiTheme="minorHAnsi" w:cstheme="minorBidi"/>
          <w:noProof/>
          <w:color w:val="auto"/>
          <w:sz w:val="22"/>
          <w:szCs w:val="22"/>
        </w:rPr>
      </w:pPr>
      <w:hyperlink w:anchor="_Toc54097076" w:history="1">
        <w:r w:rsidR="00486719" w:rsidRPr="002A1326">
          <w:rPr>
            <w:rStyle w:val="Hyperlink"/>
            <w:noProof/>
            <w:color w:val="auto"/>
          </w:rPr>
          <w:t>SMARTIE Goals Practice</w:t>
        </w:r>
        <w:r w:rsidR="00486719" w:rsidRPr="002A1326">
          <w:rPr>
            <w:noProof/>
            <w:webHidden/>
            <w:color w:val="auto"/>
          </w:rPr>
          <w:tab/>
        </w:r>
        <w:r w:rsidR="00486719" w:rsidRPr="002A1326">
          <w:rPr>
            <w:noProof/>
            <w:webHidden/>
            <w:color w:val="auto"/>
          </w:rPr>
          <w:fldChar w:fldCharType="begin"/>
        </w:r>
        <w:r w:rsidR="00486719" w:rsidRPr="002A1326">
          <w:rPr>
            <w:noProof/>
            <w:webHidden/>
            <w:color w:val="auto"/>
          </w:rPr>
          <w:instrText xml:space="preserve"> PAGEREF _Toc54097076 \h </w:instrText>
        </w:r>
        <w:r w:rsidR="00486719" w:rsidRPr="002A1326">
          <w:rPr>
            <w:noProof/>
            <w:webHidden/>
            <w:color w:val="auto"/>
          </w:rPr>
        </w:r>
        <w:r w:rsidR="00486719" w:rsidRPr="002A1326">
          <w:rPr>
            <w:noProof/>
            <w:webHidden/>
            <w:color w:val="auto"/>
          </w:rPr>
          <w:fldChar w:fldCharType="separate"/>
        </w:r>
        <w:r w:rsidR="00442093" w:rsidRPr="002A1326">
          <w:rPr>
            <w:noProof/>
            <w:webHidden/>
            <w:color w:val="auto"/>
          </w:rPr>
          <w:t>39</w:t>
        </w:r>
        <w:r w:rsidR="00486719" w:rsidRPr="002A1326">
          <w:rPr>
            <w:noProof/>
            <w:webHidden/>
            <w:color w:val="auto"/>
          </w:rPr>
          <w:fldChar w:fldCharType="end"/>
        </w:r>
      </w:hyperlink>
    </w:p>
    <w:p w14:paraId="44FBB0B2" w14:textId="7E040868" w:rsidR="00486719" w:rsidRPr="002A1326" w:rsidRDefault="00DC75FF">
      <w:pPr>
        <w:pStyle w:val="TOC2"/>
        <w:tabs>
          <w:tab w:val="right" w:leader="dot" w:pos="9350"/>
        </w:tabs>
        <w:rPr>
          <w:rFonts w:asciiTheme="minorHAnsi" w:eastAsiaTheme="minorEastAsia" w:hAnsiTheme="minorHAnsi" w:cstheme="minorBidi"/>
          <w:noProof/>
          <w:color w:val="auto"/>
          <w:sz w:val="22"/>
          <w:szCs w:val="22"/>
        </w:rPr>
      </w:pPr>
      <w:hyperlink w:anchor="_Toc54097077" w:history="1">
        <w:r w:rsidR="00486719" w:rsidRPr="002A1326">
          <w:rPr>
            <w:rStyle w:val="Hyperlink"/>
            <w:noProof/>
            <w:color w:val="auto"/>
          </w:rPr>
          <w:t>Talent Processes Timeline</w:t>
        </w:r>
        <w:r w:rsidR="00486719" w:rsidRPr="002A1326">
          <w:rPr>
            <w:noProof/>
            <w:webHidden/>
            <w:color w:val="auto"/>
          </w:rPr>
          <w:tab/>
        </w:r>
        <w:r w:rsidR="00486719" w:rsidRPr="002A1326">
          <w:rPr>
            <w:noProof/>
            <w:webHidden/>
            <w:color w:val="auto"/>
          </w:rPr>
          <w:fldChar w:fldCharType="begin"/>
        </w:r>
        <w:r w:rsidR="00486719" w:rsidRPr="002A1326">
          <w:rPr>
            <w:noProof/>
            <w:webHidden/>
            <w:color w:val="auto"/>
          </w:rPr>
          <w:instrText xml:space="preserve"> PAGEREF _Toc54097077 \h </w:instrText>
        </w:r>
        <w:r w:rsidR="00486719" w:rsidRPr="002A1326">
          <w:rPr>
            <w:noProof/>
            <w:webHidden/>
            <w:color w:val="auto"/>
          </w:rPr>
        </w:r>
        <w:r w:rsidR="00486719" w:rsidRPr="002A1326">
          <w:rPr>
            <w:noProof/>
            <w:webHidden/>
            <w:color w:val="auto"/>
          </w:rPr>
          <w:fldChar w:fldCharType="separate"/>
        </w:r>
        <w:r w:rsidR="00442093" w:rsidRPr="002A1326">
          <w:rPr>
            <w:noProof/>
            <w:webHidden/>
            <w:color w:val="auto"/>
          </w:rPr>
          <w:t>42</w:t>
        </w:r>
        <w:r w:rsidR="00486719" w:rsidRPr="002A1326">
          <w:rPr>
            <w:noProof/>
            <w:webHidden/>
            <w:color w:val="auto"/>
          </w:rPr>
          <w:fldChar w:fldCharType="end"/>
        </w:r>
      </w:hyperlink>
    </w:p>
    <w:p w14:paraId="06B67D07" w14:textId="17DE8630" w:rsidR="00486719" w:rsidRPr="002A1326" w:rsidRDefault="00DC75FF">
      <w:pPr>
        <w:pStyle w:val="TOC2"/>
        <w:tabs>
          <w:tab w:val="right" w:leader="dot" w:pos="9350"/>
        </w:tabs>
        <w:rPr>
          <w:rFonts w:asciiTheme="minorHAnsi" w:eastAsiaTheme="minorEastAsia" w:hAnsiTheme="minorHAnsi" w:cstheme="minorBidi"/>
          <w:noProof/>
          <w:color w:val="auto"/>
          <w:sz w:val="22"/>
          <w:szCs w:val="22"/>
        </w:rPr>
      </w:pPr>
      <w:hyperlink w:anchor="_Toc54097078" w:history="1">
        <w:r w:rsidR="00486719" w:rsidRPr="002A1326">
          <w:rPr>
            <w:rStyle w:val="Hyperlink"/>
            <w:noProof/>
            <w:color w:val="auto"/>
          </w:rPr>
          <w:t>Somerville Public Schools Teacher Competencies</w:t>
        </w:r>
        <w:r w:rsidR="00486719" w:rsidRPr="002A1326">
          <w:rPr>
            <w:noProof/>
            <w:webHidden/>
            <w:color w:val="auto"/>
          </w:rPr>
          <w:tab/>
        </w:r>
        <w:r w:rsidR="00486719" w:rsidRPr="002A1326">
          <w:rPr>
            <w:noProof/>
            <w:webHidden/>
            <w:color w:val="auto"/>
          </w:rPr>
          <w:fldChar w:fldCharType="begin"/>
        </w:r>
        <w:r w:rsidR="00486719" w:rsidRPr="002A1326">
          <w:rPr>
            <w:noProof/>
            <w:webHidden/>
            <w:color w:val="auto"/>
          </w:rPr>
          <w:instrText xml:space="preserve"> PAGEREF _Toc54097078 \h </w:instrText>
        </w:r>
        <w:r w:rsidR="00486719" w:rsidRPr="002A1326">
          <w:rPr>
            <w:noProof/>
            <w:webHidden/>
            <w:color w:val="auto"/>
          </w:rPr>
        </w:r>
        <w:r w:rsidR="00486719" w:rsidRPr="002A1326">
          <w:rPr>
            <w:noProof/>
            <w:webHidden/>
            <w:color w:val="auto"/>
          </w:rPr>
          <w:fldChar w:fldCharType="separate"/>
        </w:r>
        <w:r w:rsidR="00442093" w:rsidRPr="002A1326">
          <w:rPr>
            <w:noProof/>
            <w:webHidden/>
            <w:color w:val="auto"/>
          </w:rPr>
          <w:t>44</w:t>
        </w:r>
        <w:r w:rsidR="00486719" w:rsidRPr="002A1326">
          <w:rPr>
            <w:noProof/>
            <w:webHidden/>
            <w:color w:val="auto"/>
          </w:rPr>
          <w:fldChar w:fldCharType="end"/>
        </w:r>
      </w:hyperlink>
    </w:p>
    <w:p w14:paraId="21E71949" w14:textId="676DDB17" w:rsidR="00486719" w:rsidRPr="002A1326" w:rsidRDefault="00DC75FF">
      <w:pPr>
        <w:pStyle w:val="TOC2"/>
        <w:tabs>
          <w:tab w:val="right" w:leader="dot" w:pos="9350"/>
        </w:tabs>
        <w:rPr>
          <w:rFonts w:asciiTheme="minorHAnsi" w:eastAsiaTheme="minorEastAsia" w:hAnsiTheme="minorHAnsi" w:cstheme="minorBidi"/>
          <w:noProof/>
          <w:color w:val="auto"/>
          <w:sz w:val="22"/>
          <w:szCs w:val="22"/>
        </w:rPr>
      </w:pPr>
      <w:hyperlink w:anchor="_Toc54097079" w:history="1">
        <w:r w:rsidR="00486719" w:rsidRPr="002A1326">
          <w:rPr>
            <w:rStyle w:val="Hyperlink"/>
            <w:noProof/>
            <w:color w:val="auto"/>
          </w:rPr>
          <w:t>Cambridge Public Schools Racial Equity Bank of Questions</w:t>
        </w:r>
        <w:r w:rsidR="00486719" w:rsidRPr="002A1326">
          <w:rPr>
            <w:noProof/>
            <w:webHidden/>
            <w:color w:val="auto"/>
          </w:rPr>
          <w:tab/>
        </w:r>
        <w:r w:rsidR="00486719" w:rsidRPr="002A1326">
          <w:rPr>
            <w:noProof/>
            <w:webHidden/>
            <w:color w:val="auto"/>
          </w:rPr>
          <w:fldChar w:fldCharType="begin"/>
        </w:r>
        <w:r w:rsidR="00486719" w:rsidRPr="002A1326">
          <w:rPr>
            <w:noProof/>
            <w:webHidden/>
            <w:color w:val="auto"/>
          </w:rPr>
          <w:instrText xml:space="preserve"> PAGEREF _Toc54097079 \h </w:instrText>
        </w:r>
        <w:r w:rsidR="00486719" w:rsidRPr="002A1326">
          <w:rPr>
            <w:noProof/>
            <w:webHidden/>
            <w:color w:val="auto"/>
          </w:rPr>
        </w:r>
        <w:r w:rsidR="00486719" w:rsidRPr="002A1326">
          <w:rPr>
            <w:noProof/>
            <w:webHidden/>
            <w:color w:val="auto"/>
          </w:rPr>
          <w:fldChar w:fldCharType="separate"/>
        </w:r>
        <w:r w:rsidR="00442093" w:rsidRPr="002A1326">
          <w:rPr>
            <w:noProof/>
            <w:webHidden/>
            <w:color w:val="auto"/>
          </w:rPr>
          <w:t>48</w:t>
        </w:r>
        <w:r w:rsidR="00486719" w:rsidRPr="002A1326">
          <w:rPr>
            <w:noProof/>
            <w:webHidden/>
            <w:color w:val="auto"/>
          </w:rPr>
          <w:fldChar w:fldCharType="end"/>
        </w:r>
      </w:hyperlink>
    </w:p>
    <w:p w14:paraId="39C1D1A6" w14:textId="126585C0" w:rsidR="00486719" w:rsidRPr="002A1326" w:rsidRDefault="00DC75FF">
      <w:pPr>
        <w:pStyle w:val="TOC2"/>
        <w:tabs>
          <w:tab w:val="right" w:leader="dot" w:pos="9350"/>
        </w:tabs>
        <w:rPr>
          <w:rFonts w:asciiTheme="minorHAnsi" w:eastAsiaTheme="minorEastAsia" w:hAnsiTheme="minorHAnsi" w:cstheme="minorBidi"/>
          <w:noProof/>
          <w:color w:val="auto"/>
          <w:sz w:val="22"/>
          <w:szCs w:val="22"/>
        </w:rPr>
      </w:pPr>
      <w:hyperlink w:anchor="_Toc54097080" w:history="1">
        <w:r w:rsidR="00486719" w:rsidRPr="002A1326">
          <w:rPr>
            <w:rStyle w:val="Hyperlink"/>
            <w:noProof/>
            <w:color w:val="auto"/>
          </w:rPr>
          <w:t>Somerville Public Schools Teacher Selection Survey</w:t>
        </w:r>
        <w:r w:rsidR="00486719" w:rsidRPr="002A1326">
          <w:rPr>
            <w:noProof/>
            <w:webHidden/>
            <w:color w:val="auto"/>
          </w:rPr>
          <w:tab/>
        </w:r>
        <w:r w:rsidR="00486719" w:rsidRPr="002A1326">
          <w:rPr>
            <w:noProof/>
            <w:webHidden/>
            <w:color w:val="auto"/>
          </w:rPr>
          <w:fldChar w:fldCharType="begin"/>
        </w:r>
        <w:r w:rsidR="00486719" w:rsidRPr="002A1326">
          <w:rPr>
            <w:noProof/>
            <w:webHidden/>
            <w:color w:val="auto"/>
          </w:rPr>
          <w:instrText xml:space="preserve"> PAGEREF _Toc54097080 \h </w:instrText>
        </w:r>
        <w:r w:rsidR="00486719" w:rsidRPr="002A1326">
          <w:rPr>
            <w:noProof/>
            <w:webHidden/>
            <w:color w:val="auto"/>
          </w:rPr>
        </w:r>
        <w:r w:rsidR="00486719" w:rsidRPr="002A1326">
          <w:rPr>
            <w:noProof/>
            <w:webHidden/>
            <w:color w:val="auto"/>
          </w:rPr>
          <w:fldChar w:fldCharType="separate"/>
        </w:r>
        <w:r w:rsidR="00442093" w:rsidRPr="002A1326">
          <w:rPr>
            <w:noProof/>
            <w:webHidden/>
            <w:color w:val="auto"/>
          </w:rPr>
          <w:t>50</w:t>
        </w:r>
        <w:r w:rsidR="00486719" w:rsidRPr="002A1326">
          <w:rPr>
            <w:noProof/>
            <w:webHidden/>
            <w:color w:val="auto"/>
          </w:rPr>
          <w:fldChar w:fldCharType="end"/>
        </w:r>
      </w:hyperlink>
    </w:p>
    <w:p w14:paraId="5B9495C2" w14:textId="41DD5AEA" w:rsidR="00486719" w:rsidRPr="002A1326" w:rsidRDefault="00DC75FF">
      <w:pPr>
        <w:pStyle w:val="TOC2"/>
        <w:tabs>
          <w:tab w:val="right" w:leader="dot" w:pos="9350"/>
        </w:tabs>
        <w:rPr>
          <w:rFonts w:asciiTheme="minorHAnsi" w:eastAsiaTheme="minorEastAsia" w:hAnsiTheme="minorHAnsi" w:cstheme="minorBidi"/>
          <w:noProof/>
          <w:color w:val="auto"/>
          <w:sz w:val="22"/>
          <w:szCs w:val="22"/>
        </w:rPr>
      </w:pPr>
      <w:hyperlink w:anchor="_Toc54097081" w:history="1">
        <w:r w:rsidR="00486719" w:rsidRPr="002A1326">
          <w:rPr>
            <w:rStyle w:val="Hyperlink"/>
            <w:noProof/>
            <w:color w:val="auto"/>
          </w:rPr>
          <w:t>Education Empathy Interviews</w:t>
        </w:r>
        <w:r w:rsidR="00486719" w:rsidRPr="002A1326">
          <w:rPr>
            <w:noProof/>
            <w:webHidden/>
            <w:color w:val="auto"/>
          </w:rPr>
          <w:tab/>
        </w:r>
        <w:r w:rsidR="00486719" w:rsidRPr="002A1326">
          <w:rPr>
            <w:noProof/>
            <w:webHidden/>
            <w:color w:val="auto"/>
          </w:rPr>
          <w:fldChar w:fldCharType="begin"/>
        </w:r>
        <w:r w:rsidR="00486719" w:rsidRPr="002A1326">
          <w:rPr>
            <w:noProof/>
            <w:webHidden/>
            <w:color w:val="auto"/>
          </w:rPr>
          <w:instrText xml:space="preserve"> PAGEREF _Toc54097081 \h </w:instrText>
        </w:r>
        <w:r w:rsidR="00486719" w:rsidRPr="002A1326">
          <w:rPr>
            <w:noProof/>
            <w:webHidden/>
            <w:color w:val="auto"/>
          </w:rPr>
        </w:r>
        <w:r w:rsidR="00486719" w:rsidRPr="002A1326">
          <w:rPr>
            <w:noProof/>
            <w:webHidden/>
            <w:color w:val="auto"/>
          </w:rPr>
          <w:fldChar w:fldCharType="separate"/>
        </w:r>
        <w:r w:rsidR="00442093" w:rsidRPr="002A1326">
          <w:rPr>
            <w:noProof/>
            <w:webHidden/>
            <w:color w:val="auto"/>
          </w:rPr>
          <w:t>53</w:t>
        </w:r>
        <w:r w:rsidR="00486719" w:rsidRPr="002A1326">
          <w:rPr>
            <w:noProof/>
            <w:webHidden/>
            <w:color w:val="auto"/>
          </w:rPr>
          <w:fldChar w:fldCharType="end"/>
        </w:r>
      </w:hyperlink>
    </w:p>
    <w:p w14:paraId="6E42261D" w14:textId="5F8C4E24" w:rsidR="00486719" w:rsidRPr="002A1326" w:rsidRDefault="00DC75FF">
      <w:pPr>
        <w:pStyle w:val="TOC2"/>
        <w:tabs>
          <w:tab w:val="right" w:leader="dot" w:pos="9350"/>
        </w:tabs>
        <w:rPr>
          <w:rFonts w:asciiTheme="minorHAnsi" w:eastAsiaTheme="minorEastAsia" w:hAnsiTheme="minorHAnsi" w:cstheme="minorBidi"/>
          <w:noProof/>
          <w:color w:val="auto"/>
          <w:sz w:val="22"/>
          <w:szCs w:val="22"/>
        </w:rPr>
      </w:pPr>
      <w:hyperlink w:anchor="_Toc54097082" w:history="1">
        <w:r w:rsidR="00486719" w:rsidRPr="002A1326">
          <w:rPr>
            <w:rStyle w:val="Hyperlink"/>
            <w:noProof/>
            <w:color w:val="auto"/>
          </w:rPr>
          <w:t>Data for Equity Protocol</w:t>
        </w:r>
        <w:r w:rsidR="00486719" w:rsidRPr="002A1326">
          <w:rPr>
            <w:noProof/>
            <w:webHidden/>
            <w:color w:val="auto"/>
          </w:rPr>
          <w:tab/>
        </w:r>
        <w:r w:rsidR="00486719" w:rsidRPr="002A1326">
          <w:rPr>
            <w:noProof/>
            <w:webHidden/>
            <w:color w:val="auto"/>
          </w:rPr>
          <w:fldChar w:fldCharType="begin"/>
        </w:r>
        <w:r w:rsidR="00486719" w:rsidRPr="002A1326">
          <w:rPr>
            <w:noProof/>
            <w:webHidden/>
            <w:color w:val="auto"/>
          </w:rPr>
          <w:instrText xml:space="preserve"> PAGEREF _Toc54097082 \h </w:instrText>
        </w:r>
        <w:r w:rsidR="00486719" w:rsidRPr="002A1326">
          <w:rPr>
            <w:noProof/>
            <w:webHidden/>
            <w:color w:val="auto"/>
          </w:rPr>
        </w:r>
        <w:r w:rsidR="00486719" w:rsidRPr="002A1326">
          <w:rPr>
            <w:noProof/>
            <w:webHidden/>
            <w:color w:val="auto"/>
          </w:rPr>
          <w:fldChar w:fldCharType="separate"/>
        </w:r>
        <w:r w:rsidR="00442093" w:rsidRPr="002A1326">
          <w:rPr>
            <w:noProof/>
            <w:webHidden/>
            <w:color w:val="auto"/>
          </w:rPr>
          <w:t>55</w:t>
        </w:r>
        <w:r w:rsidR="00486719" w:rsidRPr="002A1326">
          <w:rPr>
            <w:noProof/>
            <w:webHidden/>
            <w:color w:val="auto"/>
          </w:rPr>
          <w:fldChar w:fldCharType="end"/>
        </w:r>
      </w:hyperlink>
    </w:p>
    <w:p w14:paraId="7ABD234A" w14:textId="7689A196" w:rsidR="00486719" w:rsidRPr="002A1326" w:rsidRDefault="00DC75FF">
      <w:pPr>
        <w:pStyle w:val="TOC2"/>
        <w:tabs>
          <w:tab w:val="right" w:leader="dot" w:pos="9350"/>
        </w:tabs>
        <w:rPr>
          <w:rFonts w:asciiTheme="minorHAnsi" w:eastAsiaTheme="minorEastAsia" w:hAnsiTheme="minorHAnsi" w:cstheme="minorBidi"/>
          <w:noProof/>
          <w:color w:val="auto"/>
          <w:sz w:val="22"/>
          <w:szCs w:val="22"/>
        </w:rPr>
      </w:pPr>
      <w:hyperlink w:anchor="_Toc54097083" w:history="1">
        <w:r w:rsidR="00486719" w:rsidRPr="002A1326">
          <w:rPr>
            <w:rStyle w:val="Hyperlink"/>
            <w:noProof/>
            <w:color w:val="auto"/>
          </w:rPr>
          <w:t>Sample Exit Survey</w:t>
        </w:r>
        <w:r w:rsidR="00486719" w:rsidRPr="002A1326">
          <w:rPr>
            <w:noProof/>
            <w:webHidden/>
            <w:color w:val="auto"/>
          </w:rPr>
          <w:tab/>
        </w:r>
        <w:r w:rsidR="00486719" w:rsidRPr="002A1326">
          <w:rPr>
            <w:noProof/>
            <w:webHidden/>
            <w:color w:val="auto"/>
          </w:rPr>
          <w:fldChar w:fldCharType="begin"/>
        </w:r>
        <w:r w:rsidR="00486719" w:rsidRPr="002A1326">
          <w:rPr>
            <w:noProof/>
            <w:webHidden/>
            <w:color w:val="auto"/>
          </w:rPr>
          <w:instrText xml:space="preserve"> PAGEREF _Toc54097083 \h </w:instrText>
        </w:r>
        <w:r w:rsidR="00486719" w:rsidRPr="002A1326">
          <w:rPr>
            <w:noProof/>
            <w:webHidden/>
            <w:color w:val="auto"/>
          </w:rPr>
        </w:r>
        <w:r w:rsidR="00486719" w:rsidRPr="002A1326">
          <w:rPr>
            <w:noProof/>
            <w:webHidden/>
            <w:color w:val="auto"/>
          </w:rPr>
          <w:fldChar w:fldCharType="separate"/>
        </w:r>
        <w:r w:rsidR="00442093" w:rsidRPr="002A1326">
          <w:rPr>
            <w:noProof/>
            <w:webHidden/>
            <w:color w:val="auto"/>
          </w:rPr>
          <w:t>59</w:t>
        </w:r>
        <w:r w:rsidR="00486719" w:rsidRPr="002A1326">
          <w:rPr>
            <w:noProof/>
            <w:webHidden/>
            <w:color w:val="auto"/>
          </w:rPr>
          <w:fldChar w:fldCharType="end"/>
        </w:r>
      </w:hyperlink>
    </w:p>
    <w:p w14:paraId="212D3121" w14:textId="6B18E01A" w:rsidR="00F90CE8" w:rsidRPr="002A1326" w:rsidRDefault="00F90CE8" w:rsidP="0058081A">
      <w:pPr>
        <w:rPr>
          <w:color w:val="auto"/>
        </w:rPr>
      </w:pPr>
      <w:r w:rsidRPr="002A1326">
        <w:rPr>
          <w:color w:val="auto"/>
        </w:rPr>
        <w:fldChar w:fldCharType="end"/>
      </w:r>
    </w:p>
    <w:p w14:paraId="656A8205" w14:textId="0EFD2651" w:rsidR="00CE3849" w:rsidRPr="00CE3849" w:rsidRDefault="009728D0" w:rsidP="00CE3849">
      <w:pPr>
        <w:rPr>
          <w:rFonts w:cs="Segoe UI"/>
          <w:szCs w:val="18"/>
        </w:rPr>
      </w:pPr>
      <w:bookmarkStart w:id="23" w:name="_Toc340665930"/>
      <w:bookmarkStart w:id="24" w:name="_Toc340668282"/>
      <w:bookmarkStart w:id="25" w:name="_Toc340734748"/>
      <w:bookmarkStart w:id="26" w:name="_Toc342471136"/>
      <w:bookmarkStart w:id="27" w:name="_Toc342471202"/>
      <w:bookmarkStart w:id="28" w:name="_Toc342471343"/>
      <w:bookmarkStart w:id="29" w:name="_Toc342645562"/>
      <w:r>
        <w:rPr>
          <w:rFonts w:cs="Segoe UI"/>
          <w:szCs w:val="18"/>
        </w:rPr>
        <w:t xml:space="preserve"> </w:t>
      </w:r>
      <w:r w:rsidR="00CE3849" w:rsidRPr="00CE3849">
        <w:rPr>
          <w:rFonts w:eastAsia="Calibri" w:cs="Segoe UI"/>
          <w:szCs w:val="18"/>
        </w:rPr>
        <w:t xml:space="preserve"> </w:t>
      </w:r>
    </w:p>
    <w:p w14:paraId="63E2CD30" w14:textId="77777777" w:rsidR="00533CAB" w:rsidRDefault="00533CAB">
      <w:pPr>
        <w:spacing w:line="276" w:lineRule="auto"/>
        <w:rPr>
          <w:rFonts w:ascii="Segoe UI Semibold" w:eastAsiaTheme="majorEastAsia" w:hAnsi="Segoe UI Semibold" w:cstheme="majorBidi"/>
          <w:bCs/>
          <w:color w:val="00A4C7" w:themeColor="accent2"/>
          <w:sz w:val="28"/>
          <w:szCs w:val="32"/>
        </w:rPr>
      </w:pPr>
      <w:r>
        <w:br w:type="page"/>
      </w:r>
    </w:p>
    <w:p w14:paraId="420AF2AD" w14:textId="11401E9B" w:rsidR="00CE3849" w:rsidRPr="00CE3849" w:rsidRDefault="0012088B" w:rsidP="0012088B">
      <w:pPr>
        <w:pStyle w:val="Heading1"/>
        <w:rPr>
          <w:rFonts w:eastAsia="Times New Roman"/>
        </w:rPr>
      </w:pPr>
      <w:bookmarkStart w:id="30" w:name="_Toc48855776"/>
      <w:bookmarkStart w:id="31" w:name="_Toc48856007"/>
      <w:bookmarkStart w:id="32" w:name="_Toc48856151"/>
      <w:bookmarkStart w:id="33" w:name="_Toc48856196"/>
      <w:bookmarkStart w:id="34" w:name="_Toc48856280"/>
      <w:bookmarkStart w:id="35" w:name="_Toc48856305"/>
      <w:bookmarkStart w:id="36" w:name="_Toc49168640"/>
      <w:bookmarkStart w:id="37" w:name="_Toc54097061"/>
      <w:r w:rsidRPr="002A1326">
        <w:rPr>
          <w:color w:val="007A95" w:themeColor="accent2" w:themeShade="BF"/>
        </w:rPr>
        <w:lastRenderedPageBreak/>
        <w:t xml:space="preserve">Step 1: </w:t>
      </w:r>
      <w:r w:rsidR="00CE3849" w:rsidRPr="002A1326">
        <w:rPr>
          <w:color w:val="007A95" w:themeColor="accent2" w:themeShade="BF"/>
        </w:rPr>
        <w:t>Understand why t</w:t>
      </w:r>
      <w:r w:rsidR="00F427C9" w:rsidRPr="002A1326">
        <w:rPr>
          <w:color w:val="007A95" w:themeColor="accent2" w:themeShade="BF"/>
        </w:rPr>
        <w:t xml:space="preserve">eacher racial and ethnic </w:t>
      </w:r>
      <w:r w:rsidR="00CE3849" w:rsidRPr="002A1326">
        <w:rPr>
          <w:color w:val="007A95" w:themeColor="accent2" w:themeShade="BF"/>
        </w:rPr>
        <w:t>diversity matters to your students and district.</w:t>
      </w:r>
      <w:bookmarkEnd w:id="30"/>
      <w:bookmarkEnd w:id="31"/>
      <w:bookmarkEnd w:id="32"/>
      <w:bookmarkEnd w:id="33"/>
      <w:bookmarkEnd w:id="34"/>
      <w:bookmarkEnd w:id="35"/>
      <w:bookmarkEnd w:id="36"/>
      <w:bookmarkEnd w:id="37"/>
    </w:p>
    <w:p w14:paraId="36CF0284" w14:textId="0950A3FC" w:rsidR="00CE3849" w:rsidRPr="00CE3849" w:rsidRDefault="00CE3849" w:rsidP="00CE3849">
      <w:pPr>
        <w:rPr>
          <w:rFonts w:cs="Segoe UI"/>
          <w:szCs w:val="18"/>
        </w:rPr>
      </w:pPr>
      <w:r w:rsidRPr="00CE3849">
        <w:rPr>
          <w:rFonts w:cs="Segoe UI"/>
          <w:szCs w:val="18"/>
        </w:rPr>
        <w:t xml:space="preserve">In the design of a talent diversification strategy, it is key to build a clear vision for </w:t>
      </w:r>
      <w:r w:rsidRPr="00CE3849">
        <w:rPr>
          <w:rFonts w:cs="Segoe UI"/>
          <w:i/>
          <w:iCs/>
          <w:szCs w:val="18"/>
        </w:rPr>
        <w:t>why</w:t>
      </w:r>
      <w:r w:rsidRPr="00CE3849">
        <w:rPr>
          <w:rFonts w:cs="Segoe UI"/>
          <w:szCs w:val="18"/>
        </w:rPr>
        <w:t xml:space="preserve"> a more </w:t>
      </w:r>
      <w:r w:rsidR="006B1281">
        <w:rPr>
          <w:rFonts w:cs="Segoe UI"/>
          <w:szCs w:val="18"/>
        </w:rPr>
        <w:t xml:space="preserve">racially and ethnically </w:t>
      </w:r>
      <w:r w:rsidRPr="00CE3849">
        <w:rPr>
          <w:rFonts w:cs="Segoe UI"/>
          <w:szCs w:val="18"/>
        </w:rPr>
        <w:t>diverse teacher workforce will support your students</w:t>
      </w:r>
      <w:r w:rsidR="005862E8">
        <w:rPr>
          <w:rFonts w:cs="Segoe UI"/>
          <w:szCs w:val="18"/>
        </w:rPr>
        <w:t>,</w:t>
      </w:r>
      <w:r w:rsidRPr="00CE3849">
        <w:rPr>
          <w:rFonts w:cs="Segoe UI"/>
          <w:szCs w:val="18"/>
        </w:rPr>
        <w:t xml:space="preserve"> and then </w:t>
      </w:r>
      <w:r w:rsidR="00CA2E78">
        <w:rPr>
          <w:rFonts w:cs="Segoe UI"/>
          <w:szCs w:val="18"/>
        </w:rPr>
        <w:t xml:space="preserve">to align </w:t>
      </w:r>
      <w:r w:rsidRPr="00CE3849">
        <w:rPr>
          <w:rFonts w:cs="Segoe UI"/>
          <w:szCs w:val="18"/>
        </w:rPr>
        <w:t>commitments, practices</w:t>
      </w:r>
      <w:r w:rsidR="005862E8">
        <w:rPr>
          <w:rFonts w:cs="Segoe UI"/>
          <w:szCs w:val="18"/>
        </w:rPr>
        <w:t>,</w:t>
      </w:r>
      <w:r w:rsidRPr="00CE3849">
        <w:rPr>
          <w:rFonts w:cs="Segoe UI"/>
          <w:szCs w:val="18"/>
        </w:rPr>
        <w:t xml:space="preserve"> and policies to that ‘why.’ In this section we propose a process to begin to more deeply understand the current experience of your students and how a more</w:t>
      </w:r>
      <w:r w:rsidR="006B1281">
        <w:rPr>
          <w:rFonts w:cs="Segoe UI"/>
          <w:szCs w:val="18"/>
        </w:rPr>
        <w:t xml:space="preserve"> racially and ethnically</w:t>
      </w:r>
      <w:r w:rsidRPr="00CE3849">
        <w:rPr>
          <w:rFonts w:cs="Segoe UI"/>
          <w:szCs w:val="18"/>
        </w:rPr>
        <w:t xml:space="preserve"> diverse teacher workforce can support your equity journey.</w:t>
      </w:r>
    </w:p>
    <w:p w14:paraId="276FFD9F" w14:textId="089774F3" w:rsidR="00CE3849" w:rsidRPr="00CE3849" w:rsidRDefault="00CE3849" w:rsidP="00BE5F5D">
      <w:pPr>
        <w:pStyle w:val="Heading3"/>
      </w:pPr>
      <w:bookmarkStart w:id="38" w:name="_Toc48855777"/>
      <w:bookmarkStart w:id="39" w:name="_Toc48856008"/>
      <w:bookmarkStart w:id="40" w:name="_Toc48856152"/>
      <w:bookmarkStart w:id="41" w:name="_Toc48856197"/>
      <w:bookmarkStart w:id="42" w:name="_Toc48856281"/>
      <w:bookmarkStart w:id="43" w:name="_Toc48856306"/>
      <w:r w:rsidRPr="00CE3849">
        <w:t xml:space="preserve">Key </w:t>
      </w:r>
      <w:r w:rsidR="00ED5B61">
        <w:t>Takeaways</w:t>
      </w:r>
      <w:bookmarkEnd w:id="38"/>
      <w:bookmarkEnd w:id="39"/>
      <w:bookmarkEnd w:id="40"/>
      <w:bookmarkEnd w:id="41"/>
      <w:bookmarkEnd w:id="42"/>
      <w:bookmarkEnd w:id="43"/>
    </w:p>
    <w:p w14:paraId="0E617ACE" w14:textId="2C68DA5E" w:rsidR="00CE3849" w:rsidRPr="00DC6BEC" w:rsidRDefault="00CE3849" w:rsidP="00BD3285">
      <w:pPr>
        <w:pStyle w:val="ListParagraph"/>
        <w:numPr>
          <w:ilvl w:val="0"/>
          <w:numId w:val="31"/>
        </w:numPr>
        <w:rPr>
          <w:rFonts w:cs="Segoe UI"/>
          <w:szCs w:val="18"/>
        </w:rPr>
      </w:pPr>
      <w:r w:rsidRPr="00DC6BEC">
        <w:rPr>
          <w:rFonts w:cs="Segoe UI"/>
          <w:szCs w:val="18"/>
        </w:rPr>
        <w:t>A breadth of research points to the positive impact of having a more racially diverse teacher workforce for students.</w:t>
      </w:r>
      <w:r w:rsidRPr="00DC6BEC">
        <w:rPr>
          <w:rFonts w:cs="Segoe UI"/>
          <w:szCs w:val="18"/>
          <w:vertAlign w:val="superscript"/>
        </w:rPr>
        <w:t xml:space="preserve"> </w:t>
      </w:r>
    </w:p>
    <w:p w14:paraId="4CB0F399" w14:textId="32BB3BD4" w:rsidR="00CE3849" w:rsidRPr="00DC6BEC" w:rsidRDefault="00CE3849" w:rsidP="00BD3285">
      <w:pPr>
        <w:pStyle w:val="ListParagraph"/>
        <w:numPr>
          <w:ilvl w:val="0"/>
          <w:numId w:val="31"/>
        </w:numPr>
        <w:rPr>
          <w:rFonts w:cs="Segoe UI"/>
          <w:szCs w:val="18"/>
        </w:rPr>
      </w:pPr>
      <w:r w:rsidRPr="00DC6BEC">
        <w:rPr>
          <w:rFonts w:cs="Segoe UI"/>
          <w:szCs w:val="18"/>
        </w:rPr>
        <w:t>Ongoing work around cultural proficienc</w:t>
      </w:r>
      <w:r w:rsidR="00EC5AF8">
        <w:rPr>
          <w:rFonts w:cs="Segoe UI"/>
          <w:szCs w:val="18"/>
        </w:rPr>
        <w:t>y and</w:t>
      </w:r>
      <w:r w:rsidRPr="00DC6BEC">
        <w:rPr>
          <w:rFonts w:cs="Segoe UI"/>
          <w:szCs w:val="18"/>
        </w:rPr>
        <w:t xml:space="preserve"> exploring identity and bias is critical to building an understanding of the student and staff experience and engaging a more</w:t>
      </w:r>
      <w:r w:rsidR="00D0350A" w:rsidRPr="00DC6BEC">
        <w:rPr>
          <w:rFonts w:cs="Segoe UI"/>
          <w:szCs w:val="18"/>
        </w:rPr>
        <w:t xml:space="preserve"> racially and ethnically</w:t>
      </w:r>
      <w:r w:rsidRPr="00DC6BEC">
        <w:rPr>
          <w:rFonts w:cs="Segoe UI"/>
          <w:szCs w:val="18"/>
        </w:rPr>
        <w:t xml:space="preserve"> diverse teacher workforce. </w:t>
      </w:r>
    </w:p>
    <w:p w14:paraId="3B7E085A" w14:textId="07A37D6A" w:rsidR="00CE3849" w:rsidRPr="00DC6BEC" w:rsidRDefault="00CE3849" w:rsidP="00BD3285">
      <w:pPr>
        <w:pStyle w:val="ListParagraph"/>
        <w:numPr>
          <w:ilvl w:val="0"/>
          <w:numId w:val="31"/>
        </w:numPr>
        <w:spacing w:after="360"/>
        <w:rPr>
          <w:rFonts w:cs="Segoe UI"/>
          <w:szCs w:val="18"/>
        </w:rPr>
      </w:pPr>
      <w:r w:rsidRPr="00DC6BEC">
        <w:rPr>
          <w:rFonts w:cs="Segoe UI"/>
          <w:szCs w:val="18"/>
        </w:rPr>
        <w:t xml:space="preserve">A coherent approach to talent diversification should be grounded in a clear vision for how a more </w:t>
      </w:r>
      <w:r w:rsidR="00CA4BBF">
        <w:rPr>
          <w:rFonts w:cs="Segoe UI"/>
          <w:szCs w:val="18"/>
        </w:rPr>
        <w:t xml:space="preserve">racially and ethnically </w:t>
      </w:r>
      <w:r w:rsidRPr="00DC6BEC">
        <w:rPr>
          <w:rFonts w:cs="Segoe UI"/>
          <w:szCs w:val="18"/>
        </w:rPr>
        <w:t>diverse workforce will support equity in your district context.</w:t>
      </w:r>
    </w:p>
    <w:p w14:paraId="16C01A88" w14:textId="39854837" w:rsidR="00CE3849" w:rsidRPr="00CE3849" w:rsidRDefault="00CE3849" w:rsidP="00CE3849">
      <w:pPr>
        <w:rPr>
          <w:rFonts w:cs="Segoe UI"/>
          <w:szCs w:val="18"/>
        </w:rPr>
      </w:pPr>
      <w:r w:rsidRPr="00CE3849">
        <w:rPr>
          <w:rFonts w:cs="Segoe UI"/>
          <w:szCs w:val="18"/>
        </w:rPr>
        <w:t xml:space="preserve">A breadth of research has pointed to the importance of ensuring that students have access to a more diverse </w:t>
      </w:r>
      <w:r w:rsidR="000177B0">
        <w:rPr>
          <w:rFonts w:cs="Segoe UI"/>
          <w:szCs w:val="18"/>
        </w:rPr>
        <w:t>teacher</w:t>
      </w:r>
      <w:r w:rsidRPr="00CE3849">
        <w:rPr>
          <w:rFonts w:cs="Segoe UI"/>
          <w:szCs w:val="18"/>
        </w:rPr>
        <w:t xml:space="preserve"> workforce.</w:t>
      </w:r>
      <w:r w:rsidR="000C1CB6">
        <w:rPr>
          <w:rStyle w:val="FootnoteReference"/>
          <w:rFonts w:cs="Segoe UI"/>
          <w:szCs w:val="18"/>
        </w:rPr>
        <w:footnoteReference w:id="8"/>
      </w:r>
      <w:r w:rsidRPr="00CE3849">
        <w:rPr>
          <w:rFonts w:cs="Segoe UI"/>
          <w:szCs w:val="18"/>
        </w:rPr>
        <w:t xml:space="preserve"> Taken a step further, research around the culturally biased barriers that limit access to the teaching profession for more </w:t>
      </w:r>
      <w:r w:rsidR="00F14C4E">
        <w:rPr>
          <w:rFonts w:cs="Segoe UI"/>
          <w:szCs w:val="18"/>
        </w:rPr>
        <w:t xml:space="preserve">racially and ethnically </w:t>
      </w:r>
      <w:r w:rsidRPr="00CE3849">
        <w:rPr>
          <w:rFonts w:cs="Segoe UI"/>
          <w:szCs w:val="18"/>
        </w:rPr>
        <w:t>diverse candidates raises important questions about how our systems define quality, criteria</w:t>
      </w:r>
      <w:r w:rsidR="00CA4BBF">
        <w:rPr>
          <w:rFonts w:cs="Segoe UI"/>
          <w:szCs w:val="18"/>
        </w:rPr>
        <w:t>,</w:t>
      </w:r>
      <w:r w:rsidRPr="00CE3849">
        <w:rPr>
          <w:rFonts w:cs="Segoe UI"/>
          <w:szCs w:val="18"/>
        </w:rPr>
        <w:t xml:space="preserve"> and effectiveness. Building an effective strategy to bring more diversity to your teacher workforce requires a shared vision and commitment to the role that more teachers of color can play in ensuring that students have access to more equitable experiences in the classroom. Building a clear vision for </w:t>
      </w:r>
      <w:r w:rsidRPr="00CE3849">
        <w:rPr>
          <w:rFonts w:cs="Segoe UI"/>
          <w:i/>
          <w:iCs/>
          <w:szCs w:val="18"/>
        </w:rPr>
        <w:t>why</w:t>
      </w:r>
      <w:r w:rsidRPr="00CE3849">
        <w:rPr>
          <w:rFonts w:cs="Segoe UI"/>
          <w:szCs w:val="18"/>
        </w:rPr>
        <w:t xml:space="preserve"> a more </w:t>
      </w:r>
      <w:r w:rsidR="00B67083">
        <w:rPr>
          <w:rFonts w:cs="Segoe UI"/>
          <w:szCs w:val="18"/>
        </w:rPr>
        <w:t xml:space="preserve">racially and ethnically </w:t>
      </w:r>
      <w:r w:rsidRPr="00CE3849">
        <w:rPr>
          <w:rFonts w:cs="Segoe UI"/>
          <w:szCs w:val="18"/>
        </w:rPr>
        <w:t>diverse teacher workforce will support your students will lend itself to mitigate the barriers that are within the scope of your control, and build the culture and climate that welcomes, values</w:t>
      </w:r>
      <w:r w:rsidR="009B07DA">
        <w:rPr>
          <w:rFonts w:cs="Segoe UI"/>
          <w:szCs w:val="18"/>
        </w:rPr>
        <w:t>,</w:t>
      </w:r>
      <w:r w:rsidRPr="00CE3849">
        <w:rPr>
          <w:rFonts w:cs="Segoe UI"/>
          <w:szCs w:val="18"/>
        </w:rPr>
        <w:t xml:space="preserve"> and celebrates diversity of experience, background, perspective</w:t>
      </w:r>
      <w:r w:rsidR="009B07DA">
        <w:rPr>
          <w:rFonts w:cs="Segoe UI"/>
          <w:szCs w:val="18"/>
        </w:rPr>
        <w:t>,</w:t>
      </w:r>
      <w:r w:rsidRPr="00CE3849">
        <w:rPr>
          <w:rFonts w:cs="Segoe UI"/>
          <w:szCs w:val="18"/>
        </w:rPr>
        <w:t xml:space="preserve"> and approach in service of more equitable experiences for students. </w:t>
      </w:r>
    </w:p>
    <w:p w14:paraId="62C68349" w14:textId="0EA8DB93" w:rsidR="00CE3849" w:rsidRPr="00CE3849" w:rsidRDefault="00CE3849" w:rsidP="00CE3849">
      <w:pPr>
        <w:rPr>
          <w:rFonts w:cs="Segoe UI"/>
          <w:szCs w:val="18"/>
        </w:rPr>
      </w:pPr>
      <w:r w:rsidRPr="00CE3849">
        <w:rPr>
          <w:rFonts w:cs="Segoe UI"/>
          <w:szCs w:val="18"/>
        </w:rPr>
        <w:t>In this section we outline an approach to explore why and how talent diversity matters to your district:</w:t>
      </w:r>
    </w:p>
    <w:p w14:paraId="74A763FA" w14:textId="49302EF6" w:rsidR="00CE3849" w:rsidRPr="00CE3849" w:rsidRDefault="00CE3849" w:rsidP="003B3E74">
      <w:pPr>
        <w:numPr>
          <w:ilvl w:val="1"/>
          <w:numId w:val="1"/>
        </w:numPr>
        <w:rPr>
          <w:rFonts w:cs="Segoe UI"/>
          <w:szCs w:val="18"/>
        </w:rPr>
      </w:pPr>
      <w:r w:rsidRPr="00CE3849">
        <w:rPr>
          <w:rFonts w:cs="Segoe UI"/>
          <w:szCs w:val="18"/>
        </w:rPr>
        <w:t>Understand the research and data behind why teacher diversity is important for your students and community</w:t>
      </w:r>
      <w:r w:rsidR="009B07DA">
        <w:rPr>
          <w:rFonts w:cs="Segoe UI"/>
          <w:szCs w:val="18"/>
        </w:rPr>
        <w:t>;</w:t>
      </w:r>
    </w:p>
    <w:p w14:paraId="54B37391" w14:textId="58866A0F" w:rsidR="00CE3849" w:rsidRPr="00CE3849" w:rsidRDefault="00CE3849" w:rsidP="003B3E74">
      <w:pPr>
        <w:numPr>
          <w:ilvl w:val="1"/>
          <w:numId w:val="1"/>
        </w:numPr>
        <w:rPr>
          <w:rFonts w:cs="Segoe UI"/>
          <w:szCs w:val="18"/>
        </w:rPr>
      </w:pPr>
      <w:r w:rsidRPr="00CE3849">
        <w:rPr>
          <w:rFonts w:cs="Segoe UI"/>
          <w:szCs w:val="18"/>
        </w:rPr>
        <w:t>Engage in cultural proficiency work, exploring how identity and bias are influencing the perceptions of experiences across the district, and ideas for solution</w:t>
      </w:r>
      <w:r w:rsidR="009B07DA">
        <w:rPr>
          <w:rFonts w:cs="Segoe UI"/>
          <w:szCs w:val="18"/>
        </w:rPr>
        <w:t>;</w:t>
      </w:r>
    </w:p>
    <w:p w14:paraId="0365645C" w14:textId="1EC07479" w:rsidR="00CE3849" w:rsidRPr="00CE3849" w:rsidRDefault="00CE3849" w:rsidP="003B3E74">
      <w:pPr>
        <w:numPr>
          <w:ilvl w:val="1"/>
          <w:numId w:val="1"/>
        </w:numPr>
        <w:rPr>
          <w:rFonts w:cs="Segoe UI"/>
          <w:szCs w:val="18"/>
        </w:rPr>
      </w:pPr>
      <w:r w:rsidRPr="00CE3849">
        <w:rPr>
          <w:rFonts w:cs="Segoe UI"/>
          <w:szCs w:val="18"/>
        </w:rPr>
        <w:lastRenderedPageBreak/>
        <w:t>Define why a more diverse t</w:t>
      </w:r>
      <w:r w:rsidR="000177B0">
        <w:rPr>
          <w:rFonts w:cs="Segoe UI"/>
          <w:szCs w:val="18"/>
        </w:rPr>
        <w:t>eacher</w:t>
      </w:r>
      <w:r w:rsidRPr="00CE3849">
        <w:rPr>
          <w:rFonts w:cs="Segoe UI"/>
          <w:szCs w:val="18"/>
        </w:rPr>
        <w:t xml:space="preserve"> workforce is important for </w:t>
      </w:r>
      <w:r w:rsidRPr="00CE3849">
        <w:rPr>
          <w:rFonts w:cs="Segoe UI"/>
          <w:i/>
          <w:szCs w:val="18"/>
        </w:rPr>
        <w:t>your</w:t>
      </w:r>
      <w:r w:rsidRPr="00CE3849">
        <w:rPr>
          <w:rFonts w:cs="Segoe UI"/>
          <w:szCs w:val="18"/>
        </w:rPr>
        <w:t xml:space="preserve"> students, and the work of creating more equitable learning experiences</w:t>
      </w:r>
      <w:r w:rsidR="009B07DA">
        <w:rPr>
          <w:rFonts w:cs="Segoe UI"/>
          <w:szCs w:val="18"/>
        </w:rPr>
        <w:t>;</w:t>
      </w:r>
    </w:p>
    <w:p w14:paraId="63C7D95D" w14:textId="77777777" w:rsidR="00CE3849" w:rsidRPr="00CE3849" w:rsidRDefault="00CE3849" w:rsidP="003B3E74">
      <w:pPr>
        <w:numPr>
          <w:ilvl w:val="1"/>
          <w:numId w:val="1"/>
        </w:numPr>
        <w:rPr>
          <w:rFonts w:cs="Segoe UI"/>
          <w:szCs w:val="18"/>
        </w:rPr>
      </w:pPr>
      <w:r w:rsidRPr="00CE3849">
        <w:rPr>
          <w:rFonts w:cs="Segoe UI"/>
          <w:szCs w:val="18"/>
        </w:rPr>
        <w:t>Design a value proposition for candidates of color to come to your district.</w:t>
      </w:r>
    </w:p>
    <w:p w14:paraId="04EAAA9E" w14:textId="5E1315FD" w:rsidR="00CE3849" w:rsidRPr="00CE3849" w:rsidRDefault="00CE3849" w:rsidP="00CE3849">
      <w:pPr>
        <w:rPr>
          <w:rFonts w:cs="Segoe UI"/>
          <w:bCs/>
          <w:szCs w:val="18"/>
        </w:rPr>
      </w:pPr>
      <w:r w:rsidRPr="00CE3849">
        <w:rPr>
          <w:rFonts w:cs="Segoe UI"/>
          <w:bCs/>
          <w:szCs w:val="18"/>
        </w:rPr>
        <w:t xml:space="preserve">Consider using </w:t>
      </w:r>
      <w:r w:rsidR="007A7EB1">
        <w:rPr>
          <w:rFonts w:cs="Segoe UI"/>
          <w:bCs/>
          <w:szCs w:val="18"/>
        </w:rPr>
        <w:t>the Step 1 T</w:t>
      </w:r>
      <w:r w:rsidRPr="00CE3849">
        <w:rPr>
          <w:rFonts w:cs="Segoe UI"/>
          <w:bCs/>
          <w:szCs w:val="18"/>
        </w:rPr>
        <w:t>emplate</w:t>
      </w:r>
      <w:r w:rsidR="007A7EB1">
        <w:rPr>
          <w:rFonts w:cs="Segoe UI"/>
          <w:bCs/>
          <w:szCs w:val="18"/>
        </w:rPr>
        <w:t xml:space="preserve"> in the Appendix</w:t>
      </w:r>
      <w:r w:rsidRPr="00CE3849">
        <w:rPr>
          <w:rFonts w:cs="Segoe UI"/>
          <w:bCs/>
          <w:szCs w:val="18"/>
        </w:rPr>
        <w:t xml:space="preserve"> to guide your work through this section.</w:t>
      </w:r>
    </w:p>
    <w:p w14:paraId="7A3130D7" w14:textId="77777777" w:rsidR="00CA789E" w:rsidRDefault="00CE3849" w:rsidP="00847C26">
      <w:pPr>
        <w:pStyle w:val="Heading3"/>
      </w:pPr>
      <w:r w:rsidRPr="00CE3849">
        <w:t xml:space="preserve">Understand the research and data behind why teacher </w:t>
      </w:r>
      <w:r w:rsidR="006E1E33">
        <w:t xml:space="preserve">racial and ethnic </w:t>
      </w:r>
      <w:r w:rsidRPr="00CE3849">
        <w:t>diversity is important for your students and community.</w:t>
      </w:r>
      <w:r w:rsidR="00CA789E">
        <w:t xml:space="preserve"> </w:t>
      </w:r>
    </w:p>
    <w:p w14:paraId="0841752C" w14:textId="6E9AD60E" w:rsidR="00CE3849" w:rsidRPr="00CE3849" w:rsidRDefault="00CE3849" w:rsidP="00CE3849">
      <w:pPr>
        <w:rPr>
          <w:rFonts w:cs="Segoe UI"/>
          <w:szCs w:val="18"/>
        </w:rPr>
      </w:pPr>
      <w:r w:rsidRPr="00CE3849">
        <w:rPr>
          <w:rFonts w:cs="Segoe UI"/>
          <w:szCs w:val="18"/>
        </w:rPr>
        <w:t>Research shows that</w:t>
      </w:r>
      <w:r w:rsidR="006E1E33">
        <w:rPr>
          <w:rFonts w:cs="Segoe UI"/>
          <w:szCs w:val="18"/>
        </w:rPr>
        <w:t xml:space="preserve"> racially and ethnically</w:t>
      </w:r>
      <w:r w:rsidRPr="00CE3849">
        <w:rPr>
          <w:rFonts w:cs="Segoe UI"/>
          <w:szCs w:val="18"/>
        </w:rPr>
        <w:t xml:space="preserve"> diverse teachers produce </w:t>
      </w:r>
      <w:r w:rsidR="000177B0">
        <w:rPr>
          <w:rFonts w:cs="Segoe UI"/>
          <w:szCs w:val="18"/>
        </w:rPr>
        <w:t xml:space="preserve">a </w:t>
      </w:r>
      <w:r w:rsidRPr="00CE3849">
        <w:rPr>
          <w:rFonts w:cs="Segoe UI"/>
          <w:szCs w:val="18"/>
        </w:rPr>
        <w:t xml:space="preserve">myriad </w:t>
      </w:r>
      <w:r w:rsidR="000177B0">
        <w:rPr>
          <w:rFonts w:cs="Segoe UI"/>
          <w:szCs w:val="18"/>
        </w:rPr>
        <w:t xml:space="preserve">of </w:t>
      </w:r>
      <w:r w:rsidRPr="00CE3849">
        <w:rPr>
          <w:rFonts w:cs="Segoe UI"/>
          <w:szCs w:val="18"/>
        </w:rPr>
        <w:t xml:space="preserve">positive outcomes for all students, especially the most historically marginalized </w:t>
      </w:r>
      <w:r w:rsidR="000177B0">
        <w:rPr>
          <w:rFonts w:cs="Segoe UI"/>
          <w:szCs w:val="18"/>
        </w:rPr>
        <w:t>student</w:t>
      </w:r>
      <w:r w:rsidRPr="00CE3849">
        <w:rPr>
          <w:rFonts w:cs="Segoe UI"/>
          <w:szCs w:val="18"/>
        </w:rPr>
        <w:t xml:space="preserve">s. While almost 40 percent </w:t>
      </w:r>
      <w:r w:rsidR="005220C0">
        <w:rPr>
          <w:rFonts w:cs="Segoe UI"/>
          <w:szCs w:val="18"/>
        </w:rPr>
        <w:t xml:space="preserve">of </w:t>
      </w:r>
      <w:r w:rsidRPr="00CE3849">
        <w:rPr>
          <w:rFonts w:cs="Segoe UI"/>
          <w:szCs w:val="18"/>
        </w:rPr>
        <w:t>Massachusetts’ students in public schools are students of color, less than 10 percent of their teachers are non-white. Research shows that while all children benefit from being in diverse classrooms, such as by reducing stereotypes and encouraging cross-cultural social interactions, the effect on children of color is particularly significant. Race must be acknowledged as part of the equation for producing the most effective workforce</w:t>
      </w:r>
      <w:r w:rsidR="000177B0">
        <w:rPr>
          <w:rFonts w:cs="Segoe UI"/>
          <w:szCs w:val="18"/>
        </w:rPr>
        <w:t>;</w:t>
      </w:r>
      <w:r w:rsidRPr="00CE3849">
        <w:rPr>
          <w:rFonts w:cs="Segoe UI"/>
          <w:szCs w:val="18"/>
        </w:rPr>
        <w:t xml:space="preserve"> </w:t>
      </w:r>
      <w:r w:rsidR="000177B0">
        <w:rPr>
          <w:rFonts w:cs="Segoe UI"/>
          <w:szCs w:val="18"/>
        </w:rPr>
        <w:t>research shows</w:t>
      </w:r>
      <w:r w:rsidRPr="00CE3849">
        <w:rPr>
          <w:rFonts w:cs="Segoe UI"/>
          <w:szCs w:val="18"/>
        </w:rPr>
        <w:t xml:space="preserve"> more positive </w:t>
      </w:r>
      <w:r w:rsidR="000177B0">
        <w:rPr>
          <w:rFonts w:cs="Segoe UI"/>
          <w:szCs w:val="18"/>
        </w:rPr>
        <w:t xml:space="preserve">school </w:t>
      </w:r>
      <w:r w:rsidRPr="00CE3849">
        <w:rPr>
          <w:rFonts w:cs="Segoe UI"/>
          <w:szCs w:val="18"/>
        </w:rPr>
        <w:t xml:space="preserve">experiences and outcomes for students of color when they have </w:t>
      </w:r>
      <w:r w:rsidR="00AC0F6B">
        <w:rPr>
          <w:rFonts w:cs="Segoe UI"/>
          <w:szCs w:val="18"/>
        </w:rPr>
        <w:t>teachers of color:</w:t>
      </w:r>
    </w:p>
    <w:p w14:paraId="5238CA5D" w14:textId="76D896C5" w:rsidR="00CE3849" w:rsidRPr="00CE3849" w:rsidRDefault="00CE3849" w:rsidP="003B3E74">
      <w:pPr>
        <w:numPr>
          <w:ilvl w:val="0"/>
          <w:numId w:val="2"/>
        </w:numPr>
        <w:rPr>
          <w:rFonts w:cs="Segoe UI"/>
          <w:szCs w:val="18"/>
        </w:rPr>
      </w:pPr>
      <w:r w:rsidRPr="00CE3849">
        <w:rPr>
          <w:rFonts w:cs="Segoe UI"/>
          <w:szCs w:val="18"/>
        </w:rPr>
        <w:t xml:space="preserve">For black students, having a black teacher by third grade </w:t>
      </w:r>
      <w:r w:rsidR="005600E1">
        <w:rPr>
          <w:rFonts w:cs="Segoe UI"/>
          <w:szCs w:val="18"/>
        </w:rPr>
        <w:t>meant they were</w:t>
      </w:r>
      <w:r w:rsidRPr="00CE3849">
        <w:rPr>
          <w:rFonts w:cs="Segoe UI"/>
          <w:szCs w:val="18"/>
        </w:rPr>
        <w:t xml:space="preserve"> 13 percent more likely to enroll in college; students who had two black teachers were 32 percent more likely to enroll in college.</w:t>
      </w:r>
      <w:r w:rsidRPr="00CE3849">
        <w:rPr>
          <w:rFonts w:cs="Segoe UI"/>
          <w:szCs w:val="18"/>
          <w:vertAlign w:val="superscript"/>
        </w:rPr>
        <w:footnoteReference w:id="9"/>
      </w:r>
    </w:p>
    <w:p w14:paraId="67B82028" w14:textId="77777777" w:rsidR="00CE3849" w:rsidRPr="00CE3849" w:rsidRDefault="00CE3849" w:rsidP="003B3E74">
      <w:pPr>
        <w:numPr>
          <w:ilvl w:val="0"/>
          <w:numId w:val="2"/>
        </w:numPr>
        <w:rPr>
          <w:rFonts w:cs="Segoe UI"/>
          <w:szCs w:val="18"/>
        </w:rPr>
      </w:pPr>
      <w:r w:rsidRPr="00CE3849">
        <w:rPr>
          <w:rFonts w:cs="Segoe UI"/>
          <w:szCs w:val="18"/>
        </w:rPr>
        <w:t>Schools with more black and Hispanic teachers and administrators have more black and Hispanic students in their gifted programs, respectfully.</w:t>
      </w:r>
      <w:r w:rsidRPr="00CE3849">
        <w:rPr>
          <w:rFonts w:cs="Segoe UI"/>
          <w:szCs w:val="18"/>
          <w:vertAlign w:val="superscript"/>
        </w:rPr>
        <w:footnoteReference w:id="10"/>
      </w:r>
    </w:p>
    <w:p w14:paraId="1DB69E96" w14:textId="3130AC7F" w:rsidR="00CE3849" w:rsidRPr="00CE3849" w:rsidRDefault="00CE3849" w:rsidP="003B3E74">
      <w:pPr>
        <w:numPr>
          <w:ilvl w:val="0"/>
          <w:numId w:val="2"/>
        </w:numPr>
        <w:rPr>
          <w:rFonts w:cs="Segoe UI"/>
          <w:szCs w:val="18"/>
        </w:rPr>
      </w:pPr>
      <w:r w:rsidRPr="00CE3849">
        <w:rPr>
          <w:rFonts w:cs="Segoe UI"/>
          <w:szCs w:val="18"/>
        </w:rPr>
        <w:t>Low-income black male student in grades 3 through 5 who are taught by at least one black teacher are less likely to drop out,</w:t>
      </w:r>
      <w:r w:rsidR="004157F4">
        <w:rPr>
          <w:rFonts w:cs="Segoe UI"/>
          <w:szCs w:val="18"/>
        </w:rPr>
        <w:t xml:space="preserve"> </w:t>
      </w:r>
      <w:r w:rsidR="00BC14A8">
        <w:rPr>
          <w:rFonts w:cs="Segoe UI"/>
          <w:szCs w:val="18"/>
        </w:rPr>
        <w:t>reducing</w:t>
      </w:r>
      <w:r w:rsidRPr="00CE3849">
        <w:rPr>
          <w:rFonts w:cs="Segoe UI"/>
          <w:szCs w:val="18"/>
        </w:rPr>
        <w:t xml:space="preserve"> the probability by 39</w:t>
      </w:r>
      <w:r w:rsidR="00630405">
        <w:rPr>
          <w:rFonts w:cs="Segoe UI"/>
          <w:szCs w:val="18"/>
        </w:rPr>
        <w:t xml:space="preserve"> percent</w:t>
      </w:r>
      <w:r w:rsidRPr="00CE3849">
        <w:rPr>
          <w:rFonts w:cs="Segoe UI"/>
          <w:szCs w:val="18"/>
        </w:rPr>
        <w:t>.</w:t>
      </w:r>
      <w:r w:rsidRPr="00CE3849">
        <w:rPr>
          <w:rFonts w:cs="Segoe UI"/>
          <w:szCs w:val="18"/>
          <w:vertAlign w:val="superscript"/>
        </w:rPr>
        <w:footnoteReference w:id="11"/>
      </w:r>
    </w:p>
    <w:p w14:paraId="3B1F26B4" w14:textId="1DE623AC" w:rsidR="00CE3849" w:rsidRPr="00CE3849" w:rsidRDefault="00CE3849" w:rsidP="00CE3849">
      <w:pPr>
        <w:rPr>
          <w:rFonts w:cs="Segoe UI"/>
          <w:szCs w:val="18"/>
        </w:rPr>
      </w:pPr>
      <w:r w:rsidRPr="00CE3849">
        <w:rPr>
          <w:rFonts w:cs="Segoe UI"/>
          <w:szCs w:val="18"/>
        </w:rPr>
        <w:t xml:space="preserve">Yet, teachers of color who do enter the profession are retained at lower levels than white teachers, in Massachusetts and nationally. </w:t>
      </w:r>
    </w:p>
    <w:p w14:paraId="351C94DF" w14:textId="16675E2C" w:rsidR="00CE3849" w:rsidRPr="00CE3849" w:rsidRDefault="00CE3849" w:rsidP="00CE3849">
      <w:pPr>
        <w:rPr>
          <w:rFonts w:cs="Segoe UI"/>
          <w:szCs w:val="18"/>
        </w:rPr>
      </w:pPr>
      <w:r w:rsidRPr="00CE3849">
        <w:rPr>
          <w:rFonts w:cs="Segoe UI"/>
          <w:szCs w:val="18"/>
        </w:rPr>
        <w:t>While a national</w:t>
      </w:r>
      <w:r w:rsidR="00791CAE">
        <w:rPr>
          <w:rFonts w:cs="Segoe UI"/>
          <w:szCs w:val="18"/>
        </w:rPr>
        <w:t xml:space="preserve"> </w:t>
      </w:r>
      <w:r w:rsidRPr="00CE3849">
        <w:rPr>
          <w:rFonts w:cs="Segoe UI"/>
          <w:szCs w:val="18"/>
        </w:rPr>
        <w:t>and statewide dat</w:t>
      </w:r>
      <w:r w:rsidR="00F32C3B">
        <w:rPr>
          <w:rFonts w:cs="Segoe UI"/>
          <w:szCs w:val="18"/>
        </w:rPr>
        <w:t>a</w:t>
      </w:r>
      <w:r w:rsidRPr="00CE3849">
        <w:rPr>
          <w:rFonts w:cs="Segoe UI"/>
          <w:szCs w:val="18"/>
        </w:rPr>
        <w:t>set can begin to illuminate the importance of designing a t</w:t>
      </w:r>
      <w:r w:rsidR="000177B0">
        <w:rPr>
          <w:rFonts w:cs="Segoe UI"/>
          <w:szCs w:val="18"/>
        </w:rPr>
        <w:t>eacher</w:t>
      </w:r>
      <w:r w:rsidRPr="00CE3849">
        <w:rPr>
          <w:rFonts w:cs="Segoe UI"/>
          <w:szCs w:val="18"/>
        </w:rPr>
        <w:t xml:space="preserve"> diversification strategy, deepening understanding of the specific district context is key. Gathering a range of qualitative and quantitative data specific to the experiences of students and staff of color are important components in defining the purpose of your talent diversification priorities and how they connect to your vision for equity. Consider the following efforts to begin to build a data-informed foundation for a talent diversification strategy:</w:t>
      </w:r>
    </w:p>
    <w:p w14:paraId="2487F273" w14:textId="77777777" w:rsidR="00CE3849" w:rsidRPr="00CE3849" w:rsidRDefault="00CE3849" w:rsidP="000C287B">
      <w:pPr>
        <w:numPr>
          <w:ilvl w:val="0"/>
          <w:numId w:val="3"/>
        </w:numPr>
        <w:spacing w:after="120"/>
        <w:rPr>
          <w:rFonts w:cs="Segoe UI"/>
          <w:szCs w:val="18"/>
        </w:rPr>
      </w:pPr>
      <w:r w:rsidRPr="00CE3849">
        <w:rPr>
          <w:rFonts w:cs="Segoe UI"/>
          <w:szCs w:val="18"/>
        </w:rPr>
        <w:t xml:space="preserve">Explore your current students and staff demographics through the </w:t>
      </w:r>
      <w:hyperlink r:id="rId20" w:history="1">
        <w:r w:rsidRPr="002A1326">
          <w:rPr>
            <w:rStyle w:val="Hyperlink"/>
            <w:rFonts w:cs="Segoe UI"/>
            <w:color w:val="007A95" w:themeColor="accent2" w:themeShade="BF"/>
            <w:szCs w:val="18"/>
          </w:rPr>
          <w:t>DESE website</w:t>
        </w:r>
      </w:hyperlink>
      <w:r w:rsidRPr="00CE3849">
        <w:rPr>
          <w:rFonts w:cs="Segoe UI"/>
          <w:szCs w:val="18"/>
        </w:rPr>
        <w:t xml:space="preserve">. </w:t>
      </w:r>
    </w:p>
    <w:p w14:paraId="0E6CEB8A" w14:textId="77777777" w:rsidR="00CE3849" w:rsidRPr="00CE3849" w:rsidRDefault="00CE3849" w:rsidP="000C287B">
      <w:pPr>
        <w:numPr>
          <w:ilvl w:val="1"/>
          <w:numId w:val="3"/>
        </w:numPr>
        <w:spacing w:after="120"/>
        <w:rPr>
          <w:rFonts w:cs="Segoe UI"/>
          <w:szCs w:val="18"/>
        </w:rPr>
      </w:pPr>
      <w:r w:rsidRPr="00CE3849">
        <w:rPr>
          <w:rFonts w:cs="Segoe UI"/>
          <w:i/>
          <w:iCs/>
          <w:szCs w:val="18"/>
        </w:rPr>
        <w:lastRenderedPageBreak/>
        <w:t xml:space="preserve">What percentage of your students are non-white? What is the breakdown of race and ethnicity for your students? </w:t>
      </w:r>
    </w:p>
    <w:p w14:paraId="0394C4BC" w14:textId="77777777" w:rsidR="00CE3849" w:rsidRPr="00CE3849" w:rsidRDefault="00CE3849" w:rsidP="000C287B">
      <w:pPr>
        <w:numPr>
          <w:ilvl w:val="1"/>
          <w:numId w:val="3"/>
        </w:numPr>
        <w:spacing w:after="120"/>
        <w:rPr>
          <w:rFonts w:cs="Segoe UI"/>
          <w:szCs w:val="18"/>
        </w:rPr>
      </w:pPr>
      <w:r w:rsidRPr="00CE3849">
        <w:rPr>
          <w:rFonts w:cs="Segoe UI"/>
          <w:i/>
          <w:iCs/>
          <w:szCs w:val="18"/>
        </w:rPr>
        <w:t xml:space="preserve">What do you see if you compare the race and ethnicity data for your teachers to the students? </w:t>
      </w:r>
    </w:p>
    <w:p w14:paraId="7D4C0B3A" w14:textId="0957CA59" w:rsidR="00CE3849" w:rsidRPr="00F32C3B" w:rsidRDefault="00CE3849" w:rsidP="000C287B">
      <w:pPr>
        <w:numPr>
          <w:ilvl w:val="1"/>
          <w:numId w:val="3"/>
        </w:numPr>
        <w:spacing w:after="120"/>
        <w:rPr>
          <w:rFonts w:cs="Segoe UI"/>
          <w:szCs w:val="18"/>
        </w:rPr>
      </w:pPr>
      <w:r w:rsidRPr="00CE3849">
        <w:rPr>
          <w:rFonts w:cs="Segoe UI"/>
          <w:i/>
          <w:iCs/>
          <w:szCs w:val="18"/>
        </w:rPr>
        <w:t>What changes when you bring in race/ethnicity of other school-based staff (i.e. counselors, paraprofessionals, interventionists, custodial staff, etc.)?</w:t>
      </w:r>
      <w:r w:rsidR="00F32C3B">
        <w:rPr>
          <w:rFonts w:cs="Segoe UI"/>
          <w:i/>
          <w:iCs/>
          <w:szCs w:val="18"/>
        </w:rPr>
        <w:t xml:space="preserve"> </w:t>
      </w:r>
      <w:r w:rsidR="000177B0" w:rsidRPr="000177B0">
        <w:rPr>
          <w:rFonts w:cs="Segoe UI"/>
          <w:i/>
          <w:iCs/>
          <w:szCs w:val="18"/>
        </w:rPr>
        <w:t>What can</w:t>
      </w:r>
      <w:r w:rsidR="000177B0">
        <w:rPr>
          <w:rFonts w:cs="Segoe UI"/>
          <w:i/>
          <w:iCs/>
          <w:szCs w:val="18"/>
        </w:rPr>
        <w:t xml:space="preserve"> you learn about your students as you break down specific race groups by national origin? And what does that mean for the work of more deeply understanding your students?</w:t>
      </w:r>
    </w:p>
    <w:p w14:paraId="6957B358" w14:textId="5DB670D8" w:rsidR="00CE3849" w:rsidRPr="00CE3849" w:rsidRDefault="000177B0" w:rsidP="00CE3849">
      <w:pPr>
        <w:rPr>
          <w:rFonts w:cs="Segoe UI"/>
          <w:szCs w:val="18"/>
        </w:rPr>
      </w:pPr>
      <w:r>
        <w:rPr>
          <w:rFonts w:cs="Segoe UI"/>
          <w:szCs w:val="18"/>
        </w:rPr>
        <w:t xml:space="preserve">  </w:t>
      </w:r>
      <w:r w:rsidR="00CE3849" w:rsidRPr="00CE3849">
        <w:rPr>
          <w:rFonts w:cs="Segoe UI"/>
          <w:noProof/>
          <w:szCs w:val="18"/>
        </w:rPr>
        <w:drawing>
          <wp:inline distT="0" distB="0" distL="0" distR="0" wp14:anchorId="73C4F150" wp14:editId="70D3E551">
            <wp:extent cx="5495925" cy="3209925"/>
            <wp:effectExtent l="0" t="0" r="0" b="0"/>
            <wp:docPr id="12" name="Chart 12" descr="Chart showing a district example of race/ethnicity of students compared to staff. African American: 19% students, 2% teachers, 5% all staff; Asian: 23% students, 2% teachers, 4% all staff;; Latinx: 26% students, 4% teachers, 3% all staff;; White: 28% students, 90% teachers, 87% all staff;; Other: 4% students, 2% teachers, 2% all staff;"/>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48819CC" w14:textId="30323F76" w:rsidR="00CE3849" w:rsidRPr="00CE3849" w:rsidRDefault="00CE3849" w:rsidP="00CE3849">
      <w:pPr>
        <w:rPr>
          <w:rFonts w:cs="Segoe UI"/>
          <w:szCs w:val="18"/>
        </w:rPr>
      </w:pPr>
      <w:r w:rsidRPr="00CE3849">
        <w:rPr>
          <w:rFonts w:cs="Segoe UI"/>
          <w:i/>
          <w:iCs/>
          <w:szCs w:val="18"/>
        </w:rPr>
        <w:t>Note: Student enrollment data by race/ethnicity are available</w:t>
      </w:r>
      <w:hyperlink r:id="rId22" w:history="1">
        <w:r w:rsidRPr="002A1326">
          <w:rPr>
            <w:rStyle w:val="Hyperlink"/>
            <w:rFonts w:cs="Segoe UI"/>
            <w:i/>
            <w:iCs/>
            <w:color w:val="007A95" w:themeColor="accent2" w:themeShade="BF"/>
            <w:szCs w:val="18"/>
          </w:rPr>
          <w:t xml:space="preserve"> here</w:t>
        </w:r>
      </w:hyperlink>
      <w:r w:rsidR="009960CF">
        <w:rPr>
          <w:rFonts w:cs="Segoe UI"/>
          <w:i/>
          <w:iCs/>
          <w:szCs w:val="18"/>
        </w:rPr>
        <w:t>.</w:t>
      </w:r>
      <w:r w:rsidRPr="00CE3849">
        <w:rPr>
          <w:rFonts w:cs="Segoe UI"/>
          <w:szCs w:val="18"/>
        </w:rPr>
        <w:t xml:space="preserve"> </w:t>
      </w:r>
      <w:r w:rsidRPr="00CE3849">
        <w:rPr>
          <w:rFonts w:cs="Segoe UI"/>
          <w:i/>
          <w:iCs/>
          <w:szCs w:val="18"/>
        </w:rPr>
        <w:t xml:space="preserve">Teacher and Staff data are available </w:t>
      </w:r>
      <w:hyperlink r:id="rId23" w:history="1">
        <w:r w:rsidRPr="002A1326">
          <w:rPr>
            <w:rStyle w:val="Hyperlink"/>
            <w:rFonts w:cs="Segoe UI"/>
            <w:i/>
            <w:iCs/>
            <w:color w:val="007A95" w:themeColor="accent2" w:themeShade="BF"/>
            <w:szCs w:val="18"/>
          </w:rPr>
          <w:t>here</w:t>
        </w:r>
      </w:hyperlink>
      <w:r w:rsidR="009960CF">
        <w:rPr>
          <w:rFonts w:cs="Segoe UI"/>
          <w:i/>
          <w:iCs/>
          <w:szCs w:val="18"/>
        </w:rPr>
        <w:t>.</w:t>
      </w:r>
    </w:p>
    <w:p w14:paraId="5452975A" w14:textId="36CD01F0" w:rsidR="00CE3849" w:rsidRPr="00CE3849" w:rsidRDefault="00CE3849" w:rsidP="003B3E74">
      <w:pPr>
        <w:numPr>
          <w:ilvl w:val="0"/>
          <w:numId w:val="3"/>
        </w:numPr>
        <w:rPr>
          <w:rFonts w:cs="Segoe UI"/>
          <w:szCs w:val="18"/>
        </w:rPr>
      </w:pPr>
      <w:r w:rsidRPr="00CE3849">
        <w:rPr>
          <w:rFonts w:cs="Segoe UI"/>
          <w:szCs w:val="18"/>
        </w:rPr>
        <w:t xml:space="preserve">Explore student, teacher and community data (qualitative and quantitative) that can be helpful in better understanding how people of color are experiencing your district. (More on data collection in </w:t>
      </w:r>
      <w:r w:rsidR="00F17D85">
        <w:rPr>
          <w:rFonts w:cs="Segoe UI"/>
          <w:szCs w:val="18"/>
        </w:rPr>
        <w:t>Step 2).</w:t>
      </w:r>
    </w:p>
    <w:p w14:paraId="7F853547" w14:textId="3D51C70A" w:rsidR="00CE3849" w:rsidRPr="00CE3849" w:rsidRDefault="00CE3849" w:rsidP="00847C26">
      <w:pPr>
        <w:pStyle w:val="Heading3"/>
      </w:pPr>
      <w:r w:rsidRPr="00CE3849">
        <w:t>Engage in cultural proficiency work, exploring how identity and bias are influencing the perceptions of experiences across the distric</w:t>
      </w:r>
      <w:r w:rsidR="00114ED0">
        <w:t xml:space="preserve">t and </w:t>
      </w:r>
      <w:r w:rsidRPr="00CE3849">
        <w:t>ideas for solutions.</w:t>
      </w:r>
    </w:p>
    <w:p w14:paraId="3459DFFA" w14:textId="2AD2DAFB" w:rsidR="00CE3849" w:rsidRPr="00CE3849" w:rsidRDefault="00CE3849" w:rsidP="00CE3849">
      <w:pPr>
        <w:rPr>
          <w:rFonts w:cs="Segoe UI"/>
          <w:szCs w:val="18"/>
        </w:rPr>
      </w:pPr>
      <w:r w:rsidRPr="00CE3849">
        <w:rPr>
          <w:rFonts w:cs="Segoe UI"/>
          <w:szCs w:val="18"/>
        </w:rPr>
        <w:t xml:space="preserve">Research shows the influence of </w:t>
      </w:r>
      <w:r w:rsidR="00114ED0">
        <w:rPr>
          <w:rFonts w:cs="Segoe UI"/>
          <w:szCs w:val="18"/>
        </w:rPr>
        <w:t>unconscious</w:t>
      </w:r>
      <w:r w:rsidRPr="00CE3849">
        <w:rPr>
          <w:rFonts w:cs="Segoe UI"/>
          <w:szCs w:val="18"/>
        </w:rPr>
        <w:t xml:space="preserve"> bias in recruitment and selection activities. At least one research study found that White education majors are hired at higher rates than their minority peers. Further, research studies have shown that candidates with a more “Black-sounding” name have been less likely to be hired. And most recently, research has shown that even the observed speech patterns of candidates are leading to biased decisions based on assumed socioeconomic class. Unconscious bias is at play here.</w:t>
      </w:r>
      <w:r w:rsidR="00114ED0">
        <w:rPr>
          <w:rFonts w:cs="Segoe UI"/>
          <w:szCs w:val="18"/>
        </w:rPr>
        <w:t xml:space="preserve"> </w:t>
      </w:r>
      <w:r w:rsidRPr="00CE3849">
        <w:rPr>
          <w:rFonts w:cs="Segoe UI"/>
          <w:szCs w:val="18"/>
        </w:rPr>
        <w:t xml:space="preserve">What we know about our unconscious bias is that we are constantly looking for patterns, for ways to put people into groups and connect those groups to our mental models. The purpose of creating </w:t>
      </w:r>
      <w:r w:rsidRPr="00CE3849">
        <w:rPr>
          <w:rFonts w:cs="Segoe UI"/>
          <w:szCs w:val="18"/>
        </w:rPr>
        <w:lastRenderedPageBreak/>
        <w:t xml:space="preserve">and adhering to a selection model is to ensure that your hiring process provides structures that disrupts our brain’s instinct to </w:t>
      </w:r>
      <w:r w:rsidR="000177B0">
        <w:rPr>
          <w:rFonts w:cs="Segoe UI"/>
          <w:szCs w:val="18"/>
        </w:rPr>
        <w:t>categorize</w:t>
      </w:r>
      <w:r w:rsidRPr="00CE3849">
        <w:rPr>
          <w:rFonts w:cs="Segoe UI"/>
          <w:szCs w:val="18"/>
        </w:rPr>
        <w:t xml:space="preserve"> people based on these biases. As researchers continue to quantify the impact of unconscious biases in hiring practices, it </w:t>
      </w:r>
      <w:r w:rsidR="000177B0">
        <w:rPr>
          <w:rFonts w:cs="Segoe UI"/>
          <w:szCs w:val="18"/>
        </w:rPr>
        <w:t>logically follows</w:t>
      </w:r>
      <w:r w:rsidRPr="00CE3849">
        <w:rPr>
          <w:rFonts w:cs="Segoe UI"/>
          <w:szCs w:val="18"/>
        </w:rPr>
        <w:t xml:space="preserve"> that these biases continue to show up after the selection process in the way we interact with colleagues, students, and families. </w:t>
      </w:r>
    </w:p>
    <w:p w14:paraId="76F244F8" w14:textId="71E52176" w:rsidR="00CE3849" w:rsidRPr="00CE3849" w:rsidRDefault="00CE3849" w:rsidP="00CE3849">
      <w:pPr>
        <w:rPr>
          <w:rFonts w:cs="Segoe UI"/>
          <w:szCs w:val="18"/>
        </w:rPr>
      </w:pPr>
      <w:r w:rsidRPr="00CE3849">
        <w:rPr>
          <w:rFonts w:cs="Segoe UI"/>
          <w:szCs w:val="18"/>
        </w:rPr>
        <w:t xml:space="preserve">Throughout this </w:t>
      </w:r>
      <w:r w:rsidR="003B0732">
        <w:rPr>
          <w:rFonts w:cs="Segoe UI"/>
          <w:szCs w:val="18"/>
        </w:rPr>
        <w:t>G</w:t>
      </w:r>
      <w:r w:rsidRPr="00CE3849">
        <w:rPr>
          <w:rFonts w:cs="Segoe UI"/>
          <w:szCs w:val="18"/>
        </w:rPr>
        <w:t xml:space="preserve">uidebook we call attention to the importance of the ongoing work around building cultural proficiency. There is not a way to eliminate our biases, but there </w:t>
      </w:r>
      <w:r w:rsidR="005054AA">
        <w:rPr>
          <w:rFonts w:cs="Segoe UI"/>
          <w:szCs w:val="18"/>
        </w:rPr>
        <w:t>are multiple strategies that can be used</w:t>
      </w:r>
      <w:r w:rsidRPr="00CE3849">
        <w:rPr>
          <w:rFonts w:cs="Segoe UI"/>
          <w:szCs w:val="18"/>
        </w:rPr>
        <w:t xml:space="preserve"> to build the habits and self-awareness to recognize these biases showing up</w:t>
      </w:r>
      <w:r w:rsidR="009C5353">
        <w:rPr>
          <w:rFonts w:cs="Segoe UI"/>
          <w:szCs w:val="18"/>
        </w:rPr>
        <w:t>,</w:t>
      </w:r>
      <w:r w:rsidRPr="00CE3849">
        <w:rPr>
          <w:rFonts w:cs="Segoe UI"/>
          <w:szCs w:val="18"/>
        </w:rPr>
        <w:t xml:space="preserve"> and work to disrupt them. On the inter-personal level, districts should build a comprehensive approach to cultural proficiency capacity-building across the district, supporting all staff to begin to </w:t>
      </w:r>
      <w:r w:rsidR="005054AA">
        <w:rPr>
          <w:rFonts w:cs="Segoe UI"/>
          <w:szCs w:val="18"/>
        </w:rPr>
        <w:t xml:space="preserve">build their awareness: </w:t>
      </w:r>
      <w:r w:rsidRPr="00CE3849">
        <w:rPr>
          <w:rFonts w:cs="Segoe UI"/>
          <w:szCs w:val="18"/>
        </w:rPr>
        <w:t>reflect</w:t>
      </w:r>
      <w:r w:rsidR="005054AA">
        <w:rPr>
          <w:rFonts w:cs="Segoe UI"/>
          <w:szCs w:val="18"/>
        </w:rPr>
        <w:t>ing</w:t>
      </w:r>
      <w:r w:rsidRPr="00CE3849">
        <w:rPr>
          <w:rFonts w:cs="Segoe UI"/>
          <w:szCs w:val="18"/>
        </w:rPr>
        <w:t xml:space="preserve"> on their own identity, learn</w:t>
      </w:r>
      <w:r w:rsidR="005054AA">
        <w:rPr>
          <w:rFonts w:cs="Segoe UI"/>
          <w:szCs w:val="18"/>
        </w:rPr>
        <w:t>ing</w:t>
      </w:r>
      <w:r w:rsidRPr="00CE3849">
        <w:rPr>
          <w:rFonts w:cs="Segoe UI"/>
          <w:szCs w:val="18"/>
        </w:rPr>
        <w:t xml:space="preserve"> about unconscious bias</w:t>
      </w:r>
      <w:r w:rsidR="005054AA">
        <w:rPr>
          <w:rFonts w:cs="Segoe UI"/>
          <w:szCs w:val="18"/>
        </w:rPr>
        <w:t>es</w:t>
      </w:r>
      <w:r w:rsidRPr="00CE3849">
        <w:rPr>
          <w:rFonts w:cs="Segoe UI"/>
          <w:szCs w:val="18"/>
        </w:rPr>
        <w:t>, and deepen</w:t>
      </w:r>
      <w:r w:rsidR="005054AA">
        <w:rPr>
          <w:rFonts w:cs="Segoe UI"/>
          <w:szCs w:val="18"/>
        </w:rPr>
        <w:t>ing</w:t>
      </w:r>
      <w:r w:rsidRPr="00CE3849">
        <w:rPr>
          <w:rFonts w:cs="Segoe UI"/>
          <w:szCs w:val="18"/>
        </w:rPr>
        <w:t xml:space="preserve"> understanding of historical context</w:t>
      </w:r>
      <w:r w:rsidR="005054AA">
        <w:rPr>
          <w:rFonts w:cs="Segoe UI"/>
          <w:szCs w:val="18"/>
        </w:rPr>
        <w:t>.</w:t>
      </w:r>
      <w:r w:rsidRPr="00CE3849">
        <w:rPr>
          <w:rFonts w:cs="Segoe UI"/>
          <w:szCs w:val="18"/>
        </w:rPr>
        <w:t xml:space="preserve"> At the macro-level, leaders must work to deeply understand the systems that predict and direct educational outcomes for students, and their role in </w:t>
      </w:r>
      <w:r w:rsidR="005054AA">
        <w:rPr>
          <w:rFonts w:cs="Segoe UI"/>
          <w:szCs w:val="18"/>
        </w:rPr>
        <w:t>creating the awareness needed to</w:t>
      </w:r>
      <w:r w:rsidRPr="00CE3849">
        <w:rPr>
          <w:rFonts w:cs="Segoe UI"/>
          <w:szCs w:val="18"/>
        </w:rPr>
        <w:t xml:space="preserve"> dismantl</w:t>
      </w:r>
      <w:r w:rsidR="005054AA">
        <w:rPr>
          <w:rFonts w:cs="Segoe UI"/>
          <w:szCs w:val="18"/>
        </w:rPr>
        <w:t>e</w:t>
      </w:r>
      <w:r w:rsidRPr="00CE3849">
        <w:rPr>
          <w:rFonts w:cs="Segoe UI"/>
          <w:szCs w:val="18"/>
        </w:rPr>
        <w:t xml:space="preserve"> them. This work includes personal, reflective work alongside equity audits to engage with data that begin to illuminate inequities across the districts. This simultaneous work is critical. “It stands to reason that any problem</w:t>
      </w:r>
      <w:r w:rsidR="003B2E35">
        <w:rPr>
          <w:rFonts w:cs="Segoe UI"/>
          <w:szCs w:val="18"/>
        </w:rPr>
        <w:t>,</w:t>
      </w:r>
      <w:r w:rsidRPr="00CE3849">
        <w:rPr>
          <w:rFonts w:cs="Segoe UI"/>
          <w:szCs w:val="18"/>
        </w:rPr>
        <w:t xml:space="preserve"> definition</w:t>
      </w:r>
      <w:r w:rsidR="003B2E35">
        <w:rPr>
          <w:rFonts w:cs="Segoe UI"/>
          <w:szCs w:val="18"/>
        </w:rPr>
        <w:t>,</w:t>
      </w:r>
      <w:r w:rsidRPr="00CE3849">
        <w:rPr>
          <w:rFonts w:cs="Segoe UI"/>
          <w:szCs w:val="18"/>
        </w:rPr>
        <w:t xml:space="preserve"> or solution created by biased individuals — which we all are — will perpetuate inequity if the process does not actively acknowledge and combat bias.“</w:t>
      </w:r>
      <w:r w:rsidRPr="00CE3849">
        <w:rPr>
          <w:rFonts w:cs="Segoe UI"/>
          <w:szCs w:val="18"/>
          <w:vertAlign w:val="superscript"/>
        </w:rPr>
        <w:footnoteReference w:id="12"/>
      </w:r>
    </w:p>
    <w:p w14:paraId="7E2EE7FE" w14:textId="6FF70F13" w:rsidR="00CE3849" w:rsidRPr="00CE3849" w:rsidRDefault="00CE3849" w:rsidP="005054AA">
      <w:pPr>
        <w:rPr>
          <w:rFonts w:cs="Segoe UI"/>
          <w:szCs w:val="18"/>
        </w:rPr>
      </w:pPr>
      <w:r w:rsidRPr="00CE3849">
        <w:rPr>
          <w:rFonts w:cs="Segoe UI"/>
          <w:szCs w:val="18"/>
        </w:rPr>
        <w:t>There are a range of resources to support leadership teams to begin to explore identity and bias</w:t>
      </w:r>
      <w:r w:rsidR="007A7EB1">
        <w:rPr>
          <w:rFonts w:cs="Segoe UI"/>
          <w:szCs w:val="18"/>
        </w:rPr>
        <w:t xml:space="preserve"> (see the Appendix for a list of recommended resources)</w:t>
      </w:r>
      <w:r w:rsidRPr="00CE3849">
        <w:rPr>
          <w:rFonts w:cs="Segoe UI"/>
          <w:szCs w:val="18"/>
        </w:rPr>
        <w:t xml:space="preserve">. Through this process, leadership teams should develop cultural proficiency professional development plans that support the entire district community to continue their own journey toward cultural proficiency. </w:t>
      </w:r>
    </w:p>
    <w:p w14:paraId="6886F28F" w14:textId="084339F4" w:rsidR="00CE3849" w:rsidRPr="00CE3849" w:rsidRDefault="00CE3849" w:rsidP="00847C26">
      <w:pPr>
        <w:pStyle w:val="Heading3"/>
      </w:pPr>
      <w:r w:rsidRPr="00CE3849">
        <w:t xml:space="preserve">Define why a more </w:t>
      </w:r>
      <w:r w:rsidR="00B7611E">
        <w:t xml:space="preserve">racially and ethnically </w:t>
      </w:r>
      <w:r w:rsidRPr="00CE3849">
        <w:t xml:space="preserve">diverse </w:t>
      </w:r>
      <w:r w:rsidR="005054AA">
        <w:t>teacher</w:t>
      </w:r>
      <w:r w:rsidRPr="00CE3849">
        <w:t xml:space="preserve"> workforce is important for your students</w:t>
      </w:r>
      <w:r w:rsidR="00B7611E">
        <w:t xml:space="preserve"> and for </w:t>
      </w:r>
      <w:r w:rsidRPr="00CE3849">
        <w:t>creating more equitable learning experiences.</w:t>
      </w:r>
    </w:p>
    <w:p w14:paraId="1C143862" w14:textId="77777777" w:rsidR="00CE3849" w:rsidRPr="00CE3849" w:rsidRDefault="00CE3849" w:rsidP="00CE3849">
      <w:pPr>
        <w:rPr>
          <w:rFonts w:cs="Segoe UI"/>
          <w:szCs w:val="18"/>
        </w:rPr>
      </w:pPr>
      <w:r w:rsidRPr="00CE3849">
        <w:rPr>
          <w:rFonts w:cs="Segoe UI"/>
          <w:szCs w:val="18"/>
        </w:rPr>
        <w:t xml:space="preserve">Defining the “why” behind your district’s commitment to engaging a more diverse workforce should be grounded in the context of your community, the experiences of your students and families, and connected to your district’s vision for equity. </w:t>
      </w:r>
    </w:p>
    <w:p w14:paraId="4EC3D8AC" w14:textId="77777777" w:rsidR="00CE3849" w:rsidRPr="00CE3849" w:rsidRDefault="00CE3849" w:rsidP="00CE3849">
      <w:pPr>
        <w:rPr>
          <w:rFonts w:cs="Segoe UI"/>
          <w:szCs w:val="18"/>
        </w:rPr>
      </w:pPr>
      <w:r w:rsidRPr="00CE3849">
        <w:rPr>
          <w:rFonts w:cs="Segoe UI"/>
          <w:szCs w:val="18"/>
        </w:rPr>
        <w:t>Work with your team to:</w:t>
      </w:r>
    </w:p>
    <w:p w14:paraId="4A5C2CDA" w14:textId="3530D5F4" w:rsidR="00CE3849" w:rsidRPr="00DC6BEC" w:rsidRDefault="00CE3849" w:rsidP="00BD3285">
      <w:pPr>
        <w:pStyle w:val="ListParagraph"/>
        <w:numPr>
          <w:ilvl w:val="0"/>
          <w:numId w:val="32"/>
        </w:numPr>
        <w:rPr>
          <w:rFonts w:cs="Segoe UI"/>
          <w:szCs w:val="18"/>
        </w:rPr>
      </w:pPr>
      <w:r w:rsidRPr="00DC6BEC">
        <w:rPr>
          <w:rFonts w:cs="Segoe UI"/>
          <w:szCs w:val="18"/>
        </w:rPr>
        <w:t>Engage a</w:t>
      </w:r>
      <w:r w:rsidR="00F0402E" w:rsidRPr="00DC6BEC">
        <w:rPr>
          <w:rFonts w:cs="Segoe UI"/>
          <w:szCs w:val="18"/>
        </w:rPr>
        <w:t xml:space="preserve"> racially and ethnically</w:t>
      </w:r>
      <w:r w:rsidRPr="00DC6BEC">
        <w:rPr>
          <w:rFonts w:cs="Segoe UI"/>
          <w:szCs w:val="18"/>
        </w:rPr>
        <w:t xml:space="preserve"> diverse team of students to understand the experience they believe will set the</w:t>
      </w:r>
      <w:r w:rsidR="00A33BAE" w:rsidRPr="00DC6BEC">
        <w:rPr>
          <w:rFonts w:cs="Segoe UI"/>
          <w:szCs w:val="18"/>
        </w:rPr>
        <w:t>m</w:t>
      </w:r>
      <w:r w:rsidRPr="00DC6BEC">
        <w:rPr>
          <w:rFonts w:cs="Segoe UI"/>
          <w:szCs w:val="18"/>
        </w:rPr>
        <w:t xml:space="preserve"> up to reach their goals, and the qualities they are seeking in their teachers</w:t>
      </w:r>
      <w:r w:rsidR="007A7EB1">
        <w:rPr>
          <w:rFonts w:cs="Segoe UI"/>
          <w:szCs w:val="18"/>
        </w:rPr>
        <w:t xml:space="preserve">. </w:t>
      </w:r>
      <w:r w:rsidR="000250A0">
        <w:rPr>
          <w:rFonts w:cs="Segoe UI"/>
          <w:szCs w:val="18"/>
        </w:rPr>
        <w:t>(</w:t>
      </w:r>
      <w:r w:rsidR="007A7EB1">
        <w:rPr>
          <w:rFonts w:cs="Segoe UI"/>
          <w:szCs w:val="18"/>
        </w:rPr>
        <w:t>See</w:t>
      </w:r>
      <w:r w:rsidRPr="00DC6BEC">
        <w:rPr>
          <w:rFonts w:cs="Segoe UI"/>
          <w:szCs w:val="18"/>
        </w:rPr>
        <w:t xml:space="preserve"> </w:t>
      </w:r>
      <w:r w:rsidRPr="007A7EB1">
        <w:rPr>
          <w:rFonts w:cs="Segoe UI"/>
          <w:szCs w:val="18"/>
        </w:rPr>
        <w:t>Holyoke Public School’s example</w:t>
      </w:r>
      <w:r w:rsidR="007A7EB1">
        <w:rPr>
          <w:rFonts w:cs="Segoe UI"/>
          <w:szCs w:val="18"/>
        </w:rPr>
        <w:t xml:space="preserve"> found in the Appendix.</w:t>
      </w:r>
      <w:r w:rsidR="000250A0">
        <w:rPr>
          <w:rFonts w:cs="Segoe UI"/>
          <w:szCs w:val="18"/>
        </w:rPr>
        <w:t>)</w:t>
      </w:r>
    </w:p>
    <w:p w14:paraId="4D319663" w14:textId="2D8CD153" w:rsidR="00CE3849" w:rsidRPr="00DC6BEC" w:rsidRDefault="00CE3849" w:rsidP="00BD3285">
      <w:pPr>
        <w:pStyle w:val="ListParagraph"/>
        <w:numPr>
          <w:ilvl w:val="0"/>
          <w:numId w:val="32"/>
        </w:numPr>
        <w:rPr>
          <w:rFonts w:cs="Segoe UI"/>
          <w:szCs w:val="18"/>
        </w:rPr>
      </w:pPr>
      <w:r w:rsidRPr="00DC6BEC">
        <w:rPr>
          <w:rFonts w:cs="Segoe UI"/>
          <w:szCs w:val="18"/>
        </w:rPr>
        <w:t>Continue to gather a range of data to understand who is having that experience, who is not, and begin to explore the range of reasons for the disparity</w:t>
      </w:r>
      <w:r w:rsidR="000250A0">
        <w:rPr>
          <w:rFonts w:cs="Segoe UI"/>
          <w:szCs w:val="18"/>
        </w:rPr>
        <w:t>.</w:t>
      </w:r>
    </w:p>
    <w:p w14:paraId="02634316" w14:textId="0E473545" w:rsidR="00CE3849" w:rsidRPr="00DC6BEC" w:rsidRDefault="00CE3849" w:rsidP="00BD3285">
      <w:pPr>
        <w:pStyle w:val="ListParagraph"/>
        <w:numPr>
          <w:ilvl w:val="0"/>
          <w:numId w:val="32"/>
        </w:numPr>
        <w:rPr>
          <w:rFonts w:cs="Segoe UI"/>
          <w:szCs w:val="18"/>
        </w:rPr>
      </w:pPr>
      <w:r w:rsidRPr="00DC6BEC">
        <w:rPr>
          <w:rFonts w:cs="Segoe UI"/>
          <w:szCs w:val="18"/>
        </w:rPr>
        <w:t xml:space="preserve">Define the role that teacher </w:t>
      </w:r>
      <w:r w:rsidR="00F0402E" w:rsidRPr="00DC6BEC">
        <w:rPr>
          <w:rFonts w:cs="Segoe UI"/>
          <w:szCs w:val="18"/>
        </w:rPr>
        <w:t xml:space="preserve">racial and ethnic </w:t>
      </w:r>
      <w:r w:rsidRPr="00DC6BEC">
        <w:rPr>
          <w:rFonts w:cs="Segoe UI"/>
          <w:szCs w:val="18"/>
        </w:rPr>
        <w:t>diversity will play in ensuring more equitable experiences for students</w:t>
      </w:r>
      <w:r w:rsidR="000250A0">
        <w:rPr>
          <w:rFonts w:cs="Segoe UI"/>
          <w:szCs w:val="18"/>
        </w:rPr>
        <w:t>.</w:t>
      </w:r>
    </w:p>
    <w:p w14:paraId="351164C8" w14:textId="5E298FBE" w:rsidR="00CE3849" w:rsidRPr="00DC6BEC" w:rsidRDefault="00CE3849" w:rsidP="00BD3285">
      <w:pPr>
        <w:pStyle w:val="ListParagraph"/>
        <w:numPr>
          <w:ilvl w:val="0"/>
          <w:numId w:val="32"/>
        </w:numPr>
        <w:rPr>
          <w:rFonts w:cs="Segoe UI"/>
          <w:szCs w:val="18"/>
        </w:rPr>
      </w:pPr>
      <w:r w:rsidRPr="00DC6BEC">
        <w:rPr>
          <w:rFonts w:cs="Segoe UI"/>
          <w:szCs w:val="18"/>
        </w:rPr>
        <w:t xml:space="preserve">Build a shared language across the district (students, staff and families) around the priority of building a </w:t>
      </w:r>
      <w:hyperlink r:id="rId24" w:anchor="/" w:history="1">
        <w:r w:rsidRPr="002A1326">
          <w:rPr>
            <w:rStyle w:val="Hyperlink"/>
            <w:rFonts w:cs="Segoe UI"/>
            <w:color w:val="007A95" w:themeColor="accent2" w:themeShade="BF"/>
            <w:szCs w:val="18"/>
          </w:rPr>
          <w:t>culturally sustaining</w:t>
        </w:r>
      </w:hyperlink>
      <w:r w:rsidRPr="00DC6BEC">
        <w:rPr>
          <w:rFonts w:cs="Segoe UI"/>
          <w:szCs w:val="18"/>
        </w:rPr>
        <w:t xml:space="preserve"> experience for all students and staff.</w:t>
      </w:r>
    </w:p>
    <w:p w14:paraId="6F592136" w14:textId="77777777" w:rsidR="00CE3849" w:rsidRPr="00CE3849" w:rsidRDefault="00CE3849" w:rsidP="00847C26">
      <w:pPr>
        <w:pStyle w:val="Heading3"/>
      </w:pPr>
      <w:r w:rsidRPr="00CE3849">
        <w:lastRenderedPageBreak/>
        <w:t>Design a value proposition for candidates of color to come to your district.</w:t>
      </w:r>
    </w:p>
    <w:p w14:paraId="495BFB0B" w14:textId="0180D458" w:rsidR="00CE3849" w:rsidRPr="00CE3849" w:rsidRDefault="00CE3849" w:rsidP="00CE3849">
      <w:pPr>
        <w:rPr>
          <w:rFonts w:cs="Segoe UI"/>
          <w:szCs w:val="18"/>
        </w:rPr>
      </w:pPr>
      <w:r w:rsidRPr="00CE3849">
        <w:rPr>
          <w:rFonts w:cs="Segoe UI"/>
          <w:szCs w:val="18"/>
        </w:rPr>
        <w:t xml:space="preserve">Once you have defined your “why” for talent diversification, connected to the student experience and commitment to equity, it is important to then define the experience that staff of color can expect. As noted above, </w:t>
      </w:r>
      <w:r w:rsidR="00D02007">
        <w:rPr>
          <w:rFonts w:cs="Segoe UI"/>
          <w:szCs w:val="18"/>
        </w:rPr>
        <w:t xml:space="preserve">it is important to understand </w:t>
      </w:r>
      <w:r w:rsidRPr="00CE3849">
        <w:rPr>
          <w:rFonts w:cs="Segoe UI"/>
          <w:szCs w:val="18"/>
        </w:rPr>
        <w:t xml:space="preserve">why teachers of color are more likely to leave their school district than their white </w:t>
      </w:r>
      <w:r w:rsidR="00423750" w:rsidRPr="00CE3849">
        <w:rPr>
          <w:rFonts w:cs="Segoe UI"/>
          <w:szCs w:val="18"/>
        </w:rPr>
        <w:t>peers</w:t>
      </w:r>
      <w:r w:rsidR="00423750">
        <w:rPr>
          <w:rFonts w:cs="Segoe UI"/>
          <w:szCs w:val="18"/>
        </w:rPr>
        <w:t xml:space="preserve"> and</w:t>
      </w:r>
      <w:r w:rsidR="00D02007">
        <w:rPr>
          <w:rFonts w:cs="Segoe UI"/>
          <w:szCs w:val="18"/>
        </w:rPr>
        <w:t xml:space="preserve"> seek to address those issues</w:t>
      </w:r>
      <w:r w:rsidRPr="00CE3849">
        <w:rPr>
          <w:rFonts w:cs="Segoe UI"/>
          <w:szCs w:val="18"/>
        </w:rPr>
        <w:t>. National data provide some insight into the experiences of educators of color that may be influencing these attrition rates. Research has shown that teachers of color are up to three times more likely than white teachers to work in a hard-to-staff school. And teachers of color are more likely to be teaching in high-poverty schools compared to white teachers. Their high-poverty placements often include worse working conditions, such as a lack of autonomy and support. Further, Black and Latinx educators have reported experiences with racial discrimination and stereotyping. The undercurrent of systemic racism that leads staff of color to be one of only a few adults of color in the building often also results in unwelcoming colleagues, continuous microaggressions, and feelings of isolation.</w:t>
      </w:r>
      <w:r w:rsidRPr="00CE3849">
        <w:rPr>
          <w:rFonts w:cs="Segoe UI"/>
          <w:szCs w:val="18"/>
          <w:vertAlign w:val="superscript"/>
        </w:rPr>
        <w:footnoteReference w:id="13"/>
      </w:r>
      <w:r w:rsidRPr="00CE3849">
        <w:rPr>
          <w:rFonts w:cs="Segoe UI"/>
          <w:szCs w:val="18"/>
        </w:rPr>
        <w:t xml:space="preserve"> </w:t>
      </w:r>
      <w:r w:rsidRPr="00CE3849">
        <w:rPr>
          <w:rFonts w:cs="Segoe UI"/>
          <w:szCs w:val="18"/>
          <w:vertAlign w:val="superscript"/>
        </w:rPr>
        <w:footnoteReference w:id="14"/>
      </w:r>
      <w:r w:rsidRPr="00CE3849">
        <w:rPr>
          <w:rFonts w:cs="Segoe UI"/>
          <w:szCs w:val="18"/>
        </w:rPr>
        <w:t xml:space="preserve"> </w:t>
      </w:r>
    </w:p>
    <w:p w14:paraId="68BABA86" w14:textId="741CDE5F" w:rsidR="00CE3849" w:rsidRPr="00CE3849" w:rsidRDefault="00CE3849" w:rsidP="00CE3849">
      <w:pPr>
        <w:rPr>
          <w:rFonts w:cs="Segoe UI"/>
          <w:szCs w:val="18"/>
        </w:rPr>
      </w:pPr>
      <w:r w:rsidRPr="00CE3849">
        <w:rPr>
          <w:rFonts w:cs="Segoe UI"/>
          <w:szCs w:val="18"/>
        </w:rPr>
        <w:t>As part of the t</w:t>
      </w:r>
      <w:r w:rsidR="00D02007">
        <w:rPr>
          <w:rFonts w:cs="Segoe UI"/>
          <w:szCs w:val="18"/>
        </w:rPr>
        <w:t>eacher</w:t>
      </w:r>
      <w:r w:rsidRPr="00CE3849">
        <w:rPr>
          <w:rFonts w:cs="Segoe UI"/>
          <w:szCs w:val="18"/>
        </w:rPr>
        <w:t xml:space="preserve"> diversification strategy, districts need to design a value proposition for potential staff of color. There are many factors that might attract a teacher to a school </w:t>
      </w:r>
      <w:r w:rsidR="00D02007">
        <w:rPr>
          <w:rFonts w:cs="Segoe UI"/>
          <w:szCs w:val="18"/>
        </w:rPr>
        <w:t xml:space="preserve">or district </w:t>
      </w:r>
      <w:r w:rsidRPr="00CE3849">
        <w:rPr>
          <w:rFonts w:cs="Segoe UI"/>
          <w:szCs w:val="18"/>
        </w:rPr>
        <w:t>and keep them working there year after year</w:t>
      </w:r>
      <w:r w:rsidR="00D02007">
        <w:rPr>
          <w:rFonts w:cs="Segoe UI"/>
          <w:szCs w:val="18"/>
        </w:rPr>
        <w:t xml:space="preserve">. The </w:t>
      </w:r>
      <w:r w:rsidRPr="00CE3849">
        <w:rPr>
          <w:rFonts w:cs="Segoe UI"/>
          <w:szCs w:val="18"/>
        </w:rPr>
        <w:t>Teacher Value Proposition is a set of attributes that candidates and employees perceive as the value they gain through employment in an organizatio</w:t>
      </w:r>
      <w:r w:rsidR="001756D8">
        <w:rPr>
          <w:rFonts w:cs="Segoe UI"/>
          <w:szCs w:val="18"/>
        </w:rPr>
        <w:t xml:space="preserve">n. </w:t>
      </w:r>
      <w:r w:rsidRPr="00CE3849">
        <w:rPr>
          <w:rFonts w:cs="Segoe UI"/>
          <w:szCs w:val="18"/>
        </w:rPr>
        <w:t>These include both tangibles (such as benefits, compensation, career pathways</w:t>
      </w:r>
      <w:r w:rsidR="00C357E6">
        <w:rPr>
          <w:rFonts w:cs="Segoe UI"/>
          <w:szCs w:val="18"/>
        </w:rPr>
        <w:t>)</w:t>
      </w:r>
      <w:r w:rsidRPr="00CE3849">
        <w:rPr>
          <w:rFonts w:cs="Segoe UI"/>
          <w:szCs w:val="18"/>
        </w:rPr>
        <w:t xml:space="preserve"> and intangibles (</w:t>
      </w:r>
      <w:r w:rsidR="00C357E6">
        <w:rPr>
          <w:rFonts w:cs="Segoe UI"/>
          <w:szCs w:val="18"/>
        </w:rPr>
        <w:t xml:space="preserve">such as </w:t>
      </w:r>
      <w:r w:rsidRPr="00CE3849">
        <w:rPr>
          <w:rFonts w:cs="Segoe UI"/>
          <w:szCs w:val="18"/>
        </w:rPr>
        <w:t xml:space="preserve">culture, support system, </w:t>
      </w:r>
      <w:r w:rsidR="00C357E6">
        <w:rPr>
          <w:rFonts w:cs="Segoe UI"/>
          <w:szCs w:val="18"/>
        </w:rPr>
        <w:t xml:space="preserve">and </w:t>
      </w:r>
      <w:r w:rsidRPr="00CE3849">
        <w:rPr>
          <w:rFonts w:cs="Segoe UI"/>
          <w:szCs w:val="18"/>
        </w:rPr>
        <w:t>mission). Data from staff of color, including surveys, empathy interviews</w:t>
      </w:r>
      <w:r w:rsidR="00C357E6">
        <w:rPr>
          <w:rFonts w:cs="Segoe UI"/>
          <w:szCs w:val="18"/>
        </w:rPr>
        <w:t>,</w:t>
      </w:r>
      <w:r w:rsidRPr="00CE3849">
        <w:rPr>
          <w:rFonts w:cs="Segoe UI"/>
          <w:szCs w:val="18"/>
        </w:rPr>
        <w:t xml:space="preserve"> and focus groups can illuminate some of the key strategies to support a better, more sustainable work environment. </w:t>
      </w:r>
    </w:p>
    <w:p w14:paraId="360E57D7" w14:textId="7A21ACFD" w:rsidR="00CE3849" w:rsidRPr="00CE3849" w:rsidRDefault="00CE3849" w:rsidP="00CE3849">
      <w:pPr>
        <w:rPr>
          <w:rFonts w:cs="Segoe UI"/>
          <w:szCs w:val="18"/>
        </w:rPr>
      </w:pPr>
      <w:r w:rsidRPr="00CE3849">
        <w:rPr>
          <w:rFonts w:cs="Segoe UI"/>
          <w:szCs w:val="18"/>
        </w:rPr>
        <w:t>These messages about your school and district are key to ensure a strong match between you, your school</w:t>
      </w:r>
      <w:r w:rsidR="00634A1A">
        <w:rPr>
          <w:rFonts w:cs="Segoe UI"/>
          <w:szCs w:val="18"/>
        </w:rPr>
        <w:t>,</w:t>
      </w:r>
      <w:r w:rsidRPr="00CE3849">
        <w:rPr>
          <w:rFonts w:cs="Segoe UI"/>
          <w:szCs w:val="18"/>
        </w:rPr>
        <w:t xml:space="preserve"> and the candidate. When facing a recruitment or retention crisis, leaders often scramble to find a quick solution to boost teacher satisfaction—offering the chance to attend a conference, for example—without taking a close look at what’s truly pushing teachers to leave. We recommend that leaders look at all aspects of a teacher’s experience at their school—mission and fit, work environment, compensation and rewards, and professional growth—to pinpoint the problem and find integrated solutions. The result is a strong teacher value proposition that will help attract and retain more top teachers in both the short term and long term. Consider the guidance below when drafting or revising your school’s value proposition for your desired candidates</w:t>
      </w:r>
      <w:r w:rsidR="004662E2">
        <w:rPr>
          <w:rFonts w:cs="Segoe UI"/>
          <w:szCs w:val="18"/>
        </w:rPr>
        <w:t>.</w:t>
      </w:r>
    </w:p>
    <w:tbl>
      <w:tblPr>
        <w:tblW w:w="0" w:type="auto"/>
        <w:tblInd w:w="-10" w:type="dxa"/>
        <w:tblBorders>
          <w:top w:val="single" w:sz="6" w:space="0" w:color="B2B1B4" w:themeColor="text2" w:themeTint="66"/>
          <w:left w:val="single" w:sz="6" w:space="0" w:color="B2B1B4" w:themeColor="text2" w:themeTint="66"/>
          <w:bottom w:val="single" w:sz="6" w:space="0" w:color="B2B1B4" w:themeColor="text2" w:themeTint="66"/>
          <w:right w:val="single" w:sz="6" w:space="0" w:color="B2B1B4" w:themeColor="text2" w:themeTint="66"/>
          <w:insideH w:val="single" w:sz="6" w:space="0" w:color="B2B1B4" w:themeColor="text2" w:themeTint="66"/>
          <w:insideV w:val="single" w:sz="6" w:space="0" w:color="B2B1B4" w:themeColor="text2" w:themeTint="66"/>
        </w:tblBorders>
        <w:tblCellMar>
          <w:left w:w="0" w:type="dxa"/>
          <w:right w:w="0" w:type="dxa"/>
        </w:tblCellMar>
        <w:tblLook w:val="04A0" w:firstRow="1" w:lastRow="0" w:firstColumn="1" w:lastColumn="0" w:noHBand="0" w:noVBand="1"/>
      </w:tblPr>
      <w:tblGrid>
        <w:gridCol w:w="2524"/>
        <w:gridCol w:w="6826"/>
      </w:tblGrid>
      <w:tr w:rsidR="00CE3849" w:rsidRPr="00CE3849" w14:paraId="3459BE87" w14:textId="77777777" w:rsidTr="000C7360">
        <w:tc>
          <w:tcPr>
            <w:tcW w:w="2524" w:type="dxa"/>
            <w:tcMar>
              <w:top w:w="80" w:type="dxa"/>
              <w:left w:w="80" w:type="dxa"/>
              <w:bottom w:w="80" w:type="dxa"/>
              <w:right w:w="80" w:type="dxa"/>
            </w:tcMar>
            <w:vAlign w:val="center"/>
            <w:hideMark/>
          </w:tcPr>
          <w:p w14:paraId="5F4CB569" w14:textId="77777777" w:rsidR="00CE3849" w:rsidRPr="00CE3849" w:rsidRDefault="00CE3849" w:rsidP="00AA21CA">
            <w:pPr>
              <w:pStyle w:val="TableHeader"/>
            </w:pPr>
            <w:r w:rsidRPr="002A1326">
              <w:rPr>
                <w:color w:val="007A95" w:themeColor="accent2" w:themeShade="BF"/>
              </w:rPr>
              <w:t xml:space="preserve">Recommendations </w:t>
            </w:r>
          </w:p>
        </w:tc>
        <w:tc>
          <w:tcPr>
            <w:tcW w:w="6826" w:type="dxa"/>
            <w:tcMar>
              <w:top w:w="80" w:type="dxa"/>
              <w:left w:w="80" w:type="dxa"/>
              <w:bottom w:w="80" w:type="dxa"/>
              <w:right w:w="80" w:type="dxa"/>
            </w:tcMar>
            <w:vAlign w:val="center"/>
            <w:hideMark/>
          </w:tcPr>
          <w:p w14:paraId="1CD862F9" w14:textId="77777777" w:rsidR="00CE3849" w:rsidRPr="00CE3849" w:rsidRDefault="00CE3849" w:rsidP="00AA21CA">
            <w:pPr>
              <w:pStyle w:val="TableHeader"/>
            </w:pPr>
            <w:r w:rsidRPr="002A1326">
              <w:rPr>
                <w:color w:val="007A95" w:themeColor="accent2" w:themeShade="BF"/>
              </w:rPr>
              <w:t xml:space="preserve">Examples </w:t>
            </w:r>
          </w:p>
        </w:tc>
      </w:tr>
      <w:tr w:rsidR="00CE3849" w:rsidRPr="00CE3849" w14:paraId="2C9991AB" w14:textId="77777777" w:rsidTr="000C7360">
        <w:tc>
          <w:tcPr>
            <w:tcW w:w="2524" w:type="dxa"/>
            <w:tcMar>
              <w:top w:w="80" w:type="dxa"/>
              <w:left w:w="80" w:type="dxa"/>
              <w:bottom w:w="80" w:type="dxa"/>
              <w:right w:w="80" w:type="dxa"/>
            </w:tcMar>
            <w:vAlign w:val="center"/>
            <w:hideMark/>
          </w:tcPr>
          <w:p w14:paraId="71EF133D" w14:textId="77777777" w:rsidR="00CE3849" w:rsidRPr="00CE3849" w:rsidRDefault="00CE3849" w:rsidP="008503B4">
            <w:pPr>
              <w:spacing w:after="0"/>
              <w:jc w:val="center"/>
              <w:rPr>
                <w:rFonts w:cs="Segoe UI"/>
                <w:szCs w:val="18"/>
              </w:rPr>
            </w:pPr>
            <w:r w:rsidRPr="00CE3849">
              <w:rPr>
                <w:rFonts w:cs="Segoe UI"/>
                <w:szCs w:val="18"/>
              </w:rPr>
              <w:t>Consider the factors that inspire teachers of color to select a position in your school community</w:t>
            </w:r>
          </w:p>
        </w:tc>
        <w:tc>
          <w:tcPr>
            <w:tcW w:w="6826" w:type="dxa"/>
            <w:tcMar>
              <w:top w:w="80" w:type="dxa"/>
              <w:left w:w="80" w:type="dxa"/>
              <w:bottom w:w="80" w:type="dxa"/>
              <w:right w:w="80" w:type="dxa"/>
            </w:tcMar>
            <w:vAlign w:val="center"/>
            <w:hideMark/>
          </w:tcPr>
          <w:p w14:paraId="7BC1EEF6" w14:textId="77777777" w:rsidR="00CE3849" w:rsidRPr="00CA789E" w:rsidRDefault="00CE3849" w:rsidP="008503B4">
            <w:pPr>
              <w:pStyle w:val="ListParagraph"/>
              <w:numPr>
                <w:ilvl w:val="0"/>
                <w:numId w:val="3"/>
              </w:numPr>
              <w:tabs>
                <w:tab w:val="num" w:pos="1440"/>
              </w:tabs>
              <w:spacing w:after="0"/>
              <w:rPr>
                <w:rFonts w:cs="Segoe UI"/>
                <w:szCs w:val="18"/>
              </w:rPr>
            </w:pPr>
            <w:r w:rsidRPr="00CA789E">
              <w:rPr>
                <w:rFonts w:cs="Segoe UI"/>
                <w:szCs w:val="18"/>
              </w:rPr>
              <w:t>Articulate your commitment to diversity, equity, and inclusion and celebrate the value of your students’ diverse backgrounds</w:t>
            </w:r>
          </w:p>
          <w:p w14:paraId="59F95178" w14:textId="77777777" w:rsidR="00CE3849" w:rsidRPr="00CA789E" w:rsidRDefault="00CE3849" w:rsidP="008503B4">
            <w:pPr>
              <w:pStyle w:val="ListParagraph"/>
              <w:numPr>
                <w:ilvl w:val="0"/>
                <w:numId w:val="3"/>
              </w:numPr>
              <w:tabs>
                <w:tab w:val="num" w:pos="1440"/>
              </w:tabs>
              <w:spacing w:after="0"/>
              <w:rPr>
                <w:rFonts w:cs="Segoe UI"/>
                <w:szCs w:val="18"/>
              </w:rPr>
            </w:pPr>
            <w:r w:rsidRPr="00CA789E">
              <w:rPr>
                <w:rFonts w:cs="Segoe UI"/>
                <w:szCs w:val="18"/>
              </w:rPr>
              <w:t>Promote collaboration and involvement in school leadership that gives the teachers a sense of community, value, and opportunity for growth</w:t>
            </w:r>
          </w:p>
          <w:p w14:paraId="4CB75D68" w14:textId="77777777" w:rsidR="00CE3849" w:rsidRPr="00CA789E" w:rsidRDefault="00CE3849" w:rsidP="008503B4">
            <w:pPr>
              <w:pStyle w:val="ListParagraph"/>
              <w:numPr>
                <w:ilvl w:val="0"/>
                <w:numId w:val="3"/>
              </w:numPr>
              <w:tabs>
                <w:tab w:val="num" w:pos="1440"/>
              </w:tabs>
              <w:spacing w:after="0"/>
              <w:rPr>
                <w:rFonts w:cs="Segoe UI"/>
                <w:szCs w:val="18"/>
              </w:rPr>
            </w:pPr>
            <w:r w:rsidRPr="00CA789E">
              <w:rPr>
                <w:rFonts w:cs="Segoe UI"/>
                <w:szCs w:val="18"/>
              </w:rPr>
              <w:t>Describe opportunities for collegial support and any kind of mentor system</w:t>
            </w:r>
          </w:p>
          <w:p w14:paraId="31873F71" w14:textId="77777777" w:rsidR="00CE3849" w:rsidRPr="00CA789E" w:rsidRDefault="00CE3849" w:rsidP="008503B4">
            <w:pPr>
              <w:pStyle w:val="ListParagraph"/>
              <w:numPr>
                <w:ilvl w:val="0"/>
                <w:numId w:val="3"/>
              </w:numPr>
              <w:tabs>
                <w:tab w:val="num" w:pos="1440"/>
              </w:tabs>
              <w:spacing w:after="0"/>
              <w:rPr>
                <w:rFonts w:cs="Segoe UI"/>
                <w:szCs w:val="18"/>
              </w:rPr>
            </w:pPr>
            <w:r w:rsidRPr="00CA789E">
              <w:rPr>
                <w:rFonts w:cs="Segoe UI"/>
                <w:szCs w:val="18"/>
              </w:rPr>
              <w:lastRenderedPageBreak/>
              <w:t>Describe the dedicated, safe space for teachers of color to form relationships and collaborate, such as affinity groups.</w:t>
            </w:r>
          </w:p>
        </w:tc>
      </w:tr>
      <w:tr w:rsidR="00CE3849" w:rsidRPr="00CE3849" w14:paraId="3F040DD4" w14:textId="77777777" w:rsidTr="000C7360">
        <w:tc>
          <w:tcPr>
            <w:tcW w:w="2524" w:type="dxa"/>
            <w:tcMar>
              <w:top w:w="80" w:type="dxa"/>
              <w:left w:w="80" w:type="dxa"/>
              <w:bottom w:w="80" w:type="dxa"/>
              <w:right w:w="80" w:type="dxa"/>
            </w:tcMar>
            <w:vAlign w:val="center"/>
            <w:hideMark/>
          </w:tcPr>
          <w:p w14:paraId="1A7608C4" w14:textId="6D8B9725" w:rsidR="00CE3849" w:rsidRPr="00CE3849" w:rsidRDefault="00CE3849" w:rsidP="008503B4">
            <w:pPr>
              <w:spacing w:after="0"/>
              <w:jc w:val="center"/>
              <w:rPr>
                <w:rFonts w:cs="Segoe UI"/>
                <w:szCs w:val="18"/>
              </w:rPr>
            </w:pPr>
            <w:r w:rsidRPr="00CE3849">
              <w:rPr>
                <w:rFonts w:cs="Segoe UI"/>
                <w:szCs w:val="18"/>
              </w:rPr>
              <w:lastRenderedPageBreak/>
              <w:t>Describe the learning community and professional atmosphere in your school</w:t>
            </w:r>
            <w:r w:rsidR="00D02007">
              <w:rPr>
                <w:rFonts w:cs="Segoe UI"/>
                <w:szCs w:val="18"/>
              </w:rPr>
              <w:t>/district</w:t>
            </w:r>
          </w:p>
        </w:tc>
        <w:tc>
          <w:tcPr>
            <w:tcW w:w="6826" w:type="dxa"/>
            <w:tcMar>
              <w:top w:w="80" w:type="dxa"/>
              <w:left w:w="80" w:type="dxa"/>
              <w:bottom w:w="80" w:type="dxa"/>
              <w:right w:w="80" w:type="dxa"/>
            </w:tcMar>
            <w:vAlign w:val="center"/>
            <w:hideMark/>
          </w:tcPr>
          <w:p w14:paraId="3D3B1128" w14:textId="77777777" w:rsidR="00CE3849" w:rsidRPr="00CA789E" w:rsidRDefault="00CE3849" w:rsidP="008503B4">
            <w:pPr>
              <w:pStyle w:val="ListParagraph"/>
              <w:numPr>
                <w:ilvl w:val="0"/>
                <w:numId w:val="3"/>
              </w:numPr>
              <w:tabs>
                <w:tab w:val="num" w:pos="1440"/>
              </w:tabs>
              <w:spacing w:after="0"/>
              <w:rPr>
                <w:rFonts w:cs="Segoe UI"/>
                <w:szCs w:val="18"/>
              </w:rPr>
            </w:pPr>
            <w:r w:rsidRPr="00CA789E">
              <w:rPr>
                <w:rFonts w:cs="Segoe UI"/>
                <w:szCs w:val="18"/>
              </w:rPr>
              <w:t>Clearly state your vision and mission for the school</w:t>
            </w:r>
          </w:p>
          <w:p w14:paraId="1E0E1016" w14:textId="77777777" w:rsidR="00CE3849" w:rsidRPr="00CA789E" w:rsidRDefault="00CE3849" w:rsidP="008503B4">
            <w:pPr>
              <w:pStyle w:val="ListParagraph"/>
              <w:numPr>
                <w:ilvl w:val="0"/>
                <w:numId w:val="3"/>
              </w:numPr>
              <w:tabs>
                <w:tab w:val="num" w:pos="1440"/>
              </w:tabs>
              <w:spacing w:after="0"/>
              <w:rPr>
                <w:rFonts w:cs="Segoe UI"/>
                <w:szCs w:val="18"/>
              </w:rPr>
            </w:pPr>
            <w:r w:rsidRPr="00CA789E">
              <w:rPr>
                <w:rFonts w:cs="Segoe UI"/>
                <w:szCs w:val="18"/>
              </w:rPr>
              <w:t xml:space="preserve">Highlight yourself as a leader, and cite a unique strength that drives that vision and mission </w:t>
            </w:r>
          </w:p>
          <w:p w14:paraId="1C8BECB1" w14:textId="77777777" w:rsidR="00CE3849" w:rsidRPr="00CA789E" w:rsidRDefault="00CE3849" w:rsidP="008503B4">
            <w:pPr>
              <w:pStyle w:val="ListParagraph"/>
              <w:numPr>
                <w:ilvl w:val="0"/>
                <w:numId w:val="3"/>
              </w:numPr>
              <w:tabs>
                <w:tab w:val="num" w:pos="1440"/>
              </w:tabs>
              <w:spacing w:after="0"/>
              <w:rPr>
                <w:rFonts w:cs="Segoe UI"/>
                <w:szCs w:val="18"/>
              </w:rPr>
            </w:pPr>
            <w:r w:rsidRPr="00CA789E">
              <w:rPr>
                <w:rFonts w:cs="Segoe UI"/>
                <w:szCs w:val="18"/>
              </w:rPr>
              <w:t>Update your language each year with recent school/student achievements</w:t>
            </w:r>
          </w:p>
        </w:tc>
      </w:tr>
      <w:tr w:rsidR="00CE3849" w:rsidRPr="00CE3849" w14:paraId="3E81149C" w14:textId="77777777" w:rsidTr="000C7360">
        <w:tc>
          <w:tcPr>
            <w:tcW w:w="2524" w:type="dxa"/>
            <w:tcMar>
              <w:top w:w="80" w:type="dxa"/>
              <w:left w:w="80" w:type="dxa"/>
              <w:bottom w:w="80" w:type="dxa"/>
              <w:right w:w="80" w:type="dxa"/>
            </w:tcMar>
            <w:vAlign w:val="center"/>
            <w:hideMark/>
          </w:tcPr>
          <w:p w14:paraId="19935B74" w14:textId="1D75DFCC" w:rsidR="00CE3849" w:rsidRPr="00CE3849" w:rsidRDefault="00CE3849" w:rsidP="008503B4">
            <w:pPr>
              <w:spacing w:after="0"/>
              <w:jc w:val="center"/>
              <w:rPr>
                <w:rFonts w:cs="Segoe UI"/>
                <w:szCs w:val="18"/>
              </w:rPr>
            </w:pPr>
            <w:r w:rsidRPr="00CE3849">
              <w:rPr>
                <w:rFonts w:cs="Segoe UI"/>
                <w:szCs w:val="18"/>
              </w:rPr>
              <w:t>Current statistics and long-term goals</w:t>
            </w:r>
          </w:p>
        </w:tc>
        <w:tc>
          <w:tcPr>
            <w:tcW w:w="6826" w:type="dxa"/>
            <w:tcMar>
              <w:top w:w="80" w:type="dxa"/>
              <w:left w:w="80" w:type="dxa"/>
              <w:bottom w:w="80" w:type="dxa"/>
              <w:right w:w="80" w:type="dxa"/>
            </w:tcMar>
            <w:vAlign w:val="center"/>
            <w:hideMark/>
          </w:tcPr>
          <w:p w14:paraId="45283806" w14:textId="77777777" w:rsidR="00CE3849" w:rsidRPr="00CA789E" w:rsidRDefault="00CE3849" w:rsidP="008503B4">
            <w:pPr>
              <w:pStyle w:val="ListParagraph"/>
              <w:numPr>
                <w:ilvl w:val="0"/>
                <w:numId w:val="3"/>
              </w:numPr>
              <w:tabs>
                <w:tab w:val="num" w:pos="1440"/>
              </w:tabs>
              <w:spacing w:after="0"/>
              <w:rPr>
                <w:rFonts w:cs="Segoe UI"/>
                <w:szCs w:val="18"/>
              </w:rPr>
            </w:pPr>
            <w:r w:rsidRPr="00CA789E">
              <w:rPr>
                <w:rFonts w:cs="Segoe UI"/>
                <w:szCs w:val="18"/>
              </w:rPr>
              <w:t>Explain how you will meet these goals</w:t>
            </w:r>
          </w:p>
          <w:p w14:paraId="32FA1193" w14:textId="77777777" w:rsidR="00CE3849" w:rsidRPr="00CA789E" w:rsidRDefault="00CE3849" w:rsidP="008503B4">
            <w:pPr>
              <w:pStyle w:val="ListParagraph"/>
              <w:numPr>
                <w:ilvl w:val="0"/>
                <w:numId w:val="3"/>
              </w:numPr>
              <w:tabs>
                <w:tab w:val="num" w:pos="1440"/>
              </w:tabs>
              <w:spacing w:after="0"/>
              <w:rPr>
                <w:rFonts w:cs="Segoe UI"/>
                <w:szCs w:val="18"/>
              </w:rPr>
            </w:pPr>
            <w:r w:rsidRPr="00CA789E">
              <w:rPr>
                <w:rFonts w:cs="Segoe UI"/>
                <w:szCs w:val="18"/>
              </w:rPr>
              <w:t>Highlight your vision for the future</w:t>
            </w:r>
          </w:p>
        </w:tc>
      </w:tr>
      <w:tr w:rsidR="00CE3849" w:rsidRPr="00CE3849" w14:paraId="53F0B73B" w14:textId="77777777" w:rsidTr="000C7360">
        <w:tc>
          <w:tcPr>
            <w:tcW w:w="2524" w:type="dxa"/>
            <w:tcMar>
              <w:top w:w="80" w:type="dxa"/>
              <w:left w:w="80" w:type="dxa"/>
              <w:bottom w:w="80" w:type="dxa"/>
              <w:right w:w="80" w:type="dxa"/>
            </w:tcMar>
            <w:vAlign w:val="center"/>
            <w:hideMark/>
          </w:tcPr>
          <w:p w14:paraId="79008733" w14:textId="77777777" w:rsidR="00CE3849" w:rsidRPr="00CE3849" w:rsidRDefault="00CE3849" w:rsidP="008503B4">
            <w:pPr>
              <w:spacing w:after="0"/>
              <w:jc w:val="center"/>
              <w:rPr>
                <w:rFonts w:cs="Segoe UI"/>
                <w:szCs w:val="18"/>
              </w:rPr>
            </w:pPr>
            <w:r w:rsidRPr="00CE3849">
              <w:rPr>
                <w:rFonts w:cs="Segoe UI"/>
                <w:szCs w:val="18"/>
              </w:rPr>
              <w:t>Personal connection to the school community</w:t>
            </w:r>
          </w:p>
        </w:tc>
        <w:tc>
          <w:tcPr>
            <w:tcW w:w="6826" w:type="dxa"/>
            <w:tcMar>
              <w:top w:w="80" w:type="dxa"/>
              <w:left w:w="80" w:type="dxa"/>
              <w:bottom w:w="80" w:type="dxa"/>
              <w:right w:w="80" w:type="dxa"/>
            </w:tcMar>
            <w:vAlign w:val="center"/>
            <w:hideMark/>
          </w:tcPr>
          <w:p w14:paraId="244FAA43" w14:textId="77777777" w:rsidR="00CE3849" w:rsidRPr="00CA789E" w:rsidRDefault="00CE3849" w:rsidP="008503B4">
            <w:pPr>
              <w:pStyle w:val="ListParagraph"/>
              <w:numPr>
                <w:ilvl w:val="0"/>
                <w:numId w:val="3"/>
              </w:numPr>
              <w:tabs>
                <w:tab w:val="num" w:pos="1440"/>
              </w:tabs>
              <w:spacing w:after="0"/>
              <w:rPr>
                <w:rFonts w:cs="Segoe UI"/>
                <w:szCs w:val="18"/>
              </w:rPr>
            </w:pPr>
            <w:r w:rsidRPr="00CA789E">
              <w:rPr>
                <w:rFonts w:cs="Segoe UI"/>
                <w:szCs w:val="18"/>
              </w:rPr>
              <w:t>Share teacher bios or testimonials that are inspiring and provide the opportunity for individuals to connect to current staff</w:t>
            </w:r>
          </w:p>
          <w:p w14:paraId="1F439433" w14:textId="77777777" w:rsidR="00CE3849" w:rsidRPr="00CA789E" w:rsidRDefault="00CE3849" w:rsidP="008503B4">
            <w:pPr>
              <w:pStyle w:val="ListParagraph"/>
              <w:numPr>
                <w:ilvl w:val="0"/>
                <w:numId w:val="3"/>
              </w:numPr>
              <w:tabs>
                <w:tab w:val="num" w:pos="1440"/>
              </w:tabs>
              <w:spacing w:after="0"/>
              <w:rPr>
                <w:rFonts w:cs="Segoe UI"/>
                <w:szCs w:val="18"/>
              </w:rPr>
            </w:pPr>
            <w:r w:rsidRPr="00CA789E">
              <w:rPr>
                <w:rFonts w:cs="Segoe UI"/>
                <w:szCs w:val="18"/>
              </w:rPr>
              <w:t xml:space="preserve">Share student bios that support the focus on creating welcoming environments for all students to thrive </w:t>
            </w:r>
          </w:p>
          <w:p w14:paraId="7E99236B" w14:textId="77777777" w:rsidR="00CE3849" w:rsidRPr="00CA789E" w:rsidRDefault="00CE3849" w:rsidP="008503B4">
            <w:pPr>
              <w:pStyle w:val="ListParagraph"/>
              <w:numPr>
                <w:ilvl w:val="0"/>
                <w:numId w:val="3"/>
              </w:numPr>
              <w:tabs>
                <w:tab w:val="num" w:pos="1440"/>
              </w:tabs>
              <w:spacing w:after="0"/>
              <w:rPr>
                <w:rFonts w:cs="Segoe UI"/>
                <w:szCs w:val="18"/>
              </w:rPr>
            </w:pPr>
            <w:r w:rsidRPr="00CA789E">
              <w:rPr>
                <w:rFonts w:cs="Segoe UI"/>
                <w:szCs w:val="18"/>
              </w:rPr>
              <w:t>Share information on community highlights and activities </w:t>
            </w:r>
          </w:p>
        </w:tc>
      </w:tr>
    </w:tbl>
    <w:p w14:paraId="54B239E9" w14:textId="77777777" w:rsidR="00CE3849" w:rsidRPr="00CE3849" w:rsidRDefault="00CE3849" w:rsidP="00CE3849">
      <w:pPr>
        <w:rPr>
          <w:rFonts w:cs="Segoe UI"/>
          <w:szCs w:val="18"/>
        </w:rPr>
      </w:pPr>
    </w:p>
    <w:p w14:paraId="29E1C4FE" w14:textId="02734118" w:rsidR="00CE3849" w:rsidRDefault="00CE3849" w:rsidP="00CE3849">
      <w:pPr>
        <w:rPr>
          <w:rFonts w:cs="Segoe UI"/>
          <w:szCs w:val="18"/>
        </w:rPr>
      </w:pPr>
      <w:r w:rsidRPr="00CE3849">
        <w:rPr>
          <w:rFonts w:cs="Segoe UI"/>
          <w:szCs w:val="18"/>
        </w:rPr>
        <w:t> </w:t>
      </w:r>
    </w:p>
    <w:p w14:paraId="1A94E0F4" w14:textId="77777777" w:rsidR="003B3838" w:rsidRPr="00CE3849" w:rsidRDefault="003B3838" w:rsidP="00CE3849">
      <w:pPr>
        <w:rPr>
          <w:rFonts w:cs="Segoe UI"/>
          <w:szCs w:val="18"/>
        </w:rPr>
      </w:pPr>
    </w:p>
    <w:p w14:paraId="3E00175F" w14:textId="77777777" w:rsidR="00250C35" w:rsidRDefault="00250C35">
      <w:pPr>
        <w:spacing w:line="276" w:lineRule="auto"/>
        <w:rPr>
          <w:rFonts w:ascii="Segoe UI Semibold" w:eastAsiaTheme="majorEastAsia" w:hAnsi="Segoe UI Semibold" w:cstheme="majorBidi"/>
          <w:bCs/>
          <w:color w:val="00A4C7" w:themeColor="accent2"/>
          <w:sz w:val="28"/>
          <w:szCs w:val="32"/>
        </w:rPr>
      </w:pPr>
      <w:bookmarkStart w:id="44" w:name="_Toc48855778"/>
      <w:bookmarkStart w:id="45" w:name="_Toc48856009"/>
      <w:bookmarkStart w:id="46" w:name="_Toc48856153"/>
      <w:bookmarkStart w:id="47" w:name="_Toc48856198"/>
      <w:bookmarkStart w:id="48" w:name="_Toc48856282"/>
      <w:bookmarkStart w:id="49" w:name="_Toc48856307"/>
      <w:bookmarkStart w:id="50" w:name="_Toc49168641"/>
      <w:r>
        <w:br w:type="page"/>
      </w:r>
    </w:p>
    <w:p w14:paraId="5AFDD99D" w14:textId="7DE10EC2" w:rsidR="0004428E" w:rsidRPr="0004428E" w:rsidRDefault="0004428E" w:rsidP="0004428E">
      <w:pPr>
        <w:pStyle w:val="Heading1"/>
      </w:pPr>
      <w:bookmarkStart w:id="51" w:name="_Toc54097062"/>
      <w:r w:rsidRPr="002A1326">
        <w:rPr>
          <w:color w:val="007A95" w:themeColor="accent2" w:themeShade="BF"/>
        </w:rPr>
        <w:lastRenderedPageBreak/>
        <w:t>Step 2: Audit your current talent management processes, understand the experience of your stakeholders, and set goals.</w:t>
      </w:r>
      <w:bookmarkEnd w:id="44"/>
      <w:bookmarkEnd w:id="45"/>
      <w:bookmarkEnd w:id="46"/>
      <w:bookmarkEnd w:id="47"/>
      <w:bookmarkEnd w:id="48"/>
      <w:bookmarkEnd w:id="49"/>
      <w:bookmarkEnd w:id="50"/>
      <w:bookmarkEnd w:id="51"/>
      <w:r w:rsidRPr="002A1326">
        <w:rPr>
          <w:color w:val="007A95" w:themeColor="accent2" w:themeShade="BF"/>
        </w:rPr>
        <w:t> </w:t>
      </w:r>
    </w:p>
    <w:p w14:paraId="1E85CB6C" w14:textId="4F3B2D48" w:rsidR="0004428E" w:rsidRPr="0004428E" w:rsidRDefault="0004428E" w:rsidP="0004428E">
      <w:pPr>
        <w:rPr>
          <w:rFonts w:cs="Segoe UI"/>
          <w:szCs w:val="18"/>
        </w:rPr>
      </w:pPr>
      <w:r w:rsidRPr="0004428E">
        <w:rPr>
          <w:rFonts w:cs="Segoe UI"/>
          <w:szCs w:val="18"/>
        </w:rPr>
        <w:t xml:space="preserve">After you have completed the initial work to understand why teacher </w:t>
      </w:r>
      <w:r w:rsidR="00C45356">
        <w:rPr>
          <w:rFonts w:cs="Segoe UI"/>
          <w:szCs w:val="18"/>
        </w:rPr>
        <w:t xml:space="preserve">racial and ethnic </w:t>
      </w:r>
      <w:r w:rsidRPr="0004428E">
        <w:rPr>
          <w:rFonts w:cs="Segoe UI"/>
          <w:szCs w:val="18"/>
        </w:rPr>
        <w:t>diversity is critical to the success of your students, your next step is to assess various types of data</w:t>
      </w:r>
      <w:r w:rsidR="00151D46">
        <w:rPr>
          <w:rFonts w:cs="Segoe UI"/>
          <w:szCs w:val="18"/>
        </w:rPr>
        <w:t xml:space="preserve">, including the Massachusetts Department of Elementary and Secondary Education’s teacher preparation </w:t>
      </w:r>
      <w:r w:rsidR="008D3CF1">
        <w:rPr>
          <w:rFonts w:cs="Segoe UI"/>
          <w:szCs w:val="18"/>
        </w:rPr>
        <w:t xml:space="preserve">partnership </w:t>
      </w:r>
      <w:r w:rsidR="00151D46">
        <w:rPr>
          <w:rFonts w:cs="Segoe UI"/>
          <w:szCs w:val="18"/>
        </w:rPr>
        <w:t>pipeline report,</w:t>
      </w:r>
      <w:r w:rsidRPr="0004428E">
        <w:rPr>
          <w:rFonts w:cs="Segoe UI"/>
          <w:szCs w:val="18"/>
        </w:rPr>
        <w:t xml:space="preserve"> that will then inform your goals for recruitment, selection, and retention. In this section, you will find guidance on how to conduct an audit of your current talent management processes, understand the experience of your students, families, and educators of color, and set targets using the data you gather. </w:t>
      </w:r>
    </w:p>
    <w:p w14:paraId="71C16D6A" w14:textId="49F17754" w:rsidR="0004428E" w:rsidRPr="0004428E" w:rsidRDefault="00C45356" w:rsidP="00A3405D">
      <w:pPr>
        <w:pStyle w:val="Heading3"/>
      </w:pPr>
      <w:bookmarkStart w:id="52" w:name="_Toc48855779"/>
      <w:bookmarkStart w:id="53" w:name="_Toc48856010"/>
      <w:bookmarkStart w:id="54" w:name="_Toc48856154"/>
      <w:bookmarkStart w:id="55" w:name="_Toc48856199"/>
      <w:bookmarkStart w:id="56" w:name="_Toc48856283"/>
      <w:bookmarkStart w:id="57" w:name="_Toc48856308"/>
      <w:r>
        <w:t>Key Takeaways</w:t>
      </w:r>
      <w:bookmarkEnd w:id="52"/>
      <w:bookmarkEnd w:id="53"/>
      <w:bookmarkEnd w:id="54"/>
      <w:bookmarkEnd w:id="55"/>
      <w:bookmarkEnd w:id="56"/>
      <w:bookmarkEnd w:id="57"/>
    </w:p>
    <w:p w14:paraId="248F768B" w14:textId="77777777" w:rsidR="0004428E" w:rsidRPr="0041583D" w:rsidRDefault="0004428E" w:rsidP="00E052E2">
      <w:pPr>
        <w:pStyle w:val="ListParagraph"/>
        <w:numPr>
          <w:ilvl w:val="0"/>
          <w:numId w:val="23"/>
        </w:numPr>
        <w:rPr>
          <w:rFonts w:cs="Segoe UI"/>
          <w:szCs w:val="18"/>
        </w:rPr>
      </w:pPr>
      <w:r w:rsidRPr="0041583D">
        <w:rPr>
          <w:rFonts w:cs="Segoe UI"/>
          <w:szCs w:val="18"/>
        </w:rPr>
        <w:t>Effective goals are data-driven. Before setting targets, you must first use data to get a better understanding of the strengths and weaknesses of your talent processes and the experiences of your key stakeholders.</w:t>
      </w:r>
    </w:p>
    <w:p w14:paraId="2EC36FDD" w14:textId="77777777" w:rsidR="0004428E" w:rsidRPr="0041583D" w:rsidRDefault="0004428E" w:rsidP="00E052E2">
      <w:pPr>
        <w:pStyle w:val="ListParagraph"/>
        <w:numPr>
          <w:ilvl w:val="0"/>
          <w:numId w:val="23"/>
        </w:numPr>
        <w:rPr>
          <w:rFonts w:cs="Segoe UI"/>
          <w:szCs w:val="18"/>
        </w:rPr>
      </w:pPr>
      <w:r w:rsidRPr="0041583D">
        <w:rPr>
          <w:rFonts w:cs="Segoe UI"/>
          <w:szCs w:val="18"/>
        </w:rPr>
        <w:t>There is a wealth of data already at your disposal. Start by using the data that already exists.</w:t>
      </w:r>
    </w:p>
    <w:p w14:paraId="1AA7420F" w14:textId="35D563EB" w:rsidR="0004428E" w:rsidRPr="0041583D" w:rsidRDefault="0004428E" w:rsidP="00E052E2">
      <w:pPr>
        <w:pStyle w:val="ListParagraph"/>
        <w:numPr>
          <w:ilvl w:val="0"/>
          <w:numId w:val="23"/>
        </w:numPr>
        <w:rPr>
          <w:rFonts w:cs="Segoe UI"/>
          <w:szCs w:val="18"/>
        </w:rPr>
      </w:pPr>
      <w:r w:rsidRPr="0041583D">
        <w:rPr>
          <w:rFonts w:cs="Segoe UI"/>
          <w:szCs w:val="18"/>
        </w:rPr>
        <w:t xml:space="preserve">If you do not currently have data that </w:t>
      </w:r>
      <w:r w:rsidR="0064028D">
        <w:rPr>
          <w:rFonts w:cs="Segoe UI"/>
          <w:szCs w:val="18"/>
        </w:rPr>
        <w:t xml:space="preserve">you </w:t>
      </w:r>
      <w:r w:rsidR="00BC15C0" w:rsidRPr="0041583D">
        <w:rPr>
          <w:rFonts w:cs="Segoe UI"/>
          <w:szCs w:val="18"/>
        </w:rPr>
        <w:t>need</w:t>
      </w:r>
      <w:r w:rsidRPr="0041583D">
        <w:rPr>
          <w:rFonts w:cs="Segoe UI"/>
          <w:szCs w:val="18"/>
        </w:rPr>
        <w:t>, now is the time to plan out how and when you will collect and analyze that data.</w:t>
      </w:r>
    </w:p>
    <w:p w14:paraId="1D9E0BF3" w14:textId="77777777" w:rsidR="0004428E" w:rsidRPr="0041583D" w:rsidRDefault="0004428E" w:rsidP="00E052E2">
      <w:pPr>
        <w:pStyle w:val="ListParagraph"/>
        <w:numPr>
          <w:ilvl w:val="0"/>
          <w:numId w:val="23"/>
        </w:numPr>
        <w:rPr>
          <w:rFonts w:cs="Segoe UI"/>
          <w:szCs w:val="18"/>
        </w:rPr>
      </w:pPr>
      <w:r w:rsidRPr="0041583D">
        <w:rPr>
          <w:rFonts w:cs="Segoe UI"/>
          <w:szCs w:val="18"/>
        </w:rPr>
        <w:t>Keep in mind that data can be interpreted in different ways. It’s imperative to have a diverse set of stakeholders interpreting and exploring data to avoid bias and blind spots from interfering.</w:t>
      </w:r>
    </w:p>
    <w:p w14:paraId="6A70CAB0" w14:textId="77777777" w:rsidR="0004428E" w:rsidRPr="0004428E" w:rsidRDefault="0004428E" w:rsidP="00847C26">
      <w:pPr>
        <w:pStyle w:val="Heading3"/>
      </w:pPr>
      <w:r w:rsidRPr="0004428E">
        <w:t>Assess the current status of diversification in each of your talent management processes. </w:t>
      </w:r>
    </w:p>
    <w:p w14:paraId="5CD261F3" w14:textId="5D5F17EE" w:rsidR="0004428E" w:rsidRPr="0004428E" w:rsidRDefault="0004428E" w:rsidP="0004428E">
      <w:pPr>
        <w:rPr>
          <w:rFonts w:cs="Segoe UI"/>
          <w:szCs w:val="18"/>
        </w:rPr>
      </w:pPr>
      <w:r w:rsidRPr="0004428E">
        <w:rPr>
          <w:rFonts w:cs="Segoe UI"/>
          <w:szCs w:val="18"/>
        </w:rPr>
        <w:t xml:space="preserve">The next step in diversifying the teacher workforce in your district is to understand </w:t>
      </w:r>
      <w:r w:rsidR="006D0C34">
        <w:rPr>
          <w:rFonts w:cs="Segoe UI"/>
          <w:szCs w:val="18"/>
        </w:rPr>
        <w:t xml:space="preserve">your teacher pipeline and </w:t>
      </w:r>
      <w:r w:rsidRPr="0004428E">
        <w:rPr>
          <w:rFonts w:cs="Segoe UI"/>
          <w:szCs w:val="18"/>
        </w:rPr>
        <w:t xml:space="preserve">the current status of diversification in your talent management processes, including recruitment, selection, and retention. This data will allow you to prioritize strategically, set goals, and monitor your progress. </w:t>
      </w:r>
    </w:p>
    <w:p w14:paraId="5F6F7B55" w14:textId="09E5B047" w:rsidR="0004428E" w:rsidRPr="0004428E" w:rsidRDefault="0004428E" w:rsidP="0004428E">
      <w:pPr>
        <w:rPr>
          <w:rFonts w:cs="Segoe UI"/>
          <w:szCs w:val="18"/>
        </w:rPr>
      </w:pPr>
      <w:r w:rsidRPr="0004428E">
        <w:rPr>
          <w:rFonts w:cs="Segoe UI"/>
          <w:szCs w:val="18"/>
        </w:rPr>
        <w:t>For example, your data might convey that the candidate pool is very diverse and that a proportionate number of white and non-white candidates are hired through the selection process. However, your data might also show that teachers of color are leaving the district at higher rates than white teachers. These data points suggest you should prioritize your retention strategy, create retention goals around diversity, and closely monitor your progress against these goals. In reality, your data is likely to tell a much more complex story than this example, as best practices for effective recruitment, selection, and retention are all intertwined.</w:t>
      </w:r>
    </w:p>
    <w:p w14:paraId="45E55DC7" w14:textId="52F386F4" w:rsidR="0004428E" w:rsidRPr="0004428E" w:rsidRDefault="00813D82" w:rsidP="0004428E">
      <w:pPr>
        <w:rPr>
          <w:rFonts w:cs="Segoe UI"/>
          <w:szCs w:val="18"/>
        </w:rPr>
      </w:pPr>
      <w:r>
        <w:rPr>
          <w:rFonts w:cs="Segoe UI"/>
          <w:szCs w:val="18"/>
        </w:rPr>
        <w:t>Data</w:t>
      </w:r>
      <w:r w:rsidR="0004428E" w:rsidRPr="0004428E">
        <w:rPr>
          <w:rFonts w:cs="Segoe UI"/>
          <w:szCs w:val="18"/>
        </w:rPr>
        <w:t xml:space="preserve"> is only as good as the way it is interpreted. To mitigate bias, be sure to have a diverse set of stakeholders involved in interpreting the data.</w:t>
      </w:r>
      <w:r w:rsidRPr="0004428E">
        <w:rPr>
          <w:rFonts w:cs="Segoe UI"/>
          <w:szCs w:val="18"/>
        </w:rPr>
        <w:t xml:space="preserve"> It’s imperative to have a diverse set of stakeholders interpreting and exploring data to avoid bias and blind spots from interfering.</w:t>
      </w:r>
    </w:p>
    <w:p w14:paraId="67105F96" w14:textId="629E08A2" w:rsidR="00C97215" w:rsidRDefault="0004428E" w:rsidP="0004428E">
      <w:pPr>
        <w:rPr>
          <w:rFonts w:cs="Segoe UI"/>
          <w:szCs w:val="18"/>
        </w:rPr>
      </w:pPr>
      <w:r w:rsidRPr="0004428E">
        <w:rPr>
          <w:rFonts w:cs="Segoe UI"/>
          <w:szCs w:val="18"/>
        </w:rPr>
        <w:t xml:space="preserve">To get started, we suggest using </w:t>
      </w:r>
      <w:r w:rsidR="00EA1832">
        <w:rPr>
          <w:rFonts w:cs="Segoe UI"/>
          <w:szCs w:val="18"/>
        </w:rPr>
        <w:t>the following planning tool.</w:t>
      </w:r>
      <w:r w:rsidRPr="0004428E">
        <w:rPr>
          <w:rFonts w:cs="Segoe UI"/>
          <w:szCs w:val="18"/>
        </w:rPr>
        <w:t xml:space="preserve"> This tool includes examples of guiding research questions for each talent management process along with the analysis items needed to answer those questions. Your team should customize this tool based on the specific context </w:t>
      </w:r>
      <w:r w:rsidR="009D4123">
        <w:rPr>
          <w:rFonts w:cs="Segoe UI"/>
          <w:szCs w:val="18"/>
        </w:rPr>
        <w:t>of</w:t>
      </w:r>
      <w:r w:rsidRPr="0004428E">
        <w:rPr>
          <w:rFonts w:cs="Segoe UI"/>
          <w:szCs w:val="18"/>
        </w:rPr>
        <w:t xml:space="preserve"> your district.</w:t>
      </w:r>
    </w:p>
    <w:p w14:paraId="41E096A1" w14:textId="77777777" w:rsidR="00C97215" w:rsidRDefault="00C97215">
      <w:pPr>
        <w:spacing w:line="276" w:lineRule="auto"/>
        <w:rPr>
          <w:rFonts w:cs="Segoe UI"/>
          <w:szCs w:val="18"/>
        </w:rPr>
      </w:pPr>
      <w:r>
        <w:rPr>
          <w:rFonts w:cs="Segoe UI"/>
          <w:szCs w:val="18"/>
        </w:rPr>
        <w:br w:type="page"/>
      </w:r>
    </w:p>
    <w:p w14:paraId="59D6CBC1" w14:textId="77777777" w:rsidR="0004428E" w:rsidRPr="0004428E" w:rsidRDefault="0004428E" w:rsidP="0004428E">
      <w:pPr>
        <w:rPr>
          <w:rFonts w:cs="Segoe UI"/>
          <w:szCs w:val="18"/>
        </w:rPr>
      </w:pPr>
    </w:p>
    <w:tbl>
      <w:tblPr>
        <w:tblStyle w:val="TableGrid"/>
        <w:tblW w:w="0" w:type="auto"/>
        <w:tblInd w:w="-5" w:type="dxa"/>
        <w:tblBorders>
          <w:top w:val="single" w:sz="6" w:space="0" w:color="B2B1B4" w:themeColor="text2" w:themeTint="66"/>
          <w:left w:val="single" w:sz="6" w:space="0" w:color="B2B1B4" w:themeColor="text2" w:themeTint="66"/>
          <w:bottom w:val="single" w:sz="6" w:space="0" w:color="B2B1B4" w:themeColor="text2" w:themeTint="66"/>
          <w:right w:val="single" w:sz="6" w:space="0" w:color="B2B1B4" w:themeColor="text2" w:themeTint="66"/>
          <w:insideH w:val="single" w:sz="6" w:space="0" w:color="B2B1B4" w:themeColor="text2" w:themeTint="66"/>
          <w:insideV w:val="single" w:sz="6" w:space="0" w:color="B2B1B4" w:themeColor="text2" w:themeTint="66"/>
        </w:tblBorders>
        <w:tblLook w:val="04A0" w:firstRow="1" w:lastRow="0" w:firstColumn="1" w:lastColumn="0" w:noHBand="0" w:noVBand="1"/>
      </w:tblPr>
      <w:tblGrid>
        <w:gridCol w:w="1530"/>
        <w:gridCol w:w="4946"/>
        <w:gridCol w:w="2873"/>
      </w:tblGrid>
      <w:tr w:rsidR="0004428E" w:rsidRPr="0004428E" w14:paraId="046A29E7" w14:textId="77777777" w:rsidTr="18C3E1CA">
        <w:tc>
          <w:tcPr>
            <w:tcW w:w="1530" w:type="dxa"/>
            <w:vAlign w:val="center"/>
          </w:tcPr>
          <w:p w14:paraId="18C94507" w14:textId="77777777" w:rsidR="0004428E" w:rsidRPr="0004428E" w:rsidRDefault="0004428E" w:rsidP="00C20687">
            <w:pPr>
              <w:pStyle w:val="TableHeader"/>
            </w:pPr>
            <w:r w:rsidRPr="002A1326">
              <w:rPr>
                <w:color w:val="007A95" w:themeColor="accent2" w:themeShade="BF"/>
              </w:rPr>
              <w:t>Talent Process</w:t>
            </w:r>
          </w:p>
        </w:tc>
        <w:tc>
          <w:tcPr>
            <w:tcW w:w="4950" w:type="dxa"/>
            <w:vAlign w:val="center"/>
          </w:tcPr>
          <w:p w14:paraId="7C69D9DB" w14:textId="77777777" w:rsidR="0004428E" w:rsidRPr="002A1326" w:rsidRDefault="0004428E" w:rsidP="00C20687">
            <w:pPr>
              <w:pStyle w:val="TableHeader"/>
              <w:rPr>
                <w:color w:val="007A95" w:themeColor="accent2" w:themeShade="BF"/>
              </w:rPr>
            </w:pPr>
            <w:r w:rsidRPr="002A1326">
              <w:rPr>
                <w:color w:val="007A95" w:themeColor="accent2" w:themeShade="BF"/>
              </w:rPr>
              <w:t>Guiding Questions</w:t>
            </w:r>
          </w:p>
        </w:tc>
        <w:tc>
          <w:tcPr>
            <w:tcW w:w="2875" w:type="dxa"/>
            <w:vAlign w:val="center"/>
          </w:tcPr>
          <w:p w14:paraId="03D7AF3B" w14:textId="77777777" w:rsidR="0004428E" w:rsidRPr="002A1326" w:rsidRDefault="0004428E" w:rsidP="00C20687">
            <w:pPr>
              <w:pStyle w:val="TableHeader"/>
              <w:rPr>
                <w:color w:val="007A95" w:themeColor="accent2" w:themeShade="BF"/>
              </w:rPr>
            </w:pPr>
            <w:r w:rsidRPr="002A1326">
              <w:rPr>
                <w:color w:val="007A95" w:themeColor="accent2" w:themeShade="BF"/>
              </w:rPr>
              <w:t>Analysis Items</w:t>
            </w:r>
          </w:p>
        </w:tc>
      </w:tr>
      <w:tr w:rsidR="008D3CF1" w:rsidRPr="0004428E" w14:paraId="16DD93FD" w14:textId="77777777" w:rsidTr="18C3E1CA">
        <w:tc>
          <w:tcPr>
            <w:tcW w:w="1530" w:type="dxa"/>
            <w:tcMar>
              <w:top w:w="58" w:type="dxa"/>
              <w:left w:w="115" w:type="dxa"/>
              <w:bottom w:w="58" w:type="dxa"/>
              <w:right w:w="115" w:type="dxa"/>
            </w:tcMar>
            <w:vAlign w:val="center"/>
          </w:tcPr>
          <w:p w14:paraId="7B6C0225" w14:textId="115C06C2" w:rsidR="008D3CF1" w:rsidRPr="0004428E" w:rsidRDefault="008D3CF1" w:rsidP="009A0218">
            <w:pPr>
              <w:jc w:val="center"/>
              <w:rPr>
                <w:rFonts w:cs="Segoe UI"/>
                <w:szCs w:val="18"/>
              </w:rPr>
            </w:pPr>
            <w:r>
              <w:rPr>
                <w:rFonts w:cs="Segoe UI"/>
                <w:szCs w:val="18"/>
              </w:rPr>
              <w:t>Pipeline Development</w:t>
            </w:r>
          </w:p>
        </w:tc>
        <w:tc>
          <w:tcPr>
            <w:tcW w:w="4950" w:type="dxa"/>
            <w:tcMar>
              <w:top w:w="58" w:type="dxa"/>
              <w:left w:w="115" w:type="dxa"/>
              <w:bottom w:w="58" w:type="dxa"/>
              <w:right w:w="115" w:type="dxa"/>
            </w:tcMar>
            <w:vAlign w:val="center"/>
          </w:tcPr>
          <w:p w14:paraId="1B068065" w14:textId="77777777" w:rsidR="008D3CF1" w:rsidRPr="008D3CF1" w:rsidRDefault="008D3CF1" w:rsidP="009A0218">
            <w:pPr>
              <w:numPr>
                <w:ilvl w:val="0"/>
                <w:numId w:val="8"/>
              </w:numPr>
              <w:rPr>
                <w:rFonts w:cs="Segoe UI"/>
                <w:szCs w:val="18"/>
              </w:rPr>
            </w:pPr>
            <w:r>
              <w:t xml:space="preserve">Where are there existing pools of talent already within your community (e.g., students, paraprofessionals, student teachers, community organizations, etc.)? </w:t>
            </w:r>
          </w:p>
          <w:p w14:paraId="799B3575" w14:textId="72900B18" w:rsidR="008D3CF1" w:rsidRPr="0004428E" w:rsidRDefault="008D3CF1" w:rsidP="009A0218">
            <w:pPr>
              <w:numPr>
                <w:ilvl w:val="0"/>
                <w:numId w:val="8"/>
              </w:numPr>
              <w:rPr>
                <w:rFonts w:cs="Segoe UI"/>
                <w:szCs w:val="18"/>
              </w:rPr>
            </w:pPr>
            <w:r>
              <w:t>Which of these pipelines convert individuals to diverse teacher/administrator hires in your district?</w:t>
            </w:r>
          </w:p>
        </w:tc>
        <w:tc>
          <w:tcPr>
            <w:tcW w:w="2875" w:type="dxa"/>
            <w:tcMar>
              <w:top w:w="58" w:type="dxa"/>
              <w:left w:w="115" w:type="dxa"/>
              <w:bottom w:w="58" w:type="dxa"/>
              <w:right w:w="115" w:type="dxa"/>
            </w:tcMar>
            <w:vAlign w:val="center"/>
          </w:tcPr>
          <w:p w14:paraId="03391130" w14:textId="5276D627" w:rsidR="008D3CF1" w:rsidRDefault="008D3CF1" w:rsidP="00EA1832">
            <w:r>
              <w:t>Teacher Preparation Partnership Pipeline Report (P3) in Edwin Analytics for student teachers</w:t>
            </w:r>
          </w:p>
          <w:p w14:paraId="34026BD0" w14:textId="77777777" w:rsidR="00EA1832" w:rsidRPr="00EA1832" w:rsidRDefault="00EA1832" w:rsidP="00EA1832">
            <w:pPr>
              <w:rPr>
                <w:rFonts w:cs="Segoe UI"/>
                <w:szCs w:val="18"/>
              </w:rPr>
            </w:pPr>
          </w:p>
          <w:p w14:paraId="525EB89F" w14:textId="6F66501A" w:rsidR="008D3CF1" w:rsidRPr="00EA1832" w:rsidRDefault="008D3CF1" w:rsidP="00EA1832">
            <w:pPr>
              <w:rPr>
                <w:rFonts w:cs="Segoe UI"/>
              </w:rPr>
            </w:pPr>
            <w:r>
              <w:t>District hiring data</w:t>
            </w:r>
          </w:p>
        </w:tc>
      </w:tr>
      <w:tr w:rsidR="0004428E" w:rsidRPr="0004428E" w14:paraId="1B28F3E8" w14:textId="77777777" w:rsidTr="18C3E1CA">
        <w:tc>
          <w:tcPr>
            <w:tcW w:w="1530" w:type="dxa"/>
            <w:vMerge w:val="restart"/>
            <w:tcMar>
              <w:top w:w="58" w:type="dxa"/>
              <w:left w:w="115" w:type="dxa"/>
              <w:bottom w:w="58" w:type="dxa"/>
              <w:right w:w="115" w:type="dxa"/>
            </w:tcMar>
            <w:vAlign w:val="center"/>
          </w:tcPr>
          <w:p w14:paraId="77D6309F" w14:textId="77777777" w:rsidR="0004428E" w:rsidRPr="0004428E" w:rsidRDefault="0004428E" w:rsidP="009A0218">
            <w:pPr>
              <w:jc w:val="center"/>
              <w:rPr>
                <w:rFonts w:cs="Segoe UI"/>
                <w:szCs w:val="18"/>
              </w:rPr>
            </w:pPr>
            <w:r w:rsidRPr="0004428E">
              <w:rPr>
                <w:rFonts w:cs="Segoe UI"/>
                <w:szCs w:val="18"/>
              </w:rPr>
              <w:t>Recruitment</w:t>
            </w:r>
          </w:p>
        </w:tc>
        <w:tc>
          <w:tcPr>
            <w:tcW w:w="4950" w:type="dxa"/>
            <w:tcMar>
              <w:top w:w="58" w:type="dxa"/>
              <w:left w:w="115" w:type="dxa"/>
              <w:bottom w:w="58" w:type="dxa"/>
              <w:right w:w="115" w:type="dxa"/>
            </w:tcMar>
            <w:vAlign w:val="center"/>
          </w:tcPr>
          <w:p w14:paraId="6F143C52" w14:textId="77777777" w:rsidR="0004428E" w:rsidRPr="0004428E" w:rsidRDefault="0004428E" w:rsidP="009A0218">
            <w:pPr>
              <w:numPr>
                <w:ilvl w:val="0"/>
                <w:numId w:val="8"/>
              </w:numPr>
              <w:rPr>
                <w:rFonts w:cs="Segoe UI"/>
                <w:szCs w:val="18"/>
              </w:rPr>
            </w:pPr>
            <w:r w:rsidRPr="0004428E">
              <w:rPr>
                <w:rFonts w:cs="Segoe UI"/>
                <w:szCs w:val="18"/>
              </w:rPr>
              <w:t>Which recruitment sources and methods have been effective in recruiting teachers of color?</w:t>
            </w:r>
          </w:p>
        </w:tc>
        <w:tc>
          <w:tcPr>
            <w:tcW w:w="2875" w:type="dxa"/>
            <w:tcMar>
              <w:top w:w="58" w:type="dxa"/>
              <w:left w:w="115" w:type="dxa"/>
              <w:bottom w:w="58" w:type="dxa"/>
              <w:right w:w="115" w:type="dxa"/>
            </w:tcMar>
            <w:vAlign w:val="center"/>
          </w:tcPr>
          <w:p w14:paraId="765AF9AA" w14:textId="58F94FB6" w:rsidR="0004428E" w:rsidRPr="0004428E" w:rsidRDefault="0004428E" w:rsidP="009A0218">
            <w:pPr>
              <w:rPr>
                <w:rFonts w:cs="Segoe UI"/>
                <w:szCs w:val="18"/>
              </w:rPr>
            </w:pPr>
            <w:r w:rsidRPr="0004428E">
              <w:rPr>
                <w:rFonts w:cs="Segoe UI"/>
                <w:szCs w:val="18"/>
              </w:rPr>
              <w:t>Applicant recruitment source by race/eth</w:t>
            </w:r>
            <w:r w:rsidR="00EA1832">
              <w:rPr>
                <w:rFonts w:cs="Segoe UI"/>
                <w:szCs w:val="18"/>
              </w:rPr>
              <w:t>ni</w:t>
            </w:r>
            <w:r w:rsidRPr="0004428E">
              <w:rPr>
                <w:rFonts w:cs="Segoe UI"/>
                <w:szCs w:val="18"/>
              </w:rPr>
              <w:t>city</w:t>
            </w:r>
          </w:p>
        </w:tc>
      </w:tr>
      <w:tr w:rsidR="0004428E" w:rsidRPr="0004428E" w14:paraId="23EFEDF1" w14:textId="77777777" w:rsidTr="18C3E1CA">
        <w:tc>
          <w:tcPr>
            <w:tcW w:w="1530" w:type="dxa"/>
            <w:vMerge/>
            <w:tcMar>
              <w:top w:w="58" w:type="dxa"/>
              <w:left w:w="115" w:type="dxa"/>
              <w:bottom w:w="58" w:type="dxa"/>
              <w:right w:w="115" w:type="dxa"/>
            </w:tcMar>
            <w:vAlign w:val="center"/>
          </w:tcPr>
          <w:p w14:paraId="0D21DC95" w14:textId="77777777" w:rsidR="0004428E" w:rsidRPr="0004428E" w:rsidRDefault="0004428E" w:rsidP="009A0218">
            <w:pPr>
              <w:jc w:val="center"/>
              <w:rPr>
                <w:rFonts w:cs="Segoe UI"/>
                <w:szCs w:val="18"/>
              </w:rPr>
            </w:pPr>
          </w:p>
        </w:tc>
        <w:tc>
          <w:tcPr>
            <w:tcW w:w="4950" w:type="dxa"/>
            <w:tcMar>
              <w:top w:w="58" w:type="dxa"/>
              <w:left w:w="115" w:type="dxa"/>
              <w:bottom w:w="58" w:type="dxa"/>
              <w:right w:w="115" w:type="dxa"/>
            </w:tcMar>
            <w:vAlign w:val="center"/>
          </w:tcPr>
          <w:p w14:paraId="6717F6AD" w14:textId="77777777" w:rsidR="0004428E" w:rsidRPr="00C75835" w:rsidRDefault="0004428E" w:rsidP="009A0218">
            <w:pPr>
              <w:pStyle w:val="ListParagraph"/>
              <w:numPr>
                <w:ilvl w:val="0"/>
                <w:numId w:val="34"/>
              </w:numPr>
              <w:rPr>
                <w:rFonts w:cs="Segoe UI"/>
                <w:szCs w:val="18"/>
              </w:rPr>
            </w:pPr>
            <w:r w:rsidRPr="00C75835">
              <w:rPr>
                <w:rFonts w:cs="Segoe UI"/>
                <w:szCs w:val="18"/>
              </w:rPr>
              <w:t>What are the barriers that teachers of color face when starting and finishing the application process?</w:t>
            </w:r>
          </w:p>
          <w:p w14:paraId="1D5F2DAE" w14:textId="77777777" w:rsidR="0004428E" w:rsidRPr="00C75835" w:rsidRDefault="0004428E" w:rsidP="009A0218">
            <w:pPr>
              <w:pStyle w:val="ListParagraph"/>
              <w:numPr>
                <w:ilvl w:val="0"/>
                <w:numId w:val="34"/>
              </w:numPr>
              <w:rPr>
                <w:rFonts w:cs="Segoe UI"/>
                <w:szCs w:val="18"/>
              </w:rPr>
            </w:pPr>
            <w:r w:rsidRPr="00C75835">
              <w:rPr>
                <w:rFonts w:cs="Segoe UI"/>
                <w:szCs w:val="18"/>
              </w:rPr>
              <w:t xml:space="preserve">What do we know about applicants of color who start the application process and do not finish? </w:t>
            </w:r>
          </w:p>
        </w:tc>
        <w:tc>
          <w:tcPr>
            <w:tcW w:w="2875" w:type="dxa"/>
            <w:tcMar>
              <w:top w:w="58" w:type="dxa"/>
              <w:left w:w="115" w:type="dxa"/>
              <w:bottom w:w="58" w:type="dxa"/>
              <w:right w:w="115" w:type="dxa"/>
            </w:tcMar>
            <w:vAlign w:val="center"/>
          </w:tcPr>
          <w:p w14:paraId="67683617" w14:textId="77777777" w:rsidR="0004428E" w:rsidRPr="0004428E" w:rsidRDefault="0004428E" w:rsidP="009A0218">
            <w:pPr>
              <w:rPr>
                <w:rFonts w:cs="Segoe UI"/>
                <w:szCs w:val="18"/>
              </w:rPr>
            </w:pPr>
            <w:r w:rsidRPr="0004428E">
              <w:rPr>
                <w:rFonts w:cs="Segoe UI"/>
                <w:szCs w:val="18"/>
              </w:rPr>
              <w:t>Application conversion rates by race/ethnicity</w:t>
            </w:r>
          </w:p>
        </w:tc>
      </w:tr>
      <w:tr w:rsidR="0004428E" w:rsidRPr="0004428E" w14:paraId="5916B01E" w14:textId="77777777" w:rsidTr="18C3E1CA">
        <w:tc>
          <w:tcPr>
            <w:tcW w:w="1530" w:type="dxa"/>
            <w:vMerge/>
            <w:tcMar>
              <w:top w:w="58" w:type="dxa"/>
              <w:left w:w="115" w:type="dxa"/>
              <w:bottom w:w="58" w:type="dxa"/>
              <w:right w:w="115" w:type="dxa"/>
            </w:tcMar>
            <w:vAlign w:val="center"/>
          </w:tcPr>
          <w:p w14:paraId="46880B5F" w14:textId="77777777" w:rsidR="0004428E" w:rsidRPr="0004428E" w:rsidRDefault="0004428E" w:rsidP="009A0218">
            <w:pPr>
              <w:jc w:val="center"/>
              <w:rPr>
                <w:rFonts w:cs="Segoe UI"/>
                <w:szCs w:val="18"/>
              </w:rPr>
            </w:pPr>
          </w:p>
        </w:tc>
        <w:tc>
          <w:tcPr>
            <w:tcW w:w="4950" w:type="dxa"/>
            <w:tcMar>
              <w:top w:w="58" w:type="dxa"/>
              <w:left w:w="115" w:type="dxa"/>
              <w:bottom w:w="58" w:type="dxa"/>
              <w:right w:w="115" w:type="dxa"/>
            </w:tcMar>
            <w:vAlign w:val="center"/>
          </w:tcPr>
          <w:p w14:paraId="6C2906AA" w14:textId="77777777" w:rsidR="0004428E" w:rsidRPr="0004428E" w:rsidRDefault="0004428E" w:rsidP="009A0218">
            <w:pPr>
              <w:numPr>
                <w:ilvl w:val="0"/>
                <w:numId w:val="7"/>
              </w:numPr>
              <w:rPr>
                <w:rFonts w:cs="Segoe UI"/>
                <w:szCs w:val="18"/>
              </w:rPr>
            </w:pPr>
            <w:r w:rsidRPr="0004428E">
              <w:rPr>
                <w:rFonts w:cs="Segoe UI"/>
                <w:szCs w:val="18"/>
              </w:rPr>
              <w:t>Are first-touch-point communications (such as the district website) 1) clearly communicating the district’s value proposition for teachers of color and their commitment to cultural proficiency and 2) ensures the application process is clear, welcoming, and includes supports?</w:t>
            </w:r>
          </w:p>
        </w:tc>
        <w:tc>
          <w:tcPr>
            <w:tcW w:w="2875" w:type="dxa"/>
            <w:tcMar>
              <w:top w:w="58" w:type="dxa"/>
              <w:left w:w="115" w:type="dxa"/>
              <w:bottom w:w="58" w:type="dxa"/>
              <w:right w:w="115" w:type="dxa"/>
            </w:tcMar>
            <w:vAlign w:val="center"/>
          </w:tcPr>
          <w:p w14:paraId="7CF188B6" w14:textId="77777777" w:rsidR="0004428E" w:rsidRPr="0004428E" w:rsidRDefault="0004428E" w:rsidP="009A0218">
            <w:pPr>
              <w:rPr>
                <w:rFonts w:cs="Segoe UI"/>
                <w:szCs w:val="18"/>
              </w:rPr>
            </w:pPr>
            <w:r w:rsidRPr="0004428E">
              <w:rPr>
                <w:rFonts w:cs="Segoe UI"/>
                <w:szCs w:val="18"/>
              </w:rPr>
              <w:t>Trends in recruitment communications and messaging</w:t>
            </w:r>
          </w:p>
        </w:tc>
      </w:tr>
      <w:tr w:rsidR="0004428E" w:rsidRPr="0004428E" w14:paraId="1D52AC0B" w14:textId="77777777" w:rsidTr="18C3E1CA">
        <w:tc>
          <w:tcPr>
            <w:tcW w:w="1530" w:type="dxa"/>
            <w:vMerge w:val="restart"/>
            <w:tcMar>
              <w:top w:w="58" w:type="dxa"/>
              <w:left w:w="115" w:type="dxa"/>
              <w:bottom w:w="58" w:type="dxa"/>
              <w:right w:w="115" w:type="dxa"/>
            </w:tcMar>
            <w:vAlign w:val="center"/>
          </w:tcPr>
          <w:p w14:paraId="566F4E6E" w14:textId="77777777" w:rsidR="0004428E" w:rsidRPr="0004428E" w:rsidRDefault="0004428E" w:rsidP="00141D94">
            <w:pPr>
              <w:spacing w:after="200"/>
              <w:jc w:val="center"/>
              <w:rPr>
                <w:rFonts w:cs="Segoe UI"/>
                <w:szCs w:val="18"/>
              </w:rPr>
            </w:pPr>
            <w:r w:rsidRPr="0004428E">
              <w:rPr>
                <w:rFonts w:cs="Segoe UI"/>
                <w:szCs w:val="18"/>
              </w:rPr>
              <w:t>Selection</w:t>
            </w:r>
          </w:p>
        </w:tc>
        <w:tc>
          <w:tcPr>
            <w:tcW w:w="4950" w:type="dxa"/>
            <w:tcMar>
              <w:top w:w="58" w:type="dxa"/>
              <w:left w:w="115" w:type="dxa"/>
              <w:bottom w:w="58" w:type="dxa"/>
              <w:right w:w="115" w:type="dxa"/>
            </w:tcMar>
            <w:vAlign w:val="center"/>
          </w:tcPr>
          <w:p w14:paraId="0720C282" w14:textId="77777777" w:rsidR="0004428E" w:rsidRPr="00C75835" w:rsidRDefault="0004428E" w:rsidP="00904CEF">
            <w:pPr>
              <w:pStyle w:val="ListParagraph"/>
              <w:numPr>
                <w:ilvl w:val="0"/>
                <w:numId w:val="33"/>
              </w:numPr>
              <w:rPr>
                <w:rFonts w:cs="Segoe UI"/>
                <w:szCs w:val="18"/>
              </w:rPr>
            </w:pPr>
            <w:r w:rsidRPr="00C75835">
              <w:rPr>
                <w:rFonts w:cs="Segoe UI"/>
                <w:szCs w:val="18"/>
              </w:rPr>
              <w:t>Are we encouraging, supporting, and selecting teachers of color to continue in the hiring process at different rates than white teachers?</w:t>
            </w:r>
          </w:p>
          <w:p w14:paraId="0ED2A1F6" w14:textId="77777777" w:rsidR="0004428E" w:rsidRPr="00C75835" w:rsidRDefault="0004428E" w:rsidP="00904CEF">
            <w:pPr>
              <w:pStyle w:val="ListParagraph"/>
              <w:numPr>
                <w:ilvl w:val="0"/>
                <w:numId w:val="33"/>
              </w:numPr>
              <w:rPr>
                <w:rFonts w:cs="Segoe UI"/>
                <w:szCs w:val="18"/>
              </w:rPr>
            </w:pPr>
            <w:r w:rsidRPr="00C75835">
              <w:rPr>
                <w:rFonts w:cs="Segoe UI"/>
                <w:szCs w:val="18"/>
              </w:rPr>
              <w:t>At which step in the application/selection process might we be exhibiting bias, based on which teachers are getting through to the next round?</w:t>
            </w:r>
          </w:p>
        </w:tc>
        <w:tc>
          <w:tcPr>
            <w:tcW w:w="2875" w:type="dxa"/>
            <w:tcMar>
              <w:top w:w="58" w:type="dxa"/>
              <w:left w:w="115" w:type="dxa"/>
              <w:bottom w:w="58" w:type="dxa"/>
              <w:right w:w="115" w:type="dxa"/>
            </w:tcMar>
            <w:vAlign w:val="center"/>
          </w:tcPr>
          <w:p w14:paraId="419C1EB4" w14:textId="77777777" w:rsidR="0004428E" w:rsidRPr="0004428E" w:rsidRDefault="0004428E" w:rsidP="007C26EC">
            <w:pPr>
              <w:spacing w:after="200"/>
              <w:rPr>
                <w:rFonts w:cs="Segoe UI"/>
                <w:szCs w:val="18"/>
              </w:rPr>
            </w:pPr>
            <w:r w:rsidRPr="0004428E">
              <w:rPr>
                <w:rFonts w:cs="Segoe UI"/>
                <w:szCs w:val="18"/>
              </w:rPr>
              <w:t>Selection rates by race/ethnicity</w:t>
            </w:r>
          </w:p>
        </w:tc>
      </w:tr>
      <w:tr w:rsidR="0004428E" w:rsidRPr="0004428E" w14:paraId="17B033ED" w14:textId="77777777" w:rsidTr="18C3E1CA">
        <w:tc>
          <w:tcPr>
            <w:tcW w:w="1530" w:type="dxa"/>
            <w:vMerge/>
            <w:tcMar>
              <w:top w:w="58" w:type="dxa"/>
              <w:left w:w="115" w:type="dxa"/>
              <w:bottom w:w="58" w:type="dxa"/>
              <w:right w:w="115" w:type="dxa"/>
            </w:tcMar>
            <w:vAlign w:val="center"/>
          </w:tcPr>
          <w:p w14:paraId="079EF4DF" w14:textId="77777777" w:rsidR="0004428E" w:rsidRPr="0004428E" w:rsidRDefault="0004428E" w:rsidP="009A0218">
            <w:pPr>
              <w:jc w:val="center"/>
              <w:rPr>
                <w:rFonts w:cs="Segoe UI"/>
                <w:szCs w:val="18"/>
              </w:rPr>
            </w:pPr>
          </w:p>
        </w:tc>
        <w:tc>
          <w:tcPr>
            <w:tcW w:w="4950" w:type="dxa"/>
            <w:tcMar>
              <w:top w:w="58" w:type="dxa"/>
              <w:left w:w="115" w:type="dxa"/>
              <w:bottom w:w="58" w:type="dxa"/>
              <w:right w:w="115" w:type="dxa"/>
            </w:tcMar>
            <w:vAlign w:val="center"/>
          </w:tcPr>
          <w:p w14:paraId="7824BE70" w14:textId="77777777" w:rsidR="0004428E" w:rsidRPr="0004428E" w:rsidRDefault="0004428E" w:rsidP="009A0218">
            <w:pPr>
              <w:numPr>
                <w:ilvl w:val="0"/>
                <w:numId w:val="6"/>
              </w:numPr>
              <w:rPr>
                <w:rFonts w:cs="Segoe UI"/>
                <w:szCs w:val="18"/>
              </w:rPr>
            </w:pPr>
            <w:r w:rsidRPr="0004428E">
              <w:rPr>
                <w:rFonts w:cs="Segoe UI"/>
                <w:szCs w:val="18"/>
              </w:rPr>
              <w:t>What are the barriers that teachers of color face when going through the selection process?</w:t>
            </w:r>
          </w:p>
        </w:tc>
        <w:tc>
          <w:tcPr>
            <w:tcW w:w="2875" w:type="dxa"/>
            <w:tcMar>
              <w:top w:w="58" w:type="dxa"/>
              <w:left w:w="115" w:type="dxa"/>
              <w:bottom w:w="58" w:type="dxa"/>
              <w:right w:w="115" w:type="dxa"/>
            </w:tcMar>
            <w:vAlign w:val="center"/>
          </w:tcPr>
          <w:p w14:paraId="34AACE11" w14:textId="77777777" w:rsidR="0004428E" w:rsidRPr="0004428E" w:rsidRDefault="0004428E" w:rsidP="009A0218">
            <w:pPr>
              <w:rPr>
                <w:rFonts w:cs="Segoe UI"/>
                <w:szCs w:val="18"/>
              </w:rPr>
            </w:pPr>
            <w:r w:rsidRPr="0004428E">
              <w:rPr>
                <w:rFonts w:cs="Segoe UI"/>
                <w:szCs w:val="18"/>
              </w:rPr>
              <w:t>Selection conversion rates by race/ethnicity</w:t>
            </w:r>
          </w:p>
        </w:tc>
      </w:tr>
      <w:tr w:rsidR="0004428E" w:rsidRPr="0004428E" w14:paraId="76000E1C" w14:textId="77777777" w:rsidTr="18C3E1CA">
        <w:tc>
          <w:tcPr>
            <w:tcW w:w="1530" w:type="dxa"/>
            <w:vMerge/>
            <w:tcMar>
              <w:top w:w="58" w:type="dxa"/>
              <w:left w:w="115" w:type="dxa"/>
              <w:bottom w:w="58" w:type="dxa"/>
              <w:right w:w="115" w:type="dxa"/>
            </w:tcMar>
            <w:vAlign w:val="center"/>
          </w:tcPr>
          <w:p w14:paraId="5DC4C517" w14:textId="77777777" w:rsidR="0004428E" w:rsidRPr="0004428E" w:rsidRDefault="0004428E" w:rsidP="009A0218">
            <w:pPr>
              <w:jc w:val="center"/>
              <w:rPr>
                <w:rFonts w:cs="Segoe UI"/>
                <w:szCs w:val="18"/>
              </w:rPr>
            </w:pPr>
          </w:p>
        </w:tc>
        <w:tc>
          <w:tcPr>
            <w:tcW w:w="4950" w:type="dxa"/>
            <w:tcMar>
              <w:top w:w="58" w:type="dxa"/>
              <w:left w:w="115" w:type="dxa"/>
              <w:bottom w:w="58" w:type="dxa"/>
              <w:right w:w="115" w:type="dxa"/>
            </w:tcMar>
            <w:vAlign w:val="center"/>
          </w:tcPr>
          <w:p w14:paraId="60C9F3D2" w14:textId="77777777" w:rsidR="0004428E" w:rsidRPr="0004428E" w:rsidRDefault="0004428E" w:rsidP="009A0218">
            <w:pPr>
              <w:numPr>
                <w:ilvl w:val="0"/>
                <w:numId w:val="5"/>
              </w:numPr>
              <w:rPr>
                <w:rFonts w:cs="Segoe UI"/>
                <w:szCs w:val="18"/>
              </w:rPr>
            </w:pPr>
            <w:r w:rsidRPr="0004428E">
              <w:rPr>
                <w:rFonts w:cs="Segoe UI"/>
                <w:szCs w:val="18"/>
              </w:rPr>
              <w:t xml:space="preserve">Are our selection process communications (such as interview invitations and follow-ups) 1) clearly communicating the district’s value </w:t>
            </w:r>
            <w:r w:rsidRPr="0004428E">
              <w:rPr>
                <w:rFonts w:cs="Segoe UI"/>
                <w:szCs w:val="18"/>
              </w:rPr>
              <w:lastRenderedPageBreak/>
              <w:t>proposition for teachers of color and 2) ensuring the selection process is clear, welcoming, and includes supports?</w:t>
            </w:r>
          </w:p>
        </w:tc>
        <w:tc>
          <w:tcPr>
            <w:tcW w:w="2875" w:type="dxa"/>
            <w:tcMar>
              <w:top w:w="58" w:type="dxa"/>
              <w:left w:w="115" w:type="dxa"/>
              <w:bottom w:w="58" w:type="dxa"/>
              <w:right w:w="115" w:type="dxa"/>
            </w:tcMar>
            <w:vAlign w:val="center"/>
          </w:tcPr>
          <w:p w14:paraId="3E9BB1C8" w14:textId="77777777" w:rsidR="0004428E" w:rsidRPr="0004428E" w:rsidRDefault="0004428E" w:rsidP="009A0218">
            <w:pPr>
              <w:rPr>
                <w:rFonts w:cs="Segoe UI"/>
                <w:szCs w:val="18"/>
              </w:rPr>
            </w:pPr>
            <w:r w:rsidRPr="0004428E">
              <w:rPr>
                <w:rFonts w:cs="Segoe UI"/>
                <w:szCs w:val="18"/>
              </w:rPr>
              <w:lastRenderedPageBreak/>
              <w:t>Trends in selection communications and messaging</w:t>
            </w:r>
          </w:p>
        </w:tc>
      </w:tr>
      <w:tr w:rsidR="0004428E" w:rsidRPr="0004428E" w14:paraId="321EC995" w14:textId="77777777" w:rsidTr="18C3E1CA">
        <w:tc>
          <w:tcPr>
            <w:tcW w:w="1530" w:type="dxa"/>
            <w:tcMar>
              <w:top w:w="58" w:type="dxa"/>
              <w:left w:w="115" w:type="dxa"/>
              <w:bottom w:w="58" w:type="dxa"/>
              <w:right w:w="115" w:type="dxa"/>
            </w:tcMar>
            <w:vAlign w:val="center"/>
          </w:tcPr>
          <w:p w14:paraId="7B2A3ACF" w14:textId="77777777" w:rsidR="0004428E" w:rsidRPr="0004428E" w:rsidRDefault="0004428E" w:rsidP="009A0218">
            <w:pPr>
              <w:jc w:val="center"/>
              <w:rPr>
                <w:rFonts w:cs="Segoe UI"/>
                <w:szCs w:val="18"/>
              </w:rPr>
            </w:pPr>
            <w:r w:rsidRPr="0004428E">
              <w:rPr>
                <w:rFonts w:cs="Segoe UI"/>
                <w:szCs w:val="18"/>
              </w:rPr>
              <w:t>Retention</w:t>
            </w:r>
          </w:p>
        </w:tc>
        <w:tc>
          <w:tcPr>
            <w:tcW w:w="4950" w:type="dxa"/>
            <w:tcMar>
              <w:top w:w="58" w:type="dxa"/>
              <w:left w:w="115" w:type="dxa"/>
              <w:bottom w:w="58" w:type="dxa"/>
              <w:right w:w="115" w:type="dxa"/>
            </w:tcMar>
            <w:vAlign w:val="center"/>
          </w:tcPr>
          <w:p w14:paraId="1E1F141B" w14:textId="77777777" w:rsidR="0004428E" w:rsidRPr="00C75835" w:rsidRDefault="0004428E" w:rsidP="009A0218">
            <w:pPr>
              <w:pStyle w:val="ListParagraph"/>
              <w:numPr>
                <w:ilvl w:val="0"/>
                <w:numId w:val="35"/>
              </w:numPr>
              <w:rPr>
                <w:rFonts w:cs="Segoe UI"/>
                <w:szCs w:val="18"/>
              </w:rPr>
            </w:pPr>
            <w:r w:rsidRPr="00C75835">
              <w:rPr>
                <w:rFonts w:cs="Segoe UI"/>
                <w:szCs w:val="18"/>
              </w:rPr>
              <w:t xml:space="preserve">Are teachers of color leaving the district at a different rate than white teachers? </w:t>
            </w:r>
          </w:p>
          <w:p w14:paraId="295321DB" w14:textId="6CCD1792" w:rsidR="005063D3" w:rsidRPr="005063D3" w:rsidRDefault="0004428E" w:rsidP="009A0218">
            <w:pPr>
              <w:pStyle w:val="ListParagraph"/>
              <w:numPr>
                <w:ilvl w:val="0"/>
                <w:numId w:val="35"/>
              </w:numPr>
              <w:rPr>
                <w:rFonts w:cs="Segoe UI"/>
                <w:szCs w:val="18"/>
              </w:rPr>
            </w:pPr>
            <w:r w:rsidRPr="00C75835">
              <w:rPr>
                <w:rFonts w:cs="Segoe UI"/>
                <w:szCs w:val="18"/>
              </w:rPr>
              <w:t xml:space="preserve">Why are teachers of color leaving at different rates than white teachers? </w:t>
            </w:r>
          </w:p>
        </w:tc>
        <w:tc>
          <w:tcPr>
            <w:tcW w:w="2875" w:type="dxa"/>
            <w:tcMar>
              <w:top w:w="58" w:type="dxa"/>
              <w:left w:w="115" w:type="dxa"/>
              <w:bottom w:w="58" w:type="dxa"/>
              <w:right w:w="115" w:type="dxa"/>
            </w:tcMar>
            <w:vAlign w:val="center"/>
          </w:tcPr>
          <w:p w14:paraId="4FD62AD6" w14:textId="2B716584" w:rsidR="0004428E" w:rsidRDefault="0004428E" w:rsidP="009A0218">
            <w:r w:rsidRPr="0004428E">
              <w:t>Attrition rate for teachers by race/ethnicity and survey/focus group data</w:t>
            </w:r>
          </w:p>
          <w:p w14:paraId="3850454E" w14:textId="77777777" w:rsidR="005F5BD8" w:rsidRDefault="005F5BD8" w:rsidP="009A0218"/>
          <w:p w14:paraId="7546A46C" w14:textId="4C2B3049" w:rsidR="006F5096" w:rsidRPr="0004428E" w:rsidRDefault="006F5096" w:rsidP="009A0218">
            <w:r>
              <w:t>Address issues raised in exit interviews.</w:t>
            </w:r>
          </w:p>
        </w:tc>
      </w:tr>
    </w:tbl>
    <w:p w14:paraId="37BE7393" w14:textId="77777777" w:rsidR="00847C26" w:rsidRDefault="00847C26" w:rsidP="00847C26">
      <w:pPr>
        <w:pStyle w:val="Heading3"/>
      </w:pPr>
    </w:p>
    <w:p w14:paraId="2B7EA74F" w14:textId="7BBA5E3E" w:rsidR="0004428E" w:rsidRPr="0004428E" w:rsidRDefault="0004428E" w:rsidP="00847C26">
      <w:pPr>
        <w:pStyle w:val="Heading3"/>
      </w:pPr>
      <w:r w:rsidRPr="0004428E">
        <w:t>Collect and analyze a range of data to understand the experiences of staff, families, and students.</w:t>
      </w:r>
    </w:p>
    <w:p w14:paraId="58DF6963" w14:textId="25C0B084" w:rsidR="0004428E" w:rsidRPr="0004428E" w:rsidRDefault="0004428E" w:rsidP="0004428E">
      <w:pPr>
        <w:rPr>
          <w:rFonts w:cs="Segoe UI"/>
          <w:szCs w:val="18"/>
        </w:rPr>
      </w:pPr>
      <w:r w:rsidRPr="0004428E">
        <w:rPr>
          <w:rFonts w:cs="Segoe UI"/>
          <w:szCs w:val="18"/>
        </w:rPr>
        <w:t xml:space="preserve">In addition to assessing the current status of diversification in each talent management process, it’s imperative to understand the experiences of your students, families, and educators of color. There are many ways to access existing quantitative and qualitative experience data for your students, families, and educators of color, including surveys, focus groups, individual interviews, and informal conversations. Fortunately, </w:t>
      </w:r>
      <w:r w:rsidR="00602F6D">
        <w:rPr>
          <w:rFonts w:cs="Segoe UI"/>
          <w:szCs w:val="18"/>
        </w:rPr>
        <w:t>public school districts in Massachusetts</w:t>
      </w:r>
      <w:r w:rsidRPr="0004428E">
        <w:rPr>
          <w:rFonts w:cs="Segoe UI"/>
          <w:szCs w:val="18"/>
        </w:rPr>
        <w:t xml:space="preserve"> have access to comprehensive quantitative student and educator experience data compiled</w:t>
      </w:r>
      <w:r w:rsidR="00DB1496">
        <w:rPr>
          <w:rFonts w:cs="Segoe UI"/>
          <w:szCs w:val="18"/>
        </w:rPr>
        <w:t xml:space="preserve"> DESE</w:t>
      </w:r>
      <w:r w:rsidR="00EE7447">
        <w:rPr>
          <w:rFonts w:cs="Segoe UI"/>
          <w:szCs w:val="18"/>
        </w:rPr>
        <w:t>.</w:t>
      </w:r>
      <w:r w:rsidRPr="0004428E">
        <w:rPr>
          <w:rFonts w:cs="Segoe UI"/>
          <w:szCs w:val="18"/>
          <w:vertAlign w:val="superscript"/>
        </w:rPr>
        <w:footnoteReference w:id="15"/>
      </w:r>
      <w:r w:rsidRPr="0004428E">
        <w:rPr>
          <w:rFonts w:cs="Segoe UI"/>
          <w:szCs w:val="18"/>
        </w:rPr>
        <w:t xml:space="preserve"> As you begin the data collection and analysis process, we recommend beginning with the following existing internal and DESE complied datasets: </w:t>
      </w:r>
    </w:p>
    <w:p w14:paraId="22DFE972" w14:textId="77777777" w:rsidR="0004428E" w:rsidRPr="00847C26" w:rsidRDefault="0004428E" w:rsidP="00BD3285">
      <w:pPr>
        <w:pStyle w:val="ListParagraph"/>
        <w:numPr>
          <w:ilvl w:val="0"/>
          <w:numId w:val="62"/>
        </w:numPr>
        <w:rPr>
          <w:rFonts w:cs="Segoe UI"/>
          <w:szCs w:val="18"/>
        </w:rPr>
      </w:pPr>
      <w:r w:rsidRPr="00847C26">
        <w:rPr>
          <w:rFonts w:cs="Segoe UI"/>
          <w:szCs w:val="18"/>
        </w:rPr>
        <w:t xml:space="preserve">Take advantage of any qualitative experience data that already exists in your district or school, such as job satisfaction surveys, exit interviews, feedback received, and individual conversations with students and families. </w:t>
      </w:r>
    </w:p>
    <w:p w14:paraId="030B7636" w14:textId="77777777" w:rsidR="0004428E" w:rsidRPr="00847C26" w:rsidRDefault="0004428E" w:rsidP="00BD3285">
      <w:pPr>
        <w:pStyle w:val="ListParagraph"/>
        <w:numPr>
          <w:ilvl w:val="0"/>
          <w:numId w:val="62"/>
        </w:numPr>
        <w:rPr>
          <w:rFonts w:cs="Segoe UI"/>
          <w:szCs w:val="18"/>
        </w:rPr>
      </w:pPr>
      <w:r w:rsidRPr="00847C26">
        <w:rPr>
          <w:rFonts w:cs="Segoe UI"/>
          <w:szCs w:val="18"/>
        </w:rPr>
        <w:t xml:space="preserve">Your district’s </w:t>
      </w:r>
      <w:hyperlink r:id="rId25" w:history="1">
        <w:r w:rsidRPr="002A1326">
          <w:rPr>
            <w:rStyle w:val="Hyperlink"/>
            <w:rFonts w:cs="Segoe UI"/>
            <w:color w:val="007A95" w:themeColor="accent2" w:themeShade="BF"/>
            <w:szCs w:val="18"/>
          </w:rPr>
          <w:t>Student Experience Report</w:t>
        </w:r>
      </w:hyperlink>
      <w:r w:rsidRPr="00847C26">
        <w:rPr>
          <w:rFonts w:cs="Segoe UI"/>
          <w:szCs w:val="18"/>
        </w:rPr>
        <w:t xml:space="preserve"> is critical in helping you understand if students of color in your district are having a different classroom experience than their white counterparts. The report includes data on the </w:t>
      </w:r>
      <w:r w:rsidRPr="00847C26">
        <w:rPr>
          <w:rFonts w:cs="Segoe UI"/>
          <w:i/>
          <w:iCs/>
          <w:szCs w:val="18"/>
        </w:rPr>
        <w:t>student assignment gap</w:t>
      </w:r>
      <w:r w:rsidRPr="00847C26">
        <w:rPr>
          <w:rFonts w:cs="Segoe UI"/>
          <w:szCs w:val="18"/>
        </w:rPr>
        <w:t xml:space="preserve">, which shows student assignment to educators by educator experience level, qualifications, effectiveness ratings, and educator attendance along with the </w:t>
      </w:r>
      <w:r w:rsidRPr="00847C26">
        <w:rPr>
          <w:rFonts w:cs="Segoe UI"/>
          <w:i/>
          <w:iCs/>
          <w:szCs w:val="18"/>
        </w:rPr>
        <w:t>student performance gap</w:t>
      </w:r>
      <w:r w:rsidRPr="00847C26">
        <w:rPr>
          <w:rFonts w:cs="Segoe UI"/>
          <w:szCs w:val="18"/>
        </w:rPr>
        <w:t>, which shows student performance by race/ethnicity. The data can be viewed at both the district-level and school-level. Note that there are detailed instructional videos available on how to generate and interpret these reports.</w:t>
      </w:r>
    </w:p>
    <w:p w14:paraId="7FF043C7" w14:textId="3F653735" w:rsidR="00847C26" w:rsidRDefault="0004428E" w:rsidP="00BD3285">
      <w:pPr>
        <w:pStyle w:val="ListParagraph"/>
        <w:numPr>
          <w:ilvl w:val="0"/>
          <w:numId w:val="62"/>
        </w:numPr>
        <w:rPr>
          <w:rFonts w:cs="Segoe UI"/>
          <w:szCs w:val="18"/>
        </w:rPr>
      </w:pPr>
      <w:r w:rsidRPr="00847C26">
        <w:rPr>
          <w:rFonts w:cs="Segoe UI"/>
          <w:szCs w:val="18"/>
        </w:rPr>
        <w:t xml:space="preserve">Your district’s </w:t>
      </w:r>
      <w:hyperlink r:id="rId26" w:history="1">
        <w:r w:rsidRPr="002A1326">
          <w:rPr>
            <w:rStyle w:val="Hyperlink"/>
            <w:rFonts w:cs="Segoe UI"/>
            <w:color w:val="007A95" w:themeColor="accent2" w:themeShade="BF"/>
            <w:szCs w:val="18"/>
          </w:rPr>
          <w:t>School and District Profile Reports</w:t>
        </w:r>
      </w:hyperlink>
      <w:r w:rsidRPr="00847C26">
        <w:rPr>
          <w:rFonts w:cs="Segoe UI"/>
          <w:szCs w:val="18"/>
        </w:rPr>
        <w:t xml:space="preserve"> contain a wealth of student experience data and will help you understand how students of color are experiencing classroom discipline, which special groups they are assigned to, their likeliness of graduating high school, and many other experience data points. We suggest exploring the reports in full, with particular focus on the following areas:</w:t>
      </w:r>
    </w:p>
    <w:p w14:paraId="11015653" w14:textId="77777777" w:rsidR="00847C26" w:rsidRPr="00847C26" w:rsidRDefault="00847C26" w:rsidP="00BD3285">
      <w:pPr>
        <w:pStyle w:val="ListParagraph"/>
        <w:numPr>
          <w:ilvl w:val="0"/>
          <w:numId w:val="63"/>
        </w:numPr>
        <w:rPr>
          <w:rFonts w:cs="Segoe UI"/>
          <w:szCs w:val="18"/>
        </w:rPr>
      </w:pPr>
      <w:r w:rsidRPr="00847C26">
        <w:rPr>
          <w:rFonts w:cs="Segoe UI"/>
          <w:szCs w:val="18"/>
        </w:rPr>
        <w:t>Student discipline data (in-and-out of school suspension and emergency removals)</w:t>
      </w:r>
    </w:p>
    <w:p w14:paraId="7B596BF7" w14:textId="77777777" w:rsidR="00847C26" w:rsidRPr="00847C26" w:rsidRDefault="00847C26" w:rsidP="00BD3285">
      <w:pPr>
        <w:pStyle w:val="ListParagraph"/>
        <w:numPr>
          <w:ilvl w:val="0"/>
          <w:numId w:val="63"/>
        </w:numPr>
        <w:rPr>
          <w:rFonts w:cs="Segoe UI"/>
          <w:szCs w:val="18"/>
        </w:rPr>
      </w:pPr>
      <w:r w:rsidRPr="00847C26">
        <w:rPr>
          <w:rFonts w:cs="Segoe UI"/>
          <w:szCs w:val="18"/>
        </w:rPr>
        <w:t>Special education identification data</w:t>
      </w:r>
    </w:p>
    <w:p w14:paraId="308FDD50" w14:textId="77777777" w:rsidR="00847C26" w:rsidRPr="00847C26" w:rsidRDefault="00847C26" w:rsidP="00BD3285">
      <w:pPr>
        <w:pStyle w:val="ListParagraph"/>
        <w:numPr>
          <w:ilvl w:val="0"/>
          <w:numId w:val="63"/>
        </w:numPr>
        <w:rPr>
          <w:rFonts w:cs="Segoe UI"/>
          <w:szCs w:val="18"/>
        </w:rPr>
      </w:pPr>
      <w:r w:rsidRPr="00847C26">
        <w:rPr>
          <w:rFonts w:cs="Segoe UI"/>
          <w:szCs w:val="18"/>
        </w:rPr>
        <w:t>Advanced placement participation and completion data</w:t>
      </w:r>
    </w:p>
    <w:p w14:paraId="1A2A2633" w14:textId="77777777" w:rsidR="00847C26" w:rsidRPr="00847C26" w:rsidRDefault="00847C26" w:rsidP="00BD3285">
      <w:pPr>
        <w:pStyle w:val="ListParagraph"/>
        <w:numPr>
          <w:ilvl w:val="0"/>
          <w:numId w:val="63"/>
        </w:numPr>
        <w:rPr>
          <w:rFonts w:cs="Segoe UI"/>
          <w:szCs w:val="18"/>
        </w:rPr>
      </w:pPr>
      <w:r w:rsidRPr="00847C26">
        <w:rPr>
          <w:rFonts w:cs="Segoe UI"/>
          <w:szCs w:val="18"/>
        </w:rPr>
        <w:t>Graduation rates data</w:t>
      </w:r>
    </w:p>
    <w:p w14:paraId="19892CDB" w14:textId="77777777" w:rsidR="009A46C4" w:rsidRDefault="00847C26" w:rsidP="00BD3285">
      <w:pPr>
        <w:pStyle w:val="ListParagraph"/>
        <w:numPr>
          <w:ilvl w:val="0"/>
          <w:numId w:val="63"/>
        </w:numPr>
        <w:rPr>
          <w:rFonts w:cs="Segoe UI"/>
          <w:szCs w:val="18"/>
        </w:rPr>
      </w:pPr>
      <w:r w:rsidRPr="00847C26">
        <w:rPr>
          <w:rFonts w:cs="Segoe UI"/>
          <w:szCs w:val="18"/>
        </w:rPr>
        <w:t>Dropout dat</w:t>
      </w:r>
      <w:r w:rsidR="009A46C4">
        <w:rPr>
          <w:rFonts w:cs="Segoe UI"/>
          <w:szCs w:val="18"/>
        </w:rPr>
        <w:t>a</w:t>
      </w:r>
    </w:p>
    <w:p w14:paraId="3D62CF64" w14:textId="38A0F272" w:rsidR="0004428E" w:rsidRDefault="0004428E" w:rsidP="00BD3285">
      <w:pPr>
        <w:pStyle w:val="ListParagraph"/>
        <w:numPr>
          <w:ilvl w:val="0"/>
          <w:numId w:val="62"/>
        </w:numPr>
        <w:rPr>
          <w:rFonts w:cs="Segoe UI"/>
          <w:szCs w:val="18"/>
        </w:rPr>
      </w:pPr>
      <w:r w:rsidRPr="009A46C4">
        <w:rPr>
          <w:rFonts w:cs="Segoe UI"/>
          <w:szCs w:val="18"/>
        </w:rPr>
        <w:t xml:space="preserve">Your district’s Edwin reports </w:t>
      </w:r>
      <w:r w:rsidR="00CA0FFA">
        <w:rPr>
          <w:rFonts w:cs="Segoe UI"/>
          <w:szCs w:val="18"/>
        </w:rPr>
        <w:t>from</w:t>
      </w:r>
      <w:r w:rsidRPr="009A46C4">
        <w:rPr>
          <w:rFonts w:cs="Segoe UI"/>
          <w:szCs w:val="18"/>
        </w:rPr>
        <w:t xml:space="preserve"> </w:t>
      </w:r>
      <w:hyperlink r:id="rId27" w:history="1">
        <w:r w:rsidRPr="002A1326">
          <w:rPr>
            <w:rStyle w:val="Hyperlink"/>
            <w:rFonts w:cs="Segoe UI"/>
            <w:color w:val="007A95" w:themeColor="accent2" w:themeShade="BF"/>
            <w:szCs w:val="18"/>
          </w:rPr>
          <w:t>Edwin Analytics</w:t>
        </w:r>
      </w:hyperlink>
      <w:r w:rsidRPr="009A46C4">
        <w:rPr>
          <w:rFonts w:cs="Segoe UI"/>
          <w:szCs w:val="18"/>
        </w:rPr>
        <w:t xml:space="preserve"> provides</w:t>
      </w:r>
      <w:r w:rsidR="00CA0FFA">
        <w:rPr>
          <w:rFonts w:cs="Segoe UI"/>
          <w:szCs w:val="18"/>
        </w:rPr>
        <w:t xml:space="preserve"> </w:t>
      </w:r>
      <w:r w:rsidRPr="009A46C4">
        <w:rPr>
          <w:rFonts w:cs="Segoe UI"/>
          <w:szCs w:val="18"/>
        </w:rPr>
        <w:t xml:space="preserve">a comprehensive data reporting and analysis tool that </w:t>
      </w:r>
      <w:r w:rsidR="00CA0FFA">
        <w:rPr>
          <w:rFonts w:cs="Segoe UI"/>
          <w:szCs w:val="18"/>
        </w:rPr>
        <w:t>allows</w:t>
      </w:r>
      <w:r w:rsidRPr="009A46C4">
        <w:rPr>
          <w:rFonts w:cs="Segoe UI"/>
          <w:szCs w:val="18"/>
        </w:rPr>
        <w:t xml:space="preserve"> authorized users access to new information and reports that are intended </w:t>
      </w:r>
      <w:r w:rsidRPr="009A46C4">
        <w:rPr>
          <w:rFonts w:cs="Segoe UI"/>
          <w:szCs w:val="18"/>
        </w:rPr>
        <w:lastRenderedPageBreak/>
        <w:t xml:space="preserve">to support improvements in teaching, learning, and educational outcomes. </w:t>
      </w:r>
      <w:r w:rsidR="00397641">
        <w:rPr>
          <w:rFonts w:cs="Segoe UI"/>
          <w:szCs w:val="18"/>
        </w:rPr>
        <w:t xml:space="preserve">Some of particular note include: </w:t>
      </w:r>
    </w:p>
    <w:p w14:paraId="02740C6E" w14:textId="3715A3FA" w:rsidR="00184125" w:rsidRDefault="00397641" w:rsidP="0004428E">
      <w:pPr>
        <w:pStyle w:val="ListParagraph"/>
        <w:numPr>
          <w:ilvl w:val="1"/>
          <w:numId w:val="122"/>
        </w:numPr>
        <w:rPr>
          <w:rFonts w:cs="Segoe UI"/>
          <w:szCs w:val="18"/>
        </w:rPr>
      </w:pPr>
      <w:r w:rsidRPr="00397641">
        <w:rPr>
          <w:rFonts w:cs="Segoe UI"/>
          <w:szCs w:val="18"/>
        </w:rPr>
        <w:t xml:space="preserve">CR608 </w:t>
      </w:r>
      <w:r w:rsidR="000E0EB4">
        <w:rPr>
          <w:rFonts w:cs="Segoe UI"/>
          <w:szCs w:val="18"/>
        </w:rPr>
        <w:t xml:space="preserve">–Student HS Preparation and PS Performance </w:t>
      </w:r>
      <w:r w:rsidRPr="00397641">
        <w:rPr>
          <w:rFonts w:cs="Segoe UI"/>
          <w:szCs w:val="18"/>
        </w:rPr>
        <w:t>Report</w:t>
      </w:r>
      <w:r>
        <w:rPr>
          <w:rFonts w:cs="Segoe UI"/>
          <w:szCs w:val="18"/>
        </w:rPr>
        <w:t xml:space="preserve"> which shows you post-secondary outcomes of prior students as a potential source </w:t>
      </w:r>
      <w:r w:rsidR="000E0EB4">
        <w:rPr>
          <w:rFonts w:cs="Segoe UI"/>
          <w:szCs w:val="18"/>
        </w:rPr>
        <w:t>for</w:t>
      </w:r>
      <w:r>
        <w:rPr>
          <w:rFonts w:cs="Segoe UI"/>
          <w:szCs w:val="18"/>
        </w:rPr>
        <w:t xml:space="preserve"> targeted outreach and recruitment</w:t>
      </w:r>
      <w:r w:rsidR="00184125">
        <w:rPr>
          <w:rFonts w:cs="Segoe UI"/>
          <w:szCs w:val="18"/>
        </w:rPr>
        <w:t>.</w:t>
      </w:r>
    </w:p>
    <w:p w14:paraId="7427023D" w14:textId="77777777" w:rsidR="0063070E" w:rsidRDefault="00397641" w:rsidP="0004428E">
      <w:pPr>
        <w:pStyle w:val="ListParagraph"/>
        <w:numPr>
          <w:ilvl w:val="1"/>
          <w:numId w:val="122"/>
        </w:numPr>
        <w:rPr>
          <w:rFonts w:cs="Segoe UI"/>
          <w:szCs w:val="18"/>
        </w:rPr>
      </w:pPr>
      <w:r w:rsidRPr="00184125">
        <w:rPr>
          <w:rFonts w:cs="Segoe UI"/>
          <w:szCs w:val="18"/>
        </w:rPr>
        <w:t xml:space="preserve">EP903 </w:t>
      </w:r>
      <w:r w:rsidR="00184125">
        <w:rPr>
          <w:rFonts w:cs="Segoe UI"/>
          <w:szCs w:val="18"/>
        </w:rPr>
        <w:t>–</w:t>
      </w:r>
      <w:r w:rsidR="000E0EB4" w:rsidRPr="00184125">
        <w:rPr>
          <w:rFonts w:cs="Segoe UI"/>
          <w:szCs w:val="18"/>
        </w:rPr>
        <w:t xml:space="preserve"> </w:t>
      </w:r>
      <w:r w:rsidR="00184125">
        <w:rPr>
          <w:rFonts w:cs="Segoe UI"/>
          <w:szCs w:val="18"/>
        </w:rPr>
        <w:t>T</w:t>
      </w:r>
      <w:r w:rsidRPr="00184125">
        <w:rPr>
          <w:rFonts w:cs="Segoe UI"/>
          <w:szCs w:val="18"/>
        </w:rPr>
        <w:t xml:space="preserve">eacher Preparation Partnership Pipeline Report </w:t>
      </w:r>
      <w:r w:rsidR="000E0EB4" w:rsidRPr="00184125">
        <w:rPr>
          <w:rFonts w:cs="Segoe UI"/>
          <w:szCs w:val="18"/>
        </w:rPr>
        <w:t>which</w:t>
      </w:r>
      <w:r w:rsidRPr="00184125">
        <w:rPr>
          <w:rFonts w:cs="Segoe UI"/>
          <w:szCs w:val="18"/>
        </w:rPr>
        <w:t xml:space="preserve"> shows </w:t>
      </w:r>
      <w:r w:rsidR="000E0EB4" w:rsidRPr="00184125">
        <w:rPr>
          <w:rFonts w:cs="Segoe UI"/>
          <w:szCs w:val="18"/>
        </w:rPr>
        <w:t>the</w:t>
      </w:r>
      <w:r w:rsidRPr="00184125">
        <w:rPr>
          <w:rFonts w:cs="Segoe UI"/>
          <w:szCs w:val="18"/>
        </w:rPr>
        <w:t xml:space="preserve"> preparation providers </w:t>
      </w:r>
      <w:r w:rsidR="000E0EB4" w:rsidRPr="00184125">
        <w:rPr>
          <w:rFonts w:cs="Segoe UI"/>
          <w:szCs w:val="18"/>
        </w:rPr>
        <w:t>with</w:t>
      </w:r>
      <w:r w:rsidRPr="00184125">
        <w:rPr>
          <w:rFonts w:cs="Segoe UI"/>
          <w:szCs w:val="18"/>
        </w:rPr>
        <w:t xml:space="preserve"> student teachers in your district, who you are hiring from, </w:t>
      </w:r>
      <w:r w:rsidR="000E0EB4" w:rsidRPr="00184125">
        <w:rPr>
          <w:rFonts w:cs="Segoe UI"/>
          <w:szCs w:val="18"/>
        </w:rPr>
        <w:t xml:space="preserve">as well as </w:t>
      </w:r>
      <w:r w:rsidRPr="00184125">
        <w:rPr>
          <w:rFonts w:cs="Segoe UI"/>
          <w:szCs w:val="18"/>
        </w:rPr>
        <w:t>their effectiveness and retention in your schools</w:t>
      </w:r>
      <w:r w:rsidR="000E0EB4" w:rsidRPr="00184125">
        <w:rPr>
          <w:rFonts w:cs="Segoe UI"/>
          <w:szCs w:val="18"/>
        </w:rPr>
        <w:t xml:space="preserve">. </w:t>
      </w:r>
    </w:p>
    <w:p w14:paraId="7617CB1D" w14:textId="540237E4" w:rsidR="0004428E" w:rsidRPr="00DE36D1" w:rsidRDefault="0004428E" w:rsidP="00DE36D1">
      <w:pPr>
        <w:rPr>
          <w:rFonts w:cs="Segoe UI"/>
          <w:szCs w:val="18"/>
        </w:rPr>
      </w:pPr>
      <w:r w:rsidRPr="00DE36D1">
        <w:rPr>
          <w:rFonts w:cs="Segoe UI"/>
          <w:szCs w:val="18"/>
        </w:rPr>
        <w:t xml:space="preserve">In addition to analyzing existing experience data, consideration should be given to collecting additional qualitative data through surveys, focus groups, interviews, and informal conversations. The </w:t>
      </w:r>
      <w:hyperlink r:id="rId28">
        <w:r w:rsidRPr="002A1326">
          <w:rPr>
            <w:rStyle w:val="Hyperlink"/>
            <w:rFonts w:cs="Segoe UI"/>
            <w:color w:val="007A95" w:themeColor="accent2" w:themeShade="BF"/>
            <w:szCs w:val="18"/>
          </w:rPr>
          <w:t>Shadow a Student Challenge</w:t>
        </w:r>
      </w:hyperlink>
      <w:r w:rsidRPr="00DE36D1">
        <w:rPr>
          <w:rFonts w:cs="Segoe UI"/>
          <w:szCs w:val="18"/>
        </w:rPr>
        <w:t xml:space="preserve"> offers excellent guidance on better understanding the student experience. TNTP’s </w:t>
      </w:r>
      <w:hyperlink r:id="rId29" w:history="1">
        <w:r w:rsidRPr="002A1326">
          <w:rPr>
            <w:rStyle w:val="Hyperlink"/>
            <w:rFonts w:cs="Segoe UI"/>
            <w:color w:val="007A95" w:themeColor="accent2" w:themeShade="BF"/>
            <w:szCs w:val="18"/>
          </w:rPr>
          <w:t>COVID-19 Support Survey</w:t>
        </w:r>
      </w:hyperlink>
      <w:r w:rsidRPr="00DE36D1">
        <w:rPr>
          <w:rFonts w:cs="Segoe UI"/>
          <w:szCs w:val="18"/>
        </w:rPr>
        <w:t xml:space="preserve"> is an example of how to collect student, family, and teacher experience data through the use of surveys.</w:t>
      </w:r>
    </w:p>
    <w:p w14:paraId="09D81711" w14:textId="18D708D2" w:rsidR="0004428E" w:rsidRPr="0004428E" w:rsidRDefault="0004428E" w:rsidP="0004428E">
      <w:pPr>
        <w:rPr>
          <w:rFonts w:cs="Segoe UI"/>
          <w:szCs w:val="18"/>
        </w:rPr>
      </w:pPr>
      <w:r w:rsidRPr="0004428E">
        <w:rPr>
          <w:rFonts w:cs="Segoe UI"/>
          <w:szCs w:val="18"/>
        </w:rPr>
        <w:t>As a reminder, data is only as good as the way it is interpreted. To mitigate bias, be sure to have a diverse set of stakeholders involved in interpreting the data</w:t>
      </w:r>
      <w:r w:rsidR="006F5096">
        <w:rPr>
          <w:rFonts w:cs="Segoe UI"/>
          <w:szCs w:val="18"/>
        </w:rPr>
        <w:t xml:space="preserve"> who can provide diverse perspectives that might be missed otherwise.</w:t>
      </w:r>
    </w:p>
    <w:p w14:paraId="2094BFFF" w14:textId="77777777" w:rsidR="0004428E" w:rsidRPr="0004428E" w:rsidRDefault="0004428E" w:rsidP="00847C26">
      <w:pPr>
        <w:pStyle w:val="Heading3"/>
      </w:pPr>
      <w:r w:rsidRPr="0004428E">
        <w:t>Use your data to set talent goals and targets. </w:t>
      </w:r>
    </w:p>
    <w:p w14:paraId="05965C40" w14:textId="4E5C5E81" w:rsidR="0004428E" w:rsidRPr="0004428E" w:rsidRDefault="0004428E" w:rsidP="0004428E">
      <w:pPr>
        <w:rPr>
          <w:rFonts w:cs="Segoe UI"/>
          <w:szCs w:val="18"/>
        </w:rPr>
      </w:pPr>
      <w:r w:rsidRPr="0004428E">
        <w:rPr>
          <w:rFonts w:cs="Segoe UI"/>
          <w:szCs w:val="18"/>
        </w:rPr>
        <w:t xml:space="preserve">The datasets above are integral to setting targets related to recruitment, selection, and retention of </w:t>
      </w:r>
      <w:r w:rsidR="003C58B5">
        <w:rPr>
          <w:rFonts w:cs="Segoe UI"/>
          <w:szCs w:val="18"/>
        </w:rPr>
        <w:t xml:space="preserve">racially and ethnically </w:t>
      </w:r>
      <w:r w:rsidRPr="0004428E">
        <w:rPr>
          <w:rFonts w:cs="Segoe UI"/>
          <w:szCs w:val="18"/>
        </w:rPr>
        <w:t>diverse staff. This data will inform the strengths and weaknesses of your current processes and the experience of your students, families, and educators of color. You can use this data to set and prioritize talent goals and to strategize how to best meet your goals.</w:t>
      </w:r>
    </w:p>
    <w:p w14:paraId="4CF80F8F" w14:textId="77777777" w:rsidR="0004428E" w:rsidRPr="0004428E" w:rsidRDefault="0004428E" w:rsidP="0004428E">
      <w:pPr>
        <w:rPr>
          <w:rFonts w:cs="Segoe UI"/>
          <w:szCs w:val="18"/>
        </w:rPr>
      </w:pPr>
      <w:r w:rsidRPr="0004428E">
        <w:rPr>
          <w:rFonts w:cs="Segoe UI"/>
          <w:szCs w:val="18"/>
        </w:rPr>
        <w:t xml:space="preserve">After assessing your available data on 1) the current status of diversification in your recruitment, selection, and retention processes and 2) the experience of stakeholders such as students, families, and teachers of color, you can use this data to set teacher recruitment, selection, and retention goals. </w:t>
      </w:r>
    </w:p>
    <w:p w14:paraId="4E1CBEC8" w14:textId="196D896B" w:rsidR="0004428E" w:rsidRDefault="0004428E" w:rsidP="0004428E">
      <w:pPr>
        <w:rPr>
          <w:rFonts w:cs="Segoe UI"/>
          <w:szCs w:val="18"/>
        </w:rPr>
      </w:pPr>
      <w:r w:rsidRPr="0004428E">
        <w:rPr>
          <w:rFonts w:cs="Segoe UI"/>
          <w:szCs w:val="18"/>
        </w:rPr>
        <w:t>Effective goals meet the “SMARTIE” checklist:</w:t>
      </w:r>
    </w:p>
    <w:tbl>
      <w:tblPr>
        <w:tblStyle w:val="TableGridLight"/>
        <w:tblW w:w="8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8"/>
        <w:gridCol w:w="7027"/>
      </w:tblGrid>
      <w:tr w:rsidR="00141D94" w14:paraId="1466C8B8" w14:textId="77777777" w:rsidTr="00B406D3">
        <w:trPr>
          <w:trHeight w:val="580"/>
        </w:trPr>
        <w:tc>
          <w:tcPr>
            <w:tcW w:w="1868" w:type="dxa"/>
            <w:vAlign w:val="center"/>
          </w:tcPr>
          <w:p w14:paraId="4481060A" w14:textId="77777777" w:rsidR="00141D94" w:rsidRPr="002A1326" w:rsidRDefault="00141D94" w:rsidP="0044481D">
            <w:pPr>
              <w:pStyle w:val="TableHeader"/>
              <w:rPr>
                <w:color w:val="007A95" w:themeColor="accent2" w:themeShade="BF"/>
              </w:rPr>
            </w:pPr>
            <w:r w:rsidRPr="002A1326">
              <w:rPr>
                <w:color w:val="007A95" w:themeColor="accent2" w:themeShade="BF"/>
              </w:rPr>
              <w:t>STRATEGIC</w:t>
            </w:r>
          </w:p>
        </w:tc>
        <w:tc>
          <w:tcPr>
            <w:tcW w:w="7027" w:type="dxa"/>
            <w:tcMar>
              <w:top w:w="58" w:type="dxa"/>
              <w:left w:w="115" w:type="dxa"/>
              <w:bottom w:w="58" w:type="dxa"/>
              <w:right w:w="115" w:type="dxa"/>
            </w:tcMar>
            <w:vAlign w:val="center"/>
          </w:tcPr>
          <w:p w14:paraId="24D181A1" w14:textId="77777777" w:rsidR="00141D94" w:rsidRPr="00141D94" w:rsidRDefault="00141D94" w:rsidP="00E82FE7">
            <w:r w:rsidRPr="00141D94">
              <w:t>reflects an important dimension of what your organization seeks to accomplish (programmatic or capacity-building priorities)</w:t>
            </w:r>
          </w:p>
        </w:tc>
      </w:tr>
      <w:tr w:rsidR="00141D94" w14:paraId="7B83F8B3" w14:textId="77777777" w:rsidTr="00B406D3">
        <w:trPr>
          <w:trHeight w:val="563"/>
        </w:trPr>
        <w:tc>
          <w:tcPr>
            <w:tcW w:w="1868" w:type="dxa"/>
            <w:vAlign w:val="center"/>
          </w:tcPr>
          <w:p w14:paraId="462EFC68" w14:textId="77777777" w:rsidR="00141D94" w:rsidRPr="002A1326" w:rsidRDefault="00141D94" w:rsidP="0044481D">
            <w:pPr>
              <w:pStyle w:val="TableHeader"/>
              <w:rPr>
                <w:color w:val="007A95" w:themeColor="accent2" w:themeShade="BF"/>
              </w:rPr>
            </w:pPr>
            <w:r w:rsidRPr="002A1326">
              <w:rPr>
                <w:color w:val="007A95" w:themeColor="accent2" w:themeShade="BF"/>
              </w:rPr>
              <w:t>MEASURABLE</w:t>
            </w:r>
          </w:p>
        </w:tc>
        <w:tc>
          <w:tcPr>
            <w:tcW w:w="7027" w:type="dxa"/>
            <w:tcMar>
              <w:top w:w="58" w:type="dxa"/>
              <w:left w:w="115" w:type="dxa"/>
              <w:bottom w:w="58" w:type="dxa"/>
              <w:right w:w="115" w:type="dxa"/>
            </w:tcMar>
            <w:vAlign w:val="center"/>
          </w:tcPr>
          <w:p w14:paraId="1395F927" w14:textId="77777777" w:rsidR="00141D94" w:rsidRPr="00141D94" w:rsidRDefault="00141D94" w:rsidP="00E82FE7">
            <w:pPr>
              <w:rPr>
                <w:szCs w:val="18"/>
              </w:rPr>
            </w:pPr>
            <w:r w:rsidRPr="00141D94">
              <w:rPr>
                <w:szCs w:val="18"/>
              </w:rPr>
              <w:t>includes standards by which reasonable people can agree on whether the goal has been met (by numbers or defined qualities)</w:t>
            </w:r>
          </w:p>
        </w:tc>
      </w:tr>
      <w:tr w:rsidR="00141D94" w14:paraId="46A7F154" w14:textId="77777777" w:rsidTr="00B406D3">
        <w:trPr>
          <w:trHeight w:val="580"/>
        </w:trPr>
        <w:tc>
          <w:tcPr>
            <w:tcW w:w="1868" w:type="dxa"/>
            <w:vAlign w:val="center"/>
          </w:tcPr>
          <w:p w14:paraId="10E8D953" w14:textId="253F854E" w:rsidR="00141D94" w:rsidRPr="002A1326" w:rsidRDefault="00141D94" w:rsidP="0044481D">
            <w:pPr>
              <w:pStyle w:val="TableHeader"/>
              <w:rPr>
                <w:color w:val="007A95" w:themeColor="accent2" w:themeShade="BF"/>
              </w:rPr>
            </w:pPr>
            <w:r w:rsidRPr="002A1326">
              <w:rPr>
                <w:color w:val="007A95" w:themeColor="accent2" w:themeShade="BF"/>
              </w:rPr>
              <w:t>A</w:t>
            </w:r>
            <w:r w:rsidR="00083DB4" w:rsidRPr="002A1326">
              <w:rPr>
                <w:color w:val="007A95" w:themeColor="accent2" w:themeShade="BF"/>
              </w:rPr>
              <w:t>m</w:t>
            </w:r>
            <w:r w:rsidRPr="002A1326">
              <w:rPr>
                <w:color w:val="007A95" w:themeColor="accent2" w:themeShade="BF"/>
              </w:rPr>
              <w:t>BITIOUS</w:t>
            </w:r>
          </w:p>
        </w:tc>
        <w:tc>
          <w:tcPr>
            <w:tcW w:w="7027" w:type="dxa"/>
            <w:tcMar>
              <w:top w:w="58" w:type="dxa"/>
              <w:left w:w="115" w:type="dxa"/>
              <w:bottom w:w="58" w:type="dxa"/>
              <w:right w:w="115" w:type="dxa"/>
            </w:tcMar>
            <w:vAlign w:val="center"/>
          </w:tcPr>
          <w:p w14:paraId="4FE60703" w14:textId="77777777" w:rsidR="00141D94" w:rsidRPr="00141D94" w:rsidRDefault="00141D94" w:rsidP="00E82FE7">
            <w:pPr>
              <w:rPr>
                <w:szCs w:val="18"/>
              </w:rPr>
            </w:pPr>
            <w:r w:rsidRPr="00141D94">
              <w:rPr>
                <w:szCs w:val="18"/>
              </w:rPr>
              <w:t>challenging enough that achievement would mean significant progress; a “stretch” for the organization</w:t>
            </w:r>
          </w:p>
        </w:tc>
      </w:tr>
      <w:tr w:rsidR="00141D94" w14:paraId="575E97FC" w14:textId="77777777" w:rsidTr="00B406D3">
        <w:trPr>
          <w:trHeight w:val="580"/>
        </w:trPr>
        <w:tc>
          <w:tcPr>
            <w:tcW w:w="1868" w:type="dxa"/>
            <w:vAlign w:val="center"/>
          </w:tcPr>
          <w:p w14:paraId="33E20B4B" w14:textId="77777777" w:rsidR="00141D94" w:rsidRPr="002A1326" w:rsidRDefault="00141D94" w:rsidP="0044481D">
            <w:pPr>
              <w:pStyle w:val="TableHeader"/>
              <w:rPr>
                <w:color w:val="007A95" w:themeColor="accent2" w:themeShade="BF"/>
              </w:rPr>
            </w:pPr>
            <w:r w:rsidRPr="002A1326">
              <w:rPr>
                <w:color w:val="007A95" w:themeColor="accent2" w:themeShade="BF"/>
              </w:rPr>
              <w:t>REALISTIC</w:t>
            </w:r>
          </w:p>
        </w:tc>
        <w:tc>
          <w:tcPr>
            <w:tcW w:w="7027" w:type="dxa"/>
            <w:tcMar>
              <w:top w:w="58" w:type="dxa"/>
              <w:left w:w="115" w:type="dxa"/>
              <w:bottom w:w="58" w:type="dxa"/>
              <w:right w:w="115" w:type="dxa"/>
            </w:tcMar>
            <w:vAlign w:val="center"/>
          </w:tcPr>
          <w:p w14:paraId="01D805AE" w14:textId="77777777" w:rsidR="00141D94" w:rsidRPr="00141D94" w:rsidRDefault="00141D94" w:rsidP="00E82FE7">
            <w:pPr>
              <w:rPr>
                <w:szCs w:val="18"/>
              </w:rPr>
            </w:pPr>
            <w:r w:rsidRPr="00141D94">
              <w:rPr>
                <w:szCs w:val="18"/>
              </w:rPr>
              <w:t>not so challenging as to indicate lack of thought about resources or execution; possible to track and worth the time and energy to do so</w:t>
            </w:r>
          </w:p>
        </w:tc>
      </w:tr>
      <w:tr w:rsidR="00141D94" w14:paraId="483B6B25" w14:textId="77777777" w:rsidTr="00B406D3">
        <w:trPr>
          <w:trHeight w:val="580"/>
        </w:trPr>
        <w:tc>
          <w:tcPr>
            <w:tcW w:w="1868" w:type="dxa"/>
            <w:vAlign w:val="center"/>
          </w:tcPr>
          <w:p w14:paraId="62F98C18" w14:textId="77777777" w:rsidR="00141D94" w:rsidRPr="002A1326" w:rsidRDefault="00141D94" w:rsidP="0044481D">
            <w:pPr>
              <w:pStyle w:val="TableHeader"/>
              <w:rPr>
                <w:color w:val="007A95" w:themeColor="accent2" w:themeShade="BF"/>
              </w:rPr>
            </w:pPr>
            <w:r w:rsidRPr="002A1326">
              <w:rPr>
                <w:color w:val="007A95" w:themeColor="accent2" w:themeShade="BF"/>
              </w:rPr>
              <w:t>tIME-BOUND</w:t>
            </w:r>
          </w:p>
        </w:tc>
        <w:tc>
          <w:tcPr>
            <w:tcW w:w="7027" w:type="dxa"/>
            <w:tcMar>
              <w:top w:w="58" w:type="dxa"/>
              <w:left w:w="115" w:type="dxa"/>
              <w:bottom w:w="58" w:type="dxa"/>
              <w:right w:w="115" w:type="dxa"/>
            </w:tcMar>
            <w:vAlign w:val="center"/>
          </w:tcPr>
          <w:p w14:paraId="1A8054A1" w14:textId="77777777" w:rsidR="00141D94" w:rsidRPr="00141D94" w:rsidRDefault="00141D94" w:rsidP="00E82FE7">
            <w:pPr>
              <w:rPr>
                <w:szCs w:val="18"/>
              </w:rPr>
            </w:pPr>
            <w:r w:rsidRPr="00141D94">
              <w:rPr>
                <w:szCs w:val="18"/>
              </w:rPr>
              <w:t>includes a clear deadline</w:t>
            </w:r>
          </w:p>
        </w:tc>
      </w:tr>
      <w:tr w:rsidR="00141D94" w14:paraId="7CF41F54" w14:textId="77777777" w:rsidTr="00B406D3">
        <w:trPr>
          <w:trHeight w:val="580"/>
        </w:trPr>
        <w:tc>
          <w:tcPr>
            <w:tcW w:w="1868" w:type="dxa"/>
            <w:vAlign w:val="center"/>
          </w:tcPr>
          <w:p w14:paraId="2A8A4F4C" w14:textId="77777777" w:rsidR="00141D94" w:rsidRPr="002A1326" w:rsidRDefault="00141D94" w:rsidP="0044481D">
            <w:pPr>
              <w:pStyle w:val="TableHeader"/>
              <w:rPr>
                <w:color w:val="007A95" w:themeColor="accent2" w:themeShade="BF"/>
              </w:rPr>
            </w:pPr>
            <w:r w:rsidRPr="002A1326">
              <w:rPr>
                <w:color w:val="007A95" w:themeColor="accent2" w:themeShade="BF"/>
              </w:rPr>
              <w:t>INCLUSIVE</w:t>
            </w:r>
          </w:p>
        </w:tc>
        <w:tc>
          <w:tcPr>
            <w:tcW w:w="7027" w:type="dxa"/>
            <w:tcMar>
              <w:top w:w="58" w:type="dxa"/>
              <w:left w:w="115" w:type="dxa"/>
              <w:bottom w:w="58" w:type="dxa"/>
              <w:right w:w="115" w:type="dxa"/>
            </w:tcMar>
            <w:vAlign w:val="center"/>
          </w:tcPr>
          <w:p w14:paraId="1710DCD2" w14:textId="7DEF102A" w:rsidR="00141D94" w:rsidRPr="00141D94" w:rsidRDefault="00141D94" w:rsidP="00E82FE7">
            <w:pPr>
              <w:rPr>
                <w:szCs w:val="18"/>
              </w:rPr>
            </w:pPr>
            <w:r w:rsidRPr="00141D94">
              <w:rPr>
                <w:szCs w:val="18"/>
              </w:rPr>
              <w:t>brings traditionally excluded individuals and/or groups into processes, activities, and decision/policy making in a way that shares power.</w:t>
            </w:r>
          </w:p>
        </w:tc>
      </w:tr>
      <w:tr w:rsidR="00141D94" w14:paraId="0D2D56C8" w14:textId="77777777" w:rsidTr="00B406D3">
        <w:trPr>
          <w:trHeight w:val="580"/>
        </w:trPr>
        <w:tc>
          <w:tcPr>
            <w:tcW w:w="1868" w:type="dxa"/>
            <w:vAlign w:val="center"/>
          </w:tcPr>
          <w:p w14:paraId="3C62DED0" w14:textId="77777777" w:rsidR="00141D94" w:rsidRPr="00141D94" w:rsidRDefault="00141D94" w:rsidP="0044481D">
            <w:pPr>
              <w:pStyle w:val="TableHeader"/>
            </w:pPr>
            <w:r w:rsidRPr="002A1326">
              <w:rPr>
                <w:color w:val="007A95" w:themeColor="accent2" w:themeShade="BF"/>
              </w:rPr>
              <w:lastRenderedPageBreak/>
              <w:t>EQUITABLE</w:t>
            </w:r>
          </w:p>
        </w:tc>
        <w:tc>
          <w:tcPr>
            <w:tcW w:w="7027" w:type="dxa"/>
            <w:tcMar>
              <w:top w:w="58" w:type="dxa"/>
              <w:left w:w="115" w:type="dxa"/>
              <w:bottom w:w="58" w:type="dxa"/>
              <w:right w:w="115" w:type="dxa"/>
            </w:tcMar>
            <w:vAlign w:val="center"/>
          </w:tcPr>
          <w:p w14:paraId="380AB0CC" w14:textId="77777777" w:rsidR="00141D94" w:rsidRPr="00141D94" w:rsidRDefault="00141D94" w:rsidP="0044481D">
            <w:pPr>
              <w:rPr>
                <w:szCs w:val="18"/>
              </w:rPr>
            </w:pPr>
            <w:r w:rsidRPr="00141D94">
              <w:rPr>
                <w:szCs w:val="18"/>
              </w:rPr>
              <w:t>includes an element of fairness or justice that seeks to address systemic injustice, inequity, or oppression</w:t>
            </w:r>
          </w:p>
        </w:tc>
      </w:tr>
    </w:tbl>
    <w:p w14:paraId="1F66F3E0" w14:textId="241BBA97" w:rsidR="00141D94" w:rsidRDefault="00141D94" w:rsidP="00141D94">
      <w:pPr>
        <w:rPr>
          <w:i/>
          <w:iCs/>
        </w:rPr>
      </w:pPr>
      <w:r w:rsidRPr="00AA0E2C">
        <w:rPr>
          <w:i/>
          <w:iCs/>
        </w:rPr>
        <w:t xml:space="preserve">Source: </w:t>
      </w:r>
      <w:hyperlink r:id="rId30" w:history="1">
        <w:r w:rsidRPr="002A1326">
          <w:rPr>
            <w:rStyle w:val="Hyperlink"/>
            <w:i/>
            <w:iCs/>
            <w:color w:val="007A95" w:themeColor="accent2" w:themeShade="BF"/>
          </w:rPr>
          <w:t>The Management Center</w:t>
        </w:r>
      </w:hyperlink>
    </w:p>
    <w:p w14:paraId="0ABB3351" w14:textId="3974792E" w:rsidR="0004428E" w:rsidRPr="0004428E" w:rsidRDefault="00F32C3B" w:rsidP="0004428E">
      <w:pPr>
        <w:rPr>
          <w:rFonts w:cs="Segoe UI"/>
          <w:szCs w:val="18"/>
        </w:rPr>
      </w:pPr>
      <w:r>
        <w:rPr>
          <w:rFonts w:cs="Segoe UI"/>
          <w:szCs w:val="18"/>
        </w:rPr>
        <w:t xml:space="preserve">See </w:t>
      </w:r>
      <w:r w:rsidR="00141D94">
        <w:rPr>
          <w:rFonts w:cs="Segoe UI"/>
          <w:szCs w:val="18"/>
        </w:rPr>
        <w:t>the Appendix</w:t>
      </w:r>
      <w:r>
        <w:rPr>
          <w:rFonts w:cs="Segoe UI"/>
          <w:szCs w:val="18"/>
        </w:rPr>
        <w:t xml:space="preserve"> for</w:t>
      </w:r>
      <w:r w:rsidR="0004428E" w:rsidRPr="0004428E">
        <w:rPr>
          <w:rFonts w:cs="Segoe UI"/>
          <w:szCs w:val="18"/>
        </w:rPr>
        <w:t xml:space="preserve"> more guidance on setting SMARTIE goals</w:t>
      </w:r>
      <w:r>
        <w:rPr>
          <w:rFonts w:cs="Segoe UI"/>
          <w:szCs w:val="18"/>
        </w:rPr>
        <w:t>.</w:t>
      </w:r>
    </w:p>
    <w:p w14:paraId="539521D4" w14:textId="77777777" w:rsidR="0004428E" w:rsidRPr="0004428E" w:rsidRDefault="0004428E" w:rsidP="0004428E">
      <w:pPr>
        <w:rPr>
          <w:rFonts w:cs="Segoe UI"/>
          <w:szCs w:val="18"/>
        </w:rPr>
      </w:pPr>
      <w:r w:rsidRPr="0004428E">
        <w:rPr>
          <w:rFonts w:cs="Segoe UI"/>
          <w:szCs w:val="18"/>
        </w:rPr>
        <w:t>For each talent management process, use your available data to set new goals and a data-driven strategy using the process below:</w:t>
      </w:r>
    </w:p>
    <w:p w14:paraId="1B3F9F01" w14:textId="77777777" w:rsidR="0004428E" w:rsidRPr="00C75835" w:rsidRDefault="0004428E" w:rsidP="00BD3285">
      <w:pPr>
        <w:pStyle w:val="ListParagraph"/>
        <w:numPr>
          <w:ilvl w:val="0"/>
          <w:numId w:val="36"/>
        </w:numPr>
        <w:rPr>
          <w:rFonts w:cs="Segoe UI"/>
          <w:szCs w:val="18"/>
        </w:rPr>
      </w:pPr>
      <w:r w:rsidRPr="00C75835">
        <w:rPr>
          <w:rFonts w:cs="Segoe UI"/>
          <w:szCs w:val="18"/>
        </w:rPr>
        <w:t>Collect all available data that applies to the talent management process at hand.</w:t>
      </w:r>
    </w:p>
    <w:p w14:paraId="72C3ACCC" w14:textId="77777777" w:rsidR="0004428E" w:rsidRPr="00C75835" w:rsidRDefault="0004428E" w:rsidP="00BD3285">
      <w:pPr>
        <w:pStyle w:val="ListParagraph"/>
        <w:numPr>
          <w:ilvl w:val="0"/>
          <w:numId w:val="36"/>
        </w:numPr>
        <w:rPr>
          <w:rFonts w:cs="Segoe UI"/>
          <w:szCs w:val="18"/>
        </w:rPr>
      </w:pPr>
      <w:r w:rsidRPr="00C75835">
        <w:rPr>
          <w:rFonts w:cs="Segoe UI"/>
          <w:szCs w:val="18"/>
        </w:rPr>
        <w:t>Use the available data, along with the SMARTIE checklist, to set new goals.</w:t>
      </w:r>
    </w:p>
    <w:p w14:paraId="57C8FA3B" w14:textId="77777777" w:rsidR="0004428E" w:rsidRPr="00C75835" w:rsidRDefault="0004428E" w:rsidP="00BD3285">
      <w:pPr>
        <w:pStyle w:val="ListParagraph"/>
        <w:numPr>
          <w:ilvl w:val="0"/>
          <w:numId w:val="36"/>
        </w:numPr>
        <w:rPr>
          <w:rFonts w:cs="Segoe UI"/>
          <w:szCs w:val="18"/>
        </w:rPr>
      </w:pPr>
      <w:r w:rsidRPr="00C75835">
        <w:rPr>
          <w:rFonts w:cs="Segoe UI"/>
          <w:szCs w:val="18"/>
        </w:rPr>
        <w:t xml:space="preserve">Use the available data to start brainstorming a strategy to accomplish the new goals. These strategies will be further informed by best practices for each talent management process, which are described in the next section. </w:t>
      </w:r>
    </w:p>
    <w:p w14:paraId="7E3DDEDB" w14:textId="65945592" w:rsidR="0004428E" w:rsidRPr="0004428E" w:rsidRDefault="0004428E" w:rsidP="0004428E">
      <w:pPr>
        <w:rPr>
          <w:rFonts w:cs="Segoe UI"/>
          <w:szCs w:val="18"/>
        </w:rPr>
      </w:pPr>
      <w:r w:rsidRPr="0004428E">
        <w:rPr>
          <w:rFonts w:cs="Segoe UI"/>
          <w:szCs w:val="18"/>
        </w:rPr>
        <w:t xml:space="preserve">See below for an example of what this might look like for your </w:t>
      </w:r>
      <w:r w:rsidR="008A7CB1">
        <w:rPr>
          <w:rFonts w:cs="Segoe UI"/>
          <w:szCs w:val="18"/>
        </w:rPr>
        <w:t xml:space="preserve">recruitment and </w:t>
      </w:r>
      <w:r w:rsidRPr="0004428E">
        <w:rPr>
          <w:rFonts w:cs="Segoe UI"/>
          <w:szCs w:val="18"/>
        </w:rPr>
        <w:t>retention process</w:t>
      </w:r>
      <w:r w:rsidR="008A7CB1">
        <w:rPr>
          <w:rFonts w:cs="Segoe UI"/>
          <w:szCs w:val="18"/>
        </w:rPr>
        <w:t>es</w:t>
      </w:r>
      <w:r w:rsidRPr="0004428E">
        <w:rPr>
          <w:rFonts w:cs="Segoe UI"/>
          <w:szCs w:val="18"/>
        </w:rPr>
        <w:t>.</w:t>
      </w:r>
    </w:p>
    <w:tbl>
      <w:tblPr>
        <w:tblStyle w:val="TableGrid"/>
        <w:tblW w:w="9445" w:type="dxa"/>
        <w:tblBorders>
          <w:top w:val="single" w:sz="6" w:space="0" w:color="B2B1B4" w:themeColor="text2" w:themeTint="66"/>
          <w:left w:val="single" w:sz="6" w:space="0" w:color="B2B1B4" w:themeColor="text2" w:themeTint="66"/>
          <w:bottom w:val="single" w:sz="6" w:space="0" w:color="B2B1B4" w:themeColor="text2" w:themeTint="66"/>
          <w:right w:val="single" w:sz="6" w:space="0" w:color="B2B1B4" w:themeColor="text2" w:themeTint="66"/>
          <w:insideH w:val="single" w:sz="6" w:space="0" w:color="B2B1B4" w:themeColor="text2" w:themeTint="66"/>
          <w:insideV w:val="single" w:sz="6" w:space="0" w:color="B2B1B4" w:themeColor="text2" w:themeTint="66"/>
        </w:tblBorders>
        <w:tblLook w:val="04A0" w:firstRow="1" w:lastRow="0" w:firstColumn="1" w:lastColumn="0" w:noHBand="0" w:noVBand="1"/>
      </w:tblPr>
      <w:tblGrid>
        <w:gridCol w:w="1403"/>
        <w:gridCol w:w="2527"/>
        <w:gridCol w:w="2136"/>
        <w:gridCol w:w="3379"/>
      </w:tblGrid>
      <w:tr w:rsidR="0004428E" w:rsidRPr="0004428E" w14:paraId="41D03736" w14:textId="77777777" w:rsidTr="7EC44AE4">
        <w:tc>
          <w:tcPr>
            <w:tcW w:w="1305" w:type="dxa"/>
            <w:vAlign w:val="center"/>
          </w:tcPr>
          <w:p w14:paraId="35260766" w14:textId="77777777" w:rsidR="0004428E" w:rsidRPr="002A1326" w:rsidRDefault="0004428E" w:rsidP="00B406D3">
            <w:pPr>
              <w:pStyle w:val="TableHeader"/>
              <w:rPr>
                <w:bCs/>
                <w:color w:val="007A95" w:themeColor="accent2" w:themeShade="BF"/>
              </w:rPr>
            </w:pPr>
            <w:r w:rsidRPr="002A1326">
              <w:rPr>
                <w:color w:val="007A95" w:themeColor="accent2" w:themeShade="BF"/>
              </w:rPr>
              <w:t>Talent Process:</w:t>
            </w:r>
          </w:p>
        </w:tc>
        <w:tc>
          <w:tcPr>
            <w:tcW w:w="2830" w:type="dxa"/>
            <w:vAlign w:val="center"/>
          </w:tcPr>
          <w:p w14:paraId="0EF6A162" w14:textId="77777777" w:rsidR="0004428E" w:rsidRPr="002A1326" w:rsidRDefault="0004428E" w:rsidP="00B406D3">
            <w:pPr>
              <w:pStyle w:val="TableHeader"/>
              <w:rPr>
                <w:bCs/>
                <w:color w:val="007A95" w:themeColor="accent2" w:themeShade="BF"/>
              </w:rPr>
            </w:pPr>
            <w:r w:rsidRPr="002A1326">
              <w:rPr>
                <w:bCs/>
                <w:color w:val="007A95" w:themeColor="accent2" w:themeShade="BF"/>
              </w:rPr>
              <w:t>Available Data:</w:t>
            </w:r>
          </w:p>
        </w:tc>
        <w:tc>
          <w:tcPr>
            <w:tcW w:w="1350" w:type="dxa"/>
            <w:vAlign w:val="center"/>
          </w:tcPr>
          <w:p w14:paraId="2699F176" w14:textId="77777777" w:rsidR="0004428E" w:rsidRPr="002A1326" w:rsidRDefault="0004428E" w:rsidP="00B406D3">
            <w:pPr>
              <w:pStyle w:val="TableHeader"/>
              <w:rPr>
                <w:bCs/>
                <w:color w:val="007A95" w:themeColor="accent2" w:themeShade="BF"/>
              </w:rPr>
            </w:pPr>
            <w:r w:rsidRPr="002A1326">
              <w:rPr>
                <w:bCs/>
                <w:color w:val="007A95" w:themeColor="accent2" w:themeShade="BF"/>
              </w:rPr>
              <w:t>New Goal:</w:t>
            </w:r>
          </w:p>
        </w:tc>
        <w:tc>
          <w:tcPr>
            <w:tcW w:w="3960" w:type="dxa"/>
            <w:vAlign w:val="center"/>
          </w:tcPr>
          <w:p w14:paraId="7AD112EE" w14:textId="77777777" w:rsidR="0004428E" w:rsidRPr="0004428E" w:rsidRDefault="0004428E" w:rsidP="00B406D3">
            <w:pPr>
              <w:pStyle w:val="TableHeader"/>
              <w:rPr>
                <w:bCs/>
              </w:rPr>
            </w:pPr>
            <w:r w:rsidRPr="002A1326">
              <w:rPr>
                <w:bCs/>
                <w:color w:val="007A95" w:themeColor="accent2" w:themeShade="BF"/>
              </w:rPr>
              <w:t>Strategy to Meet Goal:</w:t>
            </w:r>
          </w:p>
        </w:tc>
      </w:tr>
      <w:tr w:rsidR="002952D5" w:rsidRPr="0004428E" w14:paraId="18B14DD7" w14:textId="77777777" w:rsidTr="00C97215">
        <w:tc>
          <w:tcPr>
            <w:tcW w:w="1305" w:type="dxa"/>
          </w:tcPr>
          <w:p w14:paraId="0249ACE7" w14:textId="12F64E31" w:rsidR="002952D5" w:rsidRPr="0004428E" w:rsidRDefault="002952D5" w:rsidP="00630405">
            <w:pPr>
              <w:rPr>
                <w:rFonts w:cs="Segoe UI"/>
                <w:szCs w:val="18"/>
              </w:rPr>
            </w:pPr>
            <w:r>
              <w:rPr>
                <w:rFonts w:cs="Segoe UI"/>
                <w:szCs w:val="18"/>
              </w:rPr>
              <w:t>Pipeline Development</w:t>
            </w:r>
          </w:p>
        </w:tc>
        <w:tc>
          <w:tcPr>
            <w:tcW w:w="2830" w:type="dxa"/>
            <w:tcMar>
              <w:top w:w="58" w:type="dxa"/>
              <w:left w:w="115" w:type="dxa"/>
              <w:bottom w:w="58" w:type="dxa"/>
              <w:right w:w="115" w:type="dxa"/>
            </w:tcMar>
          </w:tcPr>
          <w:p w14:paraId="271B7BC5" w14:textId="4B4570BC" w:rsidR="002952D5" w:rsidRPr="002952D5" w:rsidRDefault="002952D5" w:rsidP="00C97215">
            <w:pPr>
              <w:pStyle w:val="ListParagraph"/>
              <w:numPr>
                <w:ilvl w:val="0"/>
                <w:numId w:val="64"/>
              </w:numPr>
              <w:rPr>
                <w:rFonts w:cs="Segoe UI"/>
                <w:szCs w:val="18"/>
              </w:rPr>
            </w:pPr>
            <w:r>
              <w:t>In SY19-20, we supported more than 50 student teachers and hired 2 from this pool, 20</w:t>
            </w:r>
            <w:r w:rsidR="00630405">
              <w:t xml:space="preserve"> percent</w:t>
            </w:r>
            <w:r>
              <w:t xml:space="preserve"> of the students </w:t>
            </w:r>
            <w:r w:rsidR="00DE36D1">
              <w:t xml:space="preserve">which </w:t>
            </w:r>
            <w:r>
              <w:t>teachers identified as individuals of color.</w:t>
            </w:r>
          </w:p>
          <w:p w14:paraId="3CF1935E" w14:textId="3CDA8303" w:rsidR="002952D5" w:rsidRDefault="002952D5" w:rsidP="00C97215">
            <w:pPr>
              <w:pStyle w:val="CommentText"/>
              <w:numPr>
                <w:ilvl w:val="0"/>
                <w:numId w:val="64"/>
              </w:numPr>
            </w:pPr>
            <w:r>
              <w:t>In SY19-20, there were 150 para-educators in our schools, over 45</w:t>
            </w:r>
            <w:r w:rsidR="00630405">
              <w:t xml:space="preserve"> percent</w:t>
            </w:r>
            <w:r>
              <w:t xml:space="preserve"> identify as people of color.</w:t>
            </w:r>
          </w:p>
          <w:p w14:paraId="5F7AC719" w14:textId="4FDCBBF8" w:rsidR="002952D5" w:rsidRPr="009415BA" w:rsidRDefault="002952D5" w:rsidP="00C97215">
            <w:pPr>
              <w:pStyle w:val="ListParagraph"/>
              <w:numPr>
                <w:ilvl w:val="0"/>
                <w:numId w:val="64"/>
              </w:numPr>
              <w:rPr>
                <w:rFonts w:cs="Segoe UI"/>
                <w:szCs w:val="18"/>
              </w:rPr>
            </w:pPr>
            <w:r>
              <w:t>In SY19-20 12</w:t>
            </w:r>
            <w:r w:rsidR="00630405">
              <w:t xml:space="preserve"> percent</w:t>
            </w:r>
            <w:r>
              <w:t xml:space="preserve"> of graduating seniors indicated interest in becoming a teacher.</w:t>
            </w:r>
          </w:p>
        </w:tc>
        <w:tc>
          <w:tcPr>
            <w:tcW w:w="1350" w:type="dxa"/>
            <w:tcMar>
              <w:top w:w="58" w:type="dxa"/>
              <w:left w:w="115" w:type="dxa"/>
              <w:bottom w:w="58" w:type="dxa"/>
              <w:right w:w="115" w:type="dxa"/>
            </w:tcMar>
          </w:tcPr>
          <w:p w14:paraId="0434F83C" w14:textId="3C2B1A73" w:rsidR="002952D5" w:rsidRPr="002952D5" w:rsidRDefault="002952D5" w:rsidP="00C97215">
            <w:pPr>
              <w:pStyle w:val="ListParagraph"/>
              <w:numPr>
                <w:ilvl w:val="0"/>
                <w:numId w:val="64"/>
              </w:numPr>
              <w:rPr>
                <w:rFonts w:cs="Segoe UI"/>
                <w:szCs w:val="18"/>
              </w:rPr>
            </w:pPr>
            <w:r w:rsidRPr="002952D5">
              <w:rPr>
                <w:rFonts w:cs="Segoe UI"/>
                <w:szCs w:val="18"/>
              </w:rPr>
              <w:t>In SY20-21, 20</w:t>
            </w:r>
            <w:r w:rsidR="00630405">
              <w:rPr>
                <w:rFonts w:cs="Segoe UI"/>
                <w:szCs w:val="18"/>
              </w:rPr>
              <w:t xml:space="preserve"> percent</w:t>
            </w:r>
            <w:r w:rsidRPr="002952D5">
              <w:rPr>
                <w:rFonts w:cs="Segoe UI"/>
                <w:szCs w:val="18"/>
              </w:rPr>
              <w:t xml:space="preserve"> of paraprofessionals with bachelor’s degrees will receive teacher preparation support.</w:t>
            </w:r>
          </w:p>
        </w:tc>
        <w:tc>
          <w:tcPr>
            <w:tcW w:w="3960" w:type="dxa"/>
            <w:tcMar>
              <w:top w:w="58" w:type="dxa"/>
              <w:left w:w="115" w:type="dxa"/>
              <w:bottom w:w="58" w:type="dxa"/>
              <w:right w:w="115" w:type="dxa"/>
            </w:tcMar>
          </w:tcPr>
          <w:p w14:paraId="023D0F23" w14:textId="637CADE7" w:rsidR="002952D5" w:rsidRDefault="002952D5" w:rsidP="00C97215">
            <w:pPr>
              <w:pStyle w:val="ListParagraph"/>
              <w:numPr>
                <w:ilvl w:val="0"/>
                <w:numId w:val="66"/>
              </w:numPr>
              <w:rPr>
                <w:rFonts w:cs="Segoe UI"/>
                <w:szCs w:val="18"/>
              </w:rPr>
            </w:pPr>
            <w:r>
              <w:rPr>
                <w:rFonts w:cs="Segoe UI"/>
                <w:szCs w:val="18"/>
              </w:rPr>
              <w:t xml:space="preserve">Conduct teacher interest </w:t>
            </w:r>
            <w:r w:rsidR="00554062">
              <w:rPr>
                <w:rFonts w:cs="Segoe UI"/>
                <w:szCs w:val="18"/>
              </w:rPr>
              <w:t>surveys</w:t>
            </w:r>
            <w:r>
              <w:rPr>
                <w:rFonts w:cs="Segoe UI"/>
                <w:szCs w:val="18"/>
              </w:rPr>
              <w:t xml:space="preserve"> of all paraprofessionals</w:t>
            </w:r>
            <w:r w:rsidR="00554062">
              <w:rPr>
                <w:rFonts w:cs="Segoe UI"/>
                <w:szCs w:val="18"/>
              </w:rPr>
              <w:t xml:space="preserve"> </w:t>
            </w:r>
            <w:r>
              <w:rPr>
                <w:rFonts w:cs="Segoe UI"/>
                <w:szCs w:val="18"/>
              </w:rPr>
              <w:t>in the district.</w:t>
            </w:r>
          </w:p>
          <w:p w14:paraId="0C9976EB" w14:textId="6E07DF2D" w:rsidR="002952D5" w:rsidRDefault="002952D5" w:rsidP="00C97215">
            <w:pPr>
              <w:pStyle w:val="ListParagraph"/>
              <w:numPr>
                <w:ilvl w:val="0"/>
                <w:numId w:val="66"/>
              </w:numPr>
              <w:rPr>
                <w:rFonts w:cs="Segoe UI"/>
                <w:szCs w:val="18"/>
              </w:rPr>
            </w:pPr>
            <w:r>
              <w:rPr>
                <w:rFonts w:cs="Segoe UI"/>
                <w:szCs w:val="18"/>
              </w:rPr>
              <w:t>Provide teacher development resources, in multi-languages,</w:t>
            </w:r>
            <w:r w:rsidR="00554062">
              <w:rPr>
                <w:rFonts w:cs="Segoe UI"/>
                <w:szCs w:val="18"/>
              </w:rPr>
              <w:t xml:space="preserve"> to interested paraprofessionals.</w:t>
            </w:r>
          </w:p>
          <w:p w14:paraId="7F23BA5C" w14:textId="62B0C0B1" w:rsidR="00554062" w:rsidRPr="009415BA" w:rsidRDefault="00554062" w:rsidP="00C97215">
            <w:pPr>
              <w:pStyle w:val="ListParagraph"/>
              <w:numPr>
                <w:ilvl w:val="0"/>
                <w:numId w:val="66"/>
              </w:numPr>
              <w:rPr>
                <w:rFonts w:cs="Segoe UI"/>
                <w:szCs w:val="18"/>
              </w:rPr>
            </w:pPr>
            <w:r>
              <w:rPr>
                <w:rFonts w:cs="Segoe UI"/>
                <w:szCs w:val="18"/>
              </w:rPr>
              <w:t>Identify how financial support may be provided to support paraprofessionals prepare for exams and/or preparation programs.</w:t>
            </w:r>
          </w:p>
        </w:tc>
      </w:tr>
      <w:tr w:rsidR="0004428E" w:rsidRPr="0004428E" w14:paraId="30CF4C8E" w14:textId="77777777" w:rsidTr="00C97215">
        <w:tc>
          <w:tcPr>
            <w:tcW w:w="1305" w:type="dxa"/>
          </w:tcPr>
          <w:p w14:paraId="6BE2EB1B" w14:textId="77777777" w:rsidR="0004428E" w:rsidRPr="0004428E" w:rsidRDefault="0004428E" w:rsidP="00630405">
            <w:pPr>
              <w:spacing w:after="200"/>
              <w:rPr>
                <w:rFonts w:cs="Segoe UI"/>
                <w:szCs w:val="18"/>
              </w:rPr>
            </w:pPr>
            <w:r w:rsidRPr="0004428E">
              <w:rPr>
                <w:rFonts w:cs="Segoe UI"/>
                <w:szCs w:val="18"/>
              </w:rPr>
              <w:t>Recruitment</w:t>
            </w:r>
          </w:p>
        </w:tc>
        <w:tc>
          <w:tcPr>
            <w:tcW w:w="2830" w:type="dxa"/>
            <w:tcMar>
              <w:top w:w="58" w:type="dxa"/>
              <w:left w:w="115" w:type="dxa"/>
              <w:bottom w:w="58" w:type="dxa"/>
              <w:right w:w="115" w:type="dxa"/>
            </w:tcMar>
          </w:tcPr>
          <w:p w14:paraId="7B625880" w14:textId="5CA279FA" w:rsidR="0004428E" w:rsidRPr="009415BA" w:rsidRDefault="0004428E" w:rsidP="00C97215">
            <w:pPr>
              <w:pStyle w:val="ListParagraph"/>
              <w:numPr>
                <w:ilvl w:val="0"/>
                <w:numId w:val="64"/>
              </w:numPr>
              <w:rPr>
                <w:rFonts w:cs="Segoe UI"/>
                <w:szCs w:val="18"/>
              </w:rPr>
            </w:pPr>
            <w:r w:rsidRPr="009415BA">
              <w:rPr>
                <w:rFonts w:cs="Segoe UI"/>
                <w:szCs w:val="18"/>
              </w:rPr>
              <w:t>In SY19-20, 20</w:t>
            </w:r>
            <w:r w:rsidR="00630405">
              <w:rPr>
                <w:rFonts w:cs="Segoe UI"/>
                <w:szCs w:val="18"/>
              </w:rPr>
              <w:t xml:space="preserve"> percent</w:t>
            </w:r>
            <w:r w:rsidRPr="009415BA">
              <w:rPr>
                <w:rFonts w:cs="Segoe UI"/>
                <w:szCs w:val="18"/>
              </w:rPr>
              <w:t xml:space="preserve"> of candidates applying for teaching positions identified as people of color.</w:t>
            </w:r>
          </w:p>
          <w:p w14:paraId="06EA23B6" w14:textId="602E619B" w:rsidR="0004428E" w:rsidRPr="009415BA" w:rsidRDefault="0004428E" w:rsidP="00C97215">
            <w:pPr>
              <w:pStyle w:val="ListParagraph"/>
              <w:numPr>
                <w:ilvl w:val="0"/>
                <w:numId w:val="64"/>
              </w:numPr>
              <w:rPr>
                <w:rFonts w:cs="Segoe UI"/>
                <w:szCs w:val="18"/>
              </w:rPr>
            </w:pPr>
            <w:r w:rsidRPr="009415BA">
              <w:rPr>
                <w:rFonts w:cs="Segoe UI"/>
                <w:szCs w:val="18"/>
              </w:rPr>
              <w:lastRenderedPageBreak/>
              <w:t>In SY19-20, 80</w:t>
            </w:r>
            <w:r w:rsidR="00630405">
              <w:rPr>
                <w:rFonts w:cs="Segoe UI"/>
                <w:szCs w:val="18"/>
              </w:rPr>
              <w:t xml:space="preserve"> percent</w:t>
            </w:r>
            <w:r w:rsidRPr="009415BA">
              <w:rPr>
                <w:rFonts w:cs="Segoe UI"/>
                <w:szCs w:val="18"/>
              </w:rPr>
              <w:t xml:space="preserve"> of applicants of color learned of the position via LinkedIn. </w:t>
            </w:r>
          </w:p>
          <w:p w14:paraId="5F689E4F" w14:textId="6E6365D3" w:rsidR="0004428E" w:rsidRPr="009415BA" w:rsidRDefault="0004428E" w:rsidP="00C97215">
            <w:pPr>
              <w:pStyle w:val="ListParagraph"/>
              <w:numPr>
                <w:ilvl w:val="0"/>
                <w:numId w:val="64"/>
              </w:numPr>
              <w:rPr>
                <w:rFonts w:cs="Segoe UI"/>
                <w:szCs w:val="18"/>
              </w:rPr>
            </w:pPr>
            <w:r w:rsidRPr="009415BA">
              <w:rPr>
                <w:rFonts w:cs="Segoe UI"/>
                <w:szCs w:val="18"/>
              </w:rPr>
              <w:t>In SY19-20, 30</w:t>
            </w:r>
            <w:r w:rsidR="00630405">
              <w:rPr>
                <w:rFonts w:cs="Segoe UI"/>
                <w:szCs w:val="18"/>
              </w:rPr>
              <w:t xml:space="preserve"> percent</w:t>
            </w:r>
            <w:r w:rsidRPr="009415BA">
              <w:rPr>
                <w:rFonts w:cs="Segoe UI"/>
                <w:szCs w:val="18"/>
              </w:rPr>
              <w:t xml:space="preserve"> of applicants of color reported that the district’s commitment to diversity was clearly communicated during the recruitment process.</w:t>
            </w:r>
          </w:p>
        </w:tc>
        <w:tc>
          <w:tcPr>
            <w:tcW w:w="1350" w:type="dxa"/>
            <w:tcMar>
              <w:top w:w="58" w:type="dxa"/>
              <w:left w:w="115" w:type="dxa"/>
              <w:bottom w:w="58" w:type="dxa"/>
              <w:right w:w="115" w:type="dxa"/>
            </w:tcMar>
          </w:tcPr>
          <w:p w14:paraId="4B8E2872" w14:textId="76464CC8" w:rsidR="0004428E" w:rsidRPr="0004428E" w:rsidRDefault="0004428E" w:rsidP="00C97215">
            <w:pPr>
              <w:spacing w:after="200"/>
              <w:rPr>
                <w:rFonts w:cs="Segoe UI"/>
                <w:szCs w:val="18"/>
              </w:rPr>
            </w:pPr>
            <w:r w:rsidRPr="0004428E">
              <w:rPr>
                <w:rFonts w:cs="Segoe UI"/>
                <w:szCs w:val="18"/>
              </w:rPr>
              <w:lastRenderedPageBreak/>
              <w:t>In SY20-21, 40</w:t>
            </w:r>
            <w:r w:rsidR="00630405">
              <w:rPr>
                <w:rFonts w:cs="Segoe UI"/>
                <w:szCs w:val="18"/>
              </w:rPr>
              <w:t xml:space="preserve"> percent</w:t>
            </w:r>
            <w:r w:rsidRPr="0004428E">
              <w:rPr>
                <w:rFonts w:cs="Segoe UI"/>
                <w:szCs w:val="18"/>
              </w:rPr>
              <w:t xml:space="preserve"> of our teacher applicants will identify as people of color.</w:t>
            </w:r>
          </w:p>
        </w:tc>
        <w:tc>
          <w:tcPr>
            <w:tcW w:w="3960" w:type="dxa"/>
            <w:tcMar>
              <w:top w:w="58" w:type="dxa"/>
              <w:left w:w="115" w:type="dxa"/>
              <w:bottom w:w="58" w:type="dxa"/>
              <w:right w:w="115" w:type="dxa"/>
            </w:tcMar>
          </w:tcPr>
          <w:p w14:paraId="27B27EE6" w14:textId="77777777" w:rsidR="0004428E" w:rsidRPr="009415BA" w:rsidRDefault="0004428E" w:rsidP="00C97215">
            <w:pPr>
              <w:pStyle w:val="ListParagraph"/>
              <w:numPr>
                <w:ilvl w:val="0"/>
                <w:numId w:val="66"/>
              </w:numPr>
              <w:rPr>
                <w:rFonts w:cs="Segoe UI"/>
                <w:szCs w:val="18"/>
              </w:rPr>
            </w:pPr>
            <w:r w:rsidRPr="009415BA">
              <w:rPr>
                <w:rFonts w:cs="Segoe UI"/>
                <w:szCs w:val="18"/>
              </w:rPr>
              <w:t>Prioritize recruitment through LinkedIn</w:t>
            </w:r>
          </w:p>
          <w:p w14:paraId="05BAFD19" w14:textId="4E17454A" w:rsidR="0004428E" w:rsidRPr="009415BA" w:rsidRDefault="0004428E" w:rsidP="00C97215">
            <w:pPr>
              <w:pStyle w:val="ListParagraph"/>
              <w:numPr>
                <w:ilvl w:val="0"/>
                <w:numId w:val="66"/>
              </w:numPr>
              <w:rPr>
                <w:rFonts w:cs="Segoe UI"/>
                <w:szCs w:val="18"/>
              </w:rPr>
            </w:pPr>
            <w:r w:rsidRPr="009415BA">
              <w:rPr>
                <w:rFonts w:cs="Segoe UI"/>
                <w:szCs w:val="18"/>
              </w:rPr>
              <w:t xml:space="preserve">Audit all </w:t>
            </w:r>
            <w:r w:rsidR="00083DB4" w:rsidRPr="009415BA">
              <w:rPr>
                <w:rFonts w:cs="Segoe UI"/>
                <w:szCs w:val="18"/>
              </w:rPr>
              <w:t xml:space="preserve">recruitment </w:t>
            </w:r>
            <w:r w:rsidRPr="009415BA">
              <w:rPr>
                <w:rFonts w:cs="Segoe UI"/>
                <w:szCs w:val="18"/>
              </w:rPr>
              <w:t xml:space="preserve">materials, including the website, job descriptions, and job postings, to ensure the district’s </w:t>
            </w:r>
            <w:r w:rsidRPr="009415BA">
              <w:rPr>
                <w:rFonts w:cs="Segoe UI"/>
                <w:szCs w:val="18"/>
              </w:rPr>
              <w:lastRenderedPageBreak/>
              <w:t>commitment to diversity is clearly communicated.</w:t>
            </w:r>
          </w:p>
          <w:p w14:paraId="718C5CC1" w14:textId="77777777" w:rsidR="0004428E" w:rsidRPr="009415BA" w:rsidRDefault="0004428E" w:rsidP="00C97215">
            <w:pPr>
              <w:pStyle w:val="ListParagraph"/>
              <w:numPr>
                <w:ilvl w:val="0"/>
                <w:numId w:val="66"/>
              </w:numPr>
              <w:rPr>
                <w:rFonts w:cs="Segoe UI"/>
                <w:szCs w:val="18"/>
              </w:rPr>
            </w:pPr>
            <w:r w:rsidRPr="009415BA">
              <w:rPr>
                <w:rFonts w:cs="Segoe UI"/>
                <w:szCs w:val="18"/>
              </w:rPr>
              <w:t>Learn more about how to ensure the recruitment process is appealing and welcoming to applicants of color through independent research and qualitative data gathering (e.g. recruitment survey).</w:t>
            </w:r>
          </w:p>
        </w:tc>
      </w:tr>
      <w:tr w:rsidR="0004428E" w:rsidRPr="0004428E" w14:paraId="63F7D10D" w14:textId="77777777" w:rsidTr="00C97215">
        <w:tc>
          <w:tcPr>
            <w:tcW w:w="1305" w:type="dxa"/>
          </w:tcPr>
          <w:p w14:paraId="1BB8A18E" w14:textId="77777777" w:rsidR="0004428E" w:rsidRPr="0004428E" w:rsidRDefault="0004428E" w:rsidP="00630405">
            <w:pPr>
              <w:spacing w:after="200"/>
              <w:rPr>
                <w:rFonts w:cs="Segoe UI"/>
                <w:szCs w:val="18"/>
              </w:rPr>
            </w:pPr>
            <w:r w:rsidRPr="0004428E">
              <w:rPr>
                <w:rFonts w:cs="Segoe UI"/>
                <w:szCs w:val="18"/>
              </w:rPr>
              <w:lastRenderedPageBreak/>
              <w:t>Retention</w:t>
            </w:r>
          </w:p>
        </w:tc>
        <w:tc>
          <w:tcPr>
            <w:tcW w:w="2830" w:type="dxa"/>
            <w:tcMar>
              <w:top w:w="58" w:type="dxa"/>
              <w:left w:w="115" w:type="dxa"/>
              <w:bottom w:w="58" w:type="dxa"/>
              <w:right w:w="115" w:type="dxa"/>
            </w:tcMar>
          </w:tcPr>
          <w:p w14:paraId="151A8062" w14:textId="4E21B91F" w:rsidR="0004428E" w:rsidRPr="009415BA" w:rsidRDefault="0004428E" w:rsidP="00C97215">
            <w:pPr>
              <w:pStyle w:val="ListParagraph"/>
              <w:numPr>
                <w:ilvl w:val="0"/>
                <w:numId w:val="4"/>
              </w:numPr>
              <w:rPr>
                <w:rFonts w:cs="Segoe UI"/>
                <w:szCs w:val="18"/>
              </w:rPr>
            </w:pPr>
            <w:r w:rsidRPr="009415BA">
              <w:rPr>
                <w:rFonts w:cs="Segoe UI"/>
                <w:szCs w:val="18"/>
              </w:rPr>
              <w:t>From SY19-20 to SY20-21, 90</w:t>
            </w:r>
            <w:r w:rsidR="00630405">
              <w:rPr>
                <w:rFonts w:cs="Segoe UI"/>
                <w:szCs w:val="18"/>
              </w:rPr>
              <w:t xml:space="preserve"> percent</w:t>
            </w:r>
            <w:r w:rsidRPr="009415BA">
              <w:rPr>
                <w:rFonts w:cs="Segoe UI"/>
                <w:szCs w:val="18"/>
              </w:rPr>
              <w:t xml:space="preserve"> of white teachers were retained while only 45</w:t>
            </w:r>
            <w:r w:rsidR="00630405">
              <w:rPr>
                <w:rFonts w:cs="Segoe UI"/>
                <w:szCs w:val="18"/>
              </w:rPr>
              <w:t xml:space="preserve"> percent</w:t>
            </w:r>
            <w:r w:rsidRPr="009415BA">
              <w:rPr>
                <w:rFonts w:cs="Segoe UI"/>
                <w:szCs w:val="18"/>
              </w:rPr>
              <w:t xml:space="preserve"> of teachers of color were retained.</w:t>
            </w:r>
          </w:p>
          <w:p w14:paraId="34BBE121" w14:textId="7EC7BE37" w:rsidR="0004428E" w:rsidRPr="009415BA" w:rsidRDefault="0004428E" w:rsidP="00C97215">
            <w:pPr>
              <w:pStyle w:val="ListParagraph"/>
              <w:numPr>
                <w:ilvl w:val="0"/>
                <w:numId w:val="4"/>
              </w:numPr>
              <w:rPr>
                <w:rFonts w:cs="Segoe UI"/>
                <w:szCs w:val="18"/>
              </w:rPr>
            </w:pPr>
            <w:r w:rsidRPr="009415BA">
              <w:rPr>
                <w:rFonts w:cs="Segoe UI"/>
                <w:szCs w:val="18"/>
              </w:rPr>
              <w:t>In SY19-20, 80</w:t>
            </w:r>
            <w:r w:rsidR="00630405">
              <w:rPr>
                <w:rFonts w:cs="Segoe UI"/>
                <w:szCs w:val="18"/>
              </w:rPr>
              <w:t xml:space="preserve"> percent</w:t>
            </w:r>
            <w:r w:rsidRPr="009415BA">
              <w:rPr>
                <w:rFonts w:cs="Segoe UI"/>
                <w:szCs w:val="18"/>
              </w:rPr>
              <w:t xml:space="preserve"> of exiting teachers of color reported that a top reason they left their position is because they did not feel valued.</w:t>
            </w:r>
          </w:p>
        </w:tc>
        <w:tc>
          <w:tcPr>
            <w:tcW w:w="1350" w:type="dxa"/>
            <w:tcMar>
              <w:top w:w="58" w:type="dxa"/>
              <w:left w:w="115" w:type="dxa"/>
              <w:bottom w:w="58" w:type="dxa"/>
              <w:right w:w="115" w:type="dxa"/>
            </w:tcMar>
          </w:tcPr>
          <w:p w14:paraId="26B88B4D" w14:textId="4FD940A9" w:rsidR="0004428E" w:rsidRPr="0004428E" w:rsidRDefault="0004428E" w:rsidP="00C97215">
            <w:pPr>
              <w:spacing w:after="200"/>
              <w:rPr>
                <w:rFonts w:cs="Segoe UI"/>
                <w:szCs w:val="18"/>
              </w:rPr>
            </w:pPr>
            <w:r w:rsidRPr="0004428E">
              <w:rPr>
                <w:rFonts w:cs="Segoe UI"/>
                <w:szCs w:val="18"/>
              </w:rPr>
              <w:t>In SY20-21, we will retain 90</w:t>
            </w:r>
            <w:r w:rsidR="00630405">
              <w:rPr>
                <w:rFonts w:cs="Segoe UI"/>
                <w:szCs w:val="18"/>
              </w:rPr>
              <w:t xml:space="preserve"> percent</w:t>
            </w:r>
            <w:r w:rsidRPr="0004428E">
              <w:rPr>
                <w:rFonts w:cs="Segoe UI"/>
                <w:szCs w:val="18"/>
              </w:rPr>
              <w:t xml:space="preserve"> of our current teachers of color.</w:t>
            </w:r>
          </w:p>
        </w:tc>
        <w:tc>
          <w:tcPr>
            <w:tcW w:w="3960" w:type="dxa"/>
            <w:tcMar>
              <w:top w:w="58" w:type="dxa"/>
              <w:left w:w="115" w:type="dxa"/>
              <w:bottom w:w="58" w:type="dxa"/>
              <w:right w:w="115" w:type="dxa"/>
            </w:tcMar>
          </w:tcPr>
          <w:p w14:paraId="10C4DA6C" w14:textId="78831574" w:rsidR="0004428E" w:rsidRPr="0004428E" w:rsidRDefault="0004428E" w:rsidP="00C97215">
            <w:pPr>
              <w:spacing w:after="200"/>
              <w:rPr>
                <w:rFonts w:cs="Segoe UI"/>
                <w:szCs w:val="18"/>
              </w:rPr>
            </w:pPr>
            <w:r w:rsidRPr="0004428E">
              <w:rPr>
                <w:rFonts w:cs="Segoe UI"/>
                <w:szCs w:val="18"/>
              </w:rPr>
              <w:t>Ensure that teachers of color feel valued</w:t>
            </w:r>
            <w:r w:rsidR="00C95FBC">
              <w:rPr>
                <w:rFonts w:cs="Segoe UI"/>
                <w:szCs w:val="18"/>
              </w:rPr>
              <w:t xml:space="preserve"> through the following strategies:</w:t>
            </w:r>
          </w:p>
          <w:p w14:paraId="6AFC25B7" w14:textId="77777777" w:rsidR="0004428E" w:rsidRPr="009415BA" w:rsidRDefault="0004428E" w:rsidP="00C97215">
            <w:pPr>
              <w:pStyle w:val="ListParagraph"/>
              <w:numPr>
                <w:ilvl w:val="0"/>
                <w:numId w:val="65"/>
              </w:numPr>
              <w:rPr>
                <w:rFonts w:cs="Segoe UI"/>
                <w:szCs w:val="18"/>
              </w:rPr>
            </w:pPr>
            <w:r w:rsidRPr="009415BA">
              <w:rPr>
                <w:rFonts w:cs="Segoe UI"/>
                <w:szCs w:val="18"/>
              </w:rPr>
              <w:t>Learn more about what would make teachers of color feel valued through independent research and qualitative data gathering (surveys, focus groups, conversations).</w:t>
            </w:r>
          </w:p>
          <w:p w14:paraId="663FDE6E" w14:textId="77777777" w:rsidR="0004428E" w:rsidRPr="009415BA" w:rsidRDefault="0004428E" w:rsidP="00C97215">
            <w:pPr>
              <w:pStyle w:val="ListParagraph"/>
              <w:numPr>
                <w:ilvl w:val="0"/>
                <w:numId w:val="65"/>
              </w:numPr>
              <w:rPr>
                <w:rFonts w:cs="Segoe UI"/>
                <w:szCs w:val="18"/>
              </w:rPr>
            </w:pPr>
            <w:r w:rsidRPr="009415BA">
              <w:rPr>
                <w:rFonts w:cs="Segoe UI"/>
                <w:szCs w:val="18"/>
              </w:rPr>
              <w:t>Conduct “stay” conversations throughout the year.</w:t>
            </w:r>
          </w:p>
          <w:p w14:paraId="3B451307" w14:textId="77777777" w:rsidR="0004428E" w:rsidRPr="009415BA" w:rsidRDefault="0004428E" w:rsidP="00C97215">
            <w:pPr>
              <w:pStyle w:val="ListParagraph"/>
              <w:numPr>
                <w:ilvl w:val="0"/>
                <w:numId w:val="65"/>
              </w:numPr>
              <w:rPr>
                <w:rFonts w:cs="Segoe UI"/>
                <w:szCs w:val="18"/>
              </w:rPr>
            </w:pPr>
            <w:r w:rsidRPr="009415BA">
              <w:rPr>
                <w:rFonts w:cs="Segoe UI"/>
                <w:szCs w:val="18"/>
              </w:rPr>
              <w:t>Publicly recognize and reward teachers.</w:t>
            </w:r>
          </w:p>
        </w:tc>
      </w:tr>
    </w:tbl>
    <w:p w14:paraId="079E6D77" w14:textId="2F18DFA3" w:rsidR="0004428E" w:rsidRPr="0004428E" w:rsidRDefault="0004428E" w:rsidP="00C97215">
      <w:pPr>
        <w:pStyle w:val="Heading3"/>
        <w:spacing w:before="240"/>
      </w:pPr>
      <w:r w:rsidRPr="0004428E">
        <w:t>Set up data collection processes that allow you to gather data throughout the year. </w:t>
      </w:r>
    </w:p>
    <w:p w14:paraId="2C54756B" w14:textId="3D101241" w:rsidR="00C97215" w:rsidRDefault="0004428E" w:rsidP="0004428E">
      <w:pPr>
        <w:rPr>
          <w:rFonts w:cs="Segoe UI"/>
          <w:szCs w:val="18"/>
        </w:rPr>
      </w:pPr>
      <w:r w:rsidRPr="0004428E">
        <w:rPr>
          <w:rFonts w:cs="Segoe UI"/>
          <w:szCs w:val="18"/>
        </w:rPr>
        <w:t>If you do not currently have all the quantitative or qualitative data that would help to inform your talent management goals and strategies, now is the time to plan for how and when to collect this data in the future. We recommend that for each type of data item collected, your team ask a series of guiding questions to effectively plan out your future data collection processes.</w:t>
      </w:r>
    </w:p>
    <w:p w14:paraId="2C992F17" w14:textId="77777777" w:rsidR="00C97215" w:rsidRDefault="00C97215">
      <w:pPr>
        <w:spacing w:line="276" w:lineRule="auto"/>
        <w:rPr>
          <w:rFonts w:cs="Segoe UI"/>
          <w:szCs w:val="18"/>
        </w:rPr>
      </w:pPr>
      <w:r>
        <w:rPr>
          <w:rFonts w:cs="Segoe UI"/>
          <w:szCs w:val="18"/>
        </w:rPr>
        <w:br w:type="page"/>
      </w:r>
    </w:p>
    <w:p w14:paraId="409F5F19" w14:textId="77777777" w:rsidR="009415BA" w:rsidRPr="0004428E" w:rsidRDefault="009415BA" w:rsidP="0004428E">
      <w:pPr>
        <w:rPr>
          <w:rFonts w:cs="Segoe UI"/>
          <w:szCs w:val="18"/>
        </w:rPr>
      </w:pPr>
    </w:p>
    <w:tbl>
      <w:tblPr>
        <w:tblStyle w:val="TableGrid"/>
        <w:tblW w:w="9321" w:type="dxa"/>
        <w:tblBorders>
          <w:top w:val="none" w:sz="0" w:space="0" w:color="auto"/>
          <w:left w:val="none" w:sz="0" w:space="0" w:color="auto"/>
          <w:bottom w:val="none" w:sz="0" w:space="0" w:color="auto"/>
          <w:right w:val="none" w:sz="0" w:space="0" w:color="auto"/>
          <w:insideH w:val="single" w:sz="6" w:space="0" w:color="B2B1B4" w:themeColor="text2" w:themeTint="66"/>
          <w:insideV w:val="single" w:sz="6" w:space="0" w:color="B2B1B4" w:themeColor="text2" w:themeTint="66"/>
        </w:tblBorders>
        <w:tblLook w:val="04A0" w:firstRow="1" w:lastRow="0" w:firstColumn="1" w:lastColumn="0" w:noHBand="0" w:noVBand="1"/>
      </w:tblPr>
      <w:tblGrid>
        <w:gridCol w:w="4660"/>
        <w:gridCol w:w="4661"/>
      </w:tblGrid>
      <w:tr w:rsidR="0004428E" w:rsidRPr="0004428E" w14:paraId="51079B26" w14:textId="77777777" w:rsidTr="00626DA6">
        <w:trPr>
          <w:trHeight w:val="453"/>
        </w:trPr>
        <w:tc>
          <w:tcPr>
            <w:tcW w:w="4660" w:type="dxa"/>
            <w:tcMar>
              <w:top w:w="58" w:type="dxa"/>
              <w:left w:w="115" w:type="dxa"/>
              <w:bottom w:w="58" w:type="dxa"/>
              <w:right w:w="115" w:type="dxa"/>
            </w:tcMar>
            <w:vAlign w:val="center"/>
          </w:tcPr>
          <w:p w14:paraId="20C87E63" w14:textId="13F590B4" w:rsidR="0004428E" w:rsidRPr="00C95FBC" w:rsidRDefault="0004428E" w:rsidP="004B4A49">
            <w:pPr>
              <w:rPr>
                <w:b/>
                <w:bCs/>
              </w:rPr>
            </w:pPr>
            <w:r w:rsidRPr="00C95FBC">
              <w:rPr>
                <w:b/>
                <w:bCs/>
              </w:rPr>
              <w:t>For each type of data</w:t>
            </w:r>
            <w:r w:rsidR="00114FB4" w:rsidRPr="00C95FBC">
              <w:rPr>
                <w:b/>
                <w:bCs/>
              </w:rPr>
              <w:t xml:space="preserve"> described above</w:t>
            </w:r>
            <w:r w:rsidRPr="00C95FBC">
              <w:rPr>
                <w:b/>
                <w:bCs/>
              </w:rPr>
              <w:t>…</w:t>
            </w:r>
          </w:p>
        </w:tc>
        <w:tc>
          <w:tcPr>
            <w:tcW w:w="4661" w:type="dxa"/>
            <w:tcMar>
              <w:top w:w="58" w:type="dxa"/>
              <w:left w:w="115" w:type="dxa"/>
              <w:bottom w:w="58" w:type="dxa"/>
              <w:right w:w="115" w:type="dxa"/>
            </w:tcMar>
            <w:vAlign w:val="center"/>
          </w:tcPr>
          <w:p w14:paraId="46A55DAD" w14:textId="3089D822" w:rsidR="0004428E" w:rsidRPr="00C95FBC" w:rsidRDefault="00626DA6" w:rsidP="004B4A49">
            <w:pPr>
              <w:rPr>
                <w:b/>
                <w:bCs/>
              </w:rPr>
            </w:pPr>
            <w:r>
              <w:rPr>
                <w:b/>
                <w:bCs/>
              </w:rPr>
              <w:t>…u</w:t>
            </w:r>
            <w:r w:rsidR="0004428E" w:rsidRPr="00C95FBC">
              <w:rPr>
                <w:b/>
                <w:bCs/>
              </w:rPr>
              <w:t>se these questions to map out your data collection plan and timeline.</w:t>
            </w:r>
          </w:p>
        </w:tc>
      </w:tr>
      <w:tr w:rsidR="0004428E" w:rsidRPr="0004428E" w14:paraId="2CF4B58C" w14:textId="77777777" w:rsidTr="00626DA6">
        <w:trPr>
          <w:trHeight w:val="2195"/>
        </w:trPr>
        <w:tc>
          <w:tcPr>
            <w:tcW w:w="4660" w:type="dxa"/>
            <w:tcMar>
              <w:top w:w="58" w:type="dxa"/>
              <w:left w:w="115" w:type="dxa"/>
              <w:bottom w:w="58" w:type="dxa"/>
              <w:right w:w="115" w:type="dxa"/>
            </w:tcMar>
            <w:vAlign w:val="center"/>
          </w:tcPr>
          <w:p w14:paraId="2BD7F0D3" w14:textId="77777777" w:rsidR="0004428E" w:rsidRPr="0041583D" w:rsidRDefault="0004428E" w:rsidP="00E052E2">
            <w:pPr>
              <w:pStyle w:val="ListParagraph"/>
              <w:numPr>
                <w:ilvl w:val="0"/>
                <w:numId w:val="24"/>
              </w:numPr>
              <w:rPr>
                <w:rFonts w:cs="Segoe UI"/>
                <w:szCs w:val="18"/>
              </w:rPr>
            </w:pPr>
            <w:r w:rsidRPr="0041583D">
              <w:rPr>
                <w:rFonts w:cs="Segoe UI"/>
                <w:szCs w:val="18"/>
              </w:rPr>
              <w:t>Diversification data: recruitment</w:t>
            </w:r>
          </w:p>
          <w:p w14:paraId="163E9756" w14:textId="77777777" w:rsidR="0004428E" w:rsidRPr="0041583D" w:rsidRDefault="0004428E" w:rsidP="00E052E2">
            <w:pPr>
              <w:pStyle w:val="ListParagraph"/>
              <w:numPr>
                <w:ilvl w:val="0"/>
                <w:numId w:val="24"/>
              </w:numPr>
              <w:rPr>
                <w:rFonts w:cs="Segoe UI"/>
                <w:szCs w:val="18"/>
              </w:rPr>
            </w:pPr>
            <w:r w:rsidRPr="0041583D">
              <w:rPr>
                <w:rFonts w:cs="Segoe UI"/>
                <w:szCs w:val="18"/>
              </w:rPr>
              <w:t>Diversification data: selection</w:t>
            </w:r>
          </w:p>
          <w:p w14:paraId="7A40790F" w14:textId="45D9A181" w:rsidR="0004428E" w:rsidRPr="0041583D" w:rsidRDefault="0004428E" w:rsidP="00E052E2">
            <w:pPr>
              <w:pStyle w:val="ListParagraph"/>
              <w:numPr>
                <w:ilvl w:val="0"/>
                <w:numId w:val="24"/>
              </w:numPr>
              <w:rPr>
                <w:rFonts w:cs="Segoe UI"/>
                <w:szCs w:val="18"/>
              </w:rPr>
            </w:pPr>
            <w:r w:rsidRPr="0041583D">
              <w:rPr>
                <w:rFonts w:cs="Segoe UI"/>
                <w:szCs w:val="18"/>
              </w:rPr>
              <w:t>Diversification data: retention</w:t>
            </w:r>
          </w:p>
          <w:p w14:paraId="167124D8" w14:textId="77777777" w:rsidR="0004428E" w:rsidRPr="0041583D" w:rsidRDefault="0004428E" w:rsidP="00E052E2">
            <w:pPr>
              <w:pStyle w:val="ListParagraph"/>
              <w:numPr>
                <w:ilvl w:val="0"/>
                <w:numId w:val="24"/>
              </w:numPr>
              <w:rPr>
                <w:rFonts w:cs="Segoe UI"/>
                <w:szCs w:val="18"/>
              </w:rPr>
            </w:pPr>
            <w:r w:rsidRPr="0041583D">
              <w:rPr>
                <w:rFonts w:cs="Segoe UI"/>
                <w:szCs w:val="18"/>
              </w:rPr>
              <w:t>Experience data: students</w:t>
            </w:r>
          </w:p>
          <w:p w14:paraId="0D9F37A2" w14:textId="77777777" w:rsidR="0004428E" w:rsidRPr="0041583D" w:rsidRDefault="0004428E" w:rsidP="00E052E2">
            <w:pPr>
              <w:pStyle w:val="ListParagraph"/>
              <w:numPr>
                <w:ilvl w:val="0"/>
                <w:numId w:val="24"/>
              </w:numPr>
              <w:rPr>
                <w:rFonts w:cs="Segoe UI"/>
                <w:szCs w:val="18"/>
              </w:rPr>
            </w:pPr>
            <w:r w:rsidRPr="0041583D">
              <w:rPr>
                <w:rFonts w:cs="Segoe UI"/>
                <w:szCs w:val="18"/>
              </w:rPr>
              <w:t>Experience data: families</w:t>
            </w:r>
          </w:p>
          <w:p w14:paraId="3025E811" w14:textId="77777777" w:rsidR="0004428E" w:rsidRPr="0041583D" w:rsidRDefault="0004428E" w:rsidP="00E052E2">
            <w:pPr>
              <w:pStyle w:val="ListParagraph"/>
              <w:numPr>
                <w:ilvl w:val="0"/>
                <w:numId w:val="24"/>
              </w:numPr>
              <w:rPr>
                <w:rFonts w:cs="Segoe UI"/>
                <w:szCs w:val="18"/>
              </w:rPr>
            </w:pPr>
            <w:r w:rsidRPr="0041583D">
              <w:rPr>
                <w:rFonts w:cs="Segoe UI"/>
                <w:szCs w:val="18"/>
              </w:rPr>
              <w:t>Experience data: teachers</w:t>
            </w:r>
          </w:p>
        </w:tc>
        <w:tc>
          <w:tcPr>
            <w:tcW w:w="4661" w:type="dxa"/>
            <w:tcMar>
              <w:top w:w="58" w:type="dxa"/>
              <w:left w:w="115" w:type="dxa"/>
              <w:bottom w:w="58" w:type="dxa"/>
              <w:right w:w="115" w:type="dxa"/>
            </w:tcMar>
            <w:vAlign w:val="center"/>
          </w:tcPr>
          <w:p w14:paraId="3944A014" w14:textId="77777777" w:rsidR="0004428E" w:rsidRPr="0041583D" w:rsidRDefault="0004428E" w:rsidP="00E052E2">
            <w:pPr>
              <w:pStyle w:val="ListParagraph"/>
              <w:numPr>
                <w:ilvl w:val="0"/>
                <w:numId w:val="24"/>
              </w:numPr>
              <w:rPr>
                <w:rFonts w:cs="Segoe UI"/>
                <w:szCs w:val="18"/>
              </w:rPr>
            </w:pPr>
            <w:r w:rsidRPr="0041583D">
              <w:rPr>
                <w:rFonts w:cs="Segoe UI"/>
                <w:szCs w:val="18"/>
              </w:rPr>
              <w:t>Based on what we already know and what data we already have available, is it a priority to collect and analyze this data?</w:t>
            </w:r>
          </w:p>
          <w:p w14:paraId="18BDF92F" w14:textId="77777777" w:rsidR="0004428E" w:rsidRPr="0041583D" w:rsidRDefault="0004428E" w:rsidP="00E052E2">
            <w:pPr>
              <w:pStyle w:val="ListParagraph"/>
              <w:numPr>
                <w:ilvl w:val="0"/>
                <w:numId w:val="24"/>
              </w:numPr>
              <w:rPr>
                <w:rFonts w:cs="Segoe UI"/>
                <w:szCs w:val="18"/>
              </w:rPr>
            </w:pPr>
            <w:r w:rsidRPr="0041583D">
              <w:rPr>
                <w:rFonts w:cs="Segoe UI"/>
                <w:szCs w:val="18"/>
              </w:rPr>
              <w:t>How will we collect and analyze this data?</w:t>
            </w:r>
          </w:p>
          <w:p w14:paraId="4B0D325A" w14:textId="77777777" w:rsidR="0004428E" w:rsidRPr="0041583D" w:rsidRDefault="0004428E" w:rsidP="00E052E2">
            <w:pPr>
              <w:pStyle w:val="ListParagraph"/>
              <w:numPr>
                <w:ilvl w:val="0"/>
                <w:numId w:val="24"/>
              </w:numPr>
              <w:rPr>
                <w:rFonts w:cs="Segoe UI"/>
                <w:szCs w:val="18"/>
              </w:rPr>
            </w:pPr>
            <w:r w:rsidRPr="0041583D">
              <w:rPr>
                <w:rFonts w:cs="Segoe UI"/>
                <w:szCs w:val="18"/>
              </w:rPr>
              <w:t>Who will collect and analyze this data?</w:t>
            </w:r>
          </w:p>
          <w:p w14:paraId="54517BF6" w14:textId="77777777" w:rsidR="0004428E" w:rsidRPr="0041583D" w:rsidRDefault="0004428E" w:rsidP="00E052E2">
            <w:pPr>
              <w:pStyle w:val="ListParagraph"/>
              <w:numPr>
                <w:ilvl w:val="0"/>
                <w:numId w:val="24"/>
              </w:numPr>
              <w:rPr>
                <w:rFonts w:cs="Segoe UI"/>
                <w:szCs w:val="18"/>
              </w:rPr>
            </w:pPr>
            <w:r w:rsidRPr="0041583D">
              <w:rPr>
                <w:rFonts w:cs="Segoe UI"/>
                <w:szCs w:val="18"/>
              </w:rPr>
              <w:t>When will we collect and analyze this data?</w:t>
            </w:r>
          </w:p>
          <w:p w14:paraId="550D8154" w14:textId="77777777" w:rsidR="0004428E" w:rsidRPr="0041583D" w:rsidRDefault="0004428E" w:rsidP="00E052E2">
            <w:pPr>
              <w:pStyle w:val="ListParagraph"/>
              <w:numPr>
                <w:ilvl w:val="0"/>
                <w:numId w:val="24"/>
              </w:numPr>
              <w:rPr>
                <w:rFonts w:cs="Segoe UI"/>
                <w:szCs w:val="18"/>
              </w:rPr>
            </w:pPr>
            <w:r w:rsidRPr="0041583D">
              <w:rPr>
                <w:rFonts w:cs="Segoe UI"/>
                <w:szCs w:val="18"/>
              </w:rPr>
              <w:t>What will we do with what we learn from the data?</w:t>
            </w:r>
          </w:p>
          <w:p w14:paraId="0227621D" w14:textId="77777777" w:rsidR="0004428E" w:rsidRPr="0041583D" w:rsidRDefault="0004428E" w:rsidP="00E052E2">
            <w:pPr>
              <w:pStyle w:val="ListParagraph"/>
              <w:numPr>
                <w:ilvl w:val="0"/>
                <w:numId w:val="24"/>
              </w:numPr>
              <w:rPr>
                <w:rFonts w:cs="Segoe UI"/>
                <w:szCs w:val="18"/>
              </w:rPr>
            </w:pPr>
            <w:r w:rsidRPr="0041583D">
              <w:rPr>
                <w:rFonts w:cs="Segoe UI"/>
                <w:szCs w:val="18"/>
              </w:rPr>
              <w:t>Who will be involved in interpreting this data?</w:t>
            </w:r>
          </w:p>
          <w:p w14:paraId="5AE20C0A" w14:textId="27850886" w:rsidR="0004428E" w:rsidRPr="0041583D" w:rsidRDefault="0004428E" w:rsidP="00E052E2">
            <w:pPr>
              <w:pStyle w:val="ListParagraph"/>
              <w:numPr>
                <w:ilvl w:val="0"/>
                <w:numId w:val="24"/>
              </w:numPr>
              <w:rPr>
                <w:rFonts w:cs="Segoe UI"/>
                <w:szCs w:val="18"/>
              </w:rPr>
            </w:pPr>
            <w:r w:rsidRPr="0041583D">
              <w:rPr>
                <w:rFonts w:cs="Segoe UI"/>
                <w:szCs w:val="18"/>
              </w:rPr>
              <w:t>How will we mitigate biases and blind</w:t>
            </w:r>
            <w:r w:rsidR="0012602E">
              <w:rPr>
                <w:rFonts w:cs="Segoe UI"/>
                <w:szCs w:val="18"/>
              </w:rPr>
              <w:t xml:space="preserve"> </w:t>
            </w:r>
            <w:r w:rsidRPr="0041583D">
              <w:rPr>
                <w:rFonts w:cs="Segoe UI"/>
                <w:szCs w:val="18"/>
              </w:rPr>
              <w:t>spots?</w:t>
            </w:r>
          </w:p>
        </w:tc>
      </w:tr>
    </w:tbl>
    <w:p w14:paraId="123E0379" w14:textId="5310CE15" w:rsidR="0004428E" w:rsidRPr="0004428E" w:rsidRDefault="00F136B5" w:rsidP="00B30EF3">
      <w:pPr>
        <w:spacing w:before="120"/>
        <w:rPr>
          <w:rFonts w:cs="Segoe UI"/>
          <w:szCs w:val="18"/>
        </w:rPr>
      </w:pPr>
      <w:r>
        <w:rPr>
          <w:rFonts w:cs="Segoe UI"/>
          <w:szCs w:val="18"/>
        </w:rPr>
        <w:t xml:space="preserve">See the Appendix for </w:t>
      </w:r>
      <w:r w:rsidR="0004428E" w:rsidRPr="0004428E">
        <w:rPr>
          <w:rFonts w:cs="Segoe UI"/>
          <w:szCs w:val="18"/>
        </w:rPr>
        <w:t xml:space="preserve">a </w:t>
      </w:r>
      <w:r w:rsidR="00B30EF3">
        <w:rPr>
          <w:rFonts w:cs="Segoe UI"/>
          <w:szCs w:val="18"/>
        </w:rPr>
        <w:t xml:space="preserve">timeline </w:t>
      </w:r>
      <w:r w:rsidR="00F32C3B">
        <w:rPr>
          <w:rFonts w:cs="Segoe UI"/>
          <w:szCs w:val="18"/>
        </w:rPr>
        <w:t xml:space="preserve">to </w:t>
      </w:r>
      <w:r w:rsidR="002009DC">
        <w:rPr>
          <w:rFonts w:cs="Segoe UI"/>
          <w:szCs w:val="18"/>
        </w:rPr>
        <w:t>assist in your planning process.</w:t>
      </w:r>
    </w:p>
    <w:p w14:paraId="7D693C3F" w14:textId="77777777" w:rsidR="00C515D2" w:rsidRDefault="00C515D2">
      <w:pPr>
        <w:spacing w:line="276" w:lineRule="auto"/>
        <w:rPr>
          <w:rFonts w:ascii="Segoe UI Semibold" w:eastAsiaTheme="majorEastAsia" w:hAnsi="Segoe UI Semibold" w:cstheme="majorBidi"/>
          <w:bCs/>
          <w:color w:val="00A4C7" w:themeColor="accent2"/>
          <w:sz w:val="28"/>
          <w:szCs w:val="32"/>
        </w:rPr>
      </w:pPr>
      <w:bookmarkStart w:id="58" w:name="_Hlk44345413"/>
      <w:bookmarkStart w:id="59" w:name="_Toc48855780"/>
      <w:bookmarkStart w:id="60" w:name="_Toc48856011"/>
      <w:bookmarkStart w:id="61" w:name="_Toc48856155"/>
      <w:bookmarkStart w:id="62" w:name="_Toc48856200"/>
      <w:bookmarkStart w:id="63" w:name="_Toc48856284"/>
      <w:bookmarkStart w:id="64" w:name="_Toc48856309"/>
      <w:bookmarkStart w:id="65" w:name="_Toc49168642"/>
      <w:bookmarkEnd w:id="58"/>
      <w:r>
        <w:br w:type="page"/>
      </w:r>
    </w:p>
    <w:p w14:paraId="0B0CA7D5" w14:textId="43E32E05" w:rsidR="000861D0" w:rsidRDefault="000861D0" w:rsidP="000861D0">
      <w:pPr>
        <w:pStyle w:val="Heading1"/>
      </w:pPr>
      <w:bookmarkStart w:id="66" w:name="_Toc54097063"/>
      <w:r w:rsidRPr="002A1326">
        <w:rPr>
          <w:color w:val="007A95" w:themeColor="accent2" w:themeShade="BF"/>
        </w:rPr>
        <w:lastRenderedPageBreak/>
        <w:t>Step 3: Adjust your talent practices.</w:t>
      </w:r>
      <w:bookmarkEnd w:id="59"/>
      <w:bookmarkEnd w:id="60"/>
      <w:bookmarkEnd w:id="61"/>
      <w:bookmarkEnd w:id="62"/>
      <w:bookmarkEnd w:id="63"/>
      <w:bookmarkEnd w:id="64"/>
      <w:bookmarkEnd w:id="65"/>
      <w:bookmarkEnd w:id="66"/>
    </w:p>
    <w:p w14:paraId="21B40BF7" w14:textId="11574B20" w:rsidR="006200EE" w:rsidRDefault="006200EE" w:rsidP="000861D0">
      <w:pPr>
        <w:rPr>
          <w:color w:val="auto"/>
        </w:rPr>
      </w:pPr>
      <w:r>
        <w:rPr>
          <w:color w:val="auto"/>
        </w:rPr>
        <w:t xml:space="preserve">After you have </w:t>
      </w:r>
      <w:r w:rsidR="00CD7EE4">
        <w:rPr>
          <w:color w:val="auto"/>
        </w:rPr>
        <w:t>used data to assess your diversification statu</w:t>
      </w:r>
      <w:r w:rsidR="00023227">
        <w:rPr>
          <w:color w:val="auto"/>
        </w:rPr>
        <w:t xml:space="preserve">s, understand the experience of your students, families, and teachers of color, set talent goals and targets, your next step is to </w:t>
      </w:r>
      <w:r w:rsidR="006E02B3">
        <w:rPr>
          <w:color w:val="auto"/>
        </w:rPr>
        <w:t xml:space="preserve">adjust your </w:t>
      </w:r>
      <w:r w:rsidR="007A2321">
        <w:rPr>
          <w:color w:val="auto"/>
        </w:rPr>
        <w:t>talent</w:t>
      </w:r>
      <w:r w:rsidR="006E02B3">
        <w:rPr>
          <w:color w:val="auto"/>
        </w:rPr>
        <w:t xml:space="preserve"> practices to ensure teachers of color </w:t>
      </w:r>
      <w:r w:rsidR="007A2321">
        <w:rPr>
          <w:color w:val="auto"/>
        </w:rPr>
        <w:t xml:space="preserve">are supported at every stage in the talent management process. This section is broken up </w:t>
      </w:r>
      <w:r w:rsidR="0034191E">
        <w:rPr>
          <w:color w:val="auto"/>
        </w:rPr>
        <w:t xml:space="preserve">into </w:t>
      </w:r>
      <w:r w:rsidR="007A2321">
        <w:rPr>
          <w:color w:val="auto"/>
        </w:rPr>
        <w:t xml:space="preserve">three </w:t>
      </w:r>
      <w:r w:rsidR="006F5096">
        <w:rPr>
          <w:color w:val="auto"/>
        </w:rPr>
        <w:t xml:space="preserve">categories </w:t>
      </w:r>
      <w:r w:rsidR="007A2321">
        <w:rPr>
          <w:color w:val="auto"/>
        </w:rPr>
        <w:t>of talent management processes: recruitment, selection, and retention.</w:t>
      </w:r>
    </w:p>
    <w:p w14:paraId="76E5FA9F" w14:textId="2DF081A4" w:rsidR="006200EE" w:rsidRDefault="006200EE" w:rsidP="006200EE">
      <w:pPr>
        <w:pStyle w:val="Heading3"/>
      </w:pPr>
      <w:r>
        <w:t>Key Takeaways</w:t>
      </w:r>
    </w:p>
    <w:p w14:paraId="7EAA3762" w14:textId="6BAD1FFA" w:rsidR="006200EE" w:rsidRDefault="0034191E" w:rsidP="00BD3285">
      <w:pPr>
        <w:pStyle w:val="ListParagraph"/>
        <w:numPr>
          <w:ilvl w:val="0"/>
          <w:numId w:val="37"/>
        </w:numPr>
      </w:pPr>
      <w:r>
        <w:t>Using your data, targets, and knowledge of best practices, adjust your talent management processes to attract, welcome, support, and retain your teachers of color.</w:t>
      </w:r>
    </w:p>
    <w:p w14:paraId="2526336B" w14:textId="2434ED3C" w:rsidR="00F95C56" w:rsidRPr="006200EE" w:rsidRDefault="0034191E" w:rsidP="00BD3285">
      <w:pPr>
        <w:pStyle w:val="ListParagraph"/>
        <w:numPr>
          <w:ilvl w:val="0"/>
          <w:numId w:val="37"/>
        </w:numPr>
      </w:pPr>
      <w:r>
        <w:t>Track your talent data so that you can monitor your progress, continue to make adjustments, and celebrate your successes.</w:t>
      </w:r>
    </w:p>
    <w:p w14:paraId="5F58DC0B" w14:textId="2008F0D2" w:rsidR="00B20DB4" w:rsidRDefault="00B20DB4" w:rsidP="00B20DB4">
      <w:pPr>
        <w:pStyle w:val="Heading2"/>
      </w:pPr>
      <w:bookmarkStart w:id="67" w:name="_Toc54097064"/>
      <w:bookmarkStart w:id="68" w:name="_Toc48855781"/>
      <w:bookmarkStart w:id="69" w:name="_Toc48856012"/>
      <w:bookmarkStart w:id="70" w:name="_Toc48856156"/>
      <w:bookmarkStart w:id="71" w:name="_Toc48856201"/>
      <w:bookmarkStart w:id="72" w:name="_Toc48856285"/>
      <w:bookmarkStart w:id="73" w:name="_Toc48856310"/>
      <w:bookmarkStart w:id="74" w:name="_Toc49168643"/>
      <w:r w:rsidRPr="002A1326">
        <w:rPr>
          <w:color w:val="007A95" w:themeColor="accent2" w:themeShade="BF"/>
        </w:rPr>
        <w:t>Pipeline Development</w:t>
      </w:r>
      <w:bookmarkEnd w:id="67"/>
    </w:p>
    <w:p w14:paraId="120B6CA0" w14:textId="3AFE225E" w:rsidR="00B20DB4" w:rsidRDefault="00B20DB4" w:rsidP="00B20DB4">
      <w:r w:rsidRPr="009A1E7F">
        <w:rPr>
          <w:b/>
        </w:rPr>
        <w:t xml:space="preserve">Implement pipeline strategies that target and cultivate racially and ethnically diverse candidates. </w:t>
      </w:r>
      <w:r>
        <w:t>Research from the Massachusetts pipeline</w:t>
      </w:r>
      <w:r w:rsidR="00202847">
        <w:rPr>
          <w:rStyle w:val="FootnoteReference"/>
        </w:rPr>
        <w:footnoteReference w:id="16"/>
      </w:r>
      <w:r>
        <w:t xml:space="preserve"> suggests that significant shifts to the demographics of the educator workforce are unlikely unless we support and pursue a longer-term strategy to cultivate talent for our schools. We suggest considering the following practices. </w:t>
      </w:r>
    </w:p>
    <w:p w14:paraId="2D22D6AD" w14:textId="363DCD08" w:rsidR="00B20DB4" w:rsidRDefault="005E0EC6" w:rsidP="00B20DB4">
      <w:pPr>
        <w:pStyle w:val="ListParagraph"/>
        <w:numPr>
          <w:ilvl w:val="0"/>
          <w:numId w:val="121"/>
        </w:numPr>
      </w:pPr>
      <w:r w:rsidRPr="009A1E7F">
        <w:rPr>
          <w:b/>
        </w:rPr>
        <w:t>Cultivate</w:t>
      </w:r>
      <w:r>
        <w:rPr>
          <w:b/>
        </w:rPr>
        <w:t xml:space="preserve"> and support</w:t>
      </w:r>
      <w:r w:rsidRPr="009A1E7F">
        <w:rPr>
          <w:b/>
        </w:rPr>
        <w:t xml:space="preserve"> interest with your students</w:t>
      </w:r>
      <w:r>
        <w:t xml:space="preserve">. Talking with middle and high school students explicitly about becoming educators. Find ways to connect them with opportunities to work with other students in the district, either through tutoring supports or workstudy efforts in elementary schools. Working with guidance counselors who support students to navigate college options, provide connections to preparation providers serving the area. Work with local preparation providers to establish tuition and program discounts for a commitment to returning to work in the district. </w:t>
      </w:r>
    </w:p>
    <w:p w14:paraId="2038D6AA" w14:textId="501941BB" w:rsidR="005E0EC6" w:rsidRDefault="005E0EC6" w:rsidP="00B20DB4">
      <w:pPr>
        <w:pStyle w:val="ListParagraph"/>
        <w:numPr>
          <w:ilvl w:val="0"/>
          <w:numId w:val="121"/>
        </w:numPr>
      </w:pPr>
      <w:r>
        <w:rPr>
          <w:b/>
        </w:rPr>
        <w:t xml:space="preserve">Intentionally partner for </w:t>
      </w:r>
      <w:r w:rsidR="004F40EA">
        <w:rPr>
          <w:b/>
        </w:rPr>
        <w:t xml:space="preserve">and coordinate </w:t>
      </w:r>
      <w:r>
        <w:rPr>
          <w:b/>
        </w:rPr>
        <w:t>student teaching candidates</w:t>
      </w:r>
      <w:r>
        <w:t xml:space="preserve">. Coordinate at the district level an awareness of the student teachers placed in your schools. Engage intentionally with the preparation providers in your area to secure diverse candidate placements, pair them with other educators of color already working in the district and have explicit recruitment and hiring conversations with them before the end of their practicum. Provide feedback back to preparation partners about your needs and candidate strengths/areas of growth. </w:t>
      </w:r>
    </w:p>
    <w:p w14:paraId="1F2853EE" w14:textId="67A8FCEF" w:rsidR="005E0EC6" w:rsidRDefault="005E0EC6" w:rsidP="00B20DB4">
      <w:pPr>
        <w:pStyle w:val="ListParagraph"/>
        <w:numPr>
          <w:ilvl w:val="0"/>
          <w:numId w:val="121"/>
        </w:numPr>
      </w:pPr>
      <w:r>
        <w:rPr>
          <w:b/>
        </w:rPr>
        <w:t>Support individuals teaching on a waiver</w:t>
      </w:r>
      <w:r>
        <w:t>. Have an explicit conversation with educators employed on a waiver about what they need to do to secure licensure and full employment in the district. Connect them with resources and supports to navigate the process. Consider intentionally involving them in district induction and</w:t>
      </w:r>
      <w:r w:rsidR="004F40EA">
        <w:t xml:space="preserve"> mentoring supports. </w:t>
      </w:r>
    </w:p>
    <w:p w14:paraId="718D3C11" w14:textId="0A7D4663" w:rsidR="00B20DB4" w:rsidRDefault="004F40EA" w:rsidP="00C97215">
      <w:pPr>
        <w:ind w:left="360"/>
      </w:pPr>
      <w:r>
        <w:t>Remember that pipeline development work can be both a recruitment strategy f</w:t>
      </w:r>
      <w:r w:rsidR="00DF670F">
        <w:t>or</w:t>
      </w:r>
      <w:r>
        <w:t xml:space="preserve"> incoming educators but also a retention effort to </w:t>
      </w:r>
      <w:r w:rsidR="009A1E7F">
        <w:t xml:space="preserve">support teachers </w:t>
      </w:r>
      <w:r>
        <w:t xml:space="preserve">in your existing workforce. </w:t>
      </w:r>
    </w:p>
    <w:p w14:paraId="6DAB4A93" w14:textId="77777777" w:rsidR="00B20DB4" w:rsidRDefault="00B20DB4" w:rsidP="00F95C56">
      <w:pPr>
        <w:pStyle w:val="Heading2"/>
      </w:pPr>
    </w:p>
    <w:p w14:paraId="38309B4C" w14:textId="52464AAA" w:rsidR="000861D0" w:rsidRDefault="000861D0" w:rsidP="00F95C56">
      <w:pPr>
        <w:pStyle w:val="Heading2"/>
      </w:pPr>
      <w:bookmarkStart w:id="75" w:name="_Toc54097065"/>
      <w:r w:rsidRPr="002A1326">
        <w:rPr>
          <w:color w:val="007A95" w:themeColor="accent2" w:themeShade="BF"/>
        </w:rPr>
        <w:t>Recruitment</w:t>
      </w:r>
      <w:bookmarkEnd w:id="68"/>
      <w:bookmarkEnd w:id="69"/>
      <w:bookmarkEnd w:id="70"/>
      <w:bookmarkEnd w:id="71"/>
      <w:bookmarkEnd w:id="72"/>
      <w:bookmarkEnd w:id="73"/>
      <w:bookmarkEnd w:id="74"/>
      <w:bookmarkEnd w:id="75"/>
    </w:p>
    <w:p w14:paraId="3BC2960A" w14:textId="1CCE7E45" w:rsidR="000861D0" w:rsidRPr="009752C5" w:rsidRDefault="000861D0" w:rsidP="00847C26">
      <w:pPr>
        <w:pStyle w:val="Heading3"/>
      </w:pPr>
      <w:r w:rsidRPr="009752C5">
        <w:t>Implement recruitment strategies</w:t>
      </w:r>
      <w:r w:rsidR="001A7433">
        <w:t xml:space="preserve"> </w:t>
      </w:r>
      <w:r w:rsidR="003062E1">
        <w:t xml:space="preserve">tailored to racially and ethnically diverse </w:t>
      </w:r>
      <w:r w:rsidR="00B74FD6">
        <w:t>candidates.</w:t>
      </w:r>
    </w:p>
    <w:p w14:paraId="3302D8E6" w14:textId="51709510" w:rsidR="000861D0" w:rsidRDefault="001A7433" w:rsidP="000861D0">
      <w:pPr>
        <w:rPr>
          <w:color w:val="auto"/>
        </w:rPr>
      </w:pPr>
      <w:r>
        <w:rPr>
          <w:color w:val="auto"/>
        </w:rPr>
        <w:t>We suggest</w:t>
      </w:r>
      <w:r w:rsidR="000861D0">
        <w:rPr>
          <w:color w:val="auto"/>
        </w:rPr>
        <w:t xml:space="preserve"> considering the following practices to </w:t>
      </w:r>
      <w:r w:rsidR="000861D0" w:rsidRPr="39A8122C">
        <w:rPr>
          <w:color w:val="auto"/>
        </w:rPr>
        <w:t>ensure</w:t>
      </w:r>
      <w:r w:rsidR="000861D0">
        <w:rPr>
          <w:color w:val="auto"/>
        </w:rPr>
        <w:t xml:space="preserve"> your </w:t>
      </w:r>
      <w:r w:rsidR="000861D0" w:rsidRPr="3193C003">
        <w:rPr>
          <w:color w:val="auto"/>
        </w:rPr>
        <w:t xml:space="preserve">recruitment </w:t>
      </w:r>
      <w:r w:rsidR="000861D0" w:rsidRPr="0B0EBAF9">
        <w:rPr>
          <w:color w:val="auto"/>
        </w:rPr>
        <w:t xml:space="preserve">strategy is effectively attracting and </w:t>
      </w:r>
      <w:r w:rsidR="000861D0" w:rsidRPr="1CFCDC3E">
        <w:rPr>
          <w:color w:val="auto"/>
        </w:rPr>
        <w:t>supporting candidates of color</w:t>
      </w:r>
      <w:r w:rsidR="000861D0" w:rsidRPr="374A111D">
        <w:rPr>
          <w:color w:val="auto"/>
        </w:rPr>
        <w:t xml:space="preserve"> to apply.</w:t>
      </w:r>
    </w:p>
    <w:p w14:paraId="0F47AC2D" w14:textId="77777777" w:rsidR="000861D0" w:rsidRPr="0041583D" w:rsidRDefault="000861D0" w:rsidP="00E052E2">
      <w:pPr>
        <w:pStyle w:val="ListParagraph"/>
        <w:numPr>
          <w:ilvl w:val="0"/>
          <w:numId w:val="25"/>
        </w:numPr>
        <w:rPr>
          <w:color w:val="auto"/>
        </w:rPr>
      </w:pPr>
      <w:r w:rsidRPr="0041583D">
        <w:rPr>
          <w:b/>
          <w:bCs/>
          <w:color w:val="auto"/>
        </w:rPr>
        <w:t>Remove barriers where possible.</w:t>
      </w:r>
      <w:r w:rsidRPr="0041583D">
        <w:rPr>
          <w:color w:val="auto"/>
        </w:rPr>
        <w:t xml:space="preserve"> Assess where candidates are dropping out of the recruitment and application process and actively problem solve when gaps emerge disproportionally for candidates of color and see what steps you can take to level the playing field. For instance, if fewer candidates of color are applying to certain subject areas or submitting the full application, review all available data and processes to understand why and identify what steps may be taken to ensure a fair, equitable application process.</w:t>
      </w:r>
    </w:p>
    <w:p w14:paraId="10F6ECD2" w14:textId="763BBB4B" w:rsidR="000861D0" w:rsidRPr="0041583D" w:rsidRDefault="000861D0" w:rsidP="00E052E2">
      <w:pPr>
        <w:pStyle w:val="ListParagraph"/>
        <w:numPr>
          <w:ilvl w:val="0"/>
          <w:numId w:val="25"/>
        </w:numPr>
        <w:rPr>
          <w:color w:val="auto"/>
        </w:rPr>
      </w:pPr>
      <w:r w:rsidRPr="0041583D">
        <w:rPr>
          <w:b/>
          <w:bCs/>
          <w:color w:val="auto"/>
        </w:rPr>
        <w:t>Focus on diverse markets.</w:t>
      </w:r>
      <w:r w:rsidRPr="0041583D">
        <w:rPr>
          <w:color w:val="auto"/>
        </w:rPr>
        <w:t xml:space="preserve"> Review and assess your current paraprofessional talent pool as paraprofessionals are often an untapped source of talent. In certain school districts, paraprofessionals represent the racial and ethnic diversity of the students and the community. </w:t>
      </w:r>
      <w:r w:rsidR="006F5096" w:rsidRPr="0041583D">
        <w:rPr>
          <w:color w:val="auto"/>
        </w:rPr>
        <w:t xml:space="preserve">Conduct outreach to </w:t>
      </w:r>
      <w:r w:rsidRPr="0041583D">
        <w:rPr>
          <w:color w:val="auto"/>
        </w:rPr>
        <w:t>racially and ethnically diverse communities, universities with a higher ratio of students of color, and conduct meaningful outreach to community organizations that serve racially and ethnically diverse populations.</w:t>
      </w:r>
    </w:p>
    <w:p w14:paraId="6BE7E37E" w14:textId="77777777" w:rsidR="000861D0" w:rsidRPr="0041583D" w:rsidRDefault="000861D0" w:rsidP="00E052E2">
      <w:pPr>
        <w:pStyle w:val="ListParagraph"/>
        <w:numPr>
          <w:ilvl w:val="0"/>
          <w:numId w:val="25"/>
        </w:numPr>
        <w:rPr>
          <w:color w:val="auto"/>
        </w:rPr>
      </w:pPr>
      <w:r w:rsidRPr="0041583D">
        <w:rPr>
          <w:b/>
          <w:bCs/>
          <w:color w:val="auto"/>
        </w:rPr>
        <w:t>Skip niche tactics.</w:t>
      </w:r>
      <w:r w:rsidRPr="0041583D">
        <w:rPr>
          <w:color w:val="auto"/>
        </w:rPr>
        <w:t xml:space="preserve"> There is no shortage of diversity-focused job boards, but these rarely produce results. While there is rarely harm in adding postings to these sites since they are relatively inexpensive, don’t rely exclusively on these sources. </w:t>
      </w:r>
    </w:p>
    <w:p w14:paraId="3A0F433F" w14:textId="77777777" w:rsidR="000861D0" w:rsidRPr="0041583D" w:rsidRDefault="000861D0" w:rsidP="00E052E2">
      <w:pPr>
        <w:pStyle w:val="ListParagraph"/>
        <w:numPr>
          <w:ilvl w:val="0"/>
          <w:numId w:val="25"/>
        </w:numPr>
        <w:rPr>
          <w:color w:val="auto"/>
        </w:rPr>
      </w:pPr>
      <w:r w:rsidRPr="0041583D">
        <w:rPr>
          <w:b/>
          <w:bCs/>
          <w:color w:val="auto"/>
        </w:rPr>
        <w:t>Represent racially and ethnically diverse teachers in all marketing</w:t>
      </w:r>
      <w:r w:rsidRPr="0041583D">
        <w:rPr>
          <w:color w:val="auto"/>
        </w:rPr>
        <w:t>. Examine all marketing materials and ensure that teachers who represent the type of racial and ethnic diversity you're targeting are amplified in your marketing materials. Be wary of swinging too far on the pendulum as teachers may feel like they were given the bait and switch if they see marketing materials that are wildly different than the reality of the schools they'll be working in.</w:t>
      </w:r>
    </w:p>
    <w:p w14:paraId="7693A612" w14:textId="77777777" w:rsidR="000861D0" w:rsidRPr="0041583D" w:rsidRDefault="000861D0" w:rsidP="00E052E2">
      <w:pPr>
        <w:pStyle w:val="ListParagraph"/>
        <w:numPr>
          <w:ilvl w:val="0"/>
          <w:numId w:val="25"/>
        </w:numPr>
        <w:rPr>
          <w:color w:val="auto"/>
        </w:rPr>
      </w:pPr>
      <w:r w:rsidRPr="0041583D">
        <w:rPr>
          <w:b/>
          <w:bCs/>
          <w:color w:val="auto"/>
        </w:rPr>
        <w:t>Include value proposition language in all marketing.</w:t>
      </w:r>
      <w:r w:rsidRPr="0041583D">
        <w:rPr>
          <w:color w:val="auto"/>
        </w:rPr>
        <w:t xml:space="preserve"> Incorporate the value proposition you created in Step 1 in all recruitment materials. Your value proposition should be clear and prominent on your website, in job descriptions, advertisements, flyers, brochures, and all other collateral. </w:t>
      </w:r>
    </w:p>
    <w:p w14:paraId="1956E6BE" w14:textId="77777777" w:rsidR="000861D0" w:rsidRPr="00DC3580" w:rsidRDefault="000861D0" w:rsidP="00B74FD6">
      <w:pPr>
        <w:pStyle w:val="Heading3"/>
      </w:pPr>
      <w:r w:rsidRPr="00DC3580">
        <w:t>Track data</w:t>
      </w:r>
    </w:p>
    <w:p w14:paraId="35DED793" w14:textId="77777777" w:rsidR="000861D0" w:rsidRPr="000E2D44" w:rsidRDefault="000861D0" w:rsidP="000861D0">
      <w:pPr>
        <w:rPr>
          <w:color w:val="auto"/>
        </w:rPr>
      </w:pPr>
      <w:r>
        <w:rPr>
          <w:color w:val="auto"/>
        </w:rPr>
        <w:t>Tracking recruitment data is critical to detecting and eliminating potential barriers to recruiting teachers of color. Though Massachusetts districts cannot ask for racial or demographic data in their applications</w:t>
      </w:r>
      <w:r w:rsidRPr="00A12A9C">
        <w:rPr>
          <w:color w:val="auto"/>
        </w:rPr>
        <w:t xml:space="preserve"> </w:t>
      </w:r>
      <w:r>
        <w:rPr>
          <w:color w:val="auto"/>
        </w:rPr>
        <w:t xml:space="preserve">directly, demographic questions are listed as optional in the centralized SchoolSpring application. </w:t>
      </w:r>
      <w:r w:rsidRPr="000E2D44">
        <w:rPr>
          <w:color w:val="auto"/>
        </w:rPr>
        <w:t xml:space="preserve">Gather this information </w:t>
      </w:r>
      <w:r>
        <w:rPr>
          <w:color w:val="auto"/>
        </w:rPr>
        <w:t xml:space="preserve">and </w:t>
      </w:r>
      <w:r w:rsidRPr="000E2D44">
        <w:rPr>
          <w:color w:val="auto"/>
        </w:rPr>
        <w:t>monitor</w:t>
      </w:r>
      <w:r>
        <w:rPr>
          <w:color w:val="auto"/>
        </w:rPr>
        <w:t xml:space="preserve"> progress</w:t>
      </w:r>
      <w:r w:rsidRPr="000E2D44">
        <w:rPr>
          <w:color w:val="auto"/>
        </w:rPr>
        <w:t xml:space="preserve"> at the candidate, subject area, and stage levels. For example:</w:t>
      </w:r>
    </w:p>
    <w:p w14:paraId="599DF8F3" w14:textId="3AFF40F8" w:rsidR="000861D0" w:rsidRPr="00C95FBC" w:rsidRDefault="000861D0" w:rsidP="00C95FBC">
      <w:pPr>
        <w:pStyle w:val="ListParagraph"/>
        <w:numPr>
          <w:ilvl w:val="0"/>
          <w:numId w:val="9"/>
        </w:numPr>
        <w:rPr>
          <w:color w:val="auto"/>
        </w:rPr>
      </w:pPr>
      <w:r w:rsidRPr="008739F8">
        <w:rPr>
          <w:b/>
          <w:bCs/>
          <w:color w:val="auto"/>
        </w:rPr>
        <w:t xml:space="preserve">Monitor </w:t>
      </w:r>
      <w:r>
        <w:rPr>
          <w:b/>
          <w:bCs/>
          <w:color w:val="auto"/>
        </w:rPr>
        <w:t xml:space="preserve">recruitment </w:t>
      </w:r>
      <w:r w:rsidRPr="008739F8">
        <w:rPr>
          <w:b/>
          <w:bCs/>
          <w:color w:val="auto"/>
        </w:rPr>
        <w:t>conversion rates with as much detail as possible.</w:t>
      </w:r>
      <w:r>
        <w:rPr>
          <w:color w:val="auto"/>
        </w:rPr>
        <w:t xml:space="preserve"> Conversion rates refer to the percentage of candidates who complete a desired goal out of the total number of candidates. For example, if 10 candidates of color start a job application and 4 submit the application, the conversion rate for that step is 40</w:t>
      </w:r>
      <w:r w:rsidR="00630405">
        <w:rPr>
          <w:color w:val="auto"/>
        </w:rPr>
        <w:t xml:space="preserve"> percent</w:t>
      </w:r>
      <w:r>
        <w:rPr>
          <w:color w:val="auto"/>
        </w:rPr>
        <w:t>. You should t</w:t>
      </w:r>
      <w:r w:rsidRPr="008739F8">
        <w:rPr>
          <w:color w:val="auto"/>
        </w:rPr>
        <w:t xml:space="preserve">rack </w:t>
      </w:r>
      <w:r>
        <w:rPr>
          <w:color w:val="auto"/>
        </w:rPr>
        <w:t xml:space="preserve">conversion rates as they will help you paint a picture of what recruitment strategies are successful at attracting candidates of color to complete your application. If possible, include a question about race/ethnicity on your application. If that is not possible, see if the platforms where you post your </w:t>
      </w:r>
      <w:r>
        <w:rPr>
          <w:color w:val="auto"/>
        </w:rPr>
        <w:lastRenderedPageBreak/>
        <w:t>job descriptions, such as LinkedIn, offer accompanying data on race/ethnicity.</w:t>
      </w:r>
      <w:r w:rsidR="00C95FBC">
        <w:rPr>
          <w:color w:val="auto"/>
        </w:rPr>
        <w:t xml:space="preserve"> </w:t>
      </w:r>
      <w:r w:rsidRPr="00C95FBC">
        <w:rPr>
          <w:color w:val="auto"/>
        </w:rPr>
        <w:t>Recruitment data can include</w:t>
      </w:r>
      <w:r w:rsidR="00F25B2F" w:rsidRPr="00C95FBC">
        <w:rPr>
          <w:color w:val="auto"/>
        </w:rPr>
        <w:t>:</w:t>
      </w:r>
    </w:p>
    <w:p w14:paraId="1C646EC7" w14:textId="6D6C450E" w:rsidR="000861D0" w:rsidRDefault="000861D0" w:rsidP="002B42DF">
      <w:pPr>
        <w:pStyle w:val="ListParagraph"/>
        <w:numPr>
          <w:ilvl w:val="1"/>
          <w:numId w:val="9"/>
        </w:numPr>
        <w:rPr>
          <w:color w:val="auto"/>
        </w:rPr>
      </w:pPr>
      <w:r>
        <w:rPr>
          <w:color w:val="auto"/>
        </w:rPr>
        <w:t>Where applicants are learning of the job opening (</w:t>
      </w:r>
      <w:r w:rsidRPr="002B5AAF">
        <w:rPr>
          <w:color w:val="auto"/>
        </w:rPr>
        <w:t>e.g. 80</w:t>
      </w:r>
      <w:r w:rsidR="00630405">
        <w:rPr>
          <w:color w:val="auto"/>
        </w:rPr>
        <w:t xml:space="preserve"> percent</w:t>
      </w:r>
      <w:r w:rsidRPr="002B5AAF">
        <w:rPr>
          <w:color w:val="auto"/>
        </w:rPr>
        <w:t xml:space="preserve"> of applicants of color learned of the position via LinkedIn</w:t>
      </w:r>
      <w:r>
        <w:rPr>
          <w:color w:val="auto"/>
        </w:rPr>
        <w:t xml:space="preserve">), </w:t>
      </w:r>
    </w:p>
    <w:p w14:paraId="53FA7C5E" w14:textId="77777777" w:rsidR="000861D0" w:rsidRDefault="000861D0" w:rsidP="002B42DF">
      <w:pPr>
        <w:pStyle w:val="ListParagraph"/>
        <w:numPr>
          <w:ilvl w:val="1"/>
          <w:numId w:val="9"/>
        </w:numPr>
        <w:rPr>
          <w:color w:val="auto"/>
        </w:rPr>
      </w:pPr>
      <w:r>
        <w:rPr>
          <w:color w:val="auto"/>
        </w:rPr>
        <w:t xml:space="preserve">Who starts an application, </w:t>
      </w:r>
    </w:p>
    <w:p w14:paraId="560E7AAD" w14:textId="6DA2178E" w:rsidR="000861D0" w:rsidRPr="0041583D" w:rsidRDefault="000861D0" w:rsidP="002B42DF">
      <w:pPr>
        <w:pStyle w:val="ListParagraph"/>
        <w:numPr>
          <w:ilvl w:val="1"/>
          <w:numId w:val="9"/>
        </w:numPr>
        <w:rPr>
          <w:color w:val="auto"/>
        </w:rPr>
      </w:pPr>
      <w:r>
        <w:rPr>
          <w:color w:val="auto"/>
        </w:rPr>
        <w:t>W</w:t>
      </w:r>
      <w:r w:rsidRPr="008739F8">
        <w:rPr>
          <w:color w:val="auto"/>
        </w:rPr>
        <w:t xml:space="preserve">ho </w:t>
      </w:r>
      <w:r>
        <w:rPr>
          <w:color w:val="auto"/>
        </w:rPr>
        <w:t xml:space="preserve">completes and </w:t>
      </w:r>
      <w:r w:rsidRPr="008739F8">
        <w:rPr>
          <w:color w:val="auto"/>
        </w:rPr>
        <w:t>submits applications</w:t>
      </w:r>
      <w:r>
        <w:rPr>
          <w:color w:val="auto"/>
        </w:rPr>
        <w:t xml:space="preserve"> (</w:t>
      </w:r>
      <w:r w:rsidRPr="00516EDC">
        <w:rPr>
          <w:color w:val="auto"/>
        </w:rPr>
        <w:t>e.g. 20</w:t>
      </w:r>
      <w:r w:rsidR="00630405">
        <w:rPr>
          <w:color w:val="auto"/>
        </w:rPr>
        <w:t xml:space="preserve"> percent</w:t>
      </w:r>
      <w:r w:rsidRPr="00516EDC">
        <w:rPr>
          <w:color w:val="auto"/>
        </w:rPr>
        <w:t xml:space="preserve"> of applicants of color started an application but did not submit it, and the application step that they dropped off was the </w:t>
      </w:r>
      <w:r w:rsidR="006F5096">
        <w:rPr>
          <w:color w:val="auto"/>
        </w:rPr>
        <w:t>resume</w:t>
      </w:r>
      <w:r w:rsidRPr="00516EDC">
        <w:rPr>
          <w:color w:val="auto"/>
        </w:rPr>
        <w:t xml:space="preserve"> portion</w:t>
      </w:r>
      <w:r>
        <w:rPr>
          <w:color w:val="auto"/>
        </w:rPr>
        <w:t xml:space="preserve">). </w:t>
      </w:r>
    </w:p>
    <w:p w14:paraId="04851013" w14:textId="77777777" w:rsidR="000861D0" w:rsidRPr="00EB33E1" w:rsidRDefault="000861D0" w:rsidP="002B42DF">
      <w:pPr>
        <w:pStyle w:val="ListParagraph"/>
        <w:numPr>
          <w:ilvl w:val="0"/>
          <w:numId w:val="9"/>
        </w:numPr>
        <w:rPr>
          <w:color w:val="auto"/>
        </w:rPr>
      </w:pPr>
      <w:r w:rsidRPr="008739F8">
        <w:rPr>
          <w:b/>
          <w:bCs/>
          <w:color w:val="auto"/>
        </w:rPr>
        <w:t>Collect experience data</w:t>
      </w:r>
      <w:r>
        <w:rPr>
          <w:b/>
          <w:bCs/>
          <w:color w:val="auto"/>
        </w:rPr>
        <w:t xml:space="preserve">. </w:t>
      </w:r>
      <w:r>
        <w:rPr>
          <w:color w:val="auto"/>
        </w:rPr>
        <w:t>By seeking to</w:t>
      </w:r>
      <w:r w:rsidRPr="00EB33E1">
        <w:rPr>
          <w:rFonts w:cs="Segoe UI"/>
          <w:szCs w:val="18"/>
        </w:rPr>
        <w:t xml:space="preserve"> understand how applicants are experiencing the </w:t>
      </w:r>
      <w:r>
        <w:rPr>
          <w:rFonts w:cs="Segoe UI"/>
          <w:szCs w:val="18"/>
        </w:rPr>
        <w:t>recruitment</w:t>
      </w:r>
      <w:r w:rsidRPr="00EB33E1">
        <w:rPr>
          <w:rFonts w:cs="Segoe UI"/>
          <w:szCs w:val="18"/>
        </w:rPr>
        <w:t xml:space="preserve"> process </w:t>
      </w:r>
      <w:r>
        <w:rPr>
          <w:rFonts w:cs="Segoe UI"/>
          <w:szCs w:val="18"/>
        </w:rPr>
        <w:t xml:space="preserve">at every step, you are better able to </w:t>
      </w:r>
      <w:r w:rsidRPr="00EB33E1">
        <w:rPr>
          <w:rFonts w:cs="Segoe UI"/>
          <w:szCs w:val="18"/>
        </w:rPr>
        <w:t xml:space="preserve">strategically pinpoint and address the factors </w:t>
      </w:r>
      <w:r>
        <w:rPr>
          <w:rFonts w:cs="Segoe UI"/>
          <w:szCs w:val="18"/>
        </w:rPr>
        <w:t>affecting</w:t>
      </w:r>
      <w:r w:rsidRPr="00EB33E1">
        <w:rPr>
          <w:rFonts w:cs="Segoe UI"/>
          <w:szCs w:val="18"/>
        </w:rPr>
        <w:t xml:space="preserve"> </w:t>
      </w:r>
      <w:r>
        <w:rPr>
          <w:rFonts w:cs="Segoe UI"/>
          <w:szCs w:val="18"/>
        </w:rPr>
        <w:t>their i</w:t>
      </w:r>
      <w:r w:rsidRPr="00EB33E1">
        <w:rPr>
          <w:rFonts w:cs="Segoe UI"/>
          <w:szCs w:val="18"/>
        </w:rPr>
        <w:t>nterest</w:t>
      </w:r>
      <w:r>
        <w:rPr>
          <w:rFonts w:cs="Segoe UI"/>
          <w:szCs w:val="18"/>
        </w:rPr>
        <w:t xml:space="preserve">. Administer a brief recruitment survey that captures additional sourcing and experience data with questions like, </w:t>
      </w:r>
    </w:p>
    <w:p w14:paraId="7FC6587A" w14:textId="77777777" w:rsidR="000861D0" w:rsidRDefault="000861D0" w:rsidP="002B42DF">
      <w:pPr>
        <w:pStyle w:val="ListParagraph"/>
        <w:numPr>
          <w:ilvl w:val="1"/>
          <w:numId w:val="9"/>
        </w:numPr>
        <w:rPr>
          <w:color w:val="auto"/>
        </w:rPr>
      </w:pPr>
      <w:r w:rsidRPr="0007052E">
        <w:rPr>
          <w:color w:val="auto"/>
        </w:rPr>
        <w:t xml:space="preserve">How did you learn of the position? </w:t>
      </w:r>
    </w:p>
    <w:p w14:paraId="773D4DA2" w14:textId="77777777" w:rsidR="000861D0" w:rsidRDefault="000861D0" w:rsidP="002B42DF">
      <w:pPr>
        <w:pStyle w:val="ListParagraph"/>
        <w:numPr>
          <w:ilvl w:val="1"/>
          <w:numId w:val="9"/>
        </w:numPr>
        <w:rPr>
          <w:color w:val="auto"/>
        </w:rPr>
      </w:pPr>
      <w:r w:rsidRPr="0007052E">
        <w:rPr>
          <w:color w:val="auto"/>
        </w:rPr>
        <w:t xml:space="preserve">Was the application easy to navigate and the instructions clear? </w:t>
      </w:r>
    </w:p>
    <w:p w14:paraId="05D82FE0" w14:textId="77777777" w:rsidR="000861D0" w:rsidRDefault="000861D0" w:rsidP="002B42DF">
      <w:pPr>
        <w:pStyle w:val="ListParagraph"/>
        <w:numPr>
          <w:ilvl w:val="1"/>
          <w:numId w:val="9"/>
        </w:numPr>
        <w:rPr>
          <w:color w:val="auto"/>
        </w:rPr>
      </w:pPr>
      <w:r w:rsidRPr="0007052E">
        <w:rPr>
          <w:color w:val="auto"/>
        </w:rPr>
        <w:t xml:space="preserve">Did you know who to reach out o for questions during the application process? </w:t>
      </w:r>
    </w:p>
    <w:p w14:paraId="18F4B55B" w14:textId="6218B2DE" w:rsidR="000861D0" w:rsidRPr="00B74FD6" w:rsidRDefault="000861D0" w:rsidP="002B42DF">
      <w:pPr>
        <w:pStyle w:val="ListParagraph"/>
        <w:numPr>
          <w:ilvl w:val="1"/>
          <w:numId w:val="9"/>
        </w:numPr>
        <w:rPr>
          <w:color w:val="auto"/>
        </w:rPr>
      </w:pPr>
      <w:r w:rsidRPr="0007052E">
        <w:rPr>
          <w:color w:val="auto"/>
        </w:rPr>
        <w:t xml:space="preserve">Was it clear that XYZ Public Schools values </w:t>
      </w:r>
      <w:r>
        <w:rPr>
          <w:color w:val="auto"/>
        </w:rPr>
        <w:t xml:space="preserve">racial and ethnic </w:t>
      </w:r>
      <w:r w:rsidRPr="0007052E">
        <w:rPr>
          <w:color w:val="auto"/>
        </w:rPr>
        <w:t>diversity through the application process?</w:t>
      </w:r>
    </w:p>
    <w:p w14:paraId="486B8429" w14:textId="77777777" w:rsidR="00323047" w:rsidRPr="0090201B" w:rsidRDefault="00323047" w:rsidP="00B74FD6">
      <w:pPr>
        <w:pStyle w:val="Heading2"/>
      </w:pPr>
      <w:bookmarkStart w:id="76" w:name="_top"/>
      <w:bookmarkStart w:id="77" w:name="_Toc48855782"/>
      <w:bookmarkStart w:id="78" w:name="_Toc48856013"/>
      <w:bookmarkStart w:id="79" w:name="_Toc48856157"/>
      <w:bookmarkStart w:id="80" w:name="_Toc48856202"/>
      <w:bookmarkStart w:id="81" w:name="_Toc48856286"/>
      <w:bookmarkStart w:id="82" w:name="_Toc48856311"/>
      <w:bookmarkStart w:id="83" w:name="_Toc49168644"/>
      <w:bookmarkStart w:id="84" w:name="_Toc54097066"/>
      <w:bookmarkEnd w:id="76"/>
      <w:r w:rsidRPr="002A1326">
        <w:rPr>
          <w:color w:val="007A95" w:themeColor="accent2" w:themeShade="BF"/>
        </w:rPr>
        <w:t>Selection</w:t>
      </w:r>
      <w:bookmarkEnd w:id="77"/>
      <w:bookmarkEnd w:id="78"/>
      <w:bookmarkEnd w:id="79"/>
      <w:bookmarkEnd w:id="80"/>
      <w:bookmarkEnd w:id="81"/>
      <w:bookmarkEnd w:id="82"/>
      <w:bookmarkEnd w:id="83"/>
      <w:bookmarkEnd w:id="84"/>
    </w:p>
    <w:p w14:paraId="24DABAE6" w14:textId="5B8717F6" w:rsidR="00B74FD6" w:rsidRPr="009752C5" w:rsidRDefault="00B74FD6" w:rsidP="00847C26">
      <w:pPr>
        <w:pStyle w:val="Heading3"/>
      </w:pPr>
      <w:r w:rsidRPr="009752C5">
        <w:t xml:space="preserve">Implement </w:t>
      </w:r>
      <w:r>
        <w:t>selection</w:t>
      </w:r>
      <w:r w:rsidRPr="009752C5">
        <w:t xml:space="preserve"> strategies</w:t>
      </w:r>
      <w:r>
        <w:t xml:space="preserve"> tailored to racially and ethnically diverse teachers.</w:t>
      </w:r>
    </w:p>
    <w:p w14:paraId="7E81C6DC" w14:textId="77777777" w:rsidR="00323047" w:rsidRPr="000E3D02" w:rsidRDefault="00323047" w:rsidP="00B74FD6">
      <w:pPr>
        <w:pStyle w:val="Heading4"/>
      </w:pPr>
      <w:r w:rsidRPr="000E3D02">
        <w:t xml:space="preserve">Build your team’s awareness of bias and the role it plays in selection and hiring decisions. </w:t>
      </w:r>
    </w:p>
    <w:p w14:paraId="53B6D27E" w14:textId="77777777" w:rsidR="00323047" w:rsidRDefault="00323047" w:rsidP="00B74FD6">
      <w:pPr>
        <w:rPr>
          <w:color w:val="auto"/>
        </w:rPr>
      </w:pPr>
      <w:r>
        <w:rPr>
          <w:color w:val="auto"/>
        </w:rPr>
        <w:t xml:space="preserve">Building awareness of your own personal biases and the types of interview biases will help your team objectively select the best candidate for each position. </w:t>
      </w:r>
    </w:p>
    <w:p w14:paraId="27B60D42" w14:textId="77777777" w:rsidR="00323047" w:rsidRDefault="00323047" w:rsidP="00847C26">
      <w:pPr>
        <w:rPr>
          <w:color w:val="auto"/>
        </w:rPr>
      </w:pPr>
      <w:r>
        <w:rPr>
          <w:color w:val="auto"/>
        </w:rPr>
        <w:t xml:space="preserve">Interview bias occurs when an interviewer focuses on a single aspect of a candidate, preventing an unprejudiced consideration of their ability. </w:t>
      </w:r>
      <w:r w:rsidRPr="00B8442D">
        <w:rPr>
          <w:color w:val="auto"/>
        </w:rPr>
        <w:t>​Not all interviewer biases negatively impact the candidate</w:t>
      </w:r>
      <w:r>
        <w:rPr>
          <w:color w:val="auto"/>
        </w:rPr>
        <w:t xml:space="preserve">. For example, </w:t>
      </w:r>
      <w:r w:rsidRPr="00B8442D">
        <w:rPr>
          <w:color w:val="auto"/>
        </w:rPr>
        <w:t xml:space="preserve">a candidate </w:t>
      </w:r>
      <w:r>
        <w:rPr>
          <w:color w:val="auto"/>
        </w:rPr>
        <w:t>may be</w:t>
      </w:r>
      <w:r w:rsidRPr="00B8442D">
        <w:rPr>
          <w:color w:val="auto"/>
        </w:rPr>
        <w:t xml:space="preserve"> well</w:t>
      </w:r>
      <w:r>
        <w:rPr>
          <w:color w:val="auto"/>
        </w:rPr>
        <w:t>-</w:t>
      </w:r>
      <w:r w:rsidRPr="00B8442D">
        <w:rPr>
          <w:color w:val="auto"/>
        </w:rPr>
        <w:t>received because they went to the same college as the interviewer</w:t>
      </w:r>
      <w:r>
        <w:rPr>
          <w:color w:val="auto"/>
        </w:rPr>
        <w:t>. Ho</w:t>
      </w:r>
      <w:r w:rsidRPr="00B8442D">
        <w:rPr>
          <w:color w:val="auto"/>
        </w:rPr>
        <w:t>wever, in either case</w:t>
      </w:r>
      <w:r>
        <w:rPr>
          <w:color w:val="auto"/>
        </w:rPr>
        <w:t>,</w:t>
      </w:r>
      <w:r w:rsidRPr="00B8442D">
        <w:rPr>
          <w:color w:val="auto"/>
        </w:rPr>
        <w:t xml:space="preserve"> the bias is falsely used as a proxy for information that should be directly inquired about by the interviewer.​</w:t>
      </w:r>
      <w:r>
        <w:rPr>
          <w:color w:val="auto"/>
        </w:rPr>
        <w:t xml:space="preserve"> Bias</w:t>
      </w:r>
      <w:r w:rsidRPr="00B8442D">
        <w:rPr>
          <w:color w:val="auto"/>
        </w:rPr>
        <w:t xml:space="preserve"> is typically not immediately visible</w:t>
      </w:r>
      <w:r>
        <w:rPr>
          <w:color w:val="auto"/>
        </w:rPr>
        <w:t>, and it is the responsibility of school and district leaders to be diligent in uncovering and unpacking it.</w:t>
      </w:r>
    </w:p>
    <w:p w14:paraId="17150EFE" w14:textId="3B2A1328" w:rsidR="00323047" w:rsidRDefault="00323047" w:rsidP="00847C26">
      <w:pPr>
        <w:rPr>
          <w:color w:val="auto"/>
        </w:rPr>
      </w:pPr>
      <w:r>
        <w:rPr>
          <w:color w:val="auto"/>
        </w:rPr>
        <w:t>Here we describe two types of common interviewer bias: personal bias and situation bias.</w:t>
      </w:r>
      <w:r w:rsidR="00FC3D57">
        <w:rPr>
          <w:color w:val="auto"/>
        </w:rPr>
        <w:t xml:space="preserve"> </w:t>
      </w:r>
      <w:r>
        <w:rPr>
          <w:color w:val="auto"/>
        </w:rPr>
        <w:t xml:space="preserve">Interviewers can have personal biases based on their individual background and experiences. </w:t>
      </w:r>
      <w:r w:rsidR="006F5096">
        <w:rPr>
          <w:color w:val="auto"/>
        </w:rPr>
        <w:t xml:space="preserve">Personal </w:t>
      </w:r>
      <w:r>
        <w:rPr>
          <w:color w:val="auto"/>
        </w:rPr>
        <w:t>biases include but not are limited to:</w:t>
      </w:r>
    </w:p>
    <w:p w14:paraId="1DECF45A" w14:textId="77777777" w:rsidR="00323047" w:rsidRPr="00847C26" w:rsidRDefault="00323047" w:rsidP="00BD3285">
      <w:pPr>
        <w:pStyle w:val="ListParagraph"/>
        <w:numPr>
          <w:ilvl w:val="0"/>
          <w:numId w:val="60"/>
        </w:numPr>
        <w:rPr>
          <w:color w:val="auto"/>
        </w:rPr>
      </w:pPr>
      <w:r w:rsidRPr="00847C26">
        <w:rPr>
          <w:color w:val="auto"/>
        </w:rPr>
        <w:t>Political affiliations</w:t>
      </w:r>
    </w:p>
    <w:p w14:paraId="2666DE83" w14:textId="77777777" w:rsidR="00323047" w:rsidRPr="00847C26" w:rsidRDefault="00323047" w:rsidP="00BD3285">
      <w:pPr>
        <w:pStyle w:val="ListParagraph"/>
        <w:numPr>
          <w:ilvl w:val="0"/>
          <w:numId w:val="60"/>
        </w:numPr>
        <w:rPr>
          <w:color w:val="auto"/>
        </w:rPr>
      </w:pPr>
      <w:r w:rsidRPr="00847C26">
        <w:rPr>
          <w:color w:val="auto"/>
        </w:rPr>
        <w:t>Appearance or dress</w:t>
      </w:r>
    </w:p>
    <w:p w14:paraId="53731BCF" w14:textId="77777777" w:rsidR="00323047" w:rsidRPr="00847C26" w:rsidRDefault="00323047" w:rsidP="00BD3285">
      <w:pPr>
        <w:pStyle w:val="ListParagraph"/>
        <w:numPr>
          <w:ilvl w:val="0"/>
          <w:numId w:val="60"/>
        </w:numPr>
        <w:rPr>
          <w:color w:val="auto"/>
        </w:rPr>
      </w:pPr>
      <w:r w:rsidRPr="00847C26">
        <w:rPr>
          <w:color w:val="auto"/>
        </w:rPr>
        <w:t>Certification route</w:t>
      </w:r>
    </w:p>
    <w:p w14:paraId="01FEB456" w14:textId="77777777" w:rsidR="00323047" w:rsidRPr="00847C26" w:rsidRDefault="00323047" w:rsidP="00BD3285">
      <w:pPr>
        <w:pStyle w:val="ListParagraph"/>
        <w:numPr>
          <w:ilvl w:val="0"/>
          <w:numId w:val="60"/>
        </w:numPr>
        <w:rPr>
          <w:color w:val="auto"/>
        </w:rPr>
      </w:pPr>
      <w:r w:rsidRPr="00847C26">
        <w:rPr>
          <w:color w:val="auto"/>
        </w:rPr>
        <w:t>Previous employers</w:t>
      </w:r>
    </w:p>
    <w:p w14:paraId="2358FC71" w14:textId="77777777" w:rsidR="00323047" w:rsidRPr="00847C26" w:rsidRDefault="00323047" w:rsidP="00BD3285">
      <w:pPr>
        <w:pStyle w:val="ListParagraph"/>
        <w:numPr>
          <w:ilvl w:val="0"/>
          <w:numId w:val="60"/>
        </w:numPr>
        <w:rPr>
          <w:color w:val="auto"/>
        </w:rPr>
      </w:pPr>
      <w:r w:rsidRPr="00847C26">
        <w:rPr>
          <w:color w:val="auto"/>
        </w:rPr>
        <w:t>Age</w:t>
      </w:r>
    </w:p>
    <w:p w14:paraId="27D9538C" w14:textId="77777777" w:rsidR="00323047" w:rsidRPr="00847C26" w:rsidRDefault="00323047" w:rsidP="00BD3285">
      <w:pPr>
        <w:pStyle w:val="ListParagraph"/>
        <w:numPr>
          <w:ilvl w:val="0"/>
          <w:numId w:val="60"/>
        </w:numPr>
        <w:rPr>
          <w:color w:val="auto"/>
        </w:rPr>
      </w:pPr>
      <w:r w:rsidRPr="00847C26">
        <w:rPr>
          <w:color w:val="auto"/>
        </w:rPr>
        <w:t>Geographic location</w:t>
      </w:r>
    </w:p>
    <w:p w14:paraId="5766D9D4" w14:textId="77777777" w:rsidR="00323047" w:rsidRPr="00847C26" w:rsidRDefault="00323047" w:rsidP="00BD3285">
      <w:pPr>
        <w:pStyle w:val="ListParagraph"/>
        <w:numPr>
          <w:ilvl w:val="0"/>
          <w:numId w:val="60"/>
        </w:numPr>
        <w:rPr>
          <w:color w:val="auto"/>
        </w:rPr>
      </w:pPr>
      <w:r w:rsidRPr="00847C26">
        <w:rPr>
          <w:color w:val="auto"/>
        </w:rPr>
        <w:t>Name</w:t>
      </w:r>
    </w:p>
    <w:p w14:paraId="24E7742D" w14:textId="0A9B0AA2" w:rsidR="00C515D2" w:rsidRDefault="00323047" w:rsidP="00C97215">
      <w:pPr>
        <w:rPr>
          <w:color w:val="auto"/>
        </w:rPr>
      </w:pPr>
      <w:r>
        <w:rPr>
          <w:color w:val="auto"/>
        </w:rPr>
        <w:t xml:space="preserve">Interviewers can also exhibit situational biases, which are described in more detail </w:t>
      </w:r>
      <w:r w:rsidR="00EA1832">
        <w:rPr>
          <w:color w:val="auto"/>
        </w:rPr>
        <w:t>on the next page.</w:t>
      </w:r>
      <w:r w:rsidR="00C515D2">
        <w:rPr>
          <w:color w:val="auto"/>
        </w:rPr>
        <w:br w:type="page"/>
      </w:r>
    </w:p>
    <w:p w14:paraId="326DFE2D" w14:textId="77777777" w:rsidR="00323047" w:rsidRDefault="00323047" w:rsidP="00847C26">
      <w:pPr>
        <w:rPr>
          <w:color w:val="auto"/>
        </w:rPr>
      </w:pPr>
    </w:p>
    <w:tbl>
      <w:tblPr>
        <w:tblStyle w:val="TableGrid"/>
        <w:tblW w:w="9579" w:type="dxa"/>
        <w:tblInd w:w="-5" w:type="dxa"/>
        <w:tblBorders>
          <w:top w:val="single" w:sz="6" w:space="0" w:color="B2B1B4" w:themeColor="text2" w:themeTint="66"/>
          <w:left w:val="single" w:sz="6" w:space="0" w:color="B2B1B4" w:themeColor="text2" w:themeTint="66"/>
          <w:bottom w:val="single" w:sz="6" w:space="0" w:color="B2B1B4" w:themeColor="text2" w:themeTint="66"/>
          <w:right w:val="single" w:sz="6" w:space="0" w:color="B2B1B4" w:themeColor="text2" w:themeTint="66"/>
          <w:insideH w:val="single" w:sz="6" w:space="0" w:color="B2B1B4" w:themeColor="text2" w:themeTint="66"/>
          <w:insideV w:val="single" w:sz="6" w:space="0" w:color="B2B1B4" w:themeColor="text2" w:themeTint="66"/>
        </w:tblBorders>
        <w:tblLook w:val="04A0" w:firstRow="1" w:lastRow="0" w:firstColumn="1" w:lastColumn="0" w:noHBand="0" w:noVBand="1"/>
      </w:tblPr>
      <w:tblGrid>
        <w:gridCol w:w="2250"/>
        <w:gridCol w:w="7329"/>
      </w:tblGrid>
      <w:tr w:rsidR="00323047" w14:paraId="4E908E0C" w14:textId="77777777" w:rsidTr="004327C1">
        <w:trPr>
          <w:trHeight w:val="556"/>
        </w:trPr>
        <w:tc>
          <w:tcPr>
            <w:tcW w:w="2250" w:type="dxa"/>
            <w:vAlign w:val="center"/>
          </w:tcPr>
          <w:p w14:paraId="12BD5CD7" w14:textId="77777777" w:rsidR="00323047" w:rsidRPr="002A1326" w:rsidRDefault="00323047" w:rsidP="001B27AB">
            <w:pPr>
              <w:pStyle w:val="TableHeader"/>
              <w:rPr>
                <w:color w:val="007A95" w:themeColor="accent2" w:themeShade="BF"/>
              </w:rPr>
            </w:pPr>
            <w:r w:rsidRPr="002A1326">
              <w:rPr>
                <w:color w:val="007A95" w:themeColor="accent2" w:themeShade="BF"/>
              </w:rPr>
              <w:t>Situational Bias Type</w:t>
            </w:r>
          </w:p>
        </w:tc>
        <w:tc>
          <w:tcPr>
            <w:tcW w:w="7329" w:type="dxa"/>
            <w:vAlign w:val="center"/>
          </w:tcPr>
          <w:p w14:paraId="059F6273" w14:textId="77777777" w:rsidR="00323047" w:rsidRPr="002A1326" w:rsidRDefault="00323047" w:rsidP="001B27AB">
            <w:pPr>
              <w:pStyle w:val="TableHeader"/>
              <w:rPr>
                <w:color w:val="007A95" w:themeColor="accent2" w:themeShade="BF"/>
              </w:rPr>
            </w:pPr>
            <w:r w:rsidRPr="002A1326">
              <w:rPr>
                <w:color w:val="007A95" w:themeColor="accent2" w:themeShade="BF"/>
              </w:rPr>
              <w:t>Description</w:t>
            </w:r>
          </w:p>
        </w:tc>
      </w:tr>
      <w:tr w:rsidR="00323047" w14:paraId="49E1BED9" w14:textId="77777777" w:rsidTr="004327C1">
        <w:trPr>
          <w:trHeight w:val="556"/>
        </w:trPr>
        <w:tc>
          <w:tcPr>
            <w:tcW w:w="2250" w:type="dxa"/>
            <w:vAlign w:val="center"/>
          </w:tcPr>
          <w:p w14:paraId="1AA64C03" w14:textId="77777777" w:rsidR="00323047" w:rsidRDefault="00323047" w:rsidP="00847C26">
            <w:pPr>
              <w:ind w:left="144"/>
              <w:jc w:val="center"/>
              <w:rPr>
                <w:color w:val="auto"/>
              </w:rPr>
            </w:pPr>
            <w:r>
              <w:rPr>
                <w:color w:val="auto"/>
              </w:rPr>
              <w:t>Positive-Negative Leniency Error</w:t>
            </w:r>
          </w:p>
        </w:tc>
        <w:tc>
          <w:tcPr>
            <w:tcW w:w="7329" w:type="dxa"/>
            <w:shd w:val="clear" w:color="auto" w:fill="FFFFFF" w:themeFill="background1"/>
            <w:tcMar>
              <w:top w:w="58" w:type="dxa"/>
              <w:left w:w="115" w:type="dxa"/>
              <w:bottom w:w="58" w:type="dxa"/>
              <w:right w:w="115" w:type="dxa"/>
            </w:tcMar>
            <w:vAlign w:val="center"/>
          </w:tcPr>
          <w:p w14:paraId="78BEC6E9" w14:textId="77777777" w:rsidR="00323047" w:rsidRPr="005600BB" w:rsidRDefault="00323047" w:rsidP="00551888">
            <w:pPr>
              <w:ind w:left="144"/>
              <w:rPr>
                <w:color w:val="auto"/>
              </w:rPr>
            </w:pPr>
            <w:r w:rsidRPr="005600BB">
              <w:rPr>
                <w:rStyle w:val="normaltextrun"/>
                <w:rFonts w:cs="Segoe UI"/>
                <w:bdr w:val="none" w:sz="0" w:space="0" w:color="auto" w:frame="1"/>
              </w:rPr>
              <w:t>Interviewer tends to be too hard or too easy on everyone.</w:t>
            </w:r>
          </w:p>
        </w:tc>
      </w:tr>
      <w:tr w:rsidR="00323047" w14:paraId="276A49A1" w14:textId="77777777" w:rsidTr="004327C1">
        <w:trPr>
          <w:trHeight w:val="556"/>
        </w:trPr>
        <w:tc>
          <w:tcPr>
            <w:tcW w:w="2250" w:type="dxa"/>
            <w:vAlign w:val="center"/>
          </w:tcPr>
          <w:p w14:paraId="74635B61" w14:textId="77777777" w:rsidR="00323047" w:rsidRDefault="00323047" w:rsidP="00847C26">
            <w:pPr>
              <w:ind w:left="144"/>
              <w:jc w:val="center"/>
              <w:rPr>
                <w:color w:val="auto"/>
              </w:rPr>
            </w:pPr>
            <w:r>
              <w:rPr>
                <w:color w:val="auto"/>
              </w:rPr>
              <w:t>Trait Error</w:t>
            </w:r>
          </w:p>
        </w:tc>
        <w:tc>
          <w:tcPr>
            <w:tcW w:w="7329" w:type="dxa"/>
            <w:shd w:val="clear" w:color="auto" w:fill="FFFFFF" w:themeFill="background1"/>
            <w:tcMar>
              <w:top w:w="58" w:type="dxa"/>
              <w:left w:w="115" w:type="dxa"/>
              <w:bottom w:w="58" w:type="dxa"/>
              <w:right w:w="115" w:type="dxa"/>
            </w:tcMar>
            <w:vAlign w:val="center"/>
          </w:tcPr>
          <w:p w14:paraId="22B57C32" w14:textId="77777777" w:rsidR="00323047" w:rsidRPr="005600BB" w:rsidRDefault="00323047" w:rsidP="00551888">
            <w:pPr>
              <w:ind w:left="144"/>
              <w:rPr>
                <w:color w:val="auto"/>
              </w:rPr>
            </w:pPr>
            <w:r w:rsidRPr="005600BB">
              <w:rPr>
                <w:rStyle w:val="normaltextrun"/>
                <w:rFonts w:cs="Segoe UI"/>
                <w:bdr w:val="none" w:sz="0" w:space="0" w:color="auto" w:frame="1"/>
              </w:rPr>
              <w:t xml:space="preserve">Interviewer tends to be too hard or too easy on a given competency or event (i.e. </w:t>
            </w:r>
            <w:r>
              <w:rPr>
                <w:rStyle w:val="normaltextrun"/>
                <w:rFonts w:cs="Segoe UI"/>
                <w:bdr w:val="none" w:sz="0" w:space="0" w:color="auto" w:frame="1"/>
              </w:rPr>
              <w:t>t</w:t>
            </w:r>
            <w:r w:rsidRPr="005600BB">
              <w:rPr>
                <w:rStyle w:val="normaltextrun"/>
                <w:rFonts w:cs="Segoe UI"/>
                <w:bdr w:val="none" w:sz="0" w:space="0" w:color="auto" w:frame="1"/>
              </w:rPr>
              <w:t xml:space="preserve">eaching </w:t>
            </w:r>
            <w:r>
              <w:rPr>
                <w:rStyle w:val="normaltextrun"/>
                <w:rFonts w:cs="Segoe UI"/>
                <w:bdr w:val="none" w:sz="0" w:space="0" w:color="auto" w:frame="1"/>
              </w:rPr>
              <w:t>a</w:t>
            </w:r>
            <w:r w:rsidRPr="005600BB">
              <w:rPr>
                <w:rStyle w:val="normaltextrun"/>
                <w:rFonts w:cs="Segoe UI"/>
                <w:bdr w:val="none" w:sz="0" w:space="0" w:color="auto" w:frame="1"/>
              </w:rPr>
              <w:t>bility or writing sample)</w:t>
            </w:r>
            <w:r w:rsidRPr="005600BB">
              <w:rPr>
                <w:rStyle w:val="normaltextrun"/>
                <w:bdr w:val="none" w:sz="0" w:space="0" w:color="auto" w:frame="1"/>
              </w:rPr>
              <w:t>​</w:t>
            </w:r>
            <w:r>
              <w:rPr>
                <w:rStyle w:val="normaltextrun"/>
                <w:bdr w:val="none" w:sz="0" w:space="0" w:color="auto" w:frame="1"/>
              </w:rPr>
              <w:t>.</w:t>
            </w:r>
          </w:p>
        </w:tc>
      </w:tr>
      <w:tr w:rsidR="00323047" w14:paraId="2946B03F" w14:textId="77777777" w:rsidTr="004327C1">
        <w:trPr>
          <w:trHeight w:val="556"/>
        </w:trPr>
        <w:tc>
          <w:tcPr>
            <w:tcW w:w="2250" w:type="dxa"/>
            <w:vAlign w:val="center"/>
          </w:tcPr>
          <w:p w14:paraId="3397798F" w14:textId="77777777" w:rsidR="00323047" w:rsidRDefault="00323047" w:rsidP="00847C26">
            <w:pPr>
              <w:ind w:left="144"/>
              <w:jc w:val="center"/>
              <w:rPr>
                <w:color w:val="auto"/>
              </w:rPr>
            </w:pPr>
            <w:r>
              <w:rPr>
                <w:color w:val="auto"/>
              </w:rPr>
              <w:t>Repetition Error</w:t>
            </w:r>
          </w:p>
        </w:tc>
        <w:tc>
          <w:tcPr>
            <w:tcW w:w="7329" w:type="dxa"/>
            <w:shd w:val="clear" w:color="auto" w:fill="FFFFFF" w:themeFill="background1"/>
            <w:tcMar>
              <w:top w:w="58" w:type="dxa"/>
              <w:left w:w="115" w:type="dxa"/>
              <w:bottom w:w="58" w:type="dxa"/>
              <w:right w:w="115" w:type="dxa"/>
            </w:tcMar>
            <w:vAlign w:val="center"/>
          </w:tcPr>
          <w:p w14:paraId="551F3525" w14:textId="77777777" w:rsidR="00323047" w:rsidRPr="005600BB" w:rsidRDefault="00323047" w:rsidP="00551888">
            <w:pPr>
              <w:ind w:left="144"/>
              <w:rPr>
                <w:rStyle w:val="normaltextrun"/>
                <w:rFonts w:cs="Segoe UI"/>
                <w:bdr w:val="none" w:sz="0" w:space="0" w:color="auto" w:frame="1"/>
              </w:rPr>
            </w:pPr>
            <w:r>
              <w:rPr>
                <w:rStyle w:val="normaltextrun"/>
                <w:rFonts w:cs="Segoe UI"/>
                <w:bdr w:val="none" w:sz="0" w:space="0" w:color="auto" w:frame="1"/>
              </w:rPr>
              <w:t>Interviewer unfairly compares candidate to the candidates seen immediately before (“</w:t>
            </w:r>
            <w:r w:rsidRPr="005600BB">
              <w:rPr>
                <w:rStyle w:val="normaltextrun"/>
                <w:rFonts w:cs="Segoe UI"/>
                <w:bdr w:val="none" w:sz="0" w:space="0" w:color="auto" w:frame="1"/>
              </w:rPr>
              <w:t>This candidate reminds me of the last 20 candidates</w:t>
            </w:r>
            <w:r>
              <w:rPr>
                <w:rStyle w:val="normaltextrun"/>
                <w:rFonts w:cs="Segoe UI"/>
                <w:bdr w:val="none" w:sz="0" w:space="0" w:color="auto" w:frame="1"/>
              </w:rPr>
              <w:t>.”).</w:t>
            </w:r>
          </w:p>
        </w:tc>
      </w:tr>
      <w:tr w:rsidR="00323047" w14:paraId="7A7465F9" w14:textId="77777777" w:rsidTr="004327C1">
        <w:trPr>
          <w:trHeight w:val="556"/>
        </w:trPr>
        <w:tc>
          <w:tcPr>
            <w:tcW w:w="2250" w:type="dxa"/>
            <w:vAlign w:val="center"/>
          </w:tcPr>
          <w:p w14:paraId="17E438A1" w14:textId="77777777" w:rsidR="00323047" w:rsidRDefault="00323047" w:rsidP="00847C26">
            <w:pPr>
              <w:ind w:left="144"/>
              <w:jc w:val="center"/>
              <w:rPr>
                <w:color w:val="auto"/>
              </w:rPr>
            </w:pPr>
            <w:r>
              <w:rPr>
                <w:color w:val="auto"/>
              </w:rPr>
              <w:t>Sympathy Score</w:t>
            </w:r>
          </w:p>
        </w:tc>
        <w:tc>
          <w:tcPr>
            <w:tcW w:w="7329" w:type="dxa"/>
            <w:shd w:val="clear" w:color="auto" w:fill="FFFFFF" w:themeFill="background1"/>
            <w:tcMar>
              <w:top w:w="58" w:type="dxa"/>
              <w:left w:w="115" w:type="dxa"/>
              <w:bottom w:w="58" w:type="dxa"/>
              <w:right w:w="115" w:type="dxa"/>
            </w:tcMar>
            <w:vAlign w:val="center"/>
          </w:tcPr>
          <w:p w14:paraId="295D46DD" w14:textId="77777777" w:rsidR="00323047" w:rsidRPr="005600BB" w:rsidRDefault="00323047" w:rsidP="00551888">
            <w:pPr>
              <w:ind w:left="144"/>
              <w:rPr>
                <w:rStyle w:val="normaltextrun"/>
                <w:rFonts w:cs="Segoe UI"/>
                <w:bdr w:val="none" w:sz="0" w:space="0" w:color="auto" w:frame="1"/>
              </w:rPr>
            </w:pPr>
            <w:r w:rsidRPr="005600BB">
              <w:rPr>
                <w:rStyle w:val="normaltextrun"/>
                <w:rFonts w:cs="Segoe UI"/>
                <w:bdr w:val="none" w:sz="0" w:space="0" w:color="auto" w:frame="1"/>
              </w:rPr>
              <w:t xml:space="preserve">Interviewer </w:t>
            </w:r>
            <w:r>
              <w:rPr>
                <w:rStyle w:val="normaltextrun"/>
                <w:rFonts w:cs="Segoe UI"/>
                <w:bdr w:val="none" w:sz="0" w:space="0" w:color="auto" w:frame="1"/>
              </w:rPr>
              <w:t>sympathizes with candidate’s efforts (“</w:t>
            </w:r>
            <w:r w:rsidRPr="005600BB">
              <w:rPr>
                <w:rStyle w:val="normaltextrun"/>
                <w:rFonts w:cs="Segoe UI"/>
                <w:bdr w:val="none" w:sz="0" w:space="0" w:color="auto" w:frame="1"/>
              </w:rPr>
              <w:t>Well, the candidate is trying hard and is really enthusiastic.”</w:t>
            </w:r>
            <w:r w:rsidRPr="005600BB">
              <w:rPr>
                <w:rStyle w:val="normaltextrun"/>
                <w:bdr w:val="none" w:sz="0" w:space="0" w:color="auto" w:frame="1"/>
              </w:rPr>
              <w:t xml:space="preserve"> </w:t>
            </w:r>
            <w:r>
              <w:rPr>
                <w:rStyle w:val="normaltextrun"/>
                <w:bdr w:val="none" w:sz="0" w:space="0" w:color="auto" w:frame="1"/>
              </w:rPr>
              <w:t>).</w:t>
            </w:r>
          </w:p>
        </w:tc>
      </w:tr>
      <w:tr w:rsidR="00323047" w14:paraId="500399D2" w14:textId="77777777" w:rsidTr="004327C1">
        <w:trPr>
          <w:trHeight w:val="835"/>
        </w:trPr>
        <w:tc>
          <w:tcPr>
            <w:tcW w:w="2250" w:type="dxa"/>
            <w:vAlign w:val="center"/>
          </w:tcPr>
          <w:p w14:paraId="5E78EB8E" w14:textId="77777777" w:rsidR="00323047" w:rsidRDefault="00323047" w:rsidP="00847C26">
            <w:pPr>
              <w:ind w:left="144"/>
              <w:jc w:val="center"/>
              <w:rPr>
                <w:color w:val="auto"/>
              </w:rPr>
            </w:pPr>
            <w:r>
              <w:rPr>
                <w:color w:val="auto"/>
              </w:rPr>
              <w:t>Order Effects</w:t>
            </w:r>
          </w:p>
        </w:tc>
        <w:tc>
          <w:tcPr>
            <w:tcW w:w="7329" w:type="dxa"/>
            <w:shd w:val="clear" w:color="auto" w:fill="FFFFFF" w:themeFill="background1"/>
            <w:tcMar>
              <w:top w:w="58" w:type="dxa"/>
              <w:left w:w="115" w:type="dxa"/>
              <w:bottom w:w="58" w:type="dxa"/>
              <w:right w:w="115" w:type="dxa"/>
            </w:tcMar>
            <w:vAlign w:val="center"/>
          </w:tcPr>
          <w:p w14:paraId="5FF18837" w14:textId="381579E0" w:rsidR="00323047" w:rsidRPr="005600BB" w:rsidRDefault="00323047" w:rsidP="00551888">
            <w:pPr>
              <w:ind w:left="144"/>
              <w:rPr>
                <w:color w:val="auto"/>
              </w:rPr>
            </w:pPr>
            <w:r w:rsidRPr="005600BB">
              <w:rPr>
                <w:rStyle w:val="normaltextrun"/>
                <w:rFonts w:cs="Segoe UI"/>
                <w:bdr w:val="none" w:sz="0" w:space="0" w:color="auto" w:frame="1"/>
              </w:rPr>
              <w:t>I</w:t>
            </w:r>
            <w:r>
              <w:rPr>
                <w:rStyle w:val="normaltextrun"/>
                <w:rFonts w:cs="Segoe UI"/>
                <w:bdr w:val="none" w:sz="0" w:space="0" w:color="auto" w:frame="1"/>
              </w:rPr>
              <w:t>nterviewer unfairly inflates evaluation of candidate in comparison of previously seen candidates (“This candidate is average but is much better than the previous 3 candidates we’ve seen.”)</w:t>
            </w:r>
            <w:r w:rsidR="00875BE5">
              <w:rPr>
                <w:rStyle w:val="normaltextrun"/>
                <w:rFonts w:cs="Segoe UI"/>
                <w:bdr w:val="none" w:sz="0" w:space="0" w:color="auto" w:frame="1"/>
              </w:rPr>
              <w:t>.</w:t>
            </w:r>
          </w:p>
        </w:tc>
      </w:tr>
    </w:tbl>
    <w:p w14:paraId="0B45A6D1" w14:textId="77777777" w:rsidR="00847C26" w:rsidRDefault="00847C26" w:rsidP="00CA2A0B">
      <w:pPr>
        <w:pStyle w:val="Heading4"/>
      </w:pPr>
    </w:p>
    <w:p w14:paraId="2F117AD1" w14:textId="394AF27E" w:rsidR="00323047" w:rsidRDefault="00323047" w:rsidP="00CA2A0B">
      <w:pPr>
        <w:pStyle w:val="Heading4"/>
      </w:pPr>
      <w:r>
        <w:t>Mitigate bias in the selection process.</w:t>
      </w:r>
    </w:p>
    <w:p w14:paraId="4CA18110" w14:textId="5E16DCEB" w:rsidR="00323047" w:rsidRPr="00847C26" w:rsidRDefault="00323047" w:rsidP="00BD3285">
      <w:pPr>
        <w:pStyle w:val="ListParagraph"/>
        <w:numPr>
          <w:ilvl w:val="0"/>
          <w:numId w:val="61"/>
        </w:numPr>
        <w:rPr>
          <w:rFonts w:ascii="Segoe UI Semibold" w:hAnsi="Segoe UI Semibold" w:cs="Segoe UI Semibold"/>
          <w:i/>
          <w:iCs/>
          <w:color w:val="auto"/>
        </w:rPr>
      </w:pPr>
      <w:r w:rsidRPr="00847C26">
        <w:rPr>
          <w:rFonts w:ascii="Segoe UI Semibold" w:hAnsi="Segoe UI Semibold" w:cs="Segoe UI Semibold"/>
          <w:color w:val="auto"/>
        </w:rPr>
        <w:t>Build a diverse selection committee.</w:t>
      </w:r>
      <w:r w:rsidRPr="00847C26">
        <w:rPr>
          <w:rFonts w:ascii="Segoe UI Semibold" w:hAnsi="Segoe UI Semibold" w:cs="Segoe UI Semibold"/>
          <w:i/>
          <w:iCs/>
          <w:color w:val="auto"/>
        </w:rPr>
        <w:t xml:space="preserve"> </w:t>
      </w:r>
      <w:r w:rsidRPr="00847C26">
        <w:rPr>
          <w:rFonts w:cs="Segoe UI"/>
          <w:color w:val="auto"/>
        </w:rPr>
        <w:t>Your selection committee should be representative of the teachers you hope to hire. As much as possible, the staff on the committee should represent a variety of races, ethnicities, genders, ages, and other identities. A diverse selection committee hel</w:t>
      </w:r>
      <w:r w:rsidR="00EA1832">
        <w:rPr>
          <w:rFonts w:cs="Segoe UI"/>
          <w:color w:val="auto"/>
        </w:rPr>
        <w:t>ps t</w:t>
      </w:r>
      <w:r w:rsidRPr="00847C26">
        <w:rPr>
          <w:rFonts w:cs="Segoe UI"/>
          <w:color w:val="auto"/>
        </w:rPr>
        <w:t>o prevent bias in the selection bias. Additionally, having a selection committee that represent</w:t>
      </w:r>
      <w:r w:rsidR="00EA1832">
        <w:rPr>
          <w:rFonts w:cs="Segoe UI"/>
          <w:color w:val="auto"/>
        </w:rPr>
        <w:t>s</w:t>
      </w:r>
      <w:r w:rsidRPr="00847C26">
        <w:rPr>
          <w:rFonts w:cs="Segoe UI"/>
          <w:color w:val="auto"/>
        </w:rPr>
        <w:t xml:space="preserve"> the candidate’s identity can help candidates to feel safe, welcomed, and included. </w:t>
      </w:r>
    </w:p>
    <w:p w14:paraId="6AE1142F" w14:textId="77777777" w:rsidR="00323047" w:rsidRPr="00847C26" w:rsidRDefault="00323047" w:rsidP="00BD3285">
      <w:pPr>
        <w:pStyle w:val="ListParagraph"/>
        <w:numPr>
          <w:ilvl w:val="0"/>
          <w:numId w:val="61"/>
        </w:numPr>
        <w:rPr>
          <w:rStyle w:val="normaltextrun"/>
          <w:rFonts w:ascii="Segoe UI Semibold" w:hAnsi="Segoe UI Semibold" w:cs="Segoe UI Semibold"/>
          <w:b/>
          <w:bCs/>
          <w:i/>
          <w:iCs/>
          <w:color w:val="auto"/>
        </w:rPr>
      </w:pPr>
      <w:r w:rsidRPr="00847C26">
        <w:rPr>
          <w:rStyle w:val="normaltextrun"/>
          <w:rFonts w:ascii="Segoe UI Semibold" w:hAnsi="Segoe UI Semibold" w:cs="Segoe UI Semibold"/>
          <w:bdr w:val="none" w:sz="0" w:space="0" w:color="auto" w:frame="1"/>
        </w:rPr>
        <w:t xml:space="preserve">Ensure structure and consistency in the interview process. </w:t>
      </w:r>
      <w:r w:rsidRPr="00847C26">
        <w:rPr>
          <w:rStyle w:val="normaltextrun"/>
          <w:rFonts w:cs="Segoe UI"/>
          <w:bdr w:val="none" w:sz="0" w:space="0" w:color="auto" w:frame="1"/>
        </w:rPr>
        <w:t>For example, avoid requiring some candidates to complete a video interview while others are on the phone.</w:t>
      </w:r>
      <w:r w:rsidRPr="00847C26">
        <w:rPr>
          <w:rStyle w:val="normaltextrun"/>
          <w:rFonts w:ascii="Segoe UI Semibold" w:hAnsi="Segoe UI Semibold" w:cs="Segoe UI Semibold"/>
          <w:bdr w:val="none" w:sz="0" w:space="0" w:color="auto" w:frame="1"/>
        </w:rPr>
        <w:t xml:space="preserve"> </w:t>
      </w:r>
    </w:p>
    <w:p w14:paraId="57D032F4" w14:textId="77777777" w:rsidR="00323047" w:rsidRPr="00847C26" w:rsidRDefault="00323047" w:rsidP="00BD3285">
      <w:pPr>
        <w:pStyle w:val="ListParagraph"/>
        <w:numPr>
          <w:ilvl w:val="0"/>
          <w:numId w:val="61"/>
        </w:numPr>
        <w:rPr>
          <w:rStyle w:val="normaltextrun"/>
          <w:rFonts w:ascii="Segoe UI Semibold" w:hAnsi="Segoe UI Semibold" w:cs="Segoe UI Semibold"/>
          <w:b/>
          <w:bCs/>
          <w:i/>
          <w:iCs/>
          <w:color w:val="auto"/>
        </w:rPr>
      </w:pPr>
      <w:r w:rsidRPr="00847C26">
        <w:rPr>
          <w:rStyle w:val="normaltextrun"/>
          <w:rFonts w:ascii="Segoe UI Semibold" w:hAnsi="Segoe UI Semibold" w:cs="Segoe UI Semibold"/>
          <w:bdr w:val="none" w:sz="0" w:space="0" w:color="auto" w:frame="1"/>
        </w:rPr>
        <w:t>Rely more on objective work samples and less on interviews</w:t>
      </w:r>
      <w:r w:rsidRPr="00847C26">
        <w:rPr>
          <w:rStyle w:val="normaltextrun"/>
          <w:rFonts w:cs="Segoe UI"/>
          <w:bdr w:val="none" w:sz="0" w:space="0" w:color="auto" w:frame="1"/>
        </w:rPr>
        <w:t>. It is easier for bias to creep into how we rate candidates during interviews than it is when we score their writing samples and application essays.</w:t>
      </w:r>
    </w:p>
    <w:p w14:paraId="5AAEC5CA" w14:textId="77777777" w:rsidR="00847C26" w:rsidRPr="00847C26" w:rsidRDefault="00323047" w:rsidP="00BD3285">
      <w:pPr>
        <w:pStyle w:val="ListParagraph"/>
        <w:numPr>
          <w:ilvl w:val="0"/>
          <w:numId w:val="61"/>
        </w:numPr>
        <w:rPr>
          <w:rStyle w:val="normaltextrun"/>
          <w:rFonts w:ascii="Segoe UI Semibold" w:hAnsi="Segoe UI Semibold" w:cs="Segoe UI Semibold"/>
          <w:b/>
          <w:bCs/>
          <w:i/>
          <w:iCs/>
          <w:color w:val="auto"/>
        </w:rPr>
      </w:pPr>
      <w:r w:rsidRPr="00847C26">
        <w:rPr>
          <w:rStyle w:val="normaltextrun"/>
          <w:rFonts w:ascii="Segoe UI Semibold" w:hAnsi="Segoe UI Semibold" w:cs="Segoe UI Semibold"/>
          <w:bdr w:val="none" w:sz="0" w:space="0" w:color="auto" w:frame="1"/>
        </w:rPr>
        <w:t>Conduct blind evaluations of candidate materials</w:t>
      </w:r>
      <w:r w:rsidRPr="00847C26">
        <w:rPr>
          <w:rStyle w:val="normaltextrun"/>
          <w:rFonts w:cs="Segoe UI"/>
          <w:bdr w:val="none" w:sz="0" w:space="0" w:color="auto" w:frame="1"/>
        </w:rPr>
        <w:t>. Where possible, evaluate candidate materials blindly. Some schools do this by hiding the name, race/ethnicity, and gender when evaluating resumes and applications.</w:t>
      </w:r>
    </w:p>
    <w:p w14:paraId="47EDBBD2" w14:textId="1312FE34" w:rsidR="00323047" w:rsidRPr="00847C26" w:rsidRDefault="00323047" w:rsidP="00BD3285">
      <w:pPr>
        <w:pStyle w:val="ListParagraph"/>
        <w:numPr>
          <w:ilvl w:val="0"/>
          <w:numId w:val="61"/>
        </w:numPr>
        <w:rPr>
          <w:rFonts w:ascii="Segoe UI Semibold" w:hAnsi="Segoe UI Semibold" w:cs="Segoe UI Semibold"/>
          <w:b/>
          <w:bCs/>
          <w:i/>
          <w:iCs/>
          <w:color w:val="auto"/>
        </w:rPr>
      </w:pPr>
      <w:r w:rsidRPr="00847C26">
        <w:rPr>
          <w:rStyle w:val="normaltextrun"/>
          <w:rFonts w:ascii="Segoe UI Semibold" w:hAnsi="Segoe UI Semibold" w:cs="Segoe UI Semibold"/>
          <w:bdr w:val="none" w:sz="0" w:space="0" w:color="auto" w:frame="1"/>
        </w:rPr>
        <w:t>Be aware of and do not ask illegal questions</w:t>
      </w:r>
      <w:r w:rsidRPr="00847C26">
        <w:rPr>
          <w:rStyle w:val="normaltextrun"/>
          <w:rFonts w:cs="Segoe UI"/>
          <w:bdr w:val="none" w:sz="0" w:space="0" w:color="auto" w:frame="1"/>
        </w:rPr>
        <w:t xml:space="preserve">. Under laws enforced by the </w:t>
      </w:r>
      <w:hyperlink r:id="rId31" w:history="1">
        <w:r w:rsidRPr="002A1326">
          <w:rPr>
            <w:rStyle w:val="Hyperlink"/>
            <w:rFonts w:cs="Segoe UI"/>
            <w:color w:val="007A95" w:themeColor="accent2" w:themeShade="BF"/>
            <w:bdr w:val="none" w:sz="0" w:space="0" w:color="auto" w:frame="1"/>
          </w:rPr>
          <w:t>U.S. Equal Employment Opportunity Commission</w:t>
        </w:r>
      </w:hyperlink>
      <w:r w:rsidRPr="00847C26">
        <w:rPr>
          <w:rStyle w:val="normaltextrun"/>
          <w:rFonts w:cs="Segoe UI"/>
          <w:bdr w:val="none" w:sz="0" w:space="0" w:color="auto" w:frame="1"/>
        </w:rPr>
        <w:t xml:space="preserve">, it is </w:t>
      </w:r>
      <w:r w:rsidRPr="00847C26">
        <w:rPr>
          <w:rFonts w:cs="Segoe UI"/>
          <w:bdr w:val="none" w:sz="0" w:space="0" w:color="auto" w:frame="1"/>
        </w:rPr>
        <w:t>illegal to discriminate against an applicant because of that person's race, color, religion, sex (including gender identity, sexual orientation, and pregnancy), national origin, age, disability or genetic information.</w:t>
      </w:r>
      <w:r w:rsidRPr="00847C26">
        <w:rPr>
          <w:rStyle w:val="normaltextrun"/>
          <w:rFonts w:cs="Segoe UI"/>
          <w:bdr w:val="none" w:sz="0" w:space="0" w:color="auto" w:frame="1"/>
        </w:rPr>
        <w:t xml:space="preserve"> See </w:t>
      </w:r>
      <w:hyperlink r:id="rId32" w:history="1">
        <w:r w:rsidRPr="002A1326">
          <w:rPr>
            <w:rStyle w:val="Hyperlink"/>
            <w:rFonts w:cs="Segoe UI"/>
            <w:color w:val="007A95" w:themeColor="accent2" w:themeShade="BF"/>
            <w:bdr w:val="none" w:sz="0" w:space="0" w:color="auto" w:frame="1"/>
          </w:rPr>
          <w:t>here</w:t>
        </w:r>
      </w:hyperlink>
      <w:r w:rsidRPr="00847C26">
        <w:rPr>
          <w:rStyle w:val="normaltextrun"/>
          <w:rFonts w:cs="Segoe UI"/>
          <w:bdr w:val="none" w:sz="0" w:space="0" w:color="auto" w:frame="1"/>
        </w:rPr>
        <w:t xml:space="preserve"> for a sample list of illegal questions to ask during the selection process.</w:t>
      </w:r>
    </w:p>
    <w:p w14:paraId="0F78E763" w14:textId="436A3B80" w:rsidR="00323047" w:rsidRPr="00DA043D" w:rsidRDefault="00323047" w:rsidP="00CA2A0B">
      <w:pPr>
        <w:pStyle w:val="Heading4"/>
      </w:pPr>
      <w:r w:rsidRPr="00DA043D">
        <w:t>Rethink your competencies, indicators, and selection activities</w:t>
      </w:r>
      <w:r>
        <w:t>.</w:t>
      </w:r>
    </w:p>
    <w:p w14:paraId="2C518A79" w14:textId="25F6B350" w:rsidR="004327C1" w:rsidRDefault="00323047" w:rsidP="00847C26">
      <w:pPr>
        <w:rPr>
          <w:rFonts w:cs="Segoe UI"/>
          <w:color w:val="auto"/>
        </w:rPr>
      </w:pPr>
      <w:r w:rsidRPr="00DA043D">
        <w:rPr>
          <w:rFonts w:cs="Segoe UI"/>
          <w:color w:val="auto"/>
        </w:rPr>
        <w:t xml:space="preserve">A good selection model not only mitigates biases in the selection process, but also helps selection committees to </w:t>
      </w:r>
      <w:r>
        <w:rPr>
          <w:rFonts w:cs="Segoe UI"/>
          <w:color w:val="auto"/>
        </w:rPr>
        <w:t>articulate and align</w:t>
      </w:r>
      <w:r w:rsidRPr="00DA043D">
        <w:rPr>
          <w:rFonts w:cs="Segoe UI"/>
          <w:color w:val="auto"/>
        </w:rPr>
        <w:t xml:space="preserve"> on the type of teacher candidate they are looking for and how to identify those characteristics.</w:t>
      </w:r>
      <w:r w:rsidR="00A2781E">
        <w:rPr>
          <w:rFonts w:cs="Segoe UI"/>
          <w:color w:val="auto"/>
        </w:rPr>
        <w:t xml:space="preserve"> As you build this out, consider what you learned from students in Step 1</w:t>
      </w:r>
      <w:r w:rsidR="00B86BDA">
        <w:rPr>
          <w:rFonts w:cs="Segoe UI"/>
          <w:color w:val="auto"/>
        </w:rPr>
        <w:t xml:space="preserve"> and </w:t>
      </w:r>
      <w:r w:rsidR="00AD45C2">
        <w:rPr>
          <w:rFonts w:cs="Segoe UI"/>
          <w:color w:val="auto"/>
        </w:rPr>
        <w:lastRenderedPageBreak/>
        <w:t>prioritize</w:t>
      </w:r>
      <w:r w:rsidR="00A2781E">
        <w:rPr>
          <w:rFonts w:cs="Segoe UI"/>
          <w:color w:val="auto"/>
        </w:rPr>
        <w:t xml:space="preserve"> the competencies that are most important to your students, and most likely to </w:t>
      </w:r>
      <w:r w:rsidR="000C57AB">
        <w:rPr>
          <w:rFonts w:cs="Segoe UI"/>
          <w:color w:val="auto"/>
        </w:rPr>
        <w:t>create more equitable classrooms across the district</w:t>
      </w:r>
      <w:r w:rsidR="00AD45C2">
        <w:rPr>
          <w:rFonts w:cs="Segoe UI"/>
          <w:color w:val="auto"/>
        </w:rPr>
        <w:t>.</w:t>
      </w:r>
    </w:p>
    <w:tbl>
      <w:tblPr>
        <w:tblW w:w="9335" w:type="dxa"/>
        <w:tblInd w:w="-5" w:type="dxa"/>
        <w:tblBorders>
          <w:top w:val="single" w:sz="6" w:space="0" w:color="B2B1B4" w:themeColor="text2" w:themeTint="66"/>
          <w:left w:val="single" w:sz="6" w:space="0" w:color="B2B1B4" w:themeColor="text2" w:themeTint="66"/>
          <w:bottom w:val="single" w:sz="6" w:space="0" w:color="B2B1B4" w:themeColor="text2" w:themeTint="66"/>
          <w:right w:val="single" w:sz="6" w:space="0" w:color="B2B1B4" w:themeColor="text2" w:themeTint="66"/>
          <w:insideH w:val="single" w:sz="6" w:space="0" w:color="B2B1B4" w:themeColor="text2" w:themeTint="66"/>
          <w:insideV w:val="single" w:sz="6" w:space="0" w:color="B2B1B4" w:themeColor="text2" w:themeTint="66"/>
        </w:tblBorders>
        <w:tblCellMar>
          <w:left w:w="0" w:type="dxa"/>
          <w:right w:w="0" w:type="dxa"/>
        </w:tblCellMar>
        <w:tblLook w:val="04A0" w:firstRow="1" w:lastRow="0" w:firstColumn="1" w:lastColumn="0" w:noHBand="0" w:noVBand="1"/>
      </w:tblPr>
      <w:tblGrid>
        <w:gridCol w:w="2700"/>
        <w:gridCol w:w="6635"/>
      </w:tblGrid>
      <w:tr w:rsidR="00323047" w:rsidRPr="00DA043D" w14:paraId="6583E56B" w14:textId="77777777" w:rsidTr="004327C1">
        <w:trPr>
          <w:trHeight w:val="469"/>
        </w:trPr>
        <w:tc>
          <w:tcPr>
            <w:tcW w:w="2700" w:type="dxa"/>
            <w:shd w:val="clear" w:color="auto" w:fill="FFFFFF" w:themeFill="background1"/>
            <w:vAlign w:val="center"/>
          </w:tcPr>
          <w:p w14:paraId="4F39FEB3" w14:textId="322A87C5" w:rsidR="00323047" w:rsidRPr="002A1326" w:rsidRDefault="004327C1" w:rsidP="00C75835">
            <w:pPr>
              <w:pStyle w:val="TableHeader"/>
              <w:rPr>
                <w:color w:val="007A95" w:themeColor="accent2" w:themeShade="BF"/>
              </w:rPr>
            </w:pPr>
            <w:r w:rsidRPr="002A1326">
              <w:rPr>
                <w:rFonts w:cs="Segoe UI"/>
                <w:color w:val="007A95" w:themeColor="accent2" w:themeShade="BF"/>
              </w:rPr>
              <w:br w:type="page"/>
            </w:r>
            <w:r w:rsidR="00323047" w:rsidRPr="002A1326">
              <w:rPr>
                <w:color w:val="007A95" w:themeColor="accent2" w:themeShade="BF"/>
              </w:rPr>
              <w:t>Key Question</w:t>
            </w:r>
          </w:p>
        </w:tc>
        <w:tc>
          <w:tcPr>
            <w:tcW w:w="6635" w:type="dxa"/>
            <w:shd w:val="clear" w:color="auto" w:fill="FFFFFF" w:themeFill="background1"/>
            <w:vAlign w:val="center"/>
            <w:hideMark/>
          </w:tcPr>
          <w:p w14:paraId="7EED0273" w14:textId="77777777" w:rsidR="00323047" w:rsidRPr="002A1326" w:rsidRDefault="00323047" w:rsidP="00C75835">
            <w:pPr>
              <w:pStyle w:val="TableHeader"/>
              <w:rPr>
                <w:color w:val="007A95" w:themeColor="accent2" w:themeShade="BF"/>
              </w:rPr>
            </w:pPr>
            <w:r w:rsidRPr="002A1326">
              <w:rPr>
                <w:color w:val="007A95" w:themeColor="accent2" w:themeShade="BF"/>
              </w:rPr>
              <w:t>Selection Model Component</w:t>
            </w:r>
          </w:p>
        </w:tc>
      </w:tr>
      <w:tr w:rsidR="00323047" w:rsidRPr="00DA043D" w14:paraId="2BA6D17A" w14:textId="77777777" w:rsidTr="004327C1">
        <w:trPr>
          <w:trHeight w:val="566"/>
        </w:trPr>
        <w:tc>
          <w:tcPr>
            <w:tcW w:w="2700" w:type="dxa"/>
            <w:vAlign w:val="center"/>
          </w:tcPr>
          <w:p w14:paraId="10052C97" w14:textId="77777777" w:rsidR="00323047" w:rsidRPr="00DA043D" w:rsidRDefault="00323047" w:rsidP="004327C1">
            <w:pPr>
              <w:spacing w:after="0"/>
              <w:ind w:left="144"/>
              <w:rPr>
                <w:rFonts w:cs="Segoe UI"/>
                <w:color w:val="auto"/>
              </w:rPr>
            </w:pPr>
            <w:r w:rsidRPr="00DA043D">
              <w:rPr>
                <w:rFonts w:cs="Segoe UI"/>
                <w:color w:val="auto"/>
              </w:rPr>
              <w:t>What are you looking for?</w:t>
            </w:r>
          </w:p>
        </w:tc>
        <w:tc>
          <w:tcPr>
            <w:tcW w:w="6635" w:type="dxa"/>
            <w:shd w:val="clear" w:color="auto" w:fill="auto"/>
            <w:tcMar>
              <w:top w:w="58" w:type="dxa"/>
              <w:bottom w:w="58" w:type="dxa"/>
            </w:tcMar>
            <w:vAlign w:val="center"/>
            <w:hideMark/>
          </w:tcPr>
          <w:p w14:paraId="318C53DB" w14:textId="686ABDD0" w:rsidR="00323047" w:rsidRPr="00C75835" w:rsidRDefault="00323047" w:rsidP="004327C1">
            <w:pPr>
              <w:pStyle w:val="ListParagraph"/>
              <w:numPr>
                <w:ilvl w:val="0"/>
                <w:numId w:val="38"/>
              </w:numPr>
              <w:spacing w:after="0"/>
              <w:rPr>
                <w:rFonts w:cs="Segoe UI"/>
                <w:color w:val="auto"/>
              </w:rPr>
            </w:pPr>
            <w:r w:rsidRPr="00C75835">
              <w:rPr>
                <w:rFonts w:cs="Segoe UI"/>
                <w:color w:val="auto"/>
              </w:rPr>
              <w:t>Identified criteria are called “Competencies</w:t>
            </w:r>
            <w:r w:rsidR="00FF5D5C" w:rsidRPr="00C75835">
              <w:rPr>
                <w:rFonts w:cs="Segoe UI"/>
                <w:color w:val="auto"/>
              </w:rPr>
              <w:t>.” ​</w:t>
            </w:r>
          </w:p>
          <w:p w14:paraId="6F79B878" w14:textId="77777777" w:rsidR="00323047" w:rsidRPr="00C75835" w:rsidRDefault="00323047" w:rsidP="004327C1">
            <w:pPr>
              <w:pStyle w:val="ListParagraph"/>
              <w:numPr>
                <w:ilvl w:val="0"/>
                <w:numId w:val="38"/>
              </w:numPr>
              <w:spacing w:after="0"/>
              <w:rPr>
                <w:rFonts w:cs="Segoe UI"/>
                <w:color w:val="auto"/>
              </w:rPr>
            </w:pPr>
            <w:r w:rsidRPr="00C75835">
              <w:rPr>
                <w:rFonts w:cs="Segoe UI"/>
                <w:color w:val="auto"/>
              </w:rPr>
              <w:t>Example of one competency:  Teaching Ability​</w:t>
            </w:r>
          </w:p>
        </w:tc>
      </w:tr>
      <w:tr w:rsidR="00323047" w:rsidRPr="00DA043D" w14:paraId="6861E0BA" w14:textId="77777777" w:rsidTr="004327C1">
        <w:trPr>
          <w:trHeight w:val="1934"/>
        </w:trPr>
        <w:tc>
          <w:tcPr>
            <w:tcW w:w="2700" w:type="dxa"/>
            <w:vAlign w:val="center"/>
          </w:tcPr>
          <w:p w14:paraId="39BEEECB" w14:textId="77777777" w:rsidR="00323047" w:rsidRPr="00DA043D" w:rsidRDefault="00323047" w:rsidP="004327C1">
            <w:pPr>
              <w:spacing w:after="0"/>
              <w:ind w:left="144"/>
              <w:rPr>
                <w:rFonts w:cs="Segoe UI"/>
                <w:color w:val="auto"/>
              </w:rPr>
            </w:pPr>
            <w:r w:rsidRPr="00DA043D">
              <w:rPr>
                <w:rFonts w:cs="Segoe UI"/>
                <w:color w:val="auto"/>
              </w:rPr>
              <w:t>What does it look like?</w:t>
            </w:r>
          </w:p>
        </w:tc>
        <w:tc>
          <w:tcPr>
            <w:tcW w:w="6635" w:type="dxa"/>
            <w:shd w:val="clear" w:color="auto" w:fill="auto"/>
            <w:tcMar>
              <w:top w:w="58" w:type="dxa"/>
              <w:bottom w:w="58" w:type="dxa"/>
            </w:tcMar>
            <w:vAlign w:val="center"/>
            <w:hideMark/>
          </w:tcPr>
          <w:p w14:paraId="6CDBA16F" w14:textId="1BE002C0" w:rsidR="00323047" w:rsidRPr="00C75835" w:rsidRDefault="00323047" w:rsidP="004327C1">
            <w:pPr>
              <w:pStyle w:val="ListParagraph"/>
              <w:numPr>
                <w:ilvl w:val="0"/>
                <w:numId w:val="38"/>
              </w:numPr>
              <w:spacing w:after="0"/>
              <w:rPr>
                <w:rFonts w:cs="Segoe UI"/>
                <w:color w:val="auto"/>
              </w:rPr>
            </w:pPr>
            <w:r w:rsidRPr="00C75835">
              <w:rPr>
                <w:rFonts w:cs="Segoe UI"/>
                <w:color w:val="auto"/>
              </w:rPr>
              <w:t>Each Competency has examples of specific behaviors called “indicators</w:t>
            </w:r>
            <w:r w:rsidR="00FF5D5C">
              <w:rPr>
                <w:rFonts w:cs="Segoe UI"/>
                <w:color w:val="auto"/>
              </w:rPr>
              <w:t xml:space="preserve">.” </w:t>
            </w:r>
            <w:r w:rsidRPr="00C75835">
              <w:rPr>
                <w:rFonts w:cs="Segoe UI"/>
                <w:color w:val="auto"/>
              </w:rPr>
              <w:t>​</w:t>
            </w:r>
          </w:p>
          <w:p w14:paraId="40CD084D" w14:textId="77777777" w:rsidR="00323047" w:rsidRPr="00C75835" w:rsidRDefault="00323047" w:rsidP="004327C1">
            <w:pPr>
              <w:pStyle w:val="ListParagraph"/>
              <w:numPr>
                <w:ilvl w:val="0"/>
                <w:numId w:val="38"/>
              </w:numPr>
              <w:spacing w:after="0"/>
              <w:rPr>
                <w:rFonts w:cs="Segoe UI"/>
                <w:color w:val="auto"/>
              </w:rPr>
            </w:pPr>
            <w:r w:rsidRPr="00C75835">
              <w:rPr>
                <w:rFonts w:cs="Segoe UI"/>
                <w:color w:val="auto"/>
              </w:rPr>
              <w:t>Examples indicators of Teaching Ability ​</w:t>
            </w:r>
          </w:p>
          <w:p w14:paraId="14C437E2" w14:textId="77777777" w:rsidR="00323047" w:rsidRPr="00C75835" w:rsidRDefault="00323047" w:rsidP="004327C1">
            <w:pPr>
              <w:pStyle w:val="ListParagraph"/>
              <w:numPr>
                <w:ilvl w:val="1"/>
                <w:numId w:val="38"/>
              </w:numPr>
              <w:spacing w:after="0"/>
              <w:rPr>
                <w:rFonts w:cs="Segoe UI"/>
                <w:color w:val="auto"/>
              </w:rPr>
            </w:pPr>
            <w:r w:rsidRPr="00C75835">
              <w:rPr>
                <w:rFonts w:cs="Segoe UI"/>
                <w:color w:val="auto"/>
              </w:rPr>
              <w:t>Conveys ideas and information clearly​</w:t>
            </w:r>
          </w:p>
          <w:p w14:paraId="46A09EA3" w14:textId="77777777" w:rsidR="00323047" w:rsidRPr="00C75835" w:rsidRDefault="00323047" w:rsidP="004327C1">
            <w:pPr>
              <w:pStyle w:val="ListParagraph"/>
              <w:numPr>
                <w:ilvl w:val="1"/>
                <w:numId w:val="38"/>
              </w:numPr>
              <w:spacing w:after="0"/>
              <w:rPr>
                <w:rFonts w:cs="Segoe UI"/>
                <w:color w:val="auto"/>
              </w:rPr>
            </w:pPr>
            <w:r w:rsidRPr="00C75835">
              <w:rPr>
                <w:rFonts w:cs="Segoe UI"/>
                <w:color w:val="auto"/>
              </w:rPr>
              <w:t>Provides reasonable examples of effective lesson-planning, instructional strategies, and/or student assessment​</w:t>
            </w:r>
          </w:p>
          <w:p w14:paraId="1AF29C46" w14:textId="77777777" w:rsidR="00323047" w:rsidRPr="00C75835" w:rsidRDefault="00323047" w:rsidP="004327C1">
            <w:pPr>
              <w:pStyle w:val="ListParagraph"/>
              <w:numPr>
                <w:ilvl w:val="1"/>
                <w:numId w:val="38"/>
              </w:numPr>
              <w:spacing w:after="0"/>
              <w:rPr>
                <w:rFonts w:cs="Segoe UI"/>
                <w:color w:val="auto"/>
              </w:rPr>
            </w:pPr>
            <w:r w:rsidRPr="00C75835">
              <w:rPr>
                <w:rFonts w:cs="Segoe UI"/>
                <w:color w:val="auto"/>
              </w:rPr>
              <w:t>Possesses the ability to make content meaningful for students​</w:t>
            </w:r>
          </w:p>
        </w:tc>
      </w:tr>
      <w:tr w:rsidR="00323047" w:rsidRPr="00DA043D" w14:paraId="7017C678" w14:textId="77777777" w:rsidTr="004327C1">
        <w:trPr>
          <w:trHeight w:val="584"/>
        </w:trPr>
        <w:tc>
          <w:tcPr>
            <w:tcW w:w="2700" w:type="dxa"/>
            <w:vAlign w:val="center"/>
          </w:tcPr>
          <w:p w14:paraId="0DF71B5C" w14:textId="77777777" w:rsidR="00323047" w:rsidRPr="00DA043D" w:rsidRDefault="00323047" w:rsidP="004327C1">
            <w:pPr>
              <w:spacing w:after="0"/>
              <w:ind w:left="144"/>
              <w:rPr>
                <w:rFonts w:cs="Segoe UI"/>
                <w:color w:val="auto"/>
              </w:rPr>
            </w:pPr>
            <w:r w:rsidRPr="00DA043D">
              <w:rPr>
                <w:rFonts w:cs="Segoe UI"/>
                <w:color w:val="auto"/>
              </w:rPr>
              <w:t>How are you going to see it?</w:t>
            </w:r>
          </w:p>
        </w:tc>
        <w:tc>
          <w:tcPr>
            <w:tcW w:w="6635" w:type="dxa"/>
            <w:shd w:val="clear" w:color="auto" w:fill="auto"/>
            <w:tcMar>
              <w:top w:w="58" w:type="dxa"/>
              <w:bottom w:w="58" w:type="dxa"/>
            </w:tcMar>
            <w:vAlign w:val="center"/>
            <w:hideMark/>
          </w:tcPr>
          <w:p w14:paraId="5BE15F74" w14:textId="1E714C11" w:rsidR="00323047" w:rsidRPr="00DA043D" w:rsidRDefault="00323047" w:rsidP="004327C1">
            <w:pPr>
              <w:spacing w:after="0"/>
              <w:ind w:left="144"/>
              <w:rPr>
                <w:rFonts w:cs="Segoe UI"/>
                <w:color w:val="auto"/>
              </w:rPr>
            </w:pPr>
            <w:r w:rsidRPr="00DA043D">
              <w:rPr>
                <w:rFonts w:cs="Segoe UI"/>
                <w:color w:val="auto"/>
              </w:rPr>
              <w:t>Selection activities (application questions, interview questions/scenarios, writing prompts) are aligned with one or more </w:t>
            </w:r>
            <w:r w:rsidR="00FF5D5C" w:rsidRPr="00DA043D">
              <w:rPr>
                <w:rFonts w:cs="Segoe UI"/>
                <w:color w:val="auto"/>
              </w:rPr>
              <w:t>competencies. ​</w:t>
            </w:r>
            <w:r w:rsidR="00FF5D5C">
              <w:rPr>
                <w:rFonts w:cs="Segoe UI"/>
                <w:color w:val="auto"/>
              </w:rPr>
              <w:t xml:space="preserve"> </w:t>
            </w:r>
          </w:p>
        </w:tc>
      </w:tr>
      <w:tr w:rsidR="00323047" w:rsidRPr="00DA043D" w14:paraId="09CF2B4D" w14:textId="77777777" w:rsidTr="004327C1">
        <w:trPr>
          <w:trHeight w:val="721"/>
        </w:trPr>
        <w:tc>
          <w:tcPr>
            <w:tcW w:w="2700" w:type="dxa"/>
            <w:vAlign w:val="center"/>
          </w:tcPr>
          <w:p w14:paraId="5B25E7EC" w14:textId="77777777" w:rsidR="00323047" w:rsidRPr="00DA043D" w:rsidRDefault="00323047" w:rsidP="004327C1">
            <w:pPr>
              <w:spacing w:after="0"/>
              <w:ind w:left="144"/>
              <w:rPr>
                <w:rFonts w:cs="Segoe UI"/>
                <w:color w:val="auto"/>
              </w:rPr>
            </w:pPr>
            <w:r w:rsidRPr="00DA043D">
              <w:rPr>
                <w:rFonts w:cs="Segoe UI"/>
                <w:color w:val="auto"/>
              </w:rPr>
              <w:t>How will you evaluate it?</w:t>
            </w:r>
          </w:p>
        </w:tc>
        <w:tc>
          <w:tcPr>
            <w:tcW w:w="6635" w:type="dxa"/>
            <w:shd w:val="clear" w:color="auto" w:fill="auto"/>
            <w:tcMar>
              <w:top w:w="58" w:type="dxa"/>
              <w:bottom w:w="58" w:type="dxa"/>
            </w:tcMar>
            <w:vAlign w:val="center"/>
            <w:hideMark/>
          </w:tcPr>
          <w:p w14:paraId="583F2C2A" w14:textId="77777777" w:rsidR="00323047" w:rsidRPr="00DA043D" w:rsidRDefault="00323047" w:rsidP="004327C1">
            <w:pPr>
              <w:spacing w:after="0"/>
              <w:ind w:left="144"/>
              <w:rPr>
                <w:rFonts w:cs="Segoe UI"/>
                <w:color w:val="auto"/>
              </w:rPr>
            </w:pPr>
            <w:r w:rsidRPr="00DA043D">
              <w:rPr>
                <w:rFonts w:cs="Segoe UI"/>
                <w:color w:val="auto"/>
              </w:rPr>
              <w:t>Candidates are rated.  ​</w:t>
            </w:r>
          </w:p>
          <w:p w14:paraId="0A8E2286" w14:textId="1DCDD713" w:rsidR="00323047" w:rsidRPr="00DA043D" w:rsidRDefault="00323047" w:rsidP="004327C1">
            <w:pPr>
              <w:spacing w:after="0"/>
              <w:ind w:left="144"/>
              <w:rPr>
                <w:rFonts w:cs="Segoe UI"/>
                <w:color w:val="auto"/>
              </w:rPr>
            </w:pPr>
            <w:r w:rsidRPr="00DA043D">
              <w:rPr>
                <w:rFonts w:cs="Segoe UI"/>
                <w:color w:val="auto"/>
              </w:rPr>
              <w:t xml:space="preserve">Example of a four-point rating scale: (1) exemplary, (2) somewhat strong, (3) somewhat weak and (4) poor or </w:t>
            </w:r>
            <w:r w:rsidR="00FF5D5C" w:rsidRPr="00DA043D">
              <w:rPr>
                <w:rFonts w:cs="Segoe UI"/>
                <w:color w:val="auto"/>
              </w:rPr>
              <w:t>ineligible. ​</w:t>
            </w:r>
            <w:r w:rsidR="00FF5D5C">
              <w:rPr>
                <w:rFonts w:cs="Segoe UI"/>
                <w:color w:val="auto"/>
              </w:rPr>
              <w:t xml:space="preserve"> </w:t>
            </w:r>
          </w:p>
        </w:tc>
      </w:tr>
    </w:tbl>
    <w:p w14:paraId="47145CF1" w14:textId="3998083A" w:rsidR="00323047" w:rsidRDefault="00323047" w:rsidP="00F37A0E">
      <w:pPr>
        <w:spacing w:before="120"/>
        <w:rPr>
          <w:color w:val="auto"/>
        </w:rPr>
      </w:pPr>
      <w:r w:rsidRPr="680A57B1">
        <w:rPr>
          <w:color w:val="auto"/>
        </w:rPr>
        <w:t>See</w:t>
      </w:r>
      <w:r w:rsidR="00F136B5">
        <w:rPr>
          <w:color w:val="auto"/>
        </w:rPr>
        <w:t xml:space="preserve"> the Appendix</w:t>
      </w:r>
      <w:r w:rsidRPr="680A57B1">
        <w:rPr>
          <w:color w:val="auto"/>
        </w:rPr>
        <w:t xml:space="preserve"> for an example of </w:t>
      </w:r>
      <w:r w:rsidR="00F136B5">
        <w:rPr>
          <w:color w:val="auto"/>
        </w:rPr>
        <w:t xml:space="preserve">Somerville Public School’s </w:t>
      </w:r>
      <w:r w:rsidRPr="680A57B1">
        <w:rPr>
          <w:color w:val="auto"/>
        </w:rPr>
        <w:t>competencies, indicators, and aligned interview questions and</w:t>
      </w:r>
      <w:r w:rsidR="005607AC">
        <w:rPr>
          <w:color w:val="auto"/>
        </w:rPr>
        <w:t xml:space="preserve"> </w:t>
      </w:r>
      <w:r w:rsidRPr="680A57B1">
        <w:rPr>
          <w:color w:val="auto"/>
        </w:rPr>
        <w:t xml:space="preserve">for </w:t>
      </w:r>
      <w:r w:rsidR="00F136B5">
        <w:rPr>
          <w:color w:val="auto"/>
        </w:rPr>
        <w:t>Cambridge Public School’s Racial Equity Bank of Questions</w:t>
      </w:r>
      <w:r w:rsidRPr="680A57B1">
        <w:rPr>
          <w:color w:val="auto"/>
        </w:rPr>
        <w:t xml:space="preserve"> aimed at assessing candidates</w:t>
      </w:r>
      <w:r w:rsidR="005607AC">
        <w:rPr>
          <w:color w:val="auto"/>
        </w:rPr>
        <w:t xml:space="preserve">’ </w:t>
      </w:r>
      <w:r w:rsidRPr="680A57B1">
        <w:rPr>
          <w:color w:val="auto"/>
        </w:rPr>
        <w:t>commitment an</w:t>
      </w:r>
      <w:r>
        <w:rPr>
          <w:color w:val="auto"/>
        </w:rPr>
        <w:t>d</w:t>
      </w:r>
      <w:r w:rsidRPr="680A57B1">
        <w:rPr>
          <w:color w:val="auto"/>
        </w:rPr>
        <w:t xml:space="preserve"> understanding of racial equity during interviews.</w:t>
      </w:r>
    </w:p>
    <w:p w14:paraId="7B58377E" w14:textId="77777777" w:rsidR="0071309C" w:rsidRDefault="00323047" w:rsidP="0071309C">
      <w:pPr>
        <w:spacing w:after="40"/>
        <w:rPr>
          <w:color w:val="auto"/>
        </w:rPr>
      </w:pPr>
      <w:r w:rsidRPr="00CA2A0B">
        <w:rPr>
          <w:rStyle w:val="Heading4Char"/>
        </w:rPr>
        <w:t>Communicate your value proposition throughout the selection process</w:t>
      </w:r>
      <w:r w:rsidRPr="00740905">
        <w:rPr>
          <w:rFonts w:ascii="Segoe UI Semibold" w:hAnsi="Segoe UI Semibold" w:cs="Segoe UI Semibold"/>
          <w:i/>
          <w:iCs/>
          <w:color w:val="auto"/>
        </w:rPr>
        <w:t>.</w:t>
      </w:r>
      <w:r w:rsidRPr="00740905">
        <w:rPr>
          <w:color w:val="auto"/>
        </w:rPr>
        <w:t xml:space="preserve"> </w:t>
      </w:r>
    </w:p>
    <w:p w14:paraId="5D6640A9" w14:textId="61725C9F" w:rsidR="00323047" w:rsidRPr="009F43E4" w:rsidRDefault="00323047" w:rsidP="00323047">
      <w:pPr>
        <w:rPr>
          <w:color w:val="auto"/>
        </w:rPr>
      </w:pPr>
      <w:r w:rsidRPr="009F43E4">
        <w:rPr>
          <w:color w:val="auto"/>
        </w:rPr>
        <w:t>Remember</w:t>
      </w:r>
      <w:r>
        <w:rPr>
          <w:color w:val="auto"/>
        </w:rPr>
        <w:t xml:space="preserve"> that candidates are</w:t>
      </w:r>
      <w:r w:rsidRPr="009F43E4">
        <w:rPr>
          <w:color w:val="auto"/>
        </w:rPr>
        <w:t xml:space="preserve"> interviewing you, too.</w:t>
      </w:r>
      <w:r>
        <w:rPr>
          <w:color w:val="auto"/>
        </w:rPr>
        <w:t xml:space="preserve"> Be sure to articulate your value proposition throughout every step of the selection process. Candidates of color should know that they are valued, why they are valued, what kind of support they can expect, and what leadership is doing to increase and promote all aspects of cultural proficiency in their schools.</w:t>
      </w:r>
    </w:p>
    <w:p w14:paraId="36CB80F1" w14:textId="77777777" w:rsidR="00323047" w:rsidRPr="00443E2D" w:rsidRDefault="00323047" w:rsidP="00847C26">
      <w:pPr>
        <w:pStyle w:val="Heading3"/>
      </w:pPr>
      <w:r w:rsidRPr="00443E2D">
        <w:t xml:space="preserve">Track </w:t>
      </w:r>
      <w:r>
        <w:t xml:space="preserve">selection </w:t>
      </w:r>
      <w:r w:rsidRPr="00443E2D">
        <w:t>data</w:t>
      </w:r>
      <w:r>
        <w:t>.</w:t>
      </w:r>
    </w:p>
    <w:p w14:paraId="381E6675" w14:textId="77777777" w:rsidR="00323047" w:rsidRDefault="00323047" w:rsidP="00323047">
      <w:pPr>
        <w:rPr>
          <w:color w:val="auto"/>
        </w:rPr>
      </w:pPr>
      <w:r w:rsidRPr="00B81328">
        <w:rPr>
          <w:color w:val="auto"/>
        </w:rPr>
        <w:t>Continue to monitor conversion rates in the selection process</w:t>
      </w:r>
      <w:r>
        <w:rPr>
          <w:color w:val="auto"/>
        </w:rPr>
        <w:t>. Just as you tracked conversion rates in the recruitment process, you’ll want to continue this practice in the selection and hiring process. Below are a couple examples of how to use data and conversion rates in the selection process.</w:t>
      </w:r>
    </w:p>
    <w:tbl>
      <w:tblPr>
        <w:tblStyle w:val="TableGrid"/>
        <w:tblW w:w="0" w:type="auto"/>
        <w:tblBorders>
          <w:top w:val="single" w:sz="6" w:space="0" w:color="B2B1B4" w:themeColor="text2" w:themeTint="66"/>
          <w:left w:val="single" w:sz="6" w:space="0" w:color="B2B1B4" w:themeColor="text2" w:themeTint="66"/>
          <w:bottom w:val="single" w:sz="6" w:space="0" w:color="B2B1B4" w:themeColor="text2" w:themeTint="66"/>
          <w:right w:val="single" w:sz="6" w:space="0" w:color="B2B1B4" w:themeColor="text2" w:themeTint="66"/>
          <w:insideH w:val="single" w:sz="6" w:space="0" w:color="B2B1B4" w:themeColor="text2" w:themeTint="66"/>
          <w:insideV w:val="single" w:sz="6" w:space="0" w:color="B2B1B4" w:themeColor="text2" w:themeTint="66"/>
        </w:tblBorders>
        <w:tblLook w:val="04A0" w:firstRow="1" w:lastRow="0" w:firstColumn="1" w:lastColumn="0" w:noHBand="0" w:noVBand="1"/>
      </w:tblPr>
      <w:tblGrid>
        <w:gridCol w:w="2244"/>
        <w:gridCol w:w="2788"/>
        <w:gridCol w:w="4312"/>
      </w:tblGrid>
      <w:tr w:rsidR="00323047" w14:paraId="57BEED72" w14:textId="77777777" w:rsidTr="004327C1">
        <w:tc>
          <w:tcPr>
            <w:tcW w:w="2245" w:type="dxa"/>
            <w:vAlign w:val="center"/>
          </w:tcPr>
          <w:p w14:paraId="014D663B" w14:textId="77777777" w:rsidR="00323047" w:rsidRPr="002A1326" w:rsidRDefault="00323047" w:rsidP="004327C1">
            <w:pPr>
              <w:pStyle w:val="TableHeader"/>
              <w:rPr>
                <w:color w:val="007A95" w:themeColor="accent2" w:themeShade="BF"/>
              </w:rPr>
            </w:pPr>
            <w:r w:rsidRPr="002A1326">
              <w:rPr>
                <w:color w:val="007A95" w:themeColor="accent2" w:themeShade="BF"/>
              </w:rPr>
              <w:t>Research Question</w:t>
            </w:r>
          </w:p>
        </w:tc>
        <w:tc>
          <w:tcPr>
            <w:tcW w:w="2790" w:type="dxa"/>
            <w:vAlign w:val="center"/>
          </w:tcPr>
          <w:p w14:paraId="1157A31A" w14:textId="77777777" w:rsidR="00323047" w:rsidRPr="002A1326" w:rsidRDefault="00323047" w:rsidP="004327C1">
            <w:pPr>
              <w:pStyle w:val="TableHeader"/>
              <w:rPr>
                <w:color w:val="007A95" w:themeColor="accent2" w:themeShade="BF"/>
              </w:rPr>
            </w:pPr>
            <w:r w:rsidRPr="002A1326">
              <w:rPr>
                <w:color w:val="007A95" w:themeColor="accent2" w:themeShade="BF"/>
              </w:rPr>
              <w:t>Example</w:t>
            </w:r>
          </w:p>
        </w:tc>
        <w:tc>
          <w:tcPr>
            <w:tcW w:w="4315" w:type="dxa"/>
            <w:vAlign w:val="center"/>
          </w:tcPr>
          <w:p w14:paraId="6A18E2BA" w14:textId="77777777" w:rsidR="00323047" w:rsidRPr="002A1326" w:rsidRDefault="00323047" w:rsidP="004327C1">
            <w:pPr>
              <w:pStyle w:val="TableHeader"/>
              <w:rPr>
                <w:color w:val="007A95" w:themeColor="accent2" w:themeShade="BF"/>
              </w:rPr>
            </w:pPr>
            <w:r w:rsidRPr="002A1326">
              <w:rPr>
                <w:color w:val="007A95" w:themeColor="accent2" w:themeShade="BF"/>
              </w:rPr>
              <w:t>Potential Action</w:t>
            </w:r>
          </w:p>
        </w:tc>
      </w:tr>
      <w:tr w:rsidR="00323047" w14:paraId="44C8A73F" w14:textId="77777777" w:rsidTr="004327C1">
        <w:tc>
          <w:tcPr>
            <w:tcW w:w="2245" w:type="dxa"/>
            <w:tcMar>
              <w:top w:w="58" w:type="dxa"/>
              <w:left w:w="115" w:type="dxa"/>
              <w:bottom w:w="58" w:type="dxa"/>
              <w:right w:w="115" w:type="dxa"/>
            </w:tcMar>
            <w:vAlign w:val="center"/>
          </w:tcPr>
          <w:p w14:paraId="52A817EA" w14:textId="77777777" w:rsidR="00323047" w:rsidRDefault="00323047" w:rsidP="004327C1">
            <w:pPr>
              <w:rPr>
                <w:color w:val="auto"/>
              </w:rPr>
            </w:pPr>
            <w:r>
              <w:rPr>
                <w:color w:val="auto"/>
              </w:rPr>
              <w:t>What percent of applicants are invited to an interview?</w:t>
            </w:r>
          </w:p>
        </w:tc>
        <w:tc>
          <w:tcPr>
            <w:tcW w:w="2790" w:type="dxa"/>
            <w:tcMar>
              <w:top w:w="58" w:type="dxa"/>
              <w:left w:w="115" w:type="dxa"/>
              <w:bottom w:w="58" w:type="dxa"/>
              <w:right w:w="115" w:type="dxa"/>
            </w:tcMar>
            <w:vAlign w:val="center"/>
          </w:tcPr>
          <w:p w14:paraId="15AA3C42" w14:textId="71D5DA41" w:rsidR="00323047" w:rsidRDefault="00323047" w:rsidP="004327C1">
            <w:pPr>
              <w:rPr>
                <w:color w:val="auto"/>
              </w:rPr>
            </w:pPr>
            <w:r>
              <w:rPr>
                <w:color w:val="auto"/>
              </w:rPr>
              <w:t>30</w:t>
            </w:r>
            <w:r w:rsidR="00630405">
              <w:rPr>
                <w:color w:val="auto"/>
              </w:rPr>
              <w:t xml:space="preserve"> percent</w:t>
            </w:r>
            <w:r>
              <w:rPr>
                <w:color w:val="auto"/>
              </w:rPr>
              <w:t xml:space="preserve"> of applicants of color were invited to an interview vs. 85</w:t>
            </w:r>
            <w:r w:rsidR="00630405">
              <w:rPr>
                <w:color w:val="auto"/>
              </w:rPr>
              <w:t xml:space="preserve"> percent</w:t>
            </w:r>
            <w:r>
              <w:rPr>
                <w:color w:val="auto"/>
              </w:rPr>
              <w:t xml:space="preserve"> of white candidates.</w:t>
            </w:r>
          </w:p>
        </w:tc>
        <w:tc>
          <w:tcPr>
            <w:tcW w:w="4315" w:type="dxa"/>
            <w:tcMar>
              <w:top w:w="58" w:type="dxa"/>
              <w:left w:w="115" w:type="dxa"/>
              <w:bottom w:w="58" w:type="dxa"/>
              <w:right w:w="115" w:type="dxa"/>
            </w:tcMar>
            <w:vAlign w:val="center"/>
          </w:tcPr>
          <w:p w14:paraId="3ED6780F" w14:textId="77777777" w:rsidR="00323047" w:rsidRDefault="00323047" w:rsidP="004327C1">
            <w:pPr>
              <w:rPr>
                <w:color w:val="auto"/>
              </w:rPr>
            </w:pPr>
            <w:r>
              <w:rPr>
                <w:color w:val="auto"/>
              </w:rPr>
              <w:t xml:space="preserve">Closely examine process for selecting which candidates are invited to an interview, as there is likely bias present in the current process. </w:t>
            </w:r>
          </w:p>
        </w:tc>
      </w:tr>
      <w:tr w:rsidR="00323047" w14:paraId="4D9116AB" w14:textId="77777777" w:rsidTr="004327C1">
        <w:trPr>
          <w:trHeight w:val="45"/>
        </w:trPr>
        <w:tc>
          <w:tcPr>
            <w:tcW w:w="2245" w:type="dxa"/>
            <w:tcMar>
              <w:top w:w="58" w:type="dxa"/>
              <w:left w:w="115" w:type="dxa"/>
              <w:bottom w:w="58" w:type="dxa"/>
              <w:right w:w="115" w:type="dxa"/>
            </w:tcMar>
            <w:vAlign w:val="center"/>
          </w:tcPr>
          <w:p w14:paraId="60C506E2" w14:textId="77777777" w:rsidR="00323047" w:rsidRDefault="00323047" w:rsidP="004327C1">
            <w:pPr>
              <w:rPr>
                <w:color w:val="auto"/>
              </w:rPr>
            </w:pPr>
            <w:r>
              <w:rPr>
                <w:color w:val="auto"/>
              </w:rPr>
              <w:lastRenderedPageBreak/>
              <w:t>What percent of applicants invited to an interview schedule and attend the interview?</w:t>
            </w:r>
          </w:p>
        </w:tc>
        <w:tc>
          <w:tcPr>
            <w:tcW w:w="2790" w:type="dxa"/>
            <w:tcMar>
              <w:top w:w="58" w:type="dxa"/>
              <w:left w:w="115" w:type="dxa"/>
              <w:bottom w:w="58" w:type="dxa"/>
              <w:right w:w="115" w:type="dxa"/>
            </w:tcMar>
            <w:vAlign w:val="center"/>
          </w:tcPr>
          <w:p w14:paraId="01A5F4A1" w14:textId="377FE2E7" w:rsidR="00323047" w:rsidRDefault="00323047" w:rsidP="004327C1">
            <w:pPr>
              <w:rPr>
                <w:color w:val="auto"/>
              </w:rPr>
            </w:pPr>
            <w:r>
              <w:rPr>
                <w:color w:val="auto"/>
              </w:rPr>
              <w:t>60</w:t>
            </w:r>
            <w:r w:rsidR="00630405">
              <w:rPr>
                <w:color w:val="auto"/>
              </w:rPr>
              <w:t xml:space="preserve"> percent</w:t>
            </w:r>
            <w:r>
              <w:rPr>
                <w:color w:val="auto"/>
              </w:rPr>
              <w:t xml:space="preserve"> of candidates of color invited to an interview scheduled and attended the interview vs. 100</w:t>
            </w:r>
            <w:r w:rsidR="00630405">
              <w:rPr>
                <w:color w:val="auto"/>
              </w:rPr>
              <w:t xml:space="preserve"> percent</w:t>
            </w:r>
            <w:r>
              <w:rPr>
                <w:color w:val="auto"/>
              </w:rPr>
              <w:t xml:space="preserve"> of white candidates.</w:t>
            </w:r>
          </w:p>
        </w:tc>
        <w:tc>
          <w:tcPr>
            <w:tcW w:w="4315" w:type="dxa"/>
            <w:tcMar>
              <w:top w:w="58" w:type="dxa"/>
              <w:left w:w="115" w:type="dxa"/>
              <w:bottom w:w="58" w:type="dxa"/>
              <w:right w:w="115" w:type="dxa"/>
            </w:tcMar>
            <w:vAlign w:val="center"/>
          </w:tcPr>
          <w:p w14:paraId="56A686E0" w14:textId="77777777" w:rsidR="00323047" w:rsidRDefault="00323047" w:rsidP="004327C1">
            <w:pPr>
              <w:rPr>
                <w:color w:val="auto"/>
              </w:rPr>
            </w:pPr>
            <w:r>
              <w:rPr>
                <w:color w:val="auto"/>
              </w:rPr>
              <w:t>If possible, reach out to candidates to see why they did not accept the interview invitation. Examine your communications to ensure you are communicating your value proposition, using welcoming language, and eliminating any possible barriers.</w:t>
            </w:r>
          </w:p>
        </w:tc>
      </w:tr>
    </w:tbl>
    <w:p w14:paraId="1BC5AFFE" w14:textId="7AFDFD13" w:rsidR="00323047" w:rsidRDefault="00323047" w:rsidP="00A73103">
      <w:pPr>
        <w:spacing w:before="240"/>
        <w:rPr>
          <w:b/>
          <w:bCs/>
          <w:color w:val="auto"/>
        </w:rPr>
      </w:pPr>
      <w:r w:rsidRPr="001E24ED">
        <w:rPr>
          <w:b/>
          <w:bCs/>
          <w:color w:val="auto"/>
        </w:rPr>
        <w:t>Collect experience data</w:t>
      </w:r>
      <w:r>
        <w:rPr>
          <w:b/>
          <w:bCs/>
          <w:color w:val="auto"/>
        </w:rPr>
        <w:t xml:space="preserve">. </w:t>
      </w:r>
    </w:p>
    <w:p w14:paraId="09FD540E" w14:textId="77777777" w:rsidR="00323047" w:rsidRDefault="00323047" w:rsidP="00323047">
      <w:pPr>
        <w:rPr>
          <w:color w:val="auto"/>
        </w:rPr>
      </w:pPr>
      <w:r>
        <w:rPr>
          <w:color w:val="auto"/>
        </w:rPr>
        <w:t>Continue your efforts to understand the teacher experience by asking for feedback on how the selection process felt for candidates, both for those who completed the process and were hired and for those who were not. Act on this data by modifying the selection process according to feedback collected.</w:t>
      </w:r>
    </w:p>
    <w:p w14:paraId="568E5A14" w14:textId="234F8252" w:rsidR="00323047" w:rsidRPr="003A00E8" w:rsidRDefault="00323047" w:rsidP="00323047">
      <w:pPr>
        <w:rPr>
          <w:color w:val="auto"/>
        </w:rPr>
      </w:pPr>
      <w:r>
        <w:rPr>
          <w:color w:val="auto"/>
        </w:rPr>
        <w:t xml:space="preserve">See </w:t>
      </w:r>
      <w:r w:rsidR="005607AC">
        <w:rPr>
          <w:color w:val="auto"/>
        </w:rPr>
        <w:t>the Appendix f</w:t>
      </w:r>
      <w:r>
        <w:rPr>
          <w:color w:val="auto"/>
        </w:rPr>
        <w:t>or an example of a selection survey</w:t>
      </w:r>
      <w:r w:rsidR="00B90D82">
        <w:rPr>
          <w:color w:val="auto"/>
        </w:rPr>
        <w:t xml:space="preserve"> from Somerville Public Schools.</w:t>
      </w:r>
    </w:p>
    <w:p w14:paraId="5128FB20" w14:textId="6CC03C63" w:rsidR="00FB40F9" w:rsidRDefault="00FB40F9" w:rsidP="00E40A6B">
      <w:pPr>
        <w:pStyle w:val="Heading2"/>
        <w:rPr>
          <w:rFonts w:eastAsia="Segoe UI"/>
        </w:rPr>
      </w:pPr>
      <w:bookmarkStart w:id="85" w:name="_Toc48855783"/>
      <w:bookmarkStart w:id="86" w:name="_Toc48856014"/>
      <w:bookmarkStart w:id="87" w:name="_Toc48856158"/>
      <w:bookmarkStart w:id="88" w:name="_Toc48856203"/>
      <w:bookmarkStart w:id="89" w:name="_Toc48856287"/>
      <w:bookmarkStart w:id="90" w:name="_Toc48856312"/>
      <w:bookmarkStart w:id="91" w:name="_Toc49168645"/>
      <w:bookmarkStart w:id="92" w:name="_Toc54097067"/>
      <w:r w:rsidRPr="002A1326">
        <w:rPr>
          <w:rFonts w:eastAsia="Segoe UI"/>
          <w:color w:val="007A95" w:themeColor="accent2" w:themeShade="BF"/>
        </w:rPr>
        <w:t>Retention</w:t>
      </w:r>
      <w:bookmarkEnd w:id="85"/>
      <w:bookmarkEnd w:id="86"/>
      <w:bookmarkEnd w:id="87"/>
      <w:bookmarkEnd w:id="88"/>
      <w:bookmarkEnd w:id="89"/>
      <w:bookmarkEnd w:id="90"/>
      <w:bookmarkEnd w:id="91"/>
      <w:bookmarkEnd w:id="92"/>
    </w:p>
    <w:p w14:paraId="277A3107" w14:textId="4F132AE8" w:rsidR="00E40A6B" w:rsidRPr="009752C5" w:rsidRDefault="00E40A6B" w:rsidP="00E40A6B">
      <w:pPr>
        <w:rPr>
          <w:b/>
          <w:bCs/>
          <w:color w:val="auto"/>
        </w:rPr>
      </w:pPr>
      <w:r w:rsidRPr="009752C5">
        <w:rPr>
          <w:b/>
          <w:bCs/>
          <w:color w:val="auto"/>
        </w:rPr>
        <w:t xml:space="preserve">Implement </w:t>
      </w:r>
      <w:r>
        <w:rPr>
          <w:b/>
          <w:bCs/>
          <w:color w:val="auto"/>
        </w:rPr>
        <w:t>retention</w:t>
      </w:r>
      <w:r w:rsidRPr="009752C5">
        <w:rPr>
          <w:b/>
          <w:bCs/>
          <w:color w:val="auto"/>
        </w:rPr>
        <w:t xml:space="preserve"> strategies</w:t>
      </w:r>
      <w:r>
        <w:rPr>
          <w:b/>
          <w:bCs/>
          <w:color w:val="auto"/>
        </w:rPr>
        <w:t xml:space="preserve"> tailored to racially and ethnically diverse teachers.</w:t>
      </w:r>
    </w:p>
    <w:p w14:paraId="2C36E6E6" w14:textId="6263C755" w:rsidR="00FB40F9" w:rsidRDefault="00FB40F9" w:rsidP="00FB40F9">
      <w:pPr>
        <w:rPr>
          <w:rFonts w:eastAsiaTheme="minorHAnsi" w:cs="Segoe UI"/>
          <w:color w:val="auto"/>
          <w:szCs w:val="18"/>
        </w:rPr>
      </w:pPr>
      <w:r>
        <w:rPr>
          <w:rFonts w:cs="Segoe UI"/>
          <w:szCs w:val="18"/>
        </w:rPr>
        <w:t>Teacher attrition costs districts countless time, resources, and dollars and creates inconsistent learning experiences for students. The good news is that data show that retention among effective Massachusetts teachers is higher than their less effective peers, so we know that many of our best teachers are remaining in our schools. But, retention among educators of color is not as strong as among their white peers.</w:t>
      </w:r>
      <w:r>
        <w:rPr>
          <w:rStyle w:val="FootnoteReference"/>
          <w:rFonts w:cs="Segoe UI"/>
          <w:szCs w:val="18"/>
        </w:rPr>
        <w:footnoteReference w:id="17"/>
      </w:r>
      <w:r>
        <w:rPr>
          <w:rFonts w:cs="Segoe UI"/>
          <w:szCs w:val="18"/>
        </w:rPr>
        <w:t xml:space="preserve"> In fact, as captured in Massachusetts’ Equity Plan Update in 2018, 85</w:t>
      </w:r>
      <w:r w:rsidR="00630405">
        <w:rPr>
          <w:rFonts w:cs="Segoe UI"/>
          <w:szCs w:val="18"/>
        </w:rPr>
        <w:t xml:space="preserve"> percent</w:t>
      </w:r>
      <w:r>
        <w:rPr>
          <w:rFonts w:cs="Segoe UI"/>
          <w:szCs w:val="18"/>
        </w:rPr>
        <w:t xml:space="preserve"> of white teachers stayed in their schools, while only 75</w:t>
      </w:r>
      <w:r w:rsidR="00630405">
        <w:rPr>
          <w:rFonts w:cs="Segoe UI"/>
          <w:szCs w:val="18"/>
        </w:rPr>
        <w:t xml:space="preserve"> percent</w:t>
      </w:r>
      <w:r>
        <w:rPr>
          <w:rFonts w:cs="Segoe UI"/>
          <w:szCs w:val="18"/>
        </w:rPr>
        <w:t xml:space="preserve"> of black teachers, and 80</w:t>
      </w:r>
      <w:r w:rsidR="00630405">
        <w:rPr>
          <w:rFonts w:cs="Segoe UI"/>
          <w:szCs w:val="18"/>
        </w:rPr>
        <w:t xml:space="preserve"> percent</w:t>
      </w:r>
      <w:r>
        <w:rPr>
          <w:rFonts w:cs="Segoe UI"/>
          <w:szCs w:val="18"/>
        </w:rPr>
        <w:t xml:space="preserve"> of Latinx teachers stayed in their schools. In the work of understanding how to not only attract a more racially diverse teaching staff, it is critical that retention of educators of color be a top priority. </w:t>
      </w:r>
    </w:p>
    <w:p w14:paraId="5144CB16" w14:textId="77777777" w:rsidR="00FB40F9" w:rsidRDefault="00FB40F9" w:rsidP="00FB40F9">
      <w:pPr>
        <w:rPr>
          <w:rFonts w:ascii="Calibri" w:hAnsi="Calibri" w:cstheme="minorBidi"/>
          <w:sz w:val="22"/>
          <w:szCs w:val="22"/>
          <w:vertAlign w:val="superscript"/>
        </w:rPr>
      </w:pPr>
      <w:r>
        <w:rPr>
          <w:rFonts w:cs="Segoe UI"/>
          <w:szCs w:val="18"/>
        </w:rPr>
        <w:t xml:space="preserve">School and district leaders first need to understand why teachers of color are leaving, commit to taking steps to creating safe and welcoming environments for their teachers of color to thrive, and then invest in the specific strategies that will motivate them to stay in the classrooms where they’re needed most. District and school leaders should actively plan to create more equitable and inclusive environments that recognize the important contributions of educators of color and provide them with the support they need. </w:t>
      </w:r>
    </w:p>
    <w:p w14:paraId="572FFA69" w14:textId="2A6379FB" w:rsidR="00FB40F9" w:rsidRDefault="00FB40F9" w:rsidP="00FB40F9">
      <w:pPr>
        <w:rPr>
          <w:rFonts w:cs="Segoe UI"/>
          <w:szCs w:val="18"/>
        </w:rPr>
      </w:pPr>
      <w:r>
        <w:rPr>
          <w:rFonts w:cs="Segoe UI"/>
          <w:szCs w:val="18"/>
        </w:rPr>
        <w:t>It’s important to keep in mind that your teachers of color are not a monolith and have different, unique</w:t>
      </w:r>
      <w:r w:rsidR="00EE20F9">
        <w:rPr>
          <w:rFonts w:cs="Segoe UI"/>
          <w:szCs w:val="18"/>
        </w:rPr>
        <w:t>,</w:t>
      </w:r>
      <w:r>
        <w:rPr>
          <w:rFonts w:cs="Segoe UI"/>
          <w:szCs w:val="18"/>
        </w:rPr>
        <w:t xml:space="preserve"> and intersectional identities. Prioritize getting to know your individual teachers of color</w:t>
      </w:r>
      <w:r w:rsidR="006C19C2">
        <w:rPr>
          <w:rFonts w:cs="Segoe UI"/>
          <w:szCs w:val="18"/>
        </w:rPr>
        <w:t xml:space="preserve">, </w:t>
      </w:r>
      <w:r>
        <w:rPr>
          <w:rFonts w:cs="Segoe UI"/>
          <w:szCs w:val="18"/>
        </w:rPr>
        <w:t>celebrate their contributions</w:t>
      </w:r>
      <w:r w:rsidR="006C19C2">
        <w:rPr>
          <w:rFonts w:cs="Segoe UI"/>
          <w:szCs w:val="18"/>
        </w:rPr>
        <w:t>, and learn about their experiences to inform your retention approach</w:t>
      </w:r>
      <w:r>
        <w:rPr>
          <w:rFonts w:cs="Segoe UI"/>
          <w:szCs w:val="18"/>
        </w:rPr>
        <w:t xml:space="preserve">. </w:t>
      </w:r>
    </w:p>
    <w:p w14:paraId="66A66BCE" w14:textId="524F9223" w:rsidR="00FB40F9" w:rsidRDefault="00FB40F9" w:rsidP="002B42DF">
      <w:pPr>
        <w:pStyle w:val="Heading3"/>
        <w:numPr>
          <w:ilvl w:val="0"/>
          <w:numId w:val="19"/>
        </w:numPr>
        <w:ind w:left="360"/>
        <w:rPr>
          <w:rFonts w:eastAsia="Batang" w:cs="Segoe UI"/>
          <w:szCs w:val="18"/>
        </w:rPr>
      </w:pPr>
      <w:r>
        <w:rPr>
          <w:rFonts w:eastAsiaTheme="minorEastAsia"/>
        </w:rPr>
        <w:t xml:space="preserve">Set teacher retention goals, especially when it comes to keeping teachers of color, to drive network strategy. </w:t>
      </w:r>
      <w:r>
        <w:rPr>
          <w:rFonts w:eastAsiaTheme="minorEastAsia"/>
          <w:b w:val="0"/>
          <w:bCs/>
        </w:rPr>
        <w:t xml:space="preserve">To create a strong district and school wide retention strategy, leaders must first decide what goals they have for teacher of color retention. Given that teachers are most often leaving early in their teaching careers, district and school leaders should come to an understanding about </w:t>
      </w:r>
      <w:r>
        <w:rPr>
          <w:rFonts w:eastAsiaTheme="minorEastAsia"/>
          <w:b w:val="0"/>
          <w:bCs/>
        </w:rPr>
        <w:lastRenderedPageBreak/>
        <w:t xml:space="preserve">what kind of environment they want to provide for teachers of color from the very beginning. Leaders should think about how long they want teachers to stay, and the percent of teachers they are hoping to retain over time. What is </w:t>
      </w:r>
      <w:r>
        <w:rPr>
          <w:rFonts w:eastAsiaTheme="minorEastAsia" w:cs="Segoe UI"/>
          <w:b w:val="0"/>
          <w:bCs/>
          <w:szCs w:val="18"/>
        </w:rPr>
        <w:t xml:space="preserve">important is that there is a defined approach to teacher retention. Setting clear overall goals for teacher of color retention upfront will enable you to build a retention strategy aligned to these goals. </w:t>
      </w:r>
      <w:r>
        <w:rPr>
          <w:rFonts w:eastAsiaTheme="minorEastAsia"/>
          <w:b w:val="0"/>
          <w:bCs/>
        </w:rPr>
        <w:t xml:space="preserve">(See Step 2 for </w:t>
      </w:r>
      <w:r w:rsidR="0075293C">
        <w:rPr>
          <w:rFonts w:eastAsiaTheme="minorEastAsia"/>
          <w:b w:val="0"/>
          <w:bCs/>
        </w:rPr>
        <w:t xml:space="preserve">further </w:t>
      </w:r>
      <w:r>
        <w:rPr>
          <w:rFonts w:eastAsiaTheme="minorEastAsia"/>
          <w:b w:val="0"/>
          <w:bCs/>
        </w:rPr>
        <w:t>guidance on goal setting.)</w:t>
      </w:r>
    </w:p>
    <w:p w14:paraId="198299A0" w14:textId="77777777" w:rsidR="00FB40F9" w:rsidRDefault="00FB40F9" w:rsidP="002B42DF">
      <w:pPr>
        <w:pStyle w:val="ListParagraph"/>
        <w:numPr>
          <w:ilvl w:val="0"/>
          <w:numId w:val="19"/>
        </w:numPr>
        <w:spacing w:after="160" w:line="256" w:lineRule="auto"/>
        <w:ind w:left="360"/>
        <w:rPr>
          <w:rFonts w:eastAsiaTheme="minorEastAsia" w:cs="Segoe UI"/>
          <w:b/>
          <w:bCs/>
          <w:szCs w:val="18"/>
        </w:rPr>
      </w:pPr>
      <w:r>
        <w:rPr>
          <w:rFonts w:eastAsia="Calibri" w:cs="Segoe UI"/>
          <w:b/>
          <w:bCs/>
          <w:szCs w:val="18"/>
        </w:rPr>
        <w:t>Differentiate retention strategies.</w:t>
      </w:r>
      <w:r>
        <w:rPr>
          <w:rFonts w:eastAsia="Calibri" w:cs="Segoe UI"/>
          <w:szCs w:val="18"/>
        </w:rPr>
        <w:t xml:space="preserve"> Given the unique identities, backgrounds, and needs of your teachers of color, district and school leaders should think differently about what strategies will work for their teachers of color. Specific strategies that can be included in your retention approach include:</w:t>
      </w:r>
    </w:p>
    <w:p w14:paraId="424C5628" w14:textId="33A7E694" w:rsidR="00FB40F9" w:rsidRDefault="00FB40F9" w:rsidP="002B42DF">
      <w:pPr>
        <w:pStyle w:val="ListParagraph"/>
        <w:numPr>
          <w:ilvl w:val="1"/>
          <w:numId w:val="19"/>
        </w:numPr>
        <w:spacing w:after="160" w:line="256" w:lineRule="auto"/>
        <w:ind w:left="1080"/>
        <w:rPr>
          <w:rFonts w:eastAsiaTheme="minorEastAsia" w:cs="Segoe UI"/>
          <w:b/>
          <w:bCs/>
          <w:szCs w:val="18"/>
        </w:rPr>
      </w:pPr>
      <w:r>
        <w:rPr>
          <w:rFonts w:eastAsiaTheme="minorEastAsia" w:cs="Segoe UI"/>
          <w:b/>
          <w:bCs/>
          <w:szCs w:val="18"/>
        </w:rPr>
        <w:t xml:space="preserve">Create affinity spaces for your teachers of color. </w:t>
      </w:r>
      <w:r>
        <w:rPr>
          <w:rFonts w:eastAsiaTheme="minorEastAsia" w:cs="Segoe UI"/>
          <w:szCs w:val="18"/>
        </w:rPr>
        <w:t>Encourage your staff of color to create affinity spaces to collaborate and share stories. These groups provide an important social and professional network for staff of color to engage with each other and share experiences, workshop challenges and explore innovations.</w:t>
      </w:r>
      <w:r>
        <w:rPr>
          <w:rStyle w:val="FootnoteReference"/>
          <w:rFonts w:eastAsiaTheme="minorEastAsia" w:cs="Segoe UI"/>
          <w:szCs w:val="18"/>
        </w:rPr>
        <w:footnoteReference w:id="18"/>
      </w:r>
      <w:r>
        <w:rPr>
          <w:rFonts w:eastAsiaTheme="minorEastAsia" w:cs="Segoe UI"/>
          <w:szCs w:val="18"/>
        </w:rPr>
        <w:t xml:space="preserve">  </w:t>
      </w:r>
      <w:r w:rsidR="006F5096">
        <w:rPr>
          <w:rFonts w:eastAsiaTheme="minorEastAsia" w:cs="Segoe UI"/>
          <w:szCs w:val="18"/>
        </w:rPr>
        <w:t>A separate list serve for staff of color can also provide an important platform to communicate. Be sure to c</w:t>
      </w:r>
      <w:r>
        <w:rPr>
          <w:rFonts w:eastAsiaTheme="minorEastAsia" w:cs="Segoe UI"/>
          <w:szCs w:val="18"/>
        </w:rPr>
        <w:t xml:space="preserve">ommunicate your commitment to your staff engaging in affinity spaces by protecting that time. These opportunities should be offered as continuous and valued without risk that that time becomes repurposed for other activities.  </w:t>
      </w:r>
    </w:p>
    <w:p w14:paraId="05921DDE" w14:textId="77777777" w:rsidR="00FB40F9" w:rsidRDefault="00FB40F9" w:rsidP="002B42DF">
      <w:pPr>
        <w:pStyle w:val="ListParagraph"/>
        <w:numPr>
          <w:ilvl w:val="1"/>
          <w:numId w:val="19"/>
        </w:numPr>
        <w:spacing w:after="160" w:line="256" w:lineRule="auto"/>
        <w:ind w:left="1080"/>
        <w:rPr>
          <w:rFonts w:eastAsiaTheme="minorEastAsia" w:cs="Segoe UI"/>
          <w:szCs w:val="18"/>
        </w:rPr>
      </w:pPr>
      <w:r>
        <w:rPr>
          <w:rFonts w:eastAsia="Calibri" w:cs="Segoe UI"/>
          <w:b/>
          <w:bCs/>
          <w:szCs w:val="18"/>
        </w:rPr>
        <w:t>Hold stay conversations.</w:t>
      </w:r>
      <w:r>
        <w:rPr>
          <w:rFonts w:eastAsia="Calibri" w:cs="Segoe UI"/>
          <w:szCs w:val="18"/>
        </w:rPr>
        <w:t xml:space="preserve"> Many teachers use the winter holiday to think about what’s next. Block off time after Thanksgiving to talk to your teachers of color about continuing to teach and lead at your school next year. Tell them that they are irreplaceable and how much you want them to return. Ask them about their own interests and concerns, if they are considering other options, and what you can do to convince them to stay. There are six steps a school leader can use when planning for and conducting their stay conversations: </w:t>
      </w:r>
    </w:p>
    <w:p w14:paraId="51907F40" w14:textId="77777777" w:rsidR="00FB40F9" w:rsidRPr="00980378" w:rsidRDefault="00FB40F9" w:rsidP="002B42DF">
      <w:pPr>
        <w:pStyle w:val="ListParagraph"/>
        <w:numPr>
          <w:ilvl w:val="2"/>
          <w:numId w:val="19"/>
        </w:numPr>
        <w:spacing w:after="160" w:line="256" w:lineRule="auto"/>
        <w:ind w:left="1800"/>
        <w:rPr>
          <w:rFonts w:eastAsiaTheme="minorEastAsia" w:cs="Segoe UI"/>
          <w:szCs w:val="18"/>
        </w:rPr>
      </w:pPr>
      <w:r w:rsidRPr="00980378">
        <w:rPr>
          <w:rFonts w:eastAsiaTheme="minorEastAsia" w:cs="Segoe UI"/>
          <w:b/>
          <w:bCs/>
          <w:szCs w:val="18"/>
        </w:rPr>
        <w:t>Praise</w:t>
      </w:r>
      <w:r w:rsidRPr="00980378">
        <w:rPr>
          <w:rFonts w:eastAsiaTheme="minorEastAsia" w:cs="Segoe UI"/>
          <w:szCs w:val="18"/>
        </w:rPr>
        <w:t>: Highlight the positive. Link this teacher’s performance with the bigger picture impact you see this teacher making on their students &amp; your school.</w:t>
      </w:r>
    </w:p>
    <w:p w14:paraId="2F6E9D88" w14:textId="77777777" w:rsidR="00FB40F9" w:rsidRPr="00980378" w:rsidRDefault="00FB40F9" w:rsidP="002B42DF">
      <w:pPr>
        <w:pStyle w:val="ListParagraph"/>
        <w:numPr>
          <w:ilvl w:val="2"/>
          <w:numId w:val="19"/>
        </w:numPr>
        <w:spacing w:after="160" w:line="256" w:lineRule="auto"/>
        <w:ind w:left="1800"/>
        <w:rPr>
          <w:rFonts w:eastAsiaTheme="minorEastAsia" w:cs="Segoe UI"/>
          <w:szCs w:val="18"/>
        </w:rPr>
      </w:pPr>
      <w:r w:rsidRPr="00980378">
        <w:rPr>
          <w:rFonts w:eastAsiaTheme="minorEastAsia" w:cs="Segoe UI"/>
          <w:b/>
          <w:bCs/>
          <w:szCs w:val="18"/>
        </w:rPr>
        <w:t>Probe for a Pulse Check:</w:t>
      </w:r>
      <w:r w:rsidRPr="00980378">
        <w:rPr>
          <w:rFonts w:eastAsiaTheme="minorEastAsia" w:cs="Segoe UI"/>
          <w:szCs w:val="18"/>
        </w:rPr>
        <w:t xml:space="preserve"> Start with a targeted question &amp; encourage the teacher to share their feelings with you. How does the teacher feel about their work and their role in the school.</w:t>
      </w:r>
    </w:p>
    <w:p w14:paraId="419E37BC" w14:textId="77777777" w:rsidR="00FB40F9" w:rsidRPr="00980378" w:rsidRDefault="00FB40F9" w:rsidP="002B42DF">
      <w:pPr>
        <w:pStyle w:val="ListParagraph"/>
        <w:numPr>
          <w:ilvl w:val="2"/>
          <w:numId w:val="19"/>
        </w:numPr>
        <w:spacing w:after="160" w:line="256" w:lineRule="auto"/>
        <w:ind w:left="1800"/>
        <w:rPr>
          <w:rFonts w:eastAsiaTheme="minorEastAsia" w:cs="Segoe UI"/>
          <w:szCs w:val="18"/>
        </w:rPr>
      </w:pPr>
      <w:r w:rsidRPr="00980378">
        <w:rPr>
          <w:rFonts w:eastAsiaTheme="minorEastAsia" w:cs="Segoe UI"/>
          <w:b/>
          <w:bCs/>
          <w:szCs w:val="18"/>
        </w:rPr>
        <w:t>Determine Intention:</w:t>
      </w:r>
      <w:r w:rsidRPr="00980378">
        <w:rPr>
          <w:rFonts w:eastAsiaTheme="minorEastAsia" w:cs="Segoe UI"/>
          <w:szCs w:val="18"/>
        </w:rPr>
        <w:t xml:space="preserve"> Use probing &amp; dialogue to determine whether or not this teacher is planning to stay at your school.</w:t>
      </w:r>
    </w:p>
    <w:p w14:paraId="6DCCEC27" w14:textId="77777777" w:rsidR="00FB40F9" w:rsidRPr="00980378" w:rsidRDefault="00FB40F9" w:rsidP="002B42DF">
      <w:pPr>
        <w:pStyle w:val="ListParagraph"/>
        <w:numPr>
          <w:ilvl w:val="2"/>
          <w:numId w:val="19"/>
        </w:numPr>
        <w:spacing w:after="160" w:line="256" w:lineRule="auto"/>
        <w:ind w:left="1800"/>
        <w:rPr>
          <w:rFonts w:eastAsiaTheme="minorEastAsia" w:cs="Segoe UI"/>
          <w:szCs w:val="18"/>
        </w:rPr>
      </w:pPr>
      <w:r w:rsidRPr="00980378">
        <w:rPr>
          <w:rFonts w:eastAsiaTheme="minorEastAsia" w:cs="Segoe UI"/>
          <w:b/>
          <w:bCs/>
          <w:szCs w:val="18"/>
        </w:rPr>
        <w:t>State Desired Outcome &amp; Retention Strategy:</w:t>
      </w:r>
      <w:r w:rsidRPr="00980378">
        <w:rPr>
          <w:rFonts w:eastAsiaTheme="minorEastAsia" w:cs="Segoe UI"/>
          <w:szCs w:val="18"/>
        </w:rPr>
        <w:t xml:space="preserve"> Tell the teacher you’d like them to stay and how you’d like to reward their performance.</w:t>
      </w:r>
    </w:p>
    <w:p w14:paraId="698C9199" w14:textId="77777777" w:rsidR="00FB40F9" w:rsidRPr="00980378" w:rsidRDefault="00FB40F9" w:rsidP="002B42DF">
      <w:pPr>
        <w:pStyle w:val="ListParagraph"/>
        <w:numPr>
          <w:ilvl w:val="2"/>
          <w:numId w:val="19"/>
        </w:numPr>
        <w:spacing w:after="160" w:line="256" w:lineRule="auto"/>
        <w:ind w:left="1800"/>
        <w:rPr>
          <w:rFonts w:eastAsiaTheme="minorEastAsia" w:cs="Segoe UI"/>
          <w:szCs w:val="18"/>
        </w:rPr>
      </w:pPr>
      <w:r w:rsidRPr="00980378">
        <w:rPr>
          <w:rFonts w:eastAsiaTheme="minorEastAsia" w:cs="Segoe UI"/>
          <w:b/>
          <w:bCs/>
          <w:szCs w:val="18"/>
        </w:rPr>
        <w:t>Plan Ahead:</w:t>
      </w:r>
      <w:r w:rsidRPr="00980378">
        <w:rPr>
          <w:rFonts w:eastAsiaTheme="minorEastAsia" w:cs="Segoe UI"/>
          <w:szCs w:val="18"/>
        </w:rPr>
        <w:t xml:space="preserve"> How will this reward actually play out? What can this teacher expect in the upcoming weeks and months?</w:t>
      </w:r>
    </w:p>
    <w:p w14:paraId="50BA771E" w14:textId="77777777" w:rsidR="00FB40F9" w:rsidRPr="00980378" w:rsidRDefault="00FB40F9" w:rsidP="002B42DF">
      <w:pPr>
        <w:pStyle w:val="ListParagraph"/>
        <w:numPr>
          <w:ilvl w:val="2"/>
          <w:numId w:val="19"/>
        </w:numPr>
        <w:spacing w:after="160" w:line="256" w:lineRule="auto"/>
        <w:ind w:left="1800"/>
        <w:rPr>
          <w:rFonts w:eastAsiaTheme="minorEastAsia" w:cs="Segoe UI"/>
          <w:szCs w:val="18"/>
        </w:rPr>
      </w:pPr>
      <w:r w:rsidRPr="00980378">
        <w:rPr>
          <w:rFonts w:eastAsiaTheme="minorEastAsia" w:cs="Segoe UI"/>
          <w:b/>
          <w:bCs/>
          <w:szCs w:val="18"/>
        </w:rPr>
        <w:t>Follow-up:</w:t>
      </w:r>
      <w:r w:rsidRPr="00980378">
        <w:rPr>
          <w:rFonts w:eastAsiaTheme="minorEastAsia" w:cs="Segoe UI"/>
          <w:szCs w:val="18"/>
        </w:rPr>
        <w:t xml:space="preserve"> Set timeline for follow-up and make sure you follow-up. Reiterate how much you appreciate the teacher’s contributions.</w:t>
      </w:r>
    </w:p>
    <w:p w14:paraId="1C78A041" w14:textId="77777777" w:rsidR="00FB40F9" w:rsidRDefault="00FB40F9" w:rsidP="002B42DF">
      <w:pPr>
        <w:pStyle w:val="ListParagraph"/>
        <w:numPr>
          <w:ilvl w:val="1"/>
          <w:numId w:val="19"/>
        </w:numPr>
        <w:spacing w:after="160" w:line="256" w:lineRule="auto"/>
        <w:ind w:left="1080"/>
        <w:rPr>
          <w:rFonts w:ascii="Calibri" w:eastAsia="Calibri" w:hAnsi="Calibri" w:cs="Calibri"/>
          <w:sz w:val="22"/>
          <w:szCs w:val="22"/>
        </w:rPr>
      </w:pPr>
      <w:r w:rsidRPr="004A3E2C">
        <w:rPr>
          <w:rFonts w:eastAsia="Calibri" w:cs="Segoe UI"/>
          <w:b/>
          <w:bCs/>
          <w:szCs w:val="18"/>
        </w:rPr>
        <w:t>Recognize and reward</w:t>
      </w:r>
      <w:r w:rsidRPr="00F205E7">
        <w:rPr>
          <w:rFonts w:asciiTheme="minorHAnsi" w:eastAsia="Calibri" w:hAnsiTheme="minorHAnsi" w:cstheme="minorHAnsi"/>
          <w:b/>
          <w:bCs/>
          <w:szCs w:val="18"/>
        </w:rPr>
        <w:t>.</w:t>
      </w:r>
      <w:r>
        <w:rPr>
          <w:rFonts w:eastAsia="Calibri" w:cs="Segoe UI"/>
          <w:szCs w:val="18"/>
        </w:rPr>
        <w:t xml:space="preserve">  Don’t let success be a secret. Set aside 5 to 10 minutes in regular meetings to publicly celebrate teachers of color who have done exceptional work in the classroom or achieved a notable milestone with their students. Congratulate them and tell </w:t>
      </w:r>
      <w:r>
        <w:rPr>
          <w:rFonts w:eastAsia="Calibri" w:cs="Segoe UI"/>
          <w:szCs w:val="18"/>
        </w:rPr>
        <w:lastRenderedPageBreak/>
        <w:t xml:space="preserve">what they’re doing to the school’s goals and vision of great teaching. Don’t praise everyone every time; leaders should be careful to avoid false praise for mediocre or poor performance. While individual school leaders should regularly recognize and reward their teachers, central action will create a more supportive and satisfying environment for teachers across the network. Such recognition could include yearly honorees who are exemplifying the district’s values and/or honoring teachers on anniversaries of service such as 5 years, 10 years, etc. Rewards could be monetary or symbolic and align with the district’s vision and mission. </w:t>
      </w:r>
    </w:p>
    <w:p w14:paraId="5AA895BC" w14:textId="77777777" w:rsidR="00FB40F9" w:rsidRDefault="00FB40F9" w:rsidP="002B42DF">
      <w:pPr>
        <w:pStyle w:val="ListParagraph"/>
        <w:numPr>
          <w:ilvl w:val="1"/>
          <w:numId w:val="19"/>
        </w:numPr>
        <w:spacing w:after="160" w:line="256" w:lineRule="auto"/>
        <w:ind w:left="1080"/>
        <w:rPr>
          <w:rFonts w:eastAsia="Calibri" w:cs="Segoe UI"/>
          <w:szCs w:val="18"/>
        </w:rPr>
      </w:pPr>
      <w:r w:rsidRPr="00F205E7">
        <w:rPr>
          <w:rFonts w:asciiTheme="minorHAnsi" w:eastAsia="Calibri" w:hAnsiTheme="minorHAnsi" w:cstheme="minorHAnsi"/>
          <w:b/>
          <w:bCs/>
        </w:rPr>
        <w:t>Give specific and timely feedback.</w:t>
      </w:r>
      <w:r>
        <w:rPr>
          <w:rFonts w:ascii="Calibri" w:eastAsia="Calibri" w:hAnsi="Calibri" w:cs="Calibri"/>
          <w:b/>
          <w:bCs/>
        </w:rPr>
        <w:t xml:space="preserve"> </w:t>
      </w:r>
      <w:r>
        <w:rPr>
          <w:rFonts w:eastAsia="Calibri" w:cs="Segoe UI"/>
          <w:szCs w:val="18"/>
        </w:rPr>
        <w:t>Effective teachers often receive less feedback than their less effective counterparts.</w:t>
      </w:r>
      <w:r>
        <w:rPr>
          <w:rStyle w:val="FootnoteReference"/>
          <w:rFonts w:eastAsia="Calibri" w:cs="Segoe UI"/>
          <w:szCs w:val="18"/>
        </w:rPr>
        <w:footnoteReference w:id="19"/>
      </w:r>
      <w:r>
        <w:rPr>
          <w:rFonts w:eastAsia="Calibri" w:cs="Segoe UI"/>
          <w:szCs w:val="18"/>
        </w:rPr>
        <w:t xml:space="preserve"> Be sure to provide your teachers of color with specific feedback on their strengths as well as help them to identify areas for development to support their continued professional growth within the classroom. Proactively ask your teachers of color about what resources they need (curricular resources, technology, supplies, collaboration spaces, etc.) to be successful. Make it a priority to provide these resources, even if they cannot be provided for the entire grade level or school.</w:t>
      </w:r>
    </w:p>
    <w:p w14:paraId="10852903" w14:textId="77777777" w:rsidR="00FB40F9" w:rsidRDefault="00FB40F9" w:rsidP="002B42DF">
      <w:pPr>
        <w:pStyle w:val="ListParagraph"/>
        <w:numPr>
          <w:ilvl w:val="1"/>
          <w:numId w:val="19"/>
        </w:numPr>
        <w:spacing w:after="160" w:line="256" w:lineRule="auto"/>
        <w:ind w:left="1080"/>
        <w:rPr>
          <w:rFonts w:eastAsia="Calibri" w:cs="Segoe UI"/>
          <w:szCs w:val="18"/>
        </w:rPr>
      </w:pPr>
      <w:r>
        <w:rPr>
          <w:rFonts w:ascii="SegoeUI,BoldItalic" w:hAnsi="SegoeUI,BoldItalic" w:cs="SegoeUI,BoldItalic"/>
          <w:b/>
          <w:bCs/>
          <w:szCs w:val="18"/>
        </w:rPr>
        <w:t xml:space="preserve">Identify opportunities or career paths for your teachers of color. </w:t>
      </w:r>
      <w:r>
        <w:rPr>
          <w:rFonts w:ascii="SegoeUI" w:hAnsi="SegoeUI" w:cs="SegoeUI"/>
          <w:szCs w:val="18"/>
        </w:rPr>
        <w:t>Besides typical leadership opportunities that take teachers out of the classroom for part or all of the day, think of leadership roles they can take on while still in the classroom. These might include:</w:t>
      </w:r>
    </w:p>
    <w:p w14:paraId="5F831827" w14:textId="77777777" w:rsidR="00FB40F9" w:rsidRDefault="00FB40F9" w:rsidP="002B42DF">
      <w:pPr>
        <w:pStyle w:val="ListParagraph"/>
        <w:numPr>
          <w:ilvl w:val="2"/>
          <w:numId w:val="19"/>
        </w:numPr>
        <w:autoSpaceDE w:val="0"/>
        <w:autoSpaceDN w:val="0"/>
        <w:adjustRightInd w:val="0"/>
        <w:spacing w:after="0"/>
        <w:ind w:left="1800"/>
        <w:rPr>
          <w:rFonts w:ascii="SegoeUI" w:eastAsiaTheme="minorHAnsi" w:hAnsi="SegoeUI" w:cs="SegoeUI"/>
          <w:szCs w:val="18"/>
        </w:rPr>
      </w:pPr>
      <w:r>
        <w:rPr>
          <w:rFonts w:ascii="SegoeUI" w:hAnsi="SegoeUI" w:cs="SegoeUI"/>
          <w:szCs w:val="18"/>
        </w:rPr>
        <w:t>Grade level lead</w:t>
      </w:r>
    </w:p>
    <w:p w14:paraId="4342759F" w14:textId="77777777" w:rsidR="00FB40F9" w:rsidRDefault="00FB40F9" w:rsidP="002B42DF">
      <w:pPr>
        <w:pStyle w:val="ListParagraph"/>
        <w:numPr>
          <w:ilvl w:val="2"/>
          <w:numId w:val="19"/>
        </w:numPr>
        <w:autoSpaceDE w:val="0"/>
        <w:autoSpaceDN w:val="0"/>
        <w:adjustRightInd w:val="0"/>
        <w:spacing w:after="0"/>
        <w:ind w:left="1800"/>
        <w:rPr>
          <w:rFonts w:ascii="SegoeUI" w:hAnsi="SegoeUI" w:cs="SegoeUI"/>
          <w:szCs w:val="18"/>
        </w:rPr>
      </w:pPr>
      <w:r>
        <w:rPr>
          <w:rFonts w:ascii="SegoeUI" w:hAnsi="SegoeUI" w:cs="SegoeUI"/>
          <w:szCs w:val="18"/>
        </w:rPr>
        <w:t>Subject lead</w:t>
      </w:r>
    </w:p>
    <w:p w14:paraId="67A72C5A" w14:textId="77777777" w:rsidR="00FB40F9" w:rsidRDefault="00FB40F9" w:rsidP="002B42DF">
      <w:pPr>
        <w:pStyle w:val="ListParagraph"/>
        <w:numPr>
          <w:ilvl w:val="2"/>
          <w:numId w:val="19"/>
        </w:numPr>
        <w:autoSpaceDE w:val="0"/>
        <w:autoSpaceDN w:val="0"/>
        <w:adjustRightInd w:val="0"/>
        <w:spacing w:after="0"/>
        <w:ind w:left="1800"/>
        <w:rPr>
          <w:rFonts w:ascii="SegoeUI" w:hAnsi="SegoeUI" w:cs="SegoeUI"/>
          <w:szCs w:val="18"/>
        </w:rPr>
      </w:pPr>
      <w:r>
        <w:rPr>
          <w:rFonts w:ascii="SegoeUI" w:hAnsi="SegoeUI" w:cs="SegoeUI"/>
          <w:szCs w:val="18"/>
        </w:rPr>
        <w:t>Mentor teacher to new or struggling teacher(s)</w:t>
      </w:r>
    </w:p>
    <w:p w14:paraId="135D5F80" w14:textId="77777777" w:rsidR="00FB40F9" w:rsidRDefault="00FB40F9" w:rsidP="002B42DF">
      <w:pPr>
        <w:pStyle w:val="ListParagraph"/>
        <w:numPr>
          <w:ilvl w:val="2"/>
          <w:numId w:val="19"/>
        </w:numPr>
        <w:spacing w:after="160" w:line="256" w:lineRule="auto"/>
        <w:ind w:left="1800"/>
        <w:rPr>
          <w:rFonts w:eastAsia="Calibri" w:cs="Segoe UI"/>
          <w:szCs w:val="18"/>
        </w:rPr>
      </w:pPr>
      <w:r>
        <w:rPr>
          <w:rFonts w:ascii="SegoeUI" w:hAnsi="SegoeUI" w:cs="SegoeUI"/>
          <w:szCs w:val="18"/>
        </w:rPr>
        <w:t>Committee participation</w:t>
      </w:r>
    </w:p>
    <w:p w14:paraId="00256D12" w14:textId="77777777" w:rsidR="00FB40F9" w:rsidRDefault="00FB40F9" w:rsidP="00FC3D57">
      <w:pPr>
        <w:autoSpaceDE w:val="0"/>
        <w:autoSpaceDN w:val="0"/>
        <w:adjustRightInd w:val="0"/>
        <w:spacing w:after="0"/>
        <w:ind w:left="1080"/>
        <w:rPr>
          <w:rFonts w:eastAsiaTheme="minorHAnsi" w:cs="Segoe UI"/>
          <w:szCs w:val="18"/>
        </w:rPr>
      </w:pPr>
      <w:r>
        <w:rPr>
          <w:rFonts w:cs="Segoe UI"/>
          <w:szCs w:val="18"/>
        </w:rPr>
        <w:t>Formal roles are not the only way for teachers to take on additional leadership. You might also put them in charge of smaller projects, such as taking the lead on a school-wide effort to engage more parents or providing PD and follow up feedback to teachers on their use of student talk in the classroom. Increase investment in the school by asking for their opinions or participation in decision making. This could range from asking your teachers of color to sit on your hiring panel for new teachers or to think about how to spend money budgeted for curricular resources.</w:t>
      </w:r>
    </w:p>
    <w:p w14:paraId="36D60E87" w14:textId="41D238F9" w:rsidR="00FB40F9" w:rsidRDefault="00FB40F9" w:rsidP="002B42DF">
      <w:pPr>
        <w:pStyle w:val="ListParagraph"/>
        <w:numPr>
          <w:ilvl w:val="0"/>
          <w:numId w:val="20"/>
        </w:numPr>
        <w:spacing w:after="160" w:line="256" w:lineRule="auto"/>
        <w:ind w:left="720"/>
        <w:rPr>
          <w:rFonts w:asciiTheme="minorHAnsi" w:eastAsiaTheme="minorEastAsia" w:hAnsiTheme="minorHAnsi" w:cstheme="minorBidi"/>
          <w:sz w:val="22"/>
          <w:szCs w:val="22"/>
        </w:rPr>
      </w:pPr>
      <w:r>
        <w:rPr>
          <w:rFonts w:cs="Segoe UI"/>
          <w:b/>
          <w:bCs/>
          <w:szCs w:val="18"/>
        </w:rPr>
        <w:t xml:space="preserve">Consider how teachers of color are placed across your district. </w:t>
      </w:r>
      <w:r>
        <w:rPr>
          <w:rFonts w:cs="Segoe UI"/>
          <w:szCs w:val="18"/>
        </w:rPr>
        <w:t>Teachers of color are disproportionately likely to work in schools with less resources and where there may be long standing cultures of lower expectations for students. School districts should address these systemic issues, including by examining their approaches to assigning teachers and why. Explore ongoing equity audits to determine where your teachers of color are placed; closely review not only the schools, but also the classes they are teaching. Consider:</w:t>
      </w:r>
      <w:r>
        <w:rPr>
          <w:rFonts w:cs="Segoe UI"/>
          <w:i/>
          <w:iCs/>
          <w:szCs w:val="18"/>
        </w:rPr>
        <w:t xml:space="preserve"> Are they teaching any of the more advanced classes? Are they in the higher need schools?</w:t>
      </w:r>
    </w:p>
    <w:p w14:paraId="4CF8135B" w14:textId="10121945" w:rsidR="00FB40F9" w:rsidRDefault="00FB40F9" w:rsidP="002B42DF">
      <w:pPr>
        <w:pStyle w:val="ListParagraph"/>
        <w:numPr>
          <w:ilvl w:val="0"/>
          <w:numId w:val="20"/>
        </w:numPr>
        <w:spacing w:after="160" w:line="256" w:lineRule="auto"/>
        <w:ind w:left="720"/>
        <w:rPr>
          <w:rFonts w:eastAsiaTheme="minorEastAsia"/>
        </w:rPr>
      </w:pPr>
      <w:r>
        <w:rPr>
          <w:rFonts w:cs="Segoe UI"/>
          <w:b/>
          <w:bCs/>
          <w:szCs w:val="18"/>
        </w:rPr>
        <w:t>Create specific mentor/support programs for your new staff of color.</w:t>
      </w:r>
      <w:r>
        <w:rPr>
          <w:rFonts w:eastAsiaTheme="minorEastAsia" w:cs="Segoe UI"/>
          <w:szCs w:val="18"/>
        </w:rPr>
        <w:t xml:space="preserve"> In the 2018-2019 school year, a quarter of Massachusetts teachers of color leaving the profession identified </w:t>
      </w:r>
      <w:r>
        <w:rPr>
          <w:rFonts w:eastAsiaTheme="minorEastAsia" w:cs="Segoe UI"/>
          <w:szCs w:val="18"/>
        </w:rPr>
        <w:lastRenderedPageBreak/>
        <w:t>inadequate mentoring as a major factor in their departure.</w:t>
      </w:r>
      <w:r w:rsidR="00630405">
        <w:rPr>
          <w:rStyle w:val="FootnoteReference"/>
          <w:rFonts w:eastAsiaTheme="minorEastAsia" w:cs="Segoe UI"/>
          <w:szCs w:val="18"/>
        </w:rPr>
        <w:footnoteReference w:id="20"/>
      </w:r>
      <w:r>
        <w:rPr>
          <w:rFonts w:eastAsiaTheme="minorEastAsia" w:cs="Segoe UI"/>
          <w:szCs w:val="18"/>
        </w:rPr>
        <w:t xml:space="preserve"> Pair new teachers with a veteran teacher who will serve as a mentor or buddy and help answer questions, share information, and provide their perspective.</w:t>
      </w:r>
    </w:p>
    <w:p w14:paraId="30AA40A3" w14:textId="7D36D386" w:rsidR="000B72BC" w:rsidRDefault="00FB40F9" w:rsidP="00C31B92">
      <w:pPr>
        <w:pStyle w:val="Heading3"/>
        <w:rPr>
          <w:rFonts w:eastAsia="Calibri"/>
        </w:rPr>
      </w:pPr>
      <w:r w:rsidRPr="00C31B92">
        <w:rPr>
          <w:rFonts w:eastAsia="Calibri"/>
        </w:rPr>
        <w:t>Track data</w:t>
      </w:r>
    </w:p>
    <w:p w14:paraId="24BF17D3" w14:textId="273D1AE4" w:rsidR="00FB40F9" w:rsidRDefault="000B72BC" w:rsidP="000B72BC">
      <w:pPr>
        <w:rPr>
          <w:rFonts w:eastAsia="Calibri"/>
        </w:rPr>
      </w:pPr>
      <w:r>
        <w:rPr>
          <w:rFonts w:eastAsia="Calibri"/>
        </w:rPr>
        <w:t xml:space="preserve">Tracking retention data is critical in identifying if teachers of color are leaving at a higher rate than white teachers and why.  </w:t>
      </w:r>
    </w:p>
    <w:p w14:paraId="6E3D5CBD" w14:textId="51B692AF" w:rsidR="000B72BC" w:rsidRDefault="000B72BC" w:rsidP="00E052E2">
      <w:pPr>
        <w:pStyle w:val="ListParagraph"/>
        <w:numPr>
          <w:ilvl w:val="0"/>
          <w:numId w:val="22"/>
        </w:numPr>
        <w:rPr>
          <w:rFonts w:eastAsiaTheme="minorEastAsia"/>
        </w:rPr>
      </w:pPr>
      <w:r w:rsidRPr="000B72BC">
        <w:rPr>
          <w:rFonts w:eastAsiaTheme="minorEastAsia"/>
          <w:b/>
          <w:bCs/>
        </w:rPr>
        <w:t>Monitor retention rates with as much detail as possible</w:t>
      </w:r>
      <w:r>
        <w:rPr>
          <w:rFonts w:eastAsiaTheme="minorEastAsia"/>
        </w:rPr>
        <w:t>. When tracking retention, it is best to know who exactly is leaving and staying. If possible, track</w:t>
      </w:r>
      <w:r w:rsidR="00402337">
        <w:rPr>
          <w:rFonts w:eastAsiaTheme="minorEastAsia"/>
        </w:rPr>
        <w:t xml:space="preserve"> or obtain</w:t>
      </w:r>
      <w:r>
        <w:rPr>
          <w:rFonts w:eastAsiaTheme="minorEastAsia"/>
        </w:rPr>
        <w:t xml:space="preserve"> your teacher retention and attrition by race and ethnicity, gender, subject area, grade level, certification status, years of experience, and compensation. Then, analyze your data to determine who is leaving and staying. For example, your data might tell you that black male teachers are more likely to leave than black female teachers</w:t>
      </w:r>
      <w:r w:rsidR="009D0AA1">
        <w:rPr>
          <w:rFonts w:eastAsiaTheme="minorEastAsia"/>
        </w:rPr>
        <w:t xml:space="preserve">. This hard data can point you into the right direction of further inquiry. </w:t>
      </w:r>
    </w:p>
    <w:p w14:paraId="65696A07" w14:textId="33888246" w:rsidR="009D0AA1" w:rsidRPr="000B72BC" w:rsidRDefault="009D0AA1" w:rsidP="00E052E2">
      <w:pPr>
        <w:pStyle w:val="ListParagraph"/>
        <w:numPr>
          <w:ilvl w:val="0"/>
          <w:numId w:val="22"/>
        </w:numPr>
        <w:rPr>
          <w:rFonts w:eastAsiaTheme="minorEastAsia"/>
        </w:rPr>
      </w:pPr>
      <w:r>
        <w:rPr>
          <w:rFonts w:eastAsiaTheme="minorEastAsia"/>
          <w:b/>
          <w:bCs/>
        </w:rPr>
        <w:t>Collect experience data</w:t>
      </w:r>
      <w:r w:rsidRPr="009D0AA1">
        <w:rPr>
          <w:rFonts w:eastAsiaTheme="minorEastAsia"/>
        </w:rPr>
        <w:t>.</w:t>
      </w:r>
      <w:r>
        <w:rPr>
          <w:rFonts w:eastAsiaTheme="minorEastAsia"/>
        </w:rPr>
        <w:t xml:space="preserve"> In the example above, your data informed you of a retention trend of black male teachers leaving at high</w:t>
      </w:r>
      <w:r w:rsidR="00A84CC3">
        <w:rPr>
          <w:rFonts w:eastAsiaTheme="minorEastAsia"/>
        </w:rPr>
        <w:t>er</w:t>
      </w:r>
      <w:r>
        <w:rPr>
          <w:rFonts w:eastAsiaTheme="minorEastAsia"/>
        </w:rPr>
        <w:t xml:space="preserve"> rates, but only experience data can uncover the reasons this might be happening and how you can address them. It is imperative to collect experience data for exiting teachers and current teachers. For exiting teachers, consider an exit survey or interview to understand more about why they are leaving. For current teachers, consider administering job satisfaction surveys or conducting focus groups or individual interviews to understand how they are experiencing their role. See</w:t>
      </w:r>
      <w:r w:rsidR="005607AC">
        <w:rPr>
          <w:rFonts w:eastAsiaTheme="minorEastAsia"/>
        </w:rPr>
        <w:t xml:space="preserve"> the Appendix fo</w:t>
      </w:r>
      <w:r>
        <w:rPr>
          <w:rFonts w:eastAsiaTheme="minorEastAsia"/>
        </w:rPr>
        <w:t xml:space="preserve">r a protocol </w:t>
      </w:r>
      <w:r w:rsidR="005607AC">
        <w:rPr>
          <w:rFonts w:eastAsiaTheme="minorEastAsia"/>
        </w:rPr>
        <w:t xml:space="preserve">for </w:t>
      </w:r>
      <w:r>
        <w:rPr>
          <w:rFonts w:eastAsiaTheme="minorEastAsia"/>
        </w:rPr>
        <w:t>conducting empathy interviews</w:t>
      </w:r>
      <w:r w:rsidR="001C36A2">
        <w:rPr>
          <w:rFonts w:eastAsiaTheme="minorEastAsia"/>
        </w:rPr>
        <w:t xml:space="preserve"> and for a sample exit survey.</w:t>
      </w:r>
    </w:p>
    <w:p w14:paraId="11691676" w14:textId="398868AB" w:rsidR="00FB40F9" w:rsidRDefault="00FB40F9" w:rsidP="009D0AA1">
      <w:pPr>
        <w:pStyle w:val="ListParagraph"/>
        <w:spacing w:after="160" w:line="256" w:lineRule="auto"/>
        <w:rPr>
          <w:rFonts w:eastAsiaTheme="minorEastAsia"/>
        </w:rPr>
      </w:pPr>
    </w:p>
    <w:p w14:paraId="39C8CE74" w14:textId="77777777" w:rsidR="00C515D2" w:rsidRDefault="00C515D2">
      <w:pPr>
        <w:spacing w:line="276" w:lineRule="auto"/>
        <w:rPr>
          <w:rFonts w:ascii="Segoe UI Semibold" w:eastAsiaTheme="majorEastAsia" w:hAnsi="Segoe UI Semibold" w:cstheme="majorBidi"/>
          <w:bCs/>
          <w:color w:val="00A4C7" w:themeColor="accent2"/>
          <w:sz w:val="28"/>
          <w:szCs w:val="32"/>
        </w:rPr>
      </w:pPr>
      <w:bookmarkStart w:id="93" w:name="_Toc48855784"/>
      <w:bookmarkStart w:id="94" w:name="_Toc48856015"/>
      <w:bookmarkStart w:id="95" w:name="_Toc48856159"/>
      <w:bookmarkStart w:id="96" w:name="_Toc48856204"/>
      <w:bookmarkStart w:id="97" w:name="_Toc48856288"/>
      <w:bookmarkStart w:id="98" w:name="_Toc48856313"/>
      <w:bookmarkStart w:id="99" w:name="_Toc49168646"/>
      <w:r>
        <w:br w:type="page"/>
      </w:r>
    </w:p>
    <w:p w14:paraId="1422D22F" w14:textId="3C6CECE5" w:rsidR="006A4905" w:rsidRPr="00023A71" w:rsidRDefault="00401940" w:rsidP="00401940">
      <w:pPr>
        <w:pStyle w:val="Heading1"/>
      </w:pPr>
      <w:bookmarkStart w:id="100" w:name="_Toc54097068"/>
      <w:r w:rsidRPr="002A1326">
        <w:rPr>
          <w:color w:val="007A95" w:themeColor="accent2" w:themeShade="BF"/>
        </w:rPr>
        <w:lastRenderedPageBreak/>
        <w:t xml:space="preserve">Step 4: </w:t>
      </w:r>
      <w:r w:rsidR="006A4905" w:rsidRPr="002A1326">
        <w:rPr>
          <w:color w:val="007A95" w:themeColor="accent2" w:themeShade="BF"/>
        </w:rPr>
        <w:t xml:space="preserve"> Create a long-term diversification strategy.</w:t>
      </w:r>
      <w:bookmarkEnd w:id="93"/>
      <w:bookmarkEnd w:id="94"/>
      <w:bookmarkEnd w:id="95"/>
      <w:bookmarkEnd w:id="96"/>
      <w:bookmarkEnd w:id="97"/>
      <w:bookmarkEnd w:id="98"/>
      <w:bookmarkEnd w:id="99"/>
      <w:bookmarkEnd w:id="100"/>
    </w:p>
    <w:p w14:paraId="16E600E9" w14:textId="77777777" w:rsidR="006A4905" w:rsidRPr="00B01234" w:rsidRDefault="006A4905" w:rsidP="006A4905">
      <w:pPr>
        <w:rPr>
          <w:rFonts w:cs="Segoe UI"/>
          <w:szCs w:val="18"/>
        </w:rPr>
      </w:pPr>
      <w:r>
        <w:rPr>
          <w:rFonts w:cs="Segoe UI"/>
          <w:szCs w:val="18"/>
        </w:rPr>
        <w:t xml:space="preserve">In this section, you will receive guidance on how to plan for a continuous cycle of assessing and improving your recruitment, selection, and retention processes and goals. </w:t>
      </w:r>
    </w:p>
    <w:p w14:paraId="10BDA817" w14:textId="2AE219C0" w:rsidR="006A4905" w:rsidRDefault="009C590E" w:rsidP="009C590E">
      <w:pPr>
        <w:pStyle w:val="Heading3"/>
      </w:pPr>
      <w:r>
        <w:t>Key Takeaways</w:t>
      </w:r>
    </w:p>
    <w:p w14:paraId="56E62BBB" w14:textId="77777777" w:rsidR="006A4905" w:rsidRPr="00FC3D57" w:rsidRDefault="006A4905" w:rsidP="00BD3285">
      <w:pPr>
        <w:pStyle w:val="ListParagraph"/>
        <w:numPr>
          <w:ilvl w:val="0"/>
          <w:numId w:val="68"/>
        </w:numPr>
        <w:spacing w:after="160" w:line="259" w:lineRule="auto"/>
        <w:rPr>
          <w:rFonts w:cs="Segoe UI"/>
          <w:szCs w:val="18"/>
        </w:rPr>
      </w:pPr>
      <w:r w:rsidRPr="00FC3D57">
        <w:rPr>
          <w:rFonts w:cs="Segoe UI"/>
          <w:szCs w:val="18"/>
        </w:rPr>
        <w:t>Efforts to increase the diversification of your teacher workforce should be an ongoing cycle of continuous improvement.</w:t>
      </w:r>
    </w:p>
    <w:p w14:paraId="572899AC" w14:textId="77777777" w:rsidR="006A4905" w:rsidRPr="00FC3D57" w:rsidRDefault="006A4905" w:rsidP="00BD3285">
      <w:pPr>
        <w:pStyle w:val="ListParagraph"/>
        <w:numPr>
          <w:ilvl w:val="0"/>
          <w:numId w:val="68"/>
        </w:numPr>
        <w:spacing w:after="160" w:line="259" w:lineRule="auto"/>
        <w:rPr>
          <w:rFonts w:cs="Segoe UI"/>
          <w:szCs w:val="18"/>
        </w:rPr>
      </w:pPr>
      <w:r w:rsidRPr="00FC3D57">
        <w:rPr>
          <w:rFonts w:cs="Segoe UI"/>
          <w:szCs w:val="18"/>
        </w:rPr>
        <w:t>To ensure your goals are met, it is critical to map out your long-term strategy with as much as detail as possible.</w:t>
      </w:r>
    </w:p>
    <w:p w14:paraId="4B9C352C" w14:textId="75613609" w:rsidR="006A4905" w:rsidRPr="00FC3D57" w:rsidRDefault="006A4905" w:rsidP="00BD3285">
      <w:pPr>
        <w:pStyle w:val="ListParagraph"/>
        <w:numPr>
          <w:ilvl w:val="0"/>
          <w:numId w:val="68"/>
        </w:numPr>
        <w:spacing w:after="160" w:line="259" w:lineRule="auto"/>
        <w:rPr>
          <w:rFonts w:cs="Segoe UI"/>
          <w:szCs w:val="18"/>
        </w:rPr>
      </w:pPr>
      <w:r w:rsidRPr="00FC3D57">
        <w:rPr>
          <w:rFonts w:eastAsia="Calibri" w:cs="Segoe UI"/>
          <w:szCs w:val="18"/>
        </w:rPr>
        <w:t>Learning about your identity and biases and those of your staff and community is a never-ending journey</w:t>
      </w:r>
      <w:r w:rsidR="0034191E" w:rsidRPr="00FC3D57">
        <w:rPr>
          <w:rFonts w:eastAsia="Calibri" w:cs="Segoe UI"/>
          <w:szCs w:val="18"/>
        </w:rPr>
        <w:t xml:space="preserve"> </w:t>
      </w:r>
      <w:r w:rsidR="006F5096" w:rsidRPr="00FC3D57">
        <w:rPr>
          <w:rFonts w:eastAsia="Calibri" w:cs="Segoe UI"/>
          <w:szCs w:val="18"/>
        </w:rPr>
        <w:t>and is a necessary step in advancing your cultural proficiency and that of your staff</w:t>
      </w:r>
      <w:r w:rsidRPr="00FC3D57">
        <w:rPr>
          <w:rFonts w:eastAsia="Calibri" w:cs="Segoe UI"/>
          <w:szCs w:val="18"/>
        </w:rPr>
        <w:t>.</w:t>
      </w:r>
    </w:p>
    <w:p w14:paraId="42B0C315" w14:textId="77777777" w:rsidR="006A4905" w:rsidRPr="00CE3DE8" w:rsidRDefault="006A4905" w:rsidP="006A4905">
      <w:pPr>
        <w:rPr>
          <w:rFonts w:cs="Segoe UI"/>
          <w:szCs w:val="18"/>
        </w:rPr>
      </w:pPr>
      <w:r w:rsidRPr="00CE3DE8">
        <w:rPr>
          <w:rFonts w:eastAsia="Segoe UI" w:cs="Segoe UI"/>
          <w:b/>
          <w:bCs/>
          <w:color w:val="000000" w:themeColor="text1"/>
          <w:szCs w:val="18"/>
        </w:rPr>
        <w:t>Using what you’ve learned and the adjustments you’ve made, create a long-term strategic plan for how you’ll monitor progress and reach your goals.</w:t>
      </w:r>
    </w:p>
    <w:p w14:paraId="1238DE43" w14:textId="77777777" w:rsidR="006A4905" w:rsidRPr="00CE3DE8" w:rsidRDefault="006A4905" w:rsidP="006A4905">
      <w:pPr>
        <w:rPr>
          <w:rFonts w:cs="Segoe UI"/>
          <w:szCs w:val="18"/>
        </w:rPr>
      </w:pPr>
      <w:r w:rsidRPr="00CE3DE8">
        <w:rPr>
          <w:rFonts w:cs="Segoe UI"/>
          <w:szCs w:val="18"/>
        </w:rPr>
        <w:t>If you have arrived at this step, you have made a lot of progress toward diversifying the talent workforce in your district. You have</w:t>
      </w:r>
      <w:r>
        <w:rPr>
          <w:rFonts w:cs="Segoe UI"/>
          <w:szCs w:val="18"/>
        </w:rPr>
        <w:t xml:space="preserve"> begun to</w:t>
      </w:r>
      <w:r w:rsidRPr="00CE3DE8">
        <w:rPr>
          <w:rFonts w:cs="Segoe UI"/>
          <w:szCs w:val="18"/>
        </w:rPr>
        <w:t>:</w:t>
      </w:r>
    </w:p>
    <w:p w14:paraId="2AB37DD1" w14:textId="77777777" w:rsidR="006A4905" w:rsidRPr="00FC3D57" w:rsidRDefault="006A4905" w:rsidP="00BD3285">
      <w:pPr>
        <w:pStyle w:val="ListParagraph"/>
        <w:numPr>
          <w:ilvl w:val="0"/>
          <w:numId w:val="67"/>
        </w:numPr>
        <w:spacing w:after="160" w:line="259" w:lineRule="auto"/>
        <w:rPr>
          <w:rFonts w:eastAsiaTheme="minorEastAsia" w:cs="Segoe UI"/>
          <w:szCs w:val="18"/>
        </w:rPr>
      </w:pPr>
      <w:r w:rsidRPr="00FC3D57">
        <w:rPr>
          <w:rFonts w:eastAsiaTheme="minorEastAsia" w:cs="Segoe UI"/>
          <w:szCs w:val="18"/>
        </w:rPr>
        <w:t>Read and digest the research behind why teachers of color are important for your students and community.</w:t>
      </w:r>
    </w:p>
    <w:p w14:paraId="42EE8DB9" w14:textId="77777777" w:rsidR="006A4905" w:rsidRPr="00FC3D57" w:rsidRDefault="006A4905" w:rsidP="00BD3285">
      <w:pPr>
        <w:pStyle w:val="ListParagraph"/>
        <w:numPr>
          <w:ilvl w:val="0"/>
          <w:numId w:val="67"/>
        </w:numPr>
        <w:spacing w:after="160" w:line="259" w:lineRule="auto"/>
        <w:rPr>
          <w:rFonts w:eastAsiaTheme="minorEastAsia" w:cs="Segoe UI"/>
          <w:szCs w:val="18"/>
        </w:rPr>
      </w:pPr>
      <w:r w:rsidRPr="00FC3D57">
        <w:rPr>
          <w:rFonts w:eastAsia="Calibri" w:cs="Segoe UI"/>
          <w:szCs w:val="18"/>
        </w:rPr>
        <w:t>Engage in cultural proficiency work, including learning about your identity and biases and those of your students and staff.</w:t>
      </w:r>
    </w:p>
    <w:p w14:paraId="54BFC108" w14:textId="77777777" w:rsidR="006A4905" w:rsidRPr="00FC3D57" w:rsidRDefault="006A4905" w:rsidP="00BD3285">
      <w:pPr>
        <w:pStyle w:val="ListParagraph"/>
        <w:numPr>
          <w:ilvl w:val="0"/>
          <w:numId w:val="67"/>
        </w:numPr>
        <w:spacing w:after="240" w:line="259" w:lineRule="auto"/>
        <w:rPr>
          <w:rFonts w:eastAsia="Calibri" w:cs="Segoe UI"/>
          <w:szCs w:val="18"/>
        </w:rPr>
      </w:pPr>
      <w:r w:rsidRPr="00FC3D57">
        <w:rPr>
          <w:rFonts w:eastAsia="Calibri" w:cs="Segoe UI"/>
          <w:szCs w:val="18"/>
        </w:rPr>
        <w:t>Identify and define why talent diversification matters in your district.</w:t>
      </w:r>
    </w:p>
    <w:p w14:paraId="5B5D2D0A" w14:textId="77777777" w:rsidR="006A4905" w:rsidRPr="00FC3D57" w:rsidRDefault="006A4905" w:rsidP="00BD3285">
      <w:pPr>
        <w:pStyle w:val="ListParagraph"/>
        <w:numPr>
          <w:ilvl w:val="0"/>
          <w:numId w:val="67"/>
        </w:numPr>
        <w:spacing w:after="240" w:line="259" w:lineRule="auto"/>
        <w:rPr>
          <w:rFonts w:eastAsia="Calibri" w:cs="Segoe UI"/>
          <w:szCs w:val="18"/>
        </w:rPr>
      </w:pPr>
      <w:r w:rsidRPr="00FC3D57">
        <w:rPr>
          <w:rFonts w:eastAsia="Calibri" w:cs="Segoe UI"/>
          <w:szCs w:val="18"/>
        </w:rPr>
        <w:t>Assess the current status of diversification in your recruitment, selection, and retention processes and start to make adjustments.</w:t>
      </w:r>
    </w:p>
    <w:p w14:paraId="2095D05F" w14:textId="77777777" w:rsidR="006A4905" w:rsidRPr="00FC3D57" w:rsidRDefault="006A4905" w:rsidP="00BD3285">
      <w:pPr>
        <w:pStyle w:val="ListParagraph"/>
        <w:numPr>
          <w:ilvl w:val="0"/>
          <w:numId w:val="67"/>
        </w:numPr>
        <w:spacing w:after="160" w:line="259" w:lineRule="auto"/>
        <w:rPr>
          <w:rFonts w:eastAsia="Calibri" w:cs="Segoe UI"/>
          <w:szCs w:val="18"/>
        </w:rPr>
      </w:pPr>
      <w:r w:rsidRPr="00FC3D57">
        <w:rPr>
          <w:rFonts w:eastAsia="Calibri" w:cs="Segoe UI"/>
          <w:szCs w:val="18"/>
        </w:rPr>
        <w:t>Collect and analyze a range of data to understand the experiences of staff, families, and students, and how those experiences differ based on race/ethnicity</w:t>
      </w:r>
    </w:p>
    <w:p w14:paraId="2E678A07" w14:textId="77777777" w:rsidR="006A4905" w:rsidRPr="00FC3D57" w:rsidRDefault="006A4905" w:rsidP="00BD3285">
      <w:pPr>
        <w:pStyle w:val="ListParagraph"/>
        <w:numPr>
          <w:ilvl w:val="0"/>
          <w:numId w:val="67"/>
        </w:numPr>
        <w:spacing w:after="160" w:line="259" w:lineRule="auto"/>
        <w:rPr>
          <w:rFonts w:eastAsia="Calibri" w:cs="Segoe UI"/>
          <w:szCs w:val="18"/>
        </w:rPr>
      </w:pPr>
      <w:r w:rsidRPr="00FC3D57">
        <w:rPr>
          <w:rFonts w:eastAsia="Calibri" w:cs="Segoe UI"/>
          <w:szCs w:val="18"/>
        </w:rPr>
        <w:t>Use your data to set talent goals and targets.</w:t>
      </w:r>
    </w:p>
    <w:p w14:paraId="55270D40" w14:textId="77777777" w:rsidR="006A4905" w:rsidRPr="00FC3D57" w:rsidRDefault="006A4905" w:rsidP="00BD3285">
      <w:pPr>
        <w:pStyle w:val="ListParagraph"/>
        <w:numPr>
          <w:ilvl w:val="0"/>
          <w:numId w:val="67"/>
        </w:numPr>
        <w:spacing w:after="160" w:line="259" w:lineRule="auto"/>
        <w:rPr>
          <w:rFonts w:eastAsia="Calibri" w:cs="Segoe UI"/>
          <w:szCs w:val="18"/>
        </w:rPr>
      </w:pPr>
      <w:r w:rsidRPr="00FC3D57">
        <w:rPr>
          <w:rFonts w:eastAsia="Calibri" w:cs="Segoe UI"/>
          <w:szCs w:val="18"/>
        </w:rPr>
        <w:t>Set up data collection processes that allow you to gather data throughout the year.</w:t>
      </w:r>
    </w:p>
    <w:p w14:paraId="563440DE" w14:textId="77777777" w:rsidR="006A4905" w:rsidRPr="00FC3D57" w:rsidRDefault="006A4905" w:rsidP="00BD3285">
      <w:pPr>
        <w:pStyle w:val="ListParagraph"/>
        <w:numPr>
          <w:ilvl w:val="0"/>
          <w:numId w:val="67"/>
        </w:numPr>
        <w:spacing w:after="160" w:line="259" w:lineRule="auto"/>
        <w:rPr>
          <w:rFonts w:eastAsia="Calibri" w:cs="Segoe UI"/>
          <w:szCs w:val="18"/>
        </w:rPr>
      </w:pPr>
      <w:r w:rsidRPr="00FC3D57">
        <w:rPr>
          <w:rFonts w:cs="Segoe UI"/>
          <w:szCs w:val="18"/>
        </w:rPr>
        <w:t>Plan to adjust your practices and strategy to effectively recruit, select, and retain teachers of color.</w:t>
      </w:r>
    </w:p>
    <w:p w14:paraId="2DA95EB7" w14:textId="77777777" w:rsidR="006A4905" w:rsidRPr="00FC3D57" w:rsidRDefault="006A4905" w:rsidP="00BD3285">
      <w:pPr>
        <w:pStyle w:val="ListParagraph"/>
        <w:numPr>
          <w:ilvl w:val="0"/>
          <w:numId w:val="67"/>
        </w:numPr>
        <w:spacing w:after="160" w:line="259" w:lineRule="auto"/>
        <w:rPr>
          <w:rFonts w:eastAsia="Calibri" w:cs="Segoe UI"/>
          <w:szCs w:val="18"/>
        </w:rPr>
      </w:pPr>
      <w:r w:rsidRPr="00FC3D57">
        <w:rPr>
          <w:rFonts w:eastAsia="Calibri" w:cs="Segoe UI"/>
          <w:szCs w:val="18"/>
        </w:rPr>
        <w:t>Strategically prioritize talent practices according to the time of year and your specific data and goals.</w:t>
      </w:r>
    </w:p>
    <w:p w14:paraId="55A352B1" w14:textId="77777777" w:rsidR="006A4905" w:rsidRPr="00CE3DE8" w:rsidRDefault="006A4905" w:rsidP="006A4905">
      <w:pPr>
        <w:pStyle w:val="Pa6"/>
        <w:spacing w:after="160"/>
        <w:rPr>
          <w:rFonts w:ascii="Segoe UI" w:hAnsi="Segoe UI" w:cs="Segoe UI"/>
          <w:color w:val="000000"/>
          <w:sz w:val="18"/>
          <w:szCs w:val="18"/>
        </w:rPr>
      </w:pPr>
      <w:r w:rsidRPr="00CE3DE8">
        <w:rPr>
          <w:rStyle w:val="A20"/>
          <w:rFonts w:ascii="Segoe UI" w:hAnsi="Segoe UI" w:cs="Segoe UI"/>
          <w:sz w:val="18"/>
          <w:szCs w:val="18"/>
        </w:rPr>
        <w:t xml:space="preserve">Once your plans for implementing talent practices that will increase the diversity of your teacher workforce are in place, ongoing work is needed to determine if your goals are being reached and to make changes as needed to address barriers and challenges. </w:t>
      </w:r>
    </w:p>
    <w:p w14:paraId="75A843B0" w14:textId="77777777" w:rsidR="006A4905" w:rsidRPr="00CE3DE8" w:rsidRDefault="006A4905" w:rsidP="006A4905">
      <w:pPr>
        <w:rPr>
          <w:rFonts w:eastAsia="Segoe UI" w:cs="Segoe UI"/>
          <w:szCs w:val="18"/>
        </w:rPr>
      </w:pPr>
      <w:r w:rsidRPr="00CE3DE8">
        <w:rPr>
          <w:rFonts w:eastAsia="Segoe UI" w:cs="Segoe UI"/>
          <w:szCs w:val="18"/>
        </w:rPr>
        <w:t xml:space="preserve">Building on your learnings from the first three steps, </w:t>
      </w:r>
      <w:r>
        <w:rPr>
          <w:rFonts w:eastAsia="Segoe UI" w:cs="Segoe UI"/>
          <w:szCs w:val="18"/>
        </w:rPr>
        <w:t>you can now</w:t>
      </w:r>
      <w:r w:rsidRPr="00CE3DE8">
        <w:rPr>
          <w:rFonts w:eastAsia="Segoe UI" w:cs="Segoe UI"/>
          <w:szCs w:val="18"/>
        </w:rPr>
        <w:t xml:space="preserve"> create a long-term strategy of continuous improvement that elevates the role of diversification in the district’s commitment to equity and integrating ongoing work toward a more inclusive, culturally </w:t>
      </w:r>
      <w:r>
        <w:rPr>
          <w:rFonts w:eastAsia="Segoe UI" w:cs="Segoe UI"/>
          <w:szCs w:val="18"/>
        </w:rPr>
        <w:t>sustaining</w:t>
      </w:r>
      <w:r w:rsidRPr="00CE3DE8">
        <w:rPr>
          <w:rFonts w:eastAsia="Segoe UI" w:cs="Segoe UI"/>
          <w:szCs w:val="18"/>
        </w:rPr>
        <w:t xml:space="preserve"> culture across all talent practices.</w:t>
      </w:r>
      <w:r>
        <w:rPr>
          <w:rFonts w:eastAsia="Segoe UI" w:cs="Segoe UI"/>
          <w:szCs w:val="18"/>
        </w:rPr>
        <w:t xml:space="preserve"> </w:t>
      </w:r>
      <w:r>
        <w:rPr>
          <w:rFonts w:cs="Segoe UI"/>
          <w:szCs w:val="18"/>
        </w:rPr>
        <w:t xml:space="preserve">You </w:t>
      </w:r>
      <w:r w:rsidRPr="00CE3DE8">
        <w:rPr>
          <w:rFonts w:cs="Segoe UI"/>
          <w:szCs w:val="18"/>
        </w:rPr>
        <w:t>will analyze and evaluate the data you have gathered to determine what changes are necessary in order to achieve your desired outcomes.</w:t>
      </w:r>
      <w:r>
        <w:rPr>
          <w:rFonts w:cs="Segoe UI"/>
          <w:szCs w:val="18"/>
        </w:rPr>
        <w:t xml:space="preserve"> </w:t>
      </w:r>
    </w:p>
    <w:p w14:paraId="5339ACA6" w14:textId="314A9854" w:rsidR="006A4905" w:rsidRPr="00CE3DE8" w:rsidRDefault="006A4905" w:rsidP="006A4905">
      <w:pPr>
        <w:rPr>
          <w:rFonts w:eastAsia="Segoe UI" w:cs="Segoe UI"/>
          <w:szCs w:val="18"/>
        </w:rPr>
      </w:pPr>
      <w:r w:rsidRPr="00CE3DE8">
        <w:rPr>
          <w:rFonts w:eastAsia="Segoe UI" w:cs="Segoe UI"/>
          <w:szCs w:val="18"/>
        </w:rPr>
        <w:t xml:space="preserve">Use </w:t>
      </w:r>
      <w:r w:rsidR="00EA1832">
        <w:rPr>
          <w:rFonts w:eastAsia="Segoe UI" w:cs="Segoe UI"/>
          <w:szCs w:val="18"/>
        </w:rPr>
        <w:t>the following</w:t>
      </w:r>
      <w:r w:rsidRPr="00CE3DE8">
        <w:rPr>
          <w:rFonts w:eastAsia="Segoe UI" w:cs="Segoe UI"/>
          <w:szCs w:val="18"/>
        </w:rPr>
        <w:t xml:space="preserve"> template to:</w:t>
      </w:r>
    </w:p>
    <w:p w14:paraId="66A143EE" w14:textId="77777777" w:rsidR="006A4905" w:rsidRPr="00CE3DE8" w:rsidRDefault="006A4905" w:rsidP="00E052E2">
      <w:pPr>
        <w:pStyle w:val="ListParagraph"/>
        <w:numPr>
          <w:ilvl w:val="0"/>
          <w:numId w:val="21"/>
        </w:numPr>
        <w:spacing w:after="160" w:line="259" w:lineRule="auto"/>
        <w:rPr>
          <w:rFonts w:eastAsia="Segoe UI" w:cs="Segoe UI"/>
          <w:szCs w:val="18"/>
        </w:rPr>
      </w:pPr>
      <w:r w:rsidRPr="00CE3DE8">
        <w:rPr>
          <w:rFonts w:eastAsia="Segoe UI" w:cs="Segoe UI"/>
          <w:szCs w:val="18"/>
        </w:rPr>
        <w:lastRenderedPageBreak/>
        <w:t>Capture the vision and value proposition you created in Step 1;</w:t>
      </w:r>
    </w:p>
    <w:p w14:paraId="53B7E351" w14:textId="77777777" w:rsidR="006A4905" w:rsidRPr="00CE3DE8" w:rsidRDefault="006A4905" w:rsidP="00E052E2">
      <w:pPr>
        <w:pStyle w:val="ListParagraph"/>
        <w:numPr>
          <w:ilvl w:val="0"/>
          <w:numId w:val="21"/>
        </w:numPr>
        <w:spacing w:after="160" w:line="259" w:lineRule="auto"/>
        <w:rPr>
          <w:rFonts w:eastAsia="Segoe UI" w:cs="Segoe UI"/>
          <w:szCs w:val="18"/>
        </w:rPr>
      </w:pPr>
      <w:r w:rsidRPr="00CE3DE8">
        <w:rPr>
          <w:rFonts w:eastAsia="Segoe UI" w:cs="Segoe UI"/>
          <w:szCs w:val="18"/>
        </w:rPr>
        <w:t>Document your goals for recruitment, selection, and retention processes</w:t>
      </w:r>
      <w:r>
        <w:rPr>
          <w:rFonts w:eastAsia="Segoe UI" w:cs="Segoe UI"/>
          <w:szCs w:val="18"/>
        </w:rPr>
        <w:t xml:space="preserve"> you created in Step 2;</w:t>
      </w:r>
    </w:p>
    <w:p w14:paraId="7C518D58" w14:textId="42D1060D" w:rsidR="00FA319A" w:rsidRPr="00FA319A" w:rsidRDefault="006A4905" w:rsidP="00E052E2">
      <w:pPr>
        <w:pStyle w:val="ListParagraph"/>
        <w:numPr>
          <w:ilvl w:val="0"/>
          <w:numId w:val="21"/>
        </w:numPr>
        <w:spacing w:after="160" w:line="259" w:lineRule="auto"/>
        <w:rPr>
          <w:rFonts w:eastAsia="Segoe UI" w:cs="Segoe UI"/>
          <w:szCs w:val="18"/>
        </w:rPr>
      </w:pPr>
      <w:r w:rsidRPr="00CE3DE8">
        <w:rPr>
          <w:rFonts w:eastAsia="Segoe UI" w:cs="Segoe UI"/>
          <w:szCs w:val="18"/>
        </w:rPr>
        <w:t>Plan for how and when you’ll measure progress toward goals, who will be responsible for monitoring progress, and how you will know your goal has been reached.</w:t>
      </w:r>
    </w:p>
    <w:p w14:paraId="7F5E24BF" w14:textId="78CCC9B6" w:rsidR="00FA319A" w:rsidRPr="00FA319A" w:rsidRDefault="00FA319A" w:rsidP="00FA319A">
      <w:pPr>
        <w:rPr>
          <w:rFonts w:eastAsia="Segoe UI" w:cs="Segoe UI"/>
          <w:szCs w:val="18"/>
        </w:rPr>
      </w:pPr>
      <w:r w:rsidRPr="00FA319A">
        <w:rPr>
          <w:rFonts w:eastAsia="Segoe UI" w:cs="Segoe UI"/>
          <w:szCs w:val="18"/>
        </w:rPr>
        <w:t xml:space="preserve">Use this tool on an ongoing basis to monitor your progress. Based on what your data tells you, continue to adjust your practices until your goals are on track and/or met. See </w:t>
      </w:r>
      <w:r w:rsidR="005607AC">
        <w:rPr>
          <w:rFonts w:eastAsia="Segoe UI" w:cs="Segoe UI"/>
          <w:szCs w:val="18"/>
        </w:rPr>
        <w:t>the Appendix f</w:t>
      </w:r>
      <w:r w:rsidRPr="00FA319A">
        <w:rPr>
          <w:rFonts w:eastAsia="Segoe UI" w:cs="Segoe UI"/>
          <w:szCs w:val="18"/>
        </w:rPr>
        <w:t>or a</w:t>
      </w:r>
      <w:r w:rsidR="005607AC">
        <w:rPr>
          <w:rFonts w:eastAsia="Segoe UI" w:cs="Segoe UI"/>
          <w:szCs w:val="18"/>
        </w:rPr>
        <w:t xml:space="preserve"> data e</w:t>
      </w:r>
      <w:r w:rsidRPr="00FA319A">
        <w:rPr>
          <w:rFonts w:eastAsia="Segoe UI" w:cs="Segoe UI"/>
          <w:szCs w:val="18"/>
        </w:rPr>
        <w:t>quity protocol on reviewing data.</w:t>
      </w:r>
    </w:p>
    <w:tbl>
      <w:tblPr>
        <w:tblStyle w:val="TableGrid"/>
        <w:tblW w:w="9524" w:type="dxa"/>
        <w:tblLook w:val="04A0" w:firstRow="1" w:lastRow="0" w:firstColumn="1" w:lastColumn="0" w:noHBand="0" w:noVBand="1"/>
      </w:tblPr>
      <w:tblGrid>
        <w:gridCol w:w="1403"/>
        <w:gridCol w:w="1980"/>
        <w:gridCol w:w="1995"/>
        <w:gridCol w:w="2165"/>
        <w:gridCol w:w="1981"/>
      </w:tblGrid>
      <w:tr w:rsidR="006A4905" w:rsidRPr="00CE3DE8" w14:paraId="41B27E47" w14:textId="77777777" w:rsidTr="00235E96">
        <w:trPr>
          <w:trHeight w:val="372"/>
        </w:trPr>
        <w:tc>
          <w:tcPr>
            <w:tcW w:w="9524" w:type="dxa"/>
            <w:gridSpan w:val="5"/>
          </w:tcPr>
          <w:p w14:paraId="597531CC" w14:textId="7C04C9BA" w:rsidR="006A4905" w:rsidRPr="00FA319A" w:rsidRDefault="006A4905" w:rsidP="0015521D">
            <w:pPr>
              <w:rPr>
                <w:rFonts w:eastAsia="Segoe UI"/>
                <w:szCs w:val="18"/>
              </w:rPr>
            </w:pPr>
            <w:r w:rsidRPr="00FA319A">
              <w:rPr>
                <w:rFonts w:eastAsia="Segoe UI"/>
                <w:szCs w:val="18"/>
              </w:rPr>
              <w:t>Vision:</w:t>
            </w:r>
          </w:p>
          <w:p w14:paraId="0004580C" w14:textId="77777777" w:rsidR="006A4905" w:rsidRPr="00FA319A" w:rsidRDefault="006A4905" w:rsidP="0015521D">
            <w:pPr>
              <w:rPr>
                <w:rFonts w:eastAsia="Segoe UI"/>
                <w:szCs w:val="18"/>
              </w:rPr>
            </w:pPr>
          </w:p>
        </w:tc>
      </w:tr>
      <w:tr w:rsidR="006A4905" w:rsidRPr="00CE3DE8" w14:paraId="71EA1DEA" w14:textId="77777777" w:rsidTr="00235E96">
        <w:trPr>
          <w:trHeight w:val="372"/>
        </w:trPr>
        <w:tc>
          <w:tcPr>
            <w:tcW w:w="9524" w:type="dxa"/>
            <w:gridSpan w:val="5"/>
          </w:tcPr>
          <w:p w14:paraId="77A3534A" w14:textId="77777777" w:rsidR="006A4905" w:rsidRPr="00FA319A" w:rsidRDefault="006A4905" w:rsidP="0015521D">
            <w:pPr>
              <w:rPr>
                <w:rFonts w:eastAsia="Segoe UI"/>
                <w:szCs w:val="18"/>
              </w:rPr>
            </w:pPr>
            <w:r w:rsidRPr="00FA319A">
              <w:rPr>
                <w:rFonts w:eastAsia="Segoe UI"/>
                <w:szCs w:val="18"/>
              </w:rPr>
              <w:t>Value Proposition:</w:t>
            </w:r>
          </w:p>
          <w:p w14:paraId="77617C4A" w14:textId="11D8935D" w:rsidR="00D3309F" w:rsidRPr="00FA319A" w:rsidRDefault="00D3309F" w:rsidP="0015521D">
            <w:pPr>
              <w:rPr>
                <w:rFonts w:eastAsia="Segoe UI"/>
                <w:szCs w:val="18"/>
              </w:rPr>
            </w:pPr>
          </w:p>
        </w:tc>
      </w:tr>
      <w:tr w:rsidR="00A70B59" w:rsidRPr="00CE3DE8" w14:paraId="3575E7EB" w14:textId="77777777" w:rsidTr="00235E96">
        <w:trPr>
          <w:trHeight w:val="745"/>
        </w:trPr>
        <w:tc>
          <w:tcPr>
            <w:tcW w:w="1278" w:type="dxa"/>
            <w:vAlign w:val="center"/>
          </w:tcPr>
          <w:p w14:paraId="3D8A7DBD" w14:textId="77777777" w:rsidR="006A4905" w:rsidRPr="0015521D" w:rsidRDefault="006A4905" w:rsidP="0015521D">
            <w:pPr>
              <w:rPr>
                <w:rFonts w:eastAsia="Segoe UI"/>
                <w:szCs w:val="18"/>
              </w:rPr>
            </w:pPr>
          </w:p>
        </w:tc>
        <w:tc>
          <w:tcPr>
            <w:tcW w:w="2017" w:type="dxa"/>
            <w:vAlign w:val="center"/>
          </w:tcPr>
          <w:p w14:paraId="05068C83" w14:textId="77777777" w:rsidR="006A4905" w:rsidRPr="00C97215" w:rsidRDefault="006A4905" w:rsidP="0015521D">
            <w:pPr>
              <w:rPr>
                <w:rFonts w:eastAsia="Segoe UI"/>
              </w:rPr>
            </w:pPr>
            <w:r w:rsidRPr="00C97215">
              <w:rPr>
                <w:rFonts w:eastAsia="Segoe UI"/>
              </w:rPr>
              <w:t>How will we measure progress toward this goal?</w:t>
            </w:r>
          </w:p>
        </w:tc>
        <w:tc>
          <w:tcPr>
            <w:tcW w:w="2017" w:type="dxa"/>
            <w:vAlign w:val="center"/>
          </w:tcPr>
          <w:p w14:paraId="674930B0" w14:textId="77777777" w:rsidR="006A4905" w:rsidRPr="00C97215" w:rsidRDefault="006A4905" w:rsidP="0015521D">
            <w:pPr>
              <w:rPr>
                <w:rFonts w:eastAsia="Segoe UI"/>
                <w:b/>
                <w:bCs/>
              </w:rPr>
            </w:pPr>
            <w:r w:rsidRPr="00C97215">
              <w:rPr>
                <w:rStyle w:val="A2"/>
                <w:rFonts w:asciiTheme="minorHAnsi" w:hAnsiTheme="minorHAnsi" w:cstheme="minorHAnsi"/>
                <w:b w:val="0"/>
                <w:bCs w:val="0"/>
              </w:rPr>
              <w:t>When will we measure progress toward this goal and make adjustments?</w:t>
            </w:r>
          </w:p>
        </w:tc>
        <w:tc>
          <w:tcPr>
            <w:tcW w:w="2199" w:type="dxa"/>
            <w:vAlign w:val="center"/>
          </w:tcPr>
          <w:p w14:paraId="7DDDCB7E" w14:textId="77777777" w:rsidR="006A4905" w:rsidRPr="00C97215" w:rsidRDefault="006A4905" w:rsidP="0015521D">
            <w:pPr>
              <w:rPr>
                <w:rFonts w:eastAsia="Segoe UI"/>
              </w:rPr>
            </w:pPr>
            <w:r w:rsidRPr="00C97215">
              <w:rPr>
                <w:rStyle w:val="A2"/>
                <w:rFonts w:asciiTheme="minorHAnsi" w:hAnsiTheme="minorHAnsi" w:cstheme="minorHAnsi"/>
                <w:b w:val="0"/>
                <w:bCs w:val="0"/>
              </w:rPr>
              <w:t>Who will be responsible for data collection and analysis?</w:t>
            </w:r>
          </w:p>
        </w:tc>
        <w:tc>
          <w:tcPr>
            <w:tcW w:w="2012" w:type="dxa"/>
            <w:vAlign w:val="center"/>
          </w:tcPr>
          <w:p w14:paraId="40D48EC5" w14:textId="77777777" w:rsidR="006A4905" w:rsidRPr="00C97215" w:rsidRDefault="006A4905" w:rsidP="0015521D">
            <w:pPr>
              <w:rPr>
                <w:rFonts w:eastAsia="Segoe UI"/>
              </w:rPr>
            </w:pPr>
            <w:r w:rsidRPr="00C97215">
              <w:rPr>
                <w:rFonts w:eastAsia="Segoe UI"/>
              </w:rPr>
              <w:t>How will we determine your goal has been reached?</w:t>
            </w:r>
          </w:p>
        </w:tc>
      </w:tr>
      <w:tr w:rsidR="00A70B59" w:rsidRPr="00CE3DE8" w14:paraId="5C204738" w14:textId="77777777" w:rsidTr="00235E96">
        <w:trPr>
          <w:trHeight w:val="789"/>
        </w:trPr>
        <w:tc>
          <w:tcPr>
            <w:tcW w:w="1278" w:type="dxa"/>
            <w:vAlign w:val="center"/>
          </w:tcPr>
          <w:p w14:paraId="074EFFBC" w14:textId="2458D1BD" w:rsidR="006A4905" w:rsidRPr="0015521D" w:rsidRDefault="00A70B59" w:rsidP="00D3309F">
            <w:pPr>
              <w:jc w:val="right"/>
              <w:rPr>
                <w:rFonts w:eastAsia="Segoe UI"/>
                <w:szCs w:val="18"/>
              </w:rPr>
            </w:pPr>
            <w:r>
              <w:rPr>
                <w:rFonts w:eastAsia="Segoe UI"/>
                <w:szCs w:val="18"/>
              </w:rPr>
              <w:t>Pipeline Development</w:t>
            </w:r>
          </w:p>
          <w:p w14:paraId="5C43E222" w14:textId="5C99C73C" w:rsidR="006A4905" w:rsidRPr="0015521D" w:rsidRDefault="006A4905" w:rsidP="00235E96">
            <w:pPr>
              <w:jc w:val="right"/>
              <w:rPr>
                <w:rFonts w:eastAsia="Segoe UI"/>
                <w:szCs w:val="18"/>
              </w:rPr>
            </w:pPr>
            <w:r w:rsidRPr="0015521D">
              <w:rPr>
                <w:rFonts w:eastAsia="Segoe UI"/>
                <w:szCs w:val="18"/>
              </w:rPr>
              <w:t>Goal 1:</w:t>
            </w:r>
          </w:p>
        </w:tc>
        <w:tc>
          <w:tcPr>
            <w:tcW w:w="2017" w:type="dxa"/>
            <w:vAlign w:val="center"/>
          </w:tcPr>
          <w:p w14:paraId="33471230" w14:textId="77777777" w:rsidR="006A4905" w:rsidRPr="0015521D" w:rsidRDefault="006A4905" w:rsidP="0015521D">
            <w:pPr>
              <w:rPr>
                <w:rFonts w:eastAsia="Segoe UI"/>
                <w:szCs w:val="18"/>
              </w:rPr>
            </w:pPr>
          </w:p>
        </w:tc>
        <w:tc>
          <w:tcPr>
            <w:tcW w:w="2017" w:type="dxa"/>
            <w:vAlign w:val="center"/>
          </w:tcPr>
          <w:p w14:paraId="48917B20" w14:textId="77777777" w:rsidR="006A4905" w:rsidRPr="0015521D" w:rsidRDefault="006A4905" w:rsidP="0015521D">
            <w:pPr>
              <w:rPr>
                <w:rFonts w:eastAsia="Segoe UI"/>
                <w:szCs w:val="18"/>
              </w:rPr>
            </w:pPr>
          </w:p>
        </w:tc>
        <w:tc>
          <w:tcPr>
            <w:tcW w:w="2199" w:type="dxa"/>
            <w:vAlign w:val="center"/>
          </w:tcPr>
          <w:p w14:paraId="102D639A" w14:textId="77777777" w:rsidR="006A4905" w:rsidRPr="0015521D" w:rsidRDefault="006A4905" w:rsidP="0015521D">
            <w:pPr>
              <w:rPr>
                <w:rFonts w:eastAsia="Segoe UI"/>
                <w:szCs w:val="18"/>
              </w:rPr>
            </w:pPr>
          </w:p>
        </w:tc>
        <w:tc>
          <w:tcPr>
            <w:tcW w:w="2012" w:type="dxa"/>
            <w:vAlign w:val="center"/>
          </w:tcPr>
          <w:p w14:paraId="3852D0C7" w14:textId="77777777" w:rsidR="006A4905" w:rsidRPr="0015521D" w:rsidRDefault="006A4905" w:rsidP="0015521D">
            <w:pPr>
              <w:rPr>
                <w:rFonts w:eastAsia="Segoe UI"/>
                <w:szCs w:val="18"/>
              </w:rPr>
            </w:pPr>
          </w:p>
        </w:tc>
      </w:tr>
      <w:tr w:rsidR="00A70B59" w:rsidRPr="00CE3DE8" w14:paraId="2C941FE3" w14:textId="77777777" w:rsidTr="00235E96">
        <w:trPr>
          <w:trHeight w:val="789"/>
        </w:trPr>
        <w:tc>
          <w:tcPr>
            <w:tcW w:w="1278" w:type="dxa"/>
            <w:vAlign w:val="center"/>
          </w:tcPr>
          <w:p w14:paraId="5D5922E2" w14:textId="77777777" w:rsidR="006A4905" w:rsidRPr="0015521D" w:rsidRDefault="006A4905" w:rsidP="00D3309F">
            <w:pPr>
              <w:jc w:val="right"/>
              <w:rPr>
                <w:rFonts w:eastAsia="Segoe UI"/>
                <w:szCs w:val="18"/>
              </w:rPr>
            </w:pPr>
            <w:r w:rsidRPr="0015521D">
              <w:rPr>
                <w:rFonts w:eastAsia="Segoe UI"/>
                <w:szCs w:val="18"/>
              </w:rPr>
              <w:t>Recruitment</w:t>
            </w:r>
          </w:p>
          <w:p w14:paraId="61ED5646" w14:textId="4B2F4C7E" w:rsidR="006A4905" w:rsidRPr="0015521D" w:rsidRDefault="006A4905" w:rsidP="00235E96">
            <w:pPr>
              <w:jc w:val="right"/>
              <w:rPr>
                <w:rFonts w:eastAsia="Segoe UI"/>
                <w:szCs w:val="18"/>
              </w:rPr>
            </w:pPr>
            <w:r w:rsidRPr="0015521D">
              <w:rPr>
                <w:rFonts w:eastAsia="Segoe UI"/>
                <w:szCs w:val="18"/>
              </w:rPr>
              <w:t>Goal 2:</w:t>
            </w:r>
          </w:p>
        </w:tc>
        <w:tc>
          <w:tcPr>
            <w:tcW w:w="2017" w:type="dxa"/>
            <w:vAlign w:val="center"/>
          </w:tcPr>
          <w:p w14:paraId="69139711" w14:textId="77777777" w:rsidR="006A4905" w:rsidRPr="0015521D" w:rsidRDefault="006A4905" w:rsidP="0015521D">
            <w:pPr>
              <w:rPr>
                <w:rFonts w:eastAsia="Segoe UI"/>
                <w:szCs w:val="18"/>
              </w:rPr>
            </w:pPr>
          </w:p>
        </w:tc>
        <w:tc>
          <w:tcPr>
            <w:tcW w:w="2017" w:type="dxa"/>
            <w:vAlign w:val="center"/>
          </w:tcPr>
          <w:p w14:paraId="2F9746A3" w14:textId="77777777" w:rsidR="006A4905" w:rsidRPr="0015521D" w:rsidRDefault="006A4905" w:rsidP="0015521D">
            <w:pPr>
              <w:rPr>
                <w:rFonts w:eastAsia="Segoe UI"/>
                <w:szCs w:val="18"/>
              </w:rPr>
            </w:pPr>
          </w:p>
        </w:tc>
        <w:tc>
          <w:tcPr>
            <w:tcW w:w="2199" w:type="dxa"/>
            <w:vAlign w:val="center"/>
          </w:tcPr>
          <w:p w14:paraId="597D9E6D" w14:textId="77777777" w:rsidR="006A4905" w:rsidRPr="0015521D" w:rsidRDefault="006A4905" w:rsidP="0015521D">
            <w:pPr>
              <w:rPr>
                <w:rFonts w:eastAsia="Segoe UI"/>
                <w:szCs w:val="18"/>
              </w:rPr>
            </w:pPr>
          </w:p>
        </w:tc>
        <w:tc>
          <w:tcPr>
            <w:tcW w:w="2012" w:type="dxa"/>
            <w:vAlign w:val="center"/>
          </w:tcPr>
          <w:p w14:paraId="433392D0" w14:textId="77777777" w:rsidR="006A4905" w:rsidRPr="0015521D" w:rsidRDefault="006A4905" w:rsidP="0015521D">
            <w:pPr>
              <w:rPr>
                <w:rFonts w:eastAsia="Segoe UI"/>
                <w:szCs w:val="18"/>
              </w:rPr>
            </w:pPr>
          </w:p>
        </w:tc>
      </w:tr>
      <w:tr w:rsidR="00A70B59" w:rsidRPr="00CE3DE8" w14:paraId="27CBD7BA" w14:textId="77777777" w:rsidTr="00235E96">
        <w:trPr>
          <w:trHeight w:val="789"/>
        </w:trPr>
        <w:tc>
          <w:tcPr>
            <w:tcW w:w="1278" w:type="dxa"/>
            <w:vAlign w:val="center"/>
          </w:tcPr>
          <w:p w14:paraId="499817A3" w14:textId="77777777" w:rsidR="006A4905" w:rsidRPr="0015521D" w:rsidRDefault="006A4905" w:rsidP="00D3309F">
            <w:pPr>
              <w:jc w:val="right"/>
              <w:rPr>
                <w:rFonts w:eastAsia="Segoe UI"/>
                <w:szCs w:val="18"/>
              </w:rPr>
            </w:pPr>
            <w:r w:rsidRPr="0015521D">
              <w:rPr>
                <w:rFonts w:eastAsia="Segoe UI"/>
                <w:szCs w:val="18"/>
              </w:rPr>
              <w:t>Recruitment</w:t>
            </w:r>
          </w:p>
          <w:p w14:paraId="3C93ED39" w14:textId="3B8825EB" w:rsidR="006A4905" w:rsidRPr="0015521D" w:rsidRDefault="006A4905" w:rsidP="00235E96">
            <w:pPr>
              <w:jc w:val="right"/>
              <w:rPr>
                <w:rFonts w:eastAsia="Segoe UI"/>
                <w:szCs w:val="18"/>
              </w:rPr>
            </w:pPr>
            <w:r w:rsidRPr="0015521D">
              <w:rPr>
                <w:rFonts w:eastAsia="Segoe UI"/>
                <w:szCs w:val="18"/>
              </w:rPr>
              <w:t>Goal 3:</w:t>
            </w:r>
          </w:p>
        </w:tc>
        <w:tc>
          <w:tcPr>
            <w:tcW w:w="2017" w:type="dxa"/>
            <w:vAlign w:val="center"/>
          </w:tcPr>
          <w:p w14:paraId="120067F8" w14:textId="77777777" w:rsidR="006A4905" w:rsidRPr="0015521D" w:rsidRDefault="006A4905" w:rsidP="0015521D">
            <w:pPr>
              <w:rPr>
                <w:rFonts w:eastAsia="Segoe UI"/>
                <w:szCs w:val="18"/>
              </w:rPr>
            </w:pPr>
          </w:p>
        </w:tc>
        <w:tc>
          <w:tcPr>
            <w:tcW w:w="2017" w:type="dxa"/>
            <w:vAlign w:val="center"/>
          </w:tcPr>
          <w:p w14:paraId="34A15AC7" w14:textId="77777777" w:rsidR="006A4905" w:rsidRPr="0015521D" w:rsidRDefault="006A4905" w:rsidP="0015521D">
            <w:pPr>
              <w:rPr>
                <w:rFonts w:eastAsia="Segoe UI"/>
                <w:szCs w:val="18"/>
              </w:rPr>
            </w:pPr>
          </w:p>
        </w:tc>
        <w:tc>
          <w:tcPr>
            <w:tcW w:w="2199" w:type="dxa"/>
            <w:vAlign w:val="center"/>
          </w:tcPr>
          <w:p w14:paraId="2D245B49" w14:textId="77777777" w:rsidR="006A4905" w:rsidRPr="0015521D" w:rsidRDefault="006A4905" w:rsidP="0015521D">
            <w:pPr>
              <w:rPr>
                <w:rFonts w:eastAsia="Segoe UI"/>
                <w:szCs w:val="18"/>
              </w:rPr>
            </w:pPr>
          </w:p>
        </w:tc>
        <w:tc>
          <w:tcPr>
            <w:tcW w:w="2012" w:type="dxa"/>
            <w:vAlign w:val="center"/>
          </w:tcPr>
          <w:p w14:paraId="66CED4F0" w14:textId="77777777" w:rsidR="006A4905" w:rsidRPr="0015521D" w:rsidRDefault="006A4905" w:rsidP="0015521D">
            <w:pPr>
              <w:rPr>
                <w:rFonts w:eastAsia="Segoe UI"/>
                <w:szCs w:val="18"/>
              </w:rPr>
            </w:pPr>
          </w:p>
        </w:tc>
      </w:tr>
      <w:tr w:rsidR="00A70B59" w:rsidRPr="00CE3DE8" w14:paraId="4678F68C" w14:textId="77777777" w:rsidTr="00235E96">
        <w:trPr>
          <w:trHeight w:val="789"/>
        </w:trPr>
        <w:tc>
          <w:tcPr>
            <w:tcW w:w="1278" w:type="dxa"/>
            <w:vAlign w:val="center"/>
          </w:tcPr>
          <w:p w14:paraId="521FBA8F" w14:textId="77777777" w:rsidR="006A4905" w:rsidRPr="0015521D" w:rsidRDefault="006A4905" w:rsidP="00D3309F">
            <w:pPr>
              <w:jc w:val="right"/>
              <w:rPr>
                <w:rFonts w:eastAsia="Segoe UI"/>
                <w:szCs w:val="18"/>
              </w:rPr>
            </w:pPr>
            <w:r w:rsidRPr="0015521D">
              <w:rPr>
                <w:rFonts w:eastAsia="Segoe UI"/>
                <w:szCs w:val="18"/>
              </w:rPr>
              <w:t>Selection</w:t>
            </w:r>
          </w:p>
          <w:p w14:paraId="3B162409" w14:textId="5A50C3F5" w:rsidR="006A4905" w:rsidRPr="0015521D" w:rsidRDefault="006A4905" w:rsidP="00235E96">
            <w:pPr>
              <w:jc w:val="right"/>
              <w:rPr>
                <w:rFonts w:eastAsia="Segoe UI"/>
                <w:szCs w:val="18"/>
              </w:rPr>
            </w:pPr>
            <w:r w:rsidRPr="0015521D">
              <w:rPr>
                <w:rFonts w:eastAsia="Segoe UI"/>
                <w:szCs w:val="18"/>
              </w:rPr>
              <w:t>Goal 1:</w:t>
            </w:r>
          </w:p>
        </w:tc>
        <w:tc>
          <w:tcPr>
            <w:tcW w:w="2017" w:type="dxa"/>
            <w:vAlign w:val="center"/>
          </w:tcPr>
          <w:p w14:paraId="5B7153B2" w14:textId="77777777" w:rsidR="006A4905" w:rsidRPr="0015521D" w:rsidRDefault="006A4905" w:rsidP="0015521D">
            <w:pPr>
              <w:rPr>
                <w:rFonts w:eastAsia="Segoe UI"/>
                <w:szCs w:val="18"/>
              </w:rPr>
            </w:pPr>
          </w:p>
        </w:tc>
        <w:tc>
          <w:tcPr>
            <w:tcW w:w="2017" w:type="dxa"/>
            <w:vAlign w:val="center"/>
          </w:tcPr>
          <w:p w14:paraId="25A4B91E" w14:textId="77777777" w:rsidR="006A4905" w:rsidRPr="0015521D" w:rsidRDefault="006A4905" w:rsidP="0015521D">
            <w:pPr>
              <w:rPr>
                <w:rFonts w:eastAsia="Segoe UI"/>
                <w:szCs w:val="18"/>
              </w:rPr>
            </w:pPr>
          </w:p>
        </w:tc>
        <w:tc>
          <w:tcPr>
            <w:tcW w:w="2199" w:type="dxa"/>
            <w:vAlign w:val="center"/>
          </w:tcPr>
          <w:p w14:paraId="3B5E8B7D" w14:textId="77777777" w:rsidR="006A4905" w:rsidRPr="0015521D" w:rsidRDefault="006A4905" w:rsidP="0015521D">
            <w:pPr>
              <w:rPr>
                <w:rFonts w:eastAsia="Segoe UI"/>
                <w:szCs w:val="18"/>
              </w:rPr>
            </w:pPr>
          </w:p>
        </w:tc>
        <w:tc>
          <w:tcPr>
            <w:tcW w:w="2012" w:type="dxa"/>
            <w:vAlign w:val="center"/>
          </w:tcPr>
          <w:p w14:paraId="351A2136" w14:textId="77777777" w:rsidR="006A4905" w:rsidRPr="0015521D" w:rsidRDefault="006A4905" w:rsidP="0015521D">
            <w:pPr>
              <w:rPr>
                <w:rFonts w:eastAsia="Segoe UI"/>
                <w:szCs w:val="18"/>
              </w:rPr>
            </w:pPr>
          </w:p>
        </w:tc>
      </w:tr>
      <w:tr w:rsidR="00A70B59" w:rsidRPr="00CE3DE8" w14:paraId="2229662D" w14:textId="77777777" w:rsidTr="00235E96">
        <w:trPr>
          <w:trHeight w:val="789"/>
        </w:trPr>
        <w:tc>
          <w:tcPr>
            <w:tcW w:w="1278" w:type="dxa"/>
            <w:vAlign w:val="center"/>
          </w:tcPr>
          <w:p w14:paraId="29974236" w14:textId="77777777" w:rsidR="006A4905" w:rsidRPr="0015521D" w:rsidRDefault="006A4905" w:rsidP="00D3309F">
            <w:pPr>
              <w:jc w:val="right"/>
              <w:rPr>
                <w:rFonts w:eastAsia="Segoe UI"/>
                <w:szCs w:val="18"/>
              </w:rPr>
            </w:pPr>
            <w:r w:rsidRPr="0015521D">
              <w:rPr>
                <w:rFonts w:eastAsia="Segoe UI"/>
                <w:szCs w:val="18"/>
              </w:rPr>
              <w:t>Selection</w:t>
            </w:r>
          </w:p>
          <w:p w14:paraId="1B7621C9" w14:textId="4CF36EF4" w:rsidR="006A4905" w:rsidRPr="0015521D" w:rsidRDefault="006A4905" w:rsidP="00235E96">
            <w:pPr>
              <w:jc w:val="right"/>
              <w:rPr>
                <w:rFonts w:eastAsia="Segoe UI"/>
                <w:szCs w:val="18"/>
              </w:rPr>
            </w:pPr>
            <w:r w:rsidRPr="0015521D">
              <w:rPr>
                <w:rFonts w:eastAsia="Segoe UI"/>
                <w:szCs w:val="18"/>
              </w:rPr>
              <w:t>Goal 2:</w:t>
            </w:r>
          </w:p>
        </w:tc>
        <w:tc>
          <w:tcPr>
            <w:tcW w:w="2017" w:type="dxa"/>
            <w:vAlign w:val="center"/>
          </w:tcPr>
          <w:p w14:paraId="1DFAEB12" w14:textId="77777777" w:rsidR="006A4905" w:rsidRPr="0015521D" w:rsidRDefault="006A4905" w:rsidP="0015521D">
            <w:pPr>
              <w:rPr>
                <w:rFonts w:eastAsia="Segoe UI"/>
                <w:szCs w:val="18"/>
              </w:rPr>
            </w:pPr>
          </w:p>
        </w:tc>
        <w:tc>
          <w:tcPr>
            <w:tcW w:w="2017" w:type="dxa"/>
            <w:vAlign w:val="center"/>
          </w:tcPr>
          <w:p w14:paraId="3E18DD38" w14:textId="77777777" w:rsidR="006A4905" w:rsidRPr="0015521D" w:rsidRDefault="006A4905" w:rsidP="0015521D">
            <w:pPr>
              <w:rPr>
                <w:rFonts w:eastAsia="Segoe UI"/>
                <w:szCs w:val="18"/>
              </w:rPr>
            </w:pPr>
          </w:p>
        </w:tc>
        <w:tc>
          <w:tcPr>
            <w:tcW w:w="2199" w:type="dxa"/>
            <w:vAlign w:val="center"/>
          </w:tcPr>
          <w:p w14:paraId="5AEB725A" w14:textId="77777777" w:rsidR="006A4905" w:rsidRPr="0015521D" w:rsidRDefault="006A4905" w:rsidP="0015521D">
            <w:pPr>
              <w:rPr>
                <w:rFonts w:eastAsia="Segoe UI"/>
                <w:szCs w:val="18"/>
              </w:rPr>
            </w:pPr>
          </w:p>
        </w:tc>
        <w:tc>
          <w:tcPr>
            <w:tcW w:w="2012" w:type="dxa"/>
            <w:vAlign w:val="center"/>
          </w:tcPr>
          <w:p w14:paraId="158ECBB4" w14:textId="77777777" w:rsidR="006A4905" w:rsidRPr="0015521D" w:rsidRDefault="006A4905" w:rsidP="0015521D">
            <w:pPr>
              <w:rPr>
                <w:rFonts w:eastAsia="Segoe UI"/>
                <w:szCs w:val="18"/>
              </w:rPr>
            </w:pPr>
          </w:p>
        </w:tc>
      </w:tr>
      <w:tr w:rsidR="00A70B59" w:rsidRPr="00CE3DE8" w14:paraId="60418630" w14:textId="77777777" w:rsidTr="00235E96">
        <w:trPr>
          <w:trHeight w:val="789"/>
        </w:trPr>
        <w:tc>
          <w:tcPr>
            <w:tcW w:w="1278" w:type="dxa"/>
            <w:vAlign w:val="center"/>
          </w:tcPr>
          <w:p w14:paraId="29417F27" w14:textId="77777777" w:rsidR="006A4905" w:rsidRPr="0015521D" w:rsidRDefault="006A4905" w:rsidP="00D3309F">
            <w:pPr>
              <w:jc w:val="right"/>
              <w:rPr>
                <w:rFonts w:eastAsia="Segoe UI"/>
                <w:szCs w:val="18"/>
              </w:rPr>
            </w:pPr>
            <w:r w:rsidRPr="0015521D">
              <w:rPr>
                <w:rFonts w:eastAsia="Segoe UI"/>
                <w:szCs w:val="18"/>
              </w:rPr>
              <w:t>Selection</w:t>
            </w:r>
          </w:p>
          <w:p w14:paraId="3293F787" w14:textId="0F81C32A" w:rsidR="006A4905" w:rsidRPr="0015521D" w:rsidRDefault="006A4905" w:rsidP="00235E96">
            <w:pPr>
              <w:jc w:val="right"/>
              <w:rPr>
                <w:rFonts w:eastAsia="Segoe UI"/>
                <w:szCs w:val="18"/>
              </w:rPr>
            </w:pPr>
            <w:r w:rsidRPr="0015521D">
              <w:rPr>
                <w:rFonts w:eastAsia="Segoe UI"/>
                <w:szCs w:val="18"/>
              </w:rPr>
              <w:t>Goal 3:</w:t>
            </w:r>
          </w:p>
        </w:tc>
        <w:tc>
          <w:tcPr>
            <w:tcW w:w="2017" w:type="dxa"/>
            <w:vAlign w:val="center"/>
          </w:tcPr>
          <w:p w14:paraId="718BC0E5" w14:textId="77777777" w:rsidR="006A4905" w:rsidRPr="0015521D" w:rsidRDefault="006A4905" w:rsidP="0015521D">
            <w:pPr>
              <w:rPr>
                <w:rFonts w:eastAsia="Segoe UI"/>
                <w:szCs w:val="18"/>
              </w:rPr>
            </w:pPr>
          </w:p>
        </w:tc>
        <w:tc>
          <w:tcPr>
            <w:tcW w:w="2017" w:type="dxa"/>
            <w:vAlign w:val="center"/>
          </w:tcPr>
          <w:p w14:paraId="1973FCA4" w14:textId="77777777" w:rsidR="006A4905" w:rsidRPr="0015521D" w:rsidRDefault="006A4905" w:rsidP="0015521D">
            <w:pPr>
              <w:rPr>
                <w:rFonts w:eastAsia="Segoe UI"/>
                <w:szCs w:val="18"/>
              </w:rPr>
            </w:pPr>
          </w:p>
        </w:tc>
        <w:tc>
          <w:tcPr>
            <w:tcW w:w="2199" w:type="dxa"/>
            <w:vAlign w:val="center"/>
          </w:tcPr>
          <w:p w14:paraId="11AFE557" w14:textId="77777777" w:rsidR="006A4905" w:rsidRPr="0015521D" w:rsidRDefault="006A4905" w:rsidP="0015521D">
            <w:pPr>
              <w:rPr>
                <w:rFonts w:eastAsia="Segoe UI"/>
                <w:szCs w:val="18"/>
              </w:rPr>
            </w:pPr>
          </w:p>
        </w:tc>
        <w:tc>
          <w:tcPr>
            <w:tcW w:w="2012" w:type="dxa"/>
            <w:vAlign w:val="center"/>
          </w:tcPr>
          <w:p w14:paraId="23FDF234" w14:textId="77777777" w:rsidR="006A4905" w:rsidRPr="0015521D" w:rsidRDefault="006A4905" w:rsidP="0015521D">
            <w:pPr>
              <w:rPr>
                <w:rFonts w:eastAsia="Segoe UI"/>
                <w:szCs w:val="18"/>
              </w:rPr>
            </w:pPr>
          </w:p>
        </w:tc>
      </w:tr>
      <w:tr w:rsidR="00A70B59" w:rsidRPr="00CE3DE8" w14:paraId="3257FB14" w14:textId="77777777" w:rsidTr="00235E96">
        <w:trPr>
          <w:trHeight w:val="789"/>
        </w:trPr>
        <w:tc>
          <w:tcPr>
            <w:tcW w:w="1278" w:type="dxa"/>
            <w:vAlign w:val="center"/>
          </w:tcPr>
          <w:p w14:paraId="4CC5BC59" w14:textId="77777777" w:rsidR="006A4905" w:rsidRPr="0015521D" w:rsidRDefault="006A4905" w:rsidP="00D3309F">
            <w:pPr>
              <w:jc w:val="right"/>
              <w:rPr>
                <w:rFonts w:eastAsia="Segoe UI"/>
                <w:szCs w:val="18"/>
              </w:rPr>
            </w:pPr>
            <w:r w:rsidRPr="0015521D">
              <w:rPr>
                <w:rFonts w:eastAsia="Segoe UI"/>
                <w:szCs w:val="18"/>
              </w:rPr>
              <w:t>Retention:</w:t>
            </w:r>
          </w:p>
          <w:p w14:paraId="5F1C6623" w14:textId="5DDEDEEF" w:rsidR="006A4905" w:rsidRPr="0015521D" w:rsidRDefault="006A4905" w:rsidP="00235E96">
            <w:pPr>
              <w:jc w:val="right"/>
              <w:rPr>
                <w:rFonts w:eastAsia="Segoe UI"/>
                <w:szCs w:val="18"/>
              </w:rPr>
            </w:pPr>
            <w:r w:rsidRPr="0015521D">
              <w:rPr>
                <w:rFonts w:eastAsia="Segoe UI"/>
                <w:szCs w:val="18"/>
              </w:rPr>
              <w:t>Goal 1:</w:t>
            </w:r>
          </w:p>
        </w:tc>
        <w:tc>
          <w:tcPr>
            <w:tcW w:w="2017" w:type="dxa"/>
            <w:vAlign w:val="center"/>
          </w:tcPr>
          <w:p w14:paraId="5F872A4C" w14:textId="77777777" w:rsidR="006A4905" w:rsidRPr="0015521D" w:rsidRDefault="006A4905" w:rsidP="0015521D">
            <w:pPr>
              <w:rPr>
                <w:rFonts w:eastAsia="Segoe UI"/>
                <w:szCs w:val="18"/>
              </w:rPr>
            </w:pPr>
          </w:p>
        </w:tc>
        <w:tc>
          <w:tcPr>
            <w:tcW w:w="2017" w:type="dxa"/>
            <w:vAlign w:val="center"/>
          </w:tcPr>
          <w:p w14:paraId="5F6EA0CA" w14:textId="77777777" w:rsidR="006A4905" w:rsidRPr="0015521D" w:rsidRDefault="006A4905" w:rsidP="0015521D">
            <w:pPr>
              <w:rPr>
                <w:rFonts w:eastAsia="Segoe UI"/>
                <w:szCs w:val="18"/>
              </w:rPr>
            </w:pPr>
          </w:p>
        </w:tc>
        <w:tc>
          <w:tcPr>
            <w:tcW w:w="2199" w:type="dxa"/>
            <w:vAlign w:val="center"/>
          </w:tcPr>
          <w:p w14:paraId="321B56E6" w14:textId="77777777" w:rsidR="006A4905" w:rsidRPr="0015521D" w:rsidRDefault="006A4905" w:rsidP="0015521D">
            <w:pPr>
              <w:rPr>
                <w:rFonts w:eastAsia="Segoe UI"/>
                <w:szCs w:val="18"/>
              </w:rPr>
            </w:pPr>
          </w:p>
        </w:tc>
        <w:tc>
          <w:tcPr>
            <w:tcW w:w="2012" w:type="dxa"/>
            <w:vAlign w:val="center"/>
          </w:tcPr>
          <w:p w14:paraId="5DE19683" w14:textId="77777777" w:rsidR="006A4905" w:rsidRPr="0015521D" w:rsidRDefault="006A4905" w:rsidP="0015521D">
            <w:pPr>
              <w:rPr>
                <w:rFonts w:eastAsia="Segoe UI"/>
                <w:szCs w:val="18"/>
              </w:rPr>
            </w:pPr>
          </w:p>
        </w:tc>
      </w:tr>
      <w:tr w:rsidR="00A70B59" w:rsidRPr="00CE3DE8" w14:paraId="3B737510" w14:textId="77777777" w:rsidTr="00235E96">
        <w:trPr>
          <w:trHeight w:val="789"/>
        </w:trPr>
        <w:tc>
          <w:tcPr>
            <w:tcW w:w="1278" w:type="dxa"/>
            <w:vAlign w:val="center"/>
          </w:tcPr>
          <w:p w14:paraId="7447FFC9" w14:textId="77777777" w:rsidR="006A4905" w:rsidRPr="0015521D" w:rsidRDefault="006A4905" w:rsidP="00D3309F">
            <w:pPr>
              <w:jc w:val="right"/>
              <w:rPr>
                <w:rFonts w:eastAsia="Segoe UI"/>
                <w:szCs w:val="18"/>
              </w:rPr>
            </w:pPr>
            <w:r w:rsidRPr="0015521D">
              <w:rPr>
                <w:rFonts w:eastAsia="Segoe UI"/>
                <w:szCs w:val="18"/>
              </w:rPr>
              <w:t>Retention:</w:t>
            </w:r>
          </w:p>
          <w:p w14:paraId="12FBEF4A" w14:textId="14F1E57F" w:rsidR="006A4905" w:rsidRPr="0015521D" w:rsidRDefault="006A4905" w:rsidP="00235E96">
            <w:pPr>
              <w:jc w:val="right"/>
              <w:rPr>
                <w:rFonts w:eastAsia="Segoe UI"/>
                <w:szCs w:val="18"/>
              </w:rPr>
            </w:pPr>
            <w:r w:rsidRPr="0015521D">
              <w:rPr>
                <w:rFonts w:eastAsia="Segoe UI"/>
                <w:szCs w:val="18"/>
              </w:rPr>
              <w:t>Goal 2:</w:t>
            </w:r>
          </w:p>
        </w:tc>
        <w:tc>
          <w:tcPr>
            <w:tcW w:w="2017" w:type="dxa"/>
            <w:vAlign w:val="center"/>
          </w:tcPr>
          <w:p w14:paraId="6617957D" w14:textId="77777777" w:rsidR="006A4905" w:rsidRPr="0015521D" w:rsidRDefault="006A4905" w:rsidP="0015521D">
            <w:pPr>
              <w:rPr>
                <w:rFonts w:eastAsia="Segoe UI"/>
                <w:szCs w:val="18"/>
              </w:rPr>
            </w:pPr>
          </w:p>
        </w:tc>
        <w:tc>
          <w:tcPr>
            <w:tcW w:w="2017" w:type="dxa"/>
            <w:vAlign w:val="center"/>
          </w:tcPr>
          <w:p w14:paraId="31CED1AD" w14:textId="77777777" w:rsidR="006A4905" w:rsidRPr="0015521D" w:rsidRDefault="006A4905" w:rsidP="0015521D">
            <w:pPr>
              <w:rPr>
                <w:rFonts w:eastAsia="Segoe UI"/>
                <w:szCs w:val="18"/>
              </w:rPr>
            </w:pPr>
          </w:p>
        </w:tc>
        <w:tc>
          <w:tcPr>
            <w:tcW w:w="2199" w:type="dxa"/>
            <w:vAlign w:val="center"/>
          </w:tcPr>
          <w:p w14:paraId="664E9796" w14:textId="77777777" w:rsidR="006A4905" w:rsidRPr="0015521D" w:rsidRDefault="006A4905" w:rsidP="0015521D">
            <w:pPr>
              <w:rPr>
                <w:rFonts w:eastAsia="Segoe UI"/>
                <w:szCs w:val="18"/>
              </w:rPr>
            </w:pPr>
          </w:p>
        </w:tc>
        <w:tc>
          <w:tcPr>
            <w:tcW w:w="2012" w:type="dxa"/>
            <w:vAlign w:val="center"/>
          </w:tcPr>
          <w:p w14:paraId="701A491B" w14:textId="77777777" w:rsidR="006A4905" w:rsidRPr="0015521D" w:rsidRDefault="006A4905" w:rsidP="0015521D">
            <w:pPr>
              <w:rPr>
                <w:rFonts w:eastAsia="Segoe UI"/>
                <w:szCs w:val="18"/>
              </w:rPr>
            </w:pPr>
          </w:p>
        </w:tc>
      </w:tr>
      <w:tr w:rsidR="00A70B59" w:rsidRPr="00CE3DE8" w14:paraId="7685239E" w14:textId="77777777" w:rsidTr="00235E96">
        <w:trPr>
          <w:trHeight w:val="789"/>
        </w:trPr>
        <w:tc>
          <w:tcPr>
            <w:tcW w:w="1278" w:type="dxa"/>
            <w:vAlign w:val="center"/>
          </w:tcPr>
          <w:p w14:paraId="575EC226" w14:textId="77777777" w:rsidR="006A4905" w:rsidRPr="0015521D" w:rsidRDefault="006A4905" w:rsidP="00D3309F">
            <w:pPr>
              <w:jc w:val="right"/>
              <w:rPr>
                <w:rFonts w:eastAsia="Segoe UI"/>
                <w:szCs w:val="18"/>
              </w:rPr>
            </w:pPr>
            <w:r w:rsidRPr="0015521D">
              <w:rPr>
                <w:rFonts w:eastAsia="Segoe UI"/>
                <w:szCs w:val="18"/>
              </w:rPr>
              <w:t>Retention:</w:t>
            </w:r>
          </w:p>
          <w:p w14:paraId="008E60D0" w14:textId="6DC9A5CF" w:rsidR="006A4905" w:rsidRPr="0015521D" w:rsidRDefault="006A4905" w:rsidP="00235E96">
            <w:pPr>
              <w:jc w:val="right"/>
              <w:rPr>
                <w:rFonts w:eastAsia="Segoe UI"/>
                <w:szCs w:val="18"/>
              </w:rPr>
            </w:pPr>
            <w:r w:rsidRPr="0015521D">
              <w:rPr>
                <w:rFonts w:eastAsia="Segoe UI"/>
                <w:szCs w:val="18"/>
              </w:rPr>
              <w:t>Goal 3:</w:t>
            </w:r>
          </w:p>
        </w:tc>
        <w:tc>
          <w:tcPr>
            <w:tcW w:w="2017" w:type="dxa"/>
            <w:vAlign w:val="center"/>
          </w:tcPr>
          <w:p w14:paraId="7124BAEA" w14:textId="77777777" w:rsidR="006A4905" w:rsidRPr="0015521D" w:rsidRDefault="006A4905" w:rsidP="0015521D">
            <w:pPr>
              <w:rPr>
                <w:rFonts w:eastAsia="Segoe UI"/>
                <w:szCs w:val="18"/>
              </w:rPr>
            </w:pPr>
          </w:p>
        </w:tc>
        <w:tc>
          <w:tcPr>
            <w:tcW w:w="2017" w:type="dxa"/>
            <w:vAlign w:val="center"/>
          </w:tcPr>
          <w:p w14:paraId="29239B6C" w14:textId="77777777" w:rsidR="006A4905" w:rsidRPr="0015521D" w:rsidRDefault="006A4905" w:rsidP="0015521D">
            <w:pPr>
              <w:rPr>
                <w:rFonts w:eastAsia="Segoe UI"/>
                <w:szCs w:val="18"/>
              </w:rPr>
            </w:pPr>
          </w:p>
        </w:tc>
        <w:tc>
          <w:tcPr>
            <w:tcW w:w="2199" w:type="dxa"/>
            <w:vAlign w:val="center"/>
          </w:tcPr>
          <w:p w14:paraId="560E395A" w14:textId="77777777" w:rsidR="006A4905" w:rsidRPr="0015521D" w:rsidRDefault="006A4905" w:rsidP="0015521D">
            <w:pPr>
              <w:rPr>
                <w:rFonts w:eastAsia="Segoe UI"/>
                <w:szCs w:val="18"/>
              </w:rPr>
            </w:pPr>
          </w:p>
        </w:tc>
        <w:tc>
          <w:tcPr>
            <w:tcW w:w="2012" w:type="dxa"/>
            <w:vAlign w:val="center"/>
          </w:tcPr>
          <w:p w14:paraId="7ABB1798" w14:textId="77777777" w:rsidR="006A4905" w:rsidRPr="0015521D" w:rsidRDefault="006A4905" w:rsidP="0015521D">
            <w:pPr>
              <w:rPr>
                <w:rFonts w:eastAsia="Segoe UI"/>
                <w:szCs w:val="18"/>
              </w:rPr>
            </w:pPr>
          </w:p>
        </w:tc>
      </w:tr>
    </w:tbl>
    <w:p w14:paraId="3BBD94CA" w14:textId="0FAE055D" w:rsidR="006A4905" w:rsidRPr="00CE3DE8" w:rsidRDefault="006A4905" w:rsidP="0097251A">
      <w:pPr>
        <w:spacing w:before="120"/>
        <w:rPr>
          <w:rFonts w:eastAsia="Calibri" w:cs="Segoe UI"/>
          <w:b/>
          <w:bCs/>
          <w:szCs w:val="18"/>
        </w:rPr>
      </w:pPr>
      <w:r w:rsidRPr="00CE3DE8">
        <w:rPr>
          <w:rFonts w:eastAsia="Calibri" w:cs="Segoe UI"/>
          <w:b/>
          <w:bCs/>
          <w:szCs w:val="18"/>
        </w:rPr>
        <w:lastRenderedPageBreak/>
        <w:t>Suggestions for continued C</w:t>
      </w:r>
      <w:r>
        <w:rPr>
          <w:rFonts w:eastAsia="Calibri" w:cs="Segoe UI"/>
          <w:b/>
          <w:bCs/>
          <w:szCs w:val="18"/>
        </w:rPr>
        <w:t>ultural Proficiency</w:t>
      </w:r>
      <w:r w:rsidRPr="00CE3DE8">
        <w:rPr>
          <w:rFonts w:eastAsia="Calibri" w:cs="Segoe UI"/>
          <w:b/>
          <w:bCs/>
          <w:szCs w:val="18"/>
        </w:rPr>
        <w:t xml:space="preserve"> learnings and development</w:t>
      </w:r>
    </w:p>
    <w:p w14:paraId="7301ECBC" w14:textId="310FBF23" w:rsidR="006A4905" w:rsidRPr="0082171C" w:rsidRDefault="006A4905" w:rsidP="006A4905">
      <w:pPr>
        <w:rPr>
          <w:rFonts w:eastAsia="Calibri" w:cs="Segoe UI"/>
          <w:szCs w:val="18"/>
        </w:rPr>
      </w:pPr>
      <w:r w:rsidRPr="00CE3DE8">
        <w:rPr>
          <w:rFonts w:eastAsia="Calibri" w:cs="Segoe UI"/>
          <w:szCs w:val="18"/>
        </w:rPr>
        <w:t xml:space="preserve">Learning about your identity and biases and those of your staff and community is a never-ending journey. It is critical to your success and the success of your students for you to continue to engage, reflect, and grow in cultural </w:t>
      </w:r>
      <w:r w:rsidRPr="00761021">
        <w:rPr>
          <w:rFonts w:eastAsia="Calibri" w:cs="Segoe UI"/>
          <w:szCs w:val="18"/>
        </w:rPr>
        <w:t xml:space="preserve">proficiency practices. </w:t>
      </w:r>
      <w:r>
        <w:rPr>
          <w:rFonts w:eastAsia="Calibri" w:cs="Segoe UI"/>
          <w:szCs w:val="18"/>
        </w:rPr>
        <w:t xml:space="preserve">See </w:t>
      </w:r>
      <w:r w:rsidR="005607AC">
        <w:rPr>
          <w:rFonts w:eastAsia="Calibri" w:cs="Segoe UI"/>
          <w:szCs w:val="18"/>
        </w:rPr>
        <w:t>the Appendix f</w:t>
      </w:r>
      <w:r>
        <w:rPr>
          <w:rFonts w:eastAsia="Calibri" w:cs="Segoe UI"/>
          <w:szCs w:val="18"/>
        </w:rPr>
        <w:t>or a list of suggested resources, including books, articles, podcasts, and videos.</w:t>
      </w:r>
    </w:p>
    <w:p w14:paraId="2BE3E2F5" w14:textId="39D2F1AF" w:rsidR="006A4905" w:rsidRPr="00996D5D" w:rsidRDefault="006C19C2" w:rsidP="00F12D4B">
      <w:pPr>
        <w:pStyle w:val="Heading1"/>
        <w:rPr>
          <w:rFonts w:cs="Segoe UI"/>
          <w:szCs w:val="18"/>
        </w:rPr>
      </w:pPr>
      <w:bookmarkStart w:id="101" w:name="_Toc48855785"/>
      <w:bookmarkStart w:id="102" w:name="_Toc48856016"/>
      <w:bookmarkStart w:id="103" w:name="_Toc48856160"/>
      <w:bookmarkStart w:id="104" w:name="_Toc48856205"/>
      <w:bookmarkStart w:id="105" w:name="_Toc48856289"/>
      <w:bookmarkStart w:id="106" w:name="_Toc48856314"/>
      <w:bookmarkStart w:id="107" w:name="_Toc49168647"/>
      <w:bookmarkStart w:id="108" w:name="_Toc54097069"/>
      <w:r w:rsidRPr="002A1326">
        <w:rPr>
          <w:color w:val="007A95" w:themeColor="accent2" w:themeShade="BF"/>
        </w:rPr>
        <w:t>Conclusion</w:t>
      </w:r>
      <w:bookmarkEnd w:id="101"/>
      <w:bookmarkEnd w:id="102"/>
      <w:bookmarkEnd w:id="103"/>
      <w:bookmarkEnd w:id="104"/>
      <w:bookmarkEnd w:id="105"/>
      <w:bookmarkEnd w:id="106"/>
      <w:bookmarkEnd w:id="107"/>
      <w:bookmarkEnd w:id="108"/>
    </w:p>
    <w:p w14:paraId="271145A3" w14:textId="313BB410" w:rsidR="001965EE" w:rsidRPr="001965EE" w:rsidRDefault="001965EE" w:rsidP="001965EE">
      <w:r w:rsidRPr="001965EE">
        <w:t xml:space="preserve">Commissioner Riley's report </w:t>
      </w:r>
      <w:r w:rsidRPr="001965EE">
        <w:rPr>
          <w:i/>
          <w:iCs/>
        </w:rPr>
        <w:t>Our Way Forward</w:t>
      </w:r>
      <w:r w:rsidRPr="001965EE">
        <w:t xml:space="preserve"> illustrates a vision to disrupt the opportunity gaps, ensuring more equitable learning experiences across Massachusetts' classrooms. Ensuring more students have access to more diverse teachers, particularly racially diverse teachers, across their classrooms is a critical component of this pathway.</w:t>
      </w:r>
    </w:p>
    <w:p w14:paraId="7F711829" w14:textId="49AC560C" w:rsidR="00323047" w:rsidRPr="00D41DEC" w:rsidRDefault="001965EE" w:rsidP="00323047">
      <w:r w:rsidRPr="001965EE">
        <w:t>The process, tools</w:t>
      </w:r>
      <w:r w:rsidR="000D5AEB">
        <w:t>,</w:t>
      </w:r>
      <w:r w:rsidRPr="001965EE">
        <w:t xml:space="preserve"> and resources captured in this </w:t>
      </w:r>
      <w:r w:rsidR="003B0732">
        <w:t>G</w:t>
      </w:r>
      <w:r w:rsidRPr="001965EE">
        <w:t xml:space="preserve">uidebook aim to provide leadership teams with a roadmap that can be customized based on what makes the most sense in your context. But at its core, building an approach to teacher diversification requires attention to both the technical work of continuously improving strategies around recruitment and selection while attending to the adaptive work of building a more inclusive, culturally responsive system where teachers of color </w:t>
      </w:r>
      <w:r w:rsidR="00C95FBC">
        <w:t xml:space="preserve">and all students </w:t>
      </w:r>
      <w:r w:rsidRPr="001965EE">
        <w:t xml:space="preserve">thrive. </w:t>
      </w:r>
    </w:p>
    <w:p w14:paraId="30B8DC33" w14:textId="77777777" w:rsidR="00323047" w:rsidRPr="00D41DEC" w:rsidRDefault="00323047" w:rsidP="00323047"/>
    <w:p w14:paraId="3EE45B62" w14:textId="77777777" w:rsidR="00323047" w:rsidRPr="00D41DEC" w:rsidRDefault="00323047" w:rsidP="00323047"/>
    <w:p w14:paraId="599283AF" w14:textId="77777777" w:rsidR="00323047" w:rsidRPr="00D41DEC" w:rsidRDefault="00323047" w:rsidP="00323047"/>
    <w:p w14:paraId="64D2BC8B" w14:textId="77777777" w:rsidR="00323047" w:rsidRPr="00D41DEC" w:rsidRDefault="00323047" w:rsidP="00323047"/>
    <w:p w14:paraId="6F82C48F" w14:textId="77777777" w:rsidR="00235E96" w:rsidRDefault="00235E96">
      <w:pPr>
        <w:spacing w:line="276" w:lineRule="auto"/>
        <w:rPr>
          <w:rFonts w:ascii="Segoe UI Semibold" w:eastAsiaTheme="majorEastAsia" w:hAnsi="Segoe UI Semibold" w:cstheme="majorBidi"/>
          <w:bCs/>
          <w:color w:val="00A4C7" w:themeColor="accent2"/>
          <w:sz w:val="40"/>
          <w:szCs w:val="40"/>
        </w:rPr>
      </w:pPr>
      <w:bookmarkStart w:id="109" w:name="_Toc48856315"/>
      <w:r>
        <w:rPr>
          <w:sz w:val="40"/>
          <w:szCs w:val="40"/>
        </w:rPr>
        <w:br w:type="page"/>
      </w:r>
    </w:p>
    <w:p w14:paraId="05AED91D" w14:textId="1AB366FD" w:rsidR="008B39FE" w:rsidRPr="003613D5" w:rsidRDefault="000F29B3" w:rsidP="001D5DED">
      <w:pPr>
        <w:pStyle w:val="Heading1"/>
        <w:rPr>
          <w:sz w:val="96"/>
          <w:szCs w:val="96"/>
        </w:rPr>
      </w:pPr>
      <w:bookmarkStart w:id="110" w:name="_Toc49168648"/>
      <w:bookmarkStart w:id="111" w:name="_Toc54097070"/>
      <w:r w:rsidRPr="002A1326">
        <w:rPr>
          <w:color w:val="007A95" w:themeColor="accent2" w:themeShade="BF"/>
          <w:sz w:val="96"/>
          <w:szCs w:val="96"/>
        </w:rPr>
        <w:lastRenderedPageBreak/>
        <w:t>APPENDIX</w:t>
      </w:r>
      <w:bookmarkEnd w:id="109"/>
      <w:bookmarkEnd w:id="110"/>
      <w:bookmarkEnd w:id="111"/>
    </w:p>
    <w:p w14:paraId="41E0F910" w14:textId="77777777" w:rsidR="005A2FA5" w:rsidRDefault="005A2FA5">
      <w:pPr>
        <w:spacing w:line="276" w:lineRule="auto"/>
        <w:rPr>
          <w:color w:val="00A4C7" w:themeColor="accent2"/>
          <w:sz w:val="22"/>
          <w:szCs w:val="28"/>
        </w:rPr>
      </w:pPr>
      <w:r>
        <w:br w:type="page"/>
      </w:r>
    </w:p>
    <w:p w14:paraId="35BD8522" w14:textId="20CE2FC9" w:rsidR="0079307F" w:rsidRDefault="00146301" w:rsidP="00A92FAD">
      <w:pPr>
        <w:pStyle w:val="Heading2"/>
        <w:rPr>
          <w:rStyle w:val="eop"/>
        </w:rPr>
      </w:pPr>
      <w:r w:rsidRPr="002A1326">
        <w:rPr>
          <w:color w:val="007A95" w:themeColor="accent2" w:themeShade="BF"/>
        </w:rPr>
        <w:lastRenderedPageBreak/>
        <w:fldChar w:fldCharType="begin"/>
      </w:r>
      <w:r w:rsidRPr="002A1326">
        <w:rPr>
          <w:color w:val="007A95" w:themeColor="accent2" w:themeShade="BF"/>
        </w:rPr>
        <w:instrText xml:space="preserve"> TOC \o "1-2" \h \z \u </w:instrText>
      </w:r>
      <w:r w:rsidRPr="002A1326">
        <w:rPr>
          <w:color w:val="007A95" w:themeColor="accent2" w:themeShade="BF"/>
        </w:rPr>
        <w:fldChar w:fldCharType="end"/>
      </w:r>
      <w:bookmarkStart w:id="112" w:name="_Toc49168649"/>
      <w:bookmarkStart w:id="113" w:name="_Toc54097071"/>
      <w:bookmarkStart w:id="114" w:name="_Toc48856316"/>
      <w:r w:rsidR="0079307F" w:rsidRPr="002A1326">
        <w:rPr>
          <w:rStyle w:val="normaltextrun"/>
          <w:color w:val="007A95" w:themeColor="accent2" w:themeShade="BF"/>
        </w:rPr>
        <w:t>Definition of Terms</w:t>
      </w:r>
      <w:bookmarkEnd w:id="112"/>
      <w:bookmarkEnd w:id="113"/>
      <w:r w:rsidR="0079307F" w:rsidRPr="0079307F">
        <w:rPr>
          <w:rStyle w:val="eop"/>
        </w:rPr>
        <w:t> </w:t>
      </w:r>
      <w:bookmarkEnd w:id="114"/>
    </w:p>
    <w:p w14:paraId="46F7A777" w14:textId="77777777" w:rsidR="008111F5" w:rsidRPr="00BD35EF" w:rsidRDefault="008111F5" w:rsidP="008111F5">
      <w:pPr>
        <w:rPr>
          <w:sz w:val="19"/>
          <w:szCs w:val="19"/>
        </w:rPr>
      </w:pPr>
      <w:r w:rsidRPr="00BD35EF">
        <w:rPr>
          <w:sz w:val="19"/>
          <w:szCs w:val="19"/>
        </w:rPr>
        <w:t>The definitions below are relevant to the way select terms are used in this Guidebook. As districts and schools build their strategy to recruit, select, and retain a diverse teacher workforce, they should develop their own common language for these terms and ground it in the unique context of their schools and community.</w:t>
      </w:r>
    </w:p>
    <w:p w14:paraId="2C95A312" w14:textId="77777777" w:rsidR="008111F5" w:rsidRPr="00BD35EF" w:rsidRDefault="008111F5" w:rsidP="008111F5">
      <w:pPr>
        <w:rPr>
          <w:sz w:val="19"/>
          <w:szCs w:val="19"/>
        </w:rPr>
      </w:pPr>
      <w:r w:rsidRPr="00BD35EF">
        <w:rPr>
          <w:b/>
          <w:bCs/>
          <w:sz w:val="19"/>
          <w:szCs w:val="19"/>
        </w:rPr>
        <w:t>Bias</w:t>
      </w:r>
      <w:r w:rsidRPr="00BD35EF">
        <w:rPr>
          <w:sz w:val="19"/>
          <w:szCs w:val="19"/>
        </w:rPr>
        <w:t xml:space="preserve"> is a preference or inclination for or against something; a judgment despite having compelling data and information to the contrary.</w:t>
      </w:r>
    </w:p>
    <w:p w14:paraId="039DC6D4" w14:textId="77777777" w:rsidR="008111F5" w:rsidRPr="00BD35EF" w:rsidRDefault="008111F5" w:rsidP="008111F5">
      <w:pPr>
        <w:rPr>
          <w:sz w:val="19"/>
          <w:szCs w:val="19"/>
        </w:rPr>
      </w:pPr>
      <w:r w:rsidRPr="00BD35EF">
        <w:rPr>
          <w:b/>
          <w:bCs/>
          <w:sz w:val="19"/>
          <w:szCs w:val="19"/>
        </w:rPr>
        <w:t>Cultural Proficiency</w:t>
      </w:r>
      <w:r w:rsidRPr="00BD35EF">
        <w:rPr>
          <w:sz w:val="19"/>
          <w:szCs w:val="19"/>
        </w:rPr>
        <w:t xml:space="preserve"> or intelligence is the understanding of how cultures can be different, plus the ability to identity cultural gaps; the capability to relate and work effectively in culturally diverse situations.</w:t>
      </w:r>
    </w:p>
    <w:p w14:paraId="56E16BF6" w14:textId="77777777" w:rsidR="008111F5" w:rsidRPr="00BD35EF" w:rsidRDefault="00DC75FF" w:rsidP="008111F5">
      <w:pPr>
        <w:rPr>
          <w:sz w:val="19"/>
          <w:szCs w:val="19"/>
        </w:rPr>
      </w:pPr>
      <w:hyperlink r:id="rId33" w:history="1">
        <w:r w:rsidR="008111F5" w:rsidRPr="002A1326">
          <w:rPr>
            <w:rStyle w:val="Hyperlink"/>
            <w:b/>
            <w:bCs/>
            <w:color w:val="007A95" w:themeColor="accent2" w:themeShade="BF"/>
            <w:sz w:val="19"/>
            <w:szCs w:val="19"/>
          </w:rPr>
          <w:t>Cultural Responsiveness</w:t>
        </w:r>
      </w:hyperlink>
      <w:r w:rsidR="008111F5" w:rsidRPr="00BD35EF">
        <w:rPr>
          <w:sz w:val="19"/>
          <w:szCs w:val="19"/>
        </w:rPr>
        <w:t xml:space="preserve"> is an approach to viewing culture and identity as assets, including students' race, ethnicity, or linguistic assets, among other characteristics. Zaretta Hammond, a leading scholar on cultural responsiveness, explains it this way: "Cultural responsiveness is a way to use culture to build trust and relationships with students as well as develop the cognitive scaffolding that builds on the broader knowledge students already have so that they can become competent, independent learners."</w:t>
      </w:r>
    </w:p>
    <w:p w14:paraId="20F79802" w14:textId="77777777" w:rsidR="008111F5" w:rsidRPr="00BD35EF" w:rsidRDefault="00DC75FF" w:rsidP="008111F5">
      <w:pPr>
        <w:rPr>
          <w:sz w:val="19"/>
          <w:szCs w:val="19"/>
        </w:rPr>
      </w:pPr>
      <w:hyperlink r:id="rId34" w:history="1">
        <w:r w:rsidR="008111F5" w:rsidRPr="002A1326">
          <w:rPr>
            <w:rStyle w:val="Hyperlink"/>
            <w:b/>
            <w:bCs/>
            <w:color w:val="007A95" w:themeColor="accent2" w:themeShade="BF"/>
            <w:sz w:val="19"/>
            <w:szCs w:val="19"/>
          </w:rPr>
          <w:t>Diversity</w:t>
        </w:r>
      </w:hyperlink>
      <w:r w:rsidR="008111F5" w:rsidRPr="00BD35EF">
        <w:rPr>
          <w:sz w:val="19"/>
          <w:szCs w:val="19"/>
        </w:rPr>
        <w:t xml:space="preserve"> refers to racial and ethnic backgrounds of individuals. While the term 'diversity' can encompass a variety of identity markers (e.g. gender, religion, sexual orientation, disability status, income status, nationality/citizenship), in Massachusetts a significant and persistent academic achievement gap exists between white students and students of color (specifically Latinx and African American students), and a representation gap exists between educators of color and students of color (specifically between Latinx, African American, and Asian educators and students). Therefore, while The Massachusetts Department of Elementary and Secondary Education (DESE) values all types of diversity, in this context diversity refers to race and ethnicity. While Latinx and Hispanic can be considered cultural or linguistic categories rather than racial ones, for the purpose of this strategic plan, Latinx is used as a racial category. Unless otherwise stated, the terms "people of color" or "students of color" refers to Latinx, African American, Asian, American Indian, Native Hawaiian, Pacific Islander, or multiracial individuals.</w:t>
      </w:r>
    </w:p>
    <w:p w14:paraId="558F3DD2" w14:textId="77777777" w:rsidR="008111F5" w:rsidRPr="00BD35EF" w:rsidRDefault="008111F5" w:rsidP="008111F5">
      <w:pPr>
        <w:rPr>
          <w:sz w:val="19"/>
          <w:szCs w:val="19"/>
        </w:rPr>
      </w:pPr>
      <w:r w:rsidRPr="00BD35EF">
        <w:rPr>
          <w:b/>
          <w:bCs/>
          <w:sz w:val="19"/>
          <w:szCs w:val="19"/>
        </w:rPr>
        <w:t xml:space="preserve">Equity </w:t>
      </w:r>
      <w:r w:rsidRPr="00BD35EF">
        <w:rPr>
          <w:sz w:val="19"/>
          <w:szCs w:val="19"/>
        </w:rPr>
        <w:t>is a necessary component of fairness. Equity focuses on the important of actual access to the status, rights, and opportunities available. Even with equality, no access means that all individual cannot achieve the same outcomes.</w:t>
      </w:r>
      <w:r w:rsidRPr="00BD35EF">
        <w:rPr>
          <w:b/>
          <w:bCs/>
          <w:sz w:val="19"/>
          <w:szCs w:val="19"/>
        </w:rPr>
        <w:t xml:space="preserve"> Racial Equity</w:t>
      </w:r>
      <w:r w:rsidRPr="00BD35EF">
        <w:rPr>
          <w:sz w:val="19"/>
          <w:szCs w:val="19"/>
        </w:rPr>
        <w:t xml:space="preserve"> is the condition that would be achieved if one's racial identity no longer predicted, in a statistical sense, how one fares. </w:t>
      </w:r>
    </w:p>
    <w:p w14:paraId="73438ADC" w14:textId="77777777" w:rsidR="008111F5" w:rsidRPr="00BD35EF" w:rsidRDefault="008111F5" w:rsidP="008111F5">
      <w:pPr>
        <w:rPr>
          <w:sz w:val="19"/>
          <w:szCs w:val="19"/>
        </w:rPr>
      </w:pPr>
      <w:r w:rsidRPr="00BD35EF">
        <w:rPr>
          <w:b/>
          <w:bCs/>
          <w:sz w:val="19"/>
          <w:szCs w:val="19"/>
        </w:rPr>
        <w:t>Identity</w:t>
      </w:r>
      <w:r w:rsidRPr="00BD35EF">
        <w:rPr>
          <w:sz w:val="19"/>
          <w:szCs w:val="19"/>
        </w:rPr>
        <w:t xml:space="preserve"> is who you are. Identity is both social and personal. In a social sense: a set of persons marked by a label and distinguished by rules deciding membership and (alleged) characteristic features or attributes. In a personal sense: some distinguishing characteristic that a person takes a special pride in or views as socially consequential but more-or-less unchangeable.</w:t>
      </w:r>
    </w:p>
    <w:p w14:paraId="01331781" w14:textId="61783DBB" w:rsidR="008111F5" w:rsidRPr="00BD35EF" w:rsidRDefault="008111F5" w:rsidP="008111F5">
      <w:pPr>
        <w:rPr>
          <w:sz w:val="19"/>
          <w:szCs w:val="19"/>
        </w:rPr>
      </w:pPr>
      <w:r w:rsidRPr="00BD35EF">
        <w:rPr>
          <w:b/>
          <w:bCs/>
          <w:sz w:val="19"/>
          <w:szCs w:val="19"/>
        </w:rPr>
        <w:t>Inclusion</w:t>
      </w:r>
      <w:r w:rsidRPr="00BD35EF">
        <w:rPr>
          <w:sz w:val="19"/>
          <w:szCs w:val="19"/>
        </w:rPr>
        <w:t xml:space="preserve"> is the process of putting diversity into action by creating an environment of involvement, respect, and connect</w:t>
      </w:r>
      <w:r w:rsidR="00EA1832" w:rsidRPr="00BD35EF">
        <w:rPr>
          <w:sz w:val="19"/>
          <w:szCs w:val="19"/>
        </w:rPr>
        <w:t>ion</w:t>
      </w:r>
      <w:r w:rsidRPr="00BD35EF">
        <w:rPr>
          <w:sz w:val="19"/>
          <w:szCs w:val="19"/>
        </w:rPr>
        <w:t xml:space="preserve"> – where the richness of ideas, backgrounds, and perspectives are harnessed to create value. </w:t>
      </w:r>
    </w:p>
    <w:p w14:paraId="201973D3" w14:textId="77777777" w:rsidR="008111F5" w:rsidRPr="00BD35EF" w:rsidRDefault="008111F5" w:rsidP="008111F5">
      <w:pPr>
        <w:rPr>
          <w:sz w:val="19"/>
          <w:szCs w:val="19"/>
        </w:rPr>
      </w:pPr>
      <w:r w:rsidRPr="00BD35EF">
        <w:rPr>
          <w:b/>
          <w:bCs/>
          <w:sz w:val="19"/>
          <w:szCs w:val="19"/>
        </w:rPr>
        <w:t>Privilege</w:t>
      </w:r>
      <w:r w:rsidRPr="00BD35EF">
        <w:rPr>
          <w:sz w:val="19"/>
          <w:szCs w:val="19"/>
        </w:rPr>
        <w:t xml:space="preserve"> is the rights, advantages, and protections enjoyed by some at the expense of and beyond the rights, advantages, and protections available to the other. </w:t>
      </w:r>
    </w:p>
    <w:p w14:paraId="45D54A92" w14:textId="681DC07E" w:rsidR="00CC3177" w:rsidRPr="008111F5" w:rsidRDefault="008111F5" w:rsidP="008111F5">
      <w:r w:rsidRPr="00BD35EF">
        <w:rPr>
          <w:b/>
          <w:bCs/>
          <w:sz w:val="19"/>
          <w:szCs w:val="19"/>
        </w:rPr>
        <w:t>Unconscious Bias</w:t>
      </w:r>
      <w:r w:rsidRPr="00BD35EF">
        <w:rPr>
          <w:sz w:val="19"/>
          <w:szCs w:val="19"/>
        </w:rPr>
        <w:t xml:space="preserve"> is a perspective formed outside of conscious awareness that influence your behavior and judgment; a judgment made without being aware that you are doing so.</w:t>
      </w:r>
      <w:bookmarkStart w:id="115" w:name="_Toc48856317"/>
      <w:r w:rsidR="00CC3177">
        <w:br w:type="page"/>
      </w:r>
    </w:p>
    <w:p w14:paraId="6F28B7A8" w14:textId="5096D77A" w:rsidR="0079307F" w:rsidRDefault="0079307F" w:rsidP="00B47993">
      <w:pPr>
        <w:pStyle w:val="Heading2"/>
      </w:pPr>
      <w:bookmarkStart w:id="116" w:name="_Toc49168650"/>
      <w:bookmarkStart w:id="117" w:name="_Toc54097072"/>
      <w:r w:rsidRPr="002A1326">
        <w:rPr>
          <w:color w:val="007A95" w:themeColor="accent2" w:themeShade="BF"/>
        </w:rPr>
        <w:lastRenderedPageBreak/>
        <w:t>Cultural Proficiency Resources</w:t>
      </w:r>
      <w:bookmarkEnd w:id="115"/>
      <w:bookmarkEnd w:id="116"/>
      <w:bookmarkEnd w:id="117"/>
    </w:p>
    <w:tbl>
      <w:tblPr>
        <w:tblW w:w="9504" w:type="dxa"/>
        <w:tblBorders>
          <w:top w:val="single" w:sz="6" w:space="0" w:color="B2B1B4" w:themeColor="text2" w:themeTint="66"/>
          <w:left w:val="single" w:sz="6" w:space="0" w:color="B2B1B4" w:themeColor="text2" w:themeTint="66"/>
          <w:bottom w:val="single" w:sz="6" w:space="0" w:color="B2B1B4" w:themeColor="text2" w:themeTint="66"/>
          <w:right w:val="single" w:sz="6" w:space="0" w:color="B2B1B4" w:themeColor="text2" w:themeTint="66"/>
          <w:insideH w:val="single" w:sz="6" w:space="0" w:color="B2B1B4" w:themeColor="text2" w:themeTint="66"/>
          <w:insideV w:val="single" w:sz="6" w:space="0" w:color="B2B1B4" w:themeColor="text2" w:themeTint="66"/>
        </w:tblBorders>
        <w:tblCellMar>
          <w:left w:w="0" w:type="dxa"/>
          <w:right w:w="0" w:type="dxa"/>
        </w:tblCellMar>
        <w:tblLook w:val="04A0" w:firstRow="1" w:lastRow="0" w:firstColumn="1" w:lastColumn="0" w:noHBand="0" w:noVBand="1"/>
      </w:tblPr>
      <w:tblGrid>
        <w:gridCol w:w="3167"/>
        <w:gridCol w:w="1768"/>
        <w:gridCol w:w="4569"/>
      </w:tblGrid>
      <w:tr w:rsidR="0079307F" w14:paraId="5598F5EE" w14:textId="77777777" w:rsidTr="00C44574">
        <w:trPr>
          <w:trHeight w:val="663"/>
        </w:trPr>
        <w:tc>
          <w:tcPr>
            <w:tcW w:w="3167" w:type="dxa"/>
            <w:shd w:val="clear" w:color="auto" w:fill="auto"/>
            <w:tcMar>
              <w:top w:w="0" w:type="dxa"/>
              <w:left w:w="108" w:type="dxa"/>
              <w:bottom w:w="0" w:type="dxa"/>
              <w:right w:w="108" w:type="dxa"/>
            </w:tcMar>
            <w:vAlign w:val="center"/>
            <w:hideMark/>
          </w:tcPr>
          <w:p w14:paraId="4B09F3F9" w14:textId="2EDFEB97" w:rsidR="0079307F" w:rsidRPr="002A1326" w:rsidRDefault="0079307F" w:rsidP="00C44574">
            <w:pPr>
              <w:pStyle w:val="TableHeader"/>
              <w:rPr>
                <w:color w:val="007A95" w:themeColor="accent2" w:themeShade="BF"/>
              </w:rPr>
            </w:pPr>
            <w:r w:rsidRPr="002A1326">
              <w:rPr>
                <w:color w:val="007A95" w:themeColor="accent2" w:themeShade="BF"/>
              </w:rPr>
              <w:t>Resource Title</w:t>
            </w:r>
          </w:p>
        </w:tc>
        <w:tc>
          <w:tcPr>
            <w:tcW w:w="1768" w:type="dxa"/>
            <w:shd w:val="clear" w:color="auto" w:fill="auto"/>
            <w:tcMar>
              <w:top w:w="0" w:type="dxa"/>
              <w:left w:w="108" w:type="dxa"/>
              <w:bottom w:w="0" w:type="dxa"/>
              <w:right w:w="108" w:type="dxa"/>
            </w:tcMar>
            <w:vAlign w:val="center"/>
            <w:hideMark/>
          </w:tcPr>
          <w:p w14:paraId="57E1817B" w14:textId="046EA9D5" w:rsidR="0079307F" w:rsidRPr="002A1326" w:rsidRDefault="0079307F" w:rsidP="00C44574">
            <w:pPr>
              <w:pStyle w:val="TableHeader"/>
              <w:rPr>
                <w:color w:val="007A95" w:themeColor="accent2" w:themeShade="BF"/>
              </w:rPr>
            </w:pPr>
            <w:r w:rsidRPr="002A1326">
              <w:rPr>
                <w:color w:val="007A95" w:themeColor="accent2" w:themeShade="BF"/>
              </w:rPr>
              <w:t xml:space="preserve">Type </w:t>
            </w:r>
          </w:p>
        </w:tc>
        <w:tc>
          <w:tcPr>
            <w:tcW w:w="4569" w:type="dxa"/>
            <w:shd w:val="clear" w:color="auto" w:fill="auto"/>
            <w:tcMar>
              <w:top w:w="0" w:type="dxa"/>
              <w:left w:w="108" w:type="dxa"/>
              <w:bottom w:w="0" w:type="dxa"/>
              <w:right w:w="108" w:type="dxa"/>
            </w:tcMar>
            <w:vAlign w:val="center"/>
            <w:hideMark/>
          </w:tcPr>
          <w:p w14:paraId="0131265A" w14:textId="77777777" w:rsidR="0079307F" w:rsidRPr="002A1326" w:rsidRDefault="0079307F" w:rsidP="00C44574">
            <w:pPr>
              <w:pStyle w:val="TableHeader"/>
              <w:rPr>
                <w:color w:val="007A95" w:themeColor="accent2" w:themeShade="BF"/>
              </w:rPr>
            </w:pPr>
            <w:r w:rsidRPr="002A1326">
              <w:rPr>
                <w:color w:val="007A95" w:themeColor="accent2" w:themeShade="BF"/>
              </w:rPr>
              <w:t>Brief Description</w:t>
            </w:r>
          </w:p>
        </w:tc>
      </w:tr>
      <w:tr w:rsidR="007642E7" w14:paraId="512CCA43" w14:textId="77777777" w:rsidTr="00C44574">
        <w:trPr>
          <w:trHeight w:val="1314"/>
        </w:trPr>
        <w:tc>
          <w:tcPr>
            <w:tcW w:w="3167" w:type="dxa"/>
            <w:shd w:val="clear" w:color="auto" w:fill="auto"/>
            <w:tcMar>
              <w:top w:w="58" w:type="dxa"/>
              <w:left w:w="115" w:type="dxa"/>
              <w:bottom w:w="58" w:type="dxa"/>
              <w:right w:w="115" w:type="dxa"/>
            </w:tcMar>
            <w:vAlign w:val="center"/>
          </w:tcPr>
          <w:p w14:paraId="357010A0" w14:textId="77777777" w:rsidR="007642E7" w:rsidRPr="002A1326" w:rsidRDefault="007642E7" w:rsidP="00C44574">
            <w:pPr>
              <w:spacing w:after="0"/>
              <w:rPr>
                <w:color w:val="007A95" w:themeColor="accent2" w:themeShade="BF"/>
              </w:rPr>
            </w:pPr>
            <w:r w:rsidRPr="002A1326">
              <w:rPr>
                <w:rStyle w:val="normaltextrun"/>
                <w:i/>
                <w:iCs/>
                <w:color w:val="007A95" w:themeColor="accent2" w:themeShade="BF"/>
              </w:rPr>
              <w:t>Unconscious Bias in Schools</w:t>
            </w:r>
            <w:r w:rsidRPr="002A1326">
              <w:rPr>
                <w:rStyle w:val="normaltextrun"/>
                <w:color w:val="007A95" w:themeColor="accent2" w:themeShade="BF"/>
              </w:rPr>
              <w:t> by Tracey Benson and Sarah Fiarman</w:t>
            </w:r>
          </w:p>
        </w:tc>
        <w:tc>
          <w:tcPr>
            <w:tcW w:w="1768" w:type="dxa"/>
            <w:shd w:val="clear" w:color="auto" w:fill="auto"/>
            <w:tcMar>
              <w:top w:w="58" w:type="dxa"/>
              <w:left w:w="115" w:type="dxa"/>
              <w:bottom w:w="58" w:type="dxa"/>
              <w:right w:w="115" w:type="dxa"/>
            </w:tcMar>
            <w:vAlign w:val="center"/>
          </w:tcPr>
          <w:p w14:paraId="273AA504" w14:textId="77777777" w:rsidR="007642E7" w:rsidRPr="007642E7" w:rsidRDefault="007642E7" w:rsidP="00C44574">
            <w:pPr>
              <w:spacing w:after="0"/>
              <w:jc w:val="center"/>
            </w:pPr>
            <w:r w:rsidRPr="007642E7">
              <w:t>Book</w:t>
            </w:r>
          </w:p>
        </w:tc>
        <w:tc>
          <w:tcPr>
            <w:tcW w:w="4569" w:type="dxa"/>
            <w:shd w:val="clear" w:color="auto" w:fill="auto"/>
            <w:tcMar>
              <w:top w:w="58" w:type="dxa"/>
              <w:left w:w="115" w:type="dxa"/>
              <w:bottom w:w="58" w:type="dxa"/>
              <w:right w:w="115" w:type="dxa"/>
            </w:tcMar>
            <w:vAlign w:val="center"/>
          </w:tcPr>
          <w:p w14:paraId="1E0F6F47" w14:textId="1A0F3C8C" w:rsidR="007642E7" w:rsidRPr="007642E7" w:rsidRDefault="007642E7" w:rsidP="00C44574">
            <w:pPr>
              <w:spacing w:after="0"/>
            </w:pPr>
            <w:r w:rsidRPr="007642E7">
              <w:rPr>
                <w:rStyle w:val="normaltextrun"/>
              </w:rPr>
              <w:t>Application text for how to situate bias in an educational context and support facilitating for equity </w:t>
            </w:r>
            <w:r>
              <w:t>using data effectively across the dimensions of our work in schools from academics, to culture, to discipline.</w:t>
            </w:r>
            <w:r w:rsidRPr="007642E7">
              <w:rPr>
                <w:rStyle w:val="eop"/>
              </w:rPr>
              <w:t> </w:t>
            </w:r>
          </w:p>
        </w:tc>
      </w:tr>
      <w:tr w:rsidR="007642E7" w14:paraId="102F0F2F" w14:textId="77777777" w:rsidTr="00C44574">
        <w:trPr>
          <w:trHeight w:val="1152"/>
        </w:trPr>
        <w:tc>
          <w:tcPr>
            <w:tcW w:w="3167" w:type="dxa"/>
            <w:shd w:val="clear" w:color="auto" w:fill="auto"/>
            <w:tcMar>
              <w:top w:w="58" w:type="dxa"/>
              <w:left w:w="115" w:type="dxa"/>
              <w:bottom w:w="58" w:type="dxa"/>
              <w:right w:w="115" w:type="dxa"/>
            </w:tcMar>
            <w:vAlign w:val="center"/>
          </w:tcPr>
          <w:p w14:paraId="3B7BC7BB" w14:textId="77777777" w:rsidR="007642E7" w:rsidRPr="002A1326" w:rsidRDefault="007642E7" w:rsidP="00C44574">
            <w:pPr>
              <w:spacing w:after="0"/>
              <w:rPr>
                <w:color w:val="007A95" w:themeColor="accent2" w:themeShade="BF"/>
              </w:rPr>
            </w:pPr>
            <w:r w:rsidRPr="002A1326">
              <w:rPr>
                <w:rStyle w:val="normaltextrun"/>
                <w:i/>
                <w:iCs/>
                <w:color w:val="007A95" w:themeColor="accent2" w:themeShade="BF"/>
              </w:rPr>
              <w:t>Whistling Vivaldi</w:t>
            </w:r>
            <w:r w:rsidRPr="002A1326">
              <w:rPr>
                <w:rStyle w:val="normaltextrun"/>
                <w:color w:val="007A95" w:themeColor="accent2" w:themeShade="BF"/>
              </w:rPr>
              <w:t> by Claude Steele</w:t>
            </w:r>
          </w:p>
        </w:tc>
        <w:tc>
          <w:tcPr>
            <w:tcW w:w="1768" w:type="dxa"/>
            <w:shd w:val="clear" w:color="auto" w:fill="auto"/>
            <w:tcMar>
              <w:top w:w="58" w:type="dxa"/>
              <w:left w:w="115" w:type="dxa"/>
              <w:bottom w:w="58" w:type="dxa"/>
              <w:right w:w="115" w:type="dxa"/>
            </w:tcMar>
            <w:vAlign w:val="center"/>
          </w:tcPr>
          <w:p w14:paraId="16AA1831" w14:textId="77777777" w:rsidR="007642E7" w:rsidRPr="007642E7" w:rsidRDefault="007642E7" w:rsidP="00C44574">
            <w:pPr>
              <w:spacing w:after="0"/>
              <w:jc w:val="center"/>
            </w:pPr>
            <w:r w:rsidRPr="007642E7">
              <w:t>Book</w:t>
            </w:r>
          </w:p>
        </w:tc>
        <w:tc>
          <w:tcPr>
            <w:tcW w:w="4569" w:type="dxa"/>
            <w:shd w:val="clear" w:color="auto" w:fill="auto"/>
            <w:tcMar>
              <w:top w:w="58" w:type="dxa"/>
              <w:left w:w="115" w:type="dxa"/>
              <w:bottom w:w="58" w:type="dxa"/>
              <w:right w:w="115" w:type="dxa"/>
            </w:tcMar>
            <w:vAlign w:val="center"/>
          </w:tcPr>
          <w:p w14:paraId="3687BB74" w14:textId="32420380" w:rsidR="007642E7" w:rsidRPr="007642E7" w:rsidRDefault="007642E7" w:rsidP="00C44574">
            <w:pPr>
              <w:spacing w:after="0"/>
            </w:pPr>
            <w:r w:rsidRPr="007642E7">
              <w:rPr>
                <w:rStyle w:val="normaltextrun"/>
              </w:rPr>
              <w:t>Social-science text that explores the impact of stereotype threat and how to support positive identity development</w:t>
            </w:r>
            <w:r w:rsidR="00197D2A">
              <w:rPr>
                <w:rStyle w:val="normaltextrun"/>
              </w:rPr>
              <w:t>.</w:t>
            </w:r>
          </w:p>
        </w:tc>
      </w:tr>
      <w:tr w:rsidR="00B63F30" w14:paraId="7DE0EF59" w14:textId="77777777" w:rsidTr="00C44574">
        <w:trPr>
          <w:trHeight w:val="1186"/>
        </w:trPr>
        <w:tc>
          <w:tcPr>
            <w:tcW w:w="3167" w:type="dxa"/>
            <w:shd w:val="clear" w:color="auto" w:fill="auto"/>
            <w:tcMar>
              <w:top w:w="58" w:type="dxa"/>
              <w:left w:w="115" w:type="dxa"/>
              <w:bottom w:w="58" w:type="dxa"/>
              <w:right w:w="115" w:type="dxa"/>
            </w:tcMar>
            <w:vAlign w:val="center"/>
          </w:tcPr>
          <w:p w14:paraId="54FEEE42" w14:textId="77777777" w:rsidR="00B63F30" w:rsidRPr="002A1326" w:rsidRDefault="00B63F30" w:rsidP="00C44574">
            <w:pPr>
              <w:spacing w:after="0"/>
              <w:rPr>
                <w:color w:val="007A95" w:themeColor="accent2" w:themeShade="BF"/>
              </w:rPr>
            </w:pPr>
            <w:r w:rsidRPr="002A1326">
              <w:rPr>
                <w:rStyle w:val="normaltextrun"/>
                <w:i/>
                <w:iCs/>
                <w:color w:val="007A95" w:themeColor="accent2" w:themeShade="BF"/>
              </w:rPr>
              <w:t>The Person You Mean to Be</w:t>
            </w:r>
            <w:r w:rsidRPr="002A1326">
              <w:rPr>
                <w:rStyle w:val="normaltextrun"/>
                <w:color w:val="007A95" w:themeColor="accent2" w:themeShade="BF"/>
              </w:rPr>
              <w:t> by Dolly Chugh</w:t>
            </w:r>
          </w:p>
        </w:tc>
        <w:tc>
          <w:tcPr>
            <w:tcW w:w="1768" w:type="dxa"/>
            <w:shd w:val="clear" w:color="auto" w:fill="auto"/>
            <w:tcMar>
              <w:top w:w="58" w:type="dxa"/>
              <w:left w:w="115" w:type="dxa"/>
              <w:bottom w:w="58" w:type="dxa"/>
              <w:right w:w="115" w:type="dxa"/>
            </w:tcMar>
            <w:vAlign w:val="center"/>
          </w:tcPr>
          <w:p w14:paraId="53073A69" w14:textId="77777777" w:rsidR="00B63F30" w:rsidRPr="00B63F30" w:rsidRDefault="00B63F30" w:rsidP="00C44574">
            <w:pPr>
              <w:spacing w:after="0"/>
              <w:jc w:val="center"/>
            </w:pPr>
            <w:r w:rsidRPr="00B63F30">
              <w:t>Book</w:t>
            </w:r>
          </w:p>
        </w:tc>
        <w:tc>
          <w:tcPr>
            <w:tcW w:w="4569" w:type="dxa"/>
            <w:shd w:val="clear" w:color="auto" w:fill="auto"/>
            <w:tcMar>
              <w:top w:w="58" w:type="dxa"/>
              <w:left w:w="115" w:type="dxa"/>
              <w:bottom w:w="58" w:type="dxa"/>
              <w:right w:w="115" w:type="dxa"/>
            </w:tcMar>
            <w:vAlign w:val="center"/>
          </w:tcPr>
          <w:p w14:paraId="57589F37" w14:textId="25E6DF0E" w:rsidR="00B63F30" w:rsidRPr="00B63F30" w:rsidRDefault="00B63F30" w:rsidP="00C44574">
            <w:pPr>
              <w:spacing w:after="0"/>
            </w:pPr>
            <w:r w:rsidRPr="00B63F30">
              <w:rPr>
                <w:rStyle w:val="normaltextrun"/>
              </w:rPr>
              <w:t>Social science text that further explores how to mitigate bias</w:t>
            </w:r>
            <w:r>
              <w:t> and the power of vulnerability and storytelling in service of equity</w:t>
            </w:r>
            <w:r w:rsidR="00197D2A">
              <w:t>.</w:t>
            </w:r>
          </w:p>
        </w:tc>
      </w:tr>
      <w:tr w:rsidR="00B63F30" w14:paraId="290E7D05" w14:textId="77777777" w:rsidTr="00C44574">
        <w:trPr>
          <w:trHeight w:val="1186"/>
        </w:trPr>
        <w:tc>
          <w:tcPr>
            <w:tcW w:w="3167" w:type="dxa"/>
            <w:shd w:val="clear" w:color="auto" w:fill="auto"/>
            <w:tcMar>
              <w:top w:w="58" w:type="dxa"/>
              <w:left w:w="115" w:type="dxa"/>
              <w:bottom w:w="58" w:type="dxa"/>
              <w:right w:w="115" w:type="dxa"/>
            </w:tcMar>
            <w:vAlign w:val="center"/>
          </w:tcPr>
          <w:p w14:paraId="56CD4736" w14:textId="77777777" w:rsidR="00B63F30" w:rsidRPr="002A1326" w:rsidRDefault="00B63F30" w:rsidP="00C44574">
            <w:pPr>
              <w:spacing w:after="0"/>
              <w:rPr>
                <w:color w:val="007A95" w:themeColor="accent2" w:themeShade="BF"/>
              </w:rPr>
            </w:pPr>
            <w:r w:rsidRPr="002A1326">
              <w:rPr>
                <w:rStyle w:val="normaltextrun"/>
                <w:i/>
                <w:iCs/>
                <w:color w:val="007A95" w:themeColor="accent2" w:themeShade="BF"/>
              </w:rPr>
              <w:t>Culturally Responsive Teaching and the Brain</w:t>
            </w:r>
            <w:r w:rsidRPr="002A1326">
              <w:rPr>
                <w:rStyle w:val="normaltextrun"/>
                <w:color w:val="007A95" w:themeColor="accent2" w:themeShade="BF"/>
              </w:rPr>
              <w:t> by Zaretta Hammond</w:t>
            </w:r>
          </w:p>
        </w:tc>
        <w:tc>
          <w:tcPr>
            <w:tcW w:w="1768" w:type="dxa"/>
            <w:shd w:val="clear" w:color="auto" w:fill="auto"/>
            <w:tcMar>
              <w:top w:w="58" w:type="dxa"/>
              <w:left w:w="115" w:type="dxa"/>
              <w:bottom w:w="58" w:type="dxa"/>
              <w:right w:w="115" w:type="dxa"/>
            </w:tcMar>
            <w:vAlign w:val="center"/>
          </w:tcPr>
          <w:p w14:paraId="1C31BA36" w14:textId="77777777" w:rsidR="00B63F30" w:rsidRPr="00B63F30" w:rsidRDefault="00B63F30" w:rsidP="00C44574">
            <w:pPr>
              <w:spacing w:after="0"/>
              <w:jc w:val="center"/>
            </w:pPr>
            <w:r w:rsidRPr="00B63F30">
              <w:t>Book</w:t>
            </w:r>
          </w:p>
        </w:tc>
        <w:tc>
          <w:tcPr>
            <w:tcW w:w="4569" w:type="dxa"/>
            <w:shd w:val="clear" w:color="auto" w:fill="auto"/>
            <w:tcMar>
              <w:top w:w="58" w:type="dxa"/>
              <w:left w:w="115" w:type="dxa"/>
              <w:bottom w:w="58" w:type="dxa"/>
              <w:right w:w="115" w:type="dxa"/>
            </w:tcMar>
            <w:vAlign w:val="center"/>
          </w:tcPr>
          <w:p w14:paraId="3AC16A0E" w14:textId="1DC846D1" w:rsidR="00B63F30" w:rsidRPr="00B63F30" w:rsidRDefault="00B63F30" w:rsidP="00C44574">
            <w:pPr>
              <w:spacing w:after="0"/>
            </w:pPr>
            <w:r w:rsidRPr="00B63F30">
              <w:rPr>
                <w:rStyle w:val="normaltextrun"/>
              </w:rPr>
              <w:t>Brain-based text that explores impact of culture on learning that we will apply to the learning of adult learners</w:t>
            </w:r>
            <w:r w:rsidR="00197D2A">
              <w:rPr>
                <w:rStyle w:val="normaltextrun"/>
              </w:rPr>
              <w:t>.</w:t>
            </w:r>
          </w:p>
        </w:tc>
      </w:tr>
      <w:bookmarkStart w:id="118" w:name="_Toc48856318"/>
      <w:tr w:rsidR="00B63F30" w14:paraId="1A50B1B4" w14:textId="77777777" w:rsidTr="00C44574">
        <w:trPr>
          <w:trHeight w:val="1186"/>
        </w:trPr>
        <w:tc>
          <w:tcPr>
            <w:tcW w:w="3167" w:type="dxa"/>
            <w:shd w:val="clear" w:color="auto" w:fill="auto"/>
            <w:tcMar>
              <w:top w:w="58" w:type="dxa"/>
              <w:left w:w="115" w:type="dxa"/>
              <w:bottom w:w="58" w:type="dxa"/>
              <w:right w:w="115" w:type="dxa"/>
            </w:tcMar>
            <w:vAlign w:val="center"/>
          </w:tcPr>
          <w:p w14:paraId="4DA75E85" w14:textId="24787F4E" w:rsidR="00B63F30" w:rsidRPr="002A1326" w:rsidRDefault="00B63F30" w:rsidP="00C44574">
            <w:pPr>
              <w:spacing w:after="0"/>
              <w:rPr>
                <w:rStyle w:val="normaltextrun"/>
                <w:color w:val="007A95" w:themeColor="accent2" w:themeShade="BF"/>
              </w:rPr>
            </w:pPr>
            <w:r w:rsidRPr="002A1326">
              <w:rPr>
                <w:color w:val="007A95" w:themeColor="accent2" w:themeShade="BF"/>
              </w:rPr>
              <w:fldChar w:fldCharType="begin"/>
            </w:r>
            <w:r w:rsidRPr="002A1326">
              <w:rPr>
                <w:color w:val="007A95" w:themeColor="accent2" w:themeShade="BF"/>
              </w:rPr>
              <w:instrText xml:space="preserve"> HYPERLINK "https://ncs.uchicago.edu/sites/ncs.uchicago.edu/files/uploads/tools/NCs_PS_Toolkit_DPL_Set_B_WillingDisturbed.pdf" \t "_blank" </w:instrText>
            </w:r>
            <w:r w:rsidRPr="002A1326">
              <w:rPr>
                <w:color w:val="007A95" w:themeColor="accent2" w:themeShade="BF"/>
              </w:rPr>
              <w:fldChar w:fldCharType="separate"/>
            </w:r>
            <w:r w:rsidRPr="002A1326">
              <w:rPr>
                <w:rStyle w:val="Hyperlink"/>
                <w:color w:val="007A95" w:themeColor="accent2" w:themeShade="BF"/>
              </w:rPr>
              <w:t>Willingness to Be Disturbed</w:t>
            </w:r>
            <w:r w:rsidRPr="002A1326">
              <w:rPr>
                <w:color w:val="007A95" w:themeColor="accent2" w:themeShade="BF"/>
              </w:rPr>
              <w:fldChar w:fldCharType="end"/>
            </w:r>
            <w:r w:rsidRPr="002A1326">
              <w:rPr>
                <w:color w:val="007A95" w:themeColor="accent2" w:themeShade="BF"/>
              </w:rPr>
              <w:t>  by Margaret J. Wheatley</w:t>
            </w:r>
          </w:p>
        </w:tc>
        <w:tc>
          <w:tcPr>
            <w:tcW w:w="1768" w:type="dxa"/>
            <w:shd w:val="clear" w:color="auto" w:fill="auto"/>
            <w:tcMar>
              <w:top w:w="58" w:type="dxa"/>
              <w:left w:w="115" w:type="dxa"/>
              <w:bottom w:w="58" w:type="dxa"/>
              <w:right w:w="115" w:type="dxa"/>
            </w:tcMar>
            <w:vAlign w:val="center"/>
          </w:tcPr>
          <w:p w14:paraId="28E1ED2F" w14:textId="77777777" w:rsidR="00B63F30" w:rsidRPr="00B63F30" w:rsidRDefault="00B63F30" w:rsidP="00C44574">
            <w:pPr>
              <w:spacing w:after="0"/>
              <w:jc w:val="center"/>
            </w:pPr>
            <w:r w:rsidRPr="00B63F30">
              <w:t>Book excerpt</w:t>
            </w:r>
          </w:p>
        </w:tc>
        <w:tc>
          <w:tcPr>
            <w:tcW w:w="4569" w:type="dxa"/>
            <w:shd w:val="clear" w:color="auto" w:fill="auto"/>
            <w:tcMar>
              <w:top w:w="58" w:type="dxa"/>
              <w:left w:w="115" w:type="dxa"/>
              <w:bottom w:w="58" w:type="dxa"/>
              <w:right w:w="115" w:type="dxa"/>
            </w:tcMar>
            <w:vAlign w:val="center"/>
          </w:tcPr>
          <w:p w14:paraId="7E54E7E1" w14:textId="77777777" w:rsidR="00B63F30" w:rsidRDefault="00B63F30" w:rsidP="00C44574">
            <w:pPr>
              <w:spacing w:after="0"/>
              <w:rPr>
                <w:rStyle w:val="normaltextrun"/>
              </w:rPr>
            </w:pPr>
            <w:r w:rsidRPr="00B63F30">
              <w:t xml:space="preserve">A chapter </w:t>
            </w:r>
            <w:r w:rsidRPr="00BD3D32">
              <w:rPr>
                <w:i/>
                <w:iCs/>
              </w:rPr>
              <w:t>from Turning to One Another: Simple Conversations to Restore Hope to the Future</w:t>
            </w:r>
            <w:r w:rsidRPr="00B63F30">
              <w:t xml:space="preserve"> by from Margaret J. Wheatley, where she asks educators to reflect on their willingness to have their beliefs challenged by others and espouses the idea that strong leaders cannot create change unless they are willing to be disturbed.</w:t>
            </w:r>
          </w:p>
        </w:tc>
      </w:tr>
      <w:tr w:rsidR="008D5D6E" w14:paraId="5EEF8985" w14:textId="77777777" w:rsidTr="00C44574">
        <w:trPr>
          <w:trHeight w:val="1186"/>
        </w:trPr>
        <w:tc>
          <w:tcPr>
            <w:tcW w:w="3167" w:type="dxa"/>
            <w:shd w:val="clear" w:color="auto" w:fill="auto"/>
            <w:tcMar>
              <w:top w:w="58" w:type="dxa"/>
              <w:left w:w="115" w:type="dxa"/>
              <w:bottom w:w="58" w:type="dxa"/>
              <w:right w:w="115" w:type="dxa"/>
            </w:tcMar>
            <w:vAlign w:val="center"/>
          </w:tcPr>
          <w:p w14:paraId="5107E9D6" w14:textId="4159C2E4" w:rsidR="008D5D6E" w:rsidRPr="002A1326" w:rsidRDefault="00DC75FF" w:rsidP="00C44574">
            <w:pPr>
              <w:spacing w:after="0"/>
              <w:rPr>
                <w:color w:val="007A95" w:themeColor="accent2" w:themeShade="BF"/>
              </w:rPr>
            </w:pPr>
            <w:hyperlink r:id="rId35" w:history="1">
              <w:r w:rsidR="008D5D6E" w:rsidRPr="002A1326">
                <w:rPr>
                  <w:rStyle w:val="Hyperlink"/>
                  <w:color w:val="007A95" w:themeColor="accent2" w:themeShade="BF"/>
                </w:rPr>
                <w:t>Number 1 for Some: Opportunity &amp; Achievement in Massachusetts</w:t>
              </w:r>
            </w:hyperlink>
          </w:p>
        </w:tc>
        <w:tc>
          <w:tcPr>
            <w:tcW w:w="1768" w:type="dxa"/>
            <w:shd w:val="clear" w:color="auto" w:fill="auto"/>
            <w:tcMar>
              <w:top w:w="58" w:type="dxa"/>
              <w:left w:w="115" w:type="dxa"/>
              <w:bottom w:w="58" w:type="dxa"/>
              <w:right w:w="115" w:type="dxa"/>
            </w:tcMar>
            <w:vAlign w:val="center"/>
          </w:tcPr>
          <w:p w14:paraId="37A299B9" w14:textId="77777777" w:rsidR="008D5D6E" w:rsidRPr="008D5D6E" w:rsidRDefault="008D5D6E" w:rsidP="00C44574">
            <w:pPr>
              <w:spacing w:after="0"/>
              <w:jc w:val="center"/>
            </w:pPr>
            <w:r w:rsidRPr="008D5D6E">
              <w:t>Publication</w:t>
            </w:r>
          </w:p>
        </w:tc>
        <w:tc>
          <w:tcPr>
            <w:tcW w:w="4569" w:type="dxa"/>
            <w:shd w:val="clear" w:color="auto" w:fill="auto"/>
            <w:tcMar>
              <w:top w:w="58" w:type="dxa"/>
              <w:left w:w="115" w:type="dxa"/>
              <w:bottom w:w="58" w:type="dxa"/>
              <w:right w:w="115" w:type="dxa"/>
            </w:tcMar>
            <w:vAlign w:val="center"/>
          </w:tcPr>
          <w:p w14:paraId="73F02605" w14:textId="77777777" w:rsidR="008D5D6E" w:rsidRPr="008D5D6E" w:rsidRDefault="008D5D6E" w:rsidP="00C44574">
            <w:pPr>
              <w:spacing w:after="0"/>
            </w:pPr>
            <w:r w:rsidRPr="008D5D6E">
              <w:t xml:space="preserve">Publication from the </w:t>
            </w:r>
            <w:hyperlink r:id="rId36" w:anchor="partnership" w:history="1">
              <w:r w:rsidRPr="002A1326">
                <w:rPr>
                  <w:rStyle w:val="Hyperlink"/>
                  <w:color w:val="007A95" w:themeColor="accent2" w:themeShade="BF"/>
                </w:rPr>
                <w:t>Massachusetts Education Equity Partnership</w:t>
              </w:r>
            </w:hyperlink>
            <w:r w:rsidRPr="008D5D6E">
              <w:t xml:space="preserve"> on the different experiences of Black, Latino, and low-income students in Massachusetts schools than their white and higher-income peers and what must be done to address these inequities.</w:t>
            </w:r>
          </w:p>
        </w:tc>
      </w:tr>
      <w:tr w:rsidR="008D5D6E" w14:paraId="34C519EB" w14:textId="77777777" w:rsidTr="00C44574">
        <w:trPr>
          <w:trHeight w:val="1186"/>
        </w:trPr>
        <w:tc>
          <w:tcPr>
            <w:tcW w:w="3167" w:type="dxa"/>
            <w:shd w:val="clear" w:color="auto" w:fill="auto"/>
            <w:tcMar>
              <w:top w:w="58" w:type="dxa"/>
              <w:left w:w="115" w:type="dxa"/>
              <w:bottom w:w="58" w:type="dxa"/>
              <w:right w:w="115" w:type="dxa"/>
            </w:tcMar>
            <w:vAlign w:val="center"/>
          </w:tcPr>
          <w:p w14:paraId="267BAF53" w14:textId="77777777" w:rsidR="008D5D6E" w:rsidRPr="002A1326" w:rsidRDefault="00DC75FF" w:rsidP="00C44574">
            <w:pPr>
              <w:spacing w:after="0"/>
              <w:rPr>
                <w:color w:val="007A95" w:themeColor="accent2" w:themeShade="BF"/>
              </w:rPr>
            </w:pPr>
            <w:hyperlink r:id="rId37" w:history="1">
              <w:r w:rsidR="008D5D6E" w:rsidRPr="002A1326">
                <w:rPr>
                  <w:rStyle w:val="Hyperlink"/>
                  <w:color w:val="007A95" w:themeColor="accent2" w:themeShade="BF"/>
                </w:rPr>
                <w:t>The Opportunity Myth: What Students Can Show Us About How School is Letting Them Down – and How to Fix It</w:t>
              </w:r>
            </w:hyperlink>
            <w:r w:rsidR="008D5D6E" w:rsidRPr="002A1326">
              <w:rPr>
                <w:color w:val="007A95" w:themeColor="accent2" w:themeShade="BF"/>
              </w:rPr>
              <w:t xml:space="preserve"> </w:t>
            </w:r>
          </w:p>
        </w:tc>
        <w:tc>
          <w:tcPr>
            <w:tcW w:w="1768" w:type="dxa"/>
            <w:shd w:val="clear" w:color="auto" w:fill="auto"/>
            <w:tcMar>
              <w:top w:w="58" w:type="dxa"/>
              <w:left w:w="115" w:type="dxa"/>
              <w:bottom w:w="58" w:type="dxa"/>
              <w:right w:w="115" w:type="dxa"/>
            </w:tcMar>
            <w:vAlign w:val="center"/>
          </w:tcPr>
          <w:p w14:paraId="7201CE3A" w14:textId="77777777" w:rsidR="008D5D6E" w:rsidRPr="008D5D6E" w:rsidRDefault="008D5D6E" w:rsidP="00C44574">
            <w:pPr>
              <w:spacing w:after="0"/>
              <w:jc w:val="center"/>
            </w:pPr>
            <w:r w:rsidRPr="008D5D6E">
              <w:t>Publication</w:t>
            </w:r>
          </w:p>
        </w:tc>
        <w:tc>
          <w:tcPr>
            <w:tcW w:w="4569" w:type="dxa"/>
            <w:shd w:val="clear" w:color="auto" w:fill="auto"/>
            <w:tcMar>
              <w:top w:w="58" w:type="dxa"/>
              <w:left w:w="115" w:type="dxa"/>
              <w:bottom w:w="58" w:type="dxa"/>
              <w:right w:w="115" w:type="dxa"/>
            </w:tcMar>
            <w:vAlign w:val="center"/>
          </w:tcPr>
          <w:p w14:paraId="4A51876C" w14:textId="77777777" w:rsidR="008D5D6E" w:rsidRPr="008D5D6E" w:rsidRDefault="008D5D6E" w:rsidP="00C44574">
            <w:pPr>
              <w:spacing w:after="0"/>
            </w:pPr>
            <w:r w:rsidRPr="008D5D6E">
              <w:t xml:space="preserve">Publication from </w:t>
            </w:r>
            <w:hyperlink r:id="rId38" w:history="1">
              <w:r w:rsidRPr="002A1326">
                <w:rPr>
                  <w:rStyle w:val="Hyperlink"/>
                  <w:color w:val="007A95" w:themeColor="accent2" w:themeShade="BF"/>
                </w:rPr>
                <w:t>TNTP</w:t>
              </w:r>
            </w:hyperlink>
            <w:r w:rsidRPr="008D5D6E">
              <w:t xml:space="preserve"> that uses student experience data to show us how schools are not providing all students the opportunity to reach the demands of their grade level.</w:t>
            </w:r>
          </w:p>
        </w:tc>
      </w:tr>
      <w:tr w:rsidR="008D5D6E" w14:paraId="592EF5FD" w14:textId="77777777" w:rsidTr="00C44574">
        <w:trPr>
          <w:trHeight w:val="1186"/>
        </w:trPr>
        <w:tc>
          <w:tcPr>
            <w:tcW w:w="3167" w:type="dxa"/>
            <w:shd w:val="clear" w:color="auto" w:fill="auto"/>
            <w:tcMar>
              <w:top w:w="58" w:type="dxa"/>
              <w:left w:w="115" w:type="dxa"/>
              <w:bottom w:w="58" w:type="dxa"/>
              <w:right w:w="115" w:type="dxa"/>
            </w:tcMar>
            <w:vAlign w:val="center"/>
          </w:tcPr>
          <w:p w14:paraId="0880247E" w14:textId="77777777" w:rsidR="008D5D6E" w:rsidRPr="002A1326" w:rsidRDefault="00DC75FF" w:rsidP="00C44574">
            <w:pPr>
              <w:spacing w:after="0"/>
              <w:rPr>
                <w:color w:val="007A95" w:themeColor="accent2" w:themeShade="BF"/>
              </w:rPr>
            </w:pPr>
            <w:hyperlink r:id="rId39" w:tgtFrame="_blank" w:history="1">
              <w:r w:rsidR="008D5D6E" w:rsidRPr="002A1326">
                <w:rPr>
                  <w:rStyle w:val="Hyperlink"/>
                  <w:color w:val="007A95" w:themeColor="accent2" w:themeShade="BF"/>
                </w:rPr>
                <w:t>We Teach Who We Are</w:t>
              </w:r>
            </w:hyperlink>
            <w:r w:rsidR="008D5D6E" w:rsidRPr="002A1326">
              <w:rPr>
                <w:color w:val="007A95" w:themeColor="accent2" w:themeShade="BF"/>
              </w:rPr>
              <w:t xml:space="preserve"> by Christina Brown</w:t>
            </w:r>
          </w:p>
        </w:tc>
        <w:tc>
          <w:tcPr>
            <w:tcW w:w="1768" w:type="dxa"/>
            <w:shd w:val="clear" w:color="auto" w:fill="auto"/>
            <w:tcMar>
              <w:top w:w="58" w:type="dxa"/>
              <w:left w:w="115" w:type="dxa"/>
              <w:bottom w:w="58" w:type="dxa"/>
              <w:right w:w="115" w:type="dxa"/>
            </w:tcMar>
            <w:vAlign w:val="center"/>
          </w:tcPr>
          <w:p w14:paraId="37049A44" w14:textId="77777777" w:rsidR="008D5D6E" w:rsidRPr="008D5D6E" w:rsidRDefault="008D5D6E" w:rsidP="00C44574">
            <w:pPr>
              <w:spacing w:after="0"/>
              <w:jc w:val="center"/>
            </w:pPr>
            <w:r w:rsidRPr="008D5D6E">
              <w:t>Publication</w:t>
            </w:r>
          </w:p>
        </w:tc>
        <w:tc>
          <w:tcPr>
            <w:tcW w:w="4569" w:type="dxa"/>
            <w:shd w:val="clear" w:color="auto" w:fill="auto"/>
            <w:tcMar>
              <w:top w:w="58" w:type="dxa"/>
              <w:left w:w="115" w:type="dxa"/>
              <w:bottom w:w="58" w:type="dxa"/>
              <w:right w:w="115" w:type="dxa"/>
            </w:tcMar>
            <w:vAlign w:val="center"/>
          </w:tcPr>
          <w:p w14:paraId="469EE7C9" w14:textId="77777777" w:rsidR="008D5D6E" w:rsidRPr="008D5D6E" w:rsidRDefault="008D5D6E" w:rsidP="00C44574">
            <w:pPr>
              <w:spacing w:after="0"/>
            </w:pPr>
            <w:r w:rsidRPr="008D5D6E">
              <w:t>In this Teachers of Color Magazine article, Christina Brown describes her experience as an educator and how it is impossible to separate the act of teaching from who we are and the self that enters the classroom.</w:t>
            </w:r>
          </w:p>
        </w:tc>
      </w:tr>
      <w:tr w:rsidR="008D5D6E" w14:paraId="1AD8507A" w14:textId="77777777" w:rsidTr="00C44574">
        <w:trPr>
          <w:trHeight w:val="1186"/>
        </w:trPr>
        <w:tc>
          <w:tcPr>
            <w:tcW w:w="3167" w:type="dxa"/>
            <w:shd w:val="clear" w:color="auto" w:fill="auto"/>
            <w:tcMar>
              <w:top w:w="58" w:type="dxa"/>
              <w:left w:w="115" w:type="dxa"/>
              <w:bottom w:w="58" w:type="dxa"/>
              <w:right w:w="115" w:type="dxa"/>
            </w:tcMar>
            <w:vAlign w:val="center"/>
          </w:tcPr>
          <w:p w14:paraId="799FE14B" w14:textId="77777777" w:rsidR="008D5D6E" w:rsidRPr="002A1326" w:rsidRDefault="00DC75FF" w:rsidP="00C44574">
            <w:pPr>
              <w:spacing w:after="0"/>
              <w:rPr>
                <w:color w:val="007A95" w:themeColor="accent2" w:themeShade="BF"/>
              </w:rPr>
            </w:pPr>
            <w:hyperlink r:id="rId40" w:history="1">
              <w:r w:rsidR="008D5D6E" w:rsidRPr="002A1326">
                <w:rPr>
                  <w:rStyle w:val="Hyperlink"/>
                  <w:color w:val="007A95" w:themeColor="accent2" w:themeShade="BF"/>
                </w:rPr>
                <w:t>Unlocking Us: Brené Brown with Ibram X. Kendi on How to Be an Antiracist</w:t>
              </w:r>
            </w:hyperlink>
          </w:p>
        </w:tc>
        <w:tc>
          <w:tcPr>
            <w:tcW w:w="1768" w:type="dxa"/>
            <w:shd w:val="clear" w:color="auto" w:fill="auto"/>
            <w:tcMar>
              <w:top w:w="58" w:type="dxa"/>
              <w:left w:w="115" w:type="dxa"/>
              <w:bottom w:w="58" w:type="dxa"/>
              <w:right w:w="115" w:type="dxa"/>
            </w:tcMar>
            <w:vAlign w:val="center"/>
          </w:tcPr>
          <w:p w14:paraId="0592FA27" w14:textId="77777777" w:rsidR="008D5D6E" w:rsidRPr="008D5D6E" w:rsidRDefault="008D5D6E" w:rsidP="00C44574">
            <w:pPr>
              <w:spacing w:after="0"/>
              <w:jc w:val="center"/>
            </w:pPr>
            <w:r w:rsidRPr="008D5D6E">
              <w:t>Podcast</w:t>
            </w:r>
          </w:p>
        </w:tc>
        <w:tc>
          <w:tcPr>
            <w:tcW w:w="4569" w:type="dxa"/>
            <w:shd w:val="clear" w:color="auto" w:fill="auto"/>
            <w:tcMar>
              <w:top w:w="58" w:type="dxa"/>
              <w:left w:w="115" w:type="dxa"/>
              <w:bottom w:w="58" w:type="dxa"/>
              <w:right w:w="115" w:type="dxa"/>
            </w:tcMar>
            <w:vAlign w:val="center"/>
          </w:tcPr>
          <w:p w14:paraId="7293600A" w14:textId="54A8F957" w:rsidR="008D5D6E" w:rsidRPr="008D5D6E" w:rsidRDefault="008D5D6E" w:rsidP="00C44574">
            <w:pPr>
              <w:spacing w:after="0"/>
            </w:pPr>
            <w:r w:rsidRPr="008D5D6E">
              <w:t>An episode</w:t>
            </w:r>
            <w:r w:rsidR="00BD3D32">
              <w:t xml:space="preserve"> of</w:t>
            </w:r>
            <w:r w:rsidRPr="008D5D6E">
              <w:t xml:space="preserve"> Brené Brown’s podcast </w:t>
            </w:r>
            <w:r w:rsidRPr="00BD3D32">
              <w:rPr>
                <w:i/>
                <w:iCs/>
              </w:rPr>
              <w:t>Unlocking Us</w:t>
            </w:r>
            <w:r w:rsidRPr="008D5D6E">
              <w:t xml:space="preserve"> where she interviews Ibram X. Kendi on his book, </w:t>
            </w:r>
            <w:r w:rsidRPr="00BD3D32">
              <w:rPr>
                <w:i/>
                <w:iCs/>
              </w:rPr>
              <w:t xml:space="preserve">How to Be an Antiracist. </w:t>
            </w:r>
          </w:p>
        </w:tc>
      </w:tr>
      <w:tr w:rsidR="008D5D6E" w14:paraId="471B8FE9" w14:textId="77777777" w:rsidTr="00C44574">
        <w:trPr>
          <w:trHeight w:val="1186"/>
        </w:trPr>
        <w:tc>
          <w:tcPr>
            <w:tcW w:w="3167" w:type="dxa"/>
            <w:shd w:val="clear" w:color="auto" w:fill="auto"/>
            <w:tcMar>
              <w:top w:w="58" w:type="dxa"/>
              <w:left w:w="115" w:type="dxa"/>
              <w:bottom w:w="58" w:type="dxa"/>
              <w:right w:w="115" w:type="dxa"/>
            </w:tcMar>
            <w:vAlign w:val="center"/>
          </w:tcPr>
          <w:p w14:paraId="77942113" w14:textId="77777777" w:rsidR="008D5D6E" w:rsidRPr="002A1326" w:rsidRDefault="00DC75FF" w:rsidP="00C44574">
            <w:pPr>
              <w:spacing w:after="0"/>
              <w:rPr>
                <w:color w:val="007A95" w:themeColor="accent2" w:themeShade="BF"/>
              </w:rPr>
            </w:pPr>
            <w:hyperlink r:id="rId41" w:tgtFrame="_blank" w:history="1">
              <w:r w:rsidR="008D5D6E" w:rsidRPr="002A1326">
                <w:rPr>
                  <w:rStyle w:val="Hyperlink"/>
                  <w:color w:val="007A95" w:themeColor="accent2" w:themeShade="BF"/>
                </w:rPr>
                <w:t>Hidden Brain: In the Air We Breathe</w:t>
              </w:r>
            </w:hyperlink>
          </w:p>
        </w:tc>
        <w:tc>
          <w:tcPr>
            <w:tcW w:w="1768" w:type="dxa"/>
            <w:shd w:val="clear" w:color="auto" w:fill="auto"/>
            <w:tcMar>
              <w:top w:w="58" w:type="dxa"/>
              <w:left w:w="115" w:type="dxa"/>
              <w:bottom w:w="58" w:type="dxa"/>
              <w:right w:w="115" w:type="dxa"/>
            </w:tcMar>
            <w:vAlign w:val="center"/>
          </w:tcPr>
          <w:p w14:paraId="08C5BE0E" w14:textId="77777777" w:rsidR="008D5D6E" w:rsidRPr="008D5D6E" w:rsidRDefault="008D5D6E" w:rsidP="00C44574">
            <w:pPr>
              <w:spacing w:after="0"/>
              <w:jc w:val="center"/>
            </w:pPr>
            <w:r w:rsidRPr="008D5D6E">
              <w:t>Podcast</w:t>
            </w:r>
          </w:p>
        </w:tc>
        <w:tc>
          <w:tcPr>
            <w:tcW w:w="4569" w:type="dxa"/>
            <w:shd w:val="clear" w:color="auto" w:fill="auto"/>
            <w:tcMar>
              <w:top w:w="58" w:type="dxa"/>
              <w:left w:w="115" w:type="dxa"/>
              <w:bottom w:w="58" w:type="dxa"/>
              <w:right w:w="115" w:type="dxa"/>
            </w:tcMar>
            <w:vAlign w:val="center"/>
          </w:tcPr>
          <w:p w14:paraId="2518E525" w14:textId="77777777" w:rsidR="008D5D6E" w:rsidRPr="008D5D6E" w:rsidRDefault="008D5D6E" w:rsidP="00C44574">
            <w:pPr>
              <w:spacing w:after="0"/>
            </w:pPr>
            <w:r w:rsidRPr="008D5D6E">
              <w:t xml:space="preserve">An episode of NPR’s podcast </w:t>
            </w:r>
            <w:r w:rsidRPr="00BD3D32">
              <w:rPr>
                <w:i/>
                <w:iCs/>
              </w:rPr>
              <w:t xml:space="preserve">The Hidden Brain </w:t>
            </w:r>
            <w:r w:rsidRPr="008D5D6E">
              <w:t>exploring how unconscious bias can infect a culture — and how a police shooting may say as much about a community as it does about individuals.</w:t>
            </w:r>
          </w:p>
        </w:tc>
      </w:tr>
      <w:tr w:rsidR="008D5D6E" w14:paraId="40E97531" w14:textId="77777777" w:rsidTr="00C44574">
        <w:trPr>
          <w:trHeight w:val="1186"/>
        </w:trPr>
        <w:tc>
          <w:tcPr>
            <w:tcW w:w="3167" w:type="dxa"/>
            <w:shd w:val="clear" w:color="auto" w:fill="auto"/>
            <w:tcMar>
              <w:top w:w="58" w:type="dxa"/>
              <w:left w:w="115" w:type="dxa"/>
              <w:bottom w:w="58" w:type="dxa"/>
              <w:right w:w="115" w:type="dxa"/>
            </w:tcMar>
            <w:vAlign w:val="center"/>
          </w:tcPr>
          <w:p w14:paraId="076CC4D3" w14:textId="77777777" w:rsidR="008D5D6E" w:rsidRPr="002A1326" w:rsidRDefault="00DC75FF" w:rsidP="00C44574">
            <w:pPr>
              <w:spacing w:after="0"/>
              <w:rPr>
                <w:color w:val="007A95" w:themeColor="accent2" w:themeShade="BF"/>
              </w:rPr>
            </w:pPr>
            <w:hyperlink r:id="rId42" w:history="1">
              <w:r w:rsidR="008D5D6E" w:rsidRPr="002A1326">
                <w:rPr>
                  <w:rStyle w:val="Hyperlink"/>
                  <w:color w:val="007A95" w:themeColor="accent2" w:themeShade="BF"/>
                </w:rPr>
                <w:t>Sharon Davies: Implicit Bias in School Discipline </w:t>
              </w:r>
            </w:hyperlink>
          </w:p>
        </w:tc>
        <w:tc>
          <w:tcPr>
            <w:tcW w:w="1768" w:type="dxa"/>
            <w:shd w:val="clear" w:color="auto" w:fill="auto"/>
            <w:tcMar>
              <w:top w:w="58" w:type="dxa"/>
              <w:left w:w="115" w:type="dxa"/>
              <w:bottom w:w="58" w:type="dxa"/>
              <w:right w:w="115" w:type="dxa"/>
            </w:tcMar>
            <w:vAlign w:val="center"/>
          </w:tcPr>
          <w:p w14:paraId="72C78AB2" w14:textId="77777777" w:rsidR="008D5D6E" w:rsidRPr="008D5D6E" w:rsidRDefault="008D5D6E" w:rsidP="00C44574">
            <w:pPr>
              <w:spacing w:after="0"/>
              <w:jc w:val="center"/>
            </w:pPr>
            <w:r w:rsidRPr="008D5D6E">
              <w:t>Video</w:t>
            </w:r>
          </w:p>
        </w:tc>
        <w:tc>
          <w:tcPr>
            <w:tcW w:w="4569" w:type="dxa"/>
            <w:shd w:val="clear" w:color="auto" w:fill="auto"/>
            <w:tcMar>
              <w:top w:w="58" w:type="dxa"/>
              <w:left w:w="115" w:type="dxa"/>
              <w:bottom w:w="58" w:type="dxa"/>
              <w:right w:w="115" w:type="dxa"/>
            </w:tcMar>
            <w:vAlign w:val="center"/>
          </w:tcPr>
          <w:p w14:paraId="6C20C9C5" w14:textId="77777777" w:rsidR="008D5D6E" w:rsidRPr="008D5D6E" w:rsidRDefault="008D5D6E" w:rsidP="00C44574">
            <w:pPr>
              <w:spacing w:after="0"/>
            </w:pPr>
            <w:r w:rsidRPr="008D5D6E">
              <w:t>This video shares with viewers how our brains make implicit associations naturally, but also the ways in which these implicit associations can be harmful for others. </w:t>
            </w:r>
          </w:p>
        </w:tc>
      </w:tr>
      <w:tr w:rsidR="008D5D6E" w14:paraId="574DE276" w14:textId="77777777" w:rsidTr="00C44574">
        <w:trPr>
          <w:trHeight w:val="1186"/>
        </w:trPr>
        <w:tc>
          <w:tcPr>
            <w:tcW w:w="3167" w:type="dxa"/>
            <w:shd w:val="clear" w:color="auto" w:fill="auto"/>
            <w:tcMar>
              <w:top w:w="58" w:type="dxa"/>
              <w:left w:w="115" w:type="dxa"/>
              <w:bottom w:w="58" w:type="dxa"/>
              <w:right w:w="115" w:type="dxa"/>
            </w:tcMar>
            <w:vAlign w:val="center"/>
          </w:tcPr>
          <w:p w14:paraId="57419E8F" w14:textId="77777777" w:rsidR="008D5D6E" w:rsidRPr="002A1326" w:rsidRDefault="00DC75FF" w:rsidP="00C44574">
            <w:pPr>
              <w:spacing w:after="0"/>
              <w:rPr>
                <w:color w:val="007A95" w:themeColor="accent2" w:themeShade="BF"/>
              </w:rPr>
            </w:pPr>
            <w:hyperlink r:id="rId43" w:tgtFrame="_blank" w:history="1">
              <w:r w:rsidR="008D5D6E" w:rsidRPr="002A1326">
                <w:rPr>
                  <w:rStyle w:val="Hyperlink"/>
                  <w:color w:val="007A95" w:themeColor="accent2" w:themeShade="BF"/>
                </w:rPr>
                <w:t>Vernā Myers: How to overcome our biases? Walk boldly toward them</w:t>
              </w:r>
            </w:hyperlink>
          </w:p>
        </w:tc>
        <w:tc>
          <w:tcPr>
            <w:tcW w:w="1768" w:type="dxa"/>
            <w:shd w:val="clear" w:color="auto" w:fill="auto"/>
            <w:tcMar>
              <w:top w:w="58" w:type="dxa"/>
              <w:left w:w="115" w:type="dxa"/>
              <w:bottom w:w="58" w:type="dxa"/>
              <w:right w:w="115" w:type="dxa"/>
            </w:tcMar>
            <w:vAlign w:val="center"/>
          </w:tcPr>
          <w:p w14:paraId="0B6CB1EA" w14:textId="77777777" w:rsidR="008D5D6E" w:rsidRPr="008D5D6E" w:rsidRDefault="008D5D6E" w:rsidP="00C44574">
            <w:pPr>
              <w:spacing w:after="0"/>
              <w:jc w:val="center"/>
            </w:pPr>
            <w:r w:rsidRPr="008D5D6E">
              <w:t>Video</w:t>
            </w:r>
          </w:p>
        </w:tc>
        <w:tc>
          <w:tcPr>
            <w:tcW w:w="4569" w:type="dxa"/>
            <w:shd w:val="clear" w:color="auto" w:fill="auto"/>
            <w:tcMar>
              <w:top w:w="58" w:type="dxa"/>
              <w:left w:w="115" w:type="dxa"/>
              <w:bottom w:w="58" w:type="dxa"/>
              <w:right w:w="115" w:type="dxa"/>
            </w:tcMar>
            <w:vAlign w:val="center"/>
          </w:tcPr>
          <w:p w14:paraId="63F208F1" w14:textId="77777777" w:rsidR="008D5D6E" w:rsidRPr="008D5D6E" w:rsidRDefault="008D5D6E" w:rsidP="00C44574">
            <w:pPr>
              <w:spacing w:after="0"/>
            </w:pPr>
            <w:r w:rsidRPr="008D5D6E">
              <w:t>Diversity advocate Vernā Myers looks closely at some of the subconscious attitudes we hold toward out-groups. She makes a plea to all people: Acknowledge your biases. Then move toward, not away from, the groups that make you uncomfortable.</w:t>
            </w:r>
          </w:p>
        </w:tc>
      </w:tr>
    </w:tbl>
    <w:p w14:paraId="223BE17F" w14:textId="77777777" w:rsidR="00CC3177" w:rsidRDefault="00CC3177" w:rsidP="003B3479">
      <w:pPr>
        <w:pStyle w:val="Heading2"/>
      </w:pPr>
    </w:p>
    <w:p w14:paraId="231D5339" w14:textId="77777777" w:rsidR="00CC3177" w:rsidRDefault="00CC3177">
      <w:pPr>
        <w:spacing w:line="276" w:lineRule="auto"/>
        <w:rPr>
          <w:color w:val="00A4C7" w:themeColor="accent2"/>
          <w:sz w:val="22"/>
          <w:szCs w:val="28"/>
        </w:rPr>
      </w:pPr>
      <w:r>
        <w:br w:type="page"/>
      </w:r>
    </w:p>
    <w:p w14:paraId="26CE48E7" w14:textId="35B08C67" w:rsidR="008C444B" w:rsidRDefault="0079307F" w:rsidP="003B3479">
      <w:pPr>
        <w:pStyle w:val="Heading2"/>
        <w:rPr>
          <w:rFonts w:cs="Segoe UI"/>
          <w:i/>
          <w:iCs/>
          <w:szCs w:val="18"/>
        </w:rPr>
      </w:pPr>
      <w:bookmarkStart w:id="119" w:name="_Toc49168651"/>
      <w:bookmarkStart w:id="120" w:name="_Toc54097073"/>
      <w:r w:rsidRPr="002A1326">
        <w:rPr>
          <w:color w:val="007A95" w:themeColor="accent2" w:themeShade="BF"/>
        </w:rPr>
        <w:lastRenderedPageBreak/>
        <w:t>Step 1 Template</w:t>
      </w:r>
      <w:bookmarkEnd w:id="118"/>
      <w:bookmarkEnd w:id="119"/>
      <w:bookmarkEnd w:id="12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0"/>
      </w:tblGrid>
      <w:tr w:rsidR="003B3479" w14:paraId="59B19096" w14:textId="77777777" w:rsidTr="00313C27">
        <w:trPr>
          <w:cantSplit/>
        </w:trPr>
        <w:tc>
          <w:tcPr>
            <w:tcW w:w="9340" w:type="dxa"/>
          </w:tcPr>
          <w:p w14:paraId="7C1C0325" w14:textId="6169845A" w:rsidR="003B3479" w:rsidRPr="008F7145" w:rsidRDefault="003B3479" w:rsidP="008F7145">
            <w:pPr>
              <w:pStyle w:val="Heading3"/>
              <w:outlineLvl w:val="2"/>
            </w:pPr>
            <w:r w:rsidRPr="008F7145">
              <w:t>Understand the research and data behind why teacher diversity is important for your students and community.</w:t>
            </w:r>
          </w:p>
        </w:tc>
      </w:tr>
      <w:tr w:rsidR="00C5699A" w14:paraId="0248E365" w14:textId="77777777" w:rsidTr="00313C27">
        <w:trPr>
          <w:cantSplit/>
        </w:trPr>
        <w:tc>
          <w:tcPr>
            <w:tcW w:w="9340" w:type="dxa"/>
          </w:tcPr>
          <w:p w14:paraId="2C9DC3DA" w14:textId="77777777" w:rsidR="008D0112" w:rsidRDefault="008D0112" w:rsidP="003B3479">
            <w:pPr>
              <w:rPr>
                <w:i/>
                <w:iCs/>
              </w:rPr>
            </w:pPr>
          </w:p>
          <w:p w14:paraId="4072E1CF" w14:textId="0B2F31FF" w:rsidR="00C5699A" w:rsidRPr="003B3479" w:rsidRDefault="00C5699A" w:rsidP="003B3479">
            <w:pPr>
              <w:rPr>
                <w:i/>
                <w:iCs/>
              </w:rPr>
            </w:pPr>
            <w:r w:rsidRPr="003B3479">
              <w:rPr>
                <w:i/>
                <w:iCs/>
              </w:rPr>
              <w:t>Dig into Available Data</w:t>
            </w:r>
          </w:p>
          <w:p w14:paraId="124D9107" w14:textId="77777777" w:rsidR="00C5699A" w:rsidRPr="008D2B58" w:rsidRDefault="00C5699A" w:rsidP="00E052E2">
            <w:pPr>
              <w:pStyle w:val="ListParagraph"/>
              <w:numPr>
                <w:ilvl w:val="0"/>
                <w:numId w:val="30"/>
              </w:numPr>
              <w:rPr>
                <w:rFonts w:cs="Segoe UI"/>
                <w:szCs w:val="18"/>
              </w:rPr>
            </w:pPr>
            <w:r w:rsidRPr="008D2B58">
              <w:rPr>
                <w:rFonts w:cs="Segoe UI"/>
                <w:szCs w:val="18"/>
              </w:rPr>
              <w:t>What are your data telling you about the diversity of your students as compared to your staff? </w:t>
            </w:r>
          </w:p>
          <w:p w14:paraId="44C17051" w14:textId="77777777" w:rsidR="00C5699A" w:rsidRPr="008D2B58" w:rsidRDefault="00C5699A" w:rsidP="00E052E2">
            <w:pPr>
              <w:pStyle w:val="ListParagraph"/>
              <w:numPr>
                <w:ilvl w:val="0"/>
                <w:numId w:val="30"/>
              </w:numPr>
              <w:rPr>
                <w:rFonts w:cs="Segoe UI"/>
                <w:szCs w:val="18"/>
              </w:rPr>
            </w:pPr>
            <w:r w:rsidRPr="008D2B58">
              <w:rPr>
                <w:rFonts w:cs="Segoe UI"/>
                <w:szCs w:val="18"/>
              </w:rPr>
              <w:t>What other data do you have that can be disaggregated by race? </w:t>
            </w:r>
          </w:p>
          <w:p w14:paraId="553ED0EA" w14:textId="77777777" w:rsidR="001F4560" w:rsidRDefault="00C5699A" w:rsidP="00E052E2">
            <w:pPr>
              <w:pStyle w:val="ListParagraph"/>
              <w:numPr>
                <w:ilvl w:val="0"/>
                <w:numId w:val="30"/>
              </w:numPr>
              <w:rPr>
                <w:rFonts w:cs="Segoe UI"/>
                <w:szCs w:val="18"/>
              </w:rPr>
            </w:pPr>
            <w:r w:rsidRPr="008D2B58">
              <w:rPr>
                <w:rFonts w:cs="Segoe UI"/>
                <w:szCs w:val="18"/>
              </w:rPr>
              <w:t>What are these data illuminating about the experiences of students and staff of color? </w:t>
            </w:r>
          </w:p>
          <w:p w14:paraId="027F5BE2" w14:textId="77777777" w:rsidR="00C5699A" w:rsidRDefault="00C5699A" w:rsidP="00E052E2">
            <w:pPr>
              <w:pStyle w:val="ListParagraph"/>
              <w:numPr>
                <w:ilvl w:val="0"/>
                <w:numId w:val="30"/>
              </w:numPr>
              <w:rPr>
                <w:rFonts w:cs="Segoe UI"/>
                <w:szCs w:val="18"/>
              </w:rPr>
            </w:pPr>
            <w:r w:rsidRPr="001F4560">
              <w:rPr>
                <w:rFonts w:cs="Segoe UI"/>
                <w:szCs w:val="18"/>
              </w:rPr>
              <w:t>Are there current tools/efforts in use that should be revised to include questions about race?</w:t>
            </w:r>
          </w:p>
          <w:p w14:paraId="2368B087" w14:textId="18C96DA0" w:rsidR="00017886" w:rsidRPr="001F4560" w:rsidRDefault="00017886" w:rsidP="00017886">
            <w:pPr>
              <w:pStyle w:val="ListParagraph"/>
              <w:ind w:left="360"/>
              <w:rPr>
                <w:rFonts w:cs="Segoe UI"/>
                <w:szCs w:val="18"/>
              </w:rPr>
            </w:pPr>
          </w:p>
        </w:tc>
      </w:tr>
      <w:tr w:rsidR="00C5699A" w14:paraId="0B6F5733" w14:textId="77777777" w:rsidTr="00313C27">
        <w:trPr>
          <w:cantSplit/>
        </w:trPr>
        <w:tc>
          <w:tcPr>
            <w:tcW w:w="9340" w:type="dxa"/>
            <w:shd w:val="clear" w:color="auto" w:fill="F2F2F2" w:themeFill="background1" w:themeFillShade="F2"/>
          </w:tcPr>
          <w:p w14:paraId="34DDF738" w14:textId="77777777" w:rsidR="00C5699A" w:rsidRDefault="00C5699A" w:rsidP="00C5699A">
            <w:pPr>
              <w:rPr>
                <w:rFonts w:cs="Segoe UI"/>
                <w:szCs w:val="18"/>
              </w:rPr>
            </w:pPr>
          </w:p>
          <w:p w14:paraId="42AA1CDE" w14:textId="77777777" w:rsidR="00D56140" w:rsidRDefault="00D56140" w:rsidP="00C5699A">
            <w:pPr>
              <w:rPr>
                <w:rFonts w:cs="Segoe UI"/>
                <w:szCs w:val="18"/>
              </w:rPr>
            </w:pPr>
          </w:p>
          <w:p w14:paraId="26DDE015" w14:textId="77777777" w:rsidR="00D56140" w:rsidRDefault="00D56140" w:rsidP="00C5699A">
            <w:pPr>
              <w:rPr>
                <w:rFonts w:cs="Segoe UI"/>
                <w:szCs w:val="18"/>
              </w:rPr>
            </w:pPr>
          </w:p>
          <w:p w14:paraId="18D88537" w14:textId="2D8CD6AB" w:rsidR="00CC42B9" w:rsidRDefault="00CC42B9" w:rsidP="00C5699A">
            <w:pPr>
              <w:rPr>
                <w:rFonts w:cs="Segoe UI"/>
                <w:szCs w:val="18"/>
              </w:rPr>
            </w:pPr>
          </w:p>
          <w:p w14:paraId="0F143C4F" w14:textId="020F2927" w:rsidR="00313C27" w:rsidRDefault="00313C27" w:rsidP="00EA1832">
            <w:pPr>
              <w:tabs>
                <w:tab w:val="left" w:pos="5360"/>
              </w:tabs>
              <w:rPr>
                <w:rFonts w:cs="Segoe UI"/>
                <w:szCs w:val="18"/>
              </w:rPr>
            </w:pPr>
          </w:p>
          <w:p w14:paraId="41483D95" w14:textId="6AF4AEE3" w:rsidR="00017886" w:rsidRDefault="00017886" w:rsidP="00C5699A">
            <w:pPr>
              <w:rPr>
                <w:rFonts w:cs="Segoe UI"/>
                <w:szCs w:val="18"/>
              </w:rPr>
            </w:pPr>
          </w:p>
        </w:tc>
      </w:tr>
      <w:tr w:rsidR="00C5699A" w14:paraId="0CC2A391" w14:textId="77777777" w:rsidTr="00313C27">
        <w:trPr>
          <w:cantSplit/>
        </w:trPr>
        <w:tc>
          <w:tcPr>
            <w:tcW w:w="9340" w:type="dxa"/>
          </w:tcPr>
          <w:p w14:paraId="68F49CC5" w14:textId="77777777" w:rsidR="008D0112" w:rsidRDefault="008D0112" w:rsidP="003B3479">
            <w:pPr>
              <w:rPr>
                <w:i/>
                <w:iCs/>
              </w:rPr>
            </w:pPr>
          </w:p>
          <w:p w14:paraId="03B1FE74" w14:textId="557E4A48" w:rsidR="001F4560" w:rsidRPr="003B3479" w:rsidRDefault="001F4560" w:rsidP="003B3479">
            <w:pPr>
              <w:rPr>
                <w:i/>
                <w:iCs/>
              </w:rPr>
            </w:pPr>
            <w:r w:rsidRPr="003B3479">
              <w:rPr>
                <w:i/>
                <w:iCs/>
              </w:rPr>
              <w:t>Learn More</w:t>
            </w:r>
          </w:p>
          <w:p w14:paraId="5E7B5F83" w14:textId="77777777" w:rsidR="001F4560" w:rsidRPr="008D2B58" w:rsidRDefault="001F4560" w:rsidP="008B0231">
            <w:pPr>
              <w:pStyle w:val="ListParagraph"/>
              <w:numPr>
                <w:ilvl w:val="0"/>
                <w:numId w:val="30"/>
              </w:numPr>
              <w:rPr>
                <w:rFonts w:cs="Segoe UI"/>
                <w:szCs w:val="18"/>
              </w:rPr>
            </w:pPr>
            <w:r w:rsidRPr="008D2B58">
              <w:rPr>
                <w:rFonts w:cs="Segoe UI"/>
                <w:szCs w:val="18"/>
              </w:rPr>
              <w:t>What are the gaps in our current data tools? </w:t>
            </w:r>
          </w:p>
          <w:p w14:paraId="3E0C0759" w14:textId="77777777" w:rsidR="001F4560" w:rsidRPr="008D2B58" w:rsidRDefault="001F4560" w:rsidP="008B0231">
            <w:pPr>
              <w:pStyle w:val="ListParagraph"/>
              <w:numPr>
                <w:ilvl w:val="0"/>
                <w:numId w:val="30"/>
              </w:numPr>
              <w:rPr>
                <w:rFonts w:cs="Segoe UI"/>
                <w:szCs w:val="18"/>
              </w:rPr>
            </w:pPr>
            <w:r w:rsidRPr="008D2B58">
              <w:rPr>
                <w:rFonts w:cs="Segoe UI"/>
                <w:szCs w:val="18"/>
              </w:rPr>
              <w:t>Consider short, targeted surveys to “take the pulse” of the school and district community. </w:t>
            </w:r>
          </w:p>
          <w:p w14:paraId="6E82A43E" w14:textId="77777777" w:rsidR="001F4560" w:rsidRDefault="001F4560" w:rsidP="008B0231">
            <w:pPr>
              <w:pStyle w:val="ListParagraph"/>
              <w:numPr>
                <w:ilvl w:val="0"/>
                <w:numId w:val="30"/>
              </w:numPr>
              <w:rPr>
                <w:rFonts w:cs="Segoe UI"/>
                <w:szCs w:val="18"/>
              </w:rPr>
            </w:pPr>
            <w:r w:rsidRPr="00D138FB">
              <w:rPr>
                <w:rFonts w:cs="Segoe UI"/>
                <w:szCs w:val="18"/>
              </w:rPr>
              <w:t>Implement systems of interviews and shadowing to better understand diverse experiences across the district. </w:t>
            </w:r>
          </w:p>
          <w:p w14:paraId="5737F546" w14:textId="77777777" w:rsidR="00C5699A" w:rsidRDefault="001F4560" w:rsidP="008B0231">
            <w:pPr>
              <w:pStyle w:val="ListParagraph"/>
              <w:numPr>
                <w:ilvl w:val="0"/>
                <w:numId w:val="30"/>
              </w:numPr>
              <w:rPr>
                <w:rFonts w:cs="Segoe UI"/>
                <w:szCs w:val="18"/>
              </w:rPr>
            </w:pPr>
            <w:r w:rsidRPr="00D138FB">
              <w:rPr>
                <w:rFonts w:cs="Segoe UI"/>
                <w:szCs w:val="18"/>
              </w:rPr>
              <w:t>How will you use these data? Who will you share it with?</w:t>
            </w:r>
          </w:p>
          <w:p w14:paraId="4970F061" w14:textId="040BE40A" w:rsidR="00017886" w:rsidRPr="001F4560" w:rsidRDefault="00017886" w:rsidP="00017886">
            <w:pPr>
              <w:pStyle w:val="ListParagraph"/>
              <w:ind w:left="360"/>
              <w:rPr>
                <w:rFonts w:cs="Segoe UI"/>
                <w:szCs w:val="18"/>
              </w:rPr>
            </w:pPr>
          </w:p>
        </w:tc>
      </w:tr>
      <w:tr w:rsidR="00C5699A" w14:paraId="659ECB85" w14:textId="77777777" w:rsidTr="00313C27">
        <w:trPr>
          <w:cantSplit/>
        </w:trPr>
        <w:tc>
          <w:tcPr>
            <w:tcW w:w="9340" w:type="dxa"/>
            <w:shd w:val="clear" w:color="auto" w:fill="F2F2F2" w:themeFill="background1" w:themeFillShade="F2"/>
          </w:tcPr>
          <w:p w14:paraId="1D421082" w14:textId="77777777" w:rsidR="00C5699A" w:rsidRDefault="00C5699A" w:rsidP="00C5699A">
            <w:pPr>
              <w:rPr>
                <w:rFonts w:cs="Segoe UI"/>
                <w:szCs w:val="18"/>
              </w:rPr>
            </w:pPr>
          </w:p>
          <w:p w14:paraId="6CD3A01E" w14:textId="77777777" w:rsidR="00D56140" w:rsidRDefault="00D56140" w:rsidP="00C5699A">
            <w:pPr>
              <w:rPr>
                <w:rFonts w:cs="Segoe UI"/>
                <w:szCs w:val="18"/>
              </w:rPr>
            </w:pPr>
          </w:p>
          <w:p w14:paraId="1812DFAE" w14:textId="77777777" w:rsidR="00D56140" w:rsidRDefault="00D56140" w:rsidP="00C5699A">
            <w:pPr>
              <w:rPr>
                <w:rFonts w:cs="Segoe UI"/>
                <w:szCs w:val="18"/>
              </w:rPr>
            </w:pPr>
          </w:p>
          <w:p w14:paraId="330B26A0" w14:textId="77777777" w:rsidR="00CC42B9" w:rsidRDefault="00CC42B9" w:rsidP="00C5699A">
            <w:pPr>
              <w:rPr>
                <w:rFonts w:cs="Segoe UI"/>
                <w:szCs w:val="18"/>
              </w:rPr>
            </w:pPr>
          </w:p>
          <w:p w14:paraId="22099B7D" w14:textId="70677C0E" w:rsidR="00D56140" w:rsidRDefault="00D56140" w:rsidP="00C5699A">
            <w:pPr>
              <w:rPr>
                <w:rFonts w:cs="Segoe UI"/>
                <w:szCs w:val="18"/>
              </w:rPr>
            </w:pPr>
          </w:p>
        </w:tc>
      </w:tr>
      <w:tr w:rsidR="008D0112" w14:paraId="6AA2ED14" w14:textId="77777777" w:rsidTr="00313C27">
        <w:trPr>
          <w:cantSplit/>
        </w:trPr>
        <w:tc>
          <w:tcPr>
            <w:tcW w:w="9340" w:type="dxa"/>
            <w:shd w:val="clear" w:color="auto" w:fill="auto"/>
          </w:tcPr>
          <w:p w14:paraId="39296767" w14:textId="77777777" w:rsidR="008D0112" w:rsidRDefault="008D0112" w:rsidP="008F7145">
            <w:pPr>
              <w:pStyle w:val="Heading3"/>
              <w:outlineLvl w:val="2"/>
            </w:pPr>
          </w:p>
          <w:p w14:paraId="613FE0E0" w14:textId="261F877E" w:rsidR="00017886" w:rsidRDefault="00452787" w:rsidP="008F7145">
            <w:pPr>
              <w:pStyle w:val="Heading3"/>
              <w:outlineLvl w:val="2"/>
            </w:pPr>
            <w:r w:rsidRPr="00CE3849">
              <w:t>Engage in cultural proficiency work, exploring how identity and bias are influencing the perceptions of experiences across the district, and ideas for solution</w:t>
            </w:r>
            <w:r>
              <w:t>s.</w:t>
            </w:r>
          </w:p>
        </w:tc>
      </w:tr>
      <w:tr w:rsidR="00452787" w14:paraId="71FE6E08" w14:textId="77777777" w:rsidTr="00313C27">
        <w:trPr>
          <w:cantSplit/>
        </w:trPr>
        <w:tc>
          <w:tcPr>
            <w:tcW w:w="9340" w:type="dxa"/>
            <w:shd w:val="clear" w:color="auto" w:fill="auto"/>
          </w:tcPr>
          <w:p w14:paraId="4E23B499" w14:textId="77777777" w:rsidR="00E85AEC" w:rsidRDefault="00E85AEC" w:rsidP="00E85AEC">
            <w:pPr>
              <w:pStyle w:val="ListParagraph"/>
              <w:ind w:left="360"/>
              <w:rPr>
                <w:rFonts w:cs="Segoe UI"/>
                <w:szCs w:val="18"/>
              </w:rPr>
            </w:pPr>
          </w:p>
          <w:p w14:paraId="75707ADF" w14:textId="3C095C38" w:rsidR="00452787" w:rsidRPr="00452787" w:rsidRDefault="00452787" w:rsidP="00BD3285">
            <w:pPr>
              <w:pStyle w:val="ListParagraph"/>
              <w:numPr>
                <w:ilvl w:val="0"/>
                <w:numId w:val="39"/>
              </w:numPr>
              <w:rPr>
                <w:rFonts w:cs="Segoe UI"/>
                <w:szCs w:val="18"/>
              </w:rPr>
            </w:pPr>
            <w:r w:rsidRPr="00452787">
              <w:rPr>
                <w:rFonts w:cs="Segoe UI"/>
                <w:szCs w:val="18"/>
              </w:rPr>
              <w:t>How is your district currently approaching cultural proficiency professional development for staff and why this is important? </w:t>
            </w:r>
          </w:p>
          <w:p w14:paraId="7726A742" w14:textId="77777777" w:rsidR="00452787" w:rsidRPr="00452787" w:rsidRDefault="00452787" w:rsidP="00BD3285">
            <w:pPr>
              <w:pStyle w:val="ListParagraph"/>
              <w:numPr>
                <w:ilvl w:val="0"/>
                <w:numId w:val="39"/>
              </w:numPr>
              <w:rPr>
                <w:rFonts w:cs="Segoe UI"/>
                <w:szCs w:val="18"/>
              </w:rPr>
            </w:pPr>
            <w:r w:rsidRPr="00452787">
              <w:rPr>
                <w:rFonts w:cs="Segoe UI"/>
                <w:szCs w:val="18"/>
              </w:rPr>
              <w:t>As you have begun to look at data, what is standing out to you? What makes this work feel urgent? </w:t>
            </w:r>
          </w:p>
          <w:p w14:paraId="48C65D94" w14:textId="77777777" w:rsidR="00452787" w:rsidRDefault="00452787" w:rsidP="00BD3285">
            <w:pPr>
              <w:pStyle w:val="ListParagraph"/>
              <w:numPr>
                <w:ilvl w:val="0"/>
                <w:numId w:val="39"/>
              </w:numPr>
              <w:rPr>
                <w:rFonts w:cs="Segoe UI"/>
                <w:szCs w:val="18"/>
              </w:rPr>
            </w:pPr>
            <w:r w:rsidRPr="00452787">
              <w:rPr>
                <w:rFonts w:cs="Segoe UI"/>
                <w:szCs w:val="18"/>
              </w:rPr>
              <w:t>What commitments will you and your team make to further your own learning and reflection? </w:t>
            </w:r>
          </w:p>
          <w:p w14:paraId="3F386819" w14:textId="4AD42CC5" w:rsidR="00E85AEC" w:rsidRPr="00452787" w:rsidRDefault="00E85AEC" w:rsidP="00E85AEC">
            <w:pPr>
              <w:pStyle w:val="ListParagraph"/>
              <w:ind w:left="360"/>
              <w:rPr>
                <w:rFonts w:cs="Segoe UI"/>
                <w:szCs w:val="18"/>
              </w:rPr>
            </w:pPr>
          </w:p>
        </w:tc>
      </w:tr>
      <w:tr w:rsidR="00452787" w14:paraId="7F8F3390" w14:textId="77777777" w:rsidTr="00313C27">
        <w:trPr>
          <w:cantSplit/>
        </w:trPr>
        <w:tc>
          <w:tcPr>
            <w:tcW w:w="9340" w:type="dxa"/>
            <w:shd w:val="clear" w:color="auto" w:fill="F2F2F2" w:themeFill="background1" w:themeFillShade="F2"/>
          </w:tcPr>
          <w:p w14:paraId="214DE730" w14:textId="77777777" w:rsidR="00452787" w:rsidRDefault="00452787" w:rsidP="00C5699A">
            <w:pPr>
              <w:rPr>
                <w:rFonts w:cs="Segoe UI"/>
                <w:szCs w:val="18"/>
              </w:rPr>
            </w:pPr>
          </w:p>
          <w:p w14:paraId="68980E6F" w14:textId="77777777" w:rsidR="00E85AEC" w:rsidRDefault="00E85AEC" w:rsidP="00C5699A">
            <w:pPr>
              <w:rPr>
                <w:rFonts w:cs="Segoe UI"/>
                <w:szCs w:val="18"/>
              </w:rPr>
            </w:pPr>
          </w:p>
          <w:p w14:paraId="2E81A687" w14:textId="77777777" w:rsidR="00E85AEC" w:rsidRDefault="00E85AEC" w:rsidP="00C5699A">
            <w:pPr>
              <w:rPr>
                <w:rFonts w:cs="Segoe UI"/>
                <w:szCs w:val="18"/>
              </w:rPr>
            </w:pPr>
          </w:p>
          <w:p w14:paraId="547962E4" w14:textId="4FD3B73E" w:rsidR="00CC42B9" w:rsidRDefault="00CC42B9" w:rsidP="00C5699A">
            <w:pPr>
              <w:rPr>
                <w:rFonts w:cs="Segoe UI"/>
                <w:szCs w:val="18"/>
              </w:rPr>
            </w:pPr>
          </w:p>
          <w:p w14:paraId="0829AD61" w14:textId="77777777" w:rsidR="00CC42B9" w:rsidRDefault="00CC42B9" w:rsidP="00C5699A">
            <w:pPr>
              <w:rPr>
                <w:rFonts w:cs="Segoe UI"/>
                <w:szCs w:val="18"/>
              </w:rPr>
            </w:pPr>
          </w:p>
          <w:p w14:paraId="7253451C" w14:textId="2F941B24" w:rsidR="00E85AEC" w:rsidRDefault="00E85AEC" w:rsidP="00C5699A">
            <w:pPr>
              <w:rPr>
                <w:rFonts w:cs="Segoe UI"/>
                <w:szCs w:val="18"/>
              </w:rPr>
            </w:pPr>
          </w:p>
        </w:tc>
      </w:tr>
      <w:tr w:rsidR="00452787" w14:paraId="10D95191" w14:textId="77777777" w:rsidTr="00313C27">
        <w:trPr>
          <w:cantSplit/>
        </w:trPr>
        <w:tc>
          <w:tcPr>
            <w:tcW w:w="9340" w:type="dxa"/>
            <w:shd w:val="clear" w:color="auto" w:fill="auto"/>
          </w:tcPr>
          <w:p w14:paraId="2918EB58" w14:textId="77777777" w:rsidR="00E85AEC" w:rsidRDefault="00E85AEC" w:rsidP="008F7145">
            <w:pPr>
              <w:pStyle w:val="Heading3"/>
              <w:outlineLvl w:val="2"/>
            </w:pPr>
          </w:p>
          <w:p w14:paraId="02A50C66" w14:textId="775F9660" w:rsidR="00452787" w:rsidRDefault="00452787" w:rsidP="008F7145">
            <w:pPr>
              <w:pStyle w:val="Heading3"/>
              <w:outlineLvl w:val="2"/>
            </w:pPr>
            <w:r w:rsidRPr="00CE3849">
              <w:t>Define why a more diverse talent workforce is important for </w:t>
            </w:r>
            <w:r w:rsidRPr="00CE3849">
              <w:rPr>
                <w:i/>
                <w:iCs/>
              </w:rPr>
              <w:t>your</w:t>
            </w:r>
            <w:r w:rsidRPr="00CE3849">
              <w:t> students, and the work of creating more equitable learning experiences. </w:t>
            </w:r>
          </w:p>
        </w:tc>
      </w:tr>
      <w:tr w:rsidR="00452787" w14:paraId="20678BC6" w14:textId="77777777" w:rsidTr="00313C27">
        <w:trPr>
          <w:cantSplit/>
        </w:trPr>
        <w:tc>
          <w:tcPr>
            <w:tcW w:w="9340" w:type="dxa"/>
            <w:shd w:val="clear" w:color="auto" w:fill="auto"/>
          </w:tcPr>
          <w:p w14:paraId="12A9CCC8" w14:textId="77777777" w:rsidR="00E85AEC" w:rsidRDefault="00E85AEC" w:rsidP="00452787">
            <w:pPr>
              <w:rPr>
                <w:rFonts w:cs="Segoe UI"/>
                <w:szCs w:val="18"/>
              </w:rPr>
            </w:pPr>
          </w:p>
          <w:p w14:paraId="5890175E" w14:textId="12291029" w:rsidR="00452787" w:rsidRPr="00E85AEC" w:rsidRDefault="00452787" w:rsidP="00452787">
            <w:pPr>
              <w:rPr>
                <w:rFonts w:cs="Segoe UI"/>
                <w:i/>
                <w:iCs/>
                <w:szCs w:val="18"/>
              </w:rPr>
            </w:pPr>
            <w:r w:rsidRPr="00E85AEC">
              <w:rPr>
                <w:rFonts w:cs="Segoe UI"/>
                <w:i/>
                <w:iCs/>
                <w:szCs w:val="18"/>
              </w:rPr>
              <w:t xml:space="preserve">Discuss with </w:t>
            </w:r>
            <w:r w:rsidR="00E85AEC">
              <w:rPr>
                <w:rFonts w:cs="Segoe UI"/>
                <w:i/>
                <w:iCs/>
                <w:szCs w:val="18"/>
              </w:rPr>
              <w:t>Your Team</w:t>
            </w:r>
            <w:r w:rsidRPr="00E85AEC">
              <w:rPr>
                <w:rFonts w:cs="Segoe UI"/>
                <w:i/>
                <w:iCs/>
                <w:szCs w:val="18"/>
              </w:rPr>
              <w:t> </w:t>
            </w:r>
          </w:p>
          <w:p w14:paraId="2ADD672A" w14:textId="77777777" w:rsidR="00452787" w:rsidRPr="00452787" w:rsidRDefault="00452787" w:rsidP="00BD3285">
            <w:pPr>
              <w:pStyle w:val="ListParagraph"/>
              <w:numPr>
                <w:ilvl w:val="0"/>
                <w:numId w:val="40"/>
              </w:numPr>
              <w:rPr>
                <w:rFonts w:cs="Segoe UI"/>
                <w:szCs w:val="18"/>
              </w:rPr>
            </w:pPr>
            <w:r w:rsidRPr="00452787">
              <w:rPr>
                <w:rFonts w:cs="Segoe UI"/>
                <w:szCs w:val="18"/>
              </w:rPr>
              <w:t>How can you engage students in defining the district’s aspirational student experience? </w:t>
            </w:r>
          </w:p>
          <w:p w14:paraId="0ACB6CF6" w14:textId="77777777" w:rsidR="00452787" w:rsidRPr="00452787" w:rsidRDefault="00452787" w:rsidP="00BD3285">
            <w:pPr>
              <w:pStyle w:val="ListParagraph"/>
              <w:numPr>
                <w:ilvl w:val="0"/>
                <w:numId w:val="40"/>
              </w:numPr>
              <w:rPr>
                <w:rFonts w:cs="Segoe UI"/>
                <w:szCs w:val="18"/>
              </w:rPr>
            </w:pPr>
            <w:r w:rsidRPr="00452787">
              <w:rPr>
                <w:rFonts w:cs="Segoe UI"/>
                <w:szCs w:val="18"/>
              </w:rPr>
              <w:t>What are you learning from this groups of students? And what is emerging around the inequities across your district? </w:t>
            </w:r>
          </w:p>
          <w:p w14:paraId="391FBD69" w14:textId="77777777" w:rsidR="00452787" w:rsidRPr="00452787" w:rsidRDefault="00452787" w:rsidP="00BD3285">
            <w:pPr>
              <w:pStyle w:val="ListParagraph"/>
              <w:numPr>
                <w:ilvl w:val="0"/>
                <w:numId w:val="40"/>
              </w:numPr>
              <w:rPr>
                <w:rFonts w:cs="Segoe UI"/>
                <w:szCs w:val="18"/>
              </w:rPr>
            </w:pPr>
            <w:r w:rsidRPr="00452787">
              <w:rPr>
                <w:rFonts w:cs="Segoe UI"/>
                <w:szCs w:val="18"/>
              </w:rPr>
              <w:t>What role can more diverse teachers play in reaching this vision? </w:t>
            </w:r>
          </w:p>
          <w:p w14:paraId="058917B8" w14:textId="77777777" w:rsidR="00452787" w:rsidRDefault="00452787" w:rsidP="00BD3285">
            <w:pPr>
              <w:pStyle w:val="ListParagraph"/>
              <w:numPr>
                <w:ilvl w:val="0"/>
                <w:numId w:val="40"/>
              </w:numPr>
              <w:rPr>
                <w:rFonts w:cs="Segoe UI"/>
                <w:szCs w:val="18"/>
              </w:rPr>
            </w:pPr>
            <w:r w:rsidRPr="00452787">
              <w:rPr>
                <w:rFonts w:cs="Segoe UI"/>
                <w:szCs w:val="18"/>
              </w:rPr>
              <w:t>What is the work necessary to engage your district community in this commitment? </w:t>
            </w:r>
          </w:p>
          <w:p w14:paraId="2CBB16D4" w14:textId="1721C4D7" w:rsidR="00E85AEC" w:rsidRPr="00452787" w:rsidRDefault="00E85AEC" w:rsidP="00E85AEC">
            <w:pPr>
              <w:pStyle w:val="ListParagraph"/>
              <w:ind w:left="360"/>
              <w:rPr>
                <w:rFonts w:cs="Segoe UI"/>
                <w:szCs w:val="18"/>
              </w:rPr>
            </w:pPr>
          </w:p>
        </w:tc>
      </w:tr>
      <w:tr w:rsidR="00452787" w14:paraId="0747F5A7" w14:textId="77777777" w:rsidTr="00313C27">
        <w:trPr>
          <w:cantSplit/>
        </w:trPr>
        <w:tc>
          <w:tcPr>
            <w:tcW w:w="9340" w:type="dxa"/>
            <w:shd w:val="clear" w:color="auto" w:fill="F2F2F2" w:themeFill="background1" w:themeFillShade="F2"/>
          </w:tcPr>
          <w:p w14:paraId="02EEA797" w14:textId="77777777" w:rsidR="00452787" w:rsidRDefault="00452787" w:rsidP="00C5699A">
            <w:pPr>
              <w:rPr>
                <w:rFonts w:cs="Segoe UI"/>
                <w:szCs w:val="18"/>
              </w:rPr>
            </w:pPr>
          </w:p>
          <w:p w14:paraId="4D862C61" w14:textId="77777777" w:rsidR="00E85AEC" w:rsidRDefault="00E85AEC" w:rsidP="00C5699A">
            <w:pPr>
              <w:rPr>
                <w:rFonts w:cs="Segoe UI"/>
                <w:szCs w:val="18"/>
              </w:rPr>
            </w:pPr>
          </w:p>
          <w:p w14:paraId="4735A0AB" w14:textId="77777777" w:rsidR="00E85AEC" w:rsidRDefault="00E85AEC" w:rsidP="00C5699A">
            <w:pPr>
              <w:rPr>
                <w:rFonts w:cs="Segoe UI"/>
                <w:szCs w:val="18"/>
              </w:rPr>
            </w:pPr>
          </w:p>
          <w:p w14:paraId="3AB01BCB" w14:textId="77777777" w:rsidR="00E85AEC" w:rsidRDefault="00E85AEC" w:rsidP="00C5699A">
            <w:pPr>
              <w:rPr>
                <w:rFonts w:cs="Segoe UI"/>
                <w:szCs w:val="18"/>
              </w:rPr>
            </w:pPr>
          </w:p>
          <w:p w14:paraId="0A47D046" w14:textId="77777777" w:rsidR="00E85AEC" w:rsidRDefault="00E85AEC" w:rsidP="00C5699A">
            <w:pPr>
              <w:rPr>
                <w:rFonts w:cs="Segoe UI"/>
                <w:szCs w:val="18"/>
              </w:rPr>
            </w:pPr>
          </w:p>
          <w:p w14:paraId="5DAB14C0" w14:textId="000DD48A" w:rsidR="00CC42B9" w:rsidRDefault="00CC42B9" w:rsidP="00EA1832">
            <w:pPr>
              <w:rPr>
                <w:rFonts w:cs="Segoe UI"/>
                <w:szCs w:val="18"/>
              </w:rPr>
            </w:pPr>
          </w:p>
        </w:tc>
      </w:tr>
      <w:tr w:rsidR="00AD39D5" w14:paraId="436A5A7D" w14:textId="77777777" w:rsidTr="00313C27">
        <w:trPr>
          <w:cantSplit/>
        </w:trPr>
        <w:tc>
          <w:tcPr>
            <w:tcW w:w="9340" w:type="dxa"/>
            <w:shd w:val="clear" w:color="auto" w:fill="auto"/>
          </w:tcPr>
          <w:p w14:paraId="3B8B755E" w14:textId="77777777" w:rsidR="00E85AEC" w:rsidRDefault="00E85AEC" w:rsidP="008F7145">
            <w:pPr>
              <w:pStyle w:val="Heading3"/>
              <w:outlineLvl w:val="2"/>
            </w:pPr>
          </w:p>
          <w:p w14:paraId="52AFF582" w14:textId="49BB8FE1" w:rsidR="00AD39D5" w:rsidRDefault="00AD39D5" w:rsidP="008F7145">
            <w:pPr>
              <w:pStyle w:val="Heading3"/>
              <w:outlineLvl w:val="2"/>
            </w:pPr>
            <w:r w:rsidRPr="00CE3849">
              <w:t>Design a value proposition for candidates of color to come to your district. </w:t>
            </w:r>
          </w:p>
        </w:tc>
      </w:tr>
      <w:tr w:rsidR="00AD39D5" w14:paraId="3917ADE5" w14:textId="77777777" w:rsidTr="00313C27">
        <w:trPr>
          <w:cantSplit/>
        </w:trPr>
        <w:tc>
          <w:tcPr>
            <w:tcW w:w="9340" w:type="dxa"/>
            <w:shd w:val="clear" w:color="auto" w:fill="auto"/>
          </w:tcPr>
          <w:p w14:paraId="0A92EB98" w14:textId="77777777" w:rsidR="00E85AEC" w:rsidRDefault="00E85AEC" w:rsidP="00AD39D5">
            <w:pPr>
              <w:rPr>
                <w:rFonts w:cs="Segoe UI"/>
                <w:i/>
                <w:iCs/>
                <w:szCs w:val="18"/>
              </w:rPr>
            </w:pPr>
          </w:p>
          <w:p w14:paraId="481D193F" w14:textId="72B94638" w:rsidR="00AD39D5" w:rsidRPr="00E85AEC" w:rsidRDefault="00733E31" w:rsidP="00AD39D5">
            <w:pPr>
              <w:rPr>
                <w:rFonts w:cs="Segoe UI"/>
                <w:i/>
                <w:iCs/>
                <w:szCs w:val="18"/>
              </w:rPr>
            </w:pPr>
            <w:r w:rsidRPr="00E85AEC">
              <w:rPr>
                <w:rFonts w:cs="Segoe UI"/>
                <w:i/>
                <w:iCs/>
                <w:szCs w:val="18"/>
              </w:rPr>
              <w:t>Discuss</w:t>
            </w:r>
            <w:r w:rsidR="00E85AEC" w:rsidRPr="00E85AEC">
              <w:rPr>
                <w:rFonts w:cs="Segoe UI"/>
                <w:i/>
                <w:iCs/>
                <w:szCs w:val="18"/>
              </w:rPr>
              <w:t xml:space="preserve"> with Your Team</w:t>
            </w:r>
          </w:p>
          <w:p w14:paraId="1F5E68DF" w14:textId="77777777" w:rsidR="00AD39D5" w:rsidRPr="00AD39D5" w:rsidRDefault="00AD39D5" w:rsidP="00BD3285">
            <w:pPr>
              <w:pStyle w:val="ListParagraph"/>
              <w:numPr>
                <w:ilvl w:val="0"/>
                <w:numId w:val="41"/>
              </w:numPr>
              <w:rPr>
                <w:rFonts w:cs="Segoe UI"/>
                <w:szCs w:val="18"/>
              </w:rPr>
            </w:pPr>
            <w:r w:rsidRPr="00AD39D5">
              <w:rPr>
                <w:rFonts w:cs="Segoe UI"/>
                <w:szCs w:val="18"/>
              </w:rPr>
              <w:t>What commitments are you making to potential candidates of color? </w:t>
            </w:r>
          </w:p>
          <w:p w14:paraId="03E9E478" w14:textId="77777777" w:rsidR="00AD39D5" w:rsidRPr="00AD39D5" w:rsidRDefault="00AD39D5" w:rsidP="00BD3285">
            <w:pPr>
              <w:pStyle w:val="ListParagraph"/>
              <w:numPr>
                <w:ilvl w:val="0"/>
                <w:numId w:val="41"/>
              </w:numPr>
              <w:rPr>
                <w:rFonts w:cs="Segoe UI"/>
                <w:szCs w:val="18"/>
              </w:rPr>
            </w:pPr>
            <w:r w:rsidRPr="00AD39D5">
              <w:rPr>
                <w:rFonts w:cs="Segoe UI"/>
                <w:szCs w:val="18"/>
              </w:rPr>
              <w:t>What makes your district unique?  </w:t>
            </w:r>
          </w:p>
          <w:p w14:paraId="3EEE7E93" w14:textId="77777777" w:rsidR="00AD39D5" w:rsidRPr="00AD39D5" w:rsidRDefault="00AD39D5" w:rsidP="00BD3285">
            <w:pPr>
              <w:pStyle w:val="ListParagraph"/>
              <w:numPr>
                <w:ilvl w:val="0"/>
                <w:numId w:val="41"/>
              </w:numPr>
              <w:rPr>
                <w:rFonts w:cs="Segoe UI"/>
                <w:szCs w:val="18"/>
              </w:rPr>
            </w:pPr>
            <w:r w:rsidRPr="00AD39D5">
              <w:rPr>
                <w:rFonts w:cs="Segoe UI"/>
                <w:szCs w:val="18"/>
              </w:rPr>
              <w:t>What supports are in place?  </w:t>
            </w:r>
          </w:p>
          <w:p w14:paraId="5E7AA2F8" w14:textId="77777777" w:rsidR="00AD39D5" w:rsidRPr="00AD39D5" w:rsidRDefault="00AD39D5" w:rsidP="00BD3285">
            <w:pPr>
              <w:pStyle w:val="ListParagraph"/>
              <w:numPr>
                <w:ilvl w:val="0"/>
                <w:numId w:val="41"/>
              </w:numPr>
              <w:rPr>
                <w:rFonts w:cs="Segoe UI"/>
                <w:szCs w:val="18"/>
              </w:rPr>
            </w:pPr>
            <w:r w:rsidRPr="00AD39D5">
              <w:rPr>
                <w:rFonts w:cs="Segoe UI"/>
                <w:szCs w:val="18"/>
              </w:rPr>
              <w:t>And what opportunities can candidates look forward to? </w:t>
            </w:r>
          </w:p>
          <w:p w14:paraId="488D6386" w14:textId="77777777" w:rsidR="00AD39D5" w:rsidRPr="00E85AEC" w:rsidRDefault="00AD39D5" w:rsidP="00BD3285">
            <w:pPr>
              <w:pStyle w:val="ListParagraph"/>
              <w:numPr>
                <w:ilvl w:val="0"/>
                <w:numId w:val="41"/>
              </w:numPr>
              <w:rPr>
                <w:rFonts w:cs="Segoe UI"/>
                <w:szCs w:val="18"/>
              </w:rPr>
            </w:pPr>
            <w:r w:rsidRPr="00E85AEC">
              <w:rPr>
                <w:rFonts w:cs="Segoe UI"/>
                <w:szCs w:val="18"/>
              </w:rPr>
              <w:t>How are you supporting all educators to contribute to equitable educational experiences? </w:t>
            </w:r>
          </w:p>
          <w:p w14:paraId="3BC614C5" w14:textId="6B1610BF" w:rsidR="00E85AEC" w:rsidRDefault="00E85AEC" w:rsidP="00AD39D5">
            <w:pPr>
              <w:rPr>
                <w:rFonts w:cs="Segoe UI"/>
                <w:szCs w:val="18"/>
              </w:rPr>
            </w:pPr>
          </w:p>
        </w:tc>
      </w:tr>
      <w:tr w:rsidR="00AD39D5" w14:paraId="47C08905" w14:textId="77777777" w:rsidTr="00313C27">
        <w:trPr>
          <w:cantSplit/>
        </w:trPr>
        <w:tc>
          <w:tcPr>
            <w:tcW w:w="9340" w:type="dxa"/>
            <w:shd w:val="clear" w:color="auto" w:fill="F2F2F2" w:themeFill="background1" w:themeFillShade="F2"/>
          </w:tcPr>
          <w:p w14:paraId="3BB6A1A1" w14:textId="77777777" w:rsidR="00AD39D5" w:rsidRDefault="00AD39D5" w:rsidP="00C5699A">
            <w:pPr>
              <w:rPr>
                <w:rFonts w:cs="Segoe UI"/>
                <w:szCs w:val="18"/>
              </w:rPr>
            </w:pPr>
          </w:p>
          <w:p w14:paraId="4A3C0AD1" w14:textId="77777777" w:rsidR="00E85AEC" w:rsidRDefault="00E85AEC" w:rsidP="00C5699A">
            <w:pPr>
              <w:rPr>
                <w:rFonts w:cs="Segoe UI"/>
                <w:szCs w:val="18"/>
              </w:rPr>
            </w:pPr>
          </w:p>
          <w:p w14:paraId="1CFDB448" w14:textId="77777777" w:rsidR="00E85AEC" w:rsidRDefault="00E85AEC" w:rsidP="00C5699A">
            <w:pPr>
              <w:rPr>
                <w:rFonts w:cs="Segoe UI"/>
                <w:szCs w:val="18"/>
              </w:rPr>
            </w:pPr>
          </w:p>
          <w:p w14:paraId="464FD6DE" w14:textId="77777777" w:rsidR="00E85AEC" w:rsidRDefault="00E85AEC" w:rsidP="00C5699A">
            <w:pPr>
              <w:rPr>
                <w:rFonts w:cs="Segoe UI"/>
                <w:szCs w:val="18"/>
              </w:rPr>
            </w:pPr>
          </w:p>
          <w:p w14:paraId="22076456" w14:textId="6B29E695" w:rsidR="00CC42B9" w:rsidRDefault="00CC42B9" w:rsidP="00C5699A">
            <w:pPr>
              <w:rPr>
                <w:rFonts w:cs="Segoe UI"/>
                <w:szCs w:val="18"/>
              </w:rPr>
            </w:pPr>
          </w:p>
          <w:p w14:paraId="741DDF7D" w14:textId="77777777" w:rsidR="00313C27" w:rsidRDefault="00313C27" w:rsidP="00C5699A">
            <w:pPr>
              <w:rPr>
                <w:rFonts w:cs="Segoe UI"/>
                <w:szCs w:val="18"/>
              </w:rPr>
            </w:pPr>
          </w:p>
          <w:p w14:paraId="5E218A39" w14:textId="7FF2D5F7" w:rsidR="00CC42B9" w:rsidRDefault="00CC42B9" w:rsidP="00C5699A">
            <w:pPr>
              <w:rPr>
                <w:rFonts w:cs="Segoe UI"/>
                <w:szCs w:val="18"/>
              </w:rPr>
            </w:pPr>
          </w:p>
        </w:tc>
      </w:tr>
    </w:tbl>
    <w:p w14:paraId="5F9A260E" w14:textId="77777777" w:rsidR="00DF06DD" w:rsidRPr="00DF06DD" w:rsidRDefault="00DF06DD" w:rsidP="00DF06DD">
      <w:pPr>
        <w:rPr>
          <w:rFonts w:eastAsia="Raleway"/>
        </w:rPr>
      </w:pPr>
    </w:p>
    <w:p w14:paraId="5F413A09" w14:textId="77777777" w:rsidR="00DF06DD" w:rsidRPr="00DF06DD" w:rsidRDefault="00DF06DD" w:rsidP="00DF06DD">
      <w:pPr>
        <w:rPr>
          <w:rFonts w:eastAsia="Raleway"/>
        </w:rPr>
      </w:pPr>
    </w:p>
    <w:p w14:paraId="0783C04A" w14:textId="74C02D72" w:rsidR="00325D9E" w:rsidRPr="00147C6A" w:rsidRDefault="00325D9E" w:rsidP="0038200A">
      <w:pPr>
        <w:rPr>
          <w:rFonts w:eastAsia="Raleway"/>
        </w:rPr>
        <w:sectPr w:rsidR="00325D9E" w:rsidRPr="00147C6A" w:rsidSect="00DF6650">
          <w:headerReference w:type="even" r:id="rId44"/>
          <w:headerReference w:type="default" r:id="rId45"/>
          <w:footerReference w:type="default" r:id="rId46"/>
          <w:footerReference w:type="first" r:id="rId47"/>
          <w:pgSz w:w="12240" w:h="15840"/>
          <w:pgMar w:top="1620" w:right="1440" w:bottom="1440" w:left="1440" w:header="720" w:footer="720" w:gutter="0"/>
          <w:pgNumType w:start="0"/>
          <w:cols w:space="720"/>
          <w:titlePg/>
          <w:docGrid w:linePitch="360"/>
        </w:sectPr>
      </w:pPr>
    </w:p>
    <w:tbl>
      <w:tblPr>
        <w:tblStyle w:val="TableGrid"/>
        <w:tblpPr w:leftFromText="180" w:rightFromText="180" w:vertAnchor="page" w:horzAnchor="margin" w:tblpY="3296"/>
        <w:tblW w:w="12385" w:type="dxa"/>
        <w:tblBorders>
          <w:top w:val="single" w:sz="12" w:space="0" w:color="FFFFFF" w:themeColor="background1"/>
          <w:left w:val="none" w:sz="0" w:space="0" w:color="auto"/>
          <w:bottom w:val="single" w:sz="12" w:space="0" w:color="FFFFFF" w:themeColor="background1"/>
          <w:right w:val="none" w:sz="0" w:space="0" w:color="auto"/>
          <w:insideH w:val="single" w:sz="12" w:space="0" w:color="FFFFFF" w:themeColor="background1"/>
          <w:insideV w:val="single" w:sz="12" w:space="0" w:color="FFFFFF" w:themeColor="background1"/>
        </w:tblBorders>
        <w:tblLook w:val="04A0" w:firstRow="1" w:lastRow="0" w:firstColumn="1" w:lastColumn="0" w:noHBand="0" w:noVBand="1"/>
      </w:tblPr>
      <w:tblGrid>
        <w:gridCol w:w="6235"/>
        <w:gridCol w:w="6150"/>
      </w:tblGrid>
      <w:tr w:rsidR="0010781C" w14:paraId="622A473D" w14:textId="1226BEFD" w:rsidTr="00D63296">
        <w:trPr>
          <w:trHeight w:val="4000"/>
        </w:trPr>
        <w:tc>
          <w:tcPr>
            <w:tcW w:w="6235" w:type="dxa"/>
            <w:shd w:val="clear" w:color="auto" w:fill="F2F2F3" w:themeFill="background2" w:themeFillTint="33"/>
          </w:tcPr>
          <w:p w14:paraId="02B7AF10" w14:textId="1A01696B" w:rsidR="0010781C" w:rsidRPr="0038200A" w:rsidRDefault="007C0963" w:rsidP="008D71BA">
            <w:pPr>
              <w:pStyle w:val="TableHeader"/>
              <w:rPr>
                <w:rFonts w:eastAsia="Raleway"/>
              </w:rPr>
            </w:pPr>
            <w:r w:rsidRPr="002A1326">
              <w:rPr>
                <w:rFonts w:eastAsia="Raleway"/>
                <w:color w:val="005263" w:themeColor="accent2" w:themeShade="80"/>
              </w:rPr>
              <w:lastRenderedPageBreak/>
              <w:t>TEACHING PRACTICE</w:t>
            </w:r>
          </w:p>
          <w:p w14:paraId="39519DE7" w14:textId="360FC093" w:rsidR="008D71BA" w:rsidRDefault="0010781C" w:rsidP="00486CE6">
            <w:pPr>
              <w:jc w:val="center"/>
              <w:rPr>
                <w:rFonts w:asciiTheme="minorHAnsi" w:eastAsia="Raleway" w:hAnsiTheme="minorHAnsi" w:cstheme="minorHAnsi"/>
                <w:bCs/>
                <w:i/>
                <w:iCs/>
                <w:sz w:val="16"/>
                <w:szCs w:val="16"/>
              </w:rPr>
            </w:pPr>
            <w:r w:rsidRPr="0038200A">
              <w:rPr>
                <w:rFonts w:asciiTheme="minorHAnsi" w:eastAsia="Raleway" w:hAnsiTheme="minorHAnsi" w:cstheme="minorHAnsi"/>
                <w:bCs/>
                <w:i/>
                <w:iCs/>
                <w:sz w:val="16"/>
                <w:szCs w:val="16"/>
              </w:rPr>
              <w:t>As students, we are looking for teachers who…</w:t>
            </w:r>
          </w:p>
          <w:p w14:paraId="155BA225" w14:textId="77777777" w:rsidR="00486CE6" w:rsidRPr="0038200A" w:rsidRDefault="00486CE6" w:rsidP="00486CE6">
            <w:pPr>
              <w:jc w:val="center"/>
              <w:rPr>
                <w:rFonts w:asciiTheme="minorHAnsi" w:eastAsia="Raleway" w:hAnsiTheme="minorHAnsi" w:cstheme="minorHAnsi"/>
                <w:bCs/>
                <w:i/>
                <w:iCs/>
                <w:sz w:val="12"/>
                <w:szCs w:val="12"/>
              </w:rPr>
            </w:pPr>
          </w:p>
          <w:p w14:paraId="075A7A82" w14:textId="5537F6D1" w:rsidR="0010781C" w:rsidRPr="0017318E" w:rsidRDefault="0010781C" w:rsidP="00E052E2">
            <w:pPr>
              <w:pStyle w:val="ListParagraph"/>
              <w:numPr>
                <w:ilvl w:val="0"/>
                <w:numId w:val="27"/>
              </w:numPr>
              <w:rPr>
                <w:rFonts w:eastAsia="Raleway"/>
                <w:sz w:val="16"/>
                <w:szCs w:val="16"/>
              </w:rPr>
            </w:pPr>
            <w:r w:rsidRPr="0017318E">
              <w:rPr>
                <w:rFonts w:eastAsia="Raleway"/>
                <w:b/>
                <w:bCs/>
                <w:sz w:val="16"/>
                <w:szCs w:val="16"/>
              </w:rPr>
              <w:t>Know how the brain works, and therefore, how we learn:</w:t>
            </w:r>
            <w:r w:rsidR="00442C96" w:rsidRPr="0017318E">
              <w:rPr>
                <w:rFonts w:eastAsia="Raleway"/>
                <w:sz w:val="16"/>
                <w:szCs w:val="16"/>
              </w:rPr>
              <w:t xml:space="preserve"> </w:t>
            </w:r>
            <w:r w:rsidRPr="0017318E">
              <w:rPr>
                <w:rFonts w:eastAsia="Raleway"/>
                <w:sz w:val="16"/>
                <w:szCs w:val="16"/>
              </w:rPr>
              <w:t>Reviews and connects to prior knowledge, brings energy and life into the classroom, is consistent with routines, and is clear around expectations</w:t>
            </w:r>
          </w:p>
          <w:p w14:paraId="797FE4CF" w14:textId="08DA0FAB" w:rsidR="0010781C" w:rsidRPr="0017318E" w:rsidRDefault="0010781C" w:rsidP="00E052E2">
            <w:pPr>
              <w:pStyle w:val="ListParagraph"/>
              <w:numPr>
                <w:ilvl w:val="0"/>
                <w:numId w:val="27"/>
              </w:numPr>
              <w:rPr>
                <w:rFonts w:eastAsia="Raleway"/>
                <w:b/>
                <w:sz w:val="16"/>
                <w:szCs w:val="16"/>
              </w:rPr>
            </w:pPr>
            <w:r w:rsidRPr="0017318E">
              <w:rPr>
                <w:rFonts w:eastAsia="Raleway"/>
                <w:b/>
                <w:bCs/>
                <w:sz w:val="16"/>
                <w:szCs w:val="16"/>
              </w:rPr>
              <w:t>Use many modes of learning:</w:t>
            </w:r>
            <w:r w:rsidR="00442C96" w:rsidRPr="0017318E">
              <w:rPr>
                <w:rFonts w:eastAsia="Raleway"/>
                <w:sz w:val="16"/>
                <w:szCs w:val="16"/>
              </w:rPr>
              <w:t xml:space="preserve"> </w:t>
            </w:r>
            <w:r w:rsidRPr="0017318E">
              <w:rPr>
                <w:rFonts w:eastAsia="Raleway"/>
                <w:sz w:val="16"/>
                <w:szCs w:val="16"/>
              </w:rPr>
              <w:t>Has a thoughtful classroom set up and creates an environment that fosters Student Discourse and invites us to be both a learner and a teacher</w:t>
            </w:r>
            <w:r w:rsidR="00442C96" w:rsidRPr="0017318E">
              <w:rPr>
                <w:rFonts w:eastAsia="Raleway"/>
                <w:b/>
                <w:sz w:val="16"/>
                <w:szCs w:val="16"/>
              </w:rPr>
              <w:t xml:space="preserve">. </w:t>
            </w:r>
            <w:r w:rsidRPr="0017318E">
              <w:rPr>
                <w:rFonts w:eastAsia="Raleway"/>
                <w:sz w:val="16"/>
                <w:szCs w:val="16"/>
              </w:rPr>
              <w:t>Has created structures and routines for us to provide regular feedback, regarding the class</w:t>
            </w:r>
          </w:p>
          <w:p w14:paraId="4CEE62E0" w14:textId="10C1A8C9" w:rsidR="0010781C" w:rsidRPr="0017318E" w:rsidRDefault="0010781C" w:rsidP="00E052E2">
            <w:pPr>
              <w:pStyle w:val="ListParagraph"/>
              <w:numPr>
                <w:ilvl w:val="0"/>
                <w:numId w:val="27"/>
              </w:numPr>
              <w:rPr>
                <w:rFonts w:eastAsia="Raleway"/>
                <w:b/>
                <w:sz w:val="16"/>
                <w:szCs w:val="16"/>
              </w:rPr>
            </w:pPr>
            <w:r w:rsidRPr="0017318E">
              <w:rPr>
                <w:rFonts w:eastAsia="Raleway"/>
                <w:b/>
                <w:bCs/>
                <w:sz w:val="16"/>
                <w:szCs w:val="16"/>
              </w:rPr>
              <w:t xml:space="preserve">Is both relatable in terms of relationships and </w:t>
            </w:r>
            <w:r w:rsidR="0017318E" w:rsidRPr="0017318E">
              <w:rPr>
                <w:rFonts w:eastAsia="Raleway"/>
                <w:b/>
                <w:bCs/>
                <w:sz w:val="16"/>
                <w:szCs w:val="16"/>
              </w:rPr>
              <w:t>regarding</w:t>
            </w:r>
            <w:r w:rsidRPr="0017318E">
              <w:rPr>
                <w:rFonts w:eastAsia="Raleway"/>
                <w:b/>
                <w:bCs/>
                <w:sz w:val="16"/>
                <w:szCs w:val="16"/>
              </w:rPr>
              <w:t xml:space="preserve"> curriculum content:</w:t>
            </w:r>
            <w:r w:rsidR="00442C96" w:rsidRPr="0017318E">
              <w:rPr>
                <w:rFonts w:eastAsia="Raleway"/>
                <w:sz w:val="16"/>
                <w:szCs w:val="16"/>
              </w:rPr>
              <w:t xml:space="preserve"> </w:t>
            </w:r>
            <w:r w:rsidRPr="0017318E">
              <w:rPr>
                <w:rFonts w:eastAsia="Raleway"/>
                <w:sz w:val="16"/>
                <w:szCs w:val="16"/>
              </w:rPr>
              <w:t>Builds trusting relationships and authentic caring</w:t>
            </w:r>
            <w:r w:rsidR="00442C96" w:rsidRPr="0017318E">
              <w:rPr>
                <w:rFonts w:eastAsia="Raleway"/>
                <w:b/>
                <w:sz w:val="16"/>
                <w:szCs w:val="16"/>
              </w:rPr>
              <w:t xml:space="preserve">. </w:t>
            </w:r>
            <w:r w:rsidRPr="0017318E">
              <w:rPr>
                <w:rFonts w:eastAsia="Raleway"/>
                <w:sz w:val="16"/>
                <w:szCs w:val="16"/>
              </w:rPr>
              <w:t>Introduces curriculum that is relevant to our lives as young people in Holyoke</w:t>
            </w:r>
          </w:p>
          <w:p w14:paraId="25DF6C50" w14:textId="1564014C" w:rsidR="0010781C" w:rsidRPr="0017318E" w:rsidRDefault="0010781C" w:rsidP="00E052E2">
            <w:pPr>
              <w:pStyle w:val="ListParagraph"/>
              <w:numPr>
                <w:ilvl w:val="0"/>
                <w:numId w:val="27"/>
              </w:numPr>
              <w:rPr>
                <w:rFonts w:eastAsia="Raleway"/>
              </w:rPr>
            </w:pPr>
            <w:r w:rsidRPr="0017318E">
              <w:rPr>
                <w:rFonts w:eastAsia="Raleway"/>
                <w:b/>
                <w:bCs/>
                <w:sz w:val="16"/>
                <w:szCs w:val="16"/>
              </w:rPr>
              <w:t>Creates time both in and outside of class to connect with students one on one:</w:t>
            </w:r>
            <w:r w:rsidR="0017318E" w:rsidRPr="0017318E">
              <w:rPr>
                <w:rFonts w:eastAsia="Raleway"/>
                <w:sz w:val="16"/>
                <w:szCs w:val="16"/>
              </w:rPr>
              <w:t xml:space="preserve"> </w:t>
            </w:r>
            <w:r w:rsidRPr="0017318E">
              <w:rPr>
                <w:rFonts w:eastAsia="Raleway"/>
                <w:sz w:val="16"/>
                <w:szCs w:val="16"/>
              </w:rPr>
              <w:t>Circulates the room to check-in with individual students</w:t>
            </w:r>
            <w:r w:rsidR="0017318E" w:rsidRPr="0017318E">
              <w:rPr>
                <w:rFonts w:eastAsia="Raleway"/>
                <w:b/>
                <w:sz w:val="16"/>
                <w:szCs w:val="16"/>
              </w:rPr>
              <w:t xml:space="preserve">. </w:t>
            </w:r>
            <w:r w:rsidRPr="0017318E">
              <w:rPr>
                <w:rFonts w:eastAsia="Raleway"/>
                <w:sz w:val="16"/>
                <w:szCs w:val="16"/>
              </w:rPr>
              <w:t>Regularly offers office hours and after school support</w:t>
            </w:r>
          </w:p>
        </w:tc>
        <w:tc>
          <w:tcPr>
            <w:tcW w:w="6150" w:type="dxa"/>
            <w:shd w:val="clear" w:color="auto" w:fill="F2F2F3" w:themeFill="background2" w:themeFillTint="33"/>
          </w:tcPr>
          <w:p w14:paraId="19F1D4A6" w14:textId="3F9404AB" w:rsidR="0010781C" w:rsidRPr="0038200A" w:rsidRDefault="007C0963" w:rsidP="008D71BA">
            <w:pPr>
              <w:pStyle w:val="TableHeader"/>
              <w:rPr>
                <w:rFonts w:eastAsia="Raleway"/>
              </w:rPr>
            </w:pPr>
            <w:r w:rsidRPr="002A1326">
              <w:rPr>
                <w:rFonts w:eastAsia="Raleway"/>
                <w:color w:val="005263" w:themeColor="accent2" w:themeShade="80"/>
              </w:rPr>
              <w:t>COMMUNICATION</w:t>
            </w:r>
          </w:p>
          <w:p w14:paraId="681E718A" w14:textId="4AF92774" w:rsidR="008D71BA" w:rsidRDefault="0010781C" w:rsidP="00486CE6">
            <w:pPr>
              <w:jc w:val="center"/>
              <w:rPr>
                <w:rFonts w:asciiTheme="minorHAnsi" w:eastAsia="Raleway" w:hAnsiTheme="minorHAnsi" w:cstheme="minorHAnsi"/>
                <w:bCs/>
                <w:i/>
                <w:iCs/>
                <w:sz w:val="16"/>
                <w:szCs w:val="16"/>
              </w:rPr>
            </w:pPr>
            <w:r w:rsidRPr="0038200A">
              <w:rPr>
                <w:rFonts w:asciiTheme="minorHAnsi" w:eastAsia="Raleway" w:hAnsiTheme="minorHAnsi" w:cstheme="minorHAnsi"/>
                <w:bCs/>
                <w:i/>
                <w:iCs/>
                <w:sz w:val="16"/>
                <w:szCs w:val="16"/>
              </w:rPr>
              <w:t>As students, we are looking for teachers who…</w:t>
            </w:r>
          </w:p>
          <w:p w14:paraId="536B6F4C" w14:textId="77777777" w:rsidR="00486CE6" w:rsidRPr="0038200A" w:rsidRDefault="00486CE6" w:rsidP="00486CE6">
            <w:pPr>
              <w:jc w:val="center"/>
              <w:rPr>
                <w:rFonts w:asciiTheme="minorHAnsi" w:eastAsia="Raleway" w:hAnsiTheme="minorHAnsi" w:cstheme="minorHAnsi"/>
                <w:bCs/>
                <w:i/>
                <w:iCs/>
                <w:sz w:val="12"/>
                <w:szCs w:val="12"/>
              </w:rPr>
            </w:pPr>
          </w:p>
          <w:p w14:paraId="20A7A997" w14:textId="77777777" w:rsidR="0010781C" w:rsidRPr="0017318E" w:rsidRDefault="0010781C" w:rsidP="00E052E2">
            <w:pPr>
              <w:pStyle w:val="ListParagraph"/>
              <w:numPr>
                <w:ilvl w:val="0"/>
                <w:numId w:val="26"/>
              </w:numPr>
              <w:rPr>
                <w:rFonts w:eastAsia="Raleway"/>
                <w:b/>
                <w:bCs/>
                <w:sz w:val="16"/>
                <w:szCs w:val="16"/>
              </w:rPr>
            </w:pPr>
            <w:r w:rsidRPr="0017318E">
              <w:rPr>
                <w:rFonts w:eastAsia="Raleway"/>
                <w:b/>
                <w:bCs/>
                <w:sz w:val="16"/>
                <w:szCs w:val="16"/>
              </w:rPr>
              <w:t xml:space="preserve">Clearly communicate how students can get academic help/support </w:t>
            </w:r>
          </w:p>
          <w:p w14:paraId="39DAEC04" w14:textId="27C03930" w:rsidR="0010781C" w:rsidRPr="0017318E" w:rsidRDefault="0010781C" w:rsidP="00E052E2">
            <w:pPr>
              <w:pStyle w:val="ListParagraph"/>
              <w:numPr>
                <w:ilvl w:val="0"/>
                <w:numId w:val="26"/>
              </w:numPr>
              <w:rPr>
                <w:rFonts w:eastAsia="Raleway"/>
                <w:b/>
                <w:sz w:val="16"/>
                <w:szCs w:val="16"/>
              </w:rPr>
            </w:pPr>
            <w:r w:rsidRPr="0017318E">
              <w:rPr>
                <w:rFonts w:eastAsia="Raleway"/>
                <w:b/>
                <w:bCs/>
                <w:sz w:val="16"/>
                <w:szCs w:val="16"/>
              </w:rPr>
              <w:t>Clearly communicate the purpose of the lesson/unit:</w:t>
            </w:r>
            <w:r w:rsidR="00442C96" w:rsidRPr="0017318E">
              <w:rPr>
                <w:rFonts w:eastAsia="Raleway"/>
                <w:sz w:val="16"/>
                <w:szCs w:val="16"/>
              </w:rPr>
              <w:t xml:space="preserve"> </w:t>
            </w:r>
            <w:r w:rsidRPr="0017318E">
              <w:rPr>
                <w:rFonts w:asciiTheme="minorHAnsi" w:eastAsia="Raleway" w:hAnsiTheme="minorHAnsi" w:cstheme="minorHAnsi"/>
                <w:bCs/>
                <w:sz w:val="16"/>
                <w:szCs w:val="16"/>
              </w:rPr>
              <w:t xml:space="preserve">Intentionally communicates how the learning is connected to the Real World </w:t>
            </w:r>
          </w:p>
          <w:p w14:paraId="052885AC" w14:textId="7E69C1DA" w:rsidR="0010781C" w:rsidRPr="0017318E" w:rsidRDefault="0010781C" w:rsidP="00E052E2">
            <w:pPr>
              <w:pStyle w:val="ListParagraph"/>
              <w:numPr>
                <w:ilvl w:val="0"/>
                <w:numId w:val="26"/>
              </w:numPr>
              <w:rPr>
                <w:rFonts w:asciiTheme="minorHAnsi" w:eastAsia="Raleway" w:hAnsiTheme="minorHAnsi" w:cstheme="minorHAnsi"/>
                <w:bCs/>
                <w:sz w:val="16"/>
                <w:szCs w:val="16"/>
              </w:rPr>
            </w:pPr>
            <w:r w:rsidRPr="0017318E">
              <w:rPr>
                <w:rFonts w:eastAsia="Raleway"/>
                <w:b/>
                <w:bCs/>
                <w:sz w:val="16"/>
                <w:szCs w:val="16"/>
              </w:rPr>
              <w:t>Uses communication skills to build relationships with ALL students (this includes students who do not speak English):</w:t>
            </w:r>
            <w:r w:rsidR="00442C96" w:rsidRPr="0017318E">
              <w:rPr>
                <w:rFonts w:eastAsia="Raleway"/>
                <w:b/>
                <w:bCs/>
                <w:sz w:val="16"/>
                <w:szCs w:val="16"/>
              </w:rPr>
              <w:t xml:space="preserve"> </w:t>
            </w:r>
            <w:r w:rsidRPr="0017318E">
              <w:rPr>
                <w:rFonts w:asciiTheme="minorHAnsi" w:eastAsia="Raleway" w:hAnsiTheme="minorHAnsi" w:cstheme="minorHAnsi"/>
                <w:bCs/>
                <w:sz w:val="16"/>
                <w:szCs w:val="16"/>
              </w:rPr>
              <w:t>We want our teachers to value our language and if they don’t speak Spanish, we want teachers committed to learning the language</w:t>
            </w:r>
            <w:r w:rsidR="00442C96" w:rsidRPr="0017318E">
              <w:rPr>
                <w:rFonts w:asciiTheme="minorHAnsi" w:eastAsia="Raleway" w:hAnsiTheme="minorHAnsi" w:cstheme="minorHAnsi"/>
                <w:b/>
                <w:bCs/>
                <w:sz w:val="16"/>
                <w:szCs w:val="16"/>
              </w:rPr>
              <w:t xml:space="preserve">. </w:t>
            </w:r>
            <w:r w:rsidRPr="0017318E">
              <w:rPr>
                <w:rFonts w:asciiTheme="minorHAnsi" w:eastAsia="Raleway" w:hAnsiTheme="minorHAnsi" w:cstheme="minorHAnsi"/>
                <w:bCs/>
                <w:sz w:val="16"/>
                <w:szCs w:val="16"/>
              </w:rPr>
              <w:t>Uses humor to connect with students</w:t>
            </w:r>
            <w:r w:rsidR="00442C96" w:rsidRPr="0017318E">
              <w:rPr>
                <w:rFonts w:asciiTheme="minorHAnsi" w:eastAsia="Raleway" w:hAnsiTheme="minorHAnsi" w:cstheme="minorHAnsi"/>
                <w:b/>
                <w:bCs/>
                <w:sz w:val="16"/>
                <w:szCs w:val="16"/>
              </w:rPr>
              <w:t xml:space="preserve">. </w:t>
            </w:r>
            <w:r w:rsidRPr="0017318E">
              <w:rPr>
                <w:rFonts w:asciiTheme="minorHAnsi" w:eastAsia="Raleway" w:hAnsiTheme="minorHAnsi" w:cstheme="minorHAnsi"/>
                <w:bCs/>
                <w:sz w:val="16"/>
                <w:szCs w:val="16"/>
              </w:rPr>
              <w:t>Takes time to talk out issues in the class</w:t>
            </w:r>
          </w:p>
          <w:p w14:paraId="608A8C62" w14:textId="3F94BBF2" w:rsidR="0010781C" w:rsidRPr="0017318E" w:rsidRDefault="0010781C" w:rsidP="00E052E2">
            <w:pPr>
              <w:pStyle w:val="ListParagraph"/>
              <w:numPr>
                <w:ilvl w:val="0"/>
                <w:numId w:val="26"/>
              </w:numPr>
              <w:rPr>
                <w:rFonts w:asciiTheme="minorHAnsi" w:eastAsia="Raleway" w:hAnsiTheme="minorHAnsi" w:cstheme="minorHAnsi"/>
                <w:bCs/>
                <w:sz w:val="16"/>
                <w:szCs w:val="16"/>
              </w:rPr>
            </w:pPr>
            <w:r w:rsidRPr="0017318E">
              <w:rPr>
                <w:rFonts w:eastAsia="Raleway"/>
                <w:b/>
                <w:bCs/>
                <w:sz w:val="16"/>
                <w:szCs w:val="16"/>
              </w:rPr>
              <w:t>Express love for being a teacher because it’s not just a job, it’s a way of life:</w:t>
            </w:r>
            <w:r w:rsidR="00442C96" w:rsidRPr="0017318E">
              <w:rPr>
                <w:rFonts w:eastAsia="Raleway"/>
                <w:b/>
                <w:bCs/>
                <w:sz w:val="16"/>
                <w:szCs w:val="16"/>
              </w:rPr>
              <w:t xml:space="preserve"> </w:t>
            </w:r>
            <w:r w:rsidRPr="0017318E">
              <w:rPr>
                <w:rFonts w:asciiTheme="minorHAnsi" w:eastAsia="Raleway" w:hAnsiTheme="minorHAnsi" w:cstheme="minorHAnsi"/>
                <w:bCs/>
                <w:sz w:val="16"/>
                <w:szCs w:val="16"/>
              </w:rPr>
              <w:t>Know that your passion or lack of passion for what you do will impact our lives. We deserve teachers who love what they do.</w:t>
            </w:r>
          </w:p>
          <w:p w14:paraId="48EA1899" w14:textId="633122A5" w:rsidR="0010781C" w:rsidRPr="0017318E" w:rsidRDefault="0010781C" w:rsidP="00E052E2">
            <w:pPr>
              <w:pStyle w:val="ListParagraph"/>
              <w:numPr>
                <w:ilvl w:val="0"/>
                <w:numId w:val="26"/>
              </w:numPr>
              <w:rPr>
                <w:rFonts w:asciiTheme="minorHAnsi" w:eastAsia="Raleway" w:hAnsiTheme="minorHAnsi" w:cstheme="minorHAnsi"/>
                <w:bCs/>
                <w:sz w:val="16"/>
                <w:szCs w:val="16"/>
              </w:rPr>
            </w:pPr>
            <w:r w:rsidRPr="0017318E">
              <w:rPr>
                <w:rFonts w:eastAsia="Raleway"/>
                <w:b/>
                <w:bCs/>
                <w:sz w:val="16"/>
                <w:szCs w:val="16"/>
              </w:rPr>
              <w:t>Demonstrate qualities of being patient and empathetic:</w:t>
            </w:r>
            <w:r w:rsidRPr="0017318E">
              <w:rPr>
                <w:rFonts w:eastAsia="Raleway"/>
                <w:sz w:val="16"/>
                <w:szCs w:val="16"/>
              </w:rPr>
              <w:t xml:space="preserve"> </w:t>
            </w:r>
            <w:r w:rsidRPr="0017318E">
              <w:rPr>
                <w:rFonts w:asciiTheme="minorHAnsi" w:eastAsia="Raleway" w:hAnsiTheme="minorHAnsi" w:cstheme="minorHAnsi"/>
                <w:bCs/>
                <w:sz w:val="16"/>
                <w:szCs w:val="16"/>
              </w:rPr>
              <w:t>Checks in one on one with students if t</w:t>
            </w:r>
            <w:r w:rsidR="00EA1832">
              <w:rPr>
                <w:rFonts w:asciiTheme="minorHAnsi" w:eastAsia="Raleway" w:hAnsiTheme="minorHAnsi" w:cstheme="minorHAnsi"/>
                <w:bCs/>
                <w:sz w:val="16"/>
                <w:szCs w:val="16"/>
              </w:rPr>
              <w:t xml:space="preserve">hey </w:t>
            </w:r>
            <w:r w:rsidRPr="0017318E">
              <w:rPr>
                <w:rFonts w:asciiTheme="minorHAnsi" w:eastAsia="Raleway" w:hAnsiTheme="minorHAnsi" w:cstheme="minorHAnsi"/>
                <w:bCs/>
                <w:sz w:val="16"/>
                <w:szCs w:val="16"/>
              </w:rPr>
              <w:t>appear to be having a problem</w:t>
            </w:r>
            <w:r w:rsidR="00442C96" w:rsidRPr="0017318E">
              <w:rPr>
                <w:rFonts w:asciiTheme="minorHAnsi" w:eastAsia="Raleway" w:hAnsiTheme="minorHAnsi" w:cstheme="minorHAnsi"/>
                <w:bCs/>
                <w:sz w:val="16"/>
                <w:szCs w:val="16"/>
              </w:rPr>
              <w:t xml:space="preserve">. </w:t>
            </w:r>
            <w:r w:rsidRPr="0017318E">
              <w:rPr>
                <w:rFonts w:asciiTheme="minorHAnsi" w:eastAsia="Raleway" w:hAnsiTheme="minorHAnsi" w:cstheme="minorHAnsi"/>
                <w:bCs/>
                <w:sz w:val="16"/>
                <w:szCs w:val="16"/>
              </w:rPr>
              <w:t>Works with students not against students</w:t>
            </w:r>
          </w:p>
          <w:p w14:paraId="73799F0A" w14:textId="57BE8BC8" w:rsidR="0010781C" w:rsidRPr="0017318E" w:rsidRDefault="0010781C" w:rsidP="00E052E2">
            <w:pPr>
              <w:pStyle w:val="ListParagraph"/>
              <w:numPr>
                <w:ilvl w:val="0"/>
                <w:numId w:val="26"/>
              </w:numPr>
              <w:rPr>
                <w:rFonts w:eastAsia="Raleway"/>
                <w:b/>
                <w:bCs/>
              </w:rPr>
            </w:pPr>
            <w:r w:rsidRPr="0017318E">
              <w:rPr>
                <w:rFonts w:eastAsia="Raleway"/>
                <w:b/>
                <w:bCs/>
                <w:sz w:val="16"/>
                <w:szCs w:val="16"/>
              </w:rPr>
              <w:t>Treats students equitably</w:t>
            </w:r>
          </w:p>
        </w:tc>
      </w:tr>
      <w:tr w:rsidR="0010781C" w14:paraId="0893FB99" w14:textId="6748F3FC" w:rsidTr="00D63296">
        <w:trPr>
          <w:trHeight w:val="3185"/>
        </w:trPr>
        <w:tc>
          <w:tcPr>
            <w:tcW w:w="6235" w:type="dxa"/>
            <w:shd w:val="clear" w:color="auto" w:fill="F2F2F3" w:themeFill="background2" w:themeFillTint="33"/>
          </w:tcPr>
          <w:p w14:paraId="62693C12" w14:textId="4B430F72" w:rsidR="0010781C" w:rsidRPr="00325D9E" w:rsidRDefault="007C0963" w:rsidP="008D71BA">
            <w:pPr>
              <w:pStyle w:val="TableHeader"/>
              <w:rPr>
                <w:rFonts w:eastAsia="Raleway"/>
              </w:rPr>
            </w:pPr>
            <w:r w:rsidRPr="002A1326">
              <w:rPr>
                <w:rFonts w:eastAsia="Raleway"/>
                <w:color w:val="005263" w:themeColor="accent2" w:themeShade="80"/>
              </w:rPr>
              <w:t>COMMUNITY</w:t>
            </w:r>
          </w:p>
          <w:p w14:paraId="4171C464" w14:textId="02FF481E" w:rsidR="008D71BA" w:rsidRDefault="0010781C" w:rsidP="00486CE6">
            <w:pPr>
              <w:jc w:val="center"/>
              <w:rPr>
                <w:rFonts w:asciiTheme="minorHAnsi" w:eastAsia="Raleway" w:hAnsiTheme="minorHAnsi" w:cstheme="minorHAnsi"/>
                <w:bCs/>
                <w:i/>
                <w:iCs/>
                <w:sz w:val="16"/>
                <w:szCs w:val="16"/>
              </w:rPr>
            </w:pPr>
            <w:r w:rsidRPr="00325D9E">
              <w:rPr>
                <w:rFonts w:asciiTheme="minorHAnsi" w:eastAsia="Raleway" w:hAnsiTheme="minorHAnsi" w:cstheme="minorHAnsi"/>
                <w:bCs/>
                <w:i/>
                <w:iCs/>
                <w:sz w:val="16"/>
                <w:szCs w:val="16"/>
              </w:rPr>
              <w:t>As students, we are looking for teachers who…</w:t>
            </w:r>
          </w:p>
          <w:p w14:paraId="167E532F" w14:textId="77777777" w:rsidR="00486CE6" w:rsidRPr="00325D9E" w:rsidRDefault="00486CE6" w:rsidP="00486CE6">
            <w:pPr>
              <w:jc w:val="center"/>
              <w:rPr>
                <w:rFonts w:asciiTheme="minorHAnsi" w:eastAsia="Raleway" w:hAnsiTheme="minorHAnsi" w:cstheme="minorHAnsi"/>
                <w:bCs/>
                <w:i/>
                <w:iCs/>
                <w:sz w:val="12"/>
                <w:szCs w:val="12"/>
              </w:rPr>
            </w:pPr>
          </w:p>
          <w:p w14:paraId="4417AF81" w14:textId="73CA2220" w:rsidR="0010781C" w:rsidRPr="0017318E" w:rsidRDefault="0010781C" w:rsidP="00E052E2">
            <w:pPr>
              <w:pStyle w:val="ListParagraph"/>
              <w:numPr>
                <w:ilvl w:val="0"/>
                <w:numId w:val="28"/>
              </w:numPr>
              <w:rPr>
                <w:rFonts w:eastAsia="Raleway"/>
                <w:b/>
                <w:sz w:val="16"/>
                <w:szCs w:val="16"/>
              </w:rPr>
            </w:pPr>
            <w:r w:rsidRPr="0017318E">
              <w:rPr>
                <w:rFonts w:eastAsia="Raleway"/>
                <w:b/>
                <w:bCs/>
                <w:sz w:val="16"/>
                <w:szCs w:val="16"/>
              </w:rPr>
              <w:t>Know our community, our histories, our cultures, see us and our identities:</w:t>
            </w:r>
            <w:r w:rsidR="0017318E" w:rsidRPr="0017318E">
              <w:rPr>
                <w:rFonts w:eastAsia="Raleway"/>
                <w:b/>
                <w:bCs/>
                <w:sz w:val="16"/>
                <w:szCs w:val="16"/>
              </w:rPr>
              <w:t xml:space="preserve"> </w:t>
            </w:r>
            <w:r w:rsidRPr="0017318E">
              <w:rPr>
                <w:rFonts w:eastAsia="Raleway"/>
                <w:sz w:val="16"/>
                <w:szCs w:val="16"/>
              </w:rPr>
              <w:t>Create opportunities for our voice and ideas to be heard in authentic ways</w:t>
            </w:r>
            <w:r w:rsidR="0017318E" w:rsidRPr="0017318E">
              <w:rPr>
                <w:rFonts w:eastAsia="Raleway"/>
                <w:b/>
                <w:sz w:val="16"/>
                <w:szCs w:val="16"/>
              </w:rPr>
              <w:t xml:space="preserve">. </w:t>
            </w:r>
            <w:r w:rsidRPr="0017318E">
              <w:rPr>
                <w:rFonts w:eastAsia="Raleway"/>
                <w:sz w:val="16"/>
                <w:szCs w:val="16"/>
              </w:rPr>
              <w:t>Ensure that we are reflected in the curriculum</w:t>
            </w:r>
            <w:r w:rsidR="0017318E" w:rsidRPr="0017318E">
              <w:rPr>
                <w:rFonts w:eastAsia="Raleway"/>
                <w:b/>
                <w:sz w:val="16"/>
                <w:szCs w:val="16"/>
              </w:rPr>
              <w:t xml:space="preserve">. </w:t>
            </w:r>
            <w:r w:rsidRPr="0017318E">
              <w:rPr>
                <w:rFonts w:eastAsia="Raleway"/>
                <w:sz w:val="16"/>
                <w:szCs w:val="16"/>
              </w:rPr>
              <w:t>Show up in and for our community, even if they do not live in Holyoke-</w:t>
            </w:r>
          </w:p>
          <w:p w14:paraId="1FF4ACC0" w14:textId="5BB4B244" w:rsidR="0010781C" w:rsidRPr="0017318E" w:rsidRDefault="0010781C" w:rsidP="00E052E2">
            <w:pPr>
              <w:pStyle w:val="ListParagraph"/>
              <w:numPr>
                <w:ilvl w:val="0"/>
                <w:numId w:val="28"/>
              </w:numPr>
              <w:rPr>
                <w:rFonts w:eastAsia="Raleway"/>
                <w:b/>
                <w:bCs/>
              </w:rPr>
            </w:pPr>
            <w:r w:rsidRPr="0017318E">
              <w:rPr>
                <w:rFonts w:eastAsia="Raleway"/>
                <w:b/>
                <w:bCs/>
                <w:sz w:val="16"/>
                <w:szCs w:val="16"/>
              </w:rPr>
              <w:t>If they are not from Holyoke, make a strong effort to learn about our hometown</w:t>
            </w:r>
          </w:p>
        </w:tc>
        <w:tc>
          <w:tcPr>
            <w:tcW w:w="6150" w:type="dxa"/>
            <w:shd w:val="clear" w:color="auto" w:fill="F2F2F3" w:themeFill="background2" w:themeFillTint="33"/>
          </w:tcPr>
          <w:p w14:paraId="40DCF12C" w14:textId="77777777" w:rsidR="0010781C" w:rsidRPr="0010781C" w:rsidRDefault="0010781C" w:rsidP="008D71BA">
            <w:pPr>
              <w:pStyle w:val="TableHeader"/>
              <w:rPr>
                <w:rFonts w:eastAsia="Raleway"/>
              </w:rPr>
            </w:pPr>
            <w:r w:rsidRPr="002A1326">
              <w:rPr>
                <w:rFonts w:eastAsia="Raleway"/>
                <w:color w:val="005263" w:themeColor="accent2" w:themeShade="80"/>
              </w:rPr>
              <w:t>Beliefs about Students</w:t>
            </w:r>
          </w:p>
          <w:p w14:paraId="7CBA5837" w14:textId="11F8F016" w:rsidR="008D71BA" w:rsidRDefault="0010781C" w:rsidP="00486CE6">
            <w:pPr>
              <w:jc w:val="center"/>
              <w:rPr>
                <w:rFonts w:asciiTheme="minorHAnsi" w:eastAsia="Raleway" w:hAnsiTheme="minorHAnsi" w:cstheme="minorHAnsi"/>
                <w:bCs/>
                <w:i/>
                <w:iCs/>
                <w:sz w:val="16"/>
                <w:szCs w:val="16"/>
              </w:rPr>
            </w:pPr>
            <w:r w:rsidRPr="00325D9E">
              <w:rPr>
                <w:rFonts w:asciiTheme="minorHAnsi" w:eastAsia="Raleway" w:hAnsiTheme="minorHAnsi" w:cstheme="minorHAnsi"/>
                <w:bCs/>
                <w:i/>
                <w:iCs/>
                <w:sz w:val="16"/>
                <w:szCs w:val="16"/>
              </w:rPr>
              <w:t>As students, we are looking for teachers who…</w:t>
            </w:r>
          </w:p>
          <w:p w14:paraId="161F371D" w14:textId="77777777" w:rsidR="00486CE6" w:rsidRPr="00325D9E" w:rsidRDefault="00486CE6" w:rsidP="00486CE6">
            <w:pPr>
              <w:jc w:val="center"/>
              <w:rPr>
                <w:rFonts w:asciiTheme="minorHAnsi" w:eastAsia="Raleway" w:hAnsiTheme="minorHAnsi" w:cstheme="minorHAnsi"/>
                <w:bCs/>
                <w:i/>
                <w:iCs/>
                <w:sz w:val="12"/>
                <w:szCs w:val="12"/>
              </w:rPr>
            </w:pPr>
          </w:p>
          <w:p w14:paraId="30D87A43" w14:textId="77777777" w:rsidR="0010781C" w:rsidRPr="0017318E" w:rsidRDefault="0010781C" w:rsidP="0017318E">
            <w:pPr>
              <w:rPr>
                <w:rFonts w:eastAsia="Raleway"/>
                <w:b/>
                <w:bCs/>
                <w:sz w:val="16"/>
                <w:szCs w:val="16"/>
              </w:rPr>
            </w:pPr>
            <w:r w:rsidRPr="0017318E">
              <w:rPr>
                <w:rFonts w:eastAsia="Raleway"/>
                <w:b/>
                <w:bCs/>
                <w:sz w:val="16"/>
                <w:szCs w:val="16"/>
              </w:rPr>
              <w:t>Humanize us:</w:t>
            </w:r>
          </w:p>
          <w:p w14:paraId="7BD729E3" w14:textId="77777777" w:rsidR="0010781C" w:rsidRPr="0017318E" w:rsidRDefault="0010781C" w:rsidP="00E052E2">
            <w:pPr>
              <w:pStyle w:val="ListParagraph"/>
              <w:numPr>
                <w:ilvl w:val="0"/>
                <w:numId w:val="29"/>
              </w:numPr>
              <w:rPr>
                <w:rFonts w:asciiTheme="minorHAnsi" w:eastAsia="Raleway" w:hAnsiTheme="minorHAnsi" w:cstheme="minorHAnsi"/>
                <w:bCs/>
                <w:sz w:val="16"/>
                <w:szCs w:val="16"/>
              </w:rPr>
            </w:pPr>
            <w:r w:rsidRPr="0017318E">
              <w:rPr>
                <w:rFonts w:asciiTheme="minorHAnsi" w:eastAsia="Raleway" w:hAnsiTheme="minorHAnsi" w:cstheme="minorHAnsi"/>
                <w:bCs/>
                <w:sz w:val="16"/>
                <w:szCs w:val="16"/>
              </w:rPr>
              <w:t>Believe that teaching goes both ways and that students can be teachers and that teachers are also learners</w:t>
            </w:r>
          </w:p>
          <w:p w14:paraId="086EE999" w14:textId="77777777" w:rsidR="0010781C" w:rsidRPr="0017318E" w:rsidRDefault="0010781C" w:rsidP="00E052E2">
            <w:pPr>
              <w:pStyle w:val="ListParagraph"/>
              <w:numPr>
                <w:ilvl w:val="0"/>
                <w:numId w:val="29"/>
              </w:numPr>
              <w:rPr>
                <w:rFonts w:asciiTheme="minorHAnsi" w:eastAsia="Raleway" w:hAnsiTheme="minorHAnsi" w:cstheme="minorHAnsi"/>
                <w:bCs/>
                <w:sz w:val="16"/>
                <w:szCs w:val="16"/>
              </w:rPr>
            </w:pPr>
            <w:r w:rsidRPr="0017318E">
              <w:rPr>
                <w:rFonts w:asciiTheme="minorHAnsi" w:eastAsia="Raleway" w:hAnsiTheme="minorHAnsi" w:cstheme="minorHAnsi"/>
                <w:bCs/>
                <w:sz w:val="16"/>
                <w:szCs w:val="16"/>
              </w:rPr>
              <w:t>Understand that we have lives outside of school and that our responsibilities are important</w:t>
            </w:r>
          </w:p>
          <w:p w14:paraId="22043713" w14:textId="77777777" w:rsidR="0010781C" w:rsidRPr="0017318E" w:rsidRDefault="0010781C" w:rsidP="00E052E2">
            <w:pPr>
              <w:pStyle w:val="ListParagraph"/>
              <w:numPr>
                <w:ilvl w:val="0"/>
                <w:numId w:val="29"/>
              </w:numPr>
              <w:rPr>
                <w:rFonts w:asciiTheme="minorHAnsi" w:eastAsia="Raleway" w:hAnsiTheme="minorHAnsi" w:cstheme="minorHAnsi"/>
                <w:bCs/>
                <w:sz w:val="16"/>
                <w:szCs w:val="16"/>
              </w:rPr>
            </w:pPr>
            <w:r w:rsidRPr="0017318E">
              <w:rPr>
                <w:rFonts w:asciiTheme="minorHAnsi" w:eastAsia="Raleway" w:hAnsiTheme="minorHAnsi" w:cstheme="minorHAnsi"/>
                <w:bCs/>
                <w:sz w:val="16"/>
                <w:szCs w:val="16"/>
              </w:rPr>
              <w:t>Believe all students should have access to support (both academic and social-emotional)</w:t>
            </w:r>
          </w:p>
          <w:p w14:paraId="16C198FD" w14:textId="77777777" w:rsidR="0010781C" w:rsidRPr="0017318E" w:rsidRDefault="0010781C" w:rsidP="00E052E2">
            <w:pPr>
              <w:pStyle w:val="ListParagraph"/>
              <w:numPr>
                <w:ilvl w:val="0"/>
                <w:numId w:val="29"/>
              </w:numPr>
              <w:rPr>
                <w:rFonts w:asciiTheme="minorHAnsi" w:eastAsia="Raleway" w:hAnsiTheme="minorHAnsi" w:cstheme="minorHAnsi"/>
                <w:bCs/>
                <w:sz w:val="16"/>
                <w:szCs w:val="16"/>
              </w:rPr>
            </w:pPr>
            <w:r w:rsidRPr="0017318E">
              <w:rPr>
                <w:rFonts w:asciiTheme="minorHAnsi" w:eastAsia="Raleway" w:hAnsiTheme="minorHAnsi" w:cstheme="minorHAnsi"/>
                <w:bCs/>
                <w:sz w:val="16"/>
                <w:szCs w:val="16"/>
              </w:rPr>
              <w:t>Are conscious of cultural, gender, racial and ethnic bias, while working to unpack and challenge their own biases</w:t>
            </w:r>
          </w:p>
          <w:p w14:paraId="1C16E785" w14:textId="77777777" w:rsidR="0010781C" w:rsidRPr="0017318E" w:rsidRDefault="0010781C" w:rsidP="00E052E2">
            <w:pPr>
              <w:pStyle w:val="ListParagraph"/>
              <w:numPr>
                <w:ilvl w:val="0"/>
                <w:numId w:val="29"/>
              </w:numPr>
              <w:rPr>
                <w:rFonts w:asciiTheme="minorHAnsi" w:eastAsia="Raleway" w:hAnsiTheme="minorHAnsi" w:cstheme="minorHAnsi"/>
                <w:bCs/>
                <w:sz w:val="16"/>
                <w:szCs w:val="16"/>
              </w:rPr>
            </w:pPr>
            <w:r w:rsidRPr="0017318E">
              <w:rPr>
                <w:rFonts w:asciiTheme="minorHAnsi" w:eastAsia="Raleway" w:hAnsiTheme="minorHAnsi" w:cstheme="minorHAnsi"/>
                <w:bCs/>
                <w:sz w:val="16"/>
                <w:szCs w:val="16"/>
              </w:rPr>
              <w:t xml:space="preserve">Value the learning styles, personalities and interests in ALL students </w:t>
            </w:r>
          </w:p>
          <w:p w14:paraId="74C4FD69" w14:textId="35BCA957" w:rsidR="0010781C" w:rsidRPr="0017318E" w:rsidRDefault="0010781C" w:rsidP="00E052E2">
            <w:pPr>
              <w:pStyle w:val="ListParagraph"/>
              <w:numPr>
                <w:ilvl w:val="0"/>
                <w:numId w:val="29"/>
              </w:numPr>
              <w:rPr>
                <w:rFonts w:asciiTheme="minorHAnsi" w:eastAsia="Raleway" w:hAnsiTheme="minorHAnsi" w:cstheme="minorHAnsi"/>
                <w:bCs/>
                <w:sz w:val="16"/>
                <w:szCs w:val="16"/>
              </w:rPr>
            </w:pPr>
            <w:r w:rsidRPr="0017318E">
              <w:rPr>
                <w:rFonts w:asciiTheme="minorHAnsi" w:eastAsia="Raleway" w:hAnsiTheme="minorHAnsi" w:cstheme="minorHAnsi"/>
                <w:bCs/>
                <w:sz w:val="16"/>
                <w:szCs w:val="16"/>
              </w:rPr>
              <w:t>Have high expectations for what we can learn and who we can be</w:t>
            </w:r>
          </w:p>
        </w:tc>
      </w:tr>
    </w:tbl>
    <w:p w14:paraId="61F08A04" w14:textId="2BF4171E" w:rsidR="0010781C" w:rsidRDefault="002E666B" w:rsidP="00FD6AEB">
      <w:pPr>
        <w:pStyle w:val="Heading2"/>
      </w:pPr>
      <w:bookmarkStart w:id="121" w:name="_Toc48856319"/>
      <w:bookmarkStart w:id="122" w:name="_Toc49168652"/>
      <w:bookmarkStart w:id="123" w:name="_Toc54097074"/>
      <w:r w:rsidRPr="002A1326">
        <w:rPr>
          <w:color w:val="007A95" w:themeColor="accent2" w:themeShade="BF"/>
        </w:rPr>
        <w:t xml:space="preserve">Holyoke Public Schools </w:t>
      </w:r>
      <w:r w:rsidR="0010781C" w:rsidRPr="002A1326">
        <w:rPr>
          <w:color w:val="007A95" w:themeColor="accent2" w:themeShade="BF"/>
        </w:rPr>
        <w:t>Teacher Characteristic</w:t>
      </w:r>
      <w:r w:rsidR="00612350" w:rsidRPr="002A1326">
        <w:rPr>
          <w:color w:val="007A95" w:themeColor="accent2" w:themeShade="BF"/>
        </w:rPr>
        <w:t xml:space="preserve"> Domains</w:t>
      </w:r>
      <w:bookmarkEnd w:id="121"/>
      <w:bookmarkEnd w:id="122"/>
      <w:bookmarkEnd w:id="123"/>
    </w:p>
    <w:p w14:paraId="4C05B9B1" w14:textId="50198237" w:rsidR="008D71BA" w:rsidRPr="004B3CD0" w:rsidRDefault="0026125A" w:rsidP="008D71BA">
      <w:pPr>
        <w:rPr>
          <w:rFonts w:asciiTheme="minorHAnsi" w:eastAsia="Raleway" w:hAnsiTheme="minorHAnsi" w:cstheme="minorHAnsi"/>
          <w:szCs w:val="18"/>
        </w:rPr>
        <w:sectPr w:rsidR="008D71BA" w:rsidRPr="004B3CD0" w:rsidSect="00D63296">
          <w:pgSz w:w="15840" w:h="12240" w:orient="landscape"/>
          <w:pgMar w:top="1440" w:right="1440" w:bottom="1440" w:left="1627" w:header="720" w:footer="720" w:gutter="0"/>
          <w:cols w:space="720"/>
          <w:titlePg/>
          <w:docGrid w:linePitch="360"/>
        </w:sectPr>
      </w:pPr>
      <w:r>
        <w:rPr>
          <w:rFonts w:asciiTheme="minorHAnsi" w:eastAsia="Raleway" w:hAnsiTheme="minorHAnsi" w:cstheme="minorHAnsi"/>
          <w:szCs w:val="18"/>
        </w:rPr>
        <w:t>S</w:t>
      </w:r>
      <w:r w:rsidR="0010781C" w:rsidRPr="00F45B9F">
        <w:rPr>
          <w:rFonts w:asciiTheme="minorHAnsi" w:eastAsia="Raleway" w:hAnsiTheme="minorHAnsi" w:cstheme="minorHAnsi"/>
          <w:szCs w:val="18"/>
        </w:rPr>
        <w:t xml:space="preserve">tudents from the Equity Board met to identify necessary qualities for incoming HPS teachers. Students identified 4 domains and worked in small groups to develop this document. One important lesson learned from this exercise is that young people know what they deserve from their </w:t>
      </w:r>
      <w:r w:rsidR="0010781C" w:rsidRPr="004B3CD0">
        <w:rPr>
          <w:rFonts w:eastAsia="Raleway"/>
        </w:rPr>
        <w:t>education.</w:t>
      </w:r>
      <w:r w:rsidR="004B3CD0" w:rsidRPr="004B3CD0">
        <w:rPr>
          <w:rFonts w:eastAsia="Raleway"/>
        </w:rPr>
        <w:t xml:space="preserve"> </w:t>
      </w:r>
      <w:r w:rsidR="008D71BA" w:rsidRPr="004B3CD0">
        <w:rPr>
          <w:rFonts w:eastAsia="Raleway"/>
        </w:rPr>
        <w:t>This resource was created by and for Holyoke Public Schools</w:t>
      </w:r>
      <w:r w:rsidR="00C95FBC" w:rsidRPr="004B3CD0">
        <w:rPr>
          <w:rFonts w:eastAsia="Raleway"/>
        </w:rPr>
        <w:t xml:space="preserve"> and represents a draft version</w:t>
      </w:r>
      <w:r w:rsidR="008D71BA" w:rsidRPr="004B3CD0">
        <w:rPr>
          <w:rFonts w:eastAsia="Raleway"/>
        </w:rPr>
        <w:t>. It should be modified to fit your district’s individual circumstances and needs. Created by Dr. Zrike’s Student Equity Advisory Board, a group of 18 students spanning 9-12 grades, across both high school campuse</w:t>
      </w:r>
      <w:r w:rsidR="00F45B9F" w:rsidRPr="004B3CD0">
        <w:rPr>
          <w:rFonts w:eastAsia="Raleway"/>
        </w:rPr>
        <w:t>s.</w:t>
      </w:r>
    </w:p>
    <w:p w14:paraId="700D0DA2" w14:textId="6C6FF4DB" w:rsidR="00FA71C0" w:rsidRDefault="00FA71C0" w:rsidP="00FD6AEB">
      <w:pPr>
        <w:pStyle w:val="Heading2"/>
      </w:pPr>
      <w:bookmarkStart w:id="124" w:name="_Toc48856320"/>
      <w:bookmarkStart w:id="125" w:name="_Toc49168653"/>
      <w:bookmarkStart w:id="126" w:name="_Toc54097075"/>
      <w:r w:rsidRPr="002A1326">
        <w:rPr>
          <w:noProof/>
          <w:color w:val="007A95" w:themeColor="accent2" w:themeShade="BF"/>
        </w:rPr>
        <w:lastRenderedPageBreak/>
        <w:t>SMARTIE Goal Guidance</w:t>
      </w:r>
      <w:bookmarkEnd w:id="124"/>
      <w:bookmarkEnd w:id="125"/>
      <w:bookmarkEnd w:id="126"/>
    </w:p>
    <w:p w14:paraId="7779AFFB" w14:textId="3757CFC6" w:rsidR="00FA71C0" w:rsidRPr="00244110" w:rsidRDefault="00FA71C0" w:rsidP="0047794D">
      <w:pPr>
        <w:rPr>
          <w:szCs w:val="18"/>
        </w:rPr>
      </w:pPr>
      <w:r w:rsidRPr="00244110">
        <w:rPr>
          <w:szCs w:val="18"/>
        </w:rPr>
        <w:t>For goals to be effective in driving an organization’s performance, they need to be:</w:t>
      </w:r>
    </w:p>
    <w:tbl>
      <w:tblPr>
        <w:tblW w:w="9175" w:type="dxa"/>
        <w:tblBorders>
          <w:bottom w:val="single" w:sz="12" w:space="0" w:color="808080" w:themeColor="background1" w:themeShade="80"/>
          <w:insideV w:val="single" w:sz="12" w:space="0" w:color="FFFFFF" w:themeColor="background1"/>
        </w:tblBorders>
        <w:tblCellMar>
          <w:left w:w="0" w:type="dxa"/>
          <w:right w:w="0" w:type="dxa"/>
        </w:tblCellMar>
        <w:tblLook w:val="04A0" w:firstRow="1" w:lastRow="0" w:firstColumn="1" w:lastColumn="0" w:noHBand="0" w:noVBand="1"/>
      </w:tblPr>
      <w:tblGrid>
        <w:gridCol w:w="1928"/>
        <w:gridCol w:w="7247"/>
      </w:tblGrid>
      <w:tr w:rsidR="00917D61" w14:paraId="6CF0872C" w14:textId="77777777" w:rsidTr="00FB19A3">
        <w:trPr>
          <w:trHeight w:val="1512"/>
        </w:trPr>
        <w:tc>
          <w:tcPr>
            <w:tcW w:w="1928" w:type="dxa"/>
            <w:shd w:val="clear" w:color="auto" w:fill="auto"/>
            <w:tcMar>
              <w:top w:w="0" w:type="dxa"/>
              <w:left w:w="108" w:type="dxa"/>
              <w:bottom w:w="0" w:type="dxa"/>
              <w:right w:w="108" w:type="dxa"/>
            </w:tcMar>
            <w:vAlign w:val="center"/>
          </w:tcPr>
          <w:p w14:paraId="7B0BCC0E" w14:textId="45A9C415" w:rsidR="00917D61" w:rsidRPr="002A1326" w:rsidRDefault="001B1C66" w:rsidP="00917D61">
            <w:pPr>
              <w:pStyle w:val="TableHeader"/>
              <w:rPr>
                <w:color w:val="007A95" w:themeColor="accent2" w:themeShade="BF"/>
              </w:rPr>
            </w:pPr>
            <w:r w:rsidRPr="002A1326">
              <w:rPr>
                <w:color w:val="007A95" w:themeColor="accent2" w:themeShade="BF"/>
              </w:rPr>
              <w:t>STRATEGIC</w:t>
            </w:r>
          </w:p>
        </w:tc>
        <w:tc>
          <w:tcPr>
            <w:tcW w:w="7247" w:type="dxa"/>
            <w:shd w:val="clear" w:color="auto" w:fill="auto"/>
            <w:tcMar>
              <w:top w:w="0" w:type="dxa"/>
              <w:left w:w="108" w:type="dxa"/>
              <w:bottom w:w="0" w:type="dxa"/>
              <w:right w:w="108" w:type="dxa"/>
            </w:tcMar>
            <w:vAlign w:val="center"/>
          </w:tcPr>
          <w:p w14:paraId="31999B88" w14:textId="458FBDF6" w:rsidR="00917D61" w:rsidRPr="00244110" w:rsidRDefault="00DF7E2F" w:rsidP="00B06824">
            <w:pPr>
              <w:spacing w:after="0"/>
              <w:rPr>
                <w:szCs w:val="18"/>
              </w:rPr>
            </w:pPr>
            <w:r w:rsidRPr="00244110">
              <w:rPr>
                <w:szCs w:val="18"/>
              </w:rPr>
              <w:t>reflects an important dimension of what your organization seeks to accomplish (programmatic or capacity-building priorities)</w:t>
            </w:r>
          </w:p>
        </w:tc>
      </w:tr>
      <w:tr w:rsidR="00917D61" w14:paraId="063870E6" w14:textId="77777777" w:rsidTr="00FB19A3">
        <w:trPr>
          <w:trHeight w:val="1468"/>
        </w:trPr>
        <w:tc>
          <w:tcPr>
            <w:tcW w:w="1928" w:type="dxa"/>
            <w:shd w:val="clear" w:color="auto" w:fill="auto"/>
            <w:tcMar>
              <w:top w:w="0" w:type="dxa"/>
              <w:left w:w="108" w:type="dxa"/>
              <w:bottom w:w="0" w:type="dxa"/>
              <w:right w:w="108" w:type="dxa"/>
            </w:tcMar>
            <w:vAlign w:val="center"/>
          </w:tcPr>
          <w:p w14:paraId="627E89DC" w14:textId="4978AE39" w:rsidR="00917D61" w:rsidRPr="002A1326" w:rsidRDefault="001B1C66" w:rsidP="00917D61">
            <w:pPr>
              <w:pStyle w:val="TableHeader"/>
              <w:rPr>
                <w:color w:val="007A95" w:themeColor="accent2" w:themeShade="BF"/>
              </w:rPr>
            </w:pPr>
            <w:r w:rsidRPr="002A1326">
              <w:rPr>
                <w:color w:val="007A95" w:themeColor="accent2" w:themeShade="BF"/>
              </w:rPr>
              <w:t>MEASURABLE</w:t>
            </w:r>
          </w:p>
        </w:tc>
        <w:tc>
          <w:tcPr>
            <w:tcW w:w="7247" w:type="dxa"/>
            <w:shd w:val="clear" w:color="auto" w:fill="auto"/>
            <w:tcMar>
              <w:top w:w="0" w:type="dxa"/>
              <w:left w:w="108" w:type="dxa"/>
              <w:bottom w:w="0" w:type="dxa"/>
              <w:right w:w="108" w:type="dxa"/>
            </w:tcMar>
            <w:vAlign w:val="center"/>
          </w:tcPr>
          <w:p w14:paraId="41982E63" w14:textId="3D10B8D6" w:rsidR="00917D61" w:rsidRPr="00244110" w:rsidRDefault="00DF7E2F" w:rsidP="00B06824">
            <w:pPr>
              <w:spacing w:after="0"/>
              <w:rPr>
                <w:szCs w:val="18"/>
              </w:rPr>
            </w:pPr>
            <w:r w:rsidRPr="00244110">
              <w:rPr>
                <w:szCs w:val="18"/>
              </w:rPr>
              <w:t>includes standards by which reasonable people can agree on whether the goal has been met (by numbers or defined qualities)</w:t>
            </w:r>
          </w:p>
        </w:tc>
      </w:tr>
      <w:tr w:rsidR="00917D61" w14:paraId="2B11D07E" w14:textId="77777777" w:rsidTr="00FB19A3">
        <w:trPr>
          <w:trHeight w:val="1512"/>
        </w:trPr>
        <w:tc>
          <w:tcPr>
            <w:tcW w:w="1928" w:type="dxa"/>
            <w:shd w:val="clear" w:color="auto" w:fill="auto"/>
            <w:tcMar>
              <w:top w:w="0" w:type="dxa"/>
              <w:left w:w="108" w:type="dxa"/>
              <w:bottom w:w="0" w:type="dxa"/>
              <w:right w:w="108" w:type="dxa"/>
            </w:tcMar>
            <w:vAlign w:val="center"/>
          </w:tcPr>
          <w:p w14:paraId="3E4FCE5E" w14:textId="07F2249C" w:rsidR="00917D61" w:rsidRPr="002A1326" w:rsidRDefault="001B1C66" w:rsidP="00917D61">
            <w:pPr>
              <w:pStyle w:val="TableHeader"/>
              <w:rPr>
                <w:color w:val="007A95" w:themeColor="accent2" w:themeShade="BF"/>
              </w:rPr>
            </w:pPr>
            <w:r w:rsidRPr="002A1326">
              <w:rPr>
                <w:color w:val="007A95" w:themeColor="accent2" w:themeShade="BF"/>
              </w:rPr>
              <w:t>A</w:t>
            </w:r>
            <w:r w:rsidR="00182132" w:rsidRPr="002A1326">
              <w:rPr>
                <w:color w:val="007A95" w:themeColor="accent2" w:themeShade="BF"/>
              </w:rPr>
              <w:t>m</w:t>
            </w:r>
            <w:r w:rsidRPr="002A1326">
              <w:rPr>
                <w:color w:val="007A95" w:themeColor="accent2" w:themeShade="BF"/>
              </w:rPr>
              <w:t>BITIOUS</w:t>
            </w:r>
          </w:p>
        </w:tc>
        <w:tc>
          <w:tcPr>
            <w:tcW w:w="7247" w:type="dxa"/>
            <w:shd w:val="clear" w:color="auto" w:fill="auto"/>
            <w:tcMar>
              <w:top w:w="0" w:type="dxa"/>
              <w:left w:w="108" w:type="dxa"/>
              <w:bottom w:w="0" w:type="dxa"/>
              <w:right w:w="108" w:type="dxa"/>
            </w:tcMar>
            <w:vAlign w:val="center"/>
          </w:tcPr>
          <w:p w14:paraId="7DB886A1" w14:textId="37D68DF5" w:rsidR="00917D61" w:rsidRPr="00244110" w:rsidRDefault="00DF7E2F" w:rsidP="00B06824">
            <w:pPr>
              <w:spacing w:after="0"/>
              <w:rPr>
                <w:szCs w:val="18"/>
              </w:rPr>
            </w:pPr>
            <w:r w:rsidRPr="00244110">
              <w:rPr>
                <w:szCs w:val="18"/>
              </w:rPr>
              <w:t>challenging enough that achievement would mean significant progress; a “stretch” for the organization</w:t>
            </w:r>
          </w:p>
        </w:tc>
      </w:tr>
      <w:tr w:rsidR="00917D61" w14:paraId="5D07C542" w14:textId="77777777" w:rsidTr="00FB19A3">
        <w:trPr>
          <w:trHeight w:val="1512"/>
        </w:trPr>
        <w:tc>
          <w:tcPr>
            <w:tcW w:w="1928" w:type="dxa"/>
            <w:shd w:val="clear" w:color="auto" w:fill="auto"/>
            <w:tcMar>
              <w:top w:w="0" w:type="dxa"/>
              <w:left w:w="108" w:type="dxa"/>
              <w:bottom w:w="0" w:type="dxa"/>
              <w:right w:w="108" w:type="dxa"/>
            </w:tcMar>
            <w:vAlign w:val="center"/>
          </w:tcPr>
          <w:p w14:paraId="65782AF1" w14:textId="0DB1D224" w:rsidR="00917D61" w:rsidRPr="002A1326" w:rsidRDefault="001B1C66" w:rsidP="00917D61">
            <w:pPr>
              <w:pStyle w:val="TableHeader"/>
              <w:rPr>
                <w:color w:val="007A95" w:themeColor="accent2" w:themeShade="BF"/>
              </w:rPr>
            </w:pPr>
            <w:r w:rsidRPr="002A1326">
              <w:rPr>
                <w:color w:val="007A95" w:themeColor="accent2" w:themeShade="BF"/>
              </w:rPr>
              <w:t>REALISTIC</w:t>
            </w:r>
          </w:p>
        </w:tc>
        <w:tc>
          <w:tcPr>
            <w:tcW w:w="7247" w:type="dxa"/>
            <w:shd w:val="clear" w:color="auto" w:fill="auto"/>
            <w:tcMar>
              <w:top w:w="0" w:type="dxa"/>
              <w:left w:w="108" w:type="dxa"/>
              <w:bottom w:w="0" w:type="dxa"/>
              <w:right w:w="108" w:type="dxa"/>
            </w:tcMar>
            <w:vAlign w:val="center"/>
          </w:tcPr>
          <w:p w14:paraId="7C517BD0" w14:textId="36776680" w:rsidR="00917D61" w:rsidRPr="00244110" w:rsidRDefault="00DF7E2F" w:rsidP="00B06824">
            <w:pPr>
              <w:spacing w:after="0"/>
              <w:rPr>
                <w:szCs w:val="18"/>
              </w:rPr>
            </w:pPr>
            <w:r w:rsidRPr="00244110">
              <w:rPr>
                <w:szCs w:val="18"/>
              </w:rPr>
              <w:t>not so challenging as to indicate lack of thought about resources or execution; possible to track and worth the time and energy to do so</w:t>
            </w:r>
          </w:p>
        </w:tc>
      </w:tr>
      <w:tr w:rsidR="00917D61" w14:paraId="68F151CF" w14:textId="77777777" w:rsidTr="00FB19A3">
        <w:trPr>
          <w:trHeight w:val="1512"/>
        </w:trPr>
        <w:tc>
          <w:tcPr>
            <w:tcW w:w="1928" w:type="dxa"/>
            <w:shd w:val="clear" w:color="auto" w:fill="auto"/>
            <w:tcMar>
              <w:top w:w="0" w:type="dxa"/>
              <w:left w:w="108" w:type="dxa"/>
              <w:bottom w:w="0" w:type="dxa"/>
              <w:right w:w="108" w:type="dxa"/>
            </w:tcMar>
            <w:vAlign w:val="center"/>
          </w:tcPr>
          <w:p w14:paraId="0E2767FF" w14:textId="53F39C1C" w:rsidR="00917D61" w:rsidRPr="002A1326" w:rsidRDefault="001B1C66" w:rsidP="00917D61">
            <w:pPr>
              <w:pStyle w:val="TableHeader"/>
              <w:rPr>
                <w:color w:val="007A95" w:themeColor="accent2" w:themeShade="BF"/>
              </w:rPr>
            </w:pPr>
            <w:r w:rsidRPr="002A1326">
              <w:rPr>
                <w:color w:val="007A95" w:themeColor="accent2" w:themeShade="BF"/>
              </w:rPr>
              <w:t>tIME-BOUND</w:t>
            </w:r>
          </w:p>
        </w:tc>
        <w:tc>
          <w:tcPr>
            <w:tcW w:w="7247" w:type="dxa"/>
            <w:shd w:val="clear" w:color="auto" w:fill="auto"/>
            <w:tcMar>
              <w:top w:w="0" w:type="dxa"/>
              <w:left w:w="108" w:type="dxa"/>
              <w:bottom w:w="0" w:type="dxa"/>
              <w:right w:w="108" w:type="dxa"/>
            </w:tcMar>
            <w:vAlign w:val="center"/>
          </w:tcPr>
          <w:p w14:paraId="173BB73D" w14:textId="3F1415AC" w:rsidR="00917D61" w:rsidRPr="00244110" w:rsidRDefault="00DF7E2F" w:rsidP="00B06824">
            <w:pPr>
              <w:spacing w:after="0"/>
              <w:rPr>
                <w:szCs w:val="18"/>
              </w:rPr>
            </w:pPr>
            <w:r w:rsidRPr="00244110">
              <w:rPr>
                <w:szCs w:val="18"/>
              </w:rPr>
              <w:t>includes a clear deadline</w:t>
            </w:r>
          </w:p>
        </w:tc>
      </w:tr>
      <w:tr w:rsidR="001B1C66" w14:paraId="6C369A8A" w14:textId="77777777" w:rsidTr="00FB19A3">
        <w:trPr>
          <w:trHeight w:val="1512"/>
        </w:trPr>
        <w:tc>
          <w:tcPr>
            <w:tcW w:w="1928" w:type="dxa"/>
            <w:tcBorders>
              <w:bottom w:val="nil"/>
            </w:tcBorders>
            <w:shd w:val="clear" w:color="auto" w:fill="auto"/>
            <w:tcMar>
              <w:top w:w="0" w:type="dxa"/>
              <w:left w:w="108" w:type="dxa"/>
              <w:bottom w:w="0" w:type="dxa"/>
              <w:right w:w="108" w:type="dxa"/>
            </w:tcMar>
            <w:vAlign w:val="center"/>
          </w:tcPr>
          <w:p w14:paraId="3D88D5D7" w14:textId="45A83722" w:rsidR="001B1C66" w:rsidRPr="002A1326" w:rsidRDefault="001B1C66" w:rsidP="00917D61">
            <w:pPr>
              <w:pStyle w:val="TableHeader"/>
              <w:rPr>
                <w:color w:val="007A95" w:themeColor="accent2" w:themeShade="BF"/>
              </w:rPr>
            </w:pPr>
            <w:r w:rsidRPr="002A1326">
              <w:rPr>
                <w:color w:val="007A95" w:themeColor="accent2" w:themeShade="BF"/>
              </w:rPr>
              <w:t>INCLUSIVE</w:t>
            </w:r>
          </w:p>
        </w:tc>
        <w:tc>
          <w:tcPr>
            <w:tcW w:w="7247" w:type="dxa"/>
            <w:tcBorders>
              <w:bottom w:val="nil"/>
            </w:tcBorders>
            <w:shd w:val="clear" w:color="auto" w:fill="auto"/>
            <w:tcMar>
              <w:top w:w="0" w:type="dxa"/>
              <w:left w:w="108" w:type="dxa"/>
              <w:bottom w:w="0" w:type="dxa"/>
              <w:right w:w="108" w:type="dxa"/>
            </w:tcMar>
            <w:vAlign w:val="center"/>
          </w:tcPr>
          <w:p w14:paraId="458075DE" w14:textId="6C80FCEA" w:rsidR="001B1C66" w:rsidRPr="00244110" w:rsidRDefault="00DF7E2F" w:rsidP="00B06824">
            <w:pPr>
              <w:spacing w:after="0"/>
              <w:rPr>
                <w:szCs w:val="18"/>
              </w:rPr>
            </w:pPr>
            <w:r w:rsidRPr="00244110">
              <w:rPr>
                <w:szCs w:val="18"/>
              </w:rPr>
              <w:t>brings traditionally excluded individuals and/or groups into processes, activities, and decision/policy making in a way that shares power.</w:t>
            </w:r>
          </w:p>
        </w:tc>
      </w:tr>
      <w:tr w:rsidR="001B1C66" w14:paraId="22A627E8" w14:textId="77777777" w:rsidTr="00FB19A3">
        <w:trPr>
          <w:trHeight w:val="1512"/>
        </w:trPr>
        <w:tc>
          <w:tcPr>
            <w:tcW w:w="1928" w:type="dxa"/>
            <w:tcBorders>
              <w:bottom w:val="nil"/>
            </w:tcBorders>
            <w:shd w:val="clear" w:color="auto" w:fill="auto"/>
            <w:tcMar>
              <w:top w:w="0" w:type="dxa"/>
              <w:left w:w="108" w:type="dxa"/>
              <w:bottom w:w="0" w:type="dxa"/>
              <w:right w:w="108" w:type="dxa"/>
            </w:tcMar>
            <w:vAlign w:val="center"/>
          </w:tcPr>
          <w:p w14:paraId="163253A9" w14:textId="65494468" w:rsidR="001B1C66" w:rsidRPr="002A1326" w:rsidRDefault="001B1C66" w:rsidP="00917D61">
            <w:pPr>
              <w:pStyle w:val="TableHeader"/>
              <w:rPr>
                <w:color w:val="007A95" w:themeColor="accent2" w:themeShade="BF"/>
              </w:rPr>
            </w:pPr>
            <w:r w:rsidRPr="002A1326">
              <w:rPr>
                <w:color w:val="007A95" w:themeColor="accent2" w:themeShade="BF"/>
              </w:rPr>
              <w:t>EQUITABLE</w:t>
            </w:r>
          </w:p>
        </w:tc>
        <w:tc>
          <w:tcPr>
            <w:tcW w:w="7247" w:type="dxa"/>
            <w:tcBorders>
              <w:bottom w:val="nil"/>
            </w:tcBorders>
            <w:shd w:val="clear" w:color="auto" w:fill="auto"/>
            <w:tcMar>
              <w:top w:w="0" w:type="dxa"/>
              <w:left w:w="108" w:type="dxa"/>
              <w:bottom w:w="0" w:type="dxa"/>
              <w:right w:w="108" w:type="dxa"/>
            </w:tcMar>
            <w:vAlign w:val="center"/>
          </w:tcPr>
          <w:p w14:paraId="23C04866" w14:textId="00903890" w:rsidR="001B1C66" w:rsidRPr="00244110" w:rsidRDefault="00DF7E2F" w:rsidP="00B06824">
            <w:pPr>
              <w:spacing w:after="0"/>
              <w:rPr>
                <w:szCs w:val="18"/>
              </w:rPr>
            </w:pPr>
            <w:r w:rsidRPr="00244110">
              <w:rPr>
                <w:szCs w:val="18"/>
              </w:rPr>
              <w:t>includes an element of fairness or justice that seeks to address systemic injustice, inequity, or oppression</w:t>
            </w:r>
          </w:p>
        </w:tc>
      </w:tr>
    </w:tbl>
    <w:p w14:paraId="4E2B2E13" w14:textId="73E7103B" w:rsidR="00127F09" w:rsidRDefault="00CC156B" w:rsidP="00D63296">
      <w:pPr>
        <w:tabs>
          <w:tab w:val="right" w:pos="9360"/>
        </w:tabs>
        <w:rPr>
          <w:i/>
          <w:iCs/>
        </w:rPr>
      </w:pPr>
      <w:r w:rsidRPr="00AA0E2C">
        <w:rPr>
          <w:i/>
          <w:iCs/>
        </w:rPr>
        <w:t>Source: The Management Center</w:t>
      </w:r>
      <w:r w:rsidR="00AA0E2C" w:rsidRPr="00AA0E2C">
        <w:rPr>
          <w:i/>
          <w:iCs/>
        </w:rPr>
        <w:t xml:space="preserve">: </w:t>
      </w:r>
      <w:hyperlink r:id="rId48" w:history="1">
        <w:r w:rsidR="00AA0E2C" w:rsidRPr="002A1326">
          <w:rPr>
            <w:rStyle w:val="Hyperlink"/>
            <w:i/>
            <w:iCs/>
            <w:color w:val="007A95" w:themeColor="accent2" w:themeShade="BF"/>
          </w:rPr>
          <w:t>https://www.managementcenter.org/resources/smartie-goals-worksheet/</w:t>
        </w:r>
      </w:hyperlink>
      <w:r w:rsidR="00D63296">
        <w:rPr>
          <w:rStyle w:val="Hyperlink"/>
          <w:i/>
          <w:iCs/>
        </w:rPr>
        <w:tab/>
      </w:r>
    </w:p>
    <w:p w14:paraId="2AB3E243" w14:textId="51FBFBC8" w:rsidR="00455146" w:rsidRDefault="00455146" w:rsidP="00CC156B">
      <w:pPr>
        <w:rPr>
          <w:i/>
          <w:iCs/>
        </w:rPr>
      </w:pPr>
    </w:p>
    <w:p w14:paraId="3D9EF886" w14:textId="4BB20C14" w:rsidR="00E479D0" w:rsidRPr="00455146" w:rsidRDefault="00455146" w:rsidP="00520A1F">
      <w:pPr>
        <w:pStyle w:val="Heading2"/>
      </w:pPr>
      <w:bookmarkStart w:id="127" w:name="_Toc49168654"/>
      <w:bookmarkStart w:id="128" w:name="_Toc54097076"/>
      <w:r w:rsidRPr="002A1326">
        <w:rPr>
          <w:color w:val="007A95" w:themeColor="accent2" w:themeShade="BF"/>
        </w:rPr>
        <w:lastRenderedPageBreak/>
        <w:t>SMARTIE Goals Practice</w:t>
      </w:r>
      <w:bookmarkEnd w:id="127"/>
      <w:bookmarkEnd w:id="12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0"/>
      </w:tblGrid>
      <w:tr w:rsidR="00520A1F" w:rsidRPr="008F7145" w14:paraId="7C5303AE" w14:textId="77777777" w:rsidTr="004B3CD0">
        <w:trPr>
          <w:cantSplit/>
          <w:trHeight w:val="569"/>
        </w:trPr>
        <w:tc>
          <w:tcPr>
            <w:tcW w:w="9810" w:type="dxa"/>
          </w:tcPr>
          <w:p w14:paraId="50418332" w14:textId="08862C91" w:rsidR="00520A1F" w:rsidRDefault="00520A1F" w:rsidP="00E057F6">
            <w:pPr>
              <w:pStyle w:val="Heading3"/>
              <w:outlineLvl w:val="2"/>
            </w:pPr>
            <w:r w:rsidRPr="00455146">
              <w:t>Using the examples below, practice making important priorities into SMARTIE goals. Focus on making them measurable by asking, “What would success look like? How will I know it when I see it?”</w:t>
            </w:r>
          </w:p>
        </w:tc>
      </w:tr>
      <w:tr w:rsidR="00455146" w:rsidRPr="008F7145" w14:paraId="1699FC1A" w14:textId="77777777" w:rsidTr="004B3CD0">
        <w:trPr>
          <w:cantSplit/>
          <w:trHeight w:val="377"/>
        </w:trPr>
        <w:tc>
          <w:tcPr>
            <w:tcW w:w="9810" w:type="dxa"/>
          </w:tcPr>
          <w:p w14:paraId="1614F884" w14:textId="77777777" w:rsidR="001231C4" w:rsidRDefault="001231C4" w:rsidP="00E057F6">
            <w:pPr>
              <w:pStyle w:val="Heading3"/>
              <w:outlineLvl w:val="2"/>
            </w:pPr>
          </w:p>
          <w:p w14:paraId="395BECD8" w14:textId="79AF70A8" w:rsidR="00455146" w:rsidRPr="008F7145" w:rsidRDefault="00E057F6" w:rsidP="00520A1F">
            <w:r w:rsidRPr="00E057F6">
              <w:t>Priority: Ensure the steering committee is highly engaged this year.</w:t>
            </w:r>
          </w:p>
        </w:tc>
      </w:tr>
      <w:tr w:rsidR="00455146" w:rsidRPr="001F4560" w14:paraId="7480BD48" w14:textId="77777777" w:rsidTr="004B3CD0">
        <w:trPr>
          <w:cantSplit/>
          <w:trHeight w:val="191"/>
        </w:trPr>
        <w:tc>
          <w:tcPr>
            <w:tcW w:w="9810" w:type="dxa"/>
          </w:tcPr>
          <w:p w14:paraId="721A42C7" w14:textId="2A37AB29" w:rsidR="001231C4" w:rsidRPr="001231C4" w:rsidRDefault="001231C4" w:rsidP="00520A1F">
            <w:pPr>
              <w:rPr>
                <w:rFonts w:cs="Segoe UI"/>
                <w:szCs w:val="18"/>
              </w:rPr>
            </w:pPr>
          </w:p>
        </w:tc>
      </w:tr>
      <w:tr w:rsidR="00455146" w14:paraId="4C15B596" w14:textId="77777777" w:rsidTr="004B3CD0">
        <w:trPr>
          <w:cantSplit/>
          <w:trHeight w:val="1702"/>
        </w:trPr>
        <w:tc>
          <w:tcPr>
            <w:tcW w:w="9810" w:type="dxa"/>
            <w:shd w:val="clear" w:color="auto" w:fill="F2F2F2" w:themeFill="background1" w:themeFillShade="F2"/>
          </w:tcPr>
          <w:p w14:paraId="09EA7011" w14:textId="77777777" w:rsidR="00455146" w:rsidRDefault="00455146" w:rsidP="00BD3285">
            <w:pPr>
              <w:rPr>
                <w:rFonts w:cs="Segoe UI"/>
                <w:szCs w:val="18"/>
              </w:rPr>
            </w:pPr>
          </w:p>
          <w:p w14:paraId="68A85431" w14:textId="77777777" w:rsidR="00520A1F" w:rsidRDefault="00520A1F" w:rsidP="00520A1F">
            <w:pPr>
              <w:rPr>
                <w:rFonts w:cs="Segoe UI"/>
                <w:szCs w:val="18"/>
              </w:rPr>
            </w:pPr>
            <w:r w:rsidRPr="00E057F6">
              <w:rPr>
                <w:rFonts w:cs="Segoe UI"/>
                <w:szCs w:val="18"/>
              </w:rPr>
              <w:t>SMARTIE Goal:</w:t>
            </w:r>
          </w:p>
          <w:p w14:paraId="01D9E7DD" w14:textId="77777777" w:rsidR="00455146" w:rsidRDefault="00455146" w:rsidP="00BD3285">
            <w:pPr>
              <w:rPr>
                <w:rFonts w:cs="Segoe UI"/>
                <w:szCs w:val="18"/>
              </w:rPr>
            </w:pPr>
          </w:p>
          <w:p w14:paraId="264DE3C7" w14:textId="77777777" w:rsidR="00455146" w:rsidRDefault="00455146" w:rsidP="00BD3285">
            <w:pPr>
              <w:rPr>
                <w:rFonts w:cs="Segoe UI"/>
                <w:szCs w:val="18"/>
              </w:rPr>
            </w:pPr>
          </w:p>
          <w:p w14:paraId="15282109" w14:textId="77777777" w:rsidR="00455146" w:rsidRDefault="00455146" w:rsidP="00BD3285">
            <w:pPr>
              <w:rPr>
                <w:rFonts w:cs="Segoe UI"/>
                <w:szCs w:val="18"/>
              </w:rPr>
            </w:pPr>
          </w:p>
          <w:p w14:paraId="3F8824A5" w14:textId="77777777" w:rsidR="00455146" w:rsidRDefault="00455146" w:rsidP="00BD3285">
            <w:pPr>
              <w:rPr>
                <w:rFonts w:cs="Segoe UI"/>
                <w:szCs w:val="18"/>
              </w:rPr>
            </w:pPr>
          </w:p>
          <w:p w14:paraId="64F2A7A1" w14:textId="77777777" w:rsidR="00455146" w:rsidRDefault="00455146" w:rsidP="00BD3285">
            <w:pPr>
              <w:rPr>
                <w:rFonts w:cs="Segoe UI"/>
                <w:szCs w:val="18"/>
              </w:rPr>
            </w:pPr>
          </w:p>
        </w:tc>
      </w:tr>
      <w:tr w:rsidR="00455146" w14:paraId="606D13F0" w14:textId="77777777" w:rsidTr="004B3CD0">
        <w:trPr>
          <w:cantSplit/>
          <w:trHeight w:val="377"/>
        </w:trPr>
        <w:tc>
          <w:tcPr>
            <w:tcW w:w="9810" w:type="dxa"/>
            <w:shd w:val="clear" w:color="auto" w:fill="auto"/>
          </w:tcPr>
          <w:p w14:paraId="7A1EDE07" w14:textId="77777777" w:rsidR="00520A1F" w:rsidRDefault="00520A1F" w:rsidP="00520A1F"/>
          <w:p w14:paraId="5603875E" w14:textId="0C60D6D8" w:rsidR="00455146" w:rsidRDefault="00E057F6" w:rsidP="00520A1F">
            <w:r w:rsidRPr="00E057F6">
              <w:t>Priority: Build strong relationships with key community stakeholders.</w:t>
            </w:r>
          </w:p>
        </w:tc>
      </w:tr>
      <w:tr w:rsidR="00455146" w:rsidRPr="00452787" w14:paraId="3DD40E63" w14:textId="77777777" w:rsidTr="004B3CD0">
        <w:trPr>
          <w:cantSplit/>
          <w:trHeight w:val="191"/>
        </w:trPr>
        <w:tc>
          <w:tcPr>
            <w:tcW w:w="9810" w:type="dxa"/>
            <w:shd w:val="clear" w:color="auto" w:fill="auto"/>
          </w:tcPr>
          <w:p w14:paraId="2C8D2513" w14:textId="02E76A00" w:rsidR="00E057F6" w:rsidRPr="00E057F6" w:rsidRDefault="00E057F6" w:rsidP="00520A1F">
            <w:pPr>
              <w:rPr>
                <w:rFonts w:cs="Segoe UI"/>
                <w:szCs w:val="18"/>
              </w:rPr>
            </w:pPr>
          </w:p>
        </w:tc>
      </w:tr>
      <w:tr w:rsidR="00455146" w14:paraId="1B25A3B3" w14:textId="77777777" w:rsidTr="004B3CD0">
        <w:trPr>
          <w:cantSplit/>
          <w:trHeight w:val="1702"/>
        </w:trPr>
        <w:tc>
          <w:tcPr>
            <w:tcW w:w="9810" w:type="dxa"/>
            <w:shd w:val="clear" w:color="auto" w:fill="F2F2F2" w:themeFill="background1" w:themeFillShade="F2"/>
          </w:tcPr>
          <w:p w14:paraId="0B38C68F" w14:textId="77777777" w:rsidR="00455146" w:rsidRDefault="00455146" w:rsidP="00BD3285">
            <w:pPr>
              <w:rPr>
                <w:rFonts w:cs="Segoe UI"/>
                <w:szCs w:val="18"/>
              </w:rPr>
            </w:pPr>
          </w:p>
          <w:p w14:paraId="1FDE2DDB" w14:textId="77777777" w:rsidR="00520A1F" w:rsidRDefault="00520A1F" w:rsidP="00520A1F">
            <w:pPr>
              <w:rPr>
                <w:rFonts w:cs="Segoe UI"/>
                <w:szCs w:val="18"/>
              </w:rPr>
            </w:pPr>
            <w:r>
              <w:rPr>
                <w:rFonts w:cs="Segoe UI"/>
                <w:szCs w:val="18"/>
              </w:rPr>
              <w:t>SMARTIE Goal:</w:t>
            </w:r>
          </w:p>
          <w:p w14:paraId="3A972AA7" w14:textId="77777777" w:rsidR="00455146" w:rsidRDefault="00455146" w:rsidP="00BD3285">
            <w:pPr>
              <w:rPr>
                <w:rFonts w:cs="Segoe UI"/>
                <w:szCs w:val="18"/>
              </w:rPr>
            </w:pPr>
          </w:p>
          <w:p w14:paraId="544C17B7" w14:textId="77777777" w:rsidR="00455146" w:rsidRDefault="00455146" w:rsidP="00BD3285">
            <w:pPr>
              <w:rPr>
                <w:rFonts w:cs="Segoe UI"/>
                <w:szCs w:val="18"/>
              </w:rPr>
            </w:pPr>
          </w:p>
          <w:p w14:paraId="0636B986" w14:textId="77777777" w:rsidR="00455146" w:rsidRDefault="00455146" w:rsidP="00BD3285">
            <w:pPr>
              <w:rPr>
                <w:rFonts w:cs="Segoe UI"/>
                <w:szCs w:val="18"/>
              </w:rPr>
            </w:pPr>
          </w:p>
          <w:p w14:paraId="7C780EAF" w14:textId="77777777" w:rsidR="00455146" w:rsidRDefault="00455146" w:rsidP="00BD3285">
            <w:pPr>
              <w:rPr>
                <w:rFonts w:cs="Segoe UI"/>
                <w:szCs w:val="18"/>
              </w:rPr>
            </w:pPr>
          </w:p>
          <w:p w14:paraId="24D85AF1" w14:textId="77777777" w:rsidR="00455146" w:rsidRDefault="00455146" w:rsidP="00BD3285">
            <w:pPr>
              <w:rPr>
                <w:rFonts w:cs="Segoe UI"/>
                <w:szCs w:val="18"/>
              </w:rPr>
            </w:pPr>
          </w:p>
        </w:tc>
      </w:tr>
      <w:tr w:rsidR="00455146" w14:paraId="1D03DB25" w14:textId="77777777" w:rsidTr="004B3CD0">
        <w:trPr>
          <w:cantSplit/>
          <w:trHeight w:val="569"/>
        </w:trPr>
        <w:tc>
          <w:tcPr>
            <w:tcW w:w="9810" w:type="dxa"/>
            <w:shd w:val="clear" w:color="auto" w:fill="auto"/>
          </w:tcPr>
          <w:p w14:paraId="33DFE1E6" w14:textId="77777777" w:rsidR="00C06994" w:rsidRDefault="00C06994" w:rsidP="00520A1F"/>
          <w:p w14:paraId="62C9FAC9" w14:textId="77777777" w:rsidR="00C06994" w:rsidRDefault="00C06994" w:rsidP="00520A1F"/>
          <w:p w14:paraId="0D29F0B4" w14:textId="2EEA04E1" w:rsidR="00455146" w:rsidRDefault="00C06994" w:rsidP="00520A1F">
            <w:r w:rsidRPr="00C06994">
              <w:t>Priority for my role: ______________________________________________________________</w:t>
            </w:r>
          </w:p>
        </w:tc>
      </w:tr>
      <w:tr w:rsidR="00455146" w:rsidRPr="00452787" w14:paraId="6AA956B0" w14:textId="77777777" w:rsidTr="004B3CD0">
        <w:trPr>
          <w:cantSplit/>
          <w:trHeight w:val="191"/>
        </w:trPr>
        <w:tc>
          <w:tcPr>
            <w:tcW w:w="9810" w:type="dxa"/>
            <w:shd w:val="clear" w:color="auto" w:fill="auto"/>
          </w:tcPr>
          <w:p w14:paraId="2B014463" w14:textId="77777777" w:rsidR="00455146" w:rsidRPr="00452787" w:rsidRDefault="00455146" w:rsidP="00520A1F">
            <w:pPr>
              <w:rPr>
                <w:rFonts w:cs="Segoe UI"/>
                <w:szCs w:val="18"/>
              </w:rPr>
            </w:pPr>
          </w:p>
        </w:tc>
      </w:tr>
      <w:tr w:rsidR="00455146" w14:paraId="44FBCBEA" w14:textId="77777777" w:rsidTr="004B3CD0">
        <w:trPr>
          <w:cantSplit/>
          <w:trHeight w:val="1893"/>
        </w:trPr>
        <w:tc>
          <w:tcPr>
            <w:tcW w:w="9810" w:type="dxa"/>
            <w:shd w:val="clear" w:color="auto" w:fill="F2F2F2" w:themeFill="background1" w:themeFillShade="F2"/>
          </w:tcPr>
          <w:p w14:paraId="7D6F9E23" w14:textId="77777777" w:rsidR="00455146" w:rsidRDefault="00455146" w:rsidP="00BD3285">
            <w:pPr>
              <w:rPr>
                <w:rFonts w:cs="Segoe UI"/>
                <w:szCs w:val="18"/>
              </w:rPr>
            </w:pPr>
          </w:p>
          <w:p w14:paraId="1B116E6C" w14:textId="3A38D781" w:rsidR="00520A1F" w:rsidRPr="001231C4" w:rsidRDefault="00520A1F" w:rsidP="00520A1F">
            <w:pPr>
              <w:rPr>
                <w:rFonts w:cs="Segoe UI"/>
                <w:szCs w:val="18"/>
              </w:rPr>
            </w:pPr>
            <w:r w:rsidRPr="001231C4">
              <w:rPr>
                <w:rFonts w:cs="Segoe UI"/>
                <w:szCs w:val="18"/>
              </w:rPr>
              <w:t>SMARTIE Goal</w:t>
            </w:r>
            <w:r>
              <w:rPr>
                <w:rFonts w:cs="Segoe UI"/>
                <w:szCs w:val="18"/>
              </w:rPr>
              <w:t>:</w:t>
            </w:r>
          </w:p>
          <w:p w14:paraId="3E129CC0" w14:textId="77777777" w:rsidR="00455146" w:rsidRDefault="00455146" w:rsidP="00BD3285">
            <w:pPr>
              <w:rPr>
                <w:rFonts w:cs="Segoe UI"/>
                <w:szCs w:val="18"/>
              </w:rPr>
            </w:pPr>
          </w:p>
          <w:p w14:paraId="0421BA06" w14:textId="77777777" w:rsidR="00455146" w:rsidRDefault="00455146" w:rsidP="00BD3285">
            <w:pPr>
              <w:rPr>
                <w:rFonts w:cs="Segoe UI"/>
                <w:szCs w:val="18"/>
              </w:rPr>
            </w:pPr>
          </w:p>
          <w:p w14:paraId="1CEA2C7B" w14:textId="77777777" w:rsidR="00455146" w:rsidRDefault="00455146" w:rsidP="00BD3285">
            <w:pPr>
              <w:rPr>
                <w:rFonts w:cs="Segoe UI"/>
                <w:szCs w:val="18"/>
              </w:rPr>
            </w:pPr>
          </w:p>
          <w:p w14:paraId="5EB93C47" w14:textId="77777777" w:rsidR="00455146" w:rsidRDefault="00455146" w:rsidP="00BD3285">
            <w:pPr>
              <w:rPr>
                <w:rFonts w:cs="Segoe UI"/>
                <w:szCs w:val="18"/>
              </w:rPr>
            </w:pPr>
          </w:p>
          <w:p w14:paraId="034A6895" w14:textId="77777777" w:rsidR="00455146" w:rsidRDefault="00455146" w:rsidP="00BD3285">
            <w:pPr>
              <w:rPr>
                <w:rFonts w:cs="Segoe UI"/>
                <w:szCs w:val="18"/>
              </w:rPr>
            </w:pPr>
          </w:p>
          <w:p w14:paraId="589AC81C" w14:textId="77777777" w:rsidR="00455146" w:rsidRDefault="00455146" w:rsidP="00BD3285">
            <w:pPr>
              <w:rPr>
                <w:rFonts w:cs="Segoe UI"/>
                <w:szCs w:val="18"/>
              </w:rPr>
            </w:pPr>
          </w:p>
        </w:tc>
      </w:tr>
      <w:tr w:rsidR="00455146" w14:paraId="4F5C51B4" w14:textId="77777777" w:rsidTr="004B3CD0">
        <w:trPr>
          <w:cantSplit/>
          <w:trHeight w:val="184"/>
        </w:trPr>
        <w:tc>
          <w:tcPr>
            <w:tcW w:w="9810" w:type="dxa"/>
            <w:shd w:val="clear" w:color="auto" w:fill="auto"/>
          </w:tcPr>
          <w:p w14:paraId="01B9C8E3" w14:textId="77777777" w:rsidR="00455146" w:rsidRPr="00555C38" w:rsidRDefault="00455146" w:rsidP="00555C38">
            <w:pPr>
              <w:rPr>
                <w:rFonts w:cs="Segoe UI"/>
                <w:szCs w:val="18"/>
              </w:rPr>
            </w:pPr>
          </w:p>
        </w:tc>
      </w:tr>
      <w:tr w:rsidR="00CB68A2" w14:paraId="70439E85" w14:textId="77777777" w:rsidTr="004B3CD0">
        <w:trPr>
          <w:cantSplit/>
          <w:trHeight w:val="191"/>
        </w:trPr>
        <w:tc>
          <w:tcPr>
            <w:tcW w:w="9810" w:type="dxa"/>
            <w:shd w:val="clear" w:color="auto" w:fill="auto"/>
          </w:tcPr>
          <w:p w14:paraId="1756994B" w14:textId="77777777" w:rsidR="00CB68A2" w:rsidRDefault="00CB68A2" w:rsidP="00CB68A2">
            <w:pPr>
              <w:pStyle w:val="Heading3"/>
              <w:outlineLvl w:val="2"/>
            </w:pPr>
          </w:p>
        </w:tc>
      </w:tr>
    </w:tbl>
    <w:p w14:paraId="4D615B77" w14:textId="77777777" w:rsidR="00C72064" w:rsidRDefault="00C72064">
      <w:r>
        <w:rPr>
          <w:b/>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0"/>
      </w:tblGrid>
      <w:tr w:rsidR="00CB68A2" w14:paraId="3CAF13E4" w14:textId="77777777" w:rsidTr="004B3CD0">
        <w:trPr>
          <w:cantSplit/>
          <w:trHeight w:val="746"/>
        </w:trPr>
        <w:tc>
          <w:tcPr>
            <w:tcW w:w="9410" w:type="dxa"/>
            <w:shd w:val="clear" w:color="auto" w:fill="FFFFFF" w:themeFill="background1"/>
          </w:tcPr>
          <w:p w14:paraId="239AD7F7" w14:textId="77777777" w:rsidR="00B91777" w:rsidRPr="00B91777" w:rsidRDefault="00CB68A2" w:rsidP="00CB68A2">
            <w:pPr>
              <w:pStyle w:val="Heading3"/>
              <w:outlineLvl w:val="2"/>
            </w:pPr>
            <w:r>
              <w:lastRenderedPageBreak/>
              <w:t>F</w:t>
            </w:r>
            <w:r w:rsidR="00B91777" w:rsidRPr="00B91777">
              <w:t>ill out your Success Sheet</w:t>
            </w:r>
            <w:r>
              <w:t xml:space="preserve">. </w:t>
            </w:r>
            <w:r w:rsidR="00B91777" w:rsidRPr="00B91777">
              <w:t>Use this template to plan and get aligned with your manager about what success looks like for you.</w:t>
            </w:r>
          </w:p>
          <w:p w14:paraId="5190D7AE" w14:textId="77777777" w:rsidR="00CB68A2" w:rsidRDefault="00CB68A2" w:rsidP="00BD3285">
            <w:pPr>
              <w:rPr>
                <w:rFonts w:cs="Segoe UI"/>
                <w:szCs w:val="18"/>
              </w:rPr>
            </w:pPr>
          </w:p>
        </w:tc>
      </w:tr>
      <w:tr w:rsidR="000F26B8" w14:paraId="677251FF" w14:textId="77777777" w:rsidTr="004B3CD0">
        <w:trPr>
          <w:cantSplit/>
          <w:trHeight w:val="242"/>
        </w:trPr>
        <w:tc>
          <w:tcPr>
            <w:tcW w:w="9410" w:type="dxa"/>
            <w:shd w:val="clear" w:color="auto" w:fill="FFFFFF" w:themeFill="background1"/>
          </w:tcPr>
          <w:p w14:paraId="4CF82A0F" w14:textId="685D8EAE" w:rsidR="000F26B8" w:rsidRPr="00375774" w:rsidRDefault="00670ECA" w:rsidP="00375774">
            <w:pPr>
              <w:rPr>
                <w:rFonts w:cs="Segoe UI"/>
                <w:szCs w:val="18"/>
              </w:rPr>
            </w:pPr>
            <w:r w:rsidRPr="00670ECA">
              <w:rPr>
                <w:rFonts w:cs="Segoe UI"/>
                <w:szCs w:val="18"/>
              </w:rPr>
              <w:t xml:space="preserve">Time Bound: </w:t>
            </w:r>
          </w:p>
        </w:tc>
      </w:tr>
      <w:tr w:rsidR="00CB68A2" w14:paraId="578104D8" w14:textId="77777777" w:rsidTr="004B3CD0">
        <w:trPr>
          <w:cantSplit/>
          <w:trHeight w:val="2238"/>
        </w:trPr>
        <w:tc>
          <w:tcPr>
            <w:tcW w:w="9410" w:type="dxa"/>
            <w:shd w:val="clear" w:color="auto" w:fill="F2F2F2" w:themeFill="background1" w:themeFillShade="F2"/>
          </w:tcPr>
          <w:p w14:paraId="6F25125C" w14:textId="77777777" w:rsidR="00CB68A2" w:rsidRDefault="00CB68A2" w:rsidP="00870970">
            <w:pPr>
              <w:rPr>
                <w:rFonts w:cs="Segoe UI"/>
                <w:szCs w:val="18"/>
              </w:rPr>
            </w:pPr>
          </w:p>
          <w:p w14:paraId="49BC0323" w14:textId="3A59D9F5" w:rsidR="00C72064" w:rsidRDefault="00670ECA" w:rsidP="00870970">
            <w:pPr>
              <w:rPr>
                <w:rFonts w:cs="Segoe UI"/>
                <w:szCs w:val="18"/>
              </w:rPr>
            </w:pPr>
            <w:r w:rsidRPr="00670ECA">
              <w:rPr>
                <w:rFonts w:cs="Segoe UI"/>
                <w:szCs w:val="18"/>
              </w:rPr>
              <w:t>My goals between __________ (start date) and ___________ (end date) are to:</w:t>
            </w:r>
          </w:p>
          <w:p w14:paraId="46912A4D" w14:textId="77777777" w:rsidR="00891153" w:rsidRDefault="00891153" w:rsidP="00870970">
            <w:pPr>
              <w:rPr>
                <w:rFonts w:cs="Segoe UI"/>
                <w:szCs w:val="18"/>
              </w:rPr>
            </w:pPr>
          </w:p>
          <w:p w14:paraId="712FF2C3" w14:textId="2E054CAD" w:rsidR="00891153" w:rsidRDefault="00891153" w:rsidP="00870970">
            <w:pPr>
              <w:rPr>
                <w:rFonts w:cs="Segoe UI"/>
                <w:szCs w:val="18"/>
              </w:rPr>
            </w:pPr>
          </w:p>
        </w:tc>
      </w:tr>
      <w:tr w:rsidR="00A04904" w14:paraId="2C25FA43" w14:textId="77777777" w:rsidTr="004B3CD0">
        <w:trPr>
          <w:cantSplit/>
          <w:trHeight w:val="494"/>
        </w:trPr>
        <w:tc>
          <w:tcPr>
            <w:tcW w:w="9410" w:type="dxa"/>
            <w:shd w:val="clear" w:color="auto" w:fill="FFFFFF" w:themeFill="background1"/>
          </w:tcPr>
          <w:p w14:paraId="463C00E6" w14:textId="77777777" w:rsidR="00C72064" w:rsidRDefault="00C72064" w:rsidP="00A04904">
            <w:pPr>
              <w:rPr>
                <w:rFonts w:cs="Segoe UI"/>
                <w:szCs w:val="18"/>
              </w:rPr>
            </w:pPr>
          </w:p>
          <w:p w14:paraId="0E3F4425" w14:textId="41F5946C" w:rsidR="00C72064" w:rsidRPr="00670ECA" w:rsidRDefault="00670ECA" w:rsidP="00A04904">
            <w:pPr>
              <w:rPr>
                <w:rFonts w:cs="Segoe UI"/>
                <w:szCs w:val="18"/>
              </w:rPr>
            </w:pPr>
            <w:r w:rsidRPr="00670ECA">
              <w:rPr>
                <w:rFonts w:cs="Segoe UI"/>
                <w:szCs w:val="18"/>
              </w:rPr>
              <w:t>Make it Measurable (how I will know success when I see it)</w:t>
            </w:r>
          </w:p>
        </w:tc>
      </w:tr>
      <w:tr w:rsidR="00A04904" w14:paraId="579A460F" w14:textId="77777777" w:rsidTr="004B3CD0">
        <w:trPr>
          <w:cantSplit/>
          <w:trHeight w:val="1734"/>
        </w:trPr>
        <w:tc>
          <w:tcPr>
            <w:tcW w:w="9410" w:type="dxa"/>
            <w:shd w:val="clear" w:color="auto" w:fill="F2F2F2" w:themeFill="background1" w:themeFillShade="F2"/>
          </w:tcPr>
          <w:p w14:paraId="03A836C5" w14:textId="77777777" w:rsidR="00891153" w:rsidRDefault="00891153" w:rsidP="00A04904">
            <w:pPr>
              <w:rPr>
                <w:rFonts w:cs="Segoe UI"/>
                <w:szCs w:val="18"/>
              </w:rPr>
            </w:pPr>
          </w:p>
          <w:p w14:paraId="18835EE2" w14:textId="77777777" w:rsidR="00891153" w:rsidRDefault="00891153" w:rsidP="00A04904">
            <w:pPr>
              <w:rPr>
                <w:rFonts w:cs="Segoe UI"/>
                <w:szCs w:val="18"/>
              </w:rPr>
            </w:pPr>
          </w:p>
          <w:p w14:paraId="0F414FAD" w14:textId="6749E281" w:rsidR="00891153" w:rsidRPr="00670ECA" w:rsidRDefault="00891153" w:rsidP="00A04904">
            <w:pPr>
              <w:rPr>
                <w:rFonts w:cs="Segoe UI"/>
                <w:szCs w:val="18"/>
              </w:rPr>
            </w:pPr>
          </w:p>
        </w:tc>
      </w:tr>
      <w:tr w:rsidR="00A04904" w14:paraId="66EF4054" w14:textId="77777777" w:rsidTr="004B3CD0">
        <w:trPr>
          <w:cantSplit/>
          <w:trHeight w:val="494"/>
        </w:trPr>
        <w:tc>
          <w:tcPr>
            <w:tcW w:w="9410" w:type="dxa"/>
            <w:shd w:val="clear" w:color="auto" w:fill="FFFFFF" w:themeFill="background1"/>
          </w:tcPr>
          <w:p w14:paraId="081439B6" w14:textId="77777777" w:rsidR="00C72064" w:rsidRDefault="00C72064" w:rsidP="00870970">
            <w:pPr>
              <w:rPr>
                <w:rFonts w:cs="Segoe UI"/>
                <w:szCs w:val="18"/>
              </w:rPr>
            </w:pPr>
          </w:p>
          <w:p w14:paraId="18C20966" w14:textId="6F062279" w:rsidR="00A04904" w:rsidRPr="00670ECA" w:rsidRDefault="00670ECA" w:rsidP="00A04904">
            <w:pPr>
              <w:rPr>
                <w:rFonts w:cs="Segoe UI"/>
                <w:szCs w:val="18"/>
              </w:rPr>
            </w:pPr>
            <w:r w:rsidRPr="00670ECA">
              <w:rPr>
                <w:rFonts w:cs="Segoe UI"/>
                <w:szCs w:val="18"/>
              </w:rPr>
              <w:t>The main activities or tactics I’ll use to make it Realistic to reach the outcome include:</w:t>
            </w:r>
          </w:p>
        </w:tc>
      </w:tr>
      <w:tr w:rsidR="00A04904" w14:paraId="725EC002" w14:textId="77777777" w:rsidTr="004B3CD0">
        <w:trPr>
          <w:cantSplit/>
          <w:trHeight w:val="2238"/>
        </w:trPr>
        <w:tc>
          <w:tcPr>
            <w:tcW w:w="9410" w:type="dxa"/>
            <w:shd w:val="clear" w:color="auto" w:fill="F2F2F2" w:themeFill="background1" w:themeFillShade="F2"/>
          </w:tcPr>
          <w:p w14:paraId="11DADB3C" w14:textId="77777777" w:rsidR="00CF3367" w:rsidRDefault="00CF3367" w:rsidP="00870970">
            <w:pPr>
              <w:rPr>
                <w:rFonts w:cs="Segoe UI"/>
                <w:szCs w:val="18"/>
              </w:rPr>
            </w:pPr>
          </w:p>
          <w:p w14:paraId="7D7C19CC" w14:textId="77777777" w:rsidR="00891153" w:rsidRDefault="00891153" w:rsidP="00870970">
            <w:pPr>
              <w:rPr>
                <w:rFonts w:cs="Segoe UI"/>
              </w:rPr>
            </w:pPr>
          </w:p>
          <w:p w14:paraId="215CB28E" w14:textId="4A10B1A6" w:rsidR="00670ECA" w:rsidRPr="00670ECA" w:rsidRDefault="00670ECA" w:rsidP="00870970">
            <w:pPr>
              <w:rPr>
                <w:rFonts w:cs="Segoe UI"/>
              </w:rPr>
            </w:pPr>
            <w:r w:rsidRPr="00670ECA">
              <w:rPr>
                <w:rFonts w:cs="Segoe UI"/>
              </w:rPr>
              <w:t>By _____</w:t>
            </w:r>
            <w:r w:rsidR="00E1715B" w:rsidRPr="00891153">
              <w:rPr>
                <w:rFonts w:cs="Segoe UI"/>
              </w:rPr>
              <w:t>____</w:t>
            </w:r>
            <w:r w:rsidRPr="00670ECA">
              <w:rPr>
                <w:rFonts w:cs="Segoe UI"/>
              </w:rPr>
              <w:t xml:space="preserve"> (date): _____________________________________________________________</w:t>
            </w:r>
          </w:p>
          <w:p w14:paraId="28A3C504" w14:textId="77777777" w:rsidR="00CF3367" w:rsidRPr="00891153" w:rsidRDefault="00CF3367" w:rsidP="00870970">
            <w:pPr>
              <w:rPr>
                <w:rFonts w:cs="Segoe UI"/>
              </w:rPr>
            </w:pPr>
          </w:p>
          <w:p w14:paraId="7C3AB757" w14:textId="4537FCFB" w:rsidR="00670ECA" w:rsidRPr="00670ECA" w:rsidRDefault="00670ECA" w:rsidP="00870970">
            <w:pPr>
              <w:rPr>
                <w:rFonts w:cs="Segoe UI"/>
              </w:rPr>
            </w:pPr>
            <w:r w:rsidRPr="00670ECA">
              <w:rPr>
                <w:rFonts w:cs="Segoe UI"/>
              </w:rPr>
              <w:t>By _____</w:t>
            </w:r>
            <w:r w:rsidR="00E1715B" w:rsidRPr="00891153">
              <w:rPr>
                <w:rFonts w:cs="Segoe UI"/>
              </w:rPr>
              <w:t>____</w:t>
            </w:r>
            <w:r w:rsidRPr="00670ECA">
              <w:rPr>
                <w:rFonts w:cs="Segoe UI"/>
              </w:rPr>
              <w:t xml:space="preserve"> (date): _____________________________________________________________</w:t>
            </w:r>
          </w:p>
          <w:p w14:paraId="37D49CC9" w14:textId="77777777" w:rsidR="00CF3367" w:rsidRPr="00891153" w:rsidRDefault="00CF3367" w:rsidP="00870970">
            <w:pPr>
              <w:rPr>
                <w:rFonts w:cs="Segoe UI"/>
              </w:rPr>
            </w:pPr>
          </w:p>
          <w:p w14:paraId="3DC9E3E9" w14:textId="1F1AC94D" w:rsidR="00670ECA" w:rsidRPr="00891153" w:rsidRDefault="00670ECA" w:rsidP="00870970">
            <w:pPr>
              <w:rPr>
                <w:rFonts w:cs="Segoe UI"/>
              </w:rPr>
            </w:pPr>
            <w:r w:rsidRPr="00670ECA">
              <w:rPr>
                <w:rFonts w:cs="Segoe UI"/>
              </w:rPr>
              <w:t>By ____</w:t>
            </w:r>
            <w:r w:rsidR="00E1715B" w:rsidRPr="00891153">
              <w:rPr>
                <w:rFonts w:cs="Segoe UI"/>
              </w:rPr>
              <w:t>____</w:t>
            </w:r>
            <w:r w:rsidRPr="00670ECA">
              <w:rPr>
                <w:rFonts w:cs="Segoe UI"/>
              </w:rPr>
              <w:t>_ (date): _____________________________________________________________</w:t>
            </w:r>
          </w:p>
          <w:p w14:paraId="6306E22A" w14:textId="77777777" w:rsidR="00A04904" w:rsidRDefault="00A04904" w:rsidP="00A04904">
            <w:pPr>
              <w:rPr>
                <w:rFonts w:cs="Segoe UI"/>
                <w:szCs w:val="18"/>
              </w:rPr>
            </w:pPr>
          </w:p>
          <w:p w14:paraId="7321CA67" w14:textId="6B4C23D0" w:rsidR="00891153" w:rsidRPr="00670ECA" w:rsidRDefault="00891153" w:rsidP="00A04904">
            <w:pPr>
              <w:rPr>
                <w:rFonts w:cs="Segoe UI"/>
                <w:szCs w:val="18"/>
              </w:rPr>
            </w:pPr>
          </w:p>
        </w:tc>
      </w:tr>
      <w:tr w:rsidR="00A04904" w14:paraId="58CDCBED" w14:textId="77777777" w:rsidTr="004B3CD0">
        <w:trPr>
          <w:cantSplit/>
          <w:trHeight w:val="494"/>
        </w:trPr>
        <w:tc>
          <w:tcPr>
            <w:tcW w:w="9410" w:type="dxa"/>
            <w:shd w:val="clear" w:color="auto" w:fill="FFFFFF" w:themeFill="background1"/>
          </w:tcPr>
          <w:p w14:paraId="332D7F0F" w14:textId="77777777" w:rsidR="00C72064" w:rsidRDefault="00C72064" w:rsidP="00A04904">
            <w:pPr>
              <w:rPr>
                <w:rFonts w:cs="Segoe UI"/>
                <w:szCs w:val="18"/>
              </w:rPr>
            </w:pPr>
          </w:p>
          <w:p w14:paraId="6907517B" w14:textId="68C75056" w:rsidR="00C72064" w:rsidRPr="00670ECA" w:rsidRDefault="00670ECA" w:rsidP="00A04904">
            <w:pPr>
              <w:rPr>
                <w:rFonts w:cs="Segoe UI"/>
                <w:szCs w:val="18"/>
              </w:rPr>
            </w:pPr>
            <w:r w:rsidRPr="00670ECA">
              <w:rPr>
                <w:rFonts w:cs="Segoe UI"/>
                <w:szCs w:val="18"/>
              </w:rPr>
              <w:t xml:space="preserve">Strategic, Ambitious, Outcome:  </w:t>
            </w:r>
          </w:p>
        </w:tc>
      </w:tr>
      <w:tr w:rsidR="00A04904" w14:paraId="079623D9" w14:textId="77777777" w:rsidTr="004B3CD0">
        <w:trPr>
          <w:cantSplit/>
          <w:trHeight w:val="1734"/>
        </w:trPr>
        <w:tc>
          <w:tcPr>
            <w:tcW w:w="9410" w:type="dxa"/>
            <w:shd w:val="clear" w:color="auto" w:fill="F2F2F2" w:themeFill="background1" w:themeFillShade="F2"/>
          </w:tcPr>
          <w:p w14:paraId="28765547" w14:textId="77777777" w:rsidR="00891153" w:rsidRDefault="00891153" w:rsidP="00A04904">
            <w:pPr>
              <w:rPr>
                <w:rFonts w:cs="Segoe UI"/>
                <w:szCs w:val="18"/>
              </w:rPr>
            </w:pPr>
          </w:p>
          <w:p w14:paraId="7986B9CF" w14:textId="77777777" w:rsidR="00891153" w:rsidRDefault="00891153" w:rsidP="00A04904">
            <w:pPr>
              <w:rPr>
                <w:rFonts w:cs="Segoe UI"/>
                <w:szCs w:val="18"/>
              </w:rPr>
            </w:pPr>
          </w:p>
          <w:p w14:paraId="69378A21" w14:textId="77777777" w:rsidR="00891153" w:rsidRDefault="00891153" w:rsidP="00A04904">
            <w:pPr>
              <w:rPr>
                <w:rFonts w:cs="Segoe UI"/>
                <w:szCs w:val="18"/>
              </w:rPr>
            </w:pPr>
          </w:p>
          <w:p w14:paraId="4793AE65" w14:textId="40932D24" w:rsidR="00891153" w:rsidRPr="00670ECA" w:rsidRDefault="00891153" w:rsidP="00A04904">
            <w:pPr>
              <w:rPr>
                <w:rFonts w:cs="Segoe UI"/>
                <w:szCs w:val="18"/>
              </w:rPr>
            </w:pPr>
          </w:p>
        </w:tc>
      </w:tr>
      <w:tr w:rsidR="00A04904" w14:paraId="53411083" w14:textId="77777777" w:rsidTr="004B3CD0">
        <w:trPr>
          <w:cantSplit/>
          <w:trHeight w:val="494"/>
        </w:trPr>
        <w:tc>
          <w:tcPr>
            <w:tcW w:w="9410" w:type="dxa"/>
            <w:shd w:val="clear" w:color="auto" w:fill="FFFFFF" w:themeFill="background1"/>
          </w:tcPr>
          <w:p w14:paraId="15576C4B" w14:textId="77777777" w:rsidR="00C72064" w:rsidRDefault="00C72064" w:rsidP="00A04904">
            <w:pPr>
              <w:rPr>
                <w:rFonts w:cs="Segoe UI"/>
                <w:szCs w:val="18"/>
              </w:rPr>
            </w:pPr>
          </w:p>
          <w:p w14:paraId="1B9F8F16" w14:textId="11153B11" w:rsidR="00C72064" w:rsidRPr="00670ECA" w:rsidRDefault="00670ECA" w:rsidP="00A04904">
            <w:pPr>
              <w:rPr>
                <w:rFonts w:cs="Segoe UI"/>
                <w:szCs w:val="18"/>
              </w:rPr>
            </w:pPr>
            <w:r w:rsidRPr="00670ECA">
              <w:rPr>
                <w:rFonts w:cs="Segoe UI"/>
                <w:szCs w:val="18"/>
              </w:rPr>
              <w:t>Make it Measurable (how I will know success when I see it)</w:t>
            </w:r>
          </w:p>
        </w:tc>
      </w:tr>
      <w:tr w:rsidR="00870970" w14:paraId="68BD0325" w14:textId="77777777" w:rsidTr="004B3CD0">
        <w:trPr>
          <w:cantSplit/>
          <w:trHeight w:val="1734"/>
        </w:trPr>
        <w:tc>
          <w:tcPr>
            <w:tcW w:w="9410" w:type="dxa"/>
            <w:shd w:val="clear" w:color="auto" w:fill="F2F2F2" w:themeFill="background1" w:themeFillShade="F2"/>
          </w:tcPr>
          <w:p w14:paraId="197F180B" w14:textId="77777777" w:rsidR="00375774" w:rsidRDefault="00375774" w:rsidP="00A04904">
            <w:pPr>
              <w:rPr>
                <w:rFonts w:cs="Segoe UI"/>
                <w:szCs w:val="18"/>
              </w:rPr>
            </w:pPr>
          </w:p>
          <w:p w14:paraId="563D5064" w14:textId="77777777" w:rsidR="00891153" w:rsidRDefault="00891153" w:rsidP="00A04904">
            <w:pPr>
              <w:rPr>
                <w:rFonts w:cs="Segoe UI"/>
                <w:szCs w:val="18"/>
              </w:rPr>
            </w:pPr>
          </w:p>
          <w:p w14:paraId="3FB1F698" w14:textId="77777777" w:rsidR="00891153" w:rsidRDefault="00891153" w:rsidP="00A04904">
            <w:pPr>
              <w:rPr>
                <w:rFonts w:cs="Segoe UI"/>
                <w:szCs w:val="18"/>
              </w:rPr>
            </w:pPr>
          </w:p>
          <w:p w14:paraId="127334CB" w14:textId="4049AC1D" w:rsidR="00891153" w:rsidRPr="00670ECA" w:rsidRDefault="00891153" w:rsidP="00A04904">
            <w:pPr>
              <w:rPr>
                <w:rFonts w:cs="Segoe UI"/>
                <w:szCs w:val="18"/>
              </w:rPr>
            </w:pPr>
          </w:p>
        </w:tc>
      </w:tr>
      <w:tr w:rsidR="00870970" w14:paraId="30F3E95D" w14:textId="77777777" w:rsidTr="004B3CD0">
        <w:trPr>
          <w:cantSplit/>
          <w:trHeight w:val="494"/>
        </w:trPr>
        <w:tc>
          <w:tcPr>
            <w:tcW w:w="9410" w:type="dxa"/>
            <w:shd w:val="clear" w:color="auto" w:fill="FFFFFF" w:themeFill="background1"/>
          </w:tcPr>
          <w:p w14:paraId="176FE0C8" w14:textId="77777777" w:rsidR="00C72064" w:rsidRDefault="00C72064" w:rsidP="00870970">
            <w:pPr>
              <w:rPr>
                <w:rFonts w:cs="Segoe UI"/>
                <w:szCs w:val="18"/>
              </w:rPr>
            </w:pPr>
          </w:p>
          <w:p w14:paraId="74AD21BB" w14:textId="343AE60A" w:rsidR="00870970" w:rsidRPr="00670ECA" w:rsidRDefault="00670ECA" w:rsidP="00A04904">
            <w:pPr>
              <w:rPr>
                <w:rFonts w:cs="Segoe UI"/>
                <w:szCs w:val="18"/>
              </w:rPr>
            </w:pPr>
            <w:r w:rsidRPr="00670ECA">
              <w:rPr>
                <w:rFonts w:cs="Segoe UI"/>
                <w:szCs w:val="18"/>
              </w:rPr>
              <w:t>The main activities or tactics I’ll use to make it Realistic to reach the outcome include:</w:t>
            </w:r>
          </w:p>
        </w:tc>
      </w:tr>
      <w:tr w:rsidR="00870970" w14:paraId="26F8476D" w14:textId="77777777" w:rsidTr="004B3CD0">
        <w:trPr>
          <w:cantSplit/>
          <w:trHeight w:val="2238"/>
        </w:trPr>
        <w:tc>
          <w:tcPr>
            <w:tcW w:w="9410" w:type="dxa"/>
            <w:shd w:val="clear" w:color="auto" w:fill="F2F2F2" w:themeFill="background1" w:themeFillShade="F2"/>
          </w:tcPr>
          <w:p w14:paraId="58FEA031" w14:textId="77777777" w:rsidR="00CF3367" w:rsidRDefault="00CF3367" w:rsidP="00870970">
            <w:pPr>
              <w:rPr>
                <w:rFonts w:cs="Segoe UI"/>
                <w:szCs w:val="18"/>
              </w:rPr>
            </w:pPr>
          </w:p>
          <w:p w14:paraId="3D9478C6" w14:textId="77777777" w:rsidR="00891153" w:rsidRDefault="00891153" w:rsidP="00AC5AA6">
            <w:pPr>
              <w:rPr>
                <w:rFonts w:cs="Segoe UI"/>
              </w:rPr>
            </w:pPr>
          </w:p>
          <w:p w14:paraId="3EEDB6AD" w14:textId="1CF6A7EA" w:rsidR="00670ECA" w:rsidRPr="00670ECA" w:rsidRDefault="00670ECA" w:rsidP="00AC5AA6">
            <w:pPr>
              <w:rPr>
                <w:rFonts w:cs="Segoe UI"/>
              </w:rPr>
            </w:pPr>
            <w:r w:rsidRPr="00670ECA">
              <w:rPr>
                <w:rFonts w:cs="Segoe UI"/>
              </w:rPr>
              <w:t>By _____</w:t>
            </w:r>
            <w:r w:rsidR="00AC5AA6" w:rsidRPr="00891153">
              <w:rPr>
                <w:rFonts w:cs="Segoe UI"/>
              </w:rPr>
              <w:t>____</w:t>
            </w:r>
            <w:r w:rsidRPr="00670ECA">
              <w:rPr>
                <w:rFonts w:cs="Segoe UI"/>
              </w:rPr>
              <w:t xml:space="preserve"> (date): _____________________________________________________________</w:t>
            </w:r>
          </w:p>
          <w:p w14:paraId="6DAE2E12" w14:textId="77777777" w:rsidR="00AC5AA6" w:rsidRPr="00891153" w:rsidRDefault="00AC5AA6" w:rsidP="00AC5AA6">
            <w:pPr>
              <w:rPr>
                <w:rFonts w:cs="Segoe UI"/>
              </w:rPr>
            </w:pPr>
          </w:p>
          <w:p w14:paraId="48C53804" w14:textId="1BC8C318" w:rsidR="00670ECA" w:rsidRPr="00670ECA" w:rsidRDefault="00670ECA" w:rsidP="00AC5AA6">
            <w:pPr>
              <w:rPr>
                <w:rFonts w:cs="Segoe UI"/>
              </w:rPr>
            </w:pPr>
            <w:r w:rsidRPr="00670ECA">
              <w:rPr>
                <w:rFonts w:cs="Segoe UI"/>
              </w:rPr>
              <w:t>By _____</w:t>
            </w:r>
            <w:r w:rsidR="00AC5AA6" w:rsidRPr="00891153">
              <w:rPr>
                <w:rFonts w:cs="Segoe UI"/>
              </w:rPr>
              <w:t>____</w:t>
            </w:r>
            <w:r w:rsidRPr="00670ECA">
              <w:rPr>
                <w:rFonts w:cs="Segoe UI"/>
              </w:rPr>
              <w:t xml:space="preserve"> (date): _____________________________________________________________</w:t>
            </w:r>
          </w:p>
          <w:p w14:paraId="5102CF6A" w14:textId="77777777" w:rsidR="00AC5AA6" w:rsidRPr="00891153" w:rsidRDefault="00AC5AA6" w:rsidP="00AC5AA6">
            <w:pPr>
              <w:rPr>
                <w:rFonts w:cs="Segoe UI"/>
              </w:rPr>
            </w:pPr>
          </w:p>
          <w:p w14:paraId="73DBE6CD" w14:textId="77777777" w:rsidR="00AC5AA6" w:rsidRPr="00891153" w:rsidRDefault="00670ECA" w:rsidP="00AC5AA6">
            <w:pPr>
              <w:rPr>
                <w:rFonts w:cs="Segoe UI"/>
              </w:rPr>
            </w:pPr>
            <w:r w:rsidRPr="00670ECA">
              <w:rPr>
                <w:rFonts w:cs="Segoe UI"/>
              </w:rPr>
              <w:t>By ____</w:t>
            </w:r>
            <w:r w:rsidR="00AC5AA6" w:rsidRPr="00891153">
              <w:rPr>
                <w:rFonts w:cs="Segoe UI"/>
              </w:rPr>
              <w:t>____</w:t>
            </w:r>
            <w:r w:rsidRPr="00670ECA">
              <w:rPr>
                <w:rFonts w:cs="Segoe UI"/>
              </w:rPr>
              <w:t>_ (date): _____________________________________________________________</w:t>
            </w:r>
          </w:p>
          <w:p w14:paraId="61B4AC8A" w14:textId="77777777" w:rsidR="00870970" w:rsidRDefault="00870970" w:rsidP="00A04904">
            <w:pPr>
              <w:rPr>
                <w:rFonts w:cs="Segoe UI"/>
                <w:szCs w:val="18"/>
              </w:rPr>
            </w:pPr>
          </w:p>
          <w:p w14:paraId="433D6FD6" w14:textId="1150BECE" w:rsidR="00891153" w:rsidRPr="00670ECA" w:rsidRDefault="00891153" w:rsidP="00A04904">
            <w:pPr>
              <w:rPr>
                <w:rFonts w:cs="Segoe UI"/>
                <w:szCs w:val="18"/>
              </w:rPr>
            </w:pPr>
          </w:p>
        </w:tc>
      </w:tr>
      <w:tr w:rsidR="00870970" w14:paraId="1FE6D470" w14:textId="77777777" w:rsidTr="004B3CD0">
        <w:trPr>
          <w:cantSplit/>
          <w:trHeight w:val="494"/>
        </w:trPr>
        <w:tc>
          <w:tcPr>
            <w:tcW w:w="9410" w:type="dxa"/>
            <w:shd w:val="clear" w:color="auto" w:fill="FFFFFF" w:themeFill="background1"/>
          </w:tcPr>
          <w:p w14:paraId="728A1565" w14:textId="77777777" w:rsidR="00C72064" w:rsidRDefault="00C72064" w:rsidP="00A04904">
            <w:pPr>
              <w:rPr>
                <w:rFonts w:cs="Segoe UI"/>
                <w:szCs w:val="18"/>
              </w:rPr>
            </w:pPr>
          </w:p>
          <w:p w14:paraId="23917FF6" w14:textId="26764C20" w:rsidR="00C72064" w:rsidRPr="00670ECA" w:rsidRDefault="00670ECA" w:rsidP="00A04904">
            <w:pPr>
              <w:rPr>
                <w:rFonts w:cs="Segoe UI"/>
                <w:szCs w:val="18"/>
              </w:rPr>
            </w:pPr>
            <w:r w:rsidRPr="00670ECA">
              <w:rPr>
                <w:rFonts w:cs="Segoe UI"/>
                <w:szCs w:val="18"/>
              </w:rPr>
              <w:t xml:space="preserve">Strategic, Ambitious, Outcome:  </w:t>
            </w:r>
          </w:p>
        </w:tc>
      </w:tr>
      <w:tr w:rsidR="00870970" w14:paraId="27E3C706" w14:textId="77777777" w:rsidTr="004B3CD0">
        <w:trPr>
          <w:cantSplit/>
          <w:trHeight w:val="1734"/>
        </w:trPr>
        <w:tc>
          <w:tcPr>
            <w:tcW w:w="9410" w:type="dxa"/>
            <w:shd w:val="clear" w:color="auto" w:fill="F2F2F2" w:themeFill="background1" w:themeFillShade="F2"/>
          </w:tcPr>
          <w:p w14:paraId="325A8C42" w14:textId="77777777" w:rsidR="00891153" w:rsidRDefault="00891153" w:rsidP="00A04904">
            <w:pPr>
              <w:rPr>
                <w:rFonts w:cs="Segoe UI"/>
                <w:szCs w:val="18"/>
              </w:rPr>
            </w:pPr>
          </w:p>
          <w:p w14:paraId="271F0D8D" w14:textId="77777777" w:rsidR="00891153" w:rsidRDefault="00891153" w:rsidP="00A04904">
            <w:pPr>
              <w:rPr>
                <w:rFonts w:cs="Segoe UI"/>
                <w:szCs w:val="18"/>
              </w:rPr>
            </w:pPr>
          </w:p>
          <w:p w14:paraId="5522C3D5" w14:textId="77777777" w:rsidR="00891153" w:rsidRDefault="00891153" w:rsidP="00A04904">
            <w:pPr>
              <w:rPr>
                <w:rFonts w:cs="Segoe UI"/>
                <w:szCs w:val="18"/>
              </w:rPr>
            </w:pPr>
          </w:p>
          <w:p w14:paraId="21C44065" w14:textId="77777777" w:rsidR="00891153" w:rsidRDefault="00891153" w:rsidP="00A04904">
            <w:pPr>
              <w:rPr>
                <w:rFonts w:cs="Segoe UI"/>
                <w:szCs w:val="18"/>
              </w:rPr>
            </w:pPr>
          </w:p>
          <w:p w14:paraId="7C8C27E7" w14:textId="31BFAFB3" w:rsidR="00891153" w:rsidRPr="00670ECA" w:rsidRDefault="00891153" w:rsidP="00A04904">
            <w:pPr>
              <w:rPr>
                <w:rFonts w:cs="Segoe UI"/>
                <w:szCs w:val="18"/>
              </w:rPr>
            </w:pPr>
          </w:p>
        </w:tc>
      </w:tr>
      <w:tr w:rsidR="00CA2DB8" w14:paraId="7645B8C4" w14:textId="77777777" w:rsidTr="004B3CD0">
        <w:trPr>
          <w:cantSplit/>
          <w:trHeight w:val="746"/>
        </w:trPr>
        <w:tc>
          <w:tcPr>
            <w:tcW w:w="9410" w:type="dxa"/>
            <w:shd w:val="clear" w:color="auto" w:fill="FFFFFF" w:themeFill="background1"/>
          </w:tcPr>
          <w:p w14:paraId="59C63947" w14:textId="77777777" w:rsidR="00891153" w:rsidRDefault="00891153" w:rsidP="00CA2DB8"/>
          <w:p w14:paraId="50C6D0D1" w14:textId="76EC13F3" w:rsidR="00CA2DB8" w:rsidRPr="00CA2DB8" w:rsidRDefault="00CA2DB8" w:rsidP="00CA2DB8">
            <w:r w:rsidRPr="00E057F6">
              <w:t>Can you imagine there being any unintentional disparate impact along lines of race, gender, class, ability, access, or power?</w:t>
            </w:r>
          </w:p>
        </w:tc>
      </w:tr>
      <w:tr w:rsidR="00CA2DB8" w14:paraId="19831612" w14:textId="77777777" w:rsidTr="004B3CD0">
        <w:trPr>
          <w:cantSplit/>
          <w:trHeight w:val="1734"/>
        </w:trPr>
        <w:tc>
          <w:tcPr>
            <w:tcW w:w="9410" w:type="dxa"/>
            <w:shd w:val="clear" w:color="auto" w:fill="F2F2F2" w:themeFill="background1" w:themeFillShade="F2"/>
          </w:tcPr>
          <w:p w14:paraId="4A339F6A" w14:textId="77777777" w:rsidR="00CA2DB8" w:rsidRDefault="00CA2DB8" w:rsidP="00CA2DB8"/>
          <w:p w14:paraId="47B1CB83" w14:textId="77777777" w:rsidR="00891153" w:rsidRDefault="00891153" w:rsidP="00CA2DB8"/>
          <w:p w14:paraId="359468BE" w14:textId="08ABF3BA" w:rsidR="00891153" w:rsidRPr="00E057F6" w:rsidRDefault="00891153" w:rsidP="00CA2DB8"/>
        </w:tc>
      </w:tr>
      <w:tr w:rsidR="00CA2DB8" w14:paraId="6FCC5CF0" w14:textId="77777777" w:rsidTr="004B3CD0">
        <w:trPr>
          <w:cantSplit/>
          <w:trHeight w:val="746"/>
        </w:trPr>
        <w:tc>
          <w:tcPr>
            <w:tcW w:w="9410" w:type="dxa"/>
            <w:shd w:val="clear" w:color="auto" w:fill="FFFFFF" w:themeFill="background1"/>
          </w:tcPr>
          <w:p w14:paraId="373B3EFC" w14:textId="77777777" w:rsidR="00891153" w:rsidRDefault="00891153" w:rsidP="00CA2DB8"/>
          <w:p w14:paraId="72E25463" w14:textId="742E81EC" w:rsidR="00CA2DB8" w:rsidRPr="00CA2DB8" w:rsidRDefault="00CA2DB8" w:rsidP="00CA2DB8">
            <w:r w:rsidRPr="00E057F6">
              <w:t>How might you change the goals to either mitigate that disparate impact or to make equity and inclusion an intentional feature?</w:t>
            </w:r>
          </w:p>
        </w:tc>
      </w:tr>
      <w:tr w:rsidR="00CA2DB8" w14:paraId="7B180DCF" w14:textId="77777777" w:rsidTr="004B3CD0">
        <w:trPr>
          <w:cantSplit/>
          <w:trHeight w:val="1734"/>
        </w:trPr>
        <w:tc>
          <w:tcPr>
            <w:tcW w:w="9410" w:type="dxa"/>
            <w:shd w:val="clear" w:color="auto" w:fill="F2F2F2" w:themeFill="background1" w:themeFillShade="F2"/>
          </w:tcPr>
          <w:p w14:paraId="091B65AB" w14:textId="71421BB0" w:rsidR="00891153" w:rsidRPr="00E057F6" w:rsidRDefault="00891153" w:rsidP="00CA2DB8"/>
        </w:tc>
      </w:tr>
    </w:tbl>
    <w:p w14:paraId="29F19C46" w14:textId="612052CB" w:rsidR="00FA71C0" w:rsidRPr="00891153" w:rsidRDefault="00455146" w:rsidP="00891153">
      <w:pPr>
        <w:pStyle w:val="Heading2"/>
        <w:rPr>
          <w:rFonts w:ascii="Arial" w:hAnsi="Arial"/>
          <w:b/>
          <w:sz w:val="28"/>
          <w:szCs w:val="22"/>
        </w:rPr>
      </w:pPr>
      <w:r>
        <w:rPr>
          <w:rFonts w:ascii="Arial" w:hAnsi="Arial"/>
          <w:b/>
          <w:sz w:val="28"/>
          <w:szCs w:val="22"/>
        </w:rPr>
        <w:br w:type="page"/>
      </w:r>
      <w:bookmarkStart w:id="129" w:name="_Toc48856321"/>
      <w:bookmarkStart w:id="130" w:name="_Toc49168655"/>
      <w:bookmarkStart w:id="131" w:name="_Toc54097077"/>
      <w:r w:rsidR="00FA71C0" w:rsidRPr="002A1326">
        <w:rPr>
          <w:color w:val="007A95" w:themeColor="accent2" w:themeShade="BF"/>
        </w:rPr>
        <w:lastRenderedPageBreak/>
        <w:t>Talent Processes Timeline</w:t>
      </w:r>
      <w:bookmarkEnd w:id="129"/>
      <w:bookmarkEnd w:id="130"/>
      <w:bookmarkEnd w:id="131"/>
    </w:p>
    <w:p w14:paraId="3504E7C5" w14:textId="17CE6083" w:rsidR="00FA71C0" w:rsidRDefault="004C777B" w:rsidP="00FA71C0">
      <w:pPr>
        <w:rPr>
          <w:rFonts w:cs="Segoe UI"/>
          <w:szCs w:val="18"/>
        </w:rPr>
      </w:pPr>
      <w:r w:rsidRPr="004C777B">
        <w:rPr>
          <w:rFonts w:cs="Segoe UI"/>
          <w:szCs w:val="18"/>
        </w:rPr>
        <w:t>The timeline below outlines recommended actions by month to support leaders in planning to continuously refine and implement a talent diversification strategy</w:t>
      </w:r>
      <w:r>
        <w:rPr>
          <w:rFonts w:cs="Segoe UI"/>
          <w:szCs w:val="18"/>
        </w:rPr>
        <w:t xml:space="preserve"> </w:t>
      </w:r>
      <w:r w:rsidRPr="004C777B">
        <w:rPr>
          <w:rFonts w:cs="Segoe UI"/>
          <w:szCs w:val="18"/>
        </w:rPr>
        <w:t>and monitor progress. It is important to note that this is just a suggestion, and is not exhaustive, but aims to reflect the key priorities outlined through this document. We strongly urge leadership teams to create their own timeline based on when they can start the work, with the goal of aligning to the below recommendations in future years. </w:t>
      </w:r>
    </w:p>
    <w:tbl>
      <w:tblPr>
        <w:tblStyle w:val="TableGrid"/>
        <w:tblW w:w="9448" w:type="dxa"/>
        <w:jc w:val="center"/>
        <w:tblBorders>
          <w:top w:val="single" w:sz="6" w:space="0" w:color="B2B1B4" w:themeColor="text2" w:themeTint="66"/>
          <w:left w:val="single" w:sz="6" w:space="0" w:color="B2B1B4" w:themeColor="text2" w:themeTint="66"/>
          <w:bottom w:val="single" w:sz="6" w:space="0" w:color="B2B1B4" w:themeColor="text2" w:themeTint="66"/>
          <w:right w:val="single" w:sz="6" w:space="0" w:color="B2B1B4" w:themeColor="text2" w:themeTint="66"/>
          <w:insideH w:val="single" w:sz="6" w:space="0" w:color="B2B1B4" w:themeColor="text2" w:themeTint="66"/>
          <w:insideV w:val="single" w:sz="6" w:space="0" w:color="B2B1B4" w:themeColor="text2" w:themeTint="66"/>
        </w:tblBorders>
        <w:tblLook w:val="04A0" w:firstRow="1" w:lastRow="0" w:firstColumn="1" w:lastColumn="0" w:noHBand="0" w:noVBand="1"/>
      </w:tblPr>
      <w:tblGrid>
        <w:gridCol w:w="1257"/>
        <w:gridCol w:w="8191"/>
      </w:tblGrid>
      <w:tr w:rsidR="00AB1400" w14:paraId="4530D8BF" w14:textId="77777777" w:rsidTr="00CA5E09">
        <w:trPr>
          <w:trHeight w:val="542"/>
          <w:tblHeader/>
          <w:jc w:val="center"/>
        </w:trPr>
        <w:tc>
          <w:tcPr>
            <w:tcW w:w="1246" w:type="dxa"/>
            <w:shd w:val="clear" w:color="auto" w:fill="auto"/>
            <w:vAlign w:val="center"/>
          </w:tcPr>
          <w:p w14:paraId="24E0E4D8" w14:textId="5B33F858" w:rsidR="00AB1400" w:rsidRPr="00DD29A7" w:rsidRDefault="00DD29A7" w:rsidP="00DD29A7">
            <w:pPr>
              <w:pStyle w:val="TableHeader"/>
            </w:pPr>
            <w:r w:rsidRPr="002A1326">
              <w:rPr>
                <w:color w:val="007A95" w:themeColor="accent2" w:themeShade="BF"/>
              </w:rPr>
              <w:t>Timeline</w:t>
            </w:r>
          </w:p>
        </w:tc>
        <w:tc>
          <w:tcPr>
            <w:tcW w:w="8202" w:type="dxa"/>
            <w:shd w:val="clear" w:color="auto" w:fill="auto"/>
            <w:vAlign w:val="center"/>
          </w:tcPr>
          <w:p w14:paraId="62B7EDF6" w14:textId="15D7DFC3" w:rsidR="00AB1400" w:rsidRPr="00DD29A7" w:rsidRDefault="00AB1400" w:rsidP="00DD29A7">
            <w:pPr>
              <w:pStyle w:val="TableHeader"/>
            </w:pPr>
            <w:r w:rsidRPr="002A1326">
              <w:rPr>
                <w:color w:val="007A95" w:themeColor="accent2" w:themeShade="BF"/>
              </w:rPr>
              <w:t>Action Steps</w:t>
            </w:r>
          </w:p>
        </w:tc>
      </w:tr>
      <w:tr w:rsidR="00B82BD8" w14:paraId="437EA6CA" w14:textId="77777777" w:rsidTr="00CA5E09">
        <w:trPr>
          <w:trHeight w:val="2117"/>
          <w:jc w:val="center"/>
        </w:trPr>
        <w:tc>
          <w:tcPr>
            <w:tcW w:w="1246" w:type="dxa"/>
            <w:shd w:val="clear" w:color="auto" w:fill="auto"/>
            <w:vAlign w:val="center"/>
          </w:tcPr>
          <w:p w14:paraId="152A3A3D" w14:textId="3D07498F" w:rsidR="00B82BD8" w:rsidRPr="00991E7B" w:rsidRDefault="00B82BD8" w:rsidP="00B82BD8">
            <w:pPr>
              <w:jc w:val="center"/>
            </w:pPr>
            <w:r>
              <w:t>JULY</w:t>
            </w:r>
          </w:p>
        </w:tc>
        <w:tc>
          <w:tcPr>
            <w:tcW w:w="8202" w:type="dxa"/>
            <w:shd w:val="clear" w:color="auto" w:fill="auto"/>
            <w:tcMar>
              <w:top w:w="58" w:type="dxa"/>
              <w:left w:w="115" w:type="dxa"/>
              <w:bottom w:w="58" w:type="dxa"/>
              <w:right w:w="115" w:type="dxa"/>
            </w:tcMar>
            <w:vAlign w:val="center"/>
          </w:tcPr>
          <w:p w14:paraId="5BB542C4" w14:textId="77777777" w:rsidR="00B82BD8" w:rsidRPr="00BA7746" w:rsidRDefault="00B82BD8" w:rsidP="00CA5E09">
            <w:pPr>
              <w:pStyle w:val="paragraph"/>
              <w:numPr>
                <w:ilvl w:val="0"/>
                <w:numId w:val="69"/>
              </w:numPr>
              <w:spacing w:before="0" w:beforeAutospacing="0" w:after="0" w:afterAutospacing="0"/>
              <w:textAlignment w:val="baseline"/>
              <w:divId w:val="664749468"/>
              <w:rPr>
                <w:rFonts w:ascii="Segoe UI" w:hAnsi="Segoe UI" w:cs="Segoe UI"/>
                <w:color w:val="000000"/>
                <w:sz w:val="18"/>
                <w:szCs w:val="18"/>
              </w:rPr>
            </w:pPr>
            <w:r w:rsidRPr="00BA7746">
              <w:rPr>
                <w:rStyle w:val="normaltextrun"/>
                <w:rFonts w:ascii="Segoe UI" w:hAnsi="Segoe UI" w:cs="Segoe UI"/>
                <w:color w:val="000000"/>
                <w:sz w:val="18"/>
                <w:szCs w:val="18"/>
              </w:rPr>
              <w:t>Analyze your available student and staff data, and begin to explore the questions that the data are elevating about representation and equitable opportunities.</w:t>
            </w:r>
            <w:r w:rsidRPr="00BA7746">
              <w:rPr>
                <w:rStyle w:val="eop"/>
                <w:rFonts w:ascii="Segoe UI" w:hAnsi="Segoe UI" w:cs="Segoe UI"/>
                <w:color w:val="000000"/>
                <w:sz w:val="18"/>
                <w:szCs w:val="18"/>
              </w:rPr>
              <w:t> </w:t>
            </w:r>
          </w:p>
          <w:p w14:paraId="53CF4B3E" w14:textId="77777777" w:rsidR="00B82BD8" w:rsidRPr="00BA7746" w:rsidRDefault="00B82BD8" w:rsidP="00CA5E09">
            <w:pPr>
              <w:pStyle w:val="paragraph"/>
              <w:numPr>
                <w:ilvl w:val="0"/>
                <w:numId w:val="69"/>
              </w:numPr>
              <w:spacing w:before="0" w:beforeAutospacing="0" w:after="0" w:afterAutospacing="0"/>
              <w:textAlignment w:val="baseline"/>
              <w:divId w:val="664749468"/>
              <w:rPr>
                <w:rFonts w:ascii="Segoe UI" w:hAnsi="Segoe UI" w:cs="Segoe UI"/>
                <w:color w:val="000000"/>
                <w:sz w:val="18"/>
                <w:szCs w:val="18"/>
              </w:rPr>
            </w:pPr>
            <w:r w:rsidRPr="00BA7746">
              <w:rPr>
                <w:rStyle w:val="normaltextrun"/>
                <w:rFonts w:ascii="Segoe UI" w:hAnsi="Segoe UI" w:cs="Segoe UI"/>
                <w:color w:val="000000"/>
                <w:sz w:val="18"/>
                <w:szCs w:val="18"/>
              </w:rPr>
              <w:t>Bring together the leadership team to set the priority to engage in cultural proficiency, and set short-term commitments. </w:t>
            </w:r>
            <w:r w:rsidRPr="00BA7746">
              <w:rPr>
                <w:rStyle w:val="eop"/>
                <w:rFonts w:ascii="Segoe UI" w:hAnsi="Segoe UI" w:cs="Segoe UI"/>
                <w:color w:val="000000"/>
                <w:sz w:val="18"/>
                <w:szCs w:val="18"/>
              </w:rPr>
              <w:t> </w:t>
            </w:r>
          </w:p>
          <w:p w14:paraId="528674E5" w14:textId="77777777" w:rsidR="00B82BD8" w:rsidRPr="00BA7746" w:rsidRDefault="00B82BD8" w:rsidP="00CA5E09">
            <w:pPr>
              <w:pStyle w:val="paragraph"/>
              <w:numPr>
                <w:ilvl w:val="0"/>
                <w:numId w:val="69"/>
              </w:numPr>
              <w:spacing w:before="0" w:beforeAutospacing="0" w:after="0" w:afterAutospacing="0"/>
              <w:textAlignment w:val="baseline"/>
              <w:divId w:val="664749468"/>
              <w:rPr>
                <w:rFonts w:ascii="Segoe UI" w:hAnsi="Segoe UI" w:cs="Segoe UI"/>
                <w:color w:val="000000"/>
                <w:sz w:val="18"/>
                <w:szCs w:val="18"/>
              </w:rPr>
            </w:pPr>
            <w:r w:rsidRPr="00BA7746">
              <w:rPr>
                <w:rStyle w:val="normaltextrun"/>
                <w:rFonts w:ascii="Segoe UI" w:hAnsi="Segoe UI" w:cs="Segoe UI"/>
                <w:color w:val="000000"/>
                <w:sz w:val="18"/>
                <w:szCs w:val="18"/>
              </w:rPr>
              <w:t>Engage with a group of racially and ethnically diverse students to contribute to the vision for the highest priority teacher competencies in the classroom. </w:t>
            </w:r>
            <w:r w:rsidRPr="00BA7746">
              <w:rPr>
                <w:rStyle w:val="eop"/>
                <w:rFonts w:ascii="Segoe UI" w:hAnsi="Segoe UI" w:cs="Segoe UI"/>
                <w:color w:val="000000"/>
                <w:sz w:val="18"/>
                <w:szCs w:val="18"/>
              </w:rPr>
              <w:t> </w:t>
            </w:r>
          </w:p>
          <w:p w14:paraId="1008FA7F" w14:textId="0B3F5A33" w:rsidR="00B82BD8" w:rsidRPr="00BA7746" w:rsidRDefault="00B82BD8" w:rsidP="00CA5E09">
            <w:pPr>
              <w:pStyle w:val="Heading3"/>
              <w:numPr>
                <w:ilvl w:val="0"/>
                <w:numId w:val="69"/>
              </w:numPr>
              <w:outlineLvl w:val="2"/>
              <w:rPr>
                <w:b w:val="0"/>
              </w:rPr>
            </w:pPr>
            <w:r w:rsidRPr="00BA7746">
              <w:rPr>
                <w:rStyle w:val="normaltextrun"/>
                <w:rFonts w:cs="Segoe UI"/>
                <w:b w:val="0"/>
                <w:szCs w:val="18"/>
              </w:rPr>
              <w:t>Design a plan to gather additional qualitative and quantitative data from students and staff of color to better understand their experiences.</w:t>
            </w:r>
            <w:r w:rsidRPr="00BA7746">
              <w:rPr>
                <w:rStyle w:val="eop"/>
                <w:rFonts w:cs="Segoe UI"/>
                <w:b w:val="0"/>
                <w:szCs w:val="18"/>
              </w:rPr>
              <w:t> </w:t>
            </w:r>
          </w:p>
        </w:tc>
      </w:tr>
      <w:tr w:rsidR="00B82BD8" w14:paraId="62756BD3" w14:textId="77777777" w:rsidTr="00CA5E09">
        <w:trPr>
          <w:trHeight w:val="1262"/>
          <w:jc w:val="center"/>
        </w:trPr>
        <w:tc>
          <w:tcPr>
            <w:tcW w:w="1246" w:type="dxa"/>
            <w:shd w:val="clear" w:color="auto" w:fill="auto"/>
            <w:vAlign w:val="center"/>
          </w:tcPr>
          <w:p w14:paraId="7DF8042E" w14:textId="4A805F6D" w:rsidR="00B82BD8" w:rsidRPr="00991E7B" w:rsidRDefault="00B82BD8" w:rsidP="00B82BD8">
            <w:pPr>
              <w:jc w:val="center"/>
            </w:pPr>
            <w:r w:rsidRPr="00991E7B">
              <w:t>AUGUST</w:t>
            </w:r>
          </w:p>
        </w:tc>
        <w:tc>
          <w:tcPr>
            <w:tcW w:w="8202" w:type="dxa"/>
            <w:shd w:val="clear" w:color="auto" w:fill="auto"/>
            <w:tcMar>
              <w:top w:w="58" w:type="dxa"/>
              <w:left w:w="115" w:type="dxa"/>
              <w:bottom w:w="58" w:type="dxa"/>
              <w:right w:w="115" w:type="dxa"/>
            </w:tcMar>
            <w:vAlign w:val="center"/>
          </w:tcPr>
          <w:p w14:paraId="35D623DD" w14:textId="5DAC9FF8" w:rsidR="00B82BD8" w:rsidRDefault="00B82BD8" w:rsidP="00CA5E09">
            <w:pPr>
              <w:pStyle w:val="paragraph"/>
              <w:numPr>
                <w:ilvl w:val="0"/>
                <w:numId w:val="69"/>
              </w:numPr>
              <w:spacing w:before="0" w:beforeAutospacing="0" w:after="0" w:afterAutospacing="0"/>
              <w:textAlignment w:val="baseline"/>
              <w:divId w:val="1288659829"/>
              <w:rPr>
                <w:rFonts w:ascii="Segoe UI" w:hAnsi="Segoe UI" w:cs="Segoe UI"/>
                <w:color w:val="000000"/>
                <w:sz w:val="18"/>
                <w:szCs w:val="18"/>
              </w:rPr>
            </w:pPr>
            <w:r>
              <w:rPr>
                <w:rStyle w:val="normaltextrun"/>
                <w:rFonts w:ascii="Segoe UI" w:hAnsi="Segoe UI" w:cs="Segoe UI"/>
                <w:color w:val="000000"/>
                <w:sz w:val="18"/>
                <w:szCs w:val="18"/>
              </w:rPr>
              <w:t>Analyze recruitment, selection</w:t>
            </w:r>
            <w:r w:rsidR="008775A3">
              <w:rPr>
                <w:rStyle w:val="normaltextrun"/>
                <w:rFonts w:ascii="Segoe UI" w:hAnsi="Segoe UI" w:cs="Segoe UI"/>
                <w:color w:val="000000"/>
                <w:sz w:val="18"/>
                <w:szCs w:val="18"/>
              </w:rPr>
              <w:t>,</w:t>
            </w:r>
            <w:r>
              <w:rPr>
                <w:rStyle w:val="normaltextrun"/>
                <w:rFonts w:ascii="Segoe UI" w:hAnsi="Segoe UI" w:cs="Segoe UI"/>
                <w:color w:val="000000"/>
                <w:sz w:val="18"/>
                <w:szCs w:val="18"/>
              </w:rPr>
              <w:t xml:space="preserve"> and retention outcomes from last year, with particular attention to any disparities across racial groups.</w:t>
            </w:r>
            <w:r>
              <w:rPr>
                <w:rStyle w:val="eop"/>
                <w:rFonts w:ascii="Segoe UI" w:hAnsi="Segoe UI" w:cs="Segoe UI"/>
                <w:color w:val="000000"/>
                <w:sz w:val="18"/>
                <w:szCs w:val="18"/>
              </w:rPr>
              <w:t> </w:t>
            </w:r>
          </w:p>
          <w:p w14:paraId="732AB4F7" w14:textId="77777777" w:rsidR="00B82BD8" w:rsidRDefault="00B82BD8" w:rsidP="00CA5E09">
            <w:pPr>
              <w:pStyle w:val="paragraph"/>
              <w:numPr>
                <w:ilvl w:val="0"/>
                <w:numId w:val="69"/>
              </w:numPr>
              <w:spacing w:before="0" w:beforeAutospacing="0" w:after="0" w:afterAutospacing="0"/>
              <w:textAlignment w:val="baseline"/>
              <w:divId w:val="1288659829"/>
              <w:rPr>
                <w:rFonts w:ascii="Segoe UI" w:hAnsi="Segoe UI" w:cs="Segoe UI"/>
                <w:color w:val="000000"/>
                <w:sz w:val="18"/>
                <w:szCs w:val="18"/>
              </w:rPr>
            </w:pPr>
            <w:r>
              <w:rPr>
                <w:rStyle w:val="normaltextrun"/>
                <w:rFonts w:ascii="Segoe UI" w:hAnsi="Segoe UI" w:cs="Segoe UI"/>
                <w:color w:val="000000"/>
                <w:sz w:val="18"/>
                <w:szCs w:val="18"/>
              </w:rPr>
              <w:t>Identify key priority areas for improving talent practices in the coming school year.  </w:t>
            </w:r>
            <w:r>
              <w:rPr>
                <w:rStyle w:val="eop"/>
                <w:rFonts w:ascii="Segoe UI" w:hAnsi="Segoe UI" w:cs="Segoe UI"/>
                <w:color w:val="000000"/>
                <w:sz w:val="18"/>
                <w:szCs w:val="18"/>
              </w:rPr>
              <w:t> </w:t>
            </w:r>
          </w:p>
          <w:p w14:paraId="2EC54F06" w14:textId="486D6636" w:rsidR="00B82BD8" w:rsidRPr="00BA7746" w:rsidRDefault="00B82BD8" w:rsidP="00CA5E09">
            <w:pPr>
              <w:pStyle w:val="ListParagraph"/>
              <w:numPr>
                <w:ilvl w:val="0"/>
                <w:numId w:val="69"/>
              </w:numPr>
              <w:rPr>
                <w:rFonts w:cs="Segoe UI"/>
                <w:szCs w:val="18"/>
              </w:rPr>
            </w:pPr>
            <w:r w:rsidRPr="00BA7746">
              <w:rPr>
                <w:rStyle w:val="normaltextrun"/>
                <w:rFonts w:cs="Segoe UI"/>
                <w:szCs w:val="18"/>
              </w:rPr>
              <w:t>Launch data collection plan as students and staff are coming back to school. </w:t>
            </w:r>
            <w:r w:rsidRPr="00BA7746">
              <w:rPr>
                <w:rStyle w:val="eop"/>
                <w:rFonts w:cs="Segoe UI"/>
                <w:szCs w:val="18"/>
              </w:rPr>
              <w:t> </w:t>
            </w:r>
          </w:p>
        </w:tc>
      </w:tr>
      <w:tr w:rsidR="00B82BD8" w14:paraId="50D54F3B" w14:textId="77777777" w:rsidTr="00CA5E09">
        <w:trPr>
          <w:trHeight w:val="1883"/>
          <w:jc w:val="center"/>
        </w:trPr>
        <w:tc>
          <w:tcPr>
            <w:tcW w:w="1246" w:type="dxa"/>
            <w:shd w:val="clear" w:color="auto" w:fill="auto"/>
            <w:vAlign w:val="center"/>
          </w:tcPr>
          <w:p w14:paraId="4DB664E7" w14:textId="54147115" w:rsidR="00B82BD8" w:rsidRPr="00991E7B" w:rsidRDefault="00B82BD8" w:rsidP="00B82BD8">
            <w:pPr>
              <w:jc w:val="center"/>
            </w:pPr>
            <w:r w:rsidRPr="00991E7B">
              <w:t>SEPTEMBER</w:t>
            </w:r>
          </w:p>
        </w:tc>
        <w:tc>
          <w:tcPr>
            <w:tcW w:w="8202" w:type="dxa"/>
            <w:shd w:val="clear" w:color="auto" w:fill="auto"/>
            <w:tcMar>
              <w:top w:w="58" w:type="dxa"/>
              <w:left w:w="115" w:type="dxa"/>
              <w:bottom w:w="58" w:type="dxa"/>
              <w:right w:w="115" w:type="dxa"/>
            </w:tcMar>
            <w:vAlign w:val="center"/>
          </w:tcPr>
          <w:p w14:paraId="4774170A" w14:textId="77777777" w:rsidR="00B82BD8" w:rsidRDefault="00B82BD8" w:rsidP="00CA5E09">
            <w:pPr>
              <w:pStyle w:val="paragraph"/>
              <w:numPr>
                <w:ilvl w:val="0"/>
                <w:numId w:val="69"/>
              </w:numPr>
              <w:spacing w:before="0" w:beforeAutospacing="0" w:after="0" w:afterAutospacing="0"/>
              <w:textAlignment w:val="baseline"/>
              <w:divId w:val="1881942665"/>
              <w:rPr>
                <w:rFonts w:ascii="Segoe UI" w:hAnsi="Segoe UI" w:cs="Segoe UI"/>
                <w:color w:val="000000"/>
                <w:sz w:val="18"/>
                <w:szCs w:val="18"/>
              </w:rPr>
            </w:pPr>
            <w:r>
              <w:rPr>
                <w:rStyle w:val="normaltextrun"/>
                <w:rFonts w:ascii="Segoe UI" w:hAnsi="Segoe UI" w:cs="Segoe UI"/>
                <w:color w:val="000000"/>
                <w:sz w:val="18"/>
                <w:szCs w:val="18"/>
              </w:rPr>
              <w:t>Begin to reflect on qualitative data you have gathered to define priority areas in fostering a more inclusive and responsive environment for your staff of color. </w:t>
            </w:r>
            <w:r>
              <w:rPr>
                <w:rStyle w:val="eop"/>
                <w:rFonts w:ascii="Segoe UI" w:hAnsi="Segoe UI" w:cs="Segoe UI"/>
                <w:color w:val="000000"/>
                <w:sz w:val="18"/>
                <w:szCs w:val="18"/>
              </w:rPr>
              <w:t> </w:t>
            </w:r>
          </w:p>
          <w:p w14:paraId="4BA4C69B" w14:textId="77777777" w:rsidR="00B82BD8" w:rsidRDefault="00B82BD8" w:rsidP="00CA5E09">
            <w:pPr>
              <w:pStyle w:val="paragraph"/>
              <w:numPr>
                <w:ilvl w:val="0"/>
                <w:numId w:val="69"/>
              </w:numPr>
              <w:spacing w:before="0" w:beforeAutospacing="0" w:after="0" w:afterAutospacing="0"/>
              <w:textAlignment w:val="baseline"/>
              <w:divId w:val="1881942665"/>
              <w:rPr>
                <w:rFonts w:ascii="Segoe UI" w:hAnsi="Segoe UI" w:cs="Segoe UI"/>
                <w:color w:val="000000"/>
                <w:sz w:val="18"/>
                <w:szCs w:val="18"/>
              </w:rPr>
            </w:pPr>
            <w:r>
              <w:rPr>
                <w:rStyle w:val="normaltextrun"/>
                <w:rFonts w:ascii="Segoe UI" w:hAnsi="Segoe UI" w:cs="Segoe UI"/>
                <w:color w:val="000000"/>
                <w:sz w:val="18"/>
                <w:szCs w:val="18"/>
              </w:rPr>
              <w:t>Define your why for teacher diversification, with explicit connections to the experiences of students, and commitment to equity. </w:t>
            </w:r>
            <w:r>
              <w:rPr>
                <w:rStyle w:val="eop"/>
                <w:rFonts w:ascii="Segoe UI" w:hAnsi="Segoe UI" w:cs="Segoe UI"/>
                <w:color w:val="000000"/>
                <w:sz w:val="18"/>
                <w:szCs w:val="18"/>
              </w:rPr>
              <w:t> </w:t>
            </w:r>
          </w:p>
          <w:p w14:paraId="6949D74B" w14:textId="0B63F856" w:rsidR="00B82BD8" w:rsidRPr="00BA7746" w:rsidRDefault="00B82BD8" w:rsidP="00CA5E09">
            <w:pPr>
              <w:pStyle w:val="ListParagraph"/>
              <w:numPr>
                <w:ilvl w:val="0"/>
                <w:numId w:val="69"/>
              </w:numPr>
              <w:rPr>
                <w:rFonts w:cs="Segoe UI"/>
                <w:szCs w:val="18"/>
              </w:rPr>
            </w:pPr>
            <w:r w:rsidRPr="00BA7746">
              <w:rPr>
                <w:rStyle w:val="normaltextrun"/>
                <w:rFonts w:cs="Segoe UI"/>
                <w:szCs w:val="18"/>
              </w:rPr>
              <w:t>Convene a small committee to inform and support a district (or school) wide approach to building cultural proficiency, including a strategy to gather feedback from stakeholders on the experience(s). </w:t>
            </w:r>
            <w:r w:rsidRPr="00BA7746">
              <w:rPr>
                <w:rStyle w:val="eop"/>
                <w:rFonts w:cs="Segoe UI"/>
                <w:szCs w:val="18"/>
              </w:rPr>
              <w:t> </w:t>
            </w:r>
          </w:p>
        </w:tc>
      </w:tr>
      <w:tr w:rsidR="00B82BD8" w14:paraId="4C9044E8" w14:textId="77777777" w:rsidTr="00CA5E09">
        <w:trPr>
          <w:trHeight w:val="1172"/>
          <w:jc w:val="center"/>
        </w:trPr>
        <w:tc>
          <w:tcPr>
            <w:tcW w:w="1246" w:type="dxa"/>
            <w:shd w:val="clear" w:color="auto" w:fill="auto"/>
            <w:vAlign w:val="center"/>
          </w:tcPr>
          <w:p w14:paraId="224D755C" w14:textId="4DB8B5E8" w:rsidR="00B82BD8" w:rsidRPr="00991E7B" w:rsidRDefault="00B82BD8" w:rsidP="00B82BD8">
            <w:pPr>
              <w:jc w:val="center"/>
            </w:pPr>
            <w:r w:rsidRPr="00991E7B">
              <w:t>OCTOBER</w:t>
            </w:r>
          </w:p>
        </w:tc>
        <w:tc>
          <w:tcPr>
            <w:tcW w:w="8202" w:type="dxa"/>
            <w:shd w:val="clear" w:color="auto" w:fill="auto"/>
            <w:tcMar>
              <w:top w:w="58" w:type="dxa"/>
              <w:left w:w="115" w:type="dxa"/>
              <w:bottom w:w="58" w:type="dxa"/>
              <w:right w:w="115" w:type="dxa"/>
            </w:tcMar>
            <w:vAlign w:val="center"/>
          </w:tcPr>
          <w:p w14:paraId="07421B09" w14:textId="77777777" w:rsidR="00B82BD8" w:rsidRDefault="00B82BD8" w:rsidP="00CA5E09">
            <w:pPr>
              <w:pStyle w:val="paragraph"/>
              <w:numPr>
                <w:ilvl w:val="0"/>
                <w:numId w:val="69"/>
              </w:numPr>
              <w:spacing w:before="0" w:beforeAutospacing="0" w:after="0" w:afterAutospacing="0"/>
              <w:textAlignment w:val="baseline"/>
              <w:divId w:val="24068196"/>
              <w:rPr>
                <w:rFonts w:ascii="Segoe UI" w:hAnsi="Segoe UI" w:cs="Segoe UI"/>
                <w:color w:val="000000"/>
                <w:sz w:val="18"/>
                <w:szCs w:val="18"/>
              </w:rPr>
            </w:pPr>
            <w:r>
              <w:rPr>
                <w:rStyle w:val="normaltextrun"/>
                <w:rFonts w:ascii="Segoe UI" w:hAnsi="Segoe UI" w:cs="Segoe UI"/>
                <w:color w:val="000000"/>
                <w:sz w:val="18"/>
                <w:szCs w:val="18"/>
              </w:rPr>
              <w:t>Based on what you are learning from data collection efforts, set your commitment to staff, and define your teacher value proposition.</w:t>
            </w:r>
            <w:r>
              <w:rPr>
                <w:rStyle w:val="eop"/>
                <w:rFonts w:ascii="Segoe UI" w:hAnsi="Segoe UI" w:cs="Segoe UI"/>
                <w:color w:val="000000"/>
                <w:sz w:val="18"/>
                <w:szCs w:val="18"/>
              </w:rPr>
              <w:t> </w:t>
            </w:r>
          </w:p>
          <w:p w14:paraId="0E13EBC9" w14:textId="77777777" w:rsidR="00B82BD8" w:rsidRDefault="00B82BD8" w:rsidP="00CA5E09">
            <w:pPr>
              <w:pStyle w:val="paragraph"/>
              <w:numPr>
                <w:ilvl w:val="0"/>
                <w:numId w:val="69"/>
              </w:numPr>
              <w:spacing w:before="0" w:beforeAutospacing="0" w:after="0" w:afterAutospacing="0"/>
              <w:textAlignment w:val="baseline"/>
              <w:divId w:val="24068196"/>
              <w:rPr>
                <w:rFonts w:ascii="Segoe UI" w:hAnsi="Segoe UI" w:cs="Segoe UI"/>
                <w:color w:val="000000"/>
                <w:sz w:val="18"/>
                <w:szCs w:val="18"/>
              </w:rPr>
            </w:pPr>
            <w:r>
              <w:rPr>
                <w:rStyle w:val="normaltextrun"/>
                <w:rFonts w:ascii="Segoe UI" w:hAnsi="Segoe UI" w:cs="Segoe UI"/>
                <w:color w:val="000000"/>
                <w:sz w:val="18"/>
                <w:szCs w:val="18"/>
              </w:rPr>
              <w:t>Set talent goals, and build structures to collect and analyze data in an ongoing way.</w:t>
            </w:r>
            <w:r>
              <w:rPr>
                <w:rStyle w:val="eop"/>
                <w:rFonts w:ascii="Segoe UI" w:hAnsi="Segoe UI" w:cs="Segoe UI"/>
                <w:color w:val="000000"/>
                <w:sz w:val="18"/>
                <w:szCs w:val="18"/>
              </w:rPr>
              <w:t> </w:t>
            </w:r>
          </w:p>
          <w:p w14:paraId="109C059E" w14:textId="2D492462" w:rsidR="00B82BD8" w:rsidRPr="00BA7746" w:rsidRDefault="00B82BD8" w:rsidP="00CA5E09">
            <w:pPr>
              <w:pStyle w:val="ListParagraph"/>
              <w:numPr>
                <w:ilvl w:val="0"/>
                <w:numId w:val="69"/>
              </w:numPr>
              <w:rPr>
                <w:rFonts w:cs="Segoe UI"/>
                <w:szCs w:val="18"/>
              </w:rPr>
            </w:pPr>
            <w:r w:rsidRPr="00BA7746">
              <w:rPr>
                <w:rStyle w:val="normaltextrun"/>
                <w:rFonts w:cs="Segoe UI"/>
                <w:szCs w:val="18"/>
              </w:rPr>
              <w:t>Update recruitment plan to expand access to a more diverse talent pool. </w:t>
            </w:r>
            <w:r w:rsidRPr="00BA7746">
              <w:rPr>
                <w:rStyle w:val="eop"/>
                <w:rFonts w:cs="Segoe UI"/>
                <w:szCs w:val="18"/>
              </w:rPr>
              <w:t> </w:t>
            </w:r>
          </w:p>
        </w:tc>
      </w:tr>
      <w:tr w:rsidR="00B82BD8" w14:paraId="5D4CC87A" w14:textId="77777777" w:rsidTr="00CA5E09">
        <w:trPr>
          <w:trHeight w:val="1712"/>
          <w:jc w:val="center"/>
        </w:trPr>
        <w:tc>
          <w:tcPr>
            <w:tcW w:w="1246" w:type="dxa"/>
            <w:shd w:val="clear" w:color="auto" w:fill="auto"/>
            <w:vAlign w:val="center"/>
          </w:tcPr>
          <w:p w14:paraId="55B04F32" w14:textId="2D7AA0DC" w:rsidR="00B82BD8" w:rsidRPr="00991E7B" w:rsidRDefault="00B82BD8" w:rsidP="00B82BD8">
            <w:pPr>
              <w:jc w:val="center"/>
            </w:pPr>
            <w:r w:rsidRPr="00991E7B">
              <w:t>NOVEMBER</w:t>
            </w:r>
          </w:p>
        </w:tc>
        <w:tc>
          <w:tcPr>
            <w:tcW w:w="8202" w:type="dxa"/>
            <w:shd w:val="clear" w:color="auto" w:fill="auto"/>
            <w:tcMar>
              <w:top w:w="58" w:type="dxa"/>
              <w:left w:w="115" w:type="dxa"/>
              <w:bottom w:w="58" w:type="dxa"/>
              <w:right w:w="115" w:type="dxa"/>
            </w:tcMar>
            <w:vAlign w:val="center"/>
          </w:tcPr>
          <w:p w14:paraId="7475C9B8" w14:textId="77777777" w:rsidR="00B82BD8" w:rsidRDefault="00B82BD8" w:rsidP="00CA5E09">
            <w:pPr>
              <w:pStyle w:val="paragraph"/>
              <w:numPr>
                <w:ilvl w:val="0"/>
                <w:numId w:val="69"/>
              </w:numPr>
              <w:spacing w:before="0" w:beforeAutospacing="0" w:after="0" w:afterAutospacing="0"/>
              <w:textAlignment w:val="baseline"/>
              <w:divId w:val="1918902361"/>
              <w:rPr>
                <w:rFonts w:ascii="Segoe UI" w:hAnsi="Segoe UI" w:cs="Segoe UI"/>
                <w:color w:val="000000"/>
                <w:sz w:val="18"/>
                <w:szCs w:val="18"/>
              </w:rPr>
            </w:pPr>
            <w:r>
              <w:rPr>
                <w:rStyle w:val="normaltextrun"/>
                <w:rFonts w:ascii="Segoe UI" w:hAnsi="Segoe UI" w:cs="Segoe UI"/>
                <w:color w:val="000000"/>
                <w:sz w:val="18"/>
                <w:szCs w:val="18"/>
              </w:rPr>
              <w:t>Launch professional development and support plan to build cultural proficiency across the district or school. </w:t>
            </w:r>
            <w:r>
              <w:rPr>
                <w:rStyle w:val="eop"/>
                <w:rFonts w:ascii="Segoe UI" w:hAnsi="Segoe UI" w:cs="Segoe UI"/>
                <w:color w:val="000000"/>
                <w:sz w:val="18"/>
                <w:szCs w:val="18"/>
              </w:rPr>
              <w:t> </w:t>
            </w:r>
          </w:p>
          <w:p w14:paraId="65C89798" w14:textId="77777777" w:rsidR="00B82BD8" w:rsidRDefault="00B82BD8" w:rsidP="00CA5E09">
            <w:pPr>
              <w:pStyle w:val="paragraph"/>
              <w:numPr>
                <w:ilvl w:val="0"/>
                <w:numId w:val="69"/>
              </w:numPr>
              <w:spacing w:before="0" w:beforeAutospacing="0" w:after="0" w:afterAutospacing="0"/>
              <w:textAlignment w:val="baseline"/>
              <w:divId w:val="1918902361"/>
              <w:rPr>
                <w:rFonts w:ascii="Segoe UI" w:hAnsi="Segoe UI" w:cs="Segoe UI"/>
                <w:color w:val="000000"/>
                <w:sz w:val="18"/>
                <w:szCs w:val="18"/>
              </w:rPr>
            </w:pPr>
            <w:r>
              <w:rPr>
                <w:rStyle w:val="normaltextrun"/>
                <w:rFonts w:ascii="Segoe UI" w:hAnsi="Segoe UI" w:cs="Segoe UI"/>
                <w:color w:val="000000"/>
                <w:sz w:val="18"/>
                <w:szCs w:val="18"/>
              </w:rPr>
              <w:t>Begin to implement specific retention strategies including check-ins and “stay” conversations.</w:t>
            </w:r>
            <w:r>
              <w:rPr>
                <w:rStyle w:val="eop"/>
                <w:rFonts w:ascii="Segoe UI" w:hAnsi="Segoe UI" w:cs="Segoe UI"/>
                <w:color w:val="000000"/>
                <w:sz w:val="18"/>
                <w:szCs w:val="18"/>
              </w:rPr>
              <w:t> </w:t>
            </w:r>
          </w:p>
          <w:p w14:paraId="67DB25FA" w14:textId="5B6C96E1" w:rsidR="00B82BD8" w:rsidRPr="00BA7746" w:rsidRDefault="00B82BD8" w:rsidP="00CA5E09">
            <w:pPr>
              <w:pStyle w:val="ListParagraph"/>
              <w:numPr>
                <w:ilvl w:val="0"/>
                <w:numId w:val="69"/>
              </w:numPr>
              <w:rPr>
                <w:rFonts w:cs="Segoe UI"/>
                <w:szCs w:val="18"/>
              </w:rPr>
            </w:pPr>
            <w:r w:rsidRPr="00BA7746">
              <w:rPr>
                <w:rStyle w:val="normaltextrun"/>
                <w:rFonts w:cs="Segoe UI"/>
                <w:szCs w:val="18"/>
              </w:rPr>
              <w:t>Begin to update recruitment materials to reflect your commitment to diversification, and the value proposition.</w:t>
            </w:r>
            <w:r w:rsidRPr="00BA7746">
              <w:rPr>
                <w:rStyle w:val="eop"/>
                <w:rFonts w:cs="Segoe UI"/>
                <w:szCs w:val="18"/>
              </w:rPr>
              <w:t> </w:t>
            </w:r>
          </w:p>
        </w:tc>
      </w:tr>
      <w:tr w:rsidR="00B82BD8" w14:paraId="56648E5A" w14:textId="77777777" w:rsidTr="00CA5E09">
        <w:trPr>
          <w:trHeight w:val="1307"/>
          <w:jc w:val="center"/>
        </w:trPr>
        <w:tc>
          <w:tcPr>
            <w:tcW w:w="1246" w:type="dxa"/>
            <w:shd w:val="clear" w:color="auto" w:fill="auto"/>
            <w:vAlign w:val="center"/>
          </w:tcPr>
          <w:p w14:paraId="65B3D64C" w14:textId="474EEECE" w:rsidR="00B82BD8" w:rsidRPr="00991E7B" w:rsidRDefault="00B82BD8" w:rsidP="00B82BD8">
            <w:pPr>
              <w:jc w:val="center"/>
            </w:pPr>
            <w:r w:rsidRPr="00991E7B">
              <w:lastRenderedPageBreak/>
              <w:t>DECEMBER</w:t>
            </w:r>
          </w:p>
        </w:tc>
        <w:tc>
          <w:tcPr>
            <w:tcW w:w="8202" w:type="dxa"/>
            <w:shd w:val="clear" w:color="auto" w:fill="auto"/>
            <w:tcMar>
              <w:top w:w="58" w:type="dxa"/>
              <w:left w:w="115" w:type="dxa"/>
              <w:bottom w:w="58" w:type="dxa"/>
              <w:right w:w="115" w:type="dxa"/>
            </w:tcMar>
            <w:vAlign w:val="center"/>
          </w:tcPr>
          <w:p w14:paraId="46421C82" w14:textId="77777777" w:rsidR="00B82BD8" w:rsidRDefault="00B82BD8" w:rsidP="00CA5E09">
            <w:pPr>
              <w:pStyle w:val="paragraph"/>
              <w:numPr>
                <w:ilvl w:val="0"/>
                <w:numId w:val="69"/>
              </w:numPr>
              <w:spacing w:before="0" w:beforeAutospacing="0" w:after="0" w:afterAutospacing="0"/>
              <w:textAlignment w:val="baseline"/>
              <w:divId w:val="822088688"/>
              <w:rPr>
                <w:rFonts w:ascii="Segoe UI" w:hAnsi="Segoe UI" w:cs="Segoe UI"/>
                <w:color w:val="000000"/>
                <w:sz w:val="18"/>
                <w:szCs w:val="18"/>
              </w:rPr>
            </w:pPr>
            <w:r>
              <w:rPr>
                <w:rStyle w:val="normaltextrun"/>
                <w:rFonts w:ascii="Segoe UI" w:hAnsi="Segoe UI" w:cs="Segoe UI"/>
                <w:color w:val="000000"/>
                <w:sz w:val="18"/>
                <w:szCs w:val="18"/>
              </w:rPr>
              <w:t>Engage with a diverse group of stakeholders to finalize recruitment materials. </w:t>
            </w:r>
            <w:r>
              <w:rPr>
                <w:rStyle w:val="eop"/>
                <w:rFonts w:ascii="Segoe UI" w:hAnsi="Segoe UI" w:cs="Segoe UI"/>
                <w:color w:val="000000"/>
                <w:sz w:val="18"/>
                <w:szCs w:val="18"/>
              </w:rPr>
              <w:t> </w:t>
            </w:r>
          </w:p>
          <w:p w14:paraId="714C888E" w14:textId="5BE6013E" w:rsidR="00B82BD8" w:rsidRDefault="00B82BD8" w:rsidP="00CA5E09">
            <w:pPr>
              <w:pStyle w:val="paragraph"/>
              <w:numPr>
                <w:ilvl w:val="0"/>
                <w:numId w:val="69"/>
              </w:numPr>
              <w:spacing w:before="0" w:beforeAutospacing="0" w:after="0" w:afterAutospacing="0"/>
              <w:textAlignment w:val="baseline"/>
              <w:divId w:val="822088688"/>
              <w:rPr>
                <w:rFonts w:ascii="Segoe UI" w:hAnsi="Segoe UI" w:cs="Segoe UI"/>
                <w:color w:val="000000"/>
                <w:sz w:val="18"/>
                <w:szCs w:val="18"/>
              </w:rPr>
            </w:pPr>
            <w:r>
              <w:rPr>
                <w:rStyle w:val="normaltextrun"/>
                <w:rFonts w:ascii="Segoe UI" w:hAnsi="Segoe UI" w:cs="Segoe UI"/>
                <w:color w:val="000000"/>
                <w:sz w:val="18"/>
                <w:szCs w:val="18"/>
              </w:rPr>
              <w:t xml:space="preserve">Reach out to local partners </w:t>
            </w:r>
            <w:r w:rsidR="00340772">
              <w:rPr>
                <w:rStyle w:val="normaltextrun"/>
                <w:rFonts w:ascii="Segoe UI" w:hAnsi="Segoe UI" w:cs="Segoe UI"/>
                <w:color w:val="000000"/>
                <w:sz w:val="18"/>
                <w:szCs w:val="18"/>
              </w:rPr>
              <w:t xml:space="preserve">and preparation providers </w:t>
            </w:r>
            <w:r>
              <w:rPr>
                <w:rStyle w:val="normaltextrun"/>
                <w:rFonts w:ascii="Segoe UI" w:hAnsi="Segoe UI" w:cs="Segoe UI"/>
                <w:color w:val="000000"/>
                <w:sz w:val="18"/>
                <w:szCs w:val="18"/>
              </w:rPr>
              <w:t>to explore additional recruitment strategies. </w:t>
            </w:r>
            <w:r>
              <w:rPr>
                <w:rStyle w:val="eop"/>
                <w:rFonts w:ascii="Segoe UI" w:hAnsi="Segoe UI" w:cs="Segoe UI"/>
                <w:color w:val="000000"/>
                <w:sz w:val="18"/>
                <w:szCs w:val="18"/>
              </w:rPr>
              <w:t> </w:t>
            </w:r>
          </w:p>
          <w:p w14:paraId="201FADEB" w14:textId="77777777" w:rsidR="00B82BD8" w:rsidRDefault="00B82BD8" w:rsidP="00CA5E09">
            <w:pPr>
              <w:pStyle w:val="paragraph"/>
              <w:numPr>
                <w:ilvl w:val="0"/>
                <w:numId w:val="69"/>
              </w:numPr>
              <w:spacing w:before="0" w:beforeAutospacing="0" w:after="0" w:afterAutospacing="0"/>
              <w:textAlignment w:val="baseline"/>
              <w:divId w:val="822088688"/>
              <w:rPr>
                <w:rFonts w:ascii="Segoe UI" w:hAnsi="Segoe UI" w:cs="Segoe UI"/>
                <w:color w:val="000000"/>
                <w:sz w:val="18"/>
                <w:szCs w:val="18"/>
              </w:rPr>
            </w:pPr>
            <w:r>
              <w:rPr>
                <w:rStyle w:val="normaltextrun"/>
                <w:rFonts w:ascii="Segoe UI" w:hAnsi="Segoe UI" w:cs="Segoe UI"/>
                <w:color w:val="000000"/>
                <w:sz w:val="18"/>
                <w:szCs w:val="18"/>
              </w:rPr>
              <w:t>Gather school-based information on anticipated vacancies. </w:t>
            </w:r>
            <w:r>
              <w:rPr>
                <w:rStyle w:val="eop"/>
                <w:rFonts w:ascii="Segoe UI" w:hAnsi="Segoe UI" w:cs="Segoe UI"/>
                <w:color w:val="000000"/>
                <w:sz w:val="18"/>
                <w:szCs w:val="18"/>
              </w:rPr>
              <w:t> </w:t>
            </w:r>
          </w:p>
          <w:p w14:paraId="3F31039E" w14:textId="46AA1384" w:rsidR="00244110" w:rsidRPr="00CA5E09" w:rsidRDefault="00B82BD8" w:rsidP="00CA5E09">
            <w:pPr>
              <w:pStyle w:val="ListParagraph"/>
              <w:numPr>
                <w:ilvl w:val="0"/>
                <w:numId w:val="69"/>
              </w:numPr>
              <w:rPr>
                <w:rFonts w:cs="Segoe UI"/>
                <w:szCs w:val="18"/>
              </w:rPr>
            </w:pPr>
            <w:r w:rsidRPr="00BA7746">
              <w:rPr>
                <w:rStyle w:val="normaltextrun"/>
                <w:rFonts w:cs="Segoe UI"/>
                <w:szCs w:val="18"/>
              </w:rPr>
              <w:t>Continue cultural proficiency work. </w:t>
            </w:r>
            <w:r w:rsidRPr="00BA7746">
              <w:rPr>
                <w:rStyle w:val="eop"/>
                <w:rFonts w:cs="Segoe UI"/>
                <w:szCs w:val="18"/>
              </w:rPr>
              <w:t> </w:t>
            </w:r>
          </w:p>
        </w:tc>
      </w:tr>
      <w:tr w:rsidR="00B82BD8" w14:paraId="2ED88FCE" w14:textId="77777777" w:rsidTr="00CA5E09">
        <w:trPr>
          <w:trHeight w:val="1397"/>
          <w:jc w:val="center"/>
        </w:trPr>
        <w:tc>
          <w:tcPr>
            <w:tcW w:w="1246" w:type="dxa"/>
            <w:shd w:val="clear" w:color="auto" w:fill="auto"/>
            <w:vAlign w:val="center"/>
          </w:tcPr>
          <w:p w14:paraId="6AB5F73F" w14:textId="23D64DD0" w:rsidR="00B82BD8" w:rsidRPr="00991E7B" w:rsidRDefault="00B82BD8" w:rsidP="00B82BD8">
            <w:pPr>
              <w:jc w:val="center"/>
            </w:pPr>
            <w:r w:rsidRPr="00991E7B">
              <w:t>JANUARY</w:t>
            </w:r>
          </w:p>
        </w:tc>
        <w:tc>
          <w:tcPr>
            <w:tcW w:w="8202" w:type="dxa"/>
            <w:shd w:val="clear" w:color="auto" w:fill="auto"/>
            <w:tcMar>
              <w:top w:w="58" w:type="dxa"/>
              <w:left w:w="115" w:type="dxa"/>
              <w:bottom w:w="58" w:type="dxa"/>
              <w:right w:w="115" w:type="dxa"/>
            </w:tcMar>
            <w:vAlign w:val="center"/>
          </w:tcPr>
          <w:p w14:paraId="1DB87969" w14:textId="77777777" w:rsidR="00B82BD8" w:rsidRDefault="00B82BD8" w:rsidP="00CA5E09">
            <w:pPr>
              <w:pStyle w:val="paragraph"/>
              <w:numPr>
                <w:ilvl w:val="0"/>
                <w:numId w:val="69"/>
              </w:numPr>
              <w:spacing w:before="0" w:beforeAutospacing="0" w:after="0" w:afterAutospacing="0"/>
              <w:textAlignment w:val="baseline"/>
              <w:divId w:val="1320698250"/>
              <w:rPr>
                <w:rFonts w:ascii="Segoe UI" w:hAnsi="Segoe UI" w:cs="Segoe UI"/>
                <w:color w:val="000000"/>
                <w:sz w:val="18"/>
                <w:szCs w:val="18"/>
              </w:rPr>
            </w:pPr>
            <w:r>
              <w:rPr>
                <w:rStyle w:val="normaltextrun"/>
                <w:rFonts w:ascii="Segoe UI" w:hAnsi="Segoe UI" w:cs="Segoe UI"/>
                <w:color w:val="000000"/>
                <w:sz w:val="18"/>
                <w:szCs w:val="18"/>
              </w:rPr>
              <w:t>Launch recruitment campaign.</w:t>
            </w:r>
            <w:r>
              <w:rPr>
                <w:rStyle w:val="eop"/>
                <w:rFonts w:ascii="Segoe UI" w:hAnsi="Segoe UI" w:cs="Segoe UI"/>
                <w:color w:val="000000"/>
                <w:sz w:val="18"/>
                <w:szCs w:val="18"/>
              </w:rPr>
              <w:t> </w:t>
            </w:r>
          </w:p>
          <w:p w14:paraId="49167089" w14:textId="77777777" w:rsidR="00B82BD8" w:rsidRDefault="00B82BD8" w:rsidP="00CA5E09">
            <w:pPr>
              <w:pStyle w:val="paragraph"/>
              <w:numPr>
                <w:ilvl w:val="0"/>
                <w:numId w:val="69"/>
              </w:numPr>
              <w:spacing w:before="0" w:beforeAutospacing="0" w:after="0" w:afterAutospacing="0"/>
              <w:textAlignment w:val="baseline"/>
              <w:divId w:val="1320698250"/>
              <w:rPr>
                <w:rFonts w:ascii="Segoe UI" w:hAnsi="Segoe UI" w:cs="Segoe UI"/>
                <w:color w:val="000000"/>
                <w:sz w:val="18"/>
                <w:szCs w:val="18"/>
              </w:rPr>
            </w:pPr>
            <w:r>
              <w:rPr>
                <w:rStyle w:val="normaltextrun"/>
                <w:rFonts w:ascii="Segoe UI" w:hAnsi="Segoe UI" w:cs="Segoe UI"/>
                <w:color w:val="000000"/>
                <w:sz w:val="18"/>
                <w:szCs w:val="18"/>
              </w:rPr>
              <w:t>Reflect on data from current staff and prior year’s hiring process to design a more inclusive selection process. </w:t>
            </w:r>
            <w:r>
              <w:rPr>
                <w:rStyle w:val="eop"/>
                <w:rFonts w:ascii="Segoe UI" w:hAnsi="Segoe UI" w:cs="Segoe UI"/>
                <w:color w:val="000000"/>
                <w:sz w:val="18"/>
                <w:szCs w:val="18"/>
              </w:rPr>
              <w:t> </w:t>
            </w:r>
          </w:p>
          <w:p w14:paraId="7CE804DE" w14:textId="77777777" w:rsidR="00B82BD8" w:rsidRDefault="00B82BD8" w:rsidP="00CA5E09">
            <w:pPr>
              <w:pStyle w:val="paragraph"/>
              <w:numPr>
                <w:ilvl w:val="0"/>
                <w:numId w:val="69"/>
              </w:numPr>
              <w:spacing w:before="0" w:beforeAutospacing="0" w:after="0" w:afterAutospacing="0"/>
              <w:textAlignment w:val="baseline"/>
              <w:divId w:val="1320698250"/>
              <w:rPr>
                <w:rFonts w:ascii="Segoe UI" w:hAnsi="Segoe UI" w:cs="Segoe UI"/>
                <w:color w:val="000000"/>
                <w:sz w:val="18"/>
                <w:szCs w:val="18"/>
              </w:rPr>
            </w:pPr>
            <w:r>
              <w:rPr>
                <w:rStyle w:val="normaltextrun"/>
                <w:rFonts w:ascii="Segoe UI" w:hAnsi="Segoe UI" w:cs="Segoe UI"/>
                <w:color w:val="000000"/>
                <w:sz w:val="18"/>
                <w:szCs w:val="18"/>
              </w:rPr>
              <w:t>Train leadership on bias in hiring, and strategies to mitigate bias. </w:t>
            </w:r>
            <w:r>
              <w:rPr>
                <w:rStyle w:val="eop"/>
                <w:rFonts w:ascii="Segoe UI" w:hAnsi="Segoe UI" w:cs="Segoe UI"/>
                <w:color w:val="000000"/>
                <w:sz w:val="18"/>
                <w:szCs w:val="18"/>
              </w:rPr>
              <w:t> </w:t>
            </w:r>
          </w:p>
          <w:p w14:paraId="61DB22F2" w14:textId="6C0FB554" w:rsidR="00B82BD8" w:rsidRPr="00BA7746" w:rsidRDefault="00B82BD8" w:rsidP="00CA5E09">
            <w:pPr>
              <w:pStyle w:val="ListParagraph"/>
              <w:numPr>
                <w:ilvl w:val="0"/>
                <w:numId w:val="69"/>
              </w:numPr>
              <w:rPr>
                <w:rFonts w:cs="Segoe UI"/>
                <w:szCs w:val="18"/>
              </w:rPr>
            </w:pPr>
            <w:r w:rsidRPr="00BA7746">
              <w:rPr>
                <w:rStyle w:val="normaltextrun"/>
                <w:rFonts w:cs="Segoe UI"/>
                <w:szCs w:val="18"/>
              </w:rPr>
              <w:t>Continue to implement retention efforts.</w:t>
            </w:r>
            <w:r w:rsidRPr="00BA7746">
              <w:rPr>
                <w:rStyle w:val="eop"/>
                <w:rFonts w:cs="Segoe UI"/>
                <w:szCs w:val="18"/>
              </w:rPr>
              <w:t> </w:t>
            </w:r>
          </w:p>
        </w:tc>
      </w:tr>
      <w:tr w:rsidR="00B82BD8" w14:paraId="40B9EB75" w14:textId="77777777" w:rsidTr="00CA5E09">
        <w:trPr>
          <w:trHeight w:val="1192"/>
          <w:jc w:val="center"/>
        </w:trPr>
        <w:tc>
          <w:tcPr>
            <w:tcW w:w="1246" w:type="dxa"/>
            <w:shd w:val="clear" w:color="auto" w:fill="auto"/>
            <w:vAlign w:val="center"/>
          </w:tcPr>
          <w:p w14:paraId="4511AF46" w14:textId="4CC00256" w:rsidR="00B82BD8" w:rsidRPr="00991E7B" w:rsidRDefault="00B82BD8" w:rsidP="00B82BD8">
            <w:pPr>
              <w:jc w:val="center"/>
            </w:pPr>
            <w:r w:rsidRPr="00991E7B">
              <w:t>FEBRUARY</w:t>
            </w:r>
          </w:p>
        </w:tc>
        <w:tc>
          <w:tcPr>
            <w:tcW w:w="8202" w:type="dxa"/>
            <w:shd w:val="clear" w:color="auto" w:fill="auto"/>
            <w:tcMar>
              <w:top w:w="58" w:type="dxa"/>
              <w:left w:w="115" w:type="dxa"/>
              <w:bottom w:w="58" w:type="dxa"/>
              <w:right w:w="115" w:type="dxa"/>
            </w:tcMar>
            <w:vAlign w:val="center"/>
          </w:tcPr>
          <w:p w14:paraId="375E3141" w14:textId="77777777" w:rsidR="00B82BD8" w:rsidRDefault="00B82BD8" w:rsidP="00CA5E09">
            <w:pPr>
              <w:pStyle w:val="paragraph"/>
              <w:numPr>
                <w:ilvl w:val="0"/>
                <w:numId w:val="69"/>
              </w:numPr>
              <w:spacing w:before="0" w:beforeAutospacing="0" w:after="0" w:afterAutospacing="0"/>
              <w:textAlignment w:val="baseline"/>
              <w:divId w:val="1770658729"/>
              <w:rPr>
                <w:rFonts w:ascii="Segoe UI" w:hAnsi="Segoe UI" w:cs="Segoe UI"/>
                <w:color w:val="000000"/>
                <w:sz w:val="18"/>
                <w:szCs w:val="18"/>
              </w:rPr>
            </w:pPr>
            <w:r>
              <w:rPr>
                <w:rStyle w:val="normaltextrun"/>
                <w:rFonts w:ascii="Segoe UI" w:hAnsi="Segoe UI" w:cs="Segoe UI"/>
                <w:color w:val="000000"/>
                <w:sz w:val="18"/>
                <w:szCs w:val="18"/>
              </w:rPr>
              <w:t>Monitor candidate pool, make adjustments to the campaign as needed. </w:t>
            </w:r>
            <w:r>
              <w:rPr>
                <w:rStyle w:val="eop"/>
                <w:rFonts w:ascii="Segoe UI" w:hAnsi="Segoe UI" w:cs="Segoe UI"/>
                <w:color w:val="000000"/>
                <w:sz w:val="18"/>
                <w:szCs w:val="18"/>
              </w:rPr>
              <w:t> </w:t>
            </w:r>
          </w:p>
          <w:p w14:paraId="33944E33" w14:textId="77777777" w:rsidR="00B82BD8" w:rsidRDefault="00B82BD8" w:rsidP="00CA5E09">
            <w:pPr>
              <w:pStyle w:val="paragraph"/>
              <w:numPr>
                <w:ilvl w:val="0"/>
                <w:numId w:val="69"/>
              </w:numPr>
              <w:spacing w:before="0" w:beforeAutospacing="0" w:after="0" w:afterAutospacing="0"/>
              <w:textAlignment w:val="baseline"/>
              <w:divId w:val="1770658729"/>
              <w:rPr>
                <w:rFonts w:ascii="Segoe UI" w:hAnsi="Segoe UI" w:cs="Segoe UI"/>
                <w:color w:val="000000"/>
                <w:sz w:val="18"/>
                <w:szCs w:val="18"/>
              </w:rPr>
            </w:pPr>
            <w:r>
              <w:rPr>
                <w:rStyle w:val="normaltextrun"/>
                <w:rFonts w:ascii="Segoe UI" w:hAnsi="Segoe UI" w:cs="Segoe UI"/>
                <w:color w:val="000000"/>
                <w:sz w:val="18"/>
                <w:szCs w:val="18"/>
              </w:rPr>
              <w:t>Finalize updates to the selection process.</w:t>
            </w:r>
            <w:r>
              <w:rPr>
                <w:rStyle w:val="eop"/>
                <w:rFonts w:ascii="Segoe UI" w:hAnsi="Segoe UI" w:cs="Segoe UI"/>
                <w:color w:val="000000"/>
                <w:sz w:val="18"/>
                <w:szCs w:val="18"/>
              </w:rPr>
              <w:t> </w:t>
            </w:r>
          </w:p>
          <w:p w14:paraId="5B88CE39" w14:textId="77777777" w:rsidR="00B82BD8" w:rsidRDefault="00B82BD8" w:rsidP="00CA5E09">
            <w:pPr>
              <w:pStyle w:val="paragraph"/>
              <w:numPr>
                <w:ilvl w:val="0"/>
                <w:numId w:val="69"/>
              </w:numPr>
              <w:spacing w:before="0" w:beforeAutospacing="0" w:after="0" w:afterAutospacing="0"/>
              <w:textAlignment w:val="baseline"/>
              <w:divId w:val="1770658729"/>
              <w:rPr>
                <w:rFonts w:ascii="Segoe UI" w:hAnsi="Segoe UI" w:cs="Segoe UI"/>
                <w:color w:val="000000"/>
                <w:sz w:val="18"/>
                <w:szCs w:val="18"/>
              </w:rPr>
            </w:pPr>
            <w:r>
              <w:rPr>
                <w:rStyle w:val="normaltextrun"/>
                <w:rFonts w:ascii="Segoe UI" w:hAnsi="Segoe UI" w:cs="Segoe UI"/>
                <w:color w:val="000000"/>
                <w:sz w:val="18"/>
                <w:szCs w:val="18"/>
              </w:rPr>
              <w:t>Continue to implement retention efforts.</w:t>
            </w:r>
            <w:r>
              <w:rPr>
                <w:rStyle w:val="eop"/>
                <w:rFonts w:ascii="Segoe UI" w:hAnsi="Segoe UI" w:cs="Segoe UI"/>
                <w:color w:val="000000"/>
                <w:sz w:val="18"/>
                <w:szCs w:val="18"/>
              </w:rPr>
              <w:t> </w:t>
            </w:r>
          </w:p>
          <w:p w14:paraId="527DD750" w14:textId="2A5C366D" w:rsidR="00B82BD8" w:rsidRPr="00BA7746" w:rsidRDefault="00B82BD8" w:rsidP="00CA5E09">
            <w:pPr>
              <w:pStyle w:val="ListParagraph"/>
              <w:numPr>
                <w:ilvl w:val="0"/>
                <w:numId w:val="69"/>
              </w:numPr>
              <w:rPr>
                <w:rFonts w:cs="Segoe UI"/>
                <w:szCs w:val="18"/>
              </w:rPr>
            </w:pPr>
            <w:r w:rsidRPr="00BA7746">
              <w:rPr>
                <w:rStyle w:val="normaltextrun"/>
                <w:rFonts w:cs="Segoe UI"/>
                <w:szCs w:val="18"/>
              </w:rPr>
              <w:t>Continue to engage in cultural proficiency work.    </w:t>
            </w:r>
            <w:r w:rsidRPr="00BA7746">
              <w:rPr>
                <w:rStyle w:val="eop"/>
                <w:rFonts w:cs="Segoe UI"/>
                <w:szCs w:val="18"/>
              </w:rPr>
              <w:t> </w:t>
            </w:r>
          </w:p>
        </w:tc>
      </w:tr>
      <w:tr w:rsidR="00B82BD8" w14:paraId="16CE11FC" w14:textId="77777777" w:rsidTr="00CA5E09">
        <w:trPr>
          <w:trHeight w:val="1685"/>
          <w:jc w:val="center"/>
        </w:trPr>
        <w:tc>
          <w:tcPr>
            <w:tcW w:w="1246" w:type="dxa"/>
            <w:shd w:val="clear" w:color="auto" w:fill="auto"/>
            <w:vAlign w:val="center"/>
          </w:tcPr>
          <w:p w14:paraId="788D7BAC" w14:textId="470F59AC" w:rsidR="00B82BD8" w:rsidRPr="00991E7B" w:rsidRDefault="00B82BD8" w:rsidP="00B82BD8">
            <w:pPr>
              <w:jc w:val="center"/>
            </w:pPr>
            <w:r w:rsidRPr="00991E7B">
              <w:t>MARCH</w:t>
            </w:r>
          </w:p>
        </w:tc>
        <w:tc>
          <w:tcPr>
            <w:tcW w:w="8202" w:type="dxa"/>
            <w:shd w:val="clear" w:color="auto" w:fill="auto"/>
            <w:tcMar>
              <w:top w:w="58" w:type="dxa"/>
              <w:left w:w="115" w:type="dxa"/>
              <w:bottom w:w="58" w:type="dxa"/>
              <w:right w:w="115" w:type="dxa"/>
            </w:tcMar>
            <w:vAlign w:val="center"/>
          </w:tcPr>
          <w:p w14:paraId="68CB20CF" w14:textId="46C11038" w:rsidR="00B82BD8" w:rsidRDefault="00B82BD8" w:rsidP="00CA5E09">
            <w:pPr>
              <w:pStyle w:val="paragraph"/>
              <w:numPr>
                <w:ilvl w:val="0"/>
                <w:numId w:val="69"/>
              </w:numPr>
              <w:spacing w:before="0" w:beforeAutospacing="0" w:after="0" w:afterAutospacing="0"/>
              <w:textAlignment w:val="baseline"/>
              <w:divId w:val="2043358480"/>
              <w:rPr>
                <w:rFonts w:ascii="Segoe UI" w:hAnsi="Segoe UI" w:cs="Segoe UI"/>
                <w:color w:val="000000"/>
                <w:sz w:val="18"/>
                <w:szCs w:val="18"/>
              </w:rPr>
            </w:pPr>
            <w:r>
              <w:rPr>
                <w:rStyle w:val="normaltextrun"/>
                <w:rFonts w:ascii="Segoe UI" w:hAnsi="Segoe UI" w:cs="Segoe UI"/>
                <w:color w:val="000000"/>
                <w:sz w:val="18"/>
                <w:szCs w:val="18"/>
              </w:rPr>
              <w:t>Continue to monitor candidate pool, </w:t>
            </w:r>
            <w:r w:rsidR="00C96AB5">
              <w:rPr>
                <w:rStyle w:val="normaltextrun"/>
                <w:rFonts w:ascii="Segoe UI" w:hAnsi="Segoe UI" w:cs="Segoe UI"/>
                <w:color w:val="000000"/>
                <w:sz w:val="18"/>
                <w:szCs w:val="18"/>
              </w:rPr>
              <w:t xml:space="preserve">including current student teachers placed in the district, </w:t>
            </w:r>
            <w:r>
              <w:rPr>
                <w:rStyle w:val="normaltextrun"/>
                <w:rFonts w:ascii="Segoe UI" w:hAnsi="Segoe UI" w:cs="Segoe UI"/>
                <w:color w:val="000000"/>
                <w:sz w:val="18"/>
                <w:szCs w:val="18"/>
              </w:rPr>
              <w:t>making adjustments as needed.</w:t>
            </w:r>
            <w:r>
              <w:rPr>
                <w:rStyle w:val="eop"/>
                <w:rFonts w:ascii="Segoe UI" w:hAnsi="Segoe UI" w:cs="Segoe UI"/>
                <w:color w:val="000000"/>
                <w:sz w:val="18"/>
                <w:szCs w:val="18"/>
              </w:rPr>
              <w:t> </w:t>
            </w:r>
          </w:p>
          <w:p w14:paraId="53B6852E" w14:textId="77777777" w:rsidR="00B82BD8" w:rsidRDefault="00B82BD8" w:rsidP="00CA5E09">
            <w:pPr>
              <w:pStyle w:val="paragraph"/>
              <w:numPr>
                <w:ilvl w:val="0"/>
                <w:numId w:val="69"/>
              </w:numPr>
              <w:spacing w:before="0" w:beforeAutospacing="0" w:after="0" w:afterAutospacing="0"/>
              <w:textAlignment w:val="baseline"/>
              <w:divId w:val="2043358480"/>
              <w:rPr>
                <w:rFonts w:ascii="Segoe UI" w:hAnsi="Segoe UI" w:cs="Segoe UI"/>
                <w:color w:val="000000"/>
                <w:sz w:val="18"/>
                <w:szCs w:val="18"/>
              </w:rPr>
            </w:pPr>
            <w:r>
              <w:rPr>
                <w:rStyle w:val="normaltextrun"/>
                <w:rFonts w:ascii="Segoe UI" w:hAnsi="Segoe UI" w:cs="Segoe UI"/>
                <w:color w:val="000000"/>
                <w:sz w:val="18"/>
                <w:szCs w:val="18"/>
              </w:rPr>
              <w:t>Begin selection process, gather feedback from candidates and interview teams at each stage.</w:t>
            </w:r>
            <w:r>
              <w:rPr>
                <w:rStyle w:val="eop"/>
                <w:rFonts w:ascii="Segoe UI" w:hAnsi="Segoe UI" w:cs="Segoe UI"/>
                <w:color w:val="000000"/>
                <w:sz w:val="18"/>
                <w:szCs w:val="18"/>
              </w:rPr>
              <w:t> </w:t>
            </w:r>
          </w:p>
          <w:p w14:paraId="1C2029B4" w14:textId="77777777" w:rsidR="00B82BD8" w:rsidRDefault="00B82BD8" w:rsidP="00CA5E09">
            <w:pPr>
              <w:pStyle w:val="paragraph"/>
              <w:numPr>
                <w:ilvl w:val="0"/>
                <w:numId w:val="69"/>
              </w:numPr>
              <w:spacing w:before="0" w:beforeAutospacing="0" w:after="0" w:afterAutospacing="0"/>
              <w:textAlignment w:val="baseline"/>
              <w:divId w:val="2043358480"/>
              <w:rPr>
                <w:rFonts w:ascii="Segoe UI" w:hAnsi="Segoe UI" w:cs="Segoe UI"/>
                <w:color w:val="000000"/>
                <w:sz w:val="18"/>
                <w:szCs w:val="18"/>
              </w:rPr>
            </w:pPr>
            <w:r>
              <w:rPr>
                <w:rStyle w:val="normaltextrun"/>
                <w:rFonts w:ascii="Segoe UI" w:hAnsi="Segoe UI" w:cs="Segoe UI"/>
                <w:color w:val="000000"/>
                <w:sz w:val="18"/>
                <w:szCs w:val="18"/>
              </w:rPr>
              <w:t>Monitor selection results, make adjustments as needed.</w:t>
            </w:r>
            <w:r>
              <w:rPr>
                <w:rStyle w:val="eop"/>
                <w:rFonts w:ascii="Segoe UI" w:hAnsi="Segoe UI" w:cs="Segoe UI"/>
                <w:color w:val="000000"/>
                <w:sz w:val="18"/>
                <w:szCs w:val="18"/>
              </w:rPr>
              <w:t> </w:t>
            </w:r>
          </w:p>
          <w:p w14:paraId="18EC98C3" w14:textId="77777777" w:rsidR="00B82BD8" w:rsidRDefault="00B82BD8" w:rsidP="00CA5E09">
            <w:pPr>
              <w:pStyle w:val="paragraph"/>
              <w:numPr>
                <w:ilvl w:val="0"/>
                <w:numId w:val="69"/>
              </w:numPr>
              <w:spacing w:before="0" w:beforeAutospacing="0" w:after="0" w:afterAutospacing="0"/>
              <w:textAlignment w:val="baseline"/>
              <w:divId w:val="2043358480"/>
              <w:rPr>
                <w:rFonts w:ascii="Segoe UI" w:hAnsi="Segoe UI" w:cs="Segoe UI"/>
                <w:color w:val="000000"/>
                <w:sz w:val="18"/>
                <w:szCs w:val="18"/>
              </w:rPr>
            </w:pPr>
            <w:r>
              <w:rPr>
                <w:rStyle w:val="normaltextrun"/>
                <w:rFonts w:ascii="Segoe UI" w:hAnsi="Segoe UI" w:cs="Segoe UI"/>
                <w:color w:val="000000"/>
                <w:sz w:val="18"/>
                <w:szCs w:val="18"/>
              </w:rPr>
              <w:t>Continue to implement retention efforts.</w:t>
            </w:r>
            <w:r>
              <w:rPr>
                <w:rStyle w:val="eop"/>
                <w:rFonts w:ascii="Segoe UI" w:hAnsi="Segoe UI" w:cs="Segoe UI"/>
                <w:color w:val="000000"/>
                <w:sz w:val="18"/>
                <w:szCs w:val="18"/>
              </w:rPr>
              <w:t> </w:t>
            </w:r>
          </w:p>
          <w:p w14:paraId="66CE638D" w14:textId="47AD376C" w:rsidR="00B82BD8" w:rsidRPr="00BA7746" w:rsidRDefault="00B82BD8" w:rsidP="00CA5E09">
            <w:pPr>
              <w:pStyle w:val="ListParagraph"/>
              <w:numPr>
                <w:ilvl w:val="0"/>
                <w:numId w:val="69"/>
              </w:numPr>
              <w:rPr>
                <w:rFonts w:cs="Segoe UI"/>
                <w:szCs w:val="18"/>
              </w:rPr>
            </w:pPr>
            <w:r w:rsidRPr="00BA7746">
              <w:rPr>
                <w:rStyle w:val="normaltextrun"/>
                <w:rFonts w:cs="Segoe UI"/>
                <w:szCs w:val="18"/>
              </w:rPr>
              <w:t>Continue to engage in cultural proficiency work.</w:t>
            </w:r>
            <w:r w:rsidRPr="00BA7746">
              <w:rPr>
                <w:rStyle w:val="eop"/>
                <w:rFonts w:cs="Segoe UI"/>
                <w:szCs w:val="18"/>
              </w:rPr>
              <w:t> </w:t>
            </w:r>
          </w:p>
        </w:tc>
      </w:tr>
      <w:tr w:rsidR="00B82BD8" w14:paraId="371A8E01" w14:textId="77777777" w:rsidTr="00CA5E09">
        <w:trPr>
          <w:trHeight w:val="1532"/>
          <w:jc w:val="center"/>
        </w:trPr>
        <w:tc>
          <w:tcPr>
            <w:tcW w:w="1246" w:type="dxa"/>
            <w:shd w:val="clear" w:color="auto" w:fill="auto"/>
            <w:vAlign w:val="center"/>
          </w:tcPr>
          <w:p w14:paraId="6D7CEC5D" w14:textId="3B49FB53" w:rsidR="00B82BD8" w:rsidRPr="00991E7B" w:rsidRDefault="00B82BD8" w:rsidP="00B82BD8">
            <w:pPr>
              <w:jc w:val="center"/>
            </w:pPr>
            <w:r w:rsidRPr="00991E7B">
              <w:t>APRIL</w:t>
            </w:r>
          </w:p>
        </w:tc>
        <w:tc>
          <w:tcPr>
            <w:tcW w:w="8202" w:type="dxa"/>
            <w:shd w:val="clear" w:color="auto" w:fill="auto"/>
            <w:tcMar>
              <w:top w:w="58" w:type="dxa"/>
              <w:left w:w="115" w:type="dxa"/>
              <w:bottom w:w="58" w:type="dxa"/>
              <w:right w:w="115" w:type="dxa"/>
            </w:tcMar>
            <w:vAlign w:val="center"/>
          </w:tcPr>
          <w:p w14:paraId="76285796" w14:textId="77777777" w:rsidR="00B82BD8" w:rsidRDefault="00B82BD8" w:rsidP="00CA5E09">
            <w:pPr>
              <w:pStyle w:val="paragraph"/>
              <w:numPr>
                <w:ilvl w:val="0"/>
                <w:numId w:val="69"/>
              </w:numPr>
              <w:spacing w:before="0" w:beforeAutospacing="0" w:after="0" w:afterAutospacing="0"/>
              <w:textAlignment w:val="baseline"/>
              <w:divId w:val="598681062"/>
              <w:rPr>
                <w:rFonts w:ascii="Segoe UI" w:hAnsi="Segoe UI" w:cs="Segoe UI"/>
                <w:color w:val="000000"/>
                <w:sz w:val="18"/>
                <w:szCs w:val="18"/>
              </w:rPr>
            </w:pPr>
            <w:r>
              <w:rPr>
                <w:rStyle w:val="normaltextrun"/>
                <w:rFonts w:ascii="Segoe UI" w:hAnsi="Segoe UI" w:cs="Segoe UI"/>
                <w:color w:val="000000"/>
                <w:sz w:val="18"/>
                <w:szCs w:val="18"/>
              </w:rPr>
              <w:t>Launch Spring data collection efforts, aligned to Fall activities to understand the experiences of students and staff of color. </w:t>
            </w:r>
            <w:r>
              <w:rPr>
                <w:rStyle w:val="eop"/>
                <w:rFonts w:ascii="Segoe UI" w:hAnsi="Segoe UI" w:cs="Segoe UI"/>
                <w:color w:val="000000"/>
                <w:sz w:val="18"/>
                <w:szCs w:val="18"/>
              </w:rPr>
              <w:t> </w:t>
            </w:r>
          </w:p>
          <w:p w14:paraId="04B51CE4" w14:textId="77777777" w:rsidR="00B82BD8" w:rsidRDefault="00B82BD8" w:rsidP="00CA5E09">
            <w:pPr>
              <w:pStyle w:val="paragraph"/>
              <w:numPr>
                <w:ilvl w:val="0"/>
                <w:numId w:val="69"/>
              </w:numPr>
              <w:spacing w:before="0" w:beforeAutospacing="0" w:after="0" w:afterAutospacing="0"/>
              <w:textAlignment w:val="baseline"/>
              <w:divId w:val="598681062"/>
              <w:rPr>
                <w:rFonts w:ascii="Segoe UI" w:hAnsi="Segoe UI" w:cs="Segoe UI"/>
                <w:color w:val="000000"/>
                <w:sz w:val="18"/>
                <w:szCs w:val="18"/>
              </w:rPr>
            </w:pPr>
            <w:r>
              <w:rPr>
                <w:rStyle w:val="normaltextrun"/>
                <w:rFonts w:ascii="Segoe UI" w:hAnsi="Segoe UI" w:cs="Segoe UI"/>
                <w:color w:val="000000"/>
                <w:sz w:val="18"/>
                <w:szCs w:val="18"/>
              </w:rPr>
              <w:t>Continue to monitor selection results, making adjustments as needed.</w:t>
            </w:r>
            <w:r>
              <w:rPr>
                <w:rStyle w:val="eop"/>
                <w:rFonts w:ascii="Segoe UI" w:hAnsi="Segoe UI" w:cs="Segoe UI"/>
                <w:color w:val="000000"/>
                <w:sz w:val="18"/>
                <w:szCs w:val="18"/>
              </w:rPr>
              <w:t> </w:t>
            </w:r>
          </w:p>
          <w:p w14:paraId="332212FF" w14:textId="77777777" w:rsidR="00B82BD8" w:rsidRDefault="00B82BD8" w:rsidP="00CA5E09">
            <w:pPr>
              <w:pStyle w:val="paragraph"/>
              <w:numPr>
                <w:ilvl w:val="0"/>
                <w:numId w:val="69"/>
              </w:numPr>
              <w:spacing w:before="0" w:beforeAutospacing="0" w:after="0" w:afterAutospacing="0"/>
              <w:textAlignment w:val="baseline"/>
              <w:divId w:val="598681062"/>
              <w:rPr>
                <w:rFonts w:ascii="Segoe UI" w:hAnsi="Segoe UI" w:cs="Segoe UI"/>
                <w:color w:val="000000"/>
                <w:sz w:val="18"/>
                <w:szCs w:val="18"/>
              </w:rPr>
            </w:pPr>
            <w:r>
              <w:rPr>
                <w:rStyle w:val="normaltextrun"/>
                <w:rFonts w:ascii="Segoe UI" w:hAnsi="Segoe UI" w:cs="Segoe UI"/>
                <w:color w:val="000000"/>
                <w:sz w:val="18"/>
                <w:szCs w:val="18"/>
              </w:rPr>
              <w:t>Continue to implement retention efforts.</w:t>
            </w:r>
            <w:r>
              <w:rPr>
                <w:rStyle w:val="eop"/>
                <w:rFonts w:ascii="Segoe UI" w:hAnsi="Segoe UI" w:cs="Segoe UI"/>
                <w:color w:val="000000"/>
                <w:sz w:val="18"/>
                <w:szCs w:val="18"/>
              </w:rPr>
              <w:t> </w:t>
            </w:r>
          </w:p>
          <w:p w14:paraId="6C84A0D2" w14:textId="3D3F9502" w:rsidR="00B82BD8" w:rsidRPr="00BA7746" w:rsidRDefault="00B82BD8" w:rsidP="00CA5E09">
            <w:pPr>
              <w:pStyle w:val="ListParagraph"/>
              <w:numPr>
                <w:ilvl w:val="0"/>
                <w:numId w:val="69"/>
              </w:numPr>
              <w:rPr>
                <w:rFonts w:cs="Segoe UI"/>
                <w:szCs w:val="18"/>
              </w:rPr>
            </w:pPr>
            <w:r w:rsidRPr="00BE2800">
              <w:rPr>
                <w:rStyle w:val="normaltextrun"/>
                <w:rFonts w:cs="Segoe UI"/>
                <w:color w:val="auto"/>
                <w:szCs w:val="18"/>
              </w:rPr>
              <w:t>Continue to engage in cultural proficiency work.</w:t>
            </w:r>
            <w:r w:rsidRPr="00BE2800">
              <w:rPr>
                <w:rStyle w:val="eop"/>
                <w:rFonts w:cs="Segoe UI"/>
                <w:color w:val="auto"/>
                <w:szCs w:val="18"/>
              </w:rPr>
              <w:t> </w:t>
            </w:r>
          </w:p>
        </w:tc>
      </w:tr>
      <w:tr w:rsidR="00B82BD8" w14:paraId="7B4FEA1E" w14:textId="77777777" w:rsidTr="00CA5E09">
        <w:trPr>
          <w:trHeight w:val="1325"/>
          <w:jc w:val="center"/>
        </w:trPr>
        <w:tc>
          <w:tcPr>
            <w:tcW w:w="1246" w:type="dxa"/>
            <w:shd w:val="clear" w:color="auto" w:fill="auto"/>
            <w:vAlign w:val="center"/>
          </w:tcPr>
          <w:p w14:paraId="69393390" w14:textId="0F87F52C" w:rsidR="00B82BD8" w:rsidRPr="00991E7B" w:rsidRDefault="00B82BD8" w:rsidP="00B82BD8">
            <w:pPr>
              <w:jc w:val="center"/>
            </w:pPr>
            <w:r w:rsidRPr="00991E7B">
              <w:t>MAY</w:t>
            </w:r>
          </w:p>
        </w:tc>
        <w:tc>
          <w:tcPr>
            <w:tcW w:w="8202" w:type="dxa"/>
            <w:shd w:val="clear" w:color="auto" w:fill="auto"/>
            <w:tcMar>
              <w:top w:w="58" w:type="dxa"/>
              <w:left w:w="115" w:type="dxa"/>
              <w:bottom w:w="58" w:type="dxa"/>
              <w:right w:w="115" w:type="dxa"/>
            </w:tcMar>
            <w:vAlign w:val="center"/>
          </w:tcPr>
          <w:p w14:paraId="12C2B6A6" w14:textId="77777777" w:rsidR="00B82BD8" w:rsidRDefault="00B82BD8" w:rsidP="00CA5E09">
            <w:pPr>
              <w:pStyle w:val="paragraph"/>
              <w:numPr>
                <w:ilvl w:val="0"/>
                <w:numId w:val="69"/>
              </w:numPr>
              <w:spacing w:before="0" w:beforeAutospacing="0" w:after="0" w:afterAutospacing="0"/>
              <w:textAlignment w:val="baseline"/>
              <w:divId w:val="799688099"/>
              <w:rPr>
                <w:rFonts w:ascii="Segoe UI" w:hAnsi="Segoe UI" w:cs="Segoe UI"/>
                <w:color w:val="000000"/>
                <w:sz w:val="18"/>
                <w:szCs w:val="18"/>
              </w:rPr>
            </w:pPr>
            <w:r>
              <w:rPr>
                <w:rStyle w:val="normaltextrun"/>
                <w:rFonts w:ascii="Segoe UI" w:hAnsi="Segoe UI" w:cs="Segoe UI"/>
                <w:color w:val="000000"/>
                <w:sz w:val="18"/>
                <w:szCs w:val="18"/>
              </w:rPr>
              <w:t>Continue to monitor candidate pool, making adjustments as needed.</w:t>
            </w:r>
            <w:r>
              <w:rPr>
                <w:rStyle w:val="eop"/>
                <w:rFonts w:ascii="Segoe UI" w:hAnsi="Segoe UI" w:cs="Segoe UI"/>
                <w:color w:val="000000"/>
                <w:sz w:val="18"/>
                <w:szCs w:val="18"/>
              </w:rPr>
              <w:t> </w:t>
            </w:r>
          </w:p>
          <w:p w14:paraId="52E5B12E" w14:textId="77777777" w:rsidR="00B82BD8" w:rsidRDefault="00B82BD8" w:rsidP="00CA5E09">
            <w:pPr>
              <w:pStyle w:val="paragraph"/>
              <w:numPr>
                <w:ilvl w:val="0"/>
                <w:numId w:val="69"/>
              </w:numPr>
              <w:spacing w:before="0" w:beforeAutospacing="0" w:after="0" w:afterAutospacing="0"/>
              <w:textAlignment w:val="baseline"/>
              <w:divId w:val="799688099"/>
              <w:rPr>
                <w:rFonts w:ascii="Segoe UI" w:hAnsi="Segoe UI" w:cs="Segoe UI"/>
                <w:color w:val="000000"/>
                <w:sz w:val="18"/>
                <w:szCs w:val="18"/>
              </w:rPr>
            </w:pPr>
            <w:r>
              <w:rPr>
                <w:rStyle w:val="normaltextrun"/>
                <w:rFonts w:ascii="Segoe UI" w:hAnsi="Segoe UI" w:cs="Segoe UI"/>
                <w:color w:val="000000"/>
                <w:sz w:val="18"/>
                <w:szCs w:val="18"/>
              </w:rPr>
              <w:t>Continue to monitor selection results, making adjustments as needed.</w:t>
            </w:r>
            <w:r>
              <w:rPr>
                <w:rStyle w:val="eop"/>
                <w:rFonts w:ascii="Segoe UI" w:hAnsi="Segoe UI" w:cs="Segoe UI"/>
                <w:color w:val="000000"/>
                <w:sz w:val="18"/>
                <w:szCs w:val="18"/>
              </w:rPr>
              <w:t> </w:t>
            </w:r>
          </w:p>
          <w:p w14:paraId="50CB185D" w14:textId="77777777" w:rsidR="00B82BD8" w:rsidRDefault="00B82BD8" w:rsidP="00CA5E09">
            <w:pPr>
              <w:pStyle w:val="paragraph"/>
              <w:numPr>
                <w:ilvl w:val="0"/>
                <w:numId w:val="69"/>
              </w:numPr>
              <w:spacing w:before="0" w:beforeAutospacing="0" w:after="0" w:afterAutospacing="0"/>
              <w:textAlignment w:val="baseline"/>
              <w:divId w:val="799688099"/>
              <w:rPr>
                <w:rFonts w:ascii="Segoe UI" w:hAnsi="Segoe UI" w:cs="Segoe UI"/>
                <w:color w:val="000000"/>
                <w:sz w:val="18"/>
                <w:szCs w:val="18"/>
              </w:rPr>
            </w:pPr>
            <w:r>
              <w:rPr>
                <w:rStyle w:val="normaltextrun"/>
                <w:rFonts w:ascii="Segoe UI" w:hAnsi="Segoe UI" w:cs="Segoe UI"/>
                <w:color w:val="000000"/>
                <w:sz w:val="18"/>
                <w:szCs w:val="18"/>
              </w:rPr>
              <w:t>Administer exit surveys and interviews with staff who are exiting the system.</w:t>
            </w:r>
            <w:r>
              <w:rPr>
                <w:rStyle w:val="eop"/>
                <w:rFonts w:ascii="Segoe UI" w:hAnsi="Segoe UI" w:cs="Segoe UI"/>
                <w:color w:val="000000"/>
                <w:sz w:val="18"/>
                <w:szCs w:val="18"/>
              </w:rPr>
              <w:t> </w:t>
            </w:r>
          </w:p>
          <w:p w14:paraId="527C081C" w14:textId="1A727BC8" w:rsidR="00B82BD8" w:rsidRPr="00BA7746" w:rsidRDefault="00B82BD8" w:rsidP="00CA5E09">
            <w:pPr>
              <w:pStyle w:val="ListParagraph"/>
              <w:numPr>
                <w:ilvl w:val="0"/>
                <w:numId w:val="69"/>
              </w:numPr>
              <w:rPr>
                <w:rFonts w:cs="Segoe UI"/>
                <w:szCs w:val="18"/>
              </w:rPr>
            </w:pPr>
            <w:r w:rsidRPr="00BA7746">
              <w:rPr>
                <w:rStyle w:val="normaltextrun"/>
                <w:rFonts w:cs="Segoe UI"/>
                <w:szCs w:val="18"/>
              </w:rPr>
              <w:t>Continue to engage in cultural proficiency work.</w:t>
            </w:r>
            <w:r w:rsidRPr="00BA7746">
              <w:rPr>
                <w:rStyle w:val="eop"/>
                <w:rFonts w:cs="Segoe UI"/>
                <w:szCs w:val="18"/>
              </w:rPr>
              <w:t> </w:t>
            </w:r>
          </w:p>
        </w:tc>
      </w:tr>
      <w:tr w:rsidR="00B82BD8" w14:paraId="7B581E09" w14:textId="77777777" w:rsidTr="00CA5E09">
        <w:trPr>
          <w:trHeight w:val="794"/>
          <w:jc w:val="center"/>
        </w:trPr>
        <w:tc>
          <w:tcPr>
            <w:tcW w:w="1246" w:type="dxa"/>
            <w:shd w:val="clear" w:color="auto" w:fill="auto"/>
            <w:vAlign w:val="center"/>
          </w:tcPr>
          <w:p w14:paraId="1C61E590" w14:textId="203B6FB4" w:rsidR="00B82BD8" w:rsidRPr="00991E7B" w:rsidRDefault="00B82BD8" w:rsidP="00B82BD8">
            <w:pPr>
              <w:jc w:val="center"/>
            </w:pPr>
            <w:r w:rsidRPr="00991E7B">
              <w:t>JUNE</w:t>
            </w:r>
          </w:p>
        </w:tc>
        <w:tc>
          <w:tcPr>
            <w:tcW w:w="8202" w:type="dxa"/>
            <w:shd w:val="clear" w:color="auto" w:fill="auto"/>
            <w:tcMar>
              <w:top w:w="58" w:type="dxa"/>
              <w:left w:w="115" w:type="dxa"/>
              <w:bottom w:w="58" w:type="dxa"/>
              <w:right w:w="115" w:type="dxa"/>
            </w:tcMar>
            <w:vAlign w:val="center"/>
          </w:tcPr>
          <w:p w14:paraId="605B3007" w14:textId="77777777" w:rsidR="00B82BD8" w:rsidRDefault="00B82BD8" w:rsidP="00CA5E09">
            <w:pPr>
              <w:pStyle w:val="paragraph"/>
              <w:numPr>
                <w:ilvl w:val="0"/>
                <w:numId w:val="69"/>
              </w:numPr>
              <w:spacing w:before="0" w:beforeAutospacing="0" w:after="0" w:afterAutospacing="0"/>
              <w:textAlignment w:val="baseline"/>
              <w:divId w:val="695346530"/>
              <w:rPr>
                <w:rFonts w:ascii="Segoe UI" w:hAnsi="Segoe UI" w:cs="Segoe UI"/>
                <w:color w:val="000000"/>
                <w:sz w:val="18"/>
                <w:szCs w:val="18"/>
              </w:rPr>
            </w:pPr>
            <w:r>
              <w:rPr>
                <w:rStyle w:val="normaltextrun"/>
                <w:rFonts w:ascii="Segoe UI" w:hAnsi="Segoe UI" w:cs="Segoe UI"/>
                <w:color w:val="000000"/>
                <w:sz w:val="18"/>
                <w:szCs w:val="18"/>
              </w:rPr>
              <w:t>Review on final data from the hiring season, reflect on strategies that were most effective in supporting diversification priorities. </w:t>
            </w:r>
            <w:r>
              <w:rPr>
                <w:rStyle w:val="eop"/>
                <w:rFonts w:ascii="Segoe UI" w:hAnsi="Segoe UI" w:cs="Segoe UI"/>
                <w:color w:val="000000"/>
                <w:sz w:val="18"/>
                <w:szCs w:val="18"/>
              </w:rPr>
              <w:t> </w:t>
            </w:r>
          </w:p>
          <w:p w14:paraId="254E53E9" w14:textId="77777777" w:rsidR="00B82BD8" w:rsidRDefault="00B82BD8" w:rsidP="00CA5E09">
            <w:pPr>
              <w:pStyle w:val="paragraph"/>
              <w:numPr>
                <w:ilvl w:val="0"/>
                <w:numId w:val="69"/>
              </w:numPr>
              <w:spacing w:before="0" w:beforeAutospacing="0" w:after="0" w:afterAutospacing="0"/>
              <w:textAlignment w:val="baseline"/>
              <w:divId w:val="695346530"/>
              <w:rPr>
                <w:rFonts w:ascii="Segoe UI" w:hAnsi="Segoe UI" w:cs="Segoe UI"/>
                <w:color w:val="000000"/>
                <w:sz w:val="18"/>
                <w:szCs w:val="18"/>
              </w:rPr>
            </w:pPr>
            <w:r>
              <w:rPr>
                <w:rStyle w:val="normaltextrun"/>
                <w:rFonts w:ascii="Segoe UI" w:hAnsi="Segoe UI" w:cs="Segoe UI"/>
                <w:color w:val="000000"/>
                <w:sz w:val="18"/>
                <w:szCs w:val="18"/>
              </w:rPr>
              <w:t>Reflect on the effectiveness of the cultural proficiency efforts and set priorities for the coming school year.</w:t>
            </w:r>
            <w:r>
              <w:rPr>
                <w:rStyle w:val="eop"/>
                <w:rFonts w:ascii="Segoe UI" w:hAnsi="Segoe UI" w:cs="Segoe UI"/>
                <w:color w:val="000000"/>
                <w:sz w:val="18"/>
                <w:szCs w:val="18"/>
              </w:rPr>
              <w:t> </w:t>
            </w:r>
          </w:p>
          <w:p w14:paraId="48F5E38A" w14:textId="77777777" w:rsidR="00B82BD8" w:rsidRDefault="00B82BD8" w:rsidP="00CA5E09">
            <w:pPr>
              <w:pStyle w:val="paragraph"/>
              <w:numPr>
                <w:ilvl w:val="0"/>
                <w:numId w:val="69"/>
              </w:numPr>
              <w:spacing w:before="0" w:beforeAutospacing="0" w:after="0" w:afterAutospacing="0"/>
              <w:textAlignment w:val="baseline"/>
              <w:divId w:val="695346530"/>
              <w:rPr>
                <w:rFonts w:ascii="Segoe UI" w:hAnsi="Segoe UI" w:cs="Segoe UI"/>
                <w:color w:val="000000"/>
                <w:sz w:val="18"/>
                <w:szCs w:val="18"/>
              </w:rPr>
            </w:pPr>
            <w:r>
              <w:rPr>
                <w:rStyle w:val="normaltextrun"/>
                <w:rFonts w:ascii="Segoe UI" w:hAnsi="Segoe UI" w:cs="Segoe UI"/>
                <w:color w:val="000000"/>
                <w:sz w:val="18"/>
                <w:szCs w:val="18"/>
              </w:rPr>
              <w:t>Engage a range of stakeholders in reviewing and making sense of the data. </w:t>
            </w:r>
            <w:r>
              <w:rPr>
                <w:rStyle w:val="eop"/>
                <w:rFonts w:ascii="Segoe UI" w:hAnsi="Segoe UI" w:cs="Segoe UI"/>
                <w:color w:val="000000"/>
                <w:sz w:val="18"/>
                <w:szCs w:val="18"/>
              </w:rPr>
              <w:t> </w:t>
            </w:r>
          </w:p>
          <w:p w14:paraId="72B0952F" w14:textId="1C27136E" w:rsidR="00B82BD8" w:rsidRPr="00BA7746" w:rsidRDefault="00B82BD8" w:rsidP="00CA5E09">
            <w:pPr>
              <w:pStyle w:val="ListParagraph"/>
              <w:numPr>
                <w:ilvl w:val="0"/>
                <w:numId w:val="69"/>
              </w:numPr>
              <w:rPr>
                <w:rFonts w:cs="Segoe UI"/>
                <w:szCs w:val="18"/>
              </w:rPr>
            </w:pPr>
            <w:r w:rsidRPr="00BA7746">
              <w:rPr>
                <w:rStyle w:val="normaltextrun"/>
                <w:rFonts w:cs="Segoe UI"/>
                <w:szCs w:val="18"/>
              </w:rPr>
              <w:t>Codify learnings, priorities, and updated goals in a Teacher Diversification Strategy. </w:t>
            </w:r>
            <w:r w:rsidRPr="00BA7746">
              <w:rPr>
                <w:rStyle w:val="eop"/>
                <w:rFonts w:cs="Segoe UI"/>
                <w:szCs w:val="18"/>
              </w:rPr>
              <w:t> </w:t>
            </w:r>
          </w:p>
        </w:tc>
      </w:tr>
    </w:tbl>
    <w:p w14:paraId="0338EE65" w14:textId="3668F7F7" w:rsidR="00FA71C0" w:rsidRDefault="00FA71C0" w:rsidP="00FA71C0">
      <w:pPr>
        <w:pStyle w:val="NoSpacing"/>
        <w:rPr>
          <w:rFonts w:ascii="Segoe UI" w:hAnsi="Segoe UI" w:cs="Segoe UI"/>
          <w:i/>
          <w:iCs/>
          <w:szCs w:val="18"/>
        </w:rPr>
      </w:pPr>
    </w:p>
    <w:p w14:paraId="661B25A0" w14:textId="5A0A564C" w:rsidR="00323047" w:rsidRDefault="00FA71C0" w:rsidP="000E7D5D">
      <w:pPr>
        <w:pStyle w:val="Heading2"/>
      </w:pPr>
      <w:bookmarkStart w:id="132" w:name="_Toc48856322"/>
      <w:bookmarkStart w:id="133" w:name="_Toc49168656"/>
      <w:bookmarkStart w:id="134" w:name="_Toc54097078"/>
      <w:r w:rsidRPr="002A1326">
        <w:rPr>
          <w:color w:val="007A95" w:themeColor="accent2" w:themeShade="BF"/>
        </w:rPr>
        <w:lastRenderedPageBreak/>
        <w:t>Somerville Public Schools Teacher Competencies</w:t>
      </w:r>
      <w:bookmarkEnd w:id="132"/>
      <w:bookmarkEnd w:id="133"/>
      <w:bookmarkEnd w:id="134"/>
    </w:p>
    <w:p w14:paraId="6BD434D3" w14:textId="06EB1087" w:rsidR="00616C8A" w:rsidRPr="00F60DB5" w:rsidRDefault="00616C8A" w:rsidP="00616C8A">
      <w:pPr>
        <w:rPr>
          <w:rStyle w:val="SubtleEmphasis"/>
          <w:rFonts w:eastAsia="Raleway"/>
          <w:i w:val="0"/>
          <w:iCs w:val="0"/>
          <w:color w:val="auto"/>
        </w:rPr>
      </w:pPr>
      <w:r w:rsidRPr="00F60DB5">
        <w:rPr>
          <w:rStyle w:val="SubtleEmphasis"/>
          <w:rFonts w:eastAsia="Raleway"/>
          <w:i w:val="0"/>
          <w:iCs w:val="0"/>
          <w:color w:val="auto"/>
        </w:rPr>
        <w:t>Note: This resource was created by and for Somerville Public Schools. It should be modified to fit your district’s individual circumstances and needs.</w:t>
      </w:r>
    </w:p>
    <w:p w14:paraId="54A2FF04" w14:textId="77777777" w:rsidR="00AF4ACC" w:rsidRPr="00F60DB5" w:rsidRDefault="00AF4ACC" w:rsidP="00AF4ACC">
      <w:pPr>
        <w:pStyle w:val="Heading3"/>
        <w:rPr>
          <w:rStyle w:val="SubtleEmphasis"/>
          <w:i w:val="0"/>
          <w:iCs w:val="0"/>
          <w:color w:val="auto"/>
        </w:rPr>
      </w:pPr>
      <w:r w:rsidRPr="00F60DB5">
        <w:rPr>
          <w:rStyle w:val="SubtleEmphasis"/>
          <w:i w:val="0"/>
          <w:iCs w:val="0"/>
          <w:color w:val="auto"/>
        </w:rPr>
        <w:t xml:space="preserve">Overview </w:t>
      </w:r>
    </w:p>
    <w:p w14:paraId="0C1E0C41" w14:textId="77777777" w:rsidR="00AF4ACC" w:rsidRPr="00F60DB5" w:rsidRDefault="00AF4ACC" w:rsidP="00AF4ACC">
      <w:pPr>
        <w:rPr>
          <w:rStyle w:val="SubtleEmphasis"/>
          <w:i w:val="0"/>
          <w:iCs w:val="0"/>
          <w:color w:val="auto"/>
        </w:rPr>
      </w:pPr>
      <w:r w:rsidRPr="00F60DB5">
        <w:rPr>
          <w:rStyle w:val="SubtleEmphasis"/>
          <w:i w:val="0"/>
          <w:iCs w:val="0"/>
          <w:color w:val="auto"/>
        </w:rPr>
        <w:t xml:space="preserve">Meeting our goals for students requires that they all have access to a more diverse teacher workforce. As we enter the 2020-21 hiring season, Somerville Public Schools aims to provide systems and guidance that will support hiring practices that elevate its commitment to diversity and equity, while promoting a selection process that assesses the skills and mindsets necessary to being a successful Somerville teacher. As an important first step, the table below captures draft competencies and indicators identified by Somerville leaders. This draft language will be used for continued discussion and stakeholder feedback, with the goal being to:  </w:t>
      </w:r>
    </w:p>
    <w:p w14:paraId="77C8DE3F" w14:textId="77777777" w:rsidR="00AF4ACC" w:rsidRPr="00F60DB5" w:rsidRDefault="00AF4ACC" w:rsidP="00BD3285">
      <w:pPr>
        <w:pStyle w:val="ListParagraph"/>
        <w:numPr>
          <w:ilvl w:val="0"/>
          <w:numId w:val="42"/>
        </w:numPr>
        <w:rPr>
          <w:rStyle w:val="SubtleEmphasis"/>
          <w:i w:val="0"/>
          <w:iCs w:val="0"/>
          <w:color w:val="auto"/>
        </w:rPr>
      </w:pPr>
      <w:r w:rsidRPr="00F60DB5">
        <w:rPr>
          <w:rStyle w:val="SubtleEmphasis"/>
          <w:i w:val="0"/>
          <w:iCs w:val="0"/>
          <w:color w:val="auto"/>
        </w:rPr>
        <w:t xml:space="preserve">Evaluate candidates in a consistent way that is grounded in a shared set of core competencies that all candidates need to bring to support Somerville students to reach their potential.  </w:t>
      </w:r>
    </w:p>
    <w:p w14:paraId="7002FF69" w14:textId="77777777" w:rsidR="00AF4ACC" w:rsidRPr="00F60DB5" w:rsidRDefault="00AF4ACC" w:rsidP="00BD3285">
      <w:pPr>
        <w:pStyle w:val="ListParagraph"/>
        <w:numPr>
          <w:ilvl w:val="0"/>
          <w:numId w:val="42"/>
        </w:numPr>
        <w:rPr>
          <w:rStyle w:val="SubtleEmphasis"/>
          <w:i w:val="0"/>
          <w:iCs w:val="0"/>
          <w:color w:val="auto"/>
        </w:rPr>
      </w:pPr>
      <w:r w:rsidRPr="00F60DB5">
        <w:rPr>
          <w:rStyle w:val="SubtleEmphasis"/>
          <w:i w:val="0"/>
          <w:iCs w:val="0"/>
          <w:color w:val="auto"/>
        </w:rPr>
        <w:t xml:space="preserve">Support interview teams to design systems and structures to mitigate bias throughout the process.  </w:t>
      </w:r>
    </w:p>
    <w:p w14:paraId="3E0D47F8" w14:textId="77777777" w:rsidR="00AF4ACC" w:rsidRPr="00F60DB5" w:rsidRDefault="00AF4ACC" w:rsidP="00BD3285">
      <w:pPr>
        <w:pStyle w:val="ListParagraph"/>
        <w:numPr>
          <w:ilvl w:val="0"/>
          <w:numId w:val="42"/>
        </w:numPr>
        <w:rPr>
          <w:rStyle w:val="SubtleEmphasis"/>
          <w:i w:val="0"/>
          <w:iCs w:val="0"/>
          <w:color w:val="auto"/>
        </w:rPr>
      </w:pPr>
      <w:r w:rsidRPr="00F60DB5">
        <w:rPr>
          <w:rStyle w:val="SubtleEmphasis"/>
          <w:i w:val="0"/>
          <w:iCs w:val="0"/>
          <w:color w:val="auto"/>
        </w:rPr>
        <w:t xml:space="preserve">Create an experience for candidates that feels safe and supportive, and provides some understanding of Somerville Public School staff, students and culture.  </w:t>
      </w:r>
    </w:p>
    <w:p w14:paraId="1E8ED36E" w14:textId="77777777" w:rsidR="00AF4ACC" w:rsidRPr="00F60DB5" w:rsidRDefault="00AF4ACC" w:rsidP="00AF4ACC">
      <w:pPr>
        <w:rPr>
          <w:rStyle w:val="SubtleEmphasis"/>
          <w:i w:val="0"/>
          <w:iCs w:val="0"/>
          <w:color w:val="auto"/>
        </w:rPr>
      </w:pPr>
      <w:r w:rsidRPr="00F60DB5">
        <w:rPr>
          <w:rStyle w:val="SubtleEmphasis"/>
          <w:i w:val="0"/>
          <w:iCs w:val="0"/>
          <w:color w:val="auto"/>
        </w:rPr>
        <w:t xml:space="preserve">The table below reflects draft competency, indicator, and interview language as Somerville engages in ongoing discussion and incorporates systems and structures to create an inclusive selection experience.  </w:t>
      </w:r>
    </w:p>
    <w:p w14:paraId="6851F0BC" w14:textId="77777777" w:rsidR="00AF4ACC" w:rsidRPr="00F60DB5" w:rsidRDefault="00AF4ACC" w:rsidP="00AF4ACC">
      <w:pPr>
        <w:rPr>
          <w:rStyle w:val="SubtleEmphasis"/>
          <w:i w:val="0"/>
          <w:iCs w:val="0"/>
          <w:color w:val="auto"/>
        </w:rPr>
      </w:pPr>
      <w:r w:rsidRPr="00F60DB5">
        <w:rPr>
          <w:rStyle w:val="SubtleEmphasis"/>
          <w:i w:val="0"/>
          <w:iCs w:val="0"/>
          <w:color w:val="auto"/>
        </w:rPr>
        <w:t xml:space="preserve">Draft Somerville Teacher Hiring Competencies </w:t>
      </w:r>
    </w:p>
    <w:p w14:paraId="2A8D4AF8" w14:textId="77777777" w:rsidR="00AF4ACC" w:rsidRPr="00F60DB5" w:rsidRDefault="00AF4ACC" w:rsidP="00BD3285">
      <w:pPr>
        <w:pStyle w:val="ListParagraph"/>
        <w:numPr>
          <w:ilvl w:val="0"/>
          <w:numId w:val="43"/>
        </w:numPr>
        <w:rPr>
          <w:rStyle w:val="SubtleEmphasis"/>
          <w:i w:val="0"/>
          <w:iCs w:val="0"/>
          <w:color w:val="auto"/>
        </w:rPr>
      </w:pPr>
      <w:r w:rsidRPr="00F60DB5">
        <w:rPr>
          <w:rStyle w:val="SubtleEmphasis"/>
          <w:i w:val="0"/>
          <w:iCs w:val="0"/>
          <w:color w:val="auto"/>
        </w:rPr>
        <w:t xml:space="preserve">Commitment to Diversity, Equity and Inclusion </w:t>
      </w:r>
    </w:p>
    <w:p w14:paraId="0981CA70" w14:textId="77777777" w:rsidR="00AF4ACC" w:rsidRPr="00F60DB5" w:rsidRDefault="00AF4ACC" w:rsidP="00BD3285">
      <w:pPr>
        <w:pStyle w:val="ListParagraph"/>
        <w:numPr>
          <w:ilvl w:val="0"/>
          <w:numId w:val="43"/>
        </w:numPr>
        <w:rPr>
          <w:rStyle w:val="SubtleEmphasis"/>
          <w:i w:val="0"/>
          <w:iCs w:val="0"/>
          <w:color w:val="auto"/>
        </w:rPr>
      </w:pPr>
      <w:r w:rsidRPr="00F60DB5">
        <w:rPr>
          <w:rStyle w:val="SubtleEmphasis"/>
          <w:i w:val="0"/>
          <w:iCs w:val="0"/>
          <w:color w:val="auto"/>
        </w:rPr>
        <w:t xml:space="preserve">Community and Collaboration </w:t>
      </w:r>
    </w:p>
    <w:p w14:paraId="533FE2F5" w14:textId="77777777" w:rsidR="00AF4ACC" w:rsidRPr="00F60DB5" w:rsidRDefault="00AF4ACC" w:rsidP="00BD3285">
      <w:pPr>
        <w:pStyle w:val="ListParagraph"/>
        <w:numPr>
          <w:ilvl w:val="0"/>
          <w:numId w:val="43"/>
        </w:numPr>
        <w:rPr>
          <w:rStyle w:val="SubtleEmphasis"/>
          <w:i w:val="0"/>
          <w:iCs w:val="0"/>
          <w:color w:val="auto"/>
        </w:rPr>
      </w:pPr>
      <w:r w:rsidRPr="00F60DB5">
        <w:rPr>
          <w:rStyle w:val="SubtleEmphasis"/>
          <w:i w:val="0"/>
          <w:iCs w:val="0"/>
          <w:color w:val="auto"/>
        </w:rPr>
        <w:t>High Academic Expectations</w:t>
      </w:r>
    </w:p>
    <w:p w14:paraId="54F2BAA7" w14:textId="5241BF4E" w:rsidR="00AF4ACC" w:rsidRPr="00F60DB5" w:rsidRDefault="00AF4ACC" w:rsidP="00BD3285">
      <w:pPr>
        <w:pStyle w:val="ListParagraph"/>
        <w:numPr>
          <w:ilvl w:val="0"/>
          <w:numId w:val="43"/>
        </w:numPr>
        <w:rPr>
          <w:rStyle w:val="SubtleEmphasis"/>
          <w:i w:val="0"/>
          <w:iCs w:val="0"/>
          <w:color w:val="auto"/>
        </w:rPr>
      </w:pPr>
      <w:r w:rsidRPr="00F60DB5">
        <w:rPr>
          <w:rStyle w:val="SubtleEmphasis"/>
          <w:i w:val="0"/>
          <w:iCs w:val="0"/>
          <w:color w:val="auto"/>
        </w:rPr>
        <w:t xml:space="preserve">Teaching Ability </w:t>
      </w:r>
    </w:p>
    <w:tbl>
      <w:tblPr>
        <w:tblStyle w:val="TableGrid"/>
        <w:tblW w:w="10702" w:type="dxa"/>
        <w:tblBorders>
          <w:top w:val="single" w:sz="6" w:space="0" w:color="B2B1B4" w:themeColor="text2" w:themeTint="66"/>
          <w:left w:val="single" w:sz="6" w:space="0" w:color="B2B1B4" w:themeColor="text2" w:themeTint="66"/>
          <w:bottom w:val="single" w:sz="6" w:space="0" w:color="B2B1B4" w:themeColor="text2" w:themeTint="66"/>
          <w:right w:val="single" w:sz="6" w:space="0" w:color="B2B1B4" w:themeColor="text2" w:themeTint="66"/>
          <w:insideH w:val="single" w:sz="6" w:space="0" w:color="B2B1B4" w:themeColor="text2" w:themeTint="66"/>
          <w:insideV w:val="single" w:sz="6" w:space="0" w:color="B2B1B4" w:themeColor="text2" w:themeTint="66"/>
        </w:tblBorders>
        <w:tblLook w:val="04A0" w:firstRow="1" w:lastRow="0" w:firstColumn="1" w:lastColumn="0" w:noHBand="0" w:noVBand="1"/>
      </w:tblPr>
      <w:tblGrid>
        <w:gridCol w:w="5351"/>
        <w:gridCol w:w="5351"/>
      </w:tblGrid>
      <w:tr w:rsidR="00EA2102" w14:paraId="7A6C9045" w14:textId="77777777" w:rsidTr="00F60DB5">
        <w:trPr>
          <w:trHeight w:val="299"/>
        </w:trPr>
        <w:tc>
          <w:tcPr>
            <w:tcW w:w="5351" w:type="dxa"/>
            <w:tcMar>
              <w:top w:w="58" w:type="dxa"/>
              <w:left w:w="115" w:type="dxa"/>
              <w:bottom w:w="58" w:type="dxa"/>
              <w:right w:w="115" w:type="dxa"/>
            </w:tcMar>
            <w:vAlign w:val="center"/>
          </w:tcPr>
          <w:p w14:paraId="667F681C" w14:textId="1203BA18" w:rsidR="00EA2102" w:rsidRPr="00EA2102" w:rsidRDefault="00EA2102" w:rsidP="00EA2102">
            <w:pPr>
              <w:pStyle w:val="TableHeader"/>
              <w:rPr>
                <w:rStyle w:val="SubtleEmphasis"/>
                <w:i w:val="0"/>
                <w:iCs w:val="0"/>
                <w:color w:val="00A4C7" w:themeColor="accent2"/>
              </w:rPr>
            </w:pPr>
            <w:r w:rsidRPr="002A1326">
              <w:rPr>
                <w:rStyle w:val="SubtleEmphasis"/>
                <w:i w:val="0"/>
                <w:iCs w:val="0"/>
                <w:color w:val="007A95" w:themeColor="accent2" w:themeShade="BF"/>
              </w:rPr>
              <w:t>Competency and indicators</w:t>
            </w:r>
          </w:p>
        </w:tc>
        <w:tc>
          <w:tcPr>
            <w:tcW w:w="5351" w:type="dxa"/>
            <w:tcMar>
              <w:top w:w="58" w:type="dxa"/>
              <w:left w:w="115" w:type="dxa"/>
              <w:bottom w:w="58" w:type="dxa"/>
              <w:right w:w="115" w:type="dxa"/>
            </w:tcMar>
            <w:vAlign w:val="center"/>
          </w:tcPr>
          <w:p w14:paraId="1CEAE554" w14:textId="2091AB14" w:rsidR="00EA2102" w:rsidRPr="00EA2102" w:rsidRDefault="00EA2102" w:rsidP="00EA2102">
            <w:pPr>
              <w:pStyle w:val="TableHeader"/>
              <w:rPr>
                <w:rStyle w:val="SubtleEmphasis"/>
                <w:i w:val="0"/>
                <w:iCs w:val="0"/>
                <w:color w:val="00A4C7" w:themeColor="accent2"/>
              </w:rPr>
            </w:pPr>
            <w:r w:rsidRPr="002A1326">
              <w:rPr>
                <w:rStyle w:val="SubtleEmphasis"/>
                <w:i w:val="0"/>
                <w:iCs w:val="0"/>
                <w:color w:val="007A95" w:themeColor="accent2" w:themeShade="BF"/>
              </w:rPr>
              <w:t>Sample Interview Questions</w:t>
            </w:r>
          </w:p>
        </w:tc>
      </w:tr>
      <w:tr w:rsidR="00EA2102" w14:paraId="1E1CAAA5" w14:textId="77777777" w:rsidTr="00F60DB5">
        <w:trPr>
          <w:trHeight w:val="3171"/>
        </w:trPr>
        <w:tc>
          <w:tcPr>
            <w:tcW w:w="5351" w:type="dxa"/>
            <w:tcMar>
              <w:top w:w="58" w:type="dxa"/>
              <w:left w:w="115" w:type="dxa"/>
              <w:bottom w:w="58" w:type="dxa"/>
              <w:right w:w="115" w:type="dxa"/>
            </w:tcMar>
            <w:vAlign w:val="center"/>
          </w:tcPr>
          <w:p w14:paraId="1A9511A4" w14:textId="7A50B6C0" w:rsidR="00EA2102" w:rsidRPr="00F60DB5" w:rsidRDefault="00EA2102" w:rsidP="00EA2102">
            <w:pPr>
              <w:rPr>
                <w:color w:val="auto"/>
              </w:rPr>
            </w:pPr>
            <w:r w:rsidRPr="00F60DB5">
              <w:rPr>
                <w:b/>
                <w:bCs/>
                <w:color w:val="auto"/>
              </w:rPr>
              <w:t>Commitment to Diversity, Equity, and Inclusion</w:t>
            </w:r>
          </w:p>
          <w:p w14:paraId="0A328B5F" w14:textId="77777777" w:rsidR="00B914E5" w:rsidRPr="00F60DB5" w:rsidRDefault="00B914E5" w:rsidP="00EA2102">
            <w:pPr>
              <w:rPr>
                <w:color w:val="auto"/>
              </w:rPr>
            </w:pPr>
          </w:p>
          <w:p w14:paraId="13CD393F" w14:textId="268DFDAB" w:rsidR="00B914E5" w:rsidRPr="00F60DB5" w:rsidRDefault="00B914E5" w:rsidP="00EA2102">
            <w:pPr>
              <w:rPr>
                <w:color w:val="auto"/>
              </w:rPr>
            </w:pPr>
            <w:r w:rsidRPr="00F60DB5">
              <w:rPr>
                <w:color w:val="auto"/>
              </w:rPr>
              <w:t>Indicators:</w:t>
            </w:r>
          </w:p>
          <w:p w14:paraId="6EAED7EF" w14:textId="77777777" w:rsidR="00EA2102" w:rsidRPr="00F60DB5" w:rsidRDefault="00EA2102" w:rsidP="002B42DF">
            <w:pPr>
              <w:numPr>
                <w:ilvl w:val="0"/>
                <w:numId w:val="12"/>
              </w:numPr>
              <w:rPr>
                <w:color w:val="auto"/>
              </w:rPr>
            </w:pPr>
            <w:r w:rsidRPr="00F60DB5">
              <w:rPr>
                <w:color w:val="auto"/>
              </w:rPr>
              <w:t>Demonstrates persistence in forming trusting relationships with all students</w:t>
            </w:r>
          </w:p>
          <w:p w14:paraId="449EE2F6" w14:textId="77777777" w:rsidR="00EA2102" w:rsidRPr="00F60DB5" w:rsidRDefault="00EA2102" w:rsidP="002B42DF">
            <w:pPr>
              <w:numPr>
                <w:ilvl w:val="0"/>
                <w:numId w:val="12"/>
              </w:numPr>
              <w:rPr>
                <w:color w:val="auto"/>
              </w:rPr>
            </w:pPr>
            <w:r w:rsidRPr="00F60DB5">
              <w:rPr>
                <w:color w:val="auto"/>
              </w:rPr>
              <w:t xml:space="preserve">Creates opportunities for student voice and ideas to be heard in authentic ways </w:t>
            </w:r>
          </w:p>
          <w:p w14:paraId="1E75CA04" w14:textId="77777777" w:rsidR="00EA2102" w:rsidRPr="00F60DB5" w:rsidRDefault="00EA2102" w:rsidP="002B42DF">
            <w:pPr>
              <w:numPr>
                <w:ilvl w:val="0"/>
                <w:numId w:val="12"/>
              </w:numPr>
              <w:rPr>
                <w:color w:val="auto"/>
              </w:rPr>
            </w:pPr>
            <w:r w:rsidRPr="00F60DB5">
              <w:rPr>
                <w:color w:val="auto"/>
              </w:rPr>
              <w:t>Reflects upon and recognizes societal and one’s own biases and uses reflections to strengthen instruction and culture</w:t>
            </w:r>
          </w:p>
          <w:p w14:paraId="27D3BC58" w14:textId="77777777" w:rsidR="00EA2102" w:rsidRPr="00F60DB5" w:rsidRDefault="00EA2102" w:rsidP="002B42DF">
            <w:pPr>
              <w:numPr>
                <w:ilvl w:val="0"/>
                <w:numId w:val="12"/>
              </w:numPr>
              <w:rPr>
                <w:color w:val="auto"/>
              </w:rPr>
            </w:pPr>
            <w:r w:rsidRPr="00F60DB5">
              <w:rPr>
                <w:color w:val="auto"/>
              </w:rPr>
              <w:t>Demonstrates the belief that all students’ backgrounds, identities, and perspectives are unique and valuable</w:t>
            </w:r>
          </w:p>
          <w:p w14:paraId="31E78F38" w14:textId="00ED3AFD" w:rsidR="00EA2102" w:rsidRPr="00F60DB5" w:rsidRDefault="00EA2102" w:rsidP="002B42DF">
            <w:pPr>
              <w:pStyle w:val="ListParagraph"/>
              <w:numPr>
                <w:ilvl w:val="0"/>
                <w:numId w:val="12"/>
              </w:numPr>
              <w:rPr>
                <w:rStyle w:val="SubtleEmphasis"/>
                <w:i w:val="0"/>
                <w:iCs w:val="0"/>
                <w:color w:val="auto"/>
              </w:rPr>
            </w:pPr>
            <w:r w:rsidRPr="00F60DB5">
              <w:rPr>
                <w:color w:val="auto"/>
              </w:rPr>
              <w:t>Plans for activities and materials that reflect students’ unique backgrounds and identities</w:t>
            </w:r>
          </w:p>
        </w:tc>
        <w:tc>
          <w:tcPr>
            <w:tcW w:w="5351" w:type="dxa"/>
            <w:tcMar>
              <w:top w:w="58" w:type="dxa"/>
              <w:left w:w="115" w:type="dxa"/>
              <w:bottom w:w="58" w:type="dxa"/>
              <w:right w:w="115" w:type="dxa"/>
            </w:tcMar>
            <w:vAlign w:val="center"/>
          </w:tcPr>
          <w:p w14:paraId="56EA9214" w14:textId="77777777" w:rsidR="00EA2102" w:rsidRPr="00F60DB5" w:rsidRDefault="00EA2102" w:rsidP="002B42DF">
            <w:pPr>
              <w:numPr>
                <w:ilvl w:val="0"/>
                <w:numId w:val="12"/>
              </w:numPr>
              <w:rPr>
                <w:color w:val="auto"/>
              </w:rPr>
            </w:pPr>
            <w:r w:rsidRPr="00F60DB5">
              <w:rPr>
                <w:color w:val="auto"/>
              </w:rPr>
              <w:t>How have race and culture informed or impacted your work as an educator?</w:t>
            </w:r>
          </w:p>
          <w:p w14:paraId="7FF2E4D3" w14:textId="77777777" w:rsidR="00EA2102" w:rsidRPr="00F60DB5" w:rsidRDefault="00EA2102" w:rsidP="002B42DF">
            <w:pPr>
              <w:numPr>
                <w:ilvl w:val="0"/>
                <w:numId w:val="12"/>
              </w:numPr>
              <w:rPr>
                <w:color w:val="auto"/>
              </w:rPr>
            </w:pPr>
            <w:r w:rsidRPr="00F60DB5">
              <w:rPr>
                <w:color w:val="auto"/>
              </w:rPr>
              <w:t>Please share an example of a work product or experience that demonstrates your respect for diversity.</w:t>
            </w:r>
          </w:p>
          <w:p w14:paraId="24417182" w14:textId="77777777" w:rsidR="00EA2102" w:rsidRPr="00F60DB5" w:rsidRDefault="00EA2102" w:rsidP="002B42DF">
            <w:pPr>
              <w:numPr>
                <w:ilvl w:val="0"/>
                <w:numId w:val="12"/>
              </w:numPr>
              <w:rPr>
                <w:color w:val="auto"/>
              </w:rPr>
            </w:pPr>
            <w:r w:rsidRPr="00F60DB5">
              <w:rPr>
                <w:color w:val="auto"/>
              </w:rPr>
              <w:t>Please share a personal or professional experience that demonstrates how you’ve worked to understand perspectives of people whose cultural or racial background is different from your own.</w:t>
            </w:r>
          </w:p>
          <w:p w14:paraId="7DAC4FA1" w14:textId="77777777" w:rsidR="00EA2102" w:rsidRPr="00F60DB5" w:rsidRDefault="00EA2102" w:rsidP="002B42DF">
            <w:pPr>
              <w:numPr>
                <w:ilvl w:val="0"/>
                <w:numId w:val="12"/>
              </w:numPr>
              <w:rPr>
                <w:color w:val="auto"/>
              </w:rPr>
            </w:pPr>
            <w:r w:rsidRPr="00F60DB5">
              <w:rPr>
                <w:color w:val="auto"/>
              </w:rPr>
              <w:t>How have your previous life, work, or educational experiences prepared you to educate students from diverse groups?</w:t>
            </w:r>
          </w:p>
          <w:p w14:paraId="5677D7A9" w14:textId="77777777" w:rsidR="00EA2102" w:rsidRPr="00F60DB5" w:rsidRDefault="00EA2102" w:rsidP="002B42DF">
            <w:pPr>
              <w:numPr>
                <w:ilvl w:val="0"/>
                <w:numId w:val="12"/>
              </w:numPr>
              <w:rPr>
                <w:color w:val="auto"/>
              </w:rPr>
            </w:pPr>
            <w:r w:rsidRPr="00F60DB5">
              <w:rPr>
                <w:color w:val="auto"/>
              </w:rPr>
              <w:t>How do you honor your students’ racial, ethnic, or cultural differences in your instructional pedagogy?</w:t>
            </w:r>
          </w:p>
          <w:p w14:paraId="4E99581E" w14:textId="77777777" w:rsidR="00EA2102" w:rsidRPr="00F60DB5" w:rsidRDefault="00EA2102" w:rsidP="002B42DF">
            <w:pPr>
              <w:numPr>
                <w:ilvl w:val="0"/>
                <w:numId w:val="12"/>
              </w:numPr>
              <w:rPr>
                <w:color w:val="auto"/>
              </w:rPr>
            </w:pPr>
            <w:r w:rsidRPr="00F60DB5">
              <w:rPr>
                <w:color w:val="auto"/>
              </w:rPr>
              <w:lastRenderedPageBreak/>
              <w:t>What data can you share to support your ability to raise the academic growth and achievement of all students, especially those historically marginalized such as English Language Learners, students in Special Education, Black, and Latinx students, and students from low socio-economic homes?</w:t>
            </w:r>
          </w:p>
          <w:p w14:paraId="6BD65C0D" w14:textId="77777777" w:rsidR="00EA2102" w:rsidRPr="00F60DB5" w:rsidRDefault="00EA2102" w:rsidP="002B42DF">
            <w:pPr>
              <w:numPr>
                <w:ilvl w:val="0"/>
                <w:numId w:val="12"/>
              </w:numPr>
              <w:rPr>
                <w:color w:val="auto"/>
              </w:rPr>
            </w:pPr>
            <w:r w:rsidRPr="00F60DB5">
              <w:rPr>
                <w:color w:val="auto"/>
              </w:rPr>
              <w:t>What is your definition of educational equity and how would you incorporate this concept into your role?</w:t>
            </w:r>
          </w:p>
          <w:p w14:paraId="199640CE" w14:textId="77777777" w:rsidR="00EA2102" w:rsidRPr="00F60DB5" w:rsidRDefault="00EA2102" w:rsidP="002B42DF">
            <w:pPr>
              <w:numPr>
                <w:ilvl w:val="0"/>
                <w:numId w:val="12"/>
              </w:numPr>
              <w:rPr>
                <w:color w:val="auto"/>
              </w:rPr>
            </w:pPr>
            <w:r w:rsidRPr="00F60DB5">
              <w:rPr>
                <w:color w:val="auto"/>
              </w:rPr>
              <w:t xml:space="preserve">Please comment on how you envision yourself contributing to our commitment of culturally responsive teaching and learning. </w:t>
            </w:r>
          </w:p>
          <w:p w14:paraId="3440EFD6" w14:textId="1FF99CEF" w:rsidR="00EA2102" w:rsidRPr="00F60DB5" w:rsidRDefault="00EA2102" w:rsidP="002B42DF">
            <w:pPr>
              <w:numPr>
                <w:ilvl w:val="0"/>
                <w:numId w:val="12"/>
              </w:numPr>
              <w:rPr>
                <w:color w:val="auto"/>
              </w:rPr>
            </w:pPr>
            <w:r w:rsidRPr="00F60DB5">
              <w:rPr>
                <w:color w:val="auto"/>
              </w:rPr>
              <w:t>XX</w:t>
            </w:r>
            <w:r w:rsidR="00630405">
              <w:rPr>
                <w:color w:val="auto"/>
              </w:rPr>
              <w:t xml:space="preserve"> percent</w:t>
            </w:r>
            <w:r w:rsidRPr="00F60DB5">
              <w:rPr>
                <w:color w:val="auto"/>
              </w:rPr>
              <w:t xml:space="preserve"> of our students across the district identify as POC, a third speak a language other than English at home, and 50</w:t>
            </w:r>
            <w:r w:rsidR="00630405">
              <w:rPr>
                <w:color w:val="auto"/>
              </w:rPr>
              <w:t xml:space="preserve"> percent</w:t>
            </w:r>
            <w:r w:rsidRPr="00F60DB5">
              <w:rPr>
                <w:color w:val="auto"/>
              </w:rPr>
              <w:t xml:space="preserve"> receive free or reduced-price lunch. What do you see as the most challenging aspect of leading in such a diverse community? How has your lived experience prepared you for these challenges?</w:t>
            </w:r>
          </w:p>
          <w:p w14:paraId="6A6ACBE3" w14:textId="3A3DA5C8" w:rsidR="00EA2102" w:rsidRPr="00F60DB5" w:rsidRDefault="00EA2102" w:rsidP="002B42DF">
            <w:pPr>
              <w:pStyle w:val="ListParagraph"/>
              <w:numPr>
                <w:ilvl w:val="0"/>
                <w:numId w:val="12"/>
              </w:numPr>
              <w:rPr>
                <w:rStyle w:val="SubtleEmphasis"/>
                <w:i w:val="0"/>
                <w:iCs w:val="0"/>
                <w:color w:val="auto"/>
              </w:rPr>
            </w:pPr>
            <w:r w:rsidRPr="00F60DB5">
              <w:rPr>
                <w:color w:val="auto"/>
              </w:rPr>
              <w:t>Tell me about a time where you had to build relationships with a racially diverse group of parents and community members. What strategies did you find effective in building strong relationships?</w:t>
            </w:r>
          </w:p>
        </w:tc>
      </w:tr>
      <w:tr w:rsidR="00EA2102" w14:paraId="7590DD0E" w14:textId="77777777" w:rsidTr="00F60DB5">
        <w:trPr>
          <w:trHeight w:val="856"/>
        </w:trPr>
        <w:tc>
          <w:tcPr>
            <w:tcW w:w="5351" w:type="dxa"/>
            <w:tcMar>
              <w:top w:w="58" w:type="dxa"/>
              <w:left w:w="115" w:type="dxa"/>
              <w:bottom w:w="58" w:type="dxa"/>
              <w:right w:w="115" w:type="dxa"/>
            </w:tcMar>
            <w:vAlign w:val="center"/>
          </w:tcPr>
          <w:p w14:paraId="21F930BB" w14:textId="3E99D819" w:rsidR="00EA2102" w:rsidRPr="00F60DB5" w:rsidRDefault="004B20DC" w:rsidP="00AF4ACC">
            <w:pPr>
              <w:rPr>
                <w:b/>
                <w:bCs/>
                <w:color w:val="auto"/>
              </w:rPr>
            </w:pPr>
            <w:r w:rsidRPr="00F60DB5">
              <w:rPr>
                <w:b/>
                <w:bCs/>
                <w:color w:val="auto"/>
              </w:rPr>
              <w:lastRenderedPageBreak/>
              <w:t>Community and Collaboration</w:t>
            </w:r>
          </w:p>
          <w:p w14:paraId="2F0415F1" w14:textId="4ACA96BE" w:rsidR="004B20DC" w:rsidRPr="00F60DB5" w:rsidRDefault="004B20DC" w:rsidP="00AF4ACC">
            <w:pPr>
              <w:rPr>
                <w:b/>
                <w:bCs/>
                <w:color w:val="auto"/>
              </w:rPr>
            </w:pPr>
          </w:p>
          <w:p w14:paraId="5905C8D8" w14:textId="65D2DD7E" w:rsidR="004B20DC" w:rsidRPr="00F60DB5" w:rsidRDefault="004B20DC" w:rsidP="00AF4ACC">
            <w:pPr>
              <w:rPr>
                <w:color w:val="auto"/>
              </w:rPr>
            </w:pPr>
            <w:r w:rsidRPr="00F60DB5">
              <w:rPr>
                <w:color w:val="auto"/>
              </w:rPr>
              <w:t>Indicators:</w:t>
            </w:r>
          </w:p>
          <w:p w14:paraId="48133927" w14:textId="77777777" w:rsidR="004B20DC" w:rsidRPr="00F60DB5" w:rsidRDefault="004B20DC" w:rsidP="002B42DF">
            <w:pPr>
              <w:numPr>
                <w:ilvl w:val="0"/>
                <w:numId w:val="14"/>
              </w:numPr>
              <w:rPr>
                <w:color w:val="auto"/>
              </w:rPr>
            </w:pPr>
            <w:r w:rsidRPr="00F60DB5">
              <w:rPr>
                <w:color w:val="auto"/>
              </w:rPr>
              <w:t xml:space="preserve">Shows evidence of being able to contribute to a school’s effectiveness by working collaboratively with others </w:t>
            </w:r>
          </w:p>
          <w:p w14:paraId="2484656F" w14:textId="77777777" w:rsidR="004B20DC" w:rsidRPr="00F60DB5" w:rsidRDefault="004B20DC" w:rsidP="002B42DF">
            <w:pPr>
              <w:numPr>
                <w:ilvl w:val="0"/>
                <w:numId w:val="14"/>
              </w:numPr>
              <w:rPr>
                <w:color w:val="auto"/>
              </w:rPr>
            </w:pPr>
            <w:r w:rsidRPr="00F60DB5">
              <w:rPr>
                <w:color w:val="auto"/>
              </w:rPr>
              <w:t>Speaks of students, teachers and community with respect</w:t>
            </w:r>
          </w:p>
          <w:p w14:paraId="06342C1E" w14:textId="77777777" w:rsidR="004B20DC" w:rsidRPr="00F60DB5" w:rsidRDefault="004B20DC" w:rsidP="002B42DF">
            <w:pPr>
              <w:numPr>
                <w:ilvl w:val="0"/>
                <w:numId w:val="14"/>
              </w:numPr>
              <w:rPr>
                <w:color w:val="auto"/>
              </w:rPr>
            </w:pPr>
            <w:r w:rsidRPr="00F60DB5">
              <w:rPr>
                <w:color w:val="auto"/>
              </w:rPr>
              <w:t xml:space="preserve">Aware of how one's own background &amp; assumptions can influence one’s perspective &amp; interactions with others </w:t>
            </w:r>
          </w:p>
          <w:p w14:paraId="1A8D37BE" w14:textId="77777777" w:rsidR="004B20DC" w:rsidRPr="00F60DB5" w:rsidRDefault="004B20DC" w:rsidP="002B42DF">
            <w:pPr>
              <w:numPr>
                <w:ilvl w:val="0"/>
                <w:numId w:val="14"/>
              </w:numPr>
              <w:rPr>
                <w:color w:val="auto"/>
              </w:rPr>
            </w:pPr>
            <w:r w:rsidRPr="00F60DB5">
              <w:rPr>
                <w:color w:val="auto"/>
              </w:rPr>
              <w:t>Demonstrates the ability to effectively &amp; appropriately interact with students and others in the school community</w:t>
            </w:r>
          </w:p>
          <w:p w14:paraId="36A03A62" w14:textId="77777777" w:rsidR="004B20DC" w:rsidRPr="00F60DB5" w:rsidRDefault="004B20DC" w:rsidP="002B42DF">
            <w:pPr>
              <w:numPr>
                <w:ilvl w:val="0"/>
                <w:numId w:val="14"/>
              </w:numPr>
              <w:rPr>
                <w:color w:val="auto"/>
              </w:rPr>
            </w:pPr>
            <w:r w:rsidRPr="00F60DB5">
              <w:rPr>
                <w:color w:val="auto"/>
              </w:rPr>
              <w:t>Recognizes that families are important partners in driving student achievement</w:t>
            </w:r>
          </w:p>
          <w:p w14:paraId="3BEC8A95" w14:textId="77777777" w:rsidR="004B20DC" w:rsidRPr="00F60DB5" w:rsidRDefault="004B20DC" w:rsidP="002B42DF">
            <w:pPr>
              <w:numPr>
                <w:ilvl w:val="0"/>
                <w:numId w:val="14"/>
              </w:numPr>
              <w:rPr>
                <w:color w:val="auto"/>
              </w:rPr>
            </w:pPr>
            <w:r w:rsidRPr="00F60DB5">
              <w:rPr>
                <w:color w:val="auto"/>
              </w:rPr>
              <w:t>Demonstrates willingness to receive feedback and modify approach</w:t>
            </w:r>
          </w:p>
          <w:p w14:paraId="4CCB33FD" w14:textId="7C8D4CD1" w:rsidR="004B20DC" w:rsidRPr="00F60DB5" w:rsidRDefault="004B20DC" w:rsidP="002B42DF">
            <w:pPr>
              <w:pStyle w:val="ListParagraph"/>
              <w:numPr>
                <w:ilvl w:val="0"/>
                <w:numId w:val="14"/>
              </w:numPr>
              <w:rPr>
                <w:rStyle w:val="SubtleEmphasis"/>
                <w:i w:val="0"/>
                <w:iCs w:val="0"/>
                <w:color w:val="auto"/>
              </w:rPr>
            </w:pPr>
            <w:r w:rsidRPr="00F60DB5">
              <w:rPr>
                <w:color w:val="auto"/>
              </w:rPr>
              <w:t>Communicates clear, logical and organized thoughts with all stakeholders</w:t>
            </w:r>
          </w:p>
        </w:tc>
        <w:tc>
          <w:tcPr>
            <w:tcW w:w="5351" w:type="dxa"/>
            <w:tcMar>
              <w:top w:w="58" w:type="dxa"/>
              <w:left w:w="115" w:type="dxa"/>
              <w:bottom w:w="58" w:type="dxa"/>
              <w:right w:w="115" w:type="dxa"/>
            </w:tcMar>
            <w:vAlign w:val="center"/>
          </w:tcPr>
          <w:p w14:paraId="22170EEE" w14:textId="77777777" w:rsidR="004B20DC" w:rsidRPr="00F60DB5" w:rsidRDefault="004B20DC" w:rsidP="002B42DF">
            <w:pPr>
              <w:numPr>
                <w:ilvl w:val="0"/>
                <w:numId w:val="11"/>
              </w:numPr>
              <w:rPr>
                <w:color w:val="auto"/>
              </w:rPr>
            </w:pPr>
            <w:r w:rsidRPr="00F60DB5">
              <w:rPr>
                <w:color w:val="auto"/>
              </w:rPr>
              <w:t>How do you create a climate of collaboration and accessibility for your students and parents?</w:t>
            </w:r>
          </w:p>
          <w:p w14:paraId="69A489AA" w14:textId="77777777" w:rsidR="004B20DC" w:rsidRPr="00F60DB5" w:rsidRDefault="004B20DC" w:rsidP="002B42DF">
            <w:pPr>
              <w:numPr>
                <w:ilvl w:val="0"/>
                <w:numId w:val="11"/>
              </w:numPr>
              <w:rPr>
                <w:color w:val="auto"/>
              </w:rPr>
            </w:pPr>
            <w:r w:rsidRPr="00F60DB5">
              <w:rPr>
                <w:color w:val="auto"/>
              </w:rPr>
              <w:t xml:space="preserve">Tell me about a specific instance when you have had a challenging encounter with a parent.  How did you respond in the moment? In hindsight, is there anything you would have done differently? </w:t>
            </w:r>
          </w:p>
          <w:p w14:paraId="68422A5A" w14:textId="77777777" w:rsidR="004B20DC" w:rsidRPr="00F60DB5" w:rsidRDefault="004B20DC" w:rsidP="002B42DF">
            <w:pPr>
              <w:numPr>
                <w:ilvl w:val="0"/>
                <w:numId w:val="11"/>
              </w:numPr>
              <w:rPr>
                <w:color w:val="auto"/>
              </w:rPr>
            </w:pPr>
            <w:r w:rsidRPr="00F60DB5">
              <w:rPr>
                <w:color w:val="auto"/>
              </w:rPr>
              <w:t xml:space="preserve">Describe the strategies you used to ensure that the parents of your last group of students were aware of their child’s progress. </w:t>
            </w:r>
          </w:p>
          <w:p w14:paraId="4D5FB89A" w14:textId="77777777" w:rsidR="004B20DC" w:rsidRPr="00F60DB5" w:rsidRDefault="004B20DC" w:rsidP="002B42DF">
            <w:pPr>
              <w:numPr>
                <w:ilvl w:val="0"/>
                <w:numId w:val="11"/>
              </w:numPr>
              <w:rPr>
                <w:color w:val="auto"/>
              </w:rPr>
            </w:pPr>
            <w:r w:rsidRPr="00F60DB5">
              <w:rPr>
                <w:color w:val="auto"/>
              </w:rPr>
              <w:t>How do you create a climate of collaboration and accessibility for your students, parents, and colleagues?</w:t>
            </w:r>
          </w:p>
          <w:p w14:paraId="6C39DA16" w14:textId="77777777" w:rsidR="004B20DC" w:rsidRPr="00F60DB5" w:rsidRDefault="004B20DC" w:rsidP="002B42DF">
            <w:pPr>
              <w:numPr>
                <w:ilvl w:val="0"/>
                <w:numId w:val="11"/>
              </w:numPr>
              <w:rPr>
                <w:color w:val="auto"/>
              </w:rPr>
            </w:pPr>
            <w:r w:rsidRPr="00F60DB5">
              <w:rPr>
                <w:color w:val="auto"/>
              </w:rPr>
              <w:t>Tell me about a time that you had a disagreement with a principal, administrator or past manager.  How did you address the situation?</w:t>
            </w:r>
          </w:p>
          <w:p w14:paraId="02707EA6" w14:textId="77777777" w:rsidR="004B20DC" w:rsidRPr="00F60DB5" w:rsidRDefault="004B20DC" w:rsidP="002B42DF">
            <w:pPr>
              <w:numPr>
                <w:ilvl w:val="0"/>
                <w:numId w:val="11"/>
              </w:numPr>
              <w:rPr>
                <w:color w:val="auto"/>
              </w:rPr>
            </w:pPr>
            <w:r w:rsidRPr="00F60DB5">
              <w:rPr>
                <w:color w:val="auto"/>
              </w:rPr>
              <w:t>How often do you expect to be observed/receive feedback on your teaching?</w:t>
            </w:r>
          </w:p>
          <w:p w14:paraId="30B75523" w14:textId="77777777" w:rsidR="004B20DC" w:rsidRPr="00F60DB5" w:rsidRDefault="004B20DC" w:rsidP="002B42DF">
            <w:pPr>
              <w:numPr>
                <w:ilvl w:val="0"/>
                <w:numId w:val="11"/>
              </w:numPr>
              <w:rPr>
                <w:color w:val="auto"/>
              </w:rPr>
            </w:pPr>
            <w:r w:rsidRPr="00F60DB5">
              <w:rPr>
                <w:color w:val="auto"/>
              </w:rPr>
              <w:t>How can I, as the principal, best support you as a teacher?</w:t>
            </w:r>
          </w:p>
          <w:p w14:paraId="0449E75A" w14:textId="77777777" w:rsidR="004B20DC" w:rsidRPr="00F60DB5" w:rsidRDefault="004B20DC" w:rsidP="002B42DF">
            <w:pPr>
              <w:numPr>
                <w:ilvl w:val="0"/>
                <w:numId w:val="11"/>
              </w:numPr>
              <w:rPr>
                <w:color w:val="auto"/>
              </w:rPr>
            </w:pPr>
            <w:r w:rsidRPr="00F60DB5">
              <w:rPr>
                <w:color w:val="auto"/>
              </w:rPr>
              <w:t>What kind of teachers do you work best with? What kind of teachers are you challenged by?</w:t>
            </w:r>
          </w:p>
          <w:p w14:paraId="223D24B0" w14:textId="77777777" w:rsidR="004B20DC" w:rsidRPr="00F60DB5" w:rsidRDefault="004B20DC" w:rsidP="004B20DC">
            <w:pPr>
              <w:rPr>
                <w:color w:val="auto"/>
              </w:rPr>
            </w:pPr>
          </w:p>
          <w:p w14:paraId="1EB5483C" w14:textId="459D2D74" w:rsidR="004B20DC" w:rsidRPr="00F60DB5" w:rsidRDefault="004B20DC" w:rsidP="004B20DC">
            <w:pPr>
              <w:rPr>
                <w:bCs/>
                <w:color w:val="auto"/>
              </w:rPr>
            </w:pPr>
            <w:r w:rsidRPr="00F60DB5">
              <w:rPr>
                <w:bCs/>
                <w:color w:val="auto"/>
              </w:rPr>
              <w:lastRenderedPageBreak/>
              <w:t xml:space="preserve">Questions for </w:t>
            </w:r>
            <w:r w:rsidR="00A2604F" w:rsidRPr="00F60DB5">
              <w:rPr>
                <w:bCs/>
                <w:color w:val="auto"/>
              </w:rPr>
              <w:t>c</w:t>
            </w:r>
            <w:r w:rsidRPr="00F60DB5">
              <w:rPr>
                <w:bCs/>
                <w:color w:val="auto"/>
              </w:rPr>
              <w:t xml:space="preserve">andidates with </w:t>
            </w:r>
            <w:r w:rsidR="00A2604F" w:rsidRPr="00F60DB5">
              <w:rPr>
                <w:bCs/>
                <w:color w:val="auto"/>
              </w:rPr>
              <w:t>l</w:t>
            </w:r>
            <w:r w:rsidRPr="00F60DB5">
              <w:rPr>
                <w:bCs/>
                <w:color w:val="auto"/>
              </w:rPr>
              <w:t xml:space="preserve">imited </w:t>
            </w:r>
            <w:r w:rsidR="00A2604F" w:rsidRPr="00F60DB5">
              <w:rPr>
                <w:bCs/>
                <w:color w:val="auto"/>
              </w:rPr>
              <w:t>e</w:t>
            </w:r>
            <w:r w:rsidRPr="00F60DB5">
              <w:rPr>
                <w:bCs/>
                <w:color w:val="auto"/>
              </w:rPr>
              <w:t>xperience (</w:t>
            </w:r>
            <w:r w:rsidR="00A2604F" w:rsidRPr="00F60DB5">
              <w:rPr>
                <w:bCs/>
                <w:color w:val="auto"/>
              </w:rPr>
              <w:t>e.g., new teachers)</w:t>
            </w:r>
          </w:p>
          <w:p w14:paraId="2BA0E689" w14:textId="77777777" w:rsidR="004B20DC" w:rsidRPr="00F60DB5" w:rsidRDefault="004B20DC" w:rsidP="002B42DF">
            <w:pPr>
              <w:numPr>
                <w:ilvl w:val="0"/>
                <w:numId w:val="13"/>
              </w:numPr>
              <w:rPr>
                <w:color w:val="auto"/>
              </w:rPr>
            </w:pPr>
            <w:r w:rsidRPr="00F60DB5">
              <w:rPr>
                <w:color w:val="auto"/>
              </w:rPr>
              <w:t xml:space="preserve">Think of a time you had to lead a group of individuals you just met to achieve a common goal. How did you get to know your peers and how did you use your knowledge of them to successfully achieve your common goal? </w:t>
            </w:r>
          </w:p>
          <w:p w14:paraId="56B8ED36" w14:textId="77777777" w:rsidR="004B20DC" w:rsidRPr="00F60DB5" w:rsidRDefault="004B20DC" w:rsidP="002B42DF">
            <w:pPr>
              <w:numPr>
                <w:ilvl w:val="0"/>
                <w:numId w:val="13"/>
              </w:numPr>
              <w:rPr>
                <w:color w:val="auto"/>
              </w:rPr>
            </w:pPr>
            <w:r w:rsidRPr="00F60DB5">
              <w:rPr>
                <w:color w:val="auto"/>
              </w:rPr>
              <w:t>Aside from teaching, in what other ways would you hope to be involved within our school (i.e. coaching, sponsoring clubs, tutoring, etc.)?</w:t>
            </w:r>
          </w:p>
          <w:p w14:paraId="61FB0237" w14:textId="0F71097C" w:rsidR="00EA2102" w:rsidRPr="00F60DB5" w:rsidRDefault="004B20DC" w:rsidP="002B42DF">
            <w:pPr>
              <w:pStyle w:val="ListParagraph"/>
              <w:numPr>
                <w:ilvl w:val="0"/>
                <w:numId w:val="13"/>
              </w:numPr>
              <w:rPr>
                <w:rStyle w:val="SubtleEmphasis"/>
                <w:i w:val="0"/>
                <w:iCs w:val="0"/>
                <w:color w:val="auto"/>
              </w:rPr>
            </w:pPr>
            <w:r w:rsidRPr="00F60DB5">
              <w:rPr>
                <w:color w:val="auto"/>
              </w:rPr>
              <w:t>Follow-up: What previous experience do you have that would make you well-suited for an additional role within the school?</w:t>
            </w:r>
          </w:p>
        </w:tc>
      </w:tr>
      <w:tr w:rsidR="00EA2102" w14:paraId="15794A7F" w14:textId="77777777" w:rsidTr="00F60DB5">
        <w:trPr>
          <w:trHeight w:val="1266"/>
        </w:trPr>
        <w:tc>
          <w:tcPr>
            <w:tcW w:w="5351" w:type="dxa"/>
            <w:tcMar>
              <w:top w:w="58" w:type="dxa"/>
              <w:left w:w="115" w:type="dxa"/>
              <w:bottom w:w="58" w:type="dxa"/>
              <w:right w:w="115" w:type="dxa"/>
            </w:tcMar>
            <w:vAlign w:val="center"/>
          </w:tcPr>
          <w:p w14:paraId="23F1256D" w14:textId="77777777" w:rsidR="00EA2102" w:rsidRPr="00F60DB5" w:rsidRDefault="004B20DC" w:rsidP="00AF4ACC">
            <w:pPr>
              <w:rPr>
                <w:b/>
                <w:color w:val="auto"/>
              </w:rPr>
            </w:pPr>
            <w:r w:rsidRPr="00F60DB5">
              <w:rPr>
                <w:b/>
                <w:color w:val="auto"/>
              </w:rPr>
              <w:lastRenderedPageBreak/>
              <w:t>High Academic Expectations</w:t>
            </w:r>
          </w:p>
          <w:p w14:paraId="0E674F47" w14:textId="77777777" w:rsidR="004B20DC" w:rsidRPr="00F60DB5" w:rsidRDefault="004B20DC" w:rsidP="002B42DF">
            <w:pPr>
              <w:numPr>
                <w:ilvl w:val="0"/>
                <w:numId w:val="15"/>
              </w:numPr>
              <w:rPr>
                <w:color w:val="auto"/>
              </w:rPr>
            </w:pPr>
            <w:r w:rsidRPr="00F60DB5">
              <w:rPr>
                <w:color w:val="auto"/>
              </w:rPr>
              <w:t>Articulates high expectations for potential and performance of all students (in theory and through scenario examples)</w:t>
            </w:r>
          </w:p>
          <w:p w14:paraId="2C591450" w14:textId="77777777" w:rsidR="004B20DC" w:rsidRPr="00F60DB5" w:rsidRDefault="004B20DC" w:rsidP="002B42DF">
            <w:pPr>
              <w:numPr>
                <w:ilvl w:val="0"/>
                <w:numId w:val="15"/>
              </w:numPr>
              <w:rPr>
                <w:color w:val="auto"/>
              </w:rPr>
            </w:pPr>
            <w:r w:rsidRPr="00F60DB5">
              <w:rPr>
                <w:color w:val="auto"/>
              </w:rPr>
              <w:t>Indicates confidence that all students should be held to high standards</w:t>
            </w:r>
          </w:p>
          <w:p w14:paraId="706CF968" w14:textId="77777777" w:rsidR="004B20DC" w:rsidRPr="00F60DB5" w:rsidRDefault="004B20DC" w:rsidP="002B42DF">
            <w:pPr>
              <w:numPr>
                <w:ilvl w:val="0"/>
                <w:numId w:val="15"/>
              </w:numPr>
              <w:rPr>
                <w:color w:val="auto"/>
              </w:rPr>
            </w:pPr>
            <w:r w:rsidRPr="00F60DB5">
              <w:rPr>
                <w:color w:val="auto"/>
              </w:rPr>
              <w:t xml:space="preserve">Maintains high expectations and continues to focus on the students’ academic success when confronted with setbacks in scenario questions </w:t>
            </w:r>
          </w:p>
          <w:p w14:paraId="1FA8FB67" w14:textId="77777777" w:rsidR="004B20DC" w:rsidRPr="00F60DB5" w:rsidRDefault="004B20DC" w:rsidP="002B42DF">
            <w:pPr>
              <w:numPr>
                <w:ilvl w:val="0"/>
                <w:numId w:val="15"/>
              </w:numPr>
              <w:rPr>
                <w:color w:val="auto"/>
              </w:rPr>
            </w:pPr>
            <w:r w:rsidRPr="00F60DB5">
              <w:rPr>
                <w:color w:val="auto"/>
              </w:rPr>
              <w:t xml:space="preserve">Demonstrates accountability and resilience in pursuit of building trusting relationships with students and driving achievement </w:t>
            </w:r>
          </w:p>
          <w:p w14:paraId="517D6390" w14:textId="30C15232" w:rsidR="004B20DC" w:rsidRPr="00F60DB5" w:rsidRDefault="004B20DC" w:rsidP="002B42DF">
            <w:pPr>
              <w:pStyle w:val="ListParagraph"/>
              <w:numPr>
                <w:ilvl w:val="0"/>
                <w:numId w:val="15"/>
              </w:numPr>
              <w:rPr>
                <w:rStyle w:val="SubtleEmphasis"/>
                <w:i w:val="0"/>
                <w:iCs w:val="0"/>
                <w:color w:val="auto"/>
              </w:rPr>
            </w:pPr>
            <w:r w:rsidRPr="00F60DB5">
              <w:rPr>
                <w:color w:val="auto"/>
              </w:rPr>
              <w:t>Ability to plan effectively to cover gaps without remediating</w:t>
            </w:r>
          </w:p>
        </w:tc>
        <w:tc>
          <w:tcPr>
            <w:tcW w:w="5351" w:type="dxa"/>
            <w:tcMar>
              <w:top w:w="58" w:type="dxa"/>
              <w:left w:w="115" w:type="dxa"/>
              <w:bottom w:w="58" w:type="dxa"/>
              <w:right w:w="115" w:type="dxa"/>
            </w:tcMar>
            <w:vAlign w:val="center"/>
          </w:tcPr>
          <w:p w14:paraId="049F5757" w14:textId="77777777" w:rsidR="004B20DC" w:rsidRPr="00F60DB5" w:rsidRDefault="004B20DC" w:rsidP="002B42DF">
            <w:pPr>
              <w:pStyle w:val="ListParagraph"/>
              <w:numPr>
                <w:ilvl w:val="0"/>
                <w:numId w:val="15"/>
              </w:numPr>
              <w:rPr>
                <w:rFonts w:asciiTheme="minorHAnsi" w:hAnsiTheme="minorHAnsi" w:cstheme="minorHAnsi"/>
                <w:color w:val="auto"/>
                <w:szCs w:val="18"/>
              </w:rPr>
            </w:pPr>
            <w:r w:rsidRPr="00F60DB5">
              <w:rPr>
                <w:rFonts w:asciiTheme="minorHAnsi" w:hAnsiTheme="minorHAnsi" w:cstheme="minorHAnsi"/>
                <w:color w:val="auto"/>
                <w:szCs w:val="18"/>
              </w:rPr>
              <w:t xml:space="preserve">How do you measure success as a teacher?  </w:t>
            </w:r>
          </w:p>
          <w:p w14:paraId="6FE65648" w14:textId="77777777" w:rsidR="004B20DC" w:rsidRPr="00F60DB5" w:rsidRDefault="004B20DC" w:rsidP="002B42DF">
            <w:pPr>
              <w:pStyle w:val="ListParagraph"/>
              <w:numPr>
                <w:ilvl w:val="0"/>
                <w:numId w:val="15"/>
              </w:numPr>
              <w:rPr>
                <w:rFonts w:asciiTheme="minorHAnsi" w:hAnsiTheme="minorHAnsi" w:cstheme="minorHAnsi"/>
                <w:color w:val="auto"/>
                <w:szCs w:val="18"/>
              </w:rPr>
            </w:pPr>
            <w:r w:rsidRPr="00F60DB5">
              <w:rPr>
                <w:rFonts w:asciiTheme="minorHAnsi" w:hAnsiTheme="minorHAnsi" w:cstheme="minorHAnsi"/>
                <w:color w:val="auto"/>
                <w:szCs w:val="18"/>
              </w:rPr>
              <w:t>Briefly describe the variation in performance levels within one of your classes at the beginning of the last school year you taught.  What goals did you set for your students in that class?  How did you track progress toward those goals?</w:t>
            </w:r>
          </w:p>
          <w:p w14:paraId="7288F267" w14:textId="77777777" w:rsidR="004B20DC" w:rsidRPr="00F60DB5" w:rsidRDefault="004B20DC" w:rsidP="002B42DF">
            <w:pPr>
              <w:pStyle w:val="ListParagraph"/>
              <w:numPr>
                <w:ilvl w:val="0"/>
                <w:numId w:val="15"/>
              </w:numPr>
              <w:rPr>
                <w:rFonts w:asciiTheme="minorHAnsi" w:hAnsiTheme="minorHAnsi" w:cstheme="minorHAnsi"/>
                <w:color w:val="auto"/>
                <w:szCs w:val="18"/>
              </w:rPr>
            </w:pPr>
            <w:r w:rsidRPr="00F60DB5">
              <w:rPr>
                <w:rFonts w:asciiTheme="minorHAnsi" w:hAnsiTheme="minorHAnsi" w:cstheme="minorHAnsi"/>
                <w:color w:val="auto"/>
                <w:szCs w:val="18"/>
              </w:rPr>
              <w:t>What examples of student success can you discuss/provide?</w:t>
            </w:r>
          </w:p>
          <w:p w14:paraId="0AC84924" w14:textId="77777777" w:rsidR="004B20DC" w:rsidRPr="00F60DB5" w:rsidRDefault="004B20DC" w:rsidP="002B42DF">
            <w:pPr>
              <w:pStyle w:val="ListParagraph"/>
              <w:numPr>
                <w:ilvl w:val="0"/>
                <w:numId w:val="15"/>
              </w:numPr>
              <w:rPr>
                <w:rFonts w:asciiTheme="minorHAnsi" w:hAnsiTheme="minorHAnsi" w:cstheme="minorHAnsi"/>
                <w:color w:val="auto"/>
                <w:szCs w:val="18"/>
              </w:rPr>
            </w:pPr>
            <w:r w:rsidRPr="00F60DB5">
              <w:rPr>
                <w:rFonts w:asciiTheme="minorHAnsi" w:hAnsiTheme="minorHAnsi" w:cstheme="minorHAnsi"/>
                <w:color w:val="auto"/>
                <w:szCs w:val="18"/>
              </w:rPr>
              <w:t xml:space="preserve">Describe a failure you’ve had in your classroom such as an ineffective lesson or low mastery on a unit assessment.  What factors contributed to that failure?  What do you think was the primary cause of that failure?    </w:t>
            </w:r>
          </w:p>
          <w:p w14:paraId="7CBA631D" w14:textId="40AA96F6" w:rsidR="00EA2102" w:rsidRPr="00F60DB5" w:rsidRDefault="004B20DC" w:rsidP="002B42DF">
            <w:pPr>
              <w:pStyle w:val="ListParagraph"/>
              <w:numPr>
                <w:ilvl w:val="0"/>
                <w:numId w:val="15"/>
              </w:numPr>
              <w:rPr>
                <w:rStyle w:val="SubtleEmphasis"/>
                <w:i w:val="0"/>
                <w:iCs w:val="0"/>
                <w:color w:val="auto"/>
              </w:rPr>
            </w:pPr>
            <w:r w:rsidRPr="00F60DB5">
              <w:rPr>
                <w:rFonts w:asciiTheme="minorHAnsi" w:hAnsiTheme="minorHAnsi" w:cstheme="minorHAnsi"/>
                <w:color w:val="auto"/>
                <w:szCs w:val="18"/>
              </w:rPr>
              <w:t>Some students perform at a basic or below basic academic level, in your opinion and from your experience, why do you think students struggle to meet academic standards?</w:t>
            </w:r>
          </w:p>
        </w:tc>
      </w:tr>
      <w:tr w:rsidR="004B20DC" w14:paraId="0D03BBE4" w14:textId="77777777" w:rsidTr="00F60DB5">
        <w:trPr>
          <w:trHeight w:val="856"/>
        </w:trPr>
        <w:tc>
          <w:tcPr>
            <w:tcW w:w="5351" w:type="dxa"/>
            <w:tcMar>
              <w:top w:w="58" w:type="dxa"/>
              <w:left w:w="115" w:type="dxa"/>
              <w:bottom w:w="58" w:type="dxa"/>
              <w:right w:w="115" w:type="dxa"/>
            </w:tcMar>
            <w:vAlign w:val="center"/>
          </w:tcPr>
          <w:p w14:paraId="71D77AD3" w14:textId="77777777" w:rsidR="004B20DC" w:rsidRPr="00F60DB5" w:rsidRDefault="004B20DC" w:rsidP="00AF4ACC">
            <w:pPr>
              <w:rPr>
                <w:b/>
                <w:bCs/>
                <w:color w:val="auto"/>
              </w:rPr>
            </w:pPr>
            <w:r w:rsidRPr="00F60DB5">
              <w:rPr>
                <w:b/>
                <w:bCs/>
                <w:color w:val="auto"/>
              </w:rPr>
              <w:t>Teaching Ability</w:t>
            </w:r>
          </w:p>
          <w:p w14:paraId="15952552" w14:textId="77777777" w:rsidR="004B20DC" w:rsidRPr="00F60DB5" w:rsidRDefault="004B20DC" w:rsidP="00AF4ACC">
            <w:pPr>
              <w:rPr>
                <w:rStyle w:val="SubtleEmphasis"/>
                <w:i w:val="0"/>
                <w:iCs w:val="0"/>
                <w:color w:val="auto"/>
              </w:rPr>
            </w:pPr>
          </w:p>
          <w:p w14:paraId="75557BA9" w14:textId="77777777" w:rsidR="004B20DC" w:rsidRPr="00F60DB5" w:rsidRDefault="004B20DC" w:rsidP="00AF4ACC">
            <w:pPr>
              <w:rPr>
                <w:rStyle w:val="SubtleEmphasis"/>
                <w:i w:val="0"/>
                <w:iCs w:val="0"/>
                <w:color w:val="auto"/>
              </w:rPr>
            </w:pPr>
            <w:r w:rsidRPr="00F60DB5">
              <w:rPr>
                <w:rStyle w:val="SubtleEmphasis"/>
                <w:i w:val="0"/>
                <w:iCs w:val="0"/>
                <w:color w:val="auto"/>
              </w:rPr>
              <w:t>Indicators:</w:t>
            </w:r>
          </w:p>
          <w:p w14:paraId="6B75FD6D" w14:textId="77777777" w:rsidR="004B20DC" w:rsidRPr="00F60DB5" w:rsidRDefault="004B20DC" w:rsidP="002B42DF">
            <w:pPr>
              <w:numPr>
                <w:ilvl w:val="0"/>
                <w:numId w:val="10"/>
              </w:numPr>
              <w:rPr>
                <w:color w:val="auto"/>
              </w:rPr>
            </w:pPr>
            <w:r w:rsidRPr="00F60DB5">
              <w:rPr>
                <w:color w:val="auto"/>
              </w:rPr>
              <w:t xml:space="preserve">Creates a safe and welcoming learning environment where students feel able and willing to learn </w:t>
            </w:r>
          </w:p>
          <w:p w14:paraId="28882254" w14:textId="77777777" w:rsidR="004B20DC" w:rsidRPr="00F60DB5" w:rsidRDefault="004B20DC" w:rsidP="002B42DF">
            <w:pPr>
              <w:numPr>
                <w:ilvl w:val="0"/>
                <w:numId w:val="10"/>
              </w:numPr>
              <w:rPr>
                <w:color w:val="auto"/>
              </w:rPr>
            </w:pPr>
            <w:r w:rsidRPr="00F60DB5">
              <w:rPr>
                <w:color w:val="auto"/>
              </w:rPr>
              <w:t>Provides reasonable examples of effective lesson-planning, instructional strategies, and/or student assessment</w:t>
            </w:r>
          </w:p>
          <w:p w14:paraId="0999C15E" w14:textId="77777777" w:rsidR="004B20DC" w:rsidRPr="00F60DB5" w:rsidRDefault="004B20DC" w:rsidP="002B42DF">
            <w:pPr>
              <w:numPr>
                <w:ilvl w:val="0"/>
                <w:numId w:val="10"/>
              </w:numPr>
              <w:rPr>
                <w:color w:val="auto"/>
              </w:rPr>
            </w:pPr>
            <w:r w:rsidRPr="00F60DB5">
              <w:rPr>
                <w:color w:val="auto"/>
              </w:rPr>
              <w:t>Sets ambitious and concrete goals for teaching performance and/or student success</w:t>
            </w:r>
          </w:p>
          <w:p w14:paraId="6A9BE63F" w14:textId="77777777" w:rsidR="004B20DC" w:rsidRPr="00F60DB5" w:rsidRDefault="004B20DC" w:rsidP="002B42DF">
            <w:pPr>
              <w:numPr>
                <w:ilvl w:val="0"/>
                <w:numId w:val="10"/>
              </w:numPr>
              <w:rPr>
                <w:color w:val="auto"/>
              </w:rPr>
            </w:pPr>
            <w:r w:rsidRPr="00F60DB5">
              <w:rPr>
                <w:color w:val="auto"/>
              </w:rPr>
              <w:t xml:space="preserve">Addresses the multiple and varied needs of students in the classroom </w:t>
            </w:r>
          </w:p>
          <w:p w14:paraId="79DCFA71" w14:textId="77777777" w:rsidR="004B20DC" w:rsidRPr="00F60DB5" w:rsidRDefault="004B20DC" w:rsidP="002B42DF">
            <w:pPr>
              <w:numPr>
                <w:ilvl w:val="0"/>
                <w:numId w:val="10"/>
              </w:numPr>
              <w:rPr>
                <w:color w:val="auto"/>
              </w:rPr>
            </w:pPr>
            <w:r w:rsidRPr="00F60DB5">
              <w:rPr>
                <w:color w:val="auto"/>
              </w:rPr>
              <w:t xml:space="preserve">Makes content meaningful to all students </w:t>
            </w:r>
          </w:p>
          <w:p w14:paraId="2D80AF0C" w14:textId="77777777" w:rsidR="004B20DC" w:rsidRPr="00F60DB5" w:rsidRDefault="004B20DC" w:rsidP="002B42DF">
            <w:pPr>
              <w:numPr>
                <w:ilvl w:val="0"/>
                <w:numId w:val="10"/>
              </w:numPr>
              <w:rPr>
                <w:color w:val="auto"/>
              </w:rPr>
            </w:pPr>
            <w:r w:rsidRPr="00F60DB5">
              <w:rPr>
                <w:color w:val="auto"/>
              </w:rPr>
              <w:lastRenderedPageBreak/>
              <w:t>Assumes accountability for classroom management and culture</w:t>
            </w:r>
          </w:p>
          <w:p w14:paraId="3CC82BB6" w14:textId="77777777" w:rsidR="004B20DC" w:rsidRPr="00F60DB5" w:rsidRDefault="004B20DC" w:rsidP="002B42DF">
            <w:pPr>
              <w:numPr>
                <w:ilvl w:val="0"/>
                <w:numId w:val="10"/>
              </w:numPr>
              <w:rPr>
                <w:color w:val="auto"/>
              </w:rPr>
            </w:pPr>
            <w:r w:rsidRPr="00F60DB5">
              <w:rPr>
                <w:color w:val="auto"/>
              </w:rPr>
              <w:t>Persists in offering viable and realistic strategies to deal with classroom management challenges</w:t>
            </w:r>
          </w:p>
          <w:p w14:paraId="6641C27A" w14:textId="77777777" w:rsidR="004B20DC" w:rsidRPr="00F60DB5" w:rsidRDefault="004B20DC" w:rsidP="002B42DF">
            <w:pPr>
              <w:numPr>
                <w:ilvl w:val="0"/>
                <w:numId w:val="10"/>
              </w:numPr>
              <w:rPr>
                <w:color w:val="auto"/>
              </w:rPr>
            </w:pPr>
            <w:r w:rsidRPr="00F60DB5">
              <w:rPr>
                <w:color w:val="auto"/>
              </w:rPr>
              <w:t>Seeks and welcomes feedback from others</w:t>
            </w:r>
          </w:p>
          <w:p w14:paraId="03CEA89A" w14:textId="77777777" w:rsidR="004B20DC" w:rsidRPr="00F60DB5" w:rsidRDefault="004B20DC" w:rsidP="002B42DF">
            <w:pPr>
              <w:numPr>
                <w:ilvl w:val="0"/>
                <w:numId w:val="10"/>
              </w:numPr>
              <w:rPr>
                <w:color w:val="auto"/>
              </w:rPr>
            </w:pPr>
            <w:r w:rsidRPr="00F60DB5">
              <w:rPr>
                <w:color w:val="auto"/>
              </w:rPr>
              <w:t>Conveys willingness to try multiple strategies or something new when things</w:t>
            </w:r>
          </w:p>
          <w:p w14:paraId="2A26CD1A" w14:textId="77777777" w:rsidR="004B20DC" w:rsidRPr="00F60DB5" w:rsidRDefault="004B20DC" w:rsidP="002B42DF">
            <w:pPr>
              <w:numPr>
                <w:ilvl w:val="0"/>
                <w:numId w:val="10"/>
              </w:numPr>
              <w:rPr>
                <w:color w:val="auto"/>
              </w:rPr>
            </w:pPr>
            <w:r w:rsidRPr="00F60DB5">
              <w:rPr>
                <w:color w:val="auto"/>
              </w:rPr>
              <w:t>Reflects regularly on performance to identify areas for improvement</w:t>
            </w:r>
          </w:p>
          <w:p w14:paraId="2D9717EB" w14:textId="77777777" w:rsidR="004B20DC" w:rsidRPr="00F60DB5" w:rsidRDefault="004B20DC" w:rsidP="002B42DF">
            <w:pPr>
              <w:numPr>
                <w:ilvl w:val="0"/>
                <w:numId w:val="10"/>
              </w:numPr>
              <w:rPr>
                <w:color w:val="auto"/>
              </w:rPr>
            </w:pPr>
            <w:r w:rsidRPr="00F60DB5">
              <w:rPr>
                <w:color w:val="auto"/>
              </w:rPr>
              <w:t xml:space="preserve">Displays willingness to adapt classroom management style to meet the particular needs of the school, culture, and students </w:t>
            </w:r>
          </w:p>
          <w:p w14:paraId="382A1432" w14:textId="187D5210" w:rsidR="004B20DC" w:rsidRPr="00F60DB5" w:rsidRDefault="004B20DC" w:rsidP="002B42DF">
            <w:pPr>
              <w:pStyle w:val="ListParagraph"/>
              <w:numPr>
                <w:ilvl w:val="0"/>
                <w:numId w:val="10"/>
              </w:numPr>
              <w:rPr>
                <w:rStyle w:val="SubtleEmphasis"/>
                <w:i w:val="0"/>
                <w:iCs w:val="0"/>
                <w:color w:val="auto"/>
              </w:rPr>
            </w:pPr>
            <w:r w:rsidRPr="00F60DB5">
              <w:rPr>
                <w:color w:val="auto"/>
              </w:rPr>
              <w:t>Holds self-accountable for student learning</w:t>
            </w:r>
          </w:p>
        </w:tc>
        <w:tc>
          <w:tcPr>
            <w:tcW w:w="5351" w:type="dxa"/>
            <w:tcMar>
              <w:top w:w="58" w:type="dxa"/>
              <w:left w:w="115" w:type="dxa"/>
              <w:bottom w:w="58" w:type="dxa"/>
              <w:right w:w="115" w:type="dxa"/>
            </w:tcMar>
            <w:vAlign w:val="center"/>
          </w:tcPr>
          <w:p w14:paraId="1EF413CA" w14:textId="77777777" w:rsidR="004B20DC" w:rsidRPr="00F60DB5" w:rsidRDefault="004B20DC" w:rsidP="002B42DF">
            <w:pPr>
              <w:numPr>
                <w:ilvl w:val="0"/>
                <w:numId w:val="10"/>
              </w:numPr>
              <w:rPr>
                <w:color w:val="auto"/>
              </w:rPr>
            </w:pPr>
            <w:r w:rsidRPr="00F60DB5">
              <w:rPr>
                <w:color w:val="auto"/>
              </w:rPr>
              <w:lastRenderedPageBreak/>
              <w:t>Reflecting on your own teaching ability, what are your areas of strength? Areas of weakness?  How would you go about improving in your development areas?</w:t>
            </w:r>
          </w:p>
          <w:p w14:paraId="14A7E10F" w14:textId="77777777" w:rsidR="004B20DC" w:rsidRPr="00F60DB5" w:rsidRDefault="004B20DC" w:rsidP="002B42DF">
            <w:pPr>
              <w:numPr>
                <w:ilvl w:val="0"/>
                <w:numId w:val="10"/>
              </w:numPr>
              <w:rPr>
                <w:color w:val="auto"/>
              </w:rPr>
            </w:pPr>
            <w:r w:rsidRPr="00F60DB5">
              <w:rPr>
                <w:color w:val="auto"/>
              </w:rPr>
              <w:t>What instructional strategies do you find most successful in increasing all students’ achievement?</w:t>
            </w:r>
          </w:p>
          <w:p w14:paraId="0771CA87" w14:textId="77777777" w:rsidR="004B20DC" w:rsidRPr="00F60DB5" w:rsidRDefault="004B20DC" w:rsidP="002B42DF">
            <w:pPr>
              <w:numPr>
                <w:ilvl w:val="0"/>
                <w:numId w:val="10"/>
              </w:numPr>
              <w:rPr>
                <w:color w:val="auto"/>
              </w:rPr>
            </w:pPr>
            <w:r w:rsidRPr="00F60DB5">
              <w:rPr>
                <w:color w:val="auto"/>
              </w:rPr>
              <w:t xml:space="preserve">How do you create a culture, and how would you respond when there’s a breach of that culture? </w:t>
            </w:r>
          </w:p>
          <w:p w14:paraId="33735ADC" w14:textId="77777777" w:rsidR="004B20DC" w:rsidRPr="00F60DB5" w:rsidRDefault="004B20DC" w:rsidP="002B42DF">
            <w:pPr>
              <w:numPr>
                <w:ilvl w:val="0"/>
                <w:numId w:val="10"/>
              </w:numPr>
              <w:rPr>
                <w:color w:val="auto"/>
              </w:rPr>
            </w:pPr>
            <w:r w:rsidRPr="00F60DB5">
              <w:rPr>
                <w:color w:val="auto"/>
              </w:rPr>
              <w:t xml:space="preserve">How do you promote positive interactions between students? </w:t>
            </w:r>
          </w:p>
          <w:p w14:paraId="6B717E24" w14:textId="77777777" w:rsidR="004B20DC" w:rsidRPr="00F60DB5" w:rsidRDefault="004B20DC" w:rsidP="002B42DF">
            <w:pPr>
              <w:numPr>
                <w:ilvl w:val="0"/>
                <w:numId w:val="10"/>
              </w:numPr>
              <w:rPr>
                <w:color w:val="auto"/>
              </w:rPr>
            </w:pPr>
            <w:r w:rsidRPr="00F60DB5">
              <w:rPr>
                <w:color w:val="auto"/>
              </w:rPr>
              <w:t xml:space="preserve">Explain how you build trusting relationships with students. </w:t>
            </w:r>
          </w:p>
          <w:p w14:paraId="7C010B35" w14:textId="77777777" w:rsidR="004B20DC" w:rsidRPr="00F60DB5" w:rsidRDefault="004B20DC" w:rsidP="002B42DF">
            <w:pPr>
              <w:numPr>
                <w:ilvl w:val="0"/>
                <w:numId w:val="10"/>
              </w:numPr>
              <w:rPr>
                <w:color w:val="auto"/>
              </w:rPr>
            </w:pPr>
            <w:r w:rsidRPr="00F60DB5">
              <w:rPr>
                <w:color w:val="auto"/>
              </w:rPr>
              <w:t xml:space="preserve">How do you promote respect for student diversity in your lessons? </w:t>
            </w:r>
          </w:p>
          <w:p w14:paraId="4F17F241" w14:textId="77777777" w:rsidR="004B20DC" w:rsidRPr="00F60DB5" w:rsidRDefault="004B20DC" w:rsidP="002B42DF">
            <w:pPr>
              <w:numPr>
                <w:ilvl w:val="0"/>
                <w:numId w:val="10"/>
              </w:numPr>
              <w:rPr>
                <w:color w:val="auto"/>
              </w:rPr>
            </w:pPr>
            <w:r w:rsidRPr="00F60DB5">
              <w:rPr>
                <w:color w:val="auto"/>
              </w:rPr>
              <w:lastRenderedPageBreak/>
              <w:t xml:space="preserve">How do you strategically reinforce students for positive behavior? </w:t>
            </w:r>
          </w:p>
          <w:p w14:paraId="64B58725" w14:textId="77777777" w:rsidR="004B20DC" w:rsidRPr="00F60DB5" w:rsidRDefault="004B20DC" w:rsidP="002B42DF">
            <w:pPr>
              <w:numPr>
                <w:ilvl w:val="0"/>
                <w:numId w:val="10"/>
              </w:numPr>
              <w:rPr>
                <w:color w:val="auto"/>
              </w:rPr>
            </w:pPr>
            <w:r w:rsidRPr="00F60DB5">
              <w:rPr>
                <w:color w:val="auto"/>
              </w:rPr>
              <w:t>How would you describe your classroom management style?</w:t>
            </w:r>
          </w:p>
          <w:p w14:paraId="230E86FC" w14:textId="77777777" w:rsidR="004B20DC" w:rsidRPr="00F60DB5" w:rsidRDefault="004B20DC" w:rsidP="002B42DF">
            <w:pPr>
              <w:numPr>
                <w:ilvl w:val="0"/>
                <w:numId w:val="10"/>
              </w:numPr>
              <w:rPr>
                <w:color w:val="auto"/>
              </w:rPr>
            </w:pPr>
            <w:r w:rsidRPr="00F60DB5">
              <w:rPr>
                <w:color w:val="auto"/>
              </w:rPr>
              <w:t xml:space="preserve">How do students know the behavioral expectation in your class? </w:t>
            </w:r>
          </w:p>
          <w:p w14:paraId="7F5D44A4" w14:textId="77777777" w:rsidR="004B20DC" w:rsidRPr="00F60DB5" w:rsidRDefault="004B20DC" w:rsidP="002B42DF">
            <w:pPr>
              <w:numPr>
                <w:ilvl w:val="0"/>
                <w:numId w:val="10"/>
              </w:numPr>
              <w:rPr>
                <w:color w:val="auto"/>
              </w:rPr>
            </w:pPr>
            <w:r w:rsidRPr="00F60DB5">
              <w:rPr>
                <w:color w:val="auto"/>
              </w:rPr>
              <w:t xml:space="preserve">What steps have you taken to work with a student who has demonstrated challenging behavior? </w:t>
            </w:r>
          </w:p>
          <w:p w14:paraId="381F3247" w14:textId="77777777" w:rsidR="004B20DC" w:rsidRPr="00F60DB5" w:rsidRDefault="004B20DC" w:rsidP="002B42DF">
            <w:pPr>
              <w:numPr>
                <w:ilvl w:val="0"/>
                <w:numId w:val="10"/>
              </w:numPr>
              <w:rPr>
                <w:color w:val="auto"/>
              </w:rPr>
            </w:pPr>
            <w:r w:rsidRPr="00F60DB5">
              <w:rPr>
                <w:color w:val="auto"/>
              </w:rPr>
              <w:t xml:space="preserve">Describe a time when a student was not successful. What was your approach to supporting that student? </w:t>
            </w:r>
          </w:p>
          <w:p w14:paraId="1FD89A72" w14:textId="77777777" w:rsidR="004B20DC" w:rsidRPr="00F60DB5" w:rsidRDefault="004B20DC" w:rsidP="002B42DF">
            <w:pPr>
              <w:numPr>
                <w:ilvl w:val="0"/>
                <w:numId w:val="10"/>
              </w:numPr>
              <w:rPr>
                <w:color w:val="auto"/>
              </w:rPr>
            </w:pPr>
            <w:r w:rsidRPr="00F60DB5">
              <w:rPr>
                <w:color w:val="auto"/>
              </w:rPr>
              <w:t>How do you use student data and other information to drive your lessons?</w:t>
            </w:r>
          </w:p>
          <w:p w14:paraId="53A9DA49" w14:textId="77777777" w:rsidR="004B20DC" w:rsidRPr="00F60DB5" w:rsidRDefault="004B20DC" w:rsidP="002B42DF">
            <w:pPr>
              <w:numPr>
                <w:ilvl w:val="0"/>
                <w:numId w:val="10"/>
              </w:numPr>
              <w:rPr>
                <w:color w:val="auto"/>
              </w:rPr>
            </w:pPr>
            <w:r w:rsidRPr="00F60DB5">
              <w:rPr>
                <w:color w:val="auto"/>
              </w:rPr>
              <w:t>How do you monitor progress towards your year-end goals? How have your students monitored their own progress?</w:t>
            </w:r>
          </w:p>
          <w:p w14:paraId="3627F850" w14:textId="77777777" w:rsidR="004B20DC" w:rsidRPr="00F60DB5" w:rsidRDefault="004B20DC" w:rsidP="002B42DF">
            <w:pPr>
              <w:numPr>
                <w:ilvl w:val="0"/>
                <w:numId w:val="10"/>
              </w:numPr>
              <w:rPr>
                <w:color w:val="auto"/>
              </w:rPr>
            </w:pPr>
            <w:r w:rsidRPr="00F60DB5">
              <w:rPr>
                <w:color w:val="auto"/>
              </w:rPr>
              <w:t>What strategies have you used in the past to improve yourself as a teacher</w:t>
            </w:r>
          </w:p>
          <w:p w14:paraId="4155A0B9" w14:textId="366DEE14" w:rsidR="004B20DC" w:rsidRPr="00F60DB5" w:rsidRDefault="004B20DC" w:rsidP="002B42DF">
            <w:pPr>
              <w:pStyle w:val="ListParagraph"/>
              <w:numPr>
                <w:ilvl w:val="0"/>
                <w:numId w:val="10"/>
              </w:numPr>
              <w:rPr>
                <w:rStyle w:val="SubtleEmphasis"/>
                <w:i w:val="0"/>
                <w:iCs w:val="0"/>
                <w:color w:val="auto"/>
              </w:rPr>
            </w:pPr>
            <w:r w:rsidRPr="00F60DB5">
              <w:rPr>
                <w:color w:val="auto"/>
              </w:rPr>
              <w:t>Imagine that you have three students: one who showed tremendous gains on a standard, one who showed losses on a standard, and one who consistently falls asleep in class. Who would you communicate each of these developments to and with what means of communication?</w:t>
            </w:r>
          </w:p>
        </w:tc>
      </w:tr>
    </w:tbl>
    <w:p w14:paraId="765F9403" w14:textId="77777777" w:rsidR="00B12260" w:rsidRPr="00B12260" w:rsidRDefault="00B12260" w:rsidP="00616C8A">
      <w:pPr>
        <w:rPr>
          <w:rStyle w:val="SubtleEmphasis"/>
          <w:rFonts w:eastAsia="Raleway"/>
          <w:i w:val="0"/>
          <w:iCs w:val="0"/>
        </w:rPr>
      </w:pPr>
    </w:p>
    <w:p w14:paraId="2FDE54FB" w14:textId="5D68485B" w:rsidR="00323047" w:rsidRDefault="00FA71C0" w:rsidP="000E7D5D">
      <w:pPr>
        <w:pStyle w:val="Heading2"/>
      </w:pPr>
      <w:bookmarkStart w:id="135" w:name="_Toc48856323"/>
      <w:bookmarkStart w:id="136" w:name="_Toc49168657"/>
      <w:bookmarkStart w:id="137" w:name="_Toc54097079"/>
      <w:r w:rsidRPr="002A1326">
        <w:rPr>
          <w:color w:val="007A95" w:themeColor="accent2" w:themeShade="BF"/>
        </w:rPr>
        <w:lastRenderedPageBreak/>
        <w:t>Cambridge Public Schools</w:t>
      </w:r>
      <w:r w:rsidR="00323047" w:rsidRPr="002A1326">
        <w:rPr>
          <w:color w:val="007A95" w:themeColor="accent2" w:themeShade="BF"/>
        </w:rPr>
        <w:t xml:space="preserve"> Racial Equity Bank of Questions</w:t>
      </w:r>
      <w:bookmarkEnd w:id="135"/>
      <w:bookmarkEnd w:id="136"/>
      <w:bookmarkEnd w:id="137"/>
    </w:p>
    <w:p w14:paraId="6778E968" w14:textId="02DFF51A" w:rsidR="00167C18" w:rsidRDefault="00616C8A" w:rsidP="00616C8A">
      <w:pPr>
        <w:rPr>
          <w:rStyle w:val="IntenseEmphasis"/>
          <w:rFonts w:eastAsia="Raleway"/>
          <w:b w:val="0"/>
          <w:bCs w:val="0"/>
          <w:i w:val="0"/>
          <w:iCs w:val="0"/>
        </w:rPr>
      </w:pPr>
      <w:r w:rsidRPr="001366D5">
        <w:rPr>
          <w:rStyle w:val="IntenseEmphasis"/>
          <w:rFonts w:eastAsia="Raleway"/>
          <w:b w:val="0"/>
          <w:bCs w:val="0"/>
          <w:i w:val="0"/>
          <w:iCs w:val="0"/>
        </w:rPr>
        <w:t>Note: This resource was created by and for Cambridge Public Schools. It should be modified to fit your district’s individual circumstances and needs.</w:t>
      </w:r>
      <w:r w:rsidR="00A37A38" w:rsidRPr="00A37A38">
        <w:rPr>
          <w:rFonts w:asciiTheme="minorHAnsi" w:eastAsia="Raleway" w:hAnsiTheme="minorHAnsi"/>
          <w:noProof/>
          <w:color w:val="auto"/>
        </w:rPr>
        <w:t xml:space="preserve"> </w:t>
      </w:r>
      <w:r w:rsidR="00A37A38" w:rsidRPr="00875639">
        <w:rPr>
          <w:rFonts w:asciiTheme="minorHAnsi" w:eastAsia="Raleway" w:hAnsiTheme="minorHAnsi"/>
          <w:noProof/>
          <w:color w:val="auto"/>
        </w:rPr>
        <mc:AlternateContent>
          <mc:Choice Requires="wps">
            <w:drawing>
              <wp:inline distT="0" distB="0" distL="0" distR="0" wp14:anchorId="3C4FEC37" wp14:editId="6125D16C">
                <wp:extent cx="6623050" cy="2686050"/>
                <wp:effectExtent l="0" t="0" r="635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0" cy="2686050"/>
                        </a:xfrm>
                        <a:prstGeom prst="rect">
                          <a:avLst/>
                        </a:prstGeom>
                        <a:solidFill>
                          <a:schemeClr val="bg1">
                            <a:lumMod val="95000"/>
                          </a:schemeClr>
                        </a:solidFill>
                        <a:ln w="9525">
                          <a:noFill/>
                          <a:miter lim="800000"/>
                          <a:headEnd/>
                          <a:tailEnd/>
                        </a:ln>
                      </wps:spPr>
                      <wps:txbx>
                        <w:txbxContent>
                          <w:p w14:paraId="7DDD497E" w14:textId="77777777" w:rsidR="00A37A38" w:rsidRPr="00167C18" w:rsidRDefault="00A37A38" w:rsidP="00A37A38">
                            <w:r w:rsidRPr="00167C18">
                              <w:t>Note from Cambridge Public Schools’ Director of Diversity Development:</w:t>
                            </w:r>
                          </w:p>
                          <w:p w14:paraId="2D596807" w14:textId="77777777" w:rsidR="00A37A38" w:rsidRPr="00167C18" w:rsidRDefault="00A37A38" w:rsidP="00A37A38">
                            <w:pPr>
                              <w:rPr>
                                <w:i/>
                                <w:iCs/>
                              </w:rPr>
                            </w:pPr>
                            <w:r w:rsidRPr="00167C18">
                              <w:rPr>
                                <w:i/>
                                <w:iCs/>
                              </w:rPr>
                              <w:t xml:space="preserve">Below is a list of questions that although not exhaustive, can help you assess and probe for an understanding/commitment to racial equity during candidate interviews. Not all of the questions are specific to classroom roles, as some are better suited to building and department leadership opportunities. However, all can be modified to be role appropriate. As we move forward in becoming an antiracist district, it will be important to not only ensure that our students receive competent instruction, but that candidates for roles in our schools also bring an understanding of race, power, and privilege. I will continue to update these questions in hopes of providing you with multiple options and encourage you to email me suggestions on how this document can be improved. </w:t>
                            </w:r>
                          </w:p>
                          <w:p w14:paraId="59F8ABAF" w14:textId="77777777" w:rsidR="00A37A38" w:rsidRPr="00167C18" w:rsidRDefault="00A37A38" w:rsidP="00A37A38">
                            <w:pPr>
                              <w:rPr>
                                <w:i/>
                                <w:iCs/>
                              </w:rPr>
                            </w:pPr>
                            <w:r w:rsidRPr="00167C18">
                              <w:rPr>
                                <w:i/>
                                <w:iCs/>
                              </w:rPr>
                              <w:t xml:space="preserve">In preparing to use these questions, take some time to think about what would constitute a strong answer, how candidate responses affirm the communities we serve, and how these questions also communicate what we as a district find to be important. Given our district commitment to racial equity, the Office of Human Resources expects that you will take the time to explore the themes highlighted in the questions below with candidates, asking at least one of these questions during the course of the interview. Happy to hold virtual meetings with you to discuss these questions or any other matters related to facilitating interviews that allow you to explore candidate understandings of racial equity in classrooms and schools. </w:t>
                            </w:r>
                          </w:p>
                          <w:p w14:paraId="33DF3BEE" w14:textId="77777777" w:rsidR="00A37A38" w:rsidRDefault="00A37A38" w:rsidP="00A37A38"/>
                        </w:txbxContent>
                      </wps:txbx>
                      <wps:bodyPr rot="0" vert="horz" wrap="square" lIns="91440" tIns="45720" rIns="91440" bIns="45720" anchor="t" anchorCtr="0">
                        <a:noAutofit/>
                      </wps:bodyPr>
                    </wps:wsp>
                  </a:graphicData>
                </a:graphic>
              </wp:inline>
            </w:drawing>
          </mc:Choice>
          <mc:Fallback>
            <w:pict>
              <v:shape w14:anchorId="3C4FEC37" id="Text Box 2" o:spid="_x0000_s1028" type="#_x0000_t202" style="width:521.5pt;height:2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" fillcolor="#f2f2f2 [3052]" stroked="f">
                <v:textbox>
                  <w:txbxContent>
                    <w:p w14:paraId="7DDD497E" w14:textId="77777777" w:rsidR="00A37A38" w:rsidRPr="00167C18" w:rsidRDefault="00A37A38" w:rsidP="00A37A38">
                      <w:r w:rsidRPr="00167C18">
                        <w:t>Note from Cambridge Public Schools’ Director of Diversity Development:</w:t>
                      </w:r>
                    </w:p>
                    <w:p w14:paraId="2D596807" w14:textId="77777777" w:rsidR="00A37A38" w:rsidRPr="00167C18" w:rsidRDefault="00A37A38" w:rsidP="00A37A38">
                      <w:pPr>
                        <w:rPr>
                          <w:i/>
                          <w:iCs/>
                        </w:rPr>
                      </w:pPr>
                      <w:r w:rsidRPr="00167C18">
                        <w:rPr>
                          <w:i/>
                          <w:iCs/>
                        </w:rPr>
                        <w:t xml:space="preserve">Below is a list of questions that although not exhaustive, can help you assess and probe for an understanding/commitment to racial equity during candidate interviews. Not all of the questions are specific to classroom roles, as some are better suited to building and department leadership opportunities. However, all can be modified to be role appropriate. As we move forward in becoming an antiracist district, it will be important to not only ensure that our students receive competent instruction, but that candidates for roles in our schools also bring an understanding of race, power, and privilege. I will continue to update these questions in hopes of providing you with multiple options and encourage you to email me suggestions on how this document can be improved. </w:t>
                      </w:r>
                    </w:p>
                    <w:p w14:paraId="59F8ABAF" w14:textId="77777777" w:rsidR="00A37A38" w:rsidRPr="00167C18" w:rsidRDefault="00A37A38" w:rsidP="00A37A38">
                      <w:pPr>
                        <w:rPr>
                          <w:i/>
                          <w:iCs/>
                        </w:rPr>
                      </w:pPr>
                      <w:r w:rsidRPr="00167C18">
                        <w:rPr>
                          <w:i/>
                          <w:iCs/>
                        </w:rPr>
                        <w:t xml:space="preserve">In preparing to use these questions, take some time to think about what would constitute a strong answer, how candidate responses affirm the communities we serve, and how these questions also communicate what we as a district find to be important. Given our district commitment to racial equity, the Office of Human Resources expects that you will take the time to explore the themes highlighted in the questions below with candidates, asking at least one of these questions during the course of the interview. Happy to hold virtual meetings with you to discuss these questions or any other matters related to facilitating interviews that allow you to explore candidate understandings of racial equity in classrooms and schools. </w:t>
                      </w:r>
                    </w:p>
                    <w:p w14:paraId="33DF3BEE" w14:textId="77777777" w:rsidR="00A37A38" w:rsidRDefault="00A37A38" w:rsidP="00A37A38"/>
                  </w:txbxContent>
                </v:textbox>
                <w10:anchorlock/>
              </v:shape>
            </w:pict>
          </mc:Fallback>
        </mc:AlternateContent>
      </w:r>
    </w:p>
    <w:p w14:paraId="1F2BB0FD" w14:textId="3BE0B25D" w:rsidR="00323047" w:rsidRDefault="00323047" w:rsidP="00323047">
      <w:pPr>
        <w:rPr>
          <w:b/>
        </w:rPr>
      </w:pPr>
      <w:r>
        <w:rPr>
          <w:b/>
        </w:rPr>
        <w:t xml:space="preserve">Alignment </w:t>
      </w:r>
      <w:r w:rsidR="007C1FE0">
        <w:rPr>
          <w:b/>
        </w:rPr>
        <w:t>w</w:t>
      </w:r>
      <w:r>
        <w:rPr>
          <w:b/>
        </w:rPr>
        <w:t>ith CPSD Values/Mission</w:t>
      </w:r>
    </w:p>
    <w:p w14:paraId="6A3195B3" w14:textId="291ABEAF" w:rsidR="00323047" w:rsidRDefault="00323047" w:rsidP="00BD3285">
      <w:pPr>
        <w:pStyle w:val="ListParagraph"/>
        <w:numPr>
          <w:ilvl w:val="0"/>
          <w:numId w:val="44"/>
        </w:numPr>
        <w:spacing w:after="0" w:line="276" w:lineRule="auto"/>
      </w:pPr>
      <w:r>
        <w:t xml:space="preserve">Please comment on how you envision yourself contributing to our commitment of culturally responsive teaching and learning. </w:t>
      </w:r>
    </w:p>
    <w:p w14:paraId="0B48F249" w14:textId="77777777" w:rsidR="00323047" w:rsidRDefault="00323047" w:rsidP="00BD3285">
      <w:pPr>
        <w:pStyle w:val="ListParagraph"/>
        <w:numPr>
          <w:ilvl w:val="0"/>
          <w:numId w:val="44"/>
        </w:numPr>
        <w:spacing w:after="0" w:line="276" w:lineRule="auto"/>
      </w:pPr>
      <w:r>
        <w:t>What does it mean for you to have a commitment to racial equity? How have you demonstrated that commitment and what opportunities do you see to demonstrate it in this role?</w:t>
      </w:r>
    </w:p>
    <w:p w14:paraId="08839079" w14:textId="78FBAEAC" w:rsidR="00323047" w:rsidRDefault="00323047" w:rsidP="00BD3285">
      <w:pPr>
        <w:pStyle w:val="ListParagraph"/>
        <w:numPr>
          <w:ilvl w:val="0"/>
          <w:numId w:val="44"/>
        </w:numPr>
        <w:spacing w:after="0" w:line="276" w:lineRule="auto"/>
      </w:pPr>
      <w:r>
        <w:t>60</w:t>
      </w:r>
      <w:r w:rsidR="00630405">
        <w:t xml:space="preserve"> percent</w:t>
      </w:r>
      <w:r>
        <w:t xml:space="preserve"> of our students across the district identify as POC, a third speak a language other than English at home, and 50</w:t>
      </w:r>
      <w:r w:rsidR="00630405">
        <w:t xml:space="preserve"> percent</w:t>
      </w:r>
      <w:r>
        <w:t xml:space="preserve"> receive free or reduced price lunch. What do you see as the most challenging aspect of leading in such a diverse community? How has your lived experience prepared you for these challenges?</w:t>
      </w:r>
    </w:p>
    <w:p w14:paraId="3A4A1D0B" w14:textId="77777777" w:rsidR="00323047" w:rsidRDefault="00323047" w:rsidP="00BD3285">
      <w:pPr>
        <w:pStyle w:val="ListParagraph"/>
        <w:numPr>
          <w:ilvl w:val="0"/>
          <w:numId w:val="44"/>
        </w:numPr>
        <w:shd w:val="clear" w:color="auto" w:fill="FFFFFF"/>
        <w:spacing w:after="0" w:line="276" w:lineRule="auto"/>
      </w:pPr>
      <w:r>
        <w:t xml:space="preserve">Describe your experience(s) working in an urban setting.  What experience have you had with students from socio-economic and culturally diverse backgrounds? What opportunities have you had to bring cultural proficiency into your classroom? </w:t>
      </w:r>
    </w:p>
    <w:p w14:paraId="4848F37B" w14:textId="77777777" w:rsidR="00323047" w:rsidRDefault="00323047" w:rsidP="00BD3285">
      <w:pPr>
        <w:pStyle w:val="ListParagraph"/>
        <w:numPr>
          <w:ilvl w:val="0"/>
          <w:numId w:val="44"/>
        </w:numPr>
        <w:shd w:val="clear" w:color="auto" w:fill="FFFFFF"/>
        <w:spacing w:after="0" w:line="276" w:lineRule="auto"/>
      </w:pPr>
      <w:r>
        <w:t xml:space="preserve">Culturally responsive teaching and racial equity are goals of CPS.  Presently, how do you engage in continuous learning around culturally responsive teaching practices? What resources, texts or professional development experiences have been of most value to you? </w:t>
      </w:r>
    </w:p>
    <w:p w14:paraId="03F89810" w14:textId="57C23459" w:rsidR="00323047" w:rsidRDefault="00323047" w:rsidP="00BD3285">
      <w:pPr>
        <w:pStyle w:val="ListParagraph"/>
        <w:numPr>
          <w:ilvl w:val="0"/>
          <w:numId w:val="44"/>
        </w:numPr>
        <w:shd w:val="clear" w:color="auto" w:fill="FFFFFF"/>
        <w:spacing w:line="276" w:lineRule="auto"/>
      </w:pPr>
      <w:r>
        <w:t>Tell me about a time where you had to build relationships with a racially diverse group of parents and community members. What strategies did you find effective in building strong relationships?</w:t>
      </w:r>
    </w:p>
    <w:p w14:paraId="72EE4DFD" w14:textId="77777777" w:rsidR="00323047" w:rsidRDefault="00323047" w:rsidP="00323047">
      <w:pPr>
        <w:rPr>
          <w:b/>
        </w:rPr>
      </w:pPr>
      <w:r>
        <w:rPr>
          <w:b/>
        </w:rPr>
        <w:t>Reflective Disposition</w:t>
      </w:r>
    </w:p>
    <w:p w14:paraId="3B32DB3F" w14:textId="77777777" w:rsidR="00323047" w:rsidRDefault="00323047" w:rsidP="00BD3285">
      <w:pPr>
        <w:pStyle w:val="ListParagraph"/>
        <w:numPr>
          <w:ilvl w:val="0"/>
          <w:numId w:val="45"/>
        </w:numPr>
        <w:spacing w:after="0" w:line="276" w:lineRule="auto"/>
      </w:pPr>
      <w:r>
        <w:t xml:space="preserve">Please give an example that illustrates how you walk in the shoes of the communities we serve. </w:t>
      </w:r>
    </w:p>
    <w:p w14:paraId="2911CEF0" w14:textId="77777777" w:rsidR="00323047" w:rsidRDefault="00323047" w:rsidP="00BD3285">
      <w:pPr>
        <w:pStyle w:val="ListParagraph"/>
        <w:numPr>
          <w:ilvl w:val="0"/>
          <w:numId w:val="45"/>
        </w:numPr>
        <w:spacing w:after="0" w:line="276" w:lineRule="auto"/>
      </w:pPr>
      <w:r>
        <w:t>In what ways have you integrated racial equity issues as part of your professional development?</w:t>
      </w:r>
    </w:p>
    <w:p w14:paraId="2B3C98DE" w14:textId="77777777" w:rsidR="00323047" w:rsidRDefault="00323047" w:rsidP="00BD3285">
      <w:pPr>
        <w:pStyle w:val="ListParagraph"/>
        <w:numPr>
          <w:ilvl w:val="0"/>
          <w:numId w:val="45"/>
        </w:numPr>
        <w:spacing w:after="0" w:line="276" w:lineRule="auto"/>
      </w:pPr>
      <w:r>
        <w:t>How does your own identity impact your work with a diverse staff and student body?</w:t>
      </w:r>
    </w:p>
    <w:p w14:paraId="4EC141A8" w14:textId="77777777" w:rsidR="00323047" w:rsidRDefault="00323047" w:rsidP="00BD3285">
      <w:pPr>
        <w:pStyle w:val="ListParagraph"/>
        <w:numPr>
          <w:ilvl w:val="0"/>
          <w:numId w:val="45"/>
        </w:numPr>
        <w:shd w:val="clear" w:color="auto" w:fill="FFFFFF"/>
        <w:spacing w:after="0" w:line="276" w:lineRule="auto"/>
      </w:pPr>
      <w:r>
        <w:lastRenderedPageBreak/>
        <w:t>How does your race/ethnicity present itself in the classroom?</w:t>
      </w:r>
    </w:p>
    <w:p w14:paraId="6700AF08" w14:textId="77777777" w:rsidR="00323047" w:rsidRDefault="00323047" w:rsidP="00BD3285">
      <w:pPr>
        <w:pStyle w:val="ListParagraph"/>
        <w:numPr>
          <w:ilvl w:val="0"/>
          <w:numId w:val="45"/>
        </w:numPr>
        <w:shd w:val="clear" w:color="auto" w:fill="FFFFFF"/>
        <w:spacing w:after="0" w:line="276" w:lineRule="auto"/>
      </w:pPr>
      <w:r>
        <w:t xml:space="preserve">How does your culture present itself in the classroom? </w:t>
      </w:r>
    </w:p>
    <w:p w14:paraId="7BAD7BAB" w14:textId="02481195" w:rsidR="00323047" w:rsidRDefault="00323047" w:rsidP="00BD3285">
      <w:pPr>
        <w:pStyle w:val="ListParagraph"/>
        <w:numPr>
          <w:ilvl w:val="0"/>
          <w:numId w:val="45"/>
        </w:numPr>
        <w:shd w:val="clear" w:color="auto" w:fill="FFFFFF"/>
        <w:spacing w:line="276" w:lineRule="auto"/>
      </w:pPr>
      <w:r>
        <w:t xml:space="preserve">What do you see as your own areas of personal growth in terms of equity and inclusion? What’s something you’re working on learning?  </w:t>
      </w:r>
    </w:p>
    <w:p w14:paraId="496E552B" w14:textId="77777777" w:rsidR="00323047" w:rsidRDefault="00323047" w:rsidP="00323047">
      <w:pPr>
        <w:rPr>
          <w:b/>
        </w:rPr>
      </w:pPr>
      <w:r>
        <w:rPr>
          <w:b/>
        </w:rPr>
        <w:t>Racial Equity Leadership</w:t>
      </w:r>
    </w:p>
    <w:p w14:paraId="28C62AD0" w14:textId="77777777" w:rsidR="00323047" w:rsidRDefault="00323047" w:rsidP="00BD3285">
      <w:pPr>
        <w:pStyle w:val="ListParagraph"/>
        <w:numPr>
          <w:ilvl w:val="0"/>
          <w:numId w:val="46"/>
        </w:numPr>
        <w:shd w:val="clear" w:color="auto" w:fill="FFFFFF"/>
        <w:spacing w:before="200" w:after="0" w:line="276" w:lineRule="auto"/>
      </w:pPr>
      <w:r>
        <w:t>What does equity look like in your classroom?</w:t>
      </w:r>
    </w:p>
    <w:p w14:paraId="55653F62" w14:textId="77777777" w:rsidR="00323047" w:rsidRDefault="00323047" w:rsidP="00BD3285">
      <w:pPr>
        <w:pStyle w:val="ListParagraph"/>
        <w:numPr>
          <w:ilvl w:val="0"/>
          <w:numId w:val="46"/>
        </w:numPr>
        <w:spacing w:after="0" w:line="276" w:lineRule="auto"/>
      </w:pPr>
      <w:r>
        <w:t xml:space="preserve">Please tell us about how you have worked with people to create or foster racial equity in the workplace (or classroom). </w:t>
      </w:r>
    </w:p>
    <w:p w14:paraId="283D79EE" w14:textId="77777777" w:rsidR="00323047" w:rsidRDefault="00323047" w:rsidP="00BD3285">
      <w:pPr>
        <w:pStyle w:val="ListParagraph"/>
        <w:numPr>
          <w:ilvl w:val="0"/>
          <w:numId w:val="46"/>
        </w:numPr>
        <w:spacing w:after="0" w:line="276" w:lineRule="auto"/>
      </w:pPr>
      <w:r>
        <w:t xml:space="preserve">What strategies have you found successful in educating students about diversity? </w:t>
      </w:r>
    </w:p>
    <w:p w14:paraId="597B6571" w14:textId="77777777" w:rsidR="00323047" w:rsidRDefault="00323047" w:rsidP="00BD3285">
      <w:pPr>
        <w:pStyle w:val="ListParagraph"/>
        <w:numPr>
          <w:ilvl w:val="0"/>
          <w:numId w:val="46"/>
        </w:numPr>
        <w:spacing w:after="0" w:line="276" w:lineRule="auto"/>
      </w:pPr>
      <w:r>
        <w:t>Please provide an example of a time when you had to expend social capital to champion social justice.</w:t>
      </w:r>
    </w:p>
    <w:p w14:paraId="6DEF92EA" w14:textId="77777777" w:rsidR="00323047" w:rsidRDefault="00323047" w:rsidP="00BD3285">
      <w:pPr>
        <w:pStyle w:val="ListParagraph"/>
        <w:numPr>
          <w:ilvl w:val="0"/>
          <w:numId w:val="46"/>
        </w:numPr>
        <w:spacing w:after="0" w:line="276" w:lineRule="auto"/>
      </w:pPr>
      <w:r>
        <w:t xml:space="preserve">How have you addressed challenges faced by members of historically underrepresented groups in the workplace? What leadership strategies have you found successful? </w:t>
      </w:r>
    </w:p>
    <w:p w14:paraId="1AE4064F" w14:textId="77777777" w:rsidR="00323047" w:rsidRDefault="00323047" w:rsidP="00BD3285">
      <w:pPr>
        <w:pStyle w:val="ListParagraph"/>
        <w:numPr>
          <w:ilvl w:val="0"/>
          <w:numId w:val="46"/>
        </w:numPr>
        <w:spacing w:after="0" w:line="276" w:lineRule="auto"/>
      </w:pPr>
      <w:r>
        <w:t>What efforts have you made, or been involved with, to foster culturally responsive teaching and/or equitable environments?</w:t>
      </w:r>
    </w:p>
    <w:p w14:paraId="38D2BC5F" w14:textId="77777777" w:rsidR="00323047" w:rsidRDefault="00323047" w:rsidP="00BD3285">
      <w:pPr>
        <w:pStyle w:val="ListParagraph"/>
        <w:numPr>
          <w:ilvl w:val="0"/>
          <w:numId w:val="46"/>
        </w:numPr>
        <w:spacing w:after="0" w:line="276" w:lineRule="auto"/>
      </w:pPr>
      <w:r>
        <w:t xml:space="preserve">In your experience, what are the key factors that contribute to the success of students from marginalized backgrounds? </w:t>
      </w:r>
    </w:p>
    <w:p w14:paraId="079160C8" w14:textId="77777777" w:rsidR="00323047" w:rsidRDefault="00323047" w:rsidP="00BD3285">
      <w:pPr>
        <w:pStyle w:val="ListParagraph"/>
        <w:numPr>
          <w:ilvl w:val="0"/>
          <w:numId w:val="46"/>
        </w:numPr>
        <w:spacing w:after="0" w:line="276" w:lineRule="auto"/>
      </w:pPr>
      <w:r>
        <w:t xml:space="preserve">Please describe how you would work to create a school environment that is welcoming, inclusive, and increasingly embraces diversity? </w:t>
      </w:r>
    </w:p>
    <w:p w14:paraId="6F3A8B15" w14:textId="77777777" w:rsidR="00323047" w:rsidRDefault="00323047" w:rsidP="00BD3285">
      <w:pPr>
        <w:pStyle w:val="ListParagraph"/>
        <w:numPr>
          <w:ilvl w:val="0"/>
          <w:numId w:val="46"/>
        </w:numPr>
        <w:spacing w:after="0" w:line="276" w:lineRule="auto"/>
      </w:pPr>
      <w:r>
        <w:t xml:space="preserve">Please provide an example of a time you were asked to compromise on your ethics. Describe the situation, what you did, and what you might do differently in the future. </w:t>
      </w:r>
    </w:p>
    <w:p w14:paraId="33F687D6" w14:textId="77777777" w:rsidR="00323047" w:rsidRDefault="00323047" w:rsidP="00323047">
      <w:pPr>
        <w:shd w:val="clear" w:color="auto" w:fill="FFFFFF"/>
        <w:spacing w:before="200"/>
        <w:rPr>
          <w:b/>
        </w:rPr>
      </w:pPr>
      <w:r>
        <w:rPr>
          <w:b/>
        </w:rPr>
        <w:t>Culturally Responsive Instruction</w:t>
      </w:r>
    </w:p>
    <w:p w14:paraId="13C5E31A" w14:textId="77777777" w:rsidR="00323047" w:rsidRDefault="00323047" w:rsidP="00BD3285">
      <w:pPr>
        <w:pStyle w:val="ListParagraph"/>
        <w:numPr>
          <w:ilvl w:val="0"/>
          <w:numId w:val="47"/>
        </w:numPr>
        <w:shd w:val="clear" w:color="auto" w:fill="FFFFFF"/>
        <w:spacing w:before="200" w:after="0" w:line="276" w:lineRule="auto"/>
      </w:pPr>
      <w:r>
        <w:t>How have you modified or adapted lessons to meet the needs of your students? Please describe an instance involving students on IEPS or English Language Learners?</w:t>
      </w:r>
    </w:p>
    <w:p w14:paraId="29A6256D" w14:textId="77777777" w:rsidR="00323047" w:rsidRDefault="00323047" w:rsidP="00BD3285">
      <w:pPr>
        <w:pStyle w:val="ListParagraph"/>
        <w:numPr>
          <w:ilvl w:val="0"/>
          <w:numId w:val="47"/>
        </w:numPr>
        <w:spacing w:after="0" w:line="276" w:lineRule="auto"/>
      </w:pPr>
      <w:r>
        <w:t xml:space="preserve">Tell us about how you have worked to create climates that are supportive, respectful, and that value differing perspectives and experiences? How have you measured the success of these efforts? </w:t>
      </w:r>
    </w:p>
    <w:p w14:paraId="65F69D4A" w14:textId="77777777" w:rsidR="00323047" w:rsidRDefault="00323047" w:rsidP="00BD3285">
      <w:pPr>
        <w:pStyle w:val="ListParagraph"/>
        <w:numPr>
          <w:ilvl w:val="0"/>
          <w:numId w:val="47"/>
        </w:numPr>
        <w:spacing w:after="0" w:line="276" w:lineRule="auto"/>
      </w:pPr>
      <w:r>
        <w:t xml:space="preserve">Tell us about how you have worked to ensure that the materials you use in your classroom reflect and affirm the voices, stories, and perspectives of students and families from marginalized backgrounds. </w:t>
      </w:r>
    </w:p>
    <w:p w14:paraId="40FCFFCB" w14:textId="77777777" w:rsidR="00323047" w:rsidRDefault="00323047" w:rsidP="00BD3285">
      <w:pPr>
        <w:pStyle w:val="ListParagraph"/>
        <w:numPr>
          <w:ilvl w:val="0"/>
          <w:numId w:val="47"/>
        </w:numPr>
        <w:spacing w:after="0" w:line="276" w:lineRule="auto"/>
      </w:pPr>
      <w:r>
        <w:t xml:space="preserve">How have you or how will you allow for student voice to change what you teach and how you teach?  </w:t>
      </w:r>
    </w:p>
    <w:p w14:paraId="44EDD567" w14:textId="478D5991" w:rsidR="00323047" w:rsidRDefault="00323047" w:rsidP="00BD3285">
      <w:pPr>
        <w:pStyle w:val="ListParagraph"/>
        <w:numPr>
          <w:ilvl w:val="0"/>
          <w:numId w:val="47"/>
        </w:numPr>
        <w:spacing w:after="0" w:line="276" w:lineRule="auto"/>
      </w:pPr>
      <w:r>
        <w:t>How will (or give an example of) the teaching and learning experience in your classro</w:t>
      </w:r>
      <w:r w:rsidR="00542832">
        <w:t xml:space="preserve">om </w:t>
      </w:r>
      <w:r>
        <w:t>engage African American and Latino</w:t>
      </w:r>
      <w:r w:rsidR="000F4D87">
        <w:t xml:space="preserve"> </w:t>
      </w:r>
      <w:r>
        <w:t>students rigorously?</w:t>
      </w:r>
    </w:p>
    <w:p w14:paraId="7320B545" w14:textId="77777777" w:rsidR="00323047" w:rsidRDefault="00323047" w:rsidP="00323047">
      <w:pPr>
        <w:ind w:left="720"/>
      </w:pPr>
    </w:p>
    <w:p w14:paraId="48D704A3" w14:textId="38EDCD1F" w:rsidR="00FA71C0" w:rsidRDefault="00FA71C0">
      <w:pPr>
        <w:spacing w:line="276" w:lineRule="auto"/>
      </w:pPr>
      <w:r>
        <w:br w:type="page"/>
      </w:r>
    </w:p>
    <w:p w14:paraId="7BD9C2B1" w14:textId="0EDA9410" w:rsidR="00323047" w:rsidRDefault="00FA71C0" w:rsidP="006E6AE0">
      <w:pPr>
        <w:pStyle w:val="Heading2"/>
      </w:pPr>
      <w:bookmarkStart w:id="138" w:name="_Toc48856324"/>
      <w:bookmarkStart w:id="139" w:name="_Toc49168658"/>
      <w:bookmarkStart w:id="140" w:name="_Toc54097080"/>
      <w:r w:rsidRPr="002A1326">
        <w:rPr>
          <w:color w:val="007A95" w:themeColor="accent2" w:themeShade="BF"/>
        </w:rPr>
        <w:lastRenderedPageBreak/>
        <w:t>Somerville Public Schools Teacher Selection Survey</w:t>
      </w:r>
      <w:bookmarkEnd w:id="138"/>
      <w:bookmarkEnd w:id="139"/>
      <w:bookmarkEnd w:id="140"/>
    </w:p>
    <w:p w14:paraId="0BD63D5B" w14:textId="21D7259F" w:rsidR="00616C8A" w:rsidRPr="00E54AC6" w:rsidRDefault="00616C8A" w:rsidP="00616C8A">
      <w:pPr>
        <w:rPr>
          <w:rStyle w:val="IntenseEmphasis"/>
          <w:rFonts w:eastAsia="Raleway"/>
          <w:b w:val="0"/>
          <w:bCs w:val="0"/>
          <w:i w:val="0"/>
          <w:iCs w:val="0"/>
        </w:rPr>
      </w:pPr>
      <w:r w:rsidRPr="00E54AC6">
        <w:rPr>
          <w:rStyle w:val="IntenseEmphasis"/>
          <w:rFonts w:eastAsia="Raleway"/>
          <w:b w:val="0"/>
          <w:bCs w:val="0"/>
          <w:i w:val="0"/>
          <w:iCs w:val="0"/>
        </w:rPr>
        <w:t>Note: This resource was created by and for Somerville Public Schools. It should be modified to fit your district’s individual circumstances and needs.</w:t>
      </w:r>
    </w:p>
    <w:p w14:paraId="544938C3" w14:textId="77777777" w:rsidR="00E54AC6" w:rsidRPr="00E54AC6" w:rsidRDefault="00E54AC6" w:rsidP="00E54AC6">
      <w:pPr>
        <w:rPr>
          <w:rFonts w:eastAsia="Raleway"/>
        </w:rPr>
      </w:pPr>
      <w:r w:rsidRPr="00E54AC6">
        <w:rPr>
          <w:rFonts w:eastAsia="Raleway"/>
        </w:rPr>
        <w:t xml:space="preserve">The sample survey questions below can be customized and shared with applicants to gauge how inclusive your selection process felt and how clear your district’s commitment to diversity, equity, and inclusion was communicated. Questions can be adapted or added to include applicants who were not ultimately hired to provide a wider range of feedback and experience data. </w:t>
      </w:r>
    </w:p>
    <w:tbl>
      <w:tblPr>
        <w:tblStyle w:val="TableGrid"/>
        <w:tblW w:w="0" w:type="auto"/>
        <w:tblBorders>
          <w:top w:val="single" w:sz="6" w:space="0" w:color="B2B1B4" w:themeColor="text2" w:themeTint="66"/>
          <w:left w:val="single" w:sz="6" w:space="0" w:color="B2B1B4" w:themeColor="text2" w:themeTint="66"/>
          <w:bottom w:val="single" w:sz="6" w:space="0" w:color="B2B1B4" w:themeColor="text2" w:themeTint="66"/>
          <w:right w:val="single" w:sz="6" w:space="0" w:color="B2B1B4" w:themeColor="text2" w:themeTint="66"/>
          <w:insideH w:val="single" w:sz="6" w:space="0" w:color="B2B1B4" w:themeColor="text2" w:themeTint="66"/>
          <w:insideV w:val="single" w:sz="6" w:space="0" w:color="B2B1B4" w:themeColor="text2" w:themeTint="66"/>
        </w:tblBorders>
        <w:tblLook w:val="04A0" w:firstRow="1" w:lastRow="0" w:firstColumn="1" w:lastColumn="0" w:noHBand="0" w:noVBand="1"/>
      </w:tblPr>
      <w:tblGrid>
        <w:gridCol w:w="7015"/>
        <w:gridCol w:w="2335"/>
      </w:tblGrid>
      <w:tr w:rsidR="00C20233" w14:paraId="16468BF3" w14:textId="77777777" w:rsidTr="00ED44F4">
        <w:tc>
          <w:tcPr>
            <w:tcW w:w="9350" w:type="dxa"/>
            <w:gridSpan w:val="2"/>
          </w:tcPr>
          <w:p w14:paraId="454229B3" w14:textId="3A4487BD" w:rsidR="00C20233" w:rsidRPr="00B82EDD" w:rsidRDefault="00C20233" w:rsidP="00F60DB5">
            <w:pPr>
              <w:pStyle w:val="TableHeader"/>
              <w:rPr>
                <w:rStyle w:val="IntenseEmphasis"/>
                <w:rFonts w:eastAsia="Raleway"/>
                <w:b w:val="0"/>
                <w:bCs w:val="0"/>
                <w:i w:val="0"/>
                <w:iCs w:val="0"/>
                <w:sz w:val="36"/>
                <w:szCs w:val="36"/>
              </w:rPr>
            </w:pPr>
            <w:r w:rsidRPr="002A1326">
              <w:rPr>
                <w:rStyle w:val="IntenseEmphasis"/>
                <w:rFonts w:ascii="Tw Cen MT Condensed" w:eastAsia="Raleway" w:hAnsi="Tw Cen MT Condensed"/>
                <w:b w:val="0"/>
                <w:bCs w:val="0"/>
                <w:i w:val="0"/>
                <w:iCs w:val="0"/>
                <w:color w:val="007A95" w:themeColor="accent2" w:themeShade="BF"/>
                <w:sz w:val="36"/>
                <w:szCs w:val="36"/>
              </w:rPr>
              <w:t>Cultural Proficiency</w:t>
            </w:r>
          </w:p>
        </w:tc>
      </w:tr>
      <w:tr w:rsidR="00A03336" w14:paraId="04F0C4EC" w14:textId="77777777" w:rsidTr="00ED44F4">
        <w:tc>
          <w:tcPr>
            <w:tcW w:w="9350" w:type="dxa"/>
            <w:gridSpan w:val="2"/>
            <w:vAlign w:val="center"/>
          </w:tcPr>
          <w:p w14:paraId="06AA7905" w14:textId="77777777" w:rsidR="00ED44F4" w:rsidRDefault="00ED44F4" w:rsidP="00F60DB5">
            <w:pPr>
              <w:pStyle w:val="Heading3"/>
              <w:outlineLvl w:val="2"/>
            </w:pPr>
          </w:p>
          <w:p w14:paraId="4E06CDB9" w14:textId="77777777" w:rsidR="00A03336" w:rsidRDefault="00A03336" w:rsidP="00F60DB5">
            <w:pPr>
              <w:pStyle w:val="Heading3"/>
              <w:outlineLvl w:val="2"/>
            </w:pPr>
            <w:r w:rsidRPr="00ED71C5">
              <w:t>Somerville’s commitment to diversity, equity and inclusion was clear…</w:t>
            </w:r>
          </w:p>
          <w:p w14:paraId="0FD54CD2" w14:textId="54F17448" w:rsidR="00ED44F4" w:rsidRPr="00ED44F4" w:rsidRDefault="00ED44F4" w:rsidP="00ED44F4">
            <w:pPr>
              <w:rPr>
                <w:rFonts w:eastAsia="Raleway"/>
              </w:rPr>
            </w:pPr>
          </w:p>
        </w:tc>
      </w:tr>
      <w:tr w:rsidR="00E91034" w14:paraId="642A5AB9" w14:textId="77777777" w:rsidTr="00ED44F4">
        <w:tc>
          <w:tcPr>
            <w:tcW w:w="7015" w:type="dxa"/>
            <w:vAlign w:val="center"/>
          </w:tcPr>
          <w:p w14:paraId="5CFD2721" w14:textId="77777777" w:rsidR="00A03336" w:rsidRDefault="00A03336" w:rsidP="00E91034">
            <w:pPr>
              <w:rPr>
                <w:rFonts w:cs="Segoe UI"/>
                <w:szCs w:val="18"/>
              </w:rPr>
            </w:pPr>
          </w:p>
          <w:p w14:paraId="11C2EBDC" w14:textId="03688D30" w:rsidR="00E91034" w:rsidRDefault="00E91034" w:rsidP="00E91034">
            <w:pPr>
              <w:rPr>
                <w:rFonts w:cs="Segoe UI"/>
                <w:szCs w:val="18"/>
              </w:rPr>
            </w:pPr>
            <w:r w:rsidRPr="00A04C27">
              <w:rPr>
                <w:rFonts w:cs="Segoe UI"/>
                <w:szCs w:val="18"/>
              </w:rPr>
              <w:t xml:space="preserve">Throughout the recruitment process (recruitment events, marketing materials, website, etc.)  </w:t>
            </w:r>
          </w:p>
          <w:p w14:paraId="23BF40CB" w14:textId="573E72B2" w:rsidR="003B57A8" w:rsidRDefault="003B57A8" w:rsidP="00E91034">
            <w:pPr>
              <w:rPr>
                <w:rStyle w:val="IntenseEmphasis"/>
                <w:rFonts w:eastAsia="Raleway"/>
                <w:b w:val="0"/>
                <w:bCs w:val="0"/>
                <w:i w:val="0"/>
                <w:iCs w:val="0"/>
              </w:rPr>
            </w:pPr>
          </w:p>
        </w:tc>
        <w:tc>
          <w:tcPr>
            <w:tcW w:w="2335" w:type="dxa"/>
            <w:vAlign w:val="center"/>
          </w:tcPr>
          <w:p w14:paraId="7B2561EA" w14:textId="64F24FBD" w:rsidR="00E91034" w:rsidRDefault="00E91034" w:rsidP="00E91034">
            <w:pPr>
              <w:rPr>
                <w:rStyle w:val="IntenseEmphasis"/>
                <w:rFonts w:eastAsia="Raleway"/>
                <w:b w:val="0"/>
                <w:bCs w:val="0"/>
                <w:i w:val="0"/>
                <w:iCs w:val="0"/>
              </w:rPr>
            </w:pPr>
            <w:r w:rsidRPr="00ED71C5">
              <w:rPr>
                <w:rFonts w:cs="Segoe UI"/>
                <w:szCs w:val="18"/>
              </w:rPr>
              <w:t>6-point agreement scale</w:t>
            </w:r>
          </w:p>
        </w:tc>
      </w:tr>
      <w:tr w:rsidR="00E91034" w14:paraId="59F2184C" w14:textId="77777777" w:rsidTr="00ED44F4">
        <w:tc>
          <w:tcPr>
            <w:tcW w:w="7015" w:type="dxa"/>
            <w:vAlign w:val="center"/>
          </w:tcPr>
          <w:p w14:paraId="1711AC28" w14:textId="77777777" w:rsidR="00A03336" w:rsidRDefault="00A03336" w:rsidP="00E91034">
            <w:pPr>
              <w:rPr>
                <w:rFonts w:cs="Segoe UI"/>
                <w:szCs w:val="18"/>
              </w:rPr>
            </w:pPr>
          </w:p>
          <w:p w14:paraId="3A9A9477" w14:textId="76D2FBC5" w:rsidR="00E91034" w:rsidRDefault="00E91034" w:rsidP="00E91034">
            <w:pPr>
              <w:rPr>
                <w:rFonts w:cs="Segoe UI"/>
                <w:szCs w:val="18"/>
              </w:rPr>
            </w:pPr>
            <w:r w:rsidRPr="00A04C27">
              <w:rPr>
                <w:rFonts w:cs="Segoe UI"/>
                <w:szCs w:val="18"/>
              </w:rPr>
              <w:t xml:space="preserve">Throughout the selection process (application, phone screen, in-person interview, etc.)  </w:t>
            </w:r>
          </w:p>
          <w:p w14:paraId="47E749D7" w14:textId="3C699C36" w:rsidR="003B57A8" w:rsidRDefault="003B57A8" w:rsidP="00E91034">
            <w:pPr>
              <w:rPr>
                <w:rStyle w:val="IntenseEmphasis"/>
                <w:rFonts w:eastAsia="Raleway"/>
                <w:b w:val="0"/>
                <w:bCs w:val="0"/>
                <w:i w:val="0"/>
                <w:iCs w:val="0"/>
              </w:rPr>
            </w:pPr>
          </w:p>
        </w:tc>
        <w:tc>
          <w:tcPr>
            <w:tcW w:w="2335" w:type="dxa"/>
            <w:vAlign w:val="center"/>
          </w:tcPr>
          <w:p w14:paraId="0F08A6C2" w14:textId="30AC8AFB" w:rsidR="00E91034" w:rsidRDefault="00E91034" w:rsidP="00E91034">
            <w:pPr>
              <w:rPr>
                <w:rStyle w:val="IntenseEmphasis"/>
                <w:rFonts w:eastAsia="Raleway"/>
                <w:b w:val="0"/>
                <w:bCs w:val="0"/>
                <w:i w:val="0"/>
                <w:iCs w:val="0"/>
              </w:rPr>
            </w:pPr>
            <w:r w:rsidRPr="00ED71C5">
              <w:rPr>
                <w:rFonts w:cs="Segoe UI"/>
                <w:szCs w:val="18"/>
              </w:rPr>
              <w:t>6-point agreement scale</w:t>
            </w:r>
          </w:p>
        </w:tc>
      </w:tr>
      <w:tr w:rsidR="00E91034" w14:paraId="58E46B20" w14:textId="77777777" w:rsidTr="00ED44F4">
        <w:tc>
          <w:tcPr>
            <w:tcW w:w="7015" w:type="dxa"/>
            <w:vAlign w:val="center"/>
          </w:tcPr>
          <w:p w14:paraId="338A5B20" w14:textId="77777777" w:rsidR="00A03336" w:rsidRDefault="00A03336" w:rsidP="00E91034">
            <w:pPr>
              <w:rPr>
                <w:rFonts w:cs="Segoe UI"/>
                <w:szCs w:val="18"/>
              </w:rPr>
            </w:pPr>
          </w:p>
          <w:p w14:paraId="2143ADA7" w14:textId="1C062A1D" w:rsidR="00E91034" w:rsidRDefault="00E91034" w:rsidP="00E91034">
            <w:pPr>
              <w:rPr>
                <w:rFonts w:cs="Segoe UI"/>
                <w:szCs w:val="18"/>
              </w:rPr>
            </w:pPr>
            <w:r w:rsidRPr="00ED71C5">
              <w:rPr>
                <w:rFonts w:cs="Segoe UI"/>
                <w:szCs w:val="18"/>
              </w:rPr>
              <w:t>I felt that my background and/or identity was represented by one or more members of the hiring committee (hiring managers, school leaders, panel interviewers, etc.)</w:t>
            </w:r>
          </w:p>
          <w:p w14:paraId="379B01D0" w14:textId="24EFDED1" w:rsidR="003B57A8" w:rsidRDefault="003B57A8" w:rsidP="00E91034">
            <w:pPr>
              <w:rPr>
                <w:rStyle w:val="IntenseEmphasis"/>
                <w:rFonts w:eastAsia="Raleway"/>
                <w:b w:val="0"/>
                <w:bCs w:val="0"/>
                <w:i w:val="0"/>
                <w:iCs w:val="0"/>
              </w:rPr>
            </w:pPr>
          </w:p>
        </w:tc>
        <w:tc>
          <w:tcPr>
            <w:tcW w:w="2335" w:type="dxa"/>
            <w:vAlign w:val="center"/>
          </w:tcPr>
          <w:p w14:paraId="50A1591C" w14:textId="06C6AB1E" w:rsidR="00E91034" w:rsidRDefault="00E91034" w:rsidP="00E91034">
            <w:pPr>
              <w:rPr>
                <w:rStyle w:val="IntenseEmphasis"/>
                <w:rFonts w:eastAsia="Raleway"/>
                <w:b w:val="0"/>
                <w:bCs w:val="0"/>
                <w:i w:val="0"/>
                <w:iCs w:val="0"/>
              </w:rPr>
            </w:pPr>
            <w:r w:rsidRPr="00ED71C5">
              <w:rPr>
                <w:rFonts w:cs="Segoe UI"/>
                <w:szCs w:val="18"/>
              </w:rPr>
              <w:t>6-point agreement scale</w:t>
            </w:r>
          </w:p>
        </w:tc>
      </w:tr>
      <w:tr w:rsidR="00E91034" w14:paraId="5524C408" w14:textId="77777777" w:rsidTr="00ED44F4">
        <w:tc>
          <w:tcPr>
            <w:tcW w:w="7015" w:type="dxa"/>
            <w:vAlign w:val="center"/>
          </w:tcPr>
          <w:p w14:paraId="1438B2AB" w14:textId="77777777" w:rsidR="003B57A8" w:rsidRDefault="003B57A8" w:rsidP="00E91034">
            <w:pPr>
              <w:rPr>
                <w:rFonts w:cs="Segoe UI"/>
                <w:szCs w:val="18"/>
              </w:rPr>
            </w:pPr>
          </w:p>
          <w:p w14:paraId="3280860E" w14:textId="77777777" w:rsidR="00E91034" w:rsidRDefault="00E91034" w:rsidP="00E91034">
            <w:pPr>
              <w:rPr>
                <w:rFonts w:cs="Segoe UI"/>
                <w:szCs w:val="18"/>
              </w:rPr>
            </w:pPr>
            <w:r w:rsidRPr="00ED71C5">
              <w:rPr>
                <w:rFonts w:cs="Segoe UI"/>
                <w:szCs w:val="18"/>
              </w:rPr>
              <w:t xml:space="preserve">I felt welcomed and safe to be myself throughout the interview process. </w:t>
            </w:r>
          </w:p>
          <w:p w14:paraId="4DEE904D" w14:textId="5E2AFEDE" w:rsidR="003B57A8" w:rsidRDefault="003B57A8" w:rsidP="00E91034">
            <w:pPr>
              <w:rPr>
                <w:rStyle w:val="IntenseEmphasis"/>
                <w:rFonts w:eastAsia="Raleway"/>
                <w:b w:val="0"/>
                <w:bCs w:val="0"/>
                <w:i w:val="0"/>
                <w:iCs w:val="0"/>
              </w:rPr>
            </w:pPr>
          </w:p>
        </w:tc>
        <w:tc>
          <w:tcPr>
            <w:tcW w:w="2335" w:type="dxa"/>
            <w:vAlign w:val="center"/>
          </w:tcPr>
          <w:p w14:paraId="5422C678" w14:textId="11B99946" w:rsidR="00E91034" w:rsidRDefault="00E91034" w:rsidP="00E91034">
            <w:pPr>
              <w:rPr>
                <w:rStyle w:val="IntenseEmphasis"/>
                <w:rFonts w:eastAsia="Raleway"/>
                <w:b w:val="0"/>
                <w:bCs w:val="0"/>
                <w:i w:val="0"/>
                <w:iCs w:val="0"/>
              </w:rPr>
            </w:pPr>
            <w:r w:rsidRPr="00ED71C5">
              <w:rPr>
                <w:rFonts w:cs="Segoe UI"/>
                <w:szCs w:val="18"/>
              </w:rPr>
              <w:t>6-point agreement scale</w:t>
            </w:r>
          </w:p>
        </w:tc>
      </w:tr>
      <w:tr w:rsidR="00E91034" w14:paraId="5CA08DB3" w14:textId="77777777" w:rsidTr="00ED44F4">
        <w:tc>
          <w:tcPr>
            <w:tcW w:w="7015" w:type="dxa"/>
            <w:vAlign w:val="center"/>
          </w:tcPr>
          <w:p w14:paraId="0F931FEB" w14:textId="77777777" w:rsidR="003B57A8" w:rsidRDefault="003B57A8" w:rsidP="00E91034">
            <w:pPr>
              <w:rPr>
                <w:rFonts w:cs="Segoe UI"/>
                <w:szCs w:val="18"/>
              </w:rPr>
            </w:pPr>
          </w:p>
          <w:p w14:paraId="2C500B09" w14:textId="77777777" w:rsidR="00E91034" w:rsidRDefault="00E91034" w:rsidP="00E91034">
            <w:pPr>
              <w:rPr>
                <w:rFonts w:cs="Segoe UI"/>
                <w:szCs w:val="18"/>
              </w:rPr>
            </w:pPr>
            <w:r w:rsidRPr="00A04C27">
              <w:rPr>
                <w:rFonts w:cs="Segoe UI"/>
                <w:szCs w:val="18"/>
              </w:rPr>
              <w:t xml:space="preserve">Throughout the recruitment process (recruitment events, marketing materials, website, etc.)  </w:t>
            </w:r>
          </w:p>
          <w:p w14:paraId="2E1BA619" w14:textId="07A3A726" w:rsidR="003B57A8" w:rsidRDefault="003B57A8" w:rsidP="00E91034">
            <w:pPr>
              <w:rPr>
                <w:rStyle w:val="IntenseEmphasis"/>
                <w:rFonts w:eastAsia="Raleway"/>
                <w:b w:val="0"/>
                <w:bCs w:val="0"/>
                <w:i w:val="0"/>
                <w:iCs w:val="0"/>
              </w:rPr>
            </w:pPr>
          </w:p>
        </w:tc>
        <w:tc>
          <w:tcPr>
            <w:tcW w:w="2335" w:type="dxa"/>
            <w:vAlign w:val="center"/>
          </w:tcPr>
          <w:p w14:paraId="75BFDD7A" w14:textId="7C10DF73" w:rsidR="00E91034" w:rsidRDefault="00E91034" w:rsidP="00E91034">
            <w:pPr>
              <w:rPr>
                <w:rStyle w:val="IntenseEmphasis"/>
                <w:rFonts w:eastAsia="Raleway"/>
                <w:b w:val="0"/>
                <w:bCs w:val="0"/>
                <w:i w:val="0"/>
                <w:iCs w:val="0"/>
              </w:rPr>
            </w:pPr>
            <w:r w:rsidRPr="00ED71C5">
              <w:rPr>
                <w:rFonts w:cs="Segoe UI"/>
                <w:szCs w:val="18"/>
              </w:rPr>
              <w:t>6-point agreement scale</w:t>
            </w:r>
          </w:p>
        </w:tc>
      </w:tr>
      <w:tr w:rsidR="00E91034" w14:paraId="0B95C1D6" w14:textId="77777777" w:rsidTr="00ED44F4">
        <w:tc>
          <w:tcPr>
            <w:tcW w:w="7015" w:type="dxa"/>
            <w:vAlign w:val="center"/>
          </w:tcPr>
          <w:p w14:paraId="6C4FB671" w14:textId="77777777" w:rsidR="003B57A8" w:rsidRDefault="003B57A8" w:rsidP="00E91034">
            <w:pPr>
              <w:rPr>
                <w:rFonts w:cs="Segoe UI"/>
                <w:szCs w:val="18"/>
              </w:rPr>
            </w:pPr>
          </w:p>
          <w:p w14:paraId="232D8910" w14:textId="77777777" w:rsidR="00E91034" w:rsidRDefault="00E91034" w:rsidP="00E91034">
            <w:pPr>
              <w:rPr>
                <w:rFonts w:cs="Segoe UI"/>
                <w:szCs w:val="18"/>
              </w:rPr>
            </w:pPr>
            <w:r w:rsidRPr="00A04C27">
              <w:rPr>
                <w:rFonts w:cs="Segoe UI"/>
                <w:szCs w:val="18"/>
              </w:rPr>
              <w:t xml:space="preserve">Throughout the selection process (application, phone screen, in-person interview, etc.)  </w:t>
            </w:r>
          </w:p>
          <w:p w14:paraId="283EC8E1" w14:textId="15C434E2" w:rsidR="003B57A8" w:rsidRDefault="003B57A8" w:rsidP="00E91034">
            <w:pPr>
              <w:rPr>
                <w:rStyle w:val="IntenseEmphasis"/>
                <w:rFonts w:eastAsia="Raleway"/>
                <w:b w:val="0"/>
                <w:bCs w:val="0"/>
                <w:i w:val="0"/>
                <w:iCs w:val="0"/>
              </w:rPr>
            </w:pPr>
          </w:p>
        </w:tc>
        <w:tc>
          <w:tcPr>
            <w:tcW w:w="2335" w:type="dxa"/>
            <w:vAlign w:val="center"/>
          </w:tcPr>
          <w:p w14:paraId="0BAD1F48" w14:textId="2F6D84F8" w:rsidR="00E91034" w:rsidRDefault="00E91034" w:rsidP="00E91034">
            <w:pPr>
              <w:rPr>
                <w:rStyle w:val="IntenseEmphasis"/>
                <w:rFonts w:eastAsia="Raleway"/>
                <w:b w:val="0"/>
                <w:bCs w:val="0"/>
                <w:i w:val="0"/>
                <w:iCs w:val="0"/>
              </w:rPr>
            </w:pPr>
            <w:r w:rsidRPr="00ED71C5">
              <w:rPr>
                <w:rFonts w:cs="Segoe UI"/>
                <w:szCs w:val="18"/>
              </w:rPr>
              <w:t>6-point agreement scale</w:t>
            </w:r>
          </w:p>
        </w:tc>
      </w:tr>
      <w:tr w:rsidR="00E91034" w14:paraId="26F6717C" w14:textId="77777777" w:rsidTr="00ED44F4">
        <w:tc>
          <w:tcPr>
            <w:tcW w:w="7015" w:type="dxa"/>
            <w:vAlign w:val="center"/>
          </w:tcPr>
          <w:p w14:paraId="7F89C4EE" w14:textId="77777777" w:rsidR="003B57A8" w:rsidRDefault="003B57A8" w:rsidP="00E91034">
            <w:pPr>
              <w:rPr>
                <w:rFonts w:cs="Segoe UI"/>
                <w:szCs w:val="18"/>
              </w:rPr>
            </w:pPr>
          </w:p>
          <w:p w14:paraId="46CFD575" w14:textId="77777777" w:rsidR="00E91034" w:rsidRDefault="00E91034" w:rsidP="00E91034">
            <w:pPr>
              <w:rPr>
                <w:rFonts w:cs="Segoe UI"/>
                <w:szCs w:val="18"/>
              </w:rPr>
            </w:pPr>
            <w:r w:rsidRPr="00ED71C5">
              <w:rPr>
                <w:rFonts w:cs="Segoe UI"/>
                <w:szCs w:val="18"/>
              </w:rPr>
              <w:t>I felt that my background and/or identity was represented by one or more members of the hiring committee (hiring managers, school leaders, panel interviewers, etc.)</w:t>
            </w:r>
          </w:p>
          <w:p w14:paraId="20E39203" w14:textId="6354C9D5" w:rsidR="003B57A8" w:rsidRDefault="003B57A8" w:rsidP="00E91034">
            <w:pPr>
              <w:rPr>
                <w:rStyle w:val="IntenseEmphasis"/>
                <w:rFonts w:eastAsia="Raleway"/>
                <w:b w:val="0"/>
                <w:bCs w:val="0"/>
                <w:i w:val="0"/>
                <w:iCs w:val="0"/>
              </w:rPr>
            </w:pPr>
          </w:p>
        </w:tc>
        <w:tc>
          <w:tcPr>
            <w:tcW w:w="2335" w:type="dxa"/>
            <w:vAlign w:val="center"/>
          </w:tcPr>
          <w:p w14:paraId="556536DC" w14:textId="79501F3F" w:rsidR="00E91034" w:rsidRDefault="00E91034" w:rsidP="00E91034">
            <w:pPr>
              <w:rPr>
                <w:rStyle w:val="IntenseEmphasis"/>
                <w:rFonts w:eastAsia="Raleway"/>
                <w:b w:val="0"/>
                <w:bCs w:val="0"/>
                <w:i w:val="0"/>
                <w:iCs w:val="0"/>
              </w:rPr>
            </w:pPr>
            <w:r w:rsidRPr="00ED71C5">
              <w:rPr>
                <w:rFonts w:cs="Segoe UI"/>
                <w:szCs w:val="18"/>
              </w:rPr>
              <w:t>6-point agreement scale</w:t>
            </w:r>
          </w:p>
        </w:tc>
      </w:tr>
      <w:tr w:rsidR="00E91034" w14:paraId="64518340" w14:textId="77777777" w:rsidTr="00ED44F4">
        <w:tc>
          <w:tcPr>
            <w:tcW w:w="7015" w:type="dxa"/>
            <w:vAlign w:val="center"/>
          </w:tcPr>
          <w:p w14:paraId="69065B47" w14:textId="77777777" w:rsidR="003B57A8" w:rsidRDefault="003B57A8" w:rsidP="00E91034">
            <w:pPr>
              <w:rPr>
                <w:rFonts w:cs="Segoe UI"/>
                <w:szCs w:val="18"/>
              </w:rPr>
            </w:pPr>
          </w:p>
          <w:p w14:paraId="78445332" w14:textId="1D1C7D79" w:rsidR="00E91034" w:rsidRPr="00ED71C5" w:rsidRDefault="00E91034" w:rsidP="00E91034">
            <w:pPr>
              <w:rPr>
                <w:rFonts w:cs="Segoe UI"/>
                <w:szCs w:val="18"/>
              </w:rPr>
            </w:pPr>
            <w:r w:rsidRPr="00ED71C5">
              <w:rPr>
                <w:rFonts w:cs="Segoe UI"/>
                <w:szCs w:val="18"/>
              </w:rPr>
              <w:lastRenderedPageBreak/>
              <w:t xml:space="preserve">What was the </w:t>
            </w:r>
            <w:r w:rsidRPr="00ED71C5">
              <w:rPr>
                <w:rFonts w:cs="Segoe UI"/>
                <w:szCs w:val="18"/>
                <w:u w:val="single"/>
              </w:rPr>
              <w:t>MOST</w:t>
            </w:r>
            <w:r w:rsidRPr="00ED71C5">
              <w:rPr>
                <w:rFonts w:cs="Segoe UI"/>
                <w:szCs w:val="18"/>
              </w:rPr>
              <w:t xml:space="preserve"> important factor in your decision to accept your current position?</w:t>
            </w:r>
          </w:p>
          <w:p w14:paraId="7038B001" w14:textId="77777777" w:rsidR="00E91034" w:rsidRPr="00ED71C5" w:rsidRDefault="00E91034" w:rsidP="002B42DF">
            <w:pPr>
              <w:numPr>
                <w:ilvl w:val="1"/>
                <w:numId w:val="18"/>
              </w:numPr>
              <w:ind w:left="360"/>
              <w:rPr>
                <w:rFonts w:cs="Segoe UI"/>
                <w:szCs w:val="18"/>
              </w:rPr>
            </w:pPr>
            <w:r w:rsidRPr="00ED71C5">
              <w:rPr>
                <w:rFonts w:cs="Segoe UI"/>
                <w:szCs w:val="18"/>
              </w:rPr>
              <w:t>It was my preferred subject/grade level</w:t>
            </w:r>
          </w:p>
          <w:p w14:paraId="49C50688" w14:textId="77777777" w:rsidR="00E91034" w:rsidRPr="00ED71C5" w:rsidRDefault="00E91034" w:rsidP="002B42DF">
            <w:pPr>
              <w:numPr>
                <w:ilvl w:val="1"/>
                <w:numId w:val="18"/>
              </w:numPr>
              <w:ind w:left="360"/>
              <w:rPr>
                <w:rFonts w:cs="Segoe UI"/>
                <w:szCs w:val="18"/>
              </w:rPr>
            </w:pPr>
            <w:r w:rsidRPr="00ED71C5">
              <w:rPr>
                <w:rFonts w:cs="Segoe UI"/>
                <w:szCs w:val="18"/>
              </w:rPr>
              <w:t xml:space="preserve">I supported the district/school mission </w:t>
            </w:r>
          </w:p>
          <w:p w14:paraId="2698661A" w14:textId="77777777" w:rsidR="00E91034" w:rsidRPr="00ED71C5" w:rsidRDefault="00E91034" w:rsidP="002B42DF">
            <w:pPr>
              <w:numPr>
                <w:ilvl w:val="1"/>
                <w:numId w:val="18"/>
              </w:numPr>
              <w:ind w:left="360"/>
              <w:rPr>
                <w:rFonts w:cs="Segoe UI"/>
                <w:szCs w:val="18"/>
              </w:rPr>
            </w:pPr>
            <w:r w:rsidRPr="00ED71C5">
              <w:rPr>
                <w:rFonts w:cs="Segoe UI"/>
                <w:szCs w:val="18"/>
              </w:rPr>
              <w:t>I felt committed to Somerville schools/students</w:t>
            </w:r>
          </w:p>
          <w:p w14:paraId="3F91ACFE" w14:textId="77777777" w:rsidR="00E91034" w:rsidRPr="00ED71C5" w:rsidRDefault="00E91034" w:rsidP="002B42DF">
            <w:pPr>
              <w:numPr>
                <w:ilvl w:val="1"/>
                <w:numId w:val="18"/>
              </w:numPr>
              <w:ind w:left="360"/>
              <w:rPr>
                <w:rFonts w:cs="Segoe UI"/>
                <w:szCs w:val="18"/>
              </w:rPr>
            </w:pPr>
            <w:r w:rsidRPr="00ED71C5">
              <w:rPr>
                <w:rFonts w:cs="Segoe UI"/>
                <w:szCs w:val="18"/>
              </w:rPr>
              <w:t>I was impressed with/had positive interactions with the leadership of the school (principal and administration)</w:t>
            </w:r>
          </w:p>
          <w:p w14:paraId="52A652EE" w14:textId="77777777" w:rsidR="00E91034" w:rsidRPr="00ED71C5" w:rsidRDefault="00E91034" w:rsidP="002B42DF">
            <w:pPr>
              <w:numPr>
                <w:ilvl w:val="1"/>
                <w:numId w:val="18"/>
              </w:numPr>
              <w:ind w:left="360"/>
              <w:rPr>
                <w:rFonts w:cs="Segoe UI"/>
                <w:szCs w:val="18"/>
              </w:rPr>
            </w:pPr>
            <w:r w:rsidRPr="00ED71C5">
              <w:rPr>
                <w:rFonts w:cs="Segoe UI"/>
                <w:szCs w:val="18"/>
              </w:rPr>
              <w:t xml:space="preserve"> I was impressed with/had positive interactions with the people who would be my colleagues at the school (teachers, department/grade level cohort, department/grade level chair, etc.)</w:t>
            </w:r>
          </w:p>
          <w:p w14:paraId="51C85950" w14:textId="77777777" w:rsidR="00E91034" w:rsidRPr="00ED71C5" w:rsidRDefault="00E91034" w:rsidP="002B42DF">
            <w:pPr>
              <w:numPr>
                <w:ilvl w:val="1"/>
                <w:numId w:val="18"/>
              </w:numPr>
              <w:ind w:left="360"/>
              <w:rPr>
                <w:rFonts w:cs="Segoe UI"/>
                <w:szCs w:val="18"/>
              </w:rPr>
            </w:pPr>
            <w:r w:rsidRPr="00ED71C5">
              <w:rPr>
                <w:rFonts w:cs="Segoe UI"/>
                <w:szCs w:val="18"/>
              </w:rPr>
              <w:t xml:space="preserve"> I was impressed with/had positive interactions with district staff I encountered throughout the interview process</w:t>
            </w:r>
          </w:p>
          <w:p w14:paraId="0E173EA3" w14:textId="77777777" w:rsidR="00E91034" w:rsidRPr="00ED71C5" w:rsidRDefault="00E91034" w:rsidP="002B42DF">
            <w:pPr>
              <w:numPr>
                <w:ilvl w:val="1"/>
                <w:numId w:val="18"/>
              </w:numPr>
              <w:ind w:left="360"/>
              <w:rPr>
                <w:rFonts w:cs="Segoe UI"/>
                <w:szCs w:val="18"/>
              </w:rPr>
            </w:pPr>
            <w:r w:rsidRPr="00ED71C5">
              <w:rPr>
                <w:rFonts w:cs="Segoe UI"/>
                <w:szCs w:val="18"/>
              </w:rPr>
              <w:t xml:space="preserve">I feel compelled by Somerville’s commitment to diversity, equity, and inclusion </w:t>
            </w:r>
          </w:p>
          <w:p w14:paraId="2CCAAE43" w14:textId="77777777" w:rsidR="00E91034" w:rsidRPr="00ED71C5" w:rsidRDefault="00E91034" w:rsidP="002B42DF">
            <w:pPr>
              <w:numPr>
                <w:ilvl w:val="1"/>
                <w:numId w:val="18"/>
              </w:numPr>
              <w:ind w:left="360"/>
              <w:rPr>
                <w:rFonts w:cs="Segoe UI"/>
                <w:szCs w:val="18"/>
              </w:rPr>
            </w:pPr>
            <w:r w:rsidRPr="00ED71C5">
              <w:rPr>
                <w:rFonts w:cs="Segoe UI"/>
                <w:szCs w:val="18"/>
              </w:rPr>
              <w:t>The school location was convenient</w:t>
            </w:r>
          </w:p>
          <w:p w14:paraId="768BF8E8" w14:textId="77777777" w:rsidR="00E91034" w:rsidRPr="00ED71C5" w:rsidRDefault="00E91034" w:rsidP="002B42DF">
            <w:pPr>
              <w:numPr>
                <w:ilvl w:val="1"/>
                <w:numId w:val="18"/>
              </w:numPr>
              <w:ind w:left="360"/>
              <w:rPr>
                <w:rFonts w:cs="Segoe UI"/>
                <w:szCs w:val="18"/>
              </w:rPr>
            </w:pPr>
            <w:r w:rsidRPr="00ED71C5">
              <w:rPr>
                <w:rFonts w:cs="Segoe UI"/>
                <w:szCs w:val="18"/>
              </w:rPr>
              <w:t>This was the only position I was offered</w:t>
            </w:r>
          </w:p>
          <w:p w14:paraId="72D8E1CD" w14:textId="77777777" w:rsidR="00E91034" w:rsidRPr="00ED71C5" w:rsidRDefault="00E91034" w:rsidP="002B42DF">
            <w:pPr>
              <w:numPr>
                <w:ilvl w:val="1"/>
                <w:numId w:val="18"/>
              </w:numPr>
              <w:ind w:left="360"/>
              <w:rPr>
                <w:rFonts w:cs="Segoe UI"/>
                <w:szCs w:val="18"/>
              </w:rPr>
            </w:pPr>
            <w:r w:rsidRPr="00ED71C5">
              <w:rPr>
                <w:rFonts w:cs="Segoe UI"/>
                <w:szCs w:val="18"/>
              </w:rPr>
              <w:t>N/A, I am a TFA corps member</w:t>
            </w:r>
          </w:p>
          <w:p w14:paraId="27AD7184" w14:textId="77777777" w:rsidR="00E91034" w:rsidRDefault="00E91034" w:rsidP="00E91034">
            <w:pPr>
              <w:ind w:firstLine="360"/>
              <w:rPr>
                <w:rFonts w:cs="Segoe UI"/>
                <w:szCs w:val="18"/>
              </w:rPr>
            </w:pPr>
            <w:r w:rsidRPr="00ED71C5">
              <w:rPr>
                <w:rFonts w:cs="Segoe UI"/>
                <w:szCs w:val="18"/>
              </w:rPr>
              <w:t>Other, please specify</w:t>
            </w:r>
            <w:r>
              <w:rPr>
                <w:rFonts w:cs="Segoe UI"/>
                <w:szCs w:val="18"/>
              </w:rPr>
              <w:t>:</w:t>
            </w:r>
            <w:r w:rsidRPr="00ED71C5">
              <w:rPr>
                <w:rFonts w:cs="Segoe UI"/>
                <w:szCs w:val="18"/>
              </w:rPr>
              <w:t xml:space="preserve"> (Open text box)</w:t>
            </w:r>
          </w:p>
          <w:p w14:paraId="35CF6D26" w14:textId="77777777" w:rsidR="002E4695" w:rsidRDefault="002E4695" w:rsidP="002E4695">
            <w:pPr>
              <w:rPr>
                <w:rStyle w:val="IntenseEmphasis"/>
                <w:rFonts w:ascii="Segoe UI" w:hAnsi="Segoe UI" w:cs="Segoe UI"/>
                <w:b w:val="0"/>
                <w:bCs w:val="0"/>
                <w:i w:val="0"/>
                <w:iCs w:val="0"/>
                <w:color w:val="000000"/>
                <w:szCs w:val="18"/>
              </w:rPr>
            </w:pPr>
          </w:p>
          <w:p w14:paraId="719B29E3" w14:textId="77777777" w:rsidR="002E4695" w:rsidRPr="00ED71C5" w:rsidRDefault="002E4695" w:rsidP="002E4695">
            <w:pPr>
              <w:rPr>
                <w:rFonts w:cs="Segoe UI"/>
                <w:szCs w:val="18"/>
              </w:rPr>
            </w:pPr>
            <w:r w:rsidRPr="00ED71C5">
              <w:rPr>
                <w:rFonts w:cs="Segoe UI"/>
                <w:szCs w:val="18"/>
              </w:rPr>
              <w:t xml:space="preserve">What were your primary reasons for choosing to apply to Somerville? Choose up to three (3) options. </w:t>
            </w:r>
          </w:p>
          <w:p w14:paraId="68A2D68F" w14:textId="77777777" w:rsidR="002E4695" w:rsidRPr="00ED71C5" w:rsidRDefault="002E4695" w:rsidP="002B42DF">
            <w:pPr>
              <w:numPr>
                <w:ilvl w:val="1"/>
                <w:numId w:val="16"/>
              </w:numPr>
              <w:tabs>
                <w:tab w:val="clear" w:pos="1440"/>
                <w:tab w:val="num" w:pos="360"/>
              </w:tabs>
              <w:ind w:left="360"/>
              <w:rPr>
                <w:rFonts w:cs="Segoe UI"/>
                <w:szCs w:val="18"/>
              </w:rPr>
            </w:pPr>
            <w:r w:rsidRPr="00ED71C5">
              <w:rPr>
                <w:rFonts w:cs="Segoe UI"/>
                <w:szCs w:val="18"/>
              </w:rPr>
              <w:t>I wanted to relocate to the Somerville area.</w:t>
            </w:r>
          </w:p>
          <w:p w14:paraId="4A0E17C5" w14:textId="77777777" w:rsidR="002E4695" w:rsidRPr="00ED71C5" w:rsidDel="00692B16" w:rsidRDefault="002E4695" w:rsidP="002B42DF">
            <w:pPr>
              <w:numPr>
                <w:ilvl w:val="1"/>
                <w:numId w:val="16"/>
              </w:numPr>
              <w:tabs>
                <w:tab w:val="clear" w:pos="1440"/>
                <w:tab w:val="num" w:pos="360"/>
              </w:tabs>
              <w:ind w:left="360"/>
              <w:rPr>
                <w:rFonts w:cs="Segoe UI"/>
                <w:szCs w:val="18"/>
              </w:rPr>
            </w:pPr>
            <w:r w:rsidRPr="00ED71C5">
              <w:rPr>
                <w:rFonts w:cs="Segoe UI"/>
                <w:szCs w:val="18"/>
              </w:rPr>
              <w:t>I wanted to work at a specific school in Somerville</w:t>
            </w:r>
          </w:p>
          <w:p w14:paraId="19B2C905" w14:textId="77777777" w:rsidR="002E4695" w:rsidRPr="00ED71C5" w:rsidRDefault="002E4695" w:rsidP="002B42DF">
            <w:pPr>
              <w:numPr>
                <w:ilvl w:val="1"/>
                <w:numId w:val="16"/>
              </w:numPr>
              <w:tabs>
                <w:tab w:val="clear" w:pos="1440"/>
                <w:tab w:val="num" w:pos="360"/>
              </w:tabs>
              <w:ind w:left="360"/>
              <w:rPr>
                <w:rFonts w:cs="Segoe UI"/>
                <w:szCs w:val="18"/>
              </w:rPr>
            </w:pPr>
            <w:r w:rsidRPr="00ED71C5">
              <w:rPr>
                <w:rFonts w:cs="Segoe UI"/>
                <w:szCs w:val="18"/>
              </w:rPr>
              <w:t>I wanted to work with Somerville’s diverse student population</w:t>
            </w:r>
          </w:p>
          <w:p w14:paraId="7AD6803B" w14:textId="77777777" w:rsidR="002E4695" w:rsidRPr="00ED71C5" w:rsidRDefault="002E4695" w:rsidP="002B42DF">
            <w:pPr>
              <w:numPr>
                <w:ilvl w:val="1"/>
                <w:numId w:val="16"/>
              </w:numPr>
              <w:tabs>
                <w:tab w:val="clear" w:pos="1440"/>
                <w:tab w:val="num" w:pos="360"/>
              </w:tabs>
              <w:ind w:left="360"/>
              <w:rPr>
                <w:rFonts w:cs="Segoe UI"/>
                <w:szCs w:val="18"/>
              </w:rPr>
            </w:pPr>
            <w:r w:rsidRPr="00ED71C5">
              <w:rPr>
                <w:rFonts w:cs="Segoe UI"/>
                <w:szCs w:val="18"/>
              </w:rPr>
              <w:t>I am a former student of Somerville</w:t>
            </w:r>
          </w:p>
          <w:p w14:paraId="12025936" w14:textId="77777777" w:rsidR="002E4695" w:rsidRPr="00ED71C5" w:rsidRDefault="002E4695" w:rsidP="002B42DF">
            <w:pPr>
              <w:numPr>
                <w:ilvl w:val="1"/>
                <w:numId w:val="16"/>
              </w:numPr>
              <w:tabs>
                <w:tab w:val="clear" w:pos="1440"/>
                <w:tab w:val="num" w:pos="360"/>
              </w:tabs>
              <w:ind w:left="360"/>
              <w:rPr>
                <w:rFonts w:cs="Segoe UI"/>
                <w:szCs w:val="18"/>
              </w:rPr>
            </w:pPr>
            <w:r w:rsidRPr="00ED71C5">
              <w:rPr>
                <w:rFonts w:cs="Segoe UI"/>
                <w:szCs w:val="18"/>
              </w:rPr>
              <w:t xml:space="preserve">I believe in the Somerville mission </w:t>
            </w:r>
          </w:p>
          <w:p w14:paraId="7F25372B" w14:textId="77777777" w:rsidR="002E4695" w:rsidRPr="00ED71C5" w:rsidRDefault="002E4695" w:rsidP="002B42DF">
            <w:pPr>
              <w:numPr>
                <w:ilvl w:val="1"/>
                <w:numId w:val="16"/>
              </w:numPr>
              <w:tabs>
                <w:tab w:val="clear" w:pos="1440"/>
                <w:tab w:val="num" w:pos="360"/>
              </w:tabs>
              <w:ind w:left="360"/>
              <w:rPr>
                <w:rFonts w:cs="Segoe UI"/>
                <w:szCs w:val="18"/>
              </w:rPr>
            </w:pPr>
            <w:r w:rsidRPr="00ED71C5">
              <w:rPr>
                <w:rFonts w:cs="Segoe UI"/>
                <w:szCs w:val="18"/>
              </w:rPr>
              <w:t>My children attend Somerville</w:t>
            </w:r>
          </w:p>
          <w:p w14:paraId="51C2628F" w14:textId="77777777" w:rsidR="002E4695" w:rsidRPr="00ED71C5" w:rsidRDefault="002E4695" w:rsidP="002B42DF">
            <w:pPr>
              <w:numPr>
                <w:ilvl w:val="1"/>
                <w:numId w:val="16"/>
              </w:numPr>
              <w:tabs>
                <w:tab w:val="clear" w:pos="1440"/>
                <w:tab w:val="num" w:pos="360"/>
              </w:tabs>
              <w:ind w:left="360"/>
              <w:rPr>
                <w:rFonts w:cs="Segoe UI"/>
                <w:szCs w:val="18"/>
              </w:rPr>
            </w:pPr>
            <w:r w:rsidRPr="00ED71C5">
              <w:rPr>
                <w:rFonts w:cs="Segoe UI"/>
                <w:szCs w:val="18"/>
              </w:rPr>
              <w:t>Somerville had openings in my subject area/preferred grade level</w:t>
            </w:r>
          </w:p>
          <w:p w14:paraId="294BDE32" w14:textId="77777777" w:rsidR="002E4695" w:rsidRPr="00ED71C5" w:rsidRDefault="002E4695" w:rsidP="002B42DF">
            <w:pPr>
              <w:numPr>
                <w:ilvl w:val="1"/>
                <w:numId w:val="16"/>
              </w:numPr>
              <w:tabs>
                <w:tab w:val="clear" w:pos="1440"/>
                <w:tab w:val="num" w:pos="360"/>
              </w:tabs>
              <w:ind w:left="360"/>
              <w:rPr>
                <w:rFonts w:cs="Segoe UI"/>
                <w:szCs w:val="18"/>
              </w:rPr>
            </w:pPr>
            <w:r w:rsidRPr="00ED71C5">
              <w:rPr>
                <w:rFonts w:cs="Segoe UI"/>
                <w:szCs w:val="18"/>
              </w:rPr>
              <w:t>Somerville is located near my home</w:t>
            </w:r>
          </w:p>
          <w:p w14:paraId="5E97DA43" w14:textId="77777777" w:rsidR="002E4695" w:rsidRPr="00ED71C5" w:rsidRDefault="002E4695" w:rsidP="002B42DF">
            <w:pPr>
              <w:numPr>
                <w:ilvl w:val="1"/>
                <w:numId w:val="16"/>
              </w:numPr>
              <w:tabs>
                <w:tab w:val="clear" w:pos="1440"/>
                <w:tab w:val="num" w:pos="360"/>
              </w:tabs>
              <w:ind w:left="360"/>
              <w:rPr>
                <w:rFonts w:cs="Segoe UI"/>
                <w:szCs w:val="18"/>
              </w:rPr>
            </w:pPr>
            <w:r w:rsidRPr="00ED71C5">
              <w:rPr>
                <w:rFonts w:cs="Segoe UI"/>
                <w:szCs w:val="18"/>
              </w:rPr>
              <w:t>Teach For America placed me in Somerville</w:t>
            </w:r>
          </w:p>
          <w:p w14:paraId="029D1BBA" w14:textId="77777777" w:rsidR="002E4695" w:rsidRPr="00ED71C5" w:rsidRDefault="002E4695" w:rsidP="002B42DF">
            <w:pPr>
              <w:numPr>
                <w:ilvl w:val="1"/>
                <w:numId w:val="16"/>
              </w:numPr>
              <w:tabs>
                <w:tab w:val="clear" w:pos="1440"/>
                <w:tab w:val="num" w:pos="360"/>
              </w:tabs>
              <w:ind w:left="360"/>
              <w:rPr>
                <w:rFonts w:cs="Segoe UI"/>
                <w:szCs w:val="18"/>
              </w:rPr>
            </w:pPr>
            <w:r w:rsidRPr="00ED71C5">
              <w:rPr>
                <w:rFonts w:cs="Segoe UI"/>
                <w:szCs w:val="18"/>
              </w:rPr>
              <w:t>I was a student teacher in Somerville</w:t>
            </w:r>
          </w:p>
          <w:p w14:paraId="603D6AD0" w14:textId="77777777" w:rsidR="002E4695" w:rsidRPr="00ED71C5" w:rsidRDefault="002E4695" w:rsidP="002B42DF">
            <w:pPr>
              <w:numPr>
                <w:ilvl w:val="1"/>
                <w:numId w:val="16"/>
              </w:numPr>
              <w:tabs>
                <w:tab w:val="clear" w:pos="1440"/>
                <w:tab w:val="num" w:pos="360"/>
              </w:tabs>
              <w:ind w:left="360"/>
              <w:rPr>
                <w:rFonts w:cs="Segoe UI"/>
                <w:szCs w:val="18"/>
              </w:rPr>
            </w:pPr>
            <w:r w:rsidRPr="00ED71C5">
              <w:rPr>
                <w:rFonts w:cs="Segoe UI"/>
                <w:szCs w:val="18"/>
              </w:rPr>
              <w:t>I was a paraprofessional in Somerville</w:t>
            </w:r>
          </w:p>
          <w:p w14:paraId="2F3788E7" w14:textId="77777777" w:rsidR="002E4695" w:rsidRDefault="002E4695" w:rsidP="002B42DF">
            <w:pPr>
              <w:numPr>
                <w:ilvl w:val="1"/>
                <w:numId w:val="16"/>
              </w:numPr>
              <w:tabs>
                <w:tab w:val="clear" w:pos="1440"/>
                <w:tab w:val="num" w:pos="360"/>
              </w:tabs>
              <w:ind w:left="360"/>
              <w:rPr>
                <w:rFonts w:cs="Segoe UI"/>
                <w:szCs w:val="18"/>
              </w:rPr>
            </w:pPr>
            <w:r w:rsidRPr="00ED71C5">
              <w:rPr>
                <w:rFonts w:cs="Segoe UI"/>
                <w:szCs w:val="18"/>
              </w:rPr>
              <w:t>I couldn’t find a position in another district</w:t>
            </w:r>
          </w:p>
          <w:p w14:paraId="1257991B" w14:textId="77777777" w:rsidR="002E4695" w:rsidRDefault="002E4695" w:rsidP="002E4695">
            <w:pPr>
              <w:rPr>
                <w:rFonts w:cs="Segoe UI"/>
                <w:szCs w:val="18"/>
              </w:rPr>
            </w:pPr>
            <w:r w:rsidRPr="00E91034">
              <w:rPr>
                <w:rFonts w:cs="Segoe UI"/>
                <w:szCs w:val="18"/>
              </w:rPr>
              <w:t>Other, please specify: (Open text box)</w:t>
            </w:r>
          </w:p>
          <w:p w14:paraId="26CEAFEC" w14:textId="0E506885" w:rsidR="002E4695" w:rsidRDefault="002E4695" w:rsidP="002E4695"/>
          <w:p w14:paraId="01FA69B9" w14:textId="77777777" w:rsidR="002E4695" w:rsidRPr="00ED71C5" w:rsidRDefault="002E4695" w:rsidP="002E4695">
            <w:pPr>
              <w:rPr>
                <w:rFonts w:cs="Segoe UI"/>
                <w:szCs w:val="18"/>
              </w:rPr>
            </w:pPr>
            <w:r w:rsidRPr="00ED71C5">
              <w:rPr>
                <w:rFonts w:cs="Segoe UI"/>
                <w:szCs w:val="18"/>
              </w:rPr>
              <w:t>(Optional) Are you:</w:t>
            </w:r>
          </w:p>
          <w:p w14:paraId="7EB67D60" w14:textId="77777777" w:rsidR="002E4695" w:rsidRPr="00ED71C5" w:rsidRDefault="002E4695" w:rsidP="002B42DF">
            <w:pPr>
              <w:numPr>
                <w:ilvl w:val="0"/>
                <w:numId w:val="17"/>
              </w:numPr>
              <w:rPr>
                <w:rFonts w:cs="Segoe UI"/>
                <w:szCs w:val="18"/>
              </w:rPr>
            </w:pPr>
            <w:r w:rsidRPr="00ED71C5">
              <w:rPr>
                <w:rFonts w:cs="Segoe UI"/>
                <w:szCs w:val="18"/>
              </w:rPr>
              <w:t>Male</w:t>
            </w:r>
            <w:r w:rsidRPr="00ED71C5">
              <w:rPr>
                <w:rFonts w:cs="Segoe UI"/>
                <w:szCs w:val="18"/>
              </w:rPr>
              <w:tab/>
            </w:r>
          </w:p>
          <w:p w14:paraId="39F4BB4C" w14:textId="77777777" w:rsidR="002E4695" w:rsidRPr="00ED71C5" w:rsidRDefault="002E4695" w:rsidP="002B42DF">
            <w:pPr>
              <w:numPr>
                <w:ilvl w:val="0"/>
                <w:numId w:val="17"/>
              </w:numPr>
              <w:rPr>
                <w:rFonts w:cs="Segoe UI"/>
                <w:szCs w:val="18"/>
              </w:rPr>
            </w:pPr>
            <w:r w:rsidRPr="00ED71C5">
              <w:rPr>
                <w:rFonts w:cs="Segoe UI"/>
                <w:szCs w:val="18"/>
              </w:rPr>
              <w:t>Female</w:t>
            </w:r>
          </w:p>
          <w:p w14:paraId="7CC220E8" w14:textId="77777777" w:rsidR="002E4695" w:rsidRPr="00ED71C5" w:rsidRDefault="002E4695" w:rsidP="002B42DF">
            <w:pPr>
              <w:numPr>
                <w:ilvl w:val="0"/>
                <w:numId w:val="17"/>
              </w:numPr>
              <w:rPr>
                <w:rFonts w:cs="Segoe UI"/>
                <w:szCs w:val="18"/>
              </w:rPr>
            </w:pPr>
            <w:r w:rsidRPr="00ED71C5">
              <w:rPr>
                <w:rFonts w:cs="Segoe UI"/>
                <w:szCs w:val="18"/>
              </w:rPr>
              <w:t>Other</w:t>
            </w:r>
          </w:p>
          <w:p w14:paraId="3E755D5E" w14:textId="77777777" w:rsidR="002E4695" w:rsidRPr="00ED71C5" w:rsidRDefault="002E4695" w:rsidP="002E4695">
            <w:pPr>
              <w:ind w:left="1080"/>
              <w:rPr>
                <w:rFonts w:cs="Segoe UI"/>
                <w:szCs w:val="18"/>
              </w:rPr>
            </w:pPr>
          </w:p>
          <w:p w14:paraId="378BA701" w14:textId="77777777" w:rsidR="002E4695" w:rsidRPr="00ED71C5" w:rsidRDefault="002E4695" w:rsidP="002E4695">
            <w:pPr>
              <w:rPr>
                <w:rFonts w:cs="Segoe UI"/>
                <w:szCs w:val="18"/>
              </w:rPr>
            </w:pPr>
            <w:r w:rsidRPr="00ED71C5">
              <w:rPr>
                <w:rFonts w:cs="Segoe UI"/>
                <w:szCs w:val="18"/>
              </w:rPr>
              <w:t>(Optional) Are you Hispanic/Latino?</w:t>
            </w:r>
          </w:p>
          <w:p w14:paraId="0392B2A0" w14:textId="77777777" w:rsidR="002E4695" w:rsidRPr="00ED71C5" w:rsidRDefault="002E4695" w:rsidP="002B42DF">
            <w:pPr>
              <w:numPr>
                <w:ilvl w:val="0"/>
                <w:numId w:val="17"/>
              </w:numPr>
              <w:rPr>
                <w:rFonts w:cs="Segoe UI"/>
                <w:szCs w:val="18"/>
              </w:rPr>
            </w:pPr>
            <w:r w:rsidRPr="00ED71C5">
              <w:rPr>
                <w:rFonts w:cs="Segoe UI"/>
                <w:szCs w:val="18"/>
              </w:rPr>
              <w:t>Yes</w:t>
            </w:r>
            <w:r w:rsidRPr="00ED71C5">
              <w:rPr>
                <w:rFonts w:cs="Segoe UI"/>
                <w:szCs w:val="18"/>
              </w:rPr>
              <w:tab/>
            </w:r>
          </w:p>
          <w:p w14:paraId="2DDB4EC3" w14:textId="77777777" w:rsidR="002E4695" w:rsidRPr="00ED71C5" w:rsidRDefault="002E4695" w:rsidP="002B42DF">
            <w:pPr>
              <w:numPr>
                <w:ilvl w:val="0"/>
                <w:numId w:val="17"/>
              </w:numPr>
              <w:rPr>
                <w:rFonts w:cs="Segoe UI"/>
                <w:szCs w:val="18"/>
              </w:rPr>
            </w:pPr>
            <w:r w:rsidRPr="00ED71C5">
              <w:rPr>
                <w:rFonts w:cs="Segoe UI"/>
                <w:szCs w:val="18"/>
              </w:rPr>
              <w:t>No</w:t>
            </w:r>
          </w:p>
          <w:p w14:paraId="51694FE0" w14:textId="77777777" w:rsidR="002E4695" w:rsidRPr="00ED71C5" w:rsidRDefault="002E4695" w:rsidP="002E4695">
            <w:pPr>
              <w:ind w:left="1080"/>
              <w:rPr>
                <w:rFonts w:cs="Segoe UI"/>
                <w:szCs w:val="18"/>
              </w:rPr>
            </w:pPr>
          </w:p>
          <w:p w14:paraId="502A37B0" w14:textId="77777777" w:rsidR="002E4695" w:rsidRPr="00ED71C5" w:rsidRDefault="002E4695" w:rsidP="002E4695">
            <w:pPr>
              <w:rPr>
                <w:rFonts w:cs="Segoe UI"/>
                <w:szCs w:val="18"/>
              </w:rPr>
            </w:pPr>
            <w:r w:rsidRPr="00ED71C5">
              <w:rPr>
                <w:rFonts w:cs="Segoe UI"/>
                <w:szCs w:val="18"/>
              </w:rPr>
              <w:t>(Optional) How would you describe your race? Please check all that apply.</w:t>
            </w:r>
          </w:p>
          <w:p w14:paraId="7EA749AE" w14:textId="77777777" w:rsidR="002E4695" w:rsidRPr="00ED71C5" w:rsidRDefault="002E4695" w:rsidP="002B42DF">
            <w:pPr>
              <w:numPr>
                <w:ilvl w:val="0"/>
                <w:numId w:val="17"/>
              </w:numPr>
              <w:rPr>
                <w:rFonts w:cs="Segoe UI"/>
                <w:szCs w:val="18"/>
              </w:rPr>
            </w:pPr>
            <w:r w:rsidRPr="00ED71C5">
              <w:rPr>
                <w:rFonts w:cs="Segoe UI"/>
                <w:szCs w:val="18"/>
              </w:rPr>
              <w:lastRenderedPageBreak/>
              <w:t>American Indian or Alaska Native</w:t>
            </w:r>
          </w:p>
          <w:p w14:paraId="72C283E1" w14:textId="77777777" w:rsidR="002E4695" w:rsidRPr="00ED71C5" w:rsidRDefault="002E4695" w:rsidP="002B42DF">
            <w:pPr>
              <w:numPr>
                <w:ilvl w:val="0"/>
                <w:numId w:val="17"/>
              </w:numPr>
              <w:rPr>
                <w:rFonts w:cs="Segoe UI"/>
                <w:szCs w:val="18"/>
              </w:rPr>
            </w:pPr>
            <w:r w:rsidRPr="00ED71C5">
              <w:rPr>
                <w:rFonts w:cs="Segoe UI"/>
                <w:szCs w:val="18"/>
              </w:rPr>
              <w:t>Asian Indian</w:t>
            </w:r>
          </w:p>
          <w:p w14:paraId="2B4A4FB1" w14:textId="77777777" w:rsidR="002E4695" w:rsidRPr="00ED71C5" w:rsidRDefault="002E4695" w:rsidP="002B42DF">
            <w:pPr>
              <w:numPr>
                <w:ilvl w:val="0"/>
                <w:numId w:val="17"/>
              </w:numPr>
              <w:rPr>
                <w:rFonts w:cs="Segoe UI"/>
                <w:szCs w:val="18"/>
              </w:rPr>
            </w:pPr>
            <w:r w:rsidRPr="00ED71C5">
              <w:rPr>
                <w:rFonts w:cs="Segoe UI"/>
                <w:szCs w:val="18"/>
              </w:rPr>
              <w:t>Black or African American</w:t>
            </w:r>
          </w:p>
          <w:p w14:paraId="5CE00401" w14:textId="77777777" w:rsidR="002E4695" w:rsidRPr="00ED71C5" w:rsidRDefault="002E4695" w:rsidP="002B42DF">
            <w:pPr>
              <w:numPr>
                <w:ilvl w:val="0"/>
                <w:numId w:val="17"/>
              </w:numPr>
              <w:rPr>
                <w:rFonts w:cs="Segoe UI"/>
                <w:szCs w:val="18"/>
              </w:rPr>
            </w:pPr>
            <w:r w:rsidRPr="00ED71C5">
              <w:rPr>
                <w:rFonts w:cs="Segoe UI"/>
                <w:szCs w:val="18"/>
              </w:rPr>
              <w:t>Middle Eastern/Arabic</w:t>
            </w:r>
          </w:p>
          <w:p w14:paraId="190677E0" w14:textId="77777777" w:rsidR="002E4695" w:rsidRPr="00ED71C5" w:rsidRDefault="002E4695" w:rsidP="002B42DF">
            <w:pPr>
              <w:numPr>
                <w:ilvl w:val="0"/>
                <w:numId w:val="17"/>
              </w:numPr>
              <w:rPr>
                <w:rFonts w:cs="Segoe UI"/>
                <w:szCs w:val="18"/>
              </w:rPr>
            </w:pPr>
            <w:r w:rsidRPr="00ED71C5">
              <w:rPr>
                <w:rFonts w:cs="Segoe UI"/>
                <w:szCs w:val="18"/>
              </w:rPr>
              <w:t>Asian</w:t>
            </w:r>
          </w:p>
          <w:p w14:paraId="28319A3A" w14:textId="77777777" w:rsidR="002E4695" w:rsidRPr="00ED71C5" w:rsidRDefault="002E4695" w:rsidP="002B42DF">
            <w:pPr>
              <w:numPr>
                <w:ilvl w:val="0"/>
                <w:numId w:val="17"/>
              </w:numPr>
              <w:rPr>
                <w:rFonts w:cs="Segoe UI"/>
                <w:szCs w:val="18"/>
              </w:rPr>
            </w:pPr>
            <w:r w:rsidRPr="00ED71C5">
              <w:rPr>
                <w:rFonts w:cs="Segoe UI"/>
                <w:szCs w:val="18"/>
              </w:rPr>
              <w:t>Pacific Islanders</w:t>
            </w:r>
          </w:p>
          <w:p w14:paraId="11F67259" w14:textId="77777777" w:rsidR="002E4695" w:rsidRPr="00ED71C5" w:rsidRDefault="002E4695" w:rsidP="002B42DF">
            <w:pPr>
              <w:numPr>
                <w:ilvl w:val="0"/>
                <w:numId w:val="17"/>
              </w:numPr>
              <w:rPr>
                <w:rFonts w:cs="Segoe UI"/>
                <w:szCs w:val="18"/>
              </w:rPr>
            </w:pPr>
            <w:r w:rsidRPr="00ED71C5">
              <w:rPr>
                <w:rFonts w:cs="Segoe UI"/>
                <w:szCs w:val="18"/>
              </w:rPr>
              <w:t>White</w:t>
            </w:r>
          </w:p>
          <w:p w14:paraId="2DE1F713" w14:textId="459957EB" w:rsidR="002E4695" w:rsidRPr="00E91034" w:rsidRDefault="002E4695" w:rsidP="001740B8">
            <w:pPr>
              <w:rPr>
                <w:rStyle w:val="IntenseEmphasis"/>
                <w:rFonts w:ascii="Segoe UI" w:hAnsi="Segoe UI" w:cs="Segoe UI"/>
                <w:b w:val="0"/>
                <w:bCs w:val="0"/>
                <w:i w:val="0"/>
                <w:iCs w:val="0"/>
                <w:color w:val="000000"/>
                <w:szCs w:val="18"/>
              </w:rPr>
            </w:pPr>
          </w:p>
        </w:tc>
        <w:tc>
          <w:tcPr>
            <w:tcW w:w="2335" w:type="dxa"/>
            <w:vAlign w:val="center"/>
          </w:tcPr>
          <w:p w14:paraId="24A6A283" w14:textId="37ABFFBF" w:rsidR="00E91034" w:rsidRPr="00ED71C5" w:rsidRDefault="00E91034" w:rsidP="00E91034">
            <w:pPr>
              <w:rPr>
                <w:rFonts w:cs="Segoe UI"/>
                <w:szCs w:val="18"/>
              </w:rPr>
            </w:pPr>
            <w:r w:rsidRPr="00ED71C5">
              <w:rPr>
                <w:rFonts w:cs="Segoe UI"/>
                <w:szCs w:val="18"/>
              </w:rPr>
              <w:lastRenderedPageBreak/>
              <w:t xml:space="preserve">Multiple </w:t>
            </w:r>
            <w:r w:rsidR="001740B8">
              <w:rPr>
                <w:rFonts w:cs="Segoe UI"/>
                <w:szCs w:val="18"/>
              </w:rPr>
              <w:t>c</w:t>
            </w:r>
            <w:r w:rsidRPr="00ED71C5">
              <w:rPr>
                <w:rFonts w:cs="Segoe UI"/>
                <w:szCs w:val="18"/>
              </w:rPr>
              <w:t xml:space="preserve">hoice </w:t>
            </w:r>
          </w:p>
          <w:p w14:paraId="50D05B75" w14:textId="77777777" w:rsidR="00E91034" w:rsidRDefault="00E91034" w:rsidP="00E54AC6">
            <w:pPr>
              <w:rPr>
                <w:rStyle w:val="IntenseEmphasis"/>
                <w:rFonts w:eastAsia="Raleway"/>
                <w:b w:val="0"/>
                <w:bCs w:val="0"/>
                <w:i w:val="0"/>
                <w:iCs w:val="0"/>
              </w:rPr>
            </w:pPr>
          </w:p>
        </w:tc>
      </w:tr>
      <w:tr w:rsidR="001740B8" w14:paraId="277786E9" w14:textId="77777777" w:rsidTr="00ED44F4">
        <w:tc>
          <w:tcPr>
            <w:tcW w:w="7015" w:type="dxa"/>
            <w:vAlign w:val="center"/>
          </w:tcPr>
          <w:p w14:paraId="711DBC0B" w14:textId="77777777" w:rsidR="001740B8" w:rsidRDefault="001740B8" w:rsidP="001740B8">
            <w:pPr>
              <w:rPr>
                <w:rFonts w:cs="Segoe UI"/>
                <w:szCs w:val="18"/>
              </w:rPr>
            </w:pPr>
          </w:p>
          <w:p w14:paraId="3227D328" w14:textId="5D267B99" w:rsidR="001740B8" w:rsidRPr="001740B8" w:rsidRDefault="001740B8" w:rsidP="001740B8">
            <w:pPr>
              <w:rPr>
                <w:rFonts w:cs="Segoe UI"/>
                <w:szCs w:val="18"/>
              </w:rPr>
            </w:pPr>
            <w:r w:rsidRPr="00ED71C5">
              <w:rPr>
                <w:rFonts w:cs="Segoe UI"/>
                <w:szCs w:val="18"/>
              </w:rPr>
              <w:t>(Optional) Please share any additional comments you have for Human Capital related to your hiring process.</w:t>
            </w:r>
          </w:p>
          <w:p w14:paraId="77D65F5C" w14:textId="77777777" w:rsidR="001740B8" w:rsidRPr="00ED71C5" w:rsidRDefault="001740B8" w:rsidP="00E91034">
            <w:pPr>
              <w:rPr>
                <w:rFonts w:cs="Segoe UI"/>
                <w:szCs w:val="18"/>
              </w:rPr>
            </w:pPr>
          </w:p>
        </w:tc>
        <w:tc>
          <w:tcPr>
            <w:tcW w:w="2335" w:type="dxa"/>
            <w:vAlign w:val="center"/>
          </w:tcPr>
          <w:p w14:paraId="76153AA3" w14:textId="2DCE447F" w:rsidR="001740B8" w:rsidRPr="00ED71C5" w:rsidRDefault="001740B8" w:rsidP="00E91034">
            <w:pPr>
              <w:rPr>
                <w:rFonts w:cs="Segoe UI"/>
                <w:szCs w:val="18"/>
              </w:rPr>
            </w:pPr>
            <w:r>
              <w:rPr>
                <w:rFonts w:cs="Segoe UI"/>
                <w:szCs w:val="18"/>
              </w:rPr>
              <w:t>Short answer</w:t>
            </w:r>
          </w:p>
        </w:tc>
      </w:tr>
    </w:tbl>
    <w:p w14:paraId="43802BFE" w14:textId="77777777" w:rsidR="00323047" w:rsidRPr="00D41DEC" w:rsidRDefault="00323047" w:rsidP="00323047">
      <w:pPr>
        <w:tabs>
          <w:tab w:val="left" w:pos="1340"/>
        </w:tabs>
      </w:pPr>
    </w:p>
    <w:p w14:paraId="1BA8E6F7" w14:textId="77777777" w:rsidR="004B3CD0" w:rsidRDefault="004B3CD0">
      <w:pPr>
        <w:spacing w:line="276" w:lineRule="auto"/>
        <w:rPr>
          <w:color w:val="00A4C7" w:themeColor="accent2"/>
          <w:sz w:val="22"/>
          <w:szCs w:val="28"/>
        </w:rPr>
      </w:pPr>
      <w:bookmarkStart w:id="141" w:name="_Toc48856325"/>
      <w:bookmarkStart w:id="142" w:name="_Toc49168659"/>
      <w:r>
        <w:br w:type="page"/>
      </w:r>
    </w:p>
    <w:p w14:paraId="3EECC1DF" w14:textId="61768A6A" w:rsidR="00FA71C0" w:rsidRPr="004B3CD0" w:rsidRDefault="00FA71C0" w:rsidP="004B3CD0">
      <w:pPr>
        <w:pStyle w:val="Heading2"/>
      </w:pPr>
      <w:bookmarkStart w:id="143" w:name="_Toc54097081"/>
      <w:r w:rsidRPr="002A1326">
        <w:rPr>
          <w:color w:val="007A95" w:themeColor="accent2" w:themeShade="BF"/>
        </w:rPr>
        <w:lastRenderedPageBreak/>
        <w:t>Education Empathy Interviews</w:t>
      </w:r>
      <w:bookmarkEnd w:id="141"/>
      <w:bookmarkEnd w:id="142"/>
      <w:bookmarkEnd w:id="143"/>
    </w:p>
    <w:p w14:paraId="45B1F82E" w14:textId="7830F112" w:rsidR="00990F7B" w:rsidRPr="00751220" w:rsidRDefault="004D2E62" w:rsidP="002F061E">
      <w:pPr>
        <w:rPr>
          <w:rFonts w:asciiTheme="minorHAnsi" w:eastAsia="Cambria" w:hAnsiTheme="minorHAnsi" w:cstheme="minorHAnsi"/>
          <w:iCs/>
          <w:color w:val="222222"/>
          <w:szCs w:val="18"/>
        </w:rPr>
      </w:pPr>
      <w:bookmarkStart w:id="144" w:name="_u3ij2xxh8jcv" w:colFirst="0" w:colLast="0"/>
      <w:bookmarkEnd w:id="144"/>
      <w:r>
        <w:rPr>
          <w:rFonts w:asciiTheme="minorHAnsi" w:eastAsia="Cambria" w:hAnsiTheme="minorHAnsi" w:cstheme="minorHAnsi"/>
          <w:iCs/>
          <w:szCs w:val="18"/>
        </w:rPr>
        <w:t xml:space="preserve">Note: This resource </w:t>
      </w:r>
      <w:r w:rsidR="000B5FF9">
        <w:rPr>
          <w:rFonts w:asciiTheme="minorHAnsi" w:eastAsia="Cambria" w:hAnsiTheme="minorHAnsi" w:cstheme="minorHAnsi"/>
          <w:iCs/>
          <w:szCs w:val="18"/>
        </w:rPr>
        <w:t>was adapted from the</w:t>
      </w:r>
      <w:r>
        <w:rPr>
          <w:rFonts w:asciiTheme="minorHAnsi" w:eastAsia="Cambria" w:hAnsiTheme="minorHAnsi" w:cstheme="minorHAnsi"/>
          <w:iCs/>
          <w:szCs w:val="18"/>
        </w:rPr>
        <w:t xml:space="preserve"> High Tech High Graduate School</w:t>
      </w:r>
      <w:r w:rsidR="000B5FF9">
        <w:rPr>
          <w:rFonts w:asciiTheme="minorHAnsi" w:eastAsia="Cambria" w:hAnsiTheme="minorHAnsi" w:cstheme="minorHAnsi"/>
          <w:iCs/>
          <w:szCs w:val="18"/>
        </w:rPr>
        <w:t xml:space="preserve"> of Education.</w:t>
      </w:r>
    </w:p>
    <w:p w14:paraId="074147CB" w14:textId="1DD7D66C" w:rsidR="00990F7B" w:rsidRPr="00990F7B" w:rsidRDefault="00751220" w:rsidP="00990F7B">
      <w:pPr>
        <w:rPr>
          <w:rFonts w:asciiTheme="minorHAnsi" w:eastAsia="Cambria" w:hAnsiTheme="minorHAnsi" w:cstheme="minorHAnsi"/>
          <w:color w:val="222222"/>
          <w:szCs w:val="18"/>
        </w:rPr>
      </w:pPr>
      <w:r>
        <w:rPr>
          <w:rFonts w:asciiTheme="minorHAnsi" w:eastAsia="Cambria" w:hAnsiTheme="minorHAnsi" w:cstheme="minorHAnsi"/>
          <w:b/>
          <w:color w:val="222222"/>
          <w:szCs w:val="18"/>
        </w:rPr>
        <w:t>Goal:</w:t>
      </w:r>
      <w:r w:rsidR="00990F7B" w:rsidRPr="00990F7B">
        <w:rPr>
          <w:rFonts w:asciiTheme="minorHAnsi" w:eastAsia="Cambria" w:hAnsiTheme="minorHAnsi" w:cstheme="minorHAnsi"/>
          <w:b/>
          <w:color w:val="222222"/>
          <w:szCs w:val="18"/>
        </w:rPr>
        <w:t xml:space="preserve">  </w:t>
      </w:r>
      <w:r w:rsidR="00990F7B" w:rsidRPr="00990F7B">
        <w:rPr>
          <w:rFonts w:asciiTheme="minorHAnsi" w:eastAsia="Cambria" w:hAnsiTheme="minorHAnsi" w:cstheme="minorHAnsi"/>
          <w:color w:val="222222"/>
          <w:szCs w:val="18"/>
        </w:rPr>
        <w:t>To gain a deeper understanding of a user’s experience of the issue you are working on.</w:t>
      </w:r>
    </w:p>
    <w:p w14:paraId="6E6BFB14" w14:textId="77777777" w:rsidR="00990F7B" w:rsidRPr="00990F7B" w:rsidRDefault="00990F7B" w:rsidP="00990F7B">
      <w:pPr>
        <w:rPr>
          <w:rFonts w:asciiTheme="minorHAnsi" w:eastAsia="Cambria" w:hAnsiTheme="minorHAnsi" w:cstheme="minorHAnsi"/>
          <w:color w:val="222222"/>
          <w:szCs w:val="18"/>
        </w:rPr>
      </w:pPr>
      <w:r w:rsidRPr="00990F7B">
        <w:rPr>
          <w:rFonts w:asciiTheme="minorHAnsi" w:eastAsia="Cambria" w:hAnsiTheme="minorHAnsi" w:cstheme="minorHAnsi"/>
          <w:b/>
          <w:color w:val="222222"/>
          <w:szCs w:val="18"/>
        </w:rPr>
        <w:t>Norms for Empathy Interviews:</w:t>
      </w:r>
    </w:p>
    <w:p w14:paraId="3F8C2148" w14:textId="77777777" w:rsidR="00990F7B" w:rsidRPr="00751220" w:rsidRDefault="00990F7B" w:rsidP="00BD3285">
      <w:pPr>
        <w:pStyle w:val="ListParagraph"/>
        <w:numPr>
          <w:ilvl w:val="0"/>
          <w:numId w:val="48"/>
        </w:numPr>
        <w:rPr>
          <w:rFonts w:asciiTheme="minorHAnsi" w:eastAsia="Cambria" w:hAnsiTheme="minorHAnsi" w:cstheme="minorHAnsi"/>
          <w:color w:val="222222"/>
          <w:szCs w:val="18"/>
        </w:rPr>
      </w:pPr>
      <w:r w:rsidRPr="00751220">
        <w:rPr>
          <w:rFonts w:asciiTheme="minorHAnsi" w:eastAsia="Cambria" w:hAnsiTheme="minorHAnsi" w:cstheme="minorHAnsi"/>
          <w:color w:val="222222"/>
          <w:szCs w:val="18"/>
        </w:rPr>
        <w:t>Seek to understand, not confirm</w:t>
      </w:r>
    </w:p>
    <w:p w14:paraId="7DE59A19" w14:textId="77777777" w:rsidR="00990F7B" w:rsidRPr="00751220" w:rsidRDefault="00990F7B" w:rsidP="00BD3285">
      <w:pPr>
        <w:pStyle w:val="ListParagraph"/>
        <w:numPr>
          <w:ilvl w:val="0"/>
          <w:numId w:val="48"/>
        </w:numPr>
        <w:rPr>
          <w:rFonts w:asciiTheme="minorHAnsi" w:eastAsia="Cambria" w:hAnsiTheme="minorHAnsi" w:cstheme="minorHAnsi"/>
          <w:color w:val="222222"/>
          <w:szCs w:val="18"/>
        </w:rPr>
      </w:pPr>
      <w:r w:rsidRPr="00751220">
        <w:rPr>
          <w:rFonts w:asciiTheme="minorHAnsi" w:eastAsia="Cambria" w:hAnsiTheme="minorHAnsi" w:cstheme="minorHAnsi"/>
          <w:color w:val="222222"/>
          <w:szCs w:val="18"/>
        </w:rPr>
        <w:t xml:space="preserve">Ask once, clearly </w:t>
      </w:r>
    </w:p>
    <w:p w14:paraId="6C55B434" w14:textId="77777777" w:rsidR="00990F7B" w:rsidRPr="00751220" w:rsidRDefault="00990F7B" w:rsidP="00BD3285">
      <w:pPr>
        <w:pStyle w:val="ListParagraph"/>
        <w:numPr>
          <w:ilvl w:val="0"/>
          <w:numId w:val="48"/>
        </w:numPr>
        <w:rPr>
          <w:rFonts w:asciiTheme="minorHAnsi" w:eastAsia="Cambria" w:hAnsiTheme="minorHAnsi" w:cstheme="minorHAnsi"/>
          <w:color w:val="222222"/>
          <w:szCs w:val="18"/>
        </w:rPr>
      </w:pPr>
      <w:r w:rsidRPr="00751220">
        <w:rPr>
          <w:rFonts w:asciiTheme="minorHAnsi" w:eastAsia="Cambria" w:hAnsiTheme="minorHAnsi" w:cstheme="minorHAnsi"/>
          <w:color w:val="222222"/>
          <w:szCs w:val="18"/>
        </w:rPr>
        <w:t>Ask questions that elicit stories and feelings</w:t>
      </w:r>
    </w:p>
    <w:p w14:paraId="283685BF" w14:textId="3026F308" w:rsidR="00990F7B" w:rsidRPr="00751220" w:rsidRDefault="00990F7B" w:rsidP="00BD3285">
      <w:pPr>
        <w:pStyle w:val="ListParagraph"/>
        <w:numPr>
          <w:ilvl w:val="0"/>
          <w:numId w:val="48"/>
        </w:numPr>
        <w:rPr>
          <w:rFonts w:asciiTheme="minorHAnsi" w:eastAsia="Cambria" w:hAnsiTheme="minorHAnsi" w:cstheme="minorHAnsi"/>
          <w:color w:val="222222"/>
          <w:szCs w:val="18"/>
        </w:rPr>
      </w:pPr>
      <w:r w:rsidRPr="00751220">
        <w:rPr>
          <w:rFonts w:asciiTheme="minorHAnsi" w:eastAsia="Cambria" w:hAnsiTheme="minorHAnsi" w:cstheme="minorHAnsi"/>
          <w:color w:val="222222"/>
          <w:szCs w:val="18"/>
        </w:rPr>
        <w:t>PROBE: “Tell me more…”  “What was that like for you?”</w:t>
      </w:r>
    </w:p>
    <w:p w14:paraId="4EB5A596" w14:textId="77777777" w:rsidR="00990F7B" w:rsidRPr="00990F7B" w:rsidRDefault="00990F7B" w:rsidP="00990F7B">
      <w:pPr>
        <w:rPr>
          <w:rFonts w:asciiTheme="minorHAnsi" w:eastAsia="Cambria" w:hAnsiTheme="minorHAnsi" w:cstheme="minorHAnsi"/>
          <w:b/>
          <w:color w:val="222222"/>
          <w:szCs w:val="18"/>
        </w:rPr>
      </w:pPr>
      <w:r w:rsidRPr="00990F7B">
        <w:rPr>
          <w:rFonts w:asciiTheme="minorHAnsi" w:eastAsia="Cambria" w:hAnsiTheme="minorHAnsi" w:cstheme="minorHAnsi"/>
          <w:b/>
          <w:color w:val="222222"/>
          <w:szCs w:val="18"/>
        </w:rPr>
        <w:t>Prep for Interviews (15 min):</w:t>
      </w:r>
    </w:p>
    <w:p w14:paraId="299E43FC" w14:textId="77777777" w:rsidR="00990F7B" w:rsidRPr="00990F7B" w:rsidRDefault="00990F7B" w:rsidP="00990F7B">
      <w:pPr>
        <w:rPr>
          <w:rFonts w:asciiTheme="minorHAnsi" w:eastAsia="Cambria" w:hAnsiTheme="minorHAnsi" w:cstheme="minorHAnsi"/>
          <w:color w:val="222222"/>
          <w:szCs w:val="18"/>
        </w:rPr>
      </w:pPr>
      <w:r w:rsidRPr="00990F7B">
        <w:rPr>
          <w:rFonts w:asciiTheme="minorHAnsi" w:eastAsia="Cambria" w:hAnsiTheme="minorHAnsi" w:cstheme="minorHAnsi"/>
          <w:color w:val="222222"/>
          <w:szCs w:val="18"/>
        </w:rPr>
        <w:t>What questions could you ask a student/practitioner/stakeholder to understand their experience of your group’s problem/issue, and the factors contributing to it?</w:t>
      </w:r>
    </w:p>
    <w:p w14:paraId="37A2E1E1" w14:textId="5D0005DB" w:rsidR="00990F7B" w:rsidRPr="00751220" w:rsidRDefault="00990F7B" w:rsidP="00BD3285">
      <w:pPr>
        <w:pStyle w:val="ListParagraph"/>
        <w:numPr>
          <w:ilvl w:val="0"/>
          <w:numId w:val="49"/>
        </w:numPr>
        <w:rPr>
          <w:rFonts w:asciiTheme="minorHAnsi" w:eastAsia="Cambria" w:hAnsiTheme="minorHAnsi" w:cstheme="minorHAnsi"/>
          <w:color w:val="222222"/>
          <w:szCs w:val="18"/>
        </w:rPr>
      </w:pPr>
      <w:r w:rsidRPr="00751220">
        <w:rPr>
          <w:rFonts w:asciiTheme="minorHAnsi" w:eastAsia="Cambria" w:hAnsiTheme="minorHAnsi" w:cstheme="minorHAnsi"/>
          <w:i/>
          <w:color w:val="222222"/>
          <w:szCs w:val="18"/>
        </w:rPr>
        <w:t>Question Selection/Brainstorm</w:t>
      </w:r>
      <w:r w:rsidRPr="00751220">
        <w:rPr>
          <w:rFonts w:asciiTheme="minorHAnsi" w:eastAsia="Cambria" w:hAnsiTheme="minorHAnsi" w:cstheme="minorHAnsi"/>
          <w:color w:val="222222"/>
          <w:szCs w:val="18"/>
        </w:rPr>
        <w:t xml:space="preserve"> (3 min): Individually</w:t>
      </w:r>
      <w:r w:rsidRPr="00751220">
        <w:rPr>
          <w:rFonts w:asciiTheme="minorHAnsi" w:eastAsia="Cambria" w:hAnsiTheme="minorHAnsi" w:cstheme="minorHAnsi"/>
          <w:b/>
          <w:color w:val="222222"/>
          <w:szCs w:val="18"/>
        </w:rPr>
        <w:t>,</w:t>
      </w:r>
      <w:r w:rsidRPr="00751220">
        <w:rPr>
          <w:rFonts w:asciiTheme="minorHAnsi" w:eastAsia="Cambria" w:hAnsiTheme="minorHAnsi" w:cstheme="minorHAnsi"/>
          <w:color w:val="222222"/>
          <w:szCs w:val="18"/>
        </w:rPr>
        <w:t xml:space="preserve"> review the questions below. Adapt these or generate a few questions of your own.</w:t>
      </w:r>
    </w:p>
    <w:p w14:paraId="7EC04B94" w14:textId="64ED9B44" w:rsidR="00990F7B" w:rsidRPr="00751220" w:rsidRDefault="00990F7B" w:rsidP="00BD3285">
      <w:pPr>
        <w:pStyle w:val="ListParagraph"/>
        <w:numPr>
          <w:ilvl w:val="0"/>
          <w:numId w:val="49"/>
        </w:numPr>
        <w:rPr>
          <w:rFonts w:asciiTheme="minorHAnsi" w:eastAsia="Cambria" w:hAnsiTheme="minorHAnsi" w:cstheme="minorHAnsi"/>
          <w:color w:val="222222"/>
          <w:szCs w:val="18"/>
        </w:rPr>
      </w:pPr>
      <w:r w:rsidRPr="00751220">
        <w:rPr>
          <w:rFonts w:asciiTheme="minorHAnsi" w:eastAsia="Cambria" w:hAnsiTheme="minorHAnsi" w:cstheme="minorHAnsi"/>
          <w:i/>
          <w:color w:val="222222"/>
          <w:szCs w:val="18"/>
        </w:rPr>
        <w:t>Share &amp; Organize</w:t>
      </w:r>
      <w:r w:rsidRPr="00751220">
        <w:rPr>
          <w:rFonts w:asciiTheme="minorHAnsi" w:eastAsia="Cambria" w:hAnsiTheme="minorHAnsi" w:cstheme="minorHAnsi"/>
          <w:color w:val="222222"/>
          <w:szCs w:val="18"/>
        </w:rPr>
        <w:t xml:space="preserve"> (5-10 min): As a group, identify/organize your top 5-6 questions. Will they help you understand what makes X challenging, or when students experience success (i.e. the root causes you need to address)?</w:t>
      </w:r>
    </w:p>
    <w:p w14:paraId="1E40F79A" w14:textId="12F14EA0" w:rsidR="00990F7B" w:rsidRPr="00751220" w:rsidRDefault="00990F7B" w:rsidP="00BD3285">
      <w:pPr>
        <w:pStyle w:val="ListParagraph"/>
        <w:numPr>
          <w:ilvl w:val="0"/>
          <w:numId w:val="49"/>
        </w:numPr>
        <w:rPr>
          <w:rFonts w:asciiTheme="minorHAnsi" w:eastAsia="Cambria" w:hAnsiTheme="minorHAnsi" w:cstheme="minorHAnsi"/>
          <w:color w:val="222222"/>
          <w:szCs w:val="18"/>
        </w:rPr>
      </w:pPr>
      <w:r w:rsidRPr="00751220">
        <w:rPr>
          <w:rFonts w:asciiTheme="minorHAnsi" w:eastAsia="Cambria" w:hAnsiTheme="minorHAnsi" w:cstheme="minorHAnsi"/>
          <w:i/>
          <w:color w:val="222222"/>
          <w:szCs w:val="18"/>
        </w:rPr>
        <w:t>Predict &amp; Plan</w:t>
      </w:r>
      <w:r w:rsidRPr="00751220">
        <w:rPr>
          <w:rFonts w:asciiTheme="minorHAnsi" w:eastAsia="Cambria" w:hAnsiTheme="minorHAnsi" w:cstheme="minorHAnsi"/>
          <w:color w:val="222222"/>
          <w:szCs w:val="18"/>
        </w:rPr>
        <w:t xml:space="preserve"> (3 min): Each person shares one thing they think they will hear.</w:t>
      </w:r>
      <w:r w:rsidRPr="00751220">
        <w:rPr>
          <w:rFonts w:asciiTheme="minorHAnsi" w:eastAsia="Cambria" w:hAnsiTheme="minorHAnsi" w:cstheme="minorHAnsi"/>
          <w:b/>
          <w:color w:val="222222"/>
          <w:szCs w:val="18"/>
        </w:rPr>
        <w:t xml:space="preserve"> </w:t>
      </w:r>
      <w:r w:rsidRPr="00751220">
        <w:rPr>
          <w:rFonts w:asciiTheme="minorHAnsi" w:eastAsia="Cambria" w:hAnsiTheme="minorHAnsi" w:cstheme="minorHAnsi"/>
          <w:color w:val="222222"/>
          <w:szCs w:val="18"/>
        </w:rPr>
        <w:t>If you are doing the interview with a partner, decide who will interview and who will take notes.</w:t>
      </w:r>
    </w:p>
    <w:p w14:paraId="3D679C1F" w14:textId="77777777" w:rsidR="00990F7B" w:rsidRPr="00990F7B" w:rsidRDefault="00990F7B" w:rsidP="00990F7B">
      <w:pPr>
        <w:rPr>
          <w:rFonts w:asciiTheme="minorHAnsi" w:eastAsia="Cambria" w:hAnsiTheme="minorHAnsi" w:cstheme="minorHAnsi"/>
          <w:b/>
          <w:i/>
          <w:color w:val="222222"/>
          <w:szCs w:val="18"/>
        </w:rPr>
      </w:pPr>
      <w:r w:rsidRPr="00990F7B">
        <w:rPr>
          <w:rFonts w:asciiTheme="minorHAnsi" w:eastAsia="Cambria" w:hAnsiTheme="minorHAnsi" w:cstheme="minorHAnsi"/>
          <w:b/>
          <w:i/>
          <w:color w:val="222222"/>
          <w:szCs w:val="18"/>
        </w:rPr>
        <w:t>Consider these possible Empathy Interview Questions (ones in bold highly recommended!):</w:t>
      </w:r>
    </w:p>
    <w:p w14:paraId="4ADD2E8C" w14:textId="77777777" w:rsidR="00990F7B" w:rsidRPr="00751220" w:rsidRDefault="00990F7B" w:rsidP="00BD3285">
      <w:pPr>
        <w:pStyle w:val="ListParagraph"/>
        <w:numPr>
          <w:ilvl w:val="0"/>
          <w:numId w:val="50"/>
        </w:numPr>
        <w:rPr>
          <w:rFonts w:asciiTheme="minorHAnsi" w:eastAsia="Cambria" w:hAnsiTheme="minorHAnsi" w:cstheme="minorHAnsi"/>
          <w:color w:val="222222"/>
          <w:szCs w:val="18"/>
        </w:rPr>
      </w:pPr>
      <w:r w:rsidRPr="00751220">
        <w:rPr>
          <w:rFonts w:asciiTheme="minorHAnsi" w:eastAsia="Cambria" w:hAnsiTheme="minorHAnsi" w:cstheme="minorHAnsi"/>
          <w:color w:val="222222"/>
          <w:szCs w:val="18"/>
        </w:rPr>
        <w:t xml:space="preserve">What is </w:t>
      </w:r>
      <w:r w:rsidRPr="00751220">
        <w:rPr>
          <w:rFonts w:asciiTheme="minorHAnsi" w:eastAsia="Cambria" w:hAnsiTheme="minorHAnsi" w:cstheme="minorHAnsi"/>
          <w:b/>
          <w:color w:val="222222"/>
          <w:szCs w:val="18"/>
        </w:rPr>
        <w:t xml:space="preserve">one word </w:t>
      </w:r>
      <w:r w:rsidRPr="00751220">
        <w:rPr>
          <w:rFonts w:asciiTheme="minorHAnsi" w:eastAsia="Cambria" w:hAnsiTheme="minorHAnsi" w:cstheme="minorHAnsi"/>
          <w:color w:val="222222"/>
          <w:szCs w:val="18"/>
        </w:rPr>
        <w:t>you would use to describe how you feel about X?</w:t>
      </w:r>
    </w:p>
    <w:p w14:paraId="224F902C" w14:textId="77777777" w:rsidR="00990F7B" w:rsidRPr="00751220" w:rsidRDefault="00990F7B" w:rsidP="00BD3285">
      <w:pPr>
        <w:pStyle w:val="ListParagraph"/>
        <w:numPr>
          <w:ilvl w:val="0"/>
          <w:numId w:val="50"/>
        </w:numPr>
        <w:rPr>
          <w:rFonts w:asciiTheme="minorHAnsi" w:eastAsia="Cambria" w:hAnsiTheme="minorHAnsi" w:cstheme="minorHAnsi"/>
          <w:color w:val="222222"/>
          <w:szCs w:val="18"/>
        </w:rPr>
      </w:pPr>
      <w:r w:rsidRPr="00751220">
        <w:rPr>
          <w:rFonts w:asciiTheme="minorHAnsi" w:eastAsia="Cambria" w:hAnsiTheme="minorHAnsi" w:cstheme="minorHAnsi"/>
          <w:color w:val="222222"/>
          <w:szCs w:val="18"/>
        </w:rPr>
        <w:t>Tell me about a</w:t>
      </w:r>
      <w:r w:rsidRPr="00751220">
        <w:rPr>
          <w:rFonts w:asciiTheme="minorHAnsi" w:eastAsia="Cambria" w:hAnsiTheme="minorHAnsi" w:cstheme="minorHAnsi"/>
          <w:b/>
          <w:color w:val="222222"/>
          <w:szCs w:val="18"/>
        </w:rPr>
        <w:t xml:space="preserve"> time when you felt successful</w:t>
      </w:r>
      <w:r w:rsidRPr="00751220">
        <w:rPr>
          <w:rFonts w:asciiTheme="minorHAnsi" w:eastAsia="Cambria" w:hAnsiTheme="minorHAnsi" w:cstheme="minorHAnsi"/>
          <w:color w:val="222222"/>
          <w:szCs w:val="18"/>
        </w:rPr>
        <w:t xml:space="preserve"> in X…</w:t>
      </w:r>
    </w:p>
    <w:p w14:paraId="615A9D42" w14:textId="77777777" w:rsidR="00990F7B" w:rsidRPr="00751220" w:rsidRDefault="00990F7B" w:rsidP="00BD3285">
      <w:pPr>
        <w:pStyle w:val="ListParagraph"/>
        <w:numPr>
          <w:ilvl w:val="1"/>
          <w:numId w:val="50"/>
        </w:numPr>
        <w:rPr>
          <w:rFonts w:asciiTheme="minorHAnsi" w:eastAsia="Cambria" w:hAnsiTheme="minorHAnsi" w:cstheme="minorHAnsi"/>
          <w:color w:val="222222"/>
          <w:szCs w:val="18"/>
        </w:rPr>
      </w:pPr>
      <w:r w:rsidRPr="00751220">
        <w:rPr>
          <w:rFonts w:asciiTheme="minorHAnsi" w:eastAsia="Cambria" w:hAnsiTheme="minorHAnsi" w:cstheme="minorHAnsi"/>
          <w:color w:val="222222"/>
          <w:szCs w:val="18"/>
        </w:rPr>
        <w:t>What happened? What made this a success? (What did you do? What did others do?)</w:t>
      </w:r>
    </w:p>
    <w:p w14:paraId="6C4FCC6F" w14:textId="13D60723" w:rsidR="00990F7B" w:rsidRPr="00751220" w:rsidRDefault="00990F7B" w:rsidP="00BD3285">
      <w:pPr>
        <w:pStyle w:val="ListParagraph"/>
        <w:numPr>
          <w:ilvl w:val="0"/>
          <w:numId w:val="50"/>
        </w:numPr>
        <w:rPr>
          <w:rFonts w:asciiTheme="minorHAnsi" w:eastAsia="Cambria" w:hAnsiTheme="minorHAnsi" w:cstheme="minorHAnsi"/>
          <w:color w:val="222222"/>
          <w:szCs w:val="18"/>
        </w:rPr>
      </w:pPr>
      <w:r w:rsidRPr="00751220">
        <w:rPr>
          <w:rFonts w:asciiTheme="minorHAnsi" w:eastAsia="Cambria" w:hAnsiTheme="minorHAnsi" w:cstheme="minorHAnsi"/>
          <w:color w:val="222222"/>
          <w:szCs w:val="18"/>
        </w:rPr>
        <w:t>Tell me about a</w:t>
      </w:r>
      <w:r w:rsidRPr="00751220">
        <w:rPr>
          <w:rFonts w:asciiTheme="minorHAnsi" w:eastAsia="Cambria" w:hAnsiTheme="minorHAnsi" w:cstheme="minorHAnsi"/>
          <w:b/>
          <w:color w:val="222222"/>
          <w:szCs w:val="18"/>
        </w:rPr>
        <w:t xml:space="preserve"> time when you X was hard</w:t>
      </w:r>
      <w:r w:rsidRPr="00751220">
        <w:rPr>
          <w:rFonts w:asciiTheme="minorHAnsi" w:eastAsia="Cambria" w:hAnsiTheme="minorHAnsi" w:cstheme="minorHAnsi"/>
          <w:color w:val="222222"/>
          <w:szCs w:val="18"/>
        </w:rPr>
        <w:t xml:space="preserve">… </w:t>
      </w:r>
    </w:p>
    <w:p w14:paraId="4C62A7E6" w14:textId="77777777" w:rsidR="00990F7B" w:rsidRPr="00751220" w:rsidRDefault="00990F7B" w:rsidP="00BD3285">
      <w:pPr>
        <w:pStyle w:val="ListParagraph"/>
        <w:numPr>
          <w:ilvl w:val="1"/>
          <w:numId w:val="50"/>
        </w:numPr>
        <w:rPr>
          <w:rFonts w:asciiTheme="minorHAnsi" w:eastAsia="Cambria" w:hAnsiTheme="minorHAnsi" w:cstheme="minorHAnsi"/>
          <w:color w:val="222222"/>
          <w:szCs w:val="18"/>
        </w:rPr>
      </w:pPr>
      <w:r w:rsidRPr="00751220">
        <w:rPr>
          <w:rFonts w:asciiTheme="minorHAnsi" w:eastAsia="Cambria" w:hAnsiTheme="minorHAnsi" w:cstheme="minorHAnsi"/>
          <w:color w:val="222222"/>
          <w:szCs w:val="18"/>
        </w:rPr>
        <w:t xml:space="preserve">What happened? How did that feel? Why was that hard? What do you wish would have happened? </w:t>
      </w:r>
    </w:p>
    <w:p w14:paraId="7FCFF9D8" w14:textId="77777777" w:rsidR="00990F7B" w:rsidRPr="00751220" w:rsidRDefault="00990F7B" w:rsidP="00BD3285">
      <w:pPr>
        <w:pStyle w:val="ListParagraph"/>
        <w:numPr>
          <w:ilvl w:val="0"/>
          <w:numId w:val="50"/>
        </w:numPr>
        <w:rPr>
          <w:rFonts w:asciiTheme="minorHAnsi" w:eastAsia="Cambria" w:hAnsiTheme="minorHAnsi" w:cstheme="minorHAnsi"/>
          <w:color w:val="222222"/>
          <w:szCs w:val="18"/>
        </w:rPr>
      </w:pPr>
      <w:r w:rsidRPr="00751220">
        <w:rPr>
          <w:rFonts w:asciiTheme="minorHAnsi" w:eastAsia="Cambria" w:hAnsiTheme="minorHAnsi" w:cstheme="minorHAnsi"/>
          <w:color w:val="222222"/>
          <w:szCs w:val="18"/>
        </w:rPr>
        <w:t>What advice would you give another student/person about X?</w:t>
      </w:r>
    </w:p>
    <w:p w14:paraId="68B0C4C2" w14:textId="77777777" w:rsidR="00990F7B" w:rsidRPr="00751220" w:rsidRDefault="00990F7B" w:rsidP="00BD3285">
      <w:pPr>
        <w:pStyle w:val="ListParagraph"/>
        <w:numPr>
          <w:ilvl w:val="0"/>
          <w:numId w:val="50"/>
        </w:numPr>
        <w:rPr>
          <w:rFonts w:asciiTheme="minorHAnsi" w:eastAsia="Cambria" w:hAnsiTheme="minorHAnsi" w:cstheme="minorHAnsi"/>
          <w:color w:val="222222"/>
          <w:szCs w:val="18"/>
        </w:rPr>
      </w:pPr>
      <w:r w:rsidRPr="00751220">
        <w:rPr>
          <w:rFonts w:asciiTheme="minorHAnsi" w:eastAsia="Cambria" w:hAnsiTheme="minorHAnsi" w:cstheme="minorHAnsi"/>
          <w:color w:val="222222"/>
          <w:szCs w:val="18"/>
        </w:rPr>
        <w:t>What advice would you give to me about X?</w:t>
      </w:r>
    </w:p>
    <w:p w14:paraId="607938E4" w14:textId="77777777" w:rsidR="00990F7B" w:rsidRPr="00751220" w:rsidRDefault="00990F7B" w:rsidP="00BD3285">
      <w:pPr>
        <w:pStyle w:val="ListParagraph"/>
        <w:numPr>
          <w:ilvl w:val="0"/>
          <w:numId w:val="50"/>
        </w:numPr>
        <w:rPr>
          <w:rFonts w:asciiTheme="minorHAnsi" w:eastAsia="Cambria" w:hAnsiTheme="minorHAnsi" w:cstheme="minorHAnsi"/>
          <w:color w:val="222222"/>
          <w:szCs w:val="18"/>
        </w:rPr>
      </w:pPr>
      <w:r w:rsidRPr="00751220">
        <w:rPr>
          <w:rFonts w:asciiTheme="minorHAnsi" w:eastAsia="Cambria" w:hAnsiTheme="minorHAnsi" w:cstheme="minorHAnsi"/>
          <w:color w:val="222222"/>
          <w:szCs w:val="18"/>
        </w:rPr>
        <w:t>What do you wish others knew about X?</w:t>
      </w:r>
    </w:p>
    <w:p w14:paraId="25886AAE" w14:textId="77777777" w:rsidR="00990F7B" w:rsidRPr="00751220" w:rsidRDefault="00990F7B" w:rsidP="00BD3285">
      <w:pPr>
        <w:pStyle w:val="ListParagraph"/>
        <w:numPr>
          <w:ilvl w:val="0"/>
          <w:numId w:val="50"/>
        </w:numPr>
        <w:rPr>
          <w:rFonts w:asciiTheme="minorHAnsi" w:eastAsia="Cambria" w:hAnsiTheme="minorHAnsi" w:cstheme="minorHAnsi"/>
          <w:color w:val="222222"/>
          <w:szCs w:val="18"/>
        </w:rPr>
      </w:pPr>
      <w:r w:rsidRPr="00751220">
        <w:rPr>
          <w:rFonts w:asciiTheme="minorHAnsi" w:eastAsia="Cambria" w:hAnsiTheme="minorHAnsi" w:cstheme="minorHAnsi"/>
          <w:color w:val="222222"/>
          <w:szCs w:val="18"/>
        </w:rPr>
        <w:t>Suppose you could have</w:t>
      </w:r>
      <w:r w:rsidRPr="00751220">
        <w:rPr>
          <w:rFonts w:asciiTheme="minorHAnsi" w:eastAsia="Cambria" w:hAnsiTheme="minorHAnsi" w:cstheme="minorHAnsi"/>
          <w:b/>
          <w:color w:val="222222"/>
          <w:szCs w:val="18"/>
        </w:rPr>
        <w:t xml:space="preserve"> three wishes</w:t>
      </w:r>
      <w:r w:rsidRPr="00751220">
        <w:rPr>
          <w:rFonts w:asciiTheme="minorHAnsi" w:eastAsia="Cambria" w:hAnsiTheme="minorHAnsi" w:cstheme="minorHAnsi"/>
          <w:color w:val="222222"/>
          <w:szCs w:val="18"/>
        </w:rPr>
        <w:t xml:space="preserve"> to make X the best it could be. What would they be, and why?</w:t>
      </w:r>
    </w:p>
    <w:p w14:paraId="7D71659B" w14:textId="77777777" w:rsidR="00990F7B" w:rsidRPr="00751220" w:rsidRDefault="00990F7B" w:rsidP="00BD3285">
      <w:pPr>
        <w:pStyle w:val="ListParagraph"/>
        <w:numPr>
          <w:ilvl w:val="0"/>
          <w:numId w:val="50"/>
        </w:numPr>
        <w:rPr>
          <w:rFonts w:asciiTheme="minorHAnsi" w:eastAsia="Cambria" w:hAnsiTheme="minorHAnsi" w:cstheme="minorHAnsi"/>
          <w:color w:val="222222"/>
          <w:szCs w:val="18"/>
        </w:rPr>
      </w:pPr>
      <w:r w:rsidRPr="00751220">
        <w:rPr>
          <w:rFonts w:asciiTheme="minorHAnsi" w:eastAsia="Cambria" w:hAnsiTheme="minorHAnsi" w:cstheme="minorHAnsi"/>
          <w:color w:val="222222"/>
          <w:szCs w:val="18"/>
        </w:rPr>
        <w:t>What do you wonder about X, or wish you knew?</w:t>
      </w:r>
    </w:p>
    <w:p w14:paraId="67EC38DB" w14:textId="2FD86494" w:rsidR="00990F7B" w:rsidRPr="00751220" w:rsidRDefault="00990F7B" w:rsidP="00BD3285">
      <w:pPr>
        <w:pStyle w:val="ListParagraph"/>
        <w:numPr>
          <w:ilvl w:val="0"/>
          <w:numId w:val="50"/>
        </w:numPr>
        <w:rPr>
          <w:rFonts w:asciiTheme="minorHAnsi" w:eastAsia="Cambria" w:hAnsiTheme="minorHAnsi" w:cstheme="minorHAnsi"/>
          <w:color w:val="222222"/>
          <w:szCs w:val="18"/>
        </w:rPr>
      </w:pPr>
      <w:r w:rsidRPr="00751220">
        <w:rPr>
          <w:rFonts w:asciiTheme="minorHAnsi" w:eastAsia="Cambria" w:hAnsiTheme="minorHAnsi" w:cstheme="minorHAnsi"/>
          <w:color w:val="222222"/>
          <w:szCs w:val="18"/>
        </w:rPr>
        <w:t>Draw me a picture of what you think about when you hear X… (then “Tell me about what you drew.”)</w:t>
      </w:r>
    </w:p>
    <w:p w14:paraId="4EFCD4AF" w14:textId="0A33D918" w:rsidR="00723752" w:rsidRDefault="00990F7B" w:rsidP="00990F7B">
      <w:pPr>
        <w:rPr>
          <w:rFonts w:asciiTheme="minorHAnsi" w:eastAsia="Cambria" w:hAnsiTheme="minorHAnsi" w:cstheme="minorHAnsi"/>
          <w:b/>
          <w:color w:val="222222"/>
          <w:szCs w:val="18"/>
        </w:rPr>
      </w:pPr>
      <w:r w:rsidRPr="00990F7B">
        <w:rPr>
          <w:rFonts w:asciiTheme="minorHAnsi" w:eastAsia="Cambria" w:hAnsiTheme="minorHAnsi" w:cstheme="minorHAnsi"/>
          <w:b/>
          <w:color w:val="222222"/>
          <w:szCs w:val="18"/>
        </w:rPr>
        <w:t xml:space="preserve">Your questions: </w:t>
      </w:r>
    </w:p>
    <w:p w14:paraId="021C2B17" w14:textId="0DADBBC5" w:rsidR="00BD35EF" w:rsidRDefault="00BD35EF" w:rsidP="00990F7B">
      <w:pPr>
        <w:rPr>
          <w:rFonts w:asciiTheme="minorHAnsi" w:eastAsia="Cambria" w:hAnsiTheme="minorHAnsi" w:cstheme="minorHAnsi"/>
          <w:b/>
          <w:color w:val="222222"/>
          <w:szCs w:val="18"/>
        </w:rPr>
      </w:pPr>
    </w:p>
    <w:p w14:paraId="5D0920B3" w14:textId="42386358" w:rsidR="00BD35EF" w:rsidRDefault="00BD35EF" w:rsidP="00990F7B">
      <w:pPr>
        <w:rPr>
          <w:rFonts w:asciiTheme="minorHAnsi" w:eastAsia="Cambria" w:hAnsiTheme="minorHAnsi" w:cstheme="minorHAnsi"/>
          <w:b/>
          <w:color w:val="222222"/>
          <w:szCs w:val="18"/>
        </w:rPr>
      </w:pPr>
    </w:p>
    <w:p w14:paraId="08480B87" w14:textId="4EEEE460" w:rsidR="00BD35EF" w:rsidRDefault="00BD35EF" w:rsidP="00990F7B">
      <w:pPr>
        <w:rPr>
          <w:rFonts w:asciiTheme="minorHAnsi" w:eastAsia="Cambria" w:hAnsiTheme="minorHAnsi" w:cstheme="minorHAnsi"/>
          <w:b/>
          <w:color w:val="222222"/>
          <w:szCs w:val="18"/>
        </w:rPr>
      </w:pPr>
    </w:p>
    <w:p w14:paraId="3DBC28C4" w14:textId="77777777" w:rsidR="00BD35EF" w:rsidRDefault="00BD35EF" w:rsidP="00990F7B">
      <w:pPr>
        <w:rPr>
          <w:rFonts w:asciiTheme="minorHAnsi" w:eastAsia="Cambria" w:hAnsiTheme="minorHAnsi" w:cstheme="minorHAnsi"/>
          <w:b/>
          <w:color w:val="222222"/>
          <w:szCs w:val="18"/>
        </w:rPr>
      </w:pPr>
    </w:p>
    <w:p w14:paraId="1CFEFC81" w14:textId="7674C4A3" w:rsidR="00723752" w:rsidRDefault="00990F7B" w:rsidP="00990F7B">
      <w:pPr>
        <w:rPr>
          <w:rFonts w:asciiTheme="minorHAnsi" w:eastAsia="Cambria" w:hAnsiTheme="minorHAnsi" w:cstheme="minorHAnsi"/>
          <w:i/>
          <w:color w:val="222222"/>
          <w:szCs w:val="18"/>
        </w:rPr>
      </w:pPr>
      <w:r w:rsidRPr="00990F7B">
        <w:rPr>
          <w:rFonts w:asciiTheme="minorHAnsi" w:eastAsia="Cambria" w:hAnsiTheme="minorHAnsi" w:cstheme="minorHAnsi"/>
          <w:b/>
          <w:color w:val="222222"/>
          <w:szCs w:val="18"/>
        </w:rPr>
        <w:lastRenderedPageBreak/>
        <w:t>Conduct Interviews (20 minutes)</w:t>
      </w:r>
      <w:r w:rsidR="003E5CC3">
        <w:rPr>
          <w:rFonts w:asciiTheme="minorHAnsi" w:eastAsia="Cambria" w:hAnsiTheme="minorHAnsi" w:cstheme="minorHAnsi"/>
          <w:b/>
          <w:color w:val="222222"/>
          <w:szCs w:val="18"/>
        </w:rPr>
        <w:t xml:space="preserve"> </w:t>
      </w:r>
      <w:r w:rsidRPr="00990F7B">
        <w:rPr>
          <w:rFonts w:asciiTheme="minorHAnsi" w:eastAsia="Cambria" w:hAnsiTheme="minorHAnsi" w:cstheme="minorHAnsi"/>
          <w:i/>
          <w:color w:val="222222"/>
          <w:szCs w:val="18"/>
        </w:rPr>
        <w:t>Your notes:</w:t>
      </w:r>
    </w:p>
    <w:p w14:paraId="78A88E75" w14:textId="7B3D433B" w:rsidR="00BD35EF" w:rsidRDefault="00BD35EF" w:rsidP="00990F7B">
      <w:pPr>
        <w:rPr>
          <w:rFonts w:asciiTheme="minorHAnsi" w:eastAsia="Cambria" w:hAnsiTheme="minorHAnsi" w:cstheme="minorHAnsi"/>
          <w:i/>
          <w:color w:val="222222"/>
          <w:szCs w:val="18"/>
        </w:rPr>
      </w:pPr>
    </w:p>
    <w:p w14:paraId="3FF7EA75" w14:textId="77777777" w:rsidR="00BD35EF" w:rsidRDefault="00BD35EF" w:rsidP="00990F7B">
      <w:pPr>
        <w:rPr>
          <w:rFonts w:asciiTheme="minorHAnsi" w:eastAsia="Cambria" w:hAnsiTheme="minorHAnsi" w:cstheme="minorHAnsi"/>
          <w:i/>
          <w:color w:val="222222"/>
          <w:szCs w:val="18"/>
        </w:rPr>
      </w:pPr>
    </w:p>
    <w:p w14:paraId="1BAB625E" w14:textId="77777777" w:rsidR="00BD35EF" w:rsidRPr="00723752" w:rsidRDefault="00BD35EF" w:rsidP="00990F7B">
      <w:pPr>
        <w:rPr>
          <w:rFonts w:asciiTheme="minorHAnsi" w:eastAsia="Cambria" w:hAnsiTheme="minorHAnsi" w:cstheme="minorHAnsi"/>
          <w:i/>
          <w:color w:val="222222"/>
          <w:szCs w:val="18"/>
        </w:rPr>
      </w:pPr>
    </w:p>
    <w:p w14:paraId="055A2EED" w14:textId="4DBF35DD" w:rsidR="003E5CC3" w:rsidRDefault="00990F7B" w:rsidP="00BD35EF">
      <w:pPr>
        <w:tabs>
          <w:tab w:val="left" w:pos="3280"/>
        </w:tabs>
        <w:rPr>
          <w:rFonts w:asciiTheme="minorHAnsi" w:eastAsia="Cambria" w:hAnsiTheme="minorHAnsi" w:cstheme="minorHAnsi"/>
          <w:b/>
          <w:color w:val="222222"/>
          <w:szCs w:val="18"/>
        </w:rPr>
      </w:pPr>
      <w:r w:rsidRPr="00990F7B">
        <w:rPr>
          <w:rFonts w:asciiTheme="minorHAnsi" w:eastAsia="Cambria" w:hAnsiTheme="minorHAnsi" w:cstheme="minorHAnsi"/>
          <w:b/>
          <w:color w:val="222222"/>
          <w:szCs w:val="18"/>
        </w:rPr>
        <w:t>Reflect (5 minutes):</w:t>
      </w:r>
      <w:r w:rsidR="00BD35EF">
        <w:rPr>
          <w:rFonts w:asciiTheme="minorHAnsi" w:eastAsia="Cambria" w:hAnsiTheme="minorHAnsi" w:cstheme="minorHAnsi"/>
          <w:b/>
          <w:color w:val="222222"/>
          <w:szCs w:val="18"/>
        </w:rPr>
        <w:tab/>
      </w:r>
    </w:p>
    <w:p w14:paraId="3B824291" w14:textId="0F408201" w:rsidR="00BD35EF" w:rsidRDefault="00BD35EF" w:rsidP="00BD35EF">
      <w:pPr>
        <w:tabs>
          <w:tab w:val="left" w:pos="3280"/>
        </w:tabs>
        <w:rPr>
          <w:rFonts w:asciiTheme="minorHAnsi" w:eastAsia="Cambria" w:hAnsiTheme="minorHAnsi" w:cstheme="minorHAnsi"/>
          <w:b/>
          <w:color w:val="222222"/>
          <w:szCs w:val="18"/>
        </w:rPr>
      </w:pPr>
    </w:p>
    <w:p w14:paraId="38C82539" w14:textId="24EA6EC3" w:rsidR="00BD35EF" w:rsidRDefault="00BD35EF" w:rsidP="00BD35EF">
      <w:pPr>
        <w:tabs>
          <w:tab w:val="left" w:pos="3280"/>
        </w:tabs>
        <w:rPr>
          <w:rFonts w:asciiTheme="minorHAnsi" w:eastAsia="Cambria" w:hAnsiTheme="minorHAnsi" w:cstheme="minorHAnsi"/>
          <w:b/>
          <w:color w:val="222222"/>
          <w:szCs w:val="18"/>
        </w:rPr>
      </w:pPr>
    </w:p>
    <w:p w14:paraId="50A7E3AA" w14:textId="77777777" w:rsidR="00BD35EF" w:rsidRDefault="00BD35EF" w:rsidP="00BD35EF">
      <w:pPr>
        <w:tabs>
          <w:tab w:val="left" w:pos="3280"/>
        </w:tabs>
        <w:rPr>
          <w:rFonts w:asciiTheme="minorHAnsi" w:eastAsia="Cambria" w:hAnsiTheme="minorHAnsi" w:cstheme="minorHAnsi"/>
          <w:b/>
          <w:color w:val="222222"/>
          <w:szCs w:val="18"/>
        </w:rPr>
      </w:pPr>
    </w:p>
    <w:p w14:paraId="57072E2B" w14:textId="7148D2C5" w:rsidR="003E5CC3" w:rsidRDefault="00990F7B" w:rsidP="00990F7B">
      <w:pPr>
        <w:rPr>
          <w:rFonts w:asciiTheme="minorHAnsi" w:eastAsia="Cambria" w:hAnsiTheme="minorHAnsi" w:cstheme="minorHAnsi"/>
          <w:b/>
          <w:bCs/>
          <w:color w:val="222222"/>
          <w:szCs w:val="18"/>
        </w:rPr>
      </w:pPr>
      <w:r w:rsidRPr="00990F7B">
        <w:rPr>
          <w:rFonts w:asciiTheme="minorHAnsi" w:eastAsia="Cambria" w:hAnsiTheme="minorHAnsi" w:cstheme="minorHAnsi"/>
          <w:b/>
          <w:bCs/>
          <w:iCs/>
          <w:color w:val="222222"/>
          <w:szCs w:val="18"/>
        </w:rPr>
        <w:t>Content: What did we</w:t>
      </w:r>
      <w:r w:rsidRPr="00990F7B">
        <w:rPr>
          <w:rFonts w:asciiTheme="minorHAnsi" w:eastAsia="Cambria" w:hAnsiTheme="minorHAnsi" w:cstheme="minorHAnsi"/>
          <w:b/>
          <w:bCs/>
          <w:color w:val="222222"/>
          <w:szCs w:val="18"/>
        </w:rPr>
        <w:t xml:space="preserve"> hear? What are we learning about the root causes that contribute to the issue? </w:t>
      </w:r>
    </w:p>
    <w:p w14:paraId="11CAD252" w14:textId="2CF345EB" w:rsidR="00BD35EF" w:rsidRDefault="00BD35EF" w:rsidP="00990F7B">
      <w:pPr>
        <w:rPr>
          <w:rFonts w:asciiTheme="minorHAnsi" w:eastAsia="Cambria" w:hAnsiTheme="minorHAnsi" w:cstheme="minorHAnsi"/>
          <w:b/>
          <w:bCs/>
          <w:color w:val="222222"/>
          <w:szCs w:val="18"/>
        </w:rPr>
      </w:pPr>
    </w:p>
    <w:p w14:paraId="0BCE0FB5" w14:textId="53D5CCC5" w:rsidR="00BD35EF" w:rsidRDefault="00BD35EF" w:rsidP="00990F7B">
      <w:pPr>
        <w:rPr>
          <w:rFonts w:asciiTheme="minorHAnsi" w:eastAsia="Cambria" w:hAnsiTheme="minorHAnsi" w:cstheme="minorHAnsi"/>
          <w:i/>
          <w:noProof/>
          <w:color w:val="222222"/>
          <w:szCs w:val="18"/>
        </w:rPr>
      </w:pPr>
    </w:p>
    <w:p w14:paraId="4C1D7D81" w14:textId="77777777" w:rsidR="00BD35EF" w:rsidRPr="00990F7B" w:rsidRDefault="00BD35EF" w:rsidP="00990F7B">
      <w:pPr>
        <w:rPr>
          <w:rFonts w:asciiTheme="minorHAnsi" w:eastAsia="Cambria" w:hAnsiTheme="minorHAnsi" w:cstheme="minorHAnsi"/>
          <w:i/>
          <w:noProof/>
          <w:color w:val="222222"/>
          <w:szCs w:val="18"/>
        </w:rPr>
      </w:pPr>
    </w:p>
    <w:p w14:paraId="457F34D7" w14:textId="40B836A0" w:rsidR="00990F7B" w:rsidRPr="00723752" w:rsidRDefault="00990F7B" w:rsidP="002F061E">
      <w:pPr>
        <w:rPr>
          <w:rFonts w:asciiTheme="minorHAnsi" w:eastAsia="Cambria" w:hAnsiTheme="minorHAnsi" w:cstheme="minorHAnsi"/>
          <w:color w:val="222222"/>
          <w:szCs w:val="18"/>
        </w:rPr>
      </w:pPr>
      <w:r w:rsidRPr="00990F7B">
        <w:rPr>
          <w:rFonts w:asciiTheme="minorHAnsi" w:eastAsia="Cambria" w:hAnsiTheme="minorHAnsi" w:cstheme="minorHAnsi"/>
          <w:b/>
          <w:bCs/>
          <w:iCs/>
          <w:color w:val="222222"/>
          <w:szCs w:val="18"/>
        </w:rPr>
        <w:t>Process: Are there questions we wish we would have asked? Are there questions that were particularly fruitful? Did we probe effectively?</w:t>
      </w:r>
    </w:p>
    <w:p w14:paraId="329CA5F1" w14:textId="6BC63918" w:rsidR="004B3CD0" w:rsidRDefault="004B3CD0">
      <w:pPr>
        <w:spacing w:line="276" w:lineRule="auto"/>
        <w:rPr>
          <w:rFonts w:ascii="PT Sans Narrow" w:eastAsia="PT Sans Narrow" w:hAnsi="PT Sans Narrow" w:cs="PT Sans Narrow"/>
          <w:b/>
        </w:rPr>
      </w:pPr>
      <w:r>
        <w:rPr>
          <w:rFonts w:ascii="PT Sans Narrow" w:eastAsia="PT Sans Narrow" w:hAnsi="PT Sans Narrow" w:cs="PT Sans Narrow"/>
          <w:b/>
        </w:rPr>
        <w:br w:type="page"/>
      </w:r>
    </w:p>
    <w:p w14:paraId="61B904A1" w14:textId="764B778E" w:rsidR="002009DC" w:rsidRDefault="00FA71C0" w:rsidP="006E6AE0">
      <w:pPr>
        <w:pStyle w:val="Heading2"/>
      </w:pPr>
      <w:bookmarkStart w:id="145" w:name="_Toc48856326"/>
      <w:bookmarkStart w:id="146" w:name="_Toc49167260"/>
      <w:bookmarkStart w:id="147" w:name="_Toc49168660"/>
      <w:bookmarkStart w:id="148" w:name="_Toc54097082"/>
      <w:bookmarkEnd w:id="23"/>
      <w:bookmarkEnd w:id="24"/>
      <w:bookmarkEnd w:id="25"/>
      <w:bookmarkEnd w:id="26"/>
      <w:bookmarkEnd w:id="27"/>
      <w:bookmarkEnd w:id="28"/>
      <w:bookmarkEnd w:id="29"/>
      <w:r w:rsidRPr="002A1326">
        <w:rPr>
          <w:color w:val="007A95" w:themeColor="accent2" w:themeShade="BF"/>
        </w:rPr>
        <w:lastRenderedPageBreak/>
        <w:t>Data for Equity Protocol</w:t>
      </w:r>
      <w:bookmarkEnd w:id="145"/>
      <w:bookmarkEnd w:id="146"/>
      <w:bookmarkEnd w:id="147"/>
      <w:bookmarkEnd w:id="148"/>
    </w:p>
    <w:p w14:paraId="0C730B06" w14:textId="10CF69EE" w:rsidR="000B5FF9" w:rsidRPr="000B5FF9" w:rsidRDefault="000B5FF9" w:rsidP="000B5FF9">
      <w:r>
        <w:rPr>
          <w:rFonts w:asciiTheme="minorHAnsi" w:eastAsia="Cambria" w:hAnsiTheme="minorHAnsi" w:cstheme="minorHAnsi"/>
          <w:iCs/>
          <w:szCs w:val="18"/>
        </w:rPr>
        <w:t>Note: This resource was adapted from the High Tech High Graduate School of Education.</w:t>
      </w:r>
    </w:p>
    <w:p w14:paraId="7F9D063A" w14:textId="63F537AF" w:rsidR="00DF290A" w:rsidRPr="00E56F6B" w:rsidRDefault="00DF290A" w:rsidP="00DF290A">
      <w:r w:rsidRPr="00DF290A">
        <w:rPr>
          <w:b/>
          <w:bCs/>
        </w:rPr>
        <w:t>Purpose:</w:t>
      </w:r>
      <w:r w:rsidRPr="00DF290A">
        <w:t xml:space="preserve"> To identify equity gaps in our system, reflect on the conditions that create and perpetuate them, and move forward with concrete steps for understanding and interrupting inequities. You can use this protocol with multiple small groups, each unpacking a different piece of data, and then sharing out to the group. Or you can use this </w:t>
      </w:r>
      <w:r w:rsidRPr="00E56F6B">
        <w:t>protocol to have everyone unpack the same piece of data (in this case, modify Stage 3).</w:t>
      </w:r>
    </w:p>
    <w:p w14:paraId="4604E86A" w14:textId="77777777" w:rsidR="00DF290A" w:rsidRPr="00DF290A" w:rsidRDefault="00DF290A" w:rsidP="00DF290A">
      <w:pPr>
        <w:rPr>
          <w:b/>
        </w:rPr>
      </w:pPr>
      <w:r w:rsidRPr="00DF290A">
        <w:rPr>
          <w:b/>
        </w:rPr>
        <w:t>Questions to ask before engaging in this protocol:</w:t>
      </w:r>
    </w:p>
    <w:p w14:paraId="45550266" w14:textId="77777777" w:rsidR="00DF290A" w:rsidRPr="00E56F6B" w:rsidRDefault="00DF290A" w:rsidP="00BD3285">
      <w:pPr>
        <w:pStyle w:val="ListParagraph"/>
        <w:numPr>
          <w:ilvl w:val="0"/>
          <w:numId w:val="51"/>
        </w:numPr>
      </w:pPr>
      <w:r w:rsidRPr="00E56F6B">
        <w:t>What data do we need to look at? Who decides?</w:t>
      </w:r>
    </w:p>
    <w:p w14:paraId="6949DF5D" w14:textId="77777777" w:rsidR="00DF290A" w:rsidRPr="00E56F6B" w:rsidRDefault="00DF290A" w:rsidP="00BD3285">
      <w:pPr>
        <w:pStyle w:val="ListParagraph"/>
        <w:numPr>
          <w:ilvl w:val="0"/>
          <w:numId w:val="51"/>
        </w:numPr>
      </w:pPr>
      <w:r w:rsidRPr="00E56F6B">
        <w:t>How can we display the data to illuminate and understand disproportionate experiences and/or outcomes?</w:t>
      </w:r>
    </w:p>
    <w:p w14:paraId="520AEA98" w14:textId="77777777" w:rsidR="00DF290A" w:rsidRPr="00E56F6B" w:rsidRDefault="00DF290A" w:rsidP="00BD3285">
      <w:pPr>
        <w:pStyle w:val="ListParagraph"/>
        <w:numPr>
          <w:ilvl w:val="0"/>
          <w:numId w:val="51"/>
        </w:numPr>
      </w:pPr>
      <w:r w:rsidRPr="00E56F6B">
        <w:t>What is the purpose of looking at this data? (To identify gaps, to check progress, to identify bright spots, etc.)</w:t>
      </w:r>
    </w:p>
    <w:p w14:paraId="07D6B412" w14:textId="77777777" w:rsidR="00DF290A" w:rsidRPr="00E56F6B" w:rsidRDefault="00DF290A" w:rsidP="00BD3285">
      <w:pPr>
        <w:pStyle w:val="ListParagraph"/>
        <w:numPr>
          <w:ilvl w:val="0"/>
          <w:numId w:val="51"/>
        </w:numPr>
      </w:pPr>
      <w:r w:rsidRPr="00E56F6B">
        <w:t>What are the data’s blind spots? What/whose perspectives are missing?</w:t>
      </w:r>
    </w:p>
    <w:p w14:paraId="52C6CAC3" w14:textId="77777777" w:rsidR="00DF290A" w:rsidRPr="00E56F6B" w:rsidRDefault="00DF290A" w:rsidP="00BD3285">
      <w:pPr>
        <w:pStyle w:val="ListParagraph"/>
        <w:numPr>
          <w:ilvl w:val="0"/>
          <w:numId w:val="51"/>
        </w:numPr>
      </w:pPr>
      <w:r w:rsidRPr="00E56F6B">
        <w:t>Who needs to be in the room to ensure multiple perspectives are considered and movement is made?</w:t>
      </w:r>
    </w:p>
    <w:p w14:paraId="2F5D8BD5" w14:textId="77777777" w:rsidR="00DF290A" w:rsidRPr="00DF290A" w:rsidRDefault="00DF290A" w:rsidP="00DF290A">
      <w:r w:rsidRPr="00DF290A">
        <w:rPr>
          <w:b/>
        </w:rPr>
        <w:t xml:space="preserve">Roles: </w:t>
      </w:r>
      <w:r w:rsidRPr="00DF290A">
        <w:t xml:space="preserve"> </w:t>
      </w:r>
    </w:p>
    <w:p w14:paraId="32CA40EC" w14:textId="77777777" w:rsidR="00DF290A" w:rsidRPr="00E56F6B" w:rsidRDefault="00DF290A" w:rsidP="00BD3285">
      <w:pPr>
        <w:pStyle w:val="ListParagraph"/>
        <w:numPr>
          <w:ilvl w:val="0"/>
          <w:numId w:val="52"/>
        </w:numPr>
        <w:rPr>
          <w:b/>
        </w:rPr>
      </w:pPr>
      <w:r w:rsidRPr="00E56F6B">
        <w:t>Facilitator guides the group through the process and ensures that the protocol and norms are upheld.</w:t>
      </w:r>
    </w:p>
    <w:p w14:paraId="14AF41A8" w14:textId="176AF18A" w:rsidR="00DF290A" w:rsidRPr="00E56F6B" w:rsidRDefault="00DF290A" w:rsidP="00BD3285">
      <w:pPr>
        <w:pStyle w:val="ListParagraph"/>
        <w:numPr>
          <w:ilvl w:val="0"/>
          <w:numId w:val="52"/>
        </w:numPr>
        <w:rPr>
          <w:b/>
        </w:rPr>
      </w:pPr>
      <w:r w:rsidRPr="00E56F6B">
        <w:t xml:space="preserve">Notetaker captures notes from the discussion and is prepared to share out for the group. </w:t>
      </w:r>
      <w:r w:rsidRPr="00E56F6B">
        <w:rPr>
          <w:b/>
        </w:rPr>
        <w:t xml:space="preserve"> </w:t>
      </w:r>
    </w:p>
    <w:p w14:paraId="227687C6" w14:textId="77777777" w:rsidR="00DF290A" w:rsidRPr="00DF290A" w:rsidRDefault="00DF290A" w:rsidP="00DF290A">
      <w:pPr>
        <w:rPr>
          <w:b/>
        </w:rPr>
      </w:pPr>
      <w:r w:rsidRPr="00DF290A">
        <w:rPr>
          <w:b/>
        </w:rPr>
        <w:t xml:space="preserve">Norms: </w:t>
      </w:r>
      <w:r w:rsidRPr="00DF290A">
        <w:t>Conversations about data and equity issues can make people feel vulnerable. This is not a bad thing. A structured protocol helps maintain focus and constructive dialogue.</w:t>
      </w:r>
    </w:p>
    <w:p w14:paraId="3843842E" w14:textId="77777777" w:rsidR="00DF290A" w:rsidRPr="00E56F6B" w:rsidRDefault="00DF290A" w:rsidP="00BD3285">
      <w:pPr>
        <w:pStyle w:val="ListParagraph"/>
        <w:numPr>
          <w:ilvl w:val="0"/>
          <w:numId w:val="53"/>
        </w:numPr>
      </w:pPr>
      <w:r w:rsidRPr="00E56F6B">
        <w:rPr>
          <w:b/>
        </w:rPr>
        <w:t>Share the air</w:t>
      </w:r>
      <w:r w:rsidRPr="00E56F6B">
        <w:t xml:space="preserve">… step up, step back, invite others in </w:t>
      </w:r>
    </w:p>
    <w:p w14:paraId="1132BCF8" w14:textId="77777777" w:rsidR="00DF290A" w:rsidRPr="00E56F6B" w:rsidRDefault="00DF290A" w:rsidP="00BD3285">
      <w:pPr>
        <w:pStyle w:val="ListParagraph"/>
        <w:numPr>
          <w:ilvl w:val="0"/>
          <w:numId w:val="53"/>
        </w:numPr>
      </w:pPr>
      <w:r w:rsidRPr="00E56F6B">
        <w:rPr>
          <w:b/>
        </w:rPr>
        <w:t>Lean into discomfort</w:t>
      </w:r>
      <w:r w:rsidRPr="00E56F6B">
        <w:t>… we can’t improve what we do not face</w:t>
      </w:r>
    </w:p>
    <w:p w14:paraId="62882AEB" w14:textId="77777777" w:rsidR="00DF290A" w:rsidRPr="00E56F6B" w:rsidRDefault="00DF290A" w:rsidP="00BD3285">
      <w:pPr>
        <w:pStyle w:val="ListParagraph"/>
        <w:numPr>
          <w:ilvl w:val="0"/>
          <w:numId w:val="53"/>
        </w:numPr>
      </w:pPr>
      <w:r w:rsidRPr="00E56F6B">
        <w:rPr>
          <w:b/>
        </w:rPr>
        <w:t>Own your Intent and Impact</w:t>
      </w:r>
      <w:r w:rsidRPr="00E56F6B">
        <w:t>… resist defensiveness/blaming/avoidance, and seek to understand</w:t>
      </w:r>
    </w:p>
    <w:p w14:paraId="1CE35563" w14:textId="77777777" w:rsidR="00DF290A" w:rsidRPr="00E56F6B" w:rsidRDefault="00DF290A" w:rsidP="00BD3285">
      <w:pPr>
        <w:pStyle w:val="ListParagraph"/>
        <w:numPr>
          <w:ilvl w:val="0"/>
          <w:numId w:val="53"/>
        </w:numPr>
      </w:pPr>
      <w:r w:rsidRPr="00E56F6B">
        <w:rPr>
          <w:b/>
        </w:rPr>
        <w:t>Stick to the Protocol</w:t>
      </w:r>
      <w:r w:rsidRPr="00E56F6B">
        <w:t xml:space="preserve">… it helps people be in their brave space and move forward </w:t>
      </w:r>
    </w:p>
    <w:p w14:paraId="584F6C8A" w14:textId="77777777" w:rsidR="00DF290A" w:rsidRPr="00DF290A" w:rsidRDefault="00DF290A" w:rsidP="00DF290A">
      <w:pPr>
        <w:rPr>
          <w:b/>
        </w:rPr>
      </w:pPr>
      <w:r w:rsidRPr="00DF290A">
        <w:rPr>
          <w:b/>
        </w:rPr>
        <w:t>Phase 1: Getting Oriented (10 minutes)</w:t>
      </w:r>
    </w:p>
    <w:p w14:paraId="129FDB93" w14:textId="4E40573C" w:rsidR="00DF290A" w:rsidRPr="00DF290A" w:rsidRDefault="00DF290A" w:rsidP="00DF290A">
      <w:pPr>
        <w:rPr>
          <w:i/>
        </w:rPr>
      </w:pPr>
      <w:r w:rsidRPr="00DF290A">
        <w:t>Participants take 5 minutes to review the data individually or in pairs. The facilitator then leads a quick check-in:</w:t>
      </w:r>
      <w:r w:rsidRPr="00DF290A">
        <w:rPr>
          <w:i/>
        </w:rPr>
        <w:t xml:space="preserve"> Does everyone understand what is being presented</w:t>
      </w:r>
      <w:r w:rsidRPr="00DF290A">
        <w:t xml:space="preserve">? </w:t>
      </w:r>
      <w:r w:rsidRPr="00DF290A">
        <w:rPr>
          <w:i/>
        </w:rPr>
        <w:t>What clarifying questions do we need to ask so that we can make sense of the data?</w:t>
      </w:r>
      <w:r w:rsidR="0009400F" w:rsidRPr="0009400F">
        <w:rPr>
          <w:rFonts w:asciiTheme="minorHAnsi" w:eastAsia="Cambria" w:hAnsiTheme="minorHAnsi" w:cstheme="minorHAnsi"/>
          <w:i/>
          <w:noProof/>
          <w:color w:val="222222"/>
          <w:szCs w:val="18"/>
        </w:rPr>
        <w:t xml:space="preserve"> </w:t>
      </w:r>
      <w:r w:rsidR="0009400F" w:rsidRPr="00751220">
        <w:rPr>
          <w:rFonts w:asciiTheme="minorHAnsi" w:eastAsia="Cambria" w:hAnsiTheme="minorHAnsi" w:cstheme="minorHAnsi"/>
          <w:i/>
          <w:noProof/>
          <w:color w:val="222222"/>
          <w:szCs w:val="18"/>
        </w:rPr>
        <mc:AlternateContent>
          <mc:Choice Requires="wps">
            <w:drawing>
              <wp:inline distT="0" distB="0" distL="0" distR="0" wp14:anchorId="0E72D64B" wp14:editId="6693C6D9">
                <wp:extent cx="6559550" cy="1716405"/>
                <wp:effectExtent l="0" t="0" r="0" b="0"/>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0" cy="1716405"/>
                        </a:xfrm>
                        <a:prstGeom prst="rect">
                          <a:avLst/>
                        </a:prstGeom>
                        <a:solidFill>
                          <a:schemeClr val="bg1">
                            <a:lumMod val="95000"/>
                          </a:schemeClr>
                        </a:solidFill>
                        <a:ln w="9525">
                          <a:noFill/>
                          <a:miter lim="800000"/>
                          <a:headEnd/>
                          <a:tailEnd/>
                        </a:ln>
                      </wps:spPr>
                      <wps:txbx>
                        <w:txbxContent>
                          <w:p w14:paraId="4F7511D2" w14:textId="77777777" w:rsidR="0009400F" w:rsidRDefault="0009400F" w:rsidP="0009400F">
                            <w:r>
                              <w:t>Clarifying questions:</w:t>
                            </w:r>
                          </w:p>
                        </w:txbxContent>
                      </wps:txbx>
                      <wps:bodyPr rot="0" vert="horz" wrap="square" lIns="91440" tIns="45720" rIns="91440" bIns="45720" anchor="t" anchorCtr="0">
                        <a:noAutofit/>
                      </wps:bodyPr>
                    </wps:wsp>
                  </a:graphicData>
                </a:graphic>
              </wp:inline>
            </w:drawing>
          </mc:Choice>
          <mc:Fallback>
            <w:pict>
              <v:shape w14:anchorId="0E72D64B" id="_x0000_s1029" type="#_x0000_t202" style="width:516.5pt;height:13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" fillcolor="#f2f2f2 [3052]" stroked="f">
                <v:textbox>
                  <w:txbxContent>
                    <w:p w14:paraId="4F7511D2" w14:textId="77777777" w:rsidR="0009400F" w:rsidRDefault="0009400F" w:rsidP="0009400F">
                      <w:r>
                        <w:t>Clarifying questions:</w:t>
                      </w:r>
                    </w:p>
                  </w:txbxContent>
                </v:textbox>
                <w10:anchorlock/>
              </v:shape>
            </w:pict>
          </mc:Fallback>
        </mc:AlternateContent>
      </w:r>
    </w:p>
    <w:p w14:paraId="0761CE79" w14:textId="77777777" w:rsidR="00BD35EF" w:rsidRDefault="00BD35EF" w:rsidP="00DF290A">
      <w:pPr>
        <w:rPr>
          <w:b/>
        </w:rPr>
      </w:pPr>
    </w:p>
    <w:p w14:paraId="26919A4F" w14:textId="226492D6" w:rsidR="00DF290A" w:rsidRPr="00DF290A" w:rsidRDefault="00DF290A" w:rsidP="00DF290A">
      <w:pPr>
        <w:rPr>
          <w:b/>
        </w:rPr>
      </w:pPr>
      <w:r w:rsidRPr="00DF290A">
        <w:rPr>
          <w:b/>
        </w:rPr>
        <w:lastRenderedPageBreak/>
        <w:t>Phase 2:  Discussion Rounds (25-30 minutes)</w:t>
      </w:r>
    </w:p>
    <w:p w14:paraId="3AD99D98" w14:textId="77777777" w:rsidR="00DF290A" w:rsidRPr="00DF290A" w:rsidRDefault="00DF290A" w:rsidP="00DF290A">
      <w:pPr>
        <w:rPr>
          <w:i/>
        </w:rPr>
      </w:pPr>
      <w:r w:rsidRPr="00DF290A">
        <w:rPr>
          <w:i/>
        </w:rPr>
        <w:t>Round 1: Equity Observations (share around)</w:t>
      </w:r>
    </w:p>
    <w:p w14:paraId="497FA257" w14:textId="43C6B584" w:rsidR="00DF290A" w:rsidRPr="00DF290A" w:rsidRDefault="00DF290A" w:rsidP="00BD3285">
      <w:pPr>
        <w:pStyle w:val="ListParagraph"/>
        <w:numPr>
          <w:ilvl w:val="0"/>
          <w:numId w:val="54"/>
        </w:numPr>
      </w:pPr>
      <w:r w:rsidRPr="00DF290A">
        <w:t xml:space="preserve">Each person shares </w:t>
      </w:r>
      <w:r w:rsidRPr="00DF290A">
        <w:rPr>
          <w:b/>
        </w:rPr>
        <w:t>one thing they noticed that illuminates an equity issue/gap</w:t>
      </w:r>
      <w:r w:rsidRPr="00DF290A">
        <w:t xml:space="preserve"> (i.e. disproportionate experiences and/or outcomes). During this portion it is important to just describe what you see as objectively as possible.  (e.g. “I notice that Latino boys are twice as likely to be suspended as White boys.”)</w:t>
      </w:r>
    </w:p>
    <w:p w14:paraId="36B10213" w14:textId="42AF9EE7" w:rsidR="0009400F" w:rsidRPr="0009400F" w:rsidRDefault="00DF290A" w:rsidP="0009400F">
      <w:pPr>
        <w:pStyle w:val="ListParagraph"/>
        <w:numPr>
          <w:ilvl w:val="0"/>
          <w:numId w:val="54"/>
        </w:numPr>
      </w:pPr>
      <w:r w:rsidRPr="00DF290A">
        <w:t>Resist the urge to interpret or pose questions.  Helpful sentence frame:</w:t>
      </w:r>
      <w:r w:rsidRPr="00DF290A">
        <w:rPr>
          <w:b/>
        </w:rPr>
        <w:t xml:space="preserve"> I notice…. </w:t>
      </w:r>
    </w:p>
    <w:p w14:paraId="4083C071" w14:textId="48C48862" w:rsidR="00DF290A" w:rsidRPr="00DF290A" w:rsidRDefault="0009400F" w:rsidP="0009400F">
      <w:r w:rsidRPr="00751220">
        <w:rPr>
          <w:rFonts w:eastAsia="Cambria"/>
          <w:noProof/>
        </w:rPr>
        <mc:AlternateContent>
          <mc:Choice Requires="wps">
            <w:drawing>
              <wp:inline distT="0" distB="0" distL="0" distR="0" wp14:anchorId="1C168C8A" wp14:editId="281A46C0">
                <wp:extent cx="6794500" cy="1716405"/>
                <wp:effectExtent l="0" t="0" r="6350" b="0"/>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0" cy="1716405"/>
                        </a:xfrm>
                        <a:prstGeom prst="rect">
                          <a:avLst/>
                        </a:prstGeom>
                        <a:solidFill>
                          <a:schemeClr val="bg1">
                            <a:lumMod val="95000"/>
                          </a:schemeClr>
                        </a:solidFill>
                        <a:ln w="9525">
                          <a:noFill/>
                          <a:miter lim="800000"/>
                          <a:headEnd/>
                          <a:tailEnd/>
                        </a:ln>
                      </wps:spPr>
                      <wps:txbx>
                        <w:txbxContent>
                          <w:p w14:paraId="46C3B3D0" w14:textId="77777777" w:rsidR="0009400F" w:rsidRDefault="0009400F" w:rsidP="0009400F">
                            <w:r>
                              <w:t>I notice:</w:t>
                            </w:r>
                          </w:p>
                        </w:txbxContent>
                      </wps:txbx>
                      <wps:bodyPr rot="0" vert="horz" wrap="square" lIns="91440" tIns="45720" rIns="91440" bIns="45720" anchor="t" anchorCtr="0">
                        <a:noAutofit/>
                      </wps:bodyPr>
                    </wps:wsp>
                  </a:graphicData>
                </a:graphic>
              </wp:inline>
            </w:drawing>
          </mc:Choice>
          <mc:Fallback>
            <w:pict>
              <v:shape w14:anchorId="1C168C8A" id="_x0000_s1030" type="#_x0000_t202" style="width:535pt;height:13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" fillcolor="#f2f2f2 [3052]" stroked="f">
                <v:textbox>
                  <w:txbxContent>
                    <w:p w14:paraId="46C3B3D0" w14:textId="77777777" w:rsidR="0009400F" w:rsidRDefault="0009400F" w:rsidP="0009400F">
                      <w:r>
                        <w:t>I notice:</w:t>
                      </w:r>
                    </w:p>
                  </w:txbxContent>
                </v:textbox>
                <w10:anchorlock/>
              </v:shape>
            </w:pict>
          </mc:Fallback>
        </mc:AlternateContent>
      </w:r>
    </w:p>
    <w:p w14:paraId="01ADAA6D" w14:textId="471F5DAF" w:rsidR="00DF290A" w:rsidRPr="00DF290A" w:rsidRDefault="00DF290A" w:rsidP="00DF290A">
      <w:pPr>
        <w:rPr>
          <w:i/>
        </w:rPr>
      </w:pPr>
      <w:r w:rsidRPr="00DF290A">
        <w:rPr>
          <w:b/>
        </w:rPr>
        <w:t xml:space="preserve"> </w:t>
      </w:r>
      <w:r w:rsidRPr="00DF290A">
        <w:rPr>
          <w:i/>
        </w:rPr>
        <w:t>Round 2: Questions (share other direction, start with a different person)</w:t>
      </w:r>
    </w:p>
    <w:p w14:paraId="7E6FD4D0" w14:textId="6291E34D" w:rsidR="00DF290A" w:rsidRPr="00DF290A" w:rsidRDefault="00DF290A" w:rsidP="00BD3285">
      <w:pPr>
        <w:pStyle w:val="ListParagraph"/>
        <w:numPr>
          <w:ilvl w:val="0"/>
          <w:numId w:val="55"/>
        </w:numPr>
      </w:pPr>
      <w:r w:rsidRPr="00DF290A">
        <w:t>Each person shares a question that emerges for them from the data.</w:t>
      </w:r>
    </w:p>
    <w:p w14:paraId="23442FC3" w14:textId="484DEB44" w:rsidR="00DF290A" w:rsidRDefault="00DF290A" w:rsidP="00BD3285">
      <w:pPr>
        <w:pStyle w:val="ListParagraph"/>
        <w:numPr>
          <w:ilvl w:val="0"/>
          <w:numId w:val="55"/>
        </w:numPr>
      </w:pPr>
      <w:r w:rsidRPr="00DF290A">
        <w:t xml:space="preserve">Helpful sentence frame:  </w:t>
      </w:r>
      <w:r w:rsidRPr="00DF290A">
        <w:rPr>
          <w:b/>
        </w:rPr>
        <w:t xml:space="preserve">I wonder... </w:t>
      </w:r>
      <w:r w:rsidRPr="00DF290A">
        <w:t xml:space="preserve"> </w:t>
      </w:r>
    </w:p>
    <w:p w14:paraId="6E3BFA65" w14:textId="3582B3F2" w:rsidR="0009400F" w:rsidRDefault="0009400F" w:rsidP="0009400F">
      <w:r w:rsidRPr="00751220">
        <w:rPr>
          <w:rFonts w:asciiTheme="minorHAnsi" w:eastAsia="Cambria" w:hAnsiTheme="minorHAnsi" w:cstheme="minorHAnsi"/>
          <w:i/>
          <w:noProof/>
          <w:color w:val="222222"/>
          <w:szCs w:val="18"/>
        </w:rPr>
        <mc:AlternateContent>
          <mc:Choice Requires="wps">
            <w:drawing>
              <wp:inline distT="0" distB="0" distL="0" distR="0" wp14:anchorId="723E23C7" wp14:editId="54EF7377">
                <wp:extent cx="6788150" cy="1716405"/>
                <wp:effectExtent l="0" t="0" r="0" b="0"/>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0" cy="1716405"/>
                        </a:xfrm>
                        <a:prstGeom prst="rect">
                          <a:avLst/>
                        </a:prstGeom>
                        <a:solidFill>
                          <a:schemeClr val="bg1">
                            <a:lumMod val="95000"/>
                          </a:schemeClr>
                        </a:solidFill>
                        <a:ln w="9525">
                          <a:noFill/>
                          <a:miter lim="800000"/>
                          <a:headEnd/>
                          <a:tailEnd/>
                        </a:ln>
                      </wps:spPr>
                      <wps:txbx>
                        <w:txbxContent>
                          <w:p w14:paraId="32886475" w14:textId="77777777" w:rsidR="0009400F" w:rsidRDefault="0009400F" w:rsidP="0009400F">
                            <w:r>
                              <w:t>I wonder:</w:t>
                            </w:r>
                          </w:p>
                        </w:txbxContent>
                      </wps:txbx>
                      <wps:bodyPr rot="0" vert="horz" wrap="square" lIns="91440" tIns="45720" rIns="91440" bIns="45720" anchor="t" anchorCtr="0">
                        <a:noAutofit/>
                      </wps:bodyPr>
                    </wps:wsp>
                  </a:graphicData>
                </a:graphic>
              </wp:inline>
            </w:drawing>
          </mc:Choice>
          <mc:Fallback>
            <w:pict>
              <v:shape w14:anchorId="723E23C7" id="_x0000_s1031" type="#_x0000_t202" style="width:534.5pt;height:13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" fillcolor="#f2f2f2 [3052]" stroked="f">
                <v:textbox>
                  <w:txbxContent>
                    <w:p w14:paraId="32886475" w14:textId="77777777" w:rsidR="0009400F" w:rsidRDefault="0009400F" w:rsidP="0009400F">
                      <w:r>
                        <w:t>I wonder:</w:t>
                      </w:r>
                    </w:p>
                  </w:txbxContent>
                </v:textbox>
                <w10:anchorlock/>
              </v:shape>
            </w:pict>
          </mc:Fallback>
        </mc:AlternateContent>
      </w:r>
    </w:p>
    <w:p w14:paraId="2840BCBD" w14:textId="48EB1ED5" w:rsidR="00DF290A" w:rsidRPr="00DF290A" w:rsidRDefault="00DF290A" w:rsidP="00DF290A">
      <w:pPr>
        <w:rPr>
          <w:i/>
        </w:rPr>
      </w:pPr>
      <w:r w:rsidRPr="00DF290A">
        <w:rPr>
          <w:i/>
        </w:rPr>
        <w:t>Round 3: Hypotheses (facilitator leads a discussion)</w:t>
      </w:r>
    </w:p>
    <w:p w14:paraId="569575CD" w14:textId="69145FCA" w:rsidR="00DF290A" w:rsidRPr="00774261" w:rsidRDefault="00DF290A" w:rsidP="00BD3285">
      <w:pPr>
        <w:pStyle w:val="ListParagraph"/>
        <w:numPr>
          <w:ilvl w:val="0"/>
          <w:numId w:val="56"/>
        </w:numPr>
      </w:pPr>
      <w:r w:rsidRPr="00DF290A">
        <w:t xml:space="preserve">Participants share possible hypotheses or explanations for the equity issues/gaps they identified, </w:t>
      </w:r>
      <w:r w:rsidRPr="00DF290A">
        <w:rPr>
          <w:i/>
        </w:rPr>
        <w:t xml:space="preserve">trying to identify multiple alternative </w:t>
      </w:r>
      <w:r w:rsidRPr="00774261">
        <w:rPr>
          <w:i/>
        </w:rPr>
        <w:t>explanations</w:t>
      </w:r>
      <w:r w:rsidRPr="00774261">
        <w:t>.</w:t>
      </w:r>
    </w:p>
    <w:p w14:paraId="53F60CCE" w14:textId="5FF2EC60" w:rsidR="00047F0C" w:rsidRDefault="00DF290A" w:rsidP="00BD3285">
      <w:pPr>
        <w:pStyle w:val="ListParagraph"/>
        <w:numPr>
          <w:ilvl w:val="0"/>
          <w:numId w:val="56"/>
        </w:numPr>
      </w:pPr>
      <w:r w:rsidRPr="00774261">
        <w:t>Helpful sentence frames:  This could be because...  Or it could be because…</w:t>
      </w:r>
    </w:p>
    <w:p w14:paraId="4A50889B" w14:textId="32315381" w:rsidR="0009400F" w:rsidRDefault="0009400F" w:rsidP="0009400F">
      <w:r w:rsidRPr="00751220">
        <w:rPr>
          <w:rFonts w:asciiTheme="minorHAnsi" w:eastAsia="Cambria" w:hAnsiTheme="minorHAnsi" w:cstheme="minorHAnsi"/>
          <w:i/>
          <w:noProof/>
          <w:color w:val="222222"/>
          <w:szCs w:val="18"/>
        </w:rPr>
        <w:lastRenderedPageBreak/>
        <mc:AlternateContent>
          <mc:Choice Requires="wps">
            <w:drawing>
              <wp:inline distT="0" distB="0" distL="0" distR="0" wp14:anchorId="295D425F" wp14:editId="79C80D6D">
                <wp:extent cx="6699250" cy="1670050"/>
                <wp:effectExtent l="0" t="0" r="6350" b="6350"/>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9250" cy="1670050"/>
                        </a:xfrm>
                        <a:prstGeom prst="rect">
                          <a:avLst/>
                        </a:prstGeom>
                        <a:solidFill>
                          <a:schemeClr val="bg1">
                            <a:lumMod val="95000"/>
                          </a:schemeClr>
                        </a:solidFill>
                        <a:ln w="9525">
                          <a:noFill/>
                          <a:miter lim="800000"/>
                          <a:headEnd/>
                          <a:tailEnd/>
                        </a:ln>
                      </wps:spPr>
                      <wps:txbx>
                        <w:txbxContent>
                          <w:p w14:paraId="37F0F69A" w14:textId="77777777" w:rsidR="0009400F" w:rsidRDefault="0009400F" w:rsidP="0009400F">
                            <w:r>
                              <w:t>This could be because:</w:t>
                            </w:r>
                          </w:p>
                        </w:txbxContent>
                      </wps:txbx>
                      <wps:bodyPr rot="0" vert="horz" wrap="square" lIns="91440" tIns="45720" rIns="91440" bIns="45720" anchor="t" anchorCtr="0">
                        <a:noAutofit/>
                      </wps:bodyPr>
                    </wps:wsp>
                  </a:graphicData>
                </a:graphic>
              </wp:inline>
            </w:drawing>
          </mc:Choice>
          <mc:Fallback>
            <w:pict>
              <v:shape w14:anchorId="295D425F" id="_x0000_s1032" type="#_x0000_t202" style="width:527.5pt;height: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" fillcolor="#f2f2f2 [3052]" stroked="f">
                <v:textbox>
                  <w:txbxContent>
                    <w:p w14:paraId="37F0F69A" w14:textId="77777777" w:rsidR="0009400F" w:rsidRDefault="0009400F" w:rsidP="0009400F">
                      <w:r>
                        <w:t>This could be because:</w:t>
                      </w:r>
                    </w:p>
                  </w:txbxContent>
                </v:textbox>
                <w10:anchorlock/>
              </v:shape>
            </w:pict>
          </mc:Fallback>
        </mc:AlternateContent>
      </w:r>
    </w:p>
    <w:p w14:paraId="75722904" w14:textId="2B3BF411" w:rsidR="006F7A14" w:rsidRPr="00F65AC1" w:rsidRDefault="006F7A14" w:rsidP="006F7A14">
      <w:pPr>
        <w:pStyle w:val="TableHeader"/>
        <w:rPr>
          <w:color w:val="auto"/>
        </w:rPr>
      </w:pPr>
      <w:r w:rsidRPr="00F65AC1">
        <w:rPr>
          <w:color w:val="auto"/>
        </w:rPr>
        <w:t>EQUITY PAUSE</w:t>
      </w:r>
    </w:p>
    <w:p w14:paraId="40EE59FB" w14:textId="4E1B9C62" w:rsidR="006F7A14" w:rsidRPr="00F65AC1" w:rsidRDefault="006F7A14" w:rsidP="006F7A14">
      <w:pPr>
        <w:jc w:val="center"/>
        <w:rPr>
          <w:color w:val="auto"/>
        </w:rPr>
      </w:pPr>
      <w:r w:rsidRPr="00F65AC1">
        <w:rPr>
          <w:color w:val="auto"/>
        </w:rPr>
        <w:t>Take a moment to consider: Where are we making assumptions, engaging in deficit thinking, or blaming others rather than taking a critical eye to our system and our own practices?  Remember, every system is perfectly designed to get the results it gets. What forces in our system may be contributing to the inequities we see? How might our current processes/practices/beliefs be contributing to inequity? Bravely focusing on the system and our own contributions helps us identify what is in our locus of control/influence and where we can target our improvement efforts.</w:t>
      </w:r>
    </w:p>
    <w:p w14:paraId="7B5D8F0B" w14:textId="5955BF66" w:rsidR="006F7A14" w:rsidRDefault="006F7A14" w:rsidP="006F7A14"/>
    <w:p w14:paraId="54345561" w14:textId="77777777" w:rsidR="00DF290A" w:rsidRPr="00DF290A" w:rsidRDefault="00DF290A" w:rsidP="00DF290A">
      <w:pPr>
        <w:rPr>
          <w:i/>
        </w:rPr>
      </w:pPr>
      <w:r w:rsidRPr="00DF290A">
        <w:rPr>
          <w:i/>
        </w:rPr>
        <w:t>Round 4: Next Steps (facilitator facilitates a discussion)</w:t>
      </w:r>
    </w:p>
    <w:p w14:paraId="76BC4114" w14:textId="77777777" w:rsidR="00DF290A" w:rsidRPr="002B01E2" w:rsidRDefault="00DF290A" w:rsidP="00BD3285">
      <w:pPr>
        <w:pStyle w:val="ListParagraph"/>
        <w:numPr>
          <w:ilvl w:val="0"/>
          <w:numId w:val="57"/>
        </w:numPr>
      </w:pPr>
      <w:r w:rsidRPr="002B01E2">
        <w:t xml:space="preserve">Participants share what they might do next to address the equity issues/gaps given their understanding of the data. </w:t>
      </w:r>
    </w:p>
    <w:p w14:paraId="2F198A1D" w14:textId="37363B56" w:rsidR="00DF290A" w:rsidRPr="0009400F" w:rsidRDefault="00DF290A" w:rsidP="00BD3285">
      <w:pPr>
        <w:pStyle w:val="ListParagraph"/>
        <w:numPr>
          <w:ilvl w:val="0"/>
          <w:numId w:val="57"/>
        </w:numPr>
      </w:pPr>
      <w:r w:rsidRPr="002B01E2">
        <w:t xml:space="preserve">Helpful sentence frames:  </w:t>
      </w:r>
      <w:r w:rsidRPr="002B01E2">
        <w:rPr>
          <w:b/>
        </w:rPr>
        <w:t>One thing we could do next is...</w:t>
      </w:r>
    </w:p>
    <w:p w14:paraId="212BBB97" w14:textId="26183126" w:rsidR="0009400F" w:rsidRPr="002B01E2" w:rsidRDefault="0009400F" w:rsidP="0009400F">
      <w:r w:rsidRPr="002B01E2">
        <w:rPr>
          <w:rFonts w:asciiTheme="minorHAnsi" w:eastAsia="Cambria" w:hAnsiTheme="minorHAnsi" w:cstheme="minorHAnsi"/>
          <w:noProof/>
          <w:color w:val="222222"/>
          <w:szCs w:val="18"/>
        </w:rPr>
        <mc:AlternateContent>
          <mc:Choice Requires="wps">
            <w:drawing>
              <wp:inline distT="0" distB="0" distL="0" distR="0" wp14:anchorId="09223DAC" wp14:editId="01A4B22D">
                <wp:extent cx="6845300" cy="1192530"/>
                <wp:effectExtent l="0" t="0" r="0" b="7620"/>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1192530"/>
                        </a:xfrm>
                        <a:prstGeom prst="rect">
                          <a:avLst/>
                        </a:prstGeom>
                        <a:solidFill>
                          <a:schemeClr val="bg1">
                            <a:lumMod val="95000"/>
                          </a:schemeClr>
                        </a:solidFill>
                        <a:ln w="9525">
                          <a:noFill/>
                          <a:miter lim="800000"/>
                          <a:headEnd/>
                          <a:tailEnd/>
                        </a:ln>
                      </wps:spPr>
                      <wps:txbx>
                        <w:txbxContent>
                          <w:p w14:paraId="7535A56D" w14:textId="77777777" w:rsidR="0009400F" w:rsidRDefault="0009400F" w:rsidP="0009400F">
                            <w:r>
                              <w:t>One next step:</w:t>
                            </w:r>
                          </w:p>
                        </w:txbxContent>
                      </wps:txbx>
                      <wps:bodyPr rot="0" vert="horz" wrap="square" lIns="91440" tIns="45720" rIns="91440" bIns="45720" anchor="t" anchorCtr="0">
                        <a:noAutofit/>
                      </wps:bodyPr>
                    </wps:wsp>
                  </a:graphicData>
                </a:graphic>
              </wp:inline>
            </w:drawing>
          </mc:Choice>
          <mc:Fallback>
            <w:pict>
              <v:shape w14:anchorId="09223DAC" id="_x0000_s1033" type="#_x0000_t202" style="width:539pt;height:9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" fillcolor="#f2f2f2 [3052]" stroked="f">
                <v:textbox>
                  <w:txbxContent>
                    <w:p w14:paraId="7535A56D" w14:textId="77777777" w:rsidR="0009400F" w:rsidRDefault="0009400F" w:rsidP="0009400F">
                      <w:r>
                        <w:t>One next step:</w:t>
                      </w:r>
                    </w:p>
                  </w:txbxContent>
                </v:textbox>
                <w10:anchorlock/>
              </v:shape>
            </w:pict>
          </mc:Fallback>
        </mc:AlternateContent>
      </w:r>
    </w:p>
    <w:p w14:paraId="27003BA6" w14:textId="77777777" w:rsidR="00DF290A" w:rsidRPr="00DF290A" w:rsidRDefault="00DF290A" w:rsidP="00DF290A">
      <w:r w:rsidRPr="00DF290A">
        <w:rPr>
          <w:b/>
        </w:rPr>
        <w:t xml:space="preserve">Phase 3:  Share out </w:t>
      </w:r>
      <w:r w:rsidRPr="00DF290A">
        <w:t>(optional, but recommended if you have multiple small groups or groups looking at different data*)</w:t>
      </w:r>
    </w:p>
    <w:p w14:paraId="4EFD1F8E" w14:textId="6E1C1A80" w:rsidR="00DF290A" w:rsidRPr="00DF290A" w:rsidRDefault="00DF290A" w:rsidP="00DF290A">
      <w:r w:rsidRPr="00DF290A">
        <w:t xml:space="preserve">The notetaker from each group has </w:t>
      </w:r>
      <w:r w:rsidRPr="00DF290A">
        <w:rPr>
          <w:b/>
        </w:rPr>
        <w:t>1 minute</w:t>
      </w:r>
      <w:r w:rsidRPr="00DF290A">
        <w:t xml:space="preserve"> to share highlights from their group’s discussion of the data. Please focus on sharing:</w:t>
      </w:r>
    </w:p>
    <w:p w14:paraId="5FB069AB" w14:textId="77777777" w:rsidR="00DF290A" w:rsidRPr="002B01E2" w:rsidRDefault="00DF290A" w:rsidP="00BD3285">
      <w:pPr>
        <w:pStyle w:val="ListParagraph"/>
        <w:numPr>
          <w:ilvl w:val="0"/>
          <w:numId w:val="58"/>
        </w:numPr>
      </w:pPr>
      <w:r w:rsidRPr="002B01E2">
        <w:t>1-2 equity observations</w:t>
      </w:r>
    </w:p>
    <w:p w14:paraId="0DD2B238" w14:textId="77777777" w:rsidR="00DF290A" w:rsidRPr="002B01E2" w:rsidRDefault="00DF290A" w:rsidP="00BD3285">
      <w:pPr>
        <w:pStyle w:val="ListParagraph"/>
        <w:numPr>
          <w:ilvl w:val="0"/>
          <w:numId w:val="58"/>
        </w:numPr>
      </w:pPr>
      <w:r w:rsidRPr="002B01E2">
        <w:t>1-2 questions/hypothesis that emerged</w:t>
      </w:r>
    </w:p>
    <w:p w14:paraId="670BD3CD" w14:textId="77777777" w:rsidR="00DF290A" w:rsidRPr="002B01E2" w:rsidRDefault="00DF290A" w:rsidP="00BD3285">
      <w:pPr>
        <w:pStyle w:val="ListParagraph"/>
        <w:numPr>
          <w:ilvl w:val="0"/>
          <w:numId w:val="58"/>
        </w:numPr>
      </w:pPr>
      <w:r w:rsidRPr="002B01E2">
        <w:t>1 potential implication/next step</w:t>
      </w:r>
    </w:p>
    <w:p w14:paraId="4BC947EC" w14:textId="694A96F3" w:rsidR="00DF290A" w:rsidRPr="00DF290A" w:rsidRDefault="00DF290A" w:rsidP="00DF290A">
      <w:r w:rsidRPr="00DF290A">
        <w:t>If groups are looking at different data, you may find it helpful to build in time for a jigsaw discussion. Have people get in groups of 3-4 where each person has looked at a different piece of data. Then each person has 1-2 minutes to share highlights from their group’s data conversation. The group can then discuss: What themes are we noticing across our data conversations?</w:t>
      </w:r>
    </w:p>
    <w:p w14:paraId="03D90A85" w14:textId="77777777" w:rsidR="00DF290A" w:rsidRPr="00DF290A" w:rsidRDefault="00DF290A" w:rsidP="00DF290A">
      <w:pPr>
        <w:rPr>
          <w:b/>
        </w:rPr>
      </w:pPr>
      <w:r w:rsidRPr="00DF290A">
        <w:rPr>
          <w:b/>
        </w:rPr>
        <w:lastRenderedPageBreak/>
        <w:t>Phase 4: Process Debrief (5-10 minutes, with your team)</w:t>
      </w:r>
    </w:p>
    <w:p w14:paraId="3875455E" w14:textId="77777777" w:rsidR="00DF290A" w:rsidRPr="00DF290A" w:rsidRDefault="00DF290A" w:rsidP="00DF290A">
      <w:r w:rsidRPr="00DF290A">
        <w:t>The facilitator leads the group in reflecting on this process. Resist the urge to return the conversation to the data.</w:t>
      </w:r>
    </w:p>
    <w:p w14:paraId="05F2F1B5" w14:textId="77777777" w:rsidR="00DF290A" w:rsidRPr="00DF290A" w:rsidRDefault="00DF290A" w:rsidP="00DF290A">
      <w:pPr>
        <w:rPr>
          <w:b/>
          <w:bCs/>
        </w:rPr>
      </w:pPr>
      <w:r w:rsidRPr="00DF290A">
        <w:rPr>
          <w:b/>
          <w:bCs/>
        </w:rPr>
        <w:t xml:space="preserve">Helpful Guiding Questions: </w:t>
      </w:r>
    </w:p>
    <w:p w14:paraId="542F55F7" w14:textId="77777777" w:rsidR="00DF290A" w:rsidRPr="002B01E2" w:rsidRDefault="00DF290A" w:rsidP="00BD3285">
      <w:pPr>
        <w:pStyle w:val="ListParagraph"/>
        <w:numPr>
          <w:ilvl w:val="0"/>
          <w:numId w:val="59"/>
        </w:numPr>
      </w:pPr>
      <w:r w:rsidRPr="002B01E2">
        <w:t xml:space="preserve">What was this process like for you? </w:t>
      </w:r>
    </w:p>
    <w:p w14:paraId="3701BAD3" w14:textId="77777777" w:rsidR="00DF290A" w:rsidRPr="002B01E2" w:rsidRDefault="00DF290A" w:rsidP="00BD3285">
      <w:pPr>
        <w:pStyle w:val="ListParagraph"/>
        <w:numPr>
          <w:ilvl w:val="0"/>
          <w:numId w:val="59"/>
        </w:numPr>
      </w:pPr>
      <w:r w:rsidRPr="002B01E2">
        <w:t>How did it feel to look at data through an equity lens?</w:t>
      </w:r>
    </w:p>
    <w:p w14:paraId="5868FF2D" w14:textId="77777777" w:rsidR="00DF290A" w:rsidRPr="002B01E2" w:rsidRDefault="00DF290A" w:rsidP="00BD3285">
      <w:pPr>
        <w:pStyle w:val="ListParagraph"/>
        <w:numPr>
          <w:ilvl w:val="0"/>
          <w:numId w:val="59"/>
        </w:numPr>
      </w:pPr>
      <w:r w:rsidRPr="002B01E2">
        <w:t xml:space="preserve">Where did we get stuck, or unstuck? </w:t>
      </w:r>
    </w:p>
    <w:p w14:paraId="2F5D1266" w14:textId="77777777" w:rsidR="00E6183C" w:rsidRPr="002B01E2" w:rsidRDefault="00DF290A" w:rsidP="00BD3285">
      <w:pPr>
        <w:pStyle w:val="ListParagraph"/>
        <w:numPr>
          <w:ilvl w:val="0"/>
          <w:numId w:val="59"/>
        </w:numPr>
      </w:pPr>
      <w:r w:rsidRPr="002B01E2">
        <w:t xml:space="preserve">What adjustments would you make, and why? </w:t>
      </w:r>
    </w:p>
    <w:p w14:paraId="3D0938C1" w14:textId="1A1193BA" w:rsidR="00FA71C0" w:rsidRPr="002B01E2" w:rsidRDefault="00DF290A" w:rsidP="00BD3285">
      <w:pPr>
        <w:pStyle w:val="ListParagraph"/>
        <w:numPr>
          <w:ilvl w:val="0"/>
          <w:numId w:val="59"/>
        </w:numPr>
      </w:pPr>
      <w:r w:rsidRPr="002B01E2">
        <w:t xml:space="preserve">What are we learning about how to display data so that we can engage in productive conversations about equity gaps in our system? </w:t>
      </w:r>
    </w:p>
    <w:p w14:paraId="25D31C88" w14:textId="77777777" w:rsidR="00FA71C0" w:rsidRDefault="00FA71C0" w:rsidP="00FA71C0">
      <w:pPr>
        <w:pBdr>
          <w:top w:val="nil"/>
          <w:left w:val="nil"/>
          <w:bottom w:val="nil"/>
          <w:right w:val="nil"/>
          <w:between w:val="nil"/>
        </w:pBdr>
        <w:rPr>
          <w:rFonts w:ascii="PT Sans Narrow" w:eastAsia="PT Sans Narrow" w:hAnsi="PT Sans Narrow" w:cs="PT Sans Narrow"/>
        </w:rPr>
      </w:pPr>
    </w:p>
    <w:p w14:paraId="7AE53E4B" w14:textId="16FA7BC4" w:rsidR="001C36A2" w:rsidRDefault="001C36A2">
      <w:pPr>
        <w:spacing w:line="276" w:lineRule="auto"/>
      </w:pPr>
      <w:r>
        <w:br w:type="page"/>
      </w:r>
    </w:p>
    <w:p w14:paraId="226ADADB" w14:textId="7D7D98C9" w:rsidR="00FA71C0" w:rsidRDefault="001C36A2" w:rsidP="001C36A2">
      <w:pPr>
        <w:pStyle w:val="Heading2"/>
      </w:pPr>
      <w:bookmarkStart w:id="149" w:name="_Toc54097083"/>
      <w:r w:rsidRPr="002A1326">
        <w:rPr>
          <w:color w:val="007A95" w:themeColor="accent2" w:themeShade="BF"/>
        </w:rPr>
        <w:lastRenderedPageBreak/>
        <w:t>Sample Exit Survey</w:t>
      </w:r>
      <w:bookmarkEnd w:id="149"/>
    </w:p>
    <w:p w14:paraId="3E34D6B7" w14:textId="3BE44016" w:rsidR="002B1724" w:rsidRPr="002B1724" w:rsidRDefault="002B1724" w:rsidP="002B1724">
      <w:r>
        <w:t xml:space="preserve">This </w:t>
      </w:r>
      <w:r w:rsidR="008D4285">
        <w:t>is a</w:t>
      </w:r>
      <w:r w:rsidR="00AB65FF">
        <w:t>n example of a survey that can be given to teachers who are leaving the district/school. It should be carefully reviewed and adjusted to fit the unique context of your school, district, and community.</w:t>
      </w:r>
    </w:p>
    <w:p w14:paraId="1A96EFF0" w14:textId="77777777" w:rsidR="002B1724" w:rsidRPr="002B1724" w:rsidRDefault="002B1724" w:rsidP="002B1724">
      <w:pPr>
        <w:spacing w:after="0"/>
        <w:jc w:val="both"/>
        <w:textAlignment w:val="baseline"/>
        <w:rPr>
          <w:rFonts w:cs="Segoe UI"/>
          <w:color w:val="auto"/>
          <w:szCs w:val="18"/>
        </w:rPr>
      </w:pPr>
      <w:r w:rsidRPr="002B1724">
        <w:rPr>
          <w:rFonts w:cs="Segoe UI"/>
          <w:b/>
          <w:bCs/>
          <w:color w:val="auto"/>
          <w:szCs w:val="18"/>
        </w:rPr>
        <w:t>INTRODUCTION</w:t>
      </w:r>
      <w:r w:rsidRPr="002B1724">
        <w:rPr>
          <w:rFonts w:cs="Segoe UI"/>
          <w:color w:val="auto"/>
          <w:szCs w:val="18"/>
        </w:rPr>
        <w:t> </w:t>
      </w:r>
    </w:p>
    <w:p w14:paraId="2B7F8EC0" w14:textId="77777777" w:rsidR="002B1724" w:rsidRPr="002B1724" w:rsidRDefault="002B1724" w:rsidP="00C406C2">
      <w:pPr>
        <w:spacing w:after="120"/>
        <w:jc w:val="both"/>
        <w:textAlignment w:val="baseline"/>
        <w:rPr>
          <w:rFonts w:cs="Segoe UI"/>
          <w:color w:val="auto"/>
          <w:szCs w:val="18"/>
        </w:rPr>
      </w:pPr>
      <w:r w:rsidRPr="002B1724">
        <w:rPr>
          <w:rFonts w:cs="Segoe UI"/>
          <w:color w:val="auto"/>
          <w:szCs w:val="18"/>
        </w:rPr>
        <w:t>Thank you for your service to the students of &lt;DISTRICT/SCHOOL&gt;. Please complete this short survey so we may learn from your experience. </w:t>
      </w:r>
      <w:r w:rsidRPr="002B1724">
        <w:rPr>
          <w:rFonts w:cs="Segoe UI"/>
          <w:b/>
          <w:bCs/>
          <w:color w:val="auto"/>
          <w:szCs w:val="18"/>
        </w:rPr>
        <w:t>Your responses are confidential.</w:t>
      </w:r>
      <w:r w:rsidRPr="002B1724">
        <w:rPr>
          <w:rFonts w:cs="Segoe UI"/>
          <w:color w:val="auto"/>
          <w:szCs w:val="18"/>
        </w:rPr>
        <w:t> </w:t>
      </w:r>
    </w:p>
    <w:p w14:paraId="579416F1" w14:textId="77777777" w:rsidR="002B1724" w:rsidRPr="002B1724" w:rsidRDefault="002B1724" w:rsidP="00BD3285">
      <w:pPr>
        <w:numPr>
          <w:ilvl w:val="0"/>
          <w:numId w:val="70"/>
        </w:numPr>
        <w:spacing w:after="0"/>
        <w:ind w:left="360" w:firstLine="0"/>
        <w:textAlignment w:val="baseline"/>
        <w:rPr>
          <w:rFonts w:cs="Segoe UI"/>
          <w:color w:val="auto"/>
          <w:szCs w:val="18"/>
        </w:rPr>
      </w:pPr>
      <w:r w:rsidRPr="002B1724">
        <w:rPr>
          <w:rFonts w:cs="Segoe UI"/>
          <w:b/>
          <w:bCs/>
          <w:color w:val="auto"/>
          <w:szCs w:val="18"/>
        </w:rPr>
        <w:t>How would you describe your race/ethnicity?</w:t>
      </w:r>
      <w:r w:rsidRPr="002B1724">
        <w:rPr>
          <w:rFonts w:cs="Segoe UI"/>
          <w:color w:val="auto"/>
          <w:szCs w:val="18"/>
        </w:rPr>
        <w:t> </w:t>
      </w:r>
    </w:p>
    <w:p w14:paraId="6741086B" w14:textId="77777777" w:rsidR="002B1724" w:rsidRPr="002B1724" w:rsidRDefault="002B1724" w:rsidP="00BD3285">
      <w:pPr>
        <w:numPr>
          <w:ilvl w:val="0"/>
          <w:numId w:val="71"/>
        </w:numPr>
        <w:spacing w:after="0"/>
        <w:ind w:left="1080" w:firstLine="0"/>
        <w:textAlignment w:val="baseline"/>
        <w:rPr>
          <w:rFonts w:cs="Segoe UI"/>
          <w:color w:val="auto"/>
          <w:szCs w:val="18"/>
        </w:rPr>
      </w:pPr>
      <w:r w:rsidRPr="002B1724">
        <w:rPr>
          <w:rFonts w:cs="Segoe UI"/>
          <w:color w:val="auto"/>
          <w:szCs w:val="18"/>
        </w:rPr>
        <w:t>What is your race/ethnicity? (Optional)    </w:t>
      </w:r>
    </w:p>
    <w:p w14:paraId="44ECEE27" w14:textId="77777777" w:rsidR="002B1724" w:rsidRPr="002B1724" w:rsidRDefault="002B1724" w:rsidP="00BD3285">
      <w:pPr>
        <w:numPr>
          <w:ilvl w:val="0"/>
          <w:numId w:val="72"/>
        </w:numPr>
        <w:spacing w:after="0"/>
        <w:ind w:left="1080" w:firstLine="0"/>
        <w:textAlignment w:val="baseline"/>
        <w:rPr>
          <w:rFonts w:cs="Segoe UI"/>
          <w:color w:val="auto"/>
          <w:szCs w:val="18"/>
        </w:rPr>
      </w:pPr>
      <w:r w:rsidRPr="002B1724">
        <w:rPr>
          <w:rFonts w:cs="Segoe UI"/>
          <w:color w:val="auto"/>
          <w:szCs w:val="18"/>
        </w:rPr>
        <w:t>Black or African American </w:t>
      </w:r>
    </w:p>
    <w:p w14:paraId="50791C9E" w14:textId="77777777" w:rsidR="002B1724" w:rsidRPr="002B1724" w:rsidRDefault="002B1724" w:rsidP="00BD3285">
      <w:pPr>
        <w:numPr>
          <w:ilvl w:val="0"/>
          <w:numId w:val="73"/>
        </w:numPr>
        <w:spacing w:after="0"/>
        <w:ind w:left="1080" w:firstLine="0"/>
        <w:textAlignment w:val="baseline"/>
        <w:rPr>
          <w:rFonts w:cs="Segoe UI"/>
          <w:color w:val="auto"/>
          <w:szCs w:val="18"/>
        </w:rPr>
      </w:pPr>
      <w:r w:rsidRPr="002B1724">
        <w:rPr>
          <w:rFonts w:cs="Segoe UI"/>
          <w:color w:val="auto"/>
          <w:szCs w:val="18"/>
        </w:rPr>
        <w:t>American Indian or Native Alaskan </w:t>
      </w:r>
    </w:p>
    <w:p w14:paraId="514BBA0E" w14:textId="77777777" w:rsidR="002B1724" w:rsidRPr="002B1724" w:rsidRDefault="002B1724" w:rsidP="00BD3285">
      <w:pPr>
        <w:numPr>
          <w:ilvl w:val="0"/>
          <w:numId w:val="74"/>
        </w:numPr>
        <w:spacing w:after="0"/>
        <w:ind w:left="1080" w:firstLine="0"/>
        <w:textAlignment w:val="baseline"/>
        <w:rPr>
          <w:rFonts w:cs="Segoe UI"/>
          <w:color w:val="auto"/>
          <w:szCs w:val="18"/>
        </w:rPr>
      </w:pPr>
      <w:r w:rsidRPr="002B1724">
        <w:rPr>
          <w:rFonts w:cs="Segoe UI"/>
          <w:color w:val="auto"/>
          <w:szCs w:val="18"/>
        </w:rPr>
        <w:t>Asian </w:t>
      </w:r>
    </w:p>
    <w:p w14:paraId="612D9110" w14:textId="77777777" w:rsidR="002B1724" w:rsidRPr="002B1724" w:rsidRDefault="002B1724" w:rsidP="00BD3285">
      <w:pPr>
        <w:numPr>
          <w:ilvl w:val="0"/>
          <w:numId w:val="75"/>
        </w:numPr>
        <w:spacing w:after="0"/>
        <w:ind w:left="1080" w:firstLine="0"/>
        <w:textAlignment w:val="baseline"/>
        <w:rPr>
          <w:rFonts w:cs="Segoe UI"/>
          <w:color w:val="auto"/>
          <w:szCs w:val="18"/>
        </w:rPr>
      </w:pPr>
      <w:r w:rsidRPr="002B1724">
        <w:rPr>
          <w:rFonts w:cs="Segoe UI"/>
          <w:color w:val="auto"/>
          <w:szCs w:val="18"/>
        </w:rPr>
        <w:t>Hispanic or Latinx </w:t>
      </w:r>
    </w:p>
    <w:p w14:paraId="2C22F4D2" w14:textId="77777777" w:rsidR="002B1724" w:rsidRPr="002B1724" w:rsidRDefault="002B1724" w:rsidP="00BD3285">
      <w:pPr>
        <w:numPr>
          <w:ilvl w:val="0"/>
          <w:numId w:val="76"/>
        </w:numPr>
        <w:spacing w:after="0"/>
        <w:ind w:left="1080" w:firstLine="0"/>
        <w:textAlignment w:val="baseline"/>
        <w:rPr>
          <w:rFonts w:cs="Segoe UI"/>
          <w:color w:val="auto"/>
          <w:szCs w:val="18"/>
        </w:rPr>
      </w:pPr>
      <w:r w:rsidRPr="002B1724">
        <w:rPr>
          <w:rFonts w:cs="Segoe UI"/>
          <w:color w:val="auto"/>
          <w:szCs w:val="18"/>
        </w:rPr>
        <w:t>White or Caucasian </w:t>
      </w:r>
    </w:p>
    <w:p w14:paraId="5416E63E" w14:textId="77777777" w:rsidR="002B1724" w:rsidRPr="002B1724" w:rsidRDefault="002B1724" w:rsidP="00BD3285">
      <w:pPr>
        <w:numPr>
          <w:ilvl w:val="0"/>
          <w:numId w:val="77"/>
        </w:numPr>
        <w:spacing w:after="0"/>
        <w:ind w:left="1080" w:firstLine="0"/>
        <w:textAlignment w:val="baseline"/>
        <w:rPr>
          <w:rFonts w:cs="Segoe UI"/>
          <w:color w:val="auto"/>
          <w:szCs w:val="18"/>
        </w:rPr>
      </w:pPr>
      <w:r w:rsidRPr="002B1724">
        <w:rPr>
          <w:rFonts w:cs="Segoe UI"/>
          <w:color w:val="auto"/>
          <w:szCs w:val="18"/>
        </w:rPr>
        <w:t>Native Hawaiian or Pacific Islander </w:t>
      </w:r>
    </w:p>
    <w:p w14:paraId="0D8BBD15" w14:textId="77777777" w:rsidR="002B1724" w:rsidRPr="002B1724" w:rsidRDefault="002B1724" w:rsidP="00BD3285">
      <w:pPr>
        <w:numPr>
          <w:ilvl w:val="0"/>
          <w:numId w:val="78"/>
        </w:numPr>
        <w:spacing w:after="0"/>
        <w:ind w:left="1080" w:firstLine="0"/>
        <w:textAlignment w:val="baseline"/>
        <w:rPr>
          <w:rFonts w:cs="Segoe UI"/>
          <w:color w:val="auto"/>
          <w:szCs w:val="18"/>
        </w:rPr>
      </w:pPr>
      <w:r w:rsidRPr="002B1724">
        <w:rPr>
          <w:rFonts w:cs="Segoe UI"/>
          <w:color w:val="auto"/>
          <w:szCs w:val="18"/>
        </w:rPr>
        <w:t>Other </w:t>
      </w:r>
    </w:p>
    <w:p w14:paraId="44E178F7" w14:textId="77777777" w:rsidR="002B1724" w:rsidRPr="002B1724" w:rsidRDefault="002B1724" w:rsidP="00BD3285">
      <w:pPr>
        <w:numPr>
          <w:ilvl w:val="0"/>
          <w:numId w:val="79"/>
        </w:numPr>
        <w:spacing w:after="0"/>
        <w:ind w:left="1080" w:firstLine="0"/>
        <w:textAlignment w:val="baseline"/>
        <w:rPr>
          <w:rFonts w:cs="Segoe UI"/>
          <w:color w:val="auto"/>
          <w:szCs w:val="18"/>
        </w:rPr>
      </w:pPr>
      <w:r w:rsidRPr="002B1724">
        <w:rPr>
          <w:rFonts w:cs="Segoe UI"/>
          <w:color w:val="auto"/>
          <w:szCs w:val="18"/>
        </w:rPr>
        <w:t>Decline to state </w:t>
      </w:r>
    </w:p>
    <w:p w14:paraId="18EA6743" w14:textId="77777777" w:rsidR="002B1724" w:rsidRPr="002B1724" w:rsidRDefault="002B1724" w:rsidP="002B1724">
      <w:pPr>
        <w:spacing w:after="0"/>
        <w:ind w:left="360"/>
        <w:textAlignment w:val="baseline"/>
        <w:rPr>
          <w:rFonts w:cs="Segoe UI"/>
          <w:color w:val="auto"/>
          <w:szCs w:val="18"/>
        </w:rPr>
      </w:pPr>
      <w:r w:rsidRPr="002B1724">
        <w:rPr>
          <w:rFonts w:cs="Segoe UI"/>
          <w:color w:val="auto"/>
          <w:szCs w:val="18"/>
        </w:rPr>
        <w:t> </w:t>
      </w:r>
    </w:p>
    <w:p w14:paraId="73882C69" w14:textId="77777777" w:rsidR="002B1724" w:rsidRPr="002B1724" w:rsidRDefault="002B1724" w:rsidP="00BD3285">
      <w:pPr>
        <w:numPr>
          <w:ilvl w:val="0"/>
          <w:numId w:val="80"/>
        </w:numPr>
        <w:spacing w:after="0"/>
        <w:ind w:left="360" w:firstLine="0"/>
        <w:textAlignment w:val="baseline"/>
        <w:rPr>
          <w:rFonts w:cs="Segoe UI"/>
          <w:color w:val="auto"/>
          <w:szCs w:val="18"/>
        </w:rPr>
      </w:pPr>
      <w:r w:rsidRPr="002B1724">
        <w:rPr>
          <w:rFonts w:cs="Segoe UI"/>
          <w:b/>
          <w:bCs/>
          <w:color w:val="auto"/>
          <w:szCs w:val="18"/>
        </w:rPr>
        <w:t>Which statement best describes your departure from &lt;DISTRICT/SCHOOL&gt;?</w:t>
      </w:r>
      <w:r w:rsidRPr="002B1724">
        <w:rPr>
          <w:rFonts w:cs="Segoe UI"/>
          <w:color w:val="auto"/>
          <w:szCs w:val="18"/>
        </w:rPr>
        <w:t> </w:t>
      </w:r>
    </w:p>
    <w:p w14:paraId="4A1CA564" w14:textId="77777777" w:rsidR="002B1724" w:rsidRPr="002B1724" w:rsidRDefault="002B1724" w:rsidP="00BD3285">
      <w:pPr>
        <w:numPr>
          <w:ilvl w:val="0"/>
          <w:numId w:val="81"/>
        </w:numPr>
        <w:spacing w:after="0"/>
        <w:ind w:left="1080" w:firstLine="0"/>
        <w:textAlignment w:val="baseline"/>
        <w:rPr>
          <w:rFonts w:cs="Segoe UI"/>
          <w:color w:val="auto"/>
          <w:szCs w:val="18"/>
        </w:rPr>
      </w:pPr>
      <w:r w:rsidRPr="002B1724">
        <w:rPr>
          <w:rFonts w:cs="Segoe UI"/>
          <w:color w:val="auto"/>
          <w:szCs w:val="18"/>
        </w:rPr>
        <w:t>I resigned </w:t>
      </w:r>
    </w:p>
    <w:p w14:paraId="4801C0DF" w14:textId="77777777" w:rsidR="002B1724" w:rsidRPr="002B1724" w:rsidRDefault="002B1724" w:rsidP="00BD3285">
      <w:pPr>
        <w:numPr>
          <w:ilvl w:val="0"/>
          <w:numId w:val="82"/>
        </w:numPr>
        <w:spacing w:after="0"/>
        <w:ind w:left="1080" w:firstLine="0"/>
        <w:textAlignment w:val="baseline"/>
        <w:rPr>
          <w:rFonts w:cs="Segoe UI"/>
          <w:color w:val="auto"/>
          <w:szCs w:val="18"/>
        </w:rPr>
      </w:pPr>
      <w:r w:rsidRPr="002B1724">
        <w:rPr>
          <w:rFonts w:cs="Segoe UI"/>
          <w:color w:val="auto"/>
          <w:szCs w:val="18"/>
        </w:rPr>
        <w:t>I retired from the workforce </w:t>
      </w:r>
    </w:p>
    <w:p w14:paraId="06511929" w14:textId="77777777" w:rsidR="002B1724" w:rsidRPr="002B1724" w:rsidRDefault="002B1724" w:rsidP="00BD3285">
      <w:pPr>
        <w:numPr>
          <w:ilvl w:val="0"/>
          <w:numId w:val="83"/>
        </w:numPr>
        <w:spacing w:after="0"/>
        <w:ind w:left="1080" w:firstLine="0"/>
        <w:textAlignment w:val="baseline"/>
        <w:rPr>
          <w:rFonts w:cs="Segoe UI"/>
          <w:color w:val="auto"/>
          <w:szCs w:val="18"/>
        </w:rPr>
      </w:pPr>
      <w:r w:rsidRPr="002B1724">
        <w:rPr>
          <w:rFonts w:cs="Segoe UI"/>
          <w:color w:val="auto"/>
          <w:szCs w:val="18"/>
        </w:rPr>
        <w:t>I was terminated/non-reelected </w:t>
      </w:r>
    </w:p>
    <w:p w14:paraId="703EEDD1" w14:textId="77777777" w:rsidR="002B1724" w:rsidRPr="002B1724" w:rsidRDefault="002B1724" w:rsidP="00BD3285">
      <w:pPr>
        <w:numPr>
          <w:ilvl w:val="0"/>
          <w:numId w:val="84"/>
        </w:numPr>
        <w:spacing w:after="0"/>
        <w:ind w:left="1080" w:firstLine="0"/>
        <w:textAlignment w:val="baseline"/>
        <w:rPr>
          <w:rFonts w:cs="Segoe UI"/>
          <w:color w:val="auto"/>
          <w:szCs w:val="18"/>
        </w:rPr>
      </w:pPr>
      <w:r w:rsidRPr="002B1724">
        <w:rPr>
          <w:rFonts w:cs="Segoe UI"/>
          <w:color w:val="auto"/>
          <w:szCs w:val="18"/>
        </w:rPr>
        <w:t>My position was eliminated. </w:t>
      </w:r>
    </w:p>
    <w:p w14:paraId="39366669" w14:textId="77777777" w:rsidR="002B1724" w:rsidRPr="002B1724" w:rsidRDefault="002B1724" w:rsidP="00BD3285">
      <w:pPr>
        <w:numPr>
          <w:ilvl w:val="0"/>
          <w:numId w:val="85"/>
        </w:numPr>
        <w:spacing w:after="0"/>
        <w:ind w:left="1080" w:firstLine="0"/>
        <w:jc w:val="both"/>
        <w:textAlignment w:val="baseline"/>
        <w:rPr>
          <w:rFonts w:cs="Segoe UI"/>
          <w:color w:val="auto"/>
          <w:szCs w:val="18"/>
        </w:rPr>
      </w:pPr>
      <w:r w:rsidRPr="002B1724">
        <w:rPr>
          <w:rFonts w:cs="Segoe UI"/>
          <w:color w:val="auto"/>
          <w:szCs w:val="18"/>
        </w:rPr>
        <w:t>I lost my position due to lack of proper certification </w:t>
      </w:r>
    </w:p>
    <w:p w14:paraId="77038ACE" w14:textId="77777777" w:rsidR="002B1724" w:rsidRPr="002B1724" w:rsidRDefault="002B1724" w:rsidP="00BD3285">
      <w:pPr>
        <w:numPr>
          <w:ilvl w:val="0"/>
          <w:numId w:val="86"/>
        </w:numPr>
        <w:spacing w:after="0"/>
        <w:ind w:left="1080" w:firstLine="0"/>
        <w:textAlignment w:val="baseline"/>
        <w:rPr>
          <w:rFonts w:cs="Segoe UI"/>
          <w:color w:val="auto"/>
          <w:szCs w:val="18"/>
        </w:rPr>
      </w:pPr>
      <w:r w:rsidRPr="002B1724">
        <w:rPr>
          <w:rFonts w:cs="Segoe UI"/>
          <w:color w:val="auto"/>
          <w:szCs w:val="18"/>
        </w:rPr>
        <w:t>Other (please specify) </w:t>
      </w:r>
    </w:p>
    <w:p w14:paraId="5DF0F7AC" w14:textId="77777777" w:rsidR="002B1724" w:rsidRPr="002B1724" w:rsidRDefault="002B1724" w:rsidP="002B1724">
      <w:pPr>
        <w:spacing w:after="0"/>
        <w:ind w:left="1440"/>
        <w:textAlignment w:val="baseline"/>
        <w:rPr>
          <w:rFonts w:cs="Segoe UI"/>
          <w:color w:val="auto"/>
          <w:szCs w:val="18"/>
        </w:rPr>
      </w:pPr>
      <w:r w:rsidRPr="002B1724">
        <w:rPr>
          <w:rFonts w:cs="Segoe UI"/>
          <w:color w:val="auto"/>
          <w:szCs w:val="18"/>
        </w:rPr>
        <w:t> </w:t>
      </w:r>
    </w:p>
    <w:p w14:paraId="005A5EA0" w14:textId="77777777" w:rsidR="002B1724" w:rsidRPr="002B1724" w:rsidRDefault="002B1724" w:rsidP="002B1724">
      <w:pPr>
        <w:spacing w:after="0"/>
        <w:textAlignment w:val="baseline"/>
        <w:rPr>
          <w:rFonts w:cs="Segoe UI"/>
          <w:color w:val="auto"/>
          <w:szCs w:val="18"/>
        </w:rPr>
      </w:pPr>
      <w:r w:rsidRPr="002B1724">
        <w:rPr>
          <w:rFonts w:cs="Segoe UI"/>
          <w:color w:val="auto"/>
          <w:szCs w:val="18"/>
        </w:rPr>
        <w:t> </w:t>
      </w:r>
    </w:p>
    <w:p w14:paraId="25ECCB23" w14:textId="77777777" w:rsidR="002B1724" w:rsidRPr="002B1724" w:rsidRDefault="002B1724" w:rsidP="002B1724">
      <w:pPr>
        <w:spacing w:after="0"/>
        <w:textAlignment w:val="baseline"/>
        <w:rPr>
          <w:rFonts w:cs="Segoe UI"/>
          <w:color w:val="auto"/>
          <w:szCs w:val="18"/>
        </w:rPr>
      </w:pPr>
      <w:r w:rsidRPr="002B1724">
        <w:rPr>
          <w:rFonts w:cs="Segoe UI"/>
          <w:b/>
          <w:bCs/>
          <w:color w:val="auto"/>
          <w:szCs w:val="18"/>
        </w:rPr>
        <w:t>TYPE OF REASON FOR LEAVING</w:t>
      </w:r>
      <w:r w:rsidRPr="002B1724">
        <w:rPr>
          <w:rFonts w:cs="Segoe UI"/>
          <w:color w:val="auto"/>
          <w:szCs w:val="18"/>
        </w:rPr>
        <w:t> </w:t>
      </w:r>
    </w:p>
    <w:p w14:paraId="0839BB3C" w14:textId="77777777" w:rsidR="002B1724" w:rsidRPr="002B1724" w:rsidRDefault="002B1724" w:rsidP="002B1724">
      <w:pPr>
        <w:spacing w:after="0"/>
        <w:textAlignment w:val="baseline"/>
        <w:rPr>
          <w:rFonts w:cs="Segoe UI"/>
          <w:color w:val="auto"/>
          <w:szCs w:val="18"/>
        </w:rPr>
      </w:pPr>
      <w:r w:rsidRPr="002B1724">
        <w:rPr>
          <w:rFonts w:cs="Segoe UI"/>
          <w:color w:val="auto"/>
          <w:szCs w:val="18"/>
        </w:rPr>
        <w:t> </w:t>
      </w:r>
    </w:p>
    <w:p w14:paraId="29D0B388" w14:textId="77777777" w:rsidR="002B1724" w:rsidRPr="002B1724" w:rsidRDefault="002B1724" w:rsidP="00BD3285">
      <w:pPr>
        <w:numPr>
          <w:ilvl w:val="0"/>
          <w:numId w:val="87"/>
        </w:numPr>
        <w:spacing w:after="0"/>
        <w:ind w:left="360" w:firstLine="0"/>
        <w:textAlignment w:val="baseline"/>
        <w:rPr>
          <w:rFonts w:cs="Segoe UI"/>
          <w:color w:val="auto"/>
          <w:szCs w:val="18"/>
        </w:rPr>
      </w:pPr>
      <w:r w:rsidRPr="002B1724">
        <w:rPr>
          <w:rFonts w:cs="Segoe UI"/>
          <w:b/>
          <w:bCs/>
          <w:color w:val="auto"/>
          <w:szCs w:val="18"/>
        </w:rPr>
        <w:t>We know that some teachers leave for personal reasons, while others leave for reasons that are within the control of &lt;DISTRICT/SCHOOL&gt;. Why would you say you left &lt;DISTRICT/SCHOOL&gt;?</w:t>
      </w:r>
      <w:r w:rsidRPr="002B1724">
        <w:rPr>
          <w:rFonts w:cs="Segoe UI"/>
          <w:color w:val="auto"/>
          <w:szCs w:val="18"/>
        </w:rPr>
        <w:t> </w:t>
      </w:r>
    </w:p>
    <w:p w14:paraId="46842DDD" w14:textId="77777777" w:rsidR="002B1724" w:rsidRPr="002B1724" w:rsidRDefault="002B1724" w:rsidP="00BD3285">
      <w:pPr>
        <w:numPr>
          <w:ilvl w:val="0"/>
          <w:numId w:val="88"/>
        </w:numPr>
        <w:spacing w:after="0"/>
        <w:ind w:left="1080" w:firstLine="0"/>
        <w:textAlignment w:val="baseline"/>
        <w:rPr>
          <w:rFonts w:cs="Segoe UI"/>
          <w:color w:val="auto"/>
          <w:szCs w:val="18"/>
        </w:rPr>
      </w:pPr>
      <w:r w:rsidRPr="002B1724">
        <w:rPr>
          <w:rFonts w:cs="Segoe UI"/>
          <w:color w:val="auto"/>
          <w:szCs w:val="18"/>
        </w:rPr>
        <w:t>I left for reasons unrelated to DISTRICT/SCHOOL (i.e., personal reasons) [skip to PLANS] </w:t>
      </w:r>
    </w:p>
    <w:p w14:paraId="57E05FBC" w14:textId="77777777" w:rsidR="002B1724" w:rsidRPr="002B1724" w:rsidRDefault="002B1724" w:rsidP="00BD3285">
      <w:pPr>
        <w:numPr>
          <w:ilvl w:val="0"/>
          <w:numId w:val="89"/>
        </w:numPr>
        <w:spacing w:after="0"/>
        <w:ind w:left="1080" w:firstLine="0"/>
        <w:textAlignment w:val="baseline"/>
        <w:rPr>
          <w:rFonts w:cs="Segoe UI"/>
          <w:color w:val="auto"/>
          <w:szCs w:val="18"/>
        </w:rPr>
      </w:pPr>
      <w:r w:rsidRPr="002B1724">
        <w:rPr>
          <w:rFonts w:cs="Segoe UI"/>
          <w:color w:val="auto"/>
          <w:szCs w:val="18"/>
        </w:rPr>
        <w:t>I left for reasons related to or within the control of DISTRICT/SCHOOL </w:t>
      </w:r>
    </w:p>
    <w:p w14:paraId="55C59114" w14:textId="77777777" w:rsidR="002B1724" w:rsidRPr="002B1724" w:rsidRDefault="002B1724" w:rsidP="002B1724">
      <w:pPr>
        <w:spacing w:after="0"/>
        <w:textAlignment w:val="baseline"/>
        <w:rPr>
          <w:rFonts w:cs="Segoe UI"/>
          <w:color w:val="auto"/>
          <w:szCs w:val="18"/>
        </w:rPr>
      </w:pPr>
      <w:r w:rsidRPr="002B1724">
        <w:rPr>
          <w:rFonts w:cs="Segoe UI"/>
          <w:color w:val="auto"/>
          <w:szCs w:val="18"/>
        </w:rPr>
        <w:t> </w:t>
      </w:r>
    </w:p>
    <w:p w14:paraId="175B87AE" w14:textId="77777777" w:rsidR="002B1724" w:rsidRPr="002B1724" w:rsidRDefault="002B1724" w:rsidP="002B1724">
      <w:pPr>
        <w:spacing w:after="0"/>
        <w:textAlignment w:val="baseline"/>
        <w:rPr>
          <w:rFonts w:cs="Segoe UI"/>
          <w:color w:val="auto"/>
          <w:szCs w:val="18"/>
        </w:rPr>
      </w:pPr>
      <w:r w:rsidRPr="002B1724">
        <w:rPr>
          <w:rFonts w:cs="Segoe UI"/>
          <w:b/>
          <w:bCs/>
          <w:color w:val="auto"/>
          <w:szCs w:val="18"/>
        </w:rPr>
        <w:t>DISTRICT-RELATED REASONS</w:t>
      </w:r>
      <w:r w:rsidRPr="002B1724">
        <w:rPr>
          <w:rFonts w:cs="Segoe UI"/>
          <w:color w:val="auto"/>
          <w:szCs w:val="18"/>
        </w:rPr>
        <w:t> </w:t>
      </w:r>
    </w:p>
    <w:p w14:paraId="2D70E8C4" w14:textId="77777777" w:rsidR="002B1724" w:rsidRPr="002B1724" w:rsidRDefault="002B1724" w:rsidP="002B1724">
      <w:pPr>
        <w:spacing w:after="0"/>
        <w:textAlignment w:val="baseline"/>
        <w:rPr>
          <w:rFonts w:cs="Segoe UI"/>
          <w:color w:val="auto"/>
          <w:szCs w:val="18"/>
        </w:rPr>
      </w:pPr>
      <w:r w:rsidRPr="002B1724">
        <w:rPr>
          <w:rFonts w:cs="Segoe UI"/>
          <w:color w:val="auto"/>
          <w:szCs w:val="18"/>
        </w:rPr>
        <w:t> </w:t>
      </w:r>
    </w:p>
    <w:p w14:paraId="5F9E76C6" w14:textId="77777777" w:rsidR="002B1724" w:rsidRPr="002B1724" w:rsidRDefault="002B1724" w:rsidP="00BD3285">
      <w:pPr>
        <w:numPr>
          <w:ilvl w:val="0"/>
          <w:numId w:val="90"/>
        </w:numPr>
        <w:spacing w:after="0"/>
        <w:ind w:left="360" w:firstLine="0"/>
        <w:textAlignment w:val="baseline"/>
        <w:rPr>
          <w:rFonts w:cs="Segoe UI"/>
          <w:color w:val="auto"/>
          <w:szCs w:val="18"/>
        </w:rPr>
      </w:pPr>
      <w:r w:rsidRPr="002B1724">
        <w:rPr>
          <w:rFonts w:cs="Segoe UI"/>
          <w:b/>
          <w:bCs/>
          <w:color w:val="auto"/>
          <w:szCs w:val="18"/>
        </w:rPr>
        <w:t>If you left for reasons </w:t>
      </w:r>
      <w:r w:rsidRPr="002B1724">
        <w:rPr>
          <w:rFonts w:cs="Segoe UI"/>
          <w:b/>
          <w:bCs/>
          <w:color w:val="auto"/>
          <w:szCs w:val="18"/>
          <w:u w:val="single"/>
        </w:rPr>
        <w:t>within</w:t>
      </w:r>
      <w:r w:rsidRPr="002B1724">
        <w:rPr>
          <w:rFonts w:cs="Segoe UI"/>
          <w:b/>
          <w:bCs/>
          <w:color w:val="auto"/>
          <w:szCs w:val="18"/>
        </w:rPr>
        <w:t> the control of DISTRICT/SCHOOL, what, if anything could DISTRICT/SCHOOL or your school have done to make you stay?</w:t>
      </w:r>
      <w:r w:rsidRPr="002B1724">
        <w:rPr>
          <w:rFonts w:cs="Segoe UI"/>
          <w:color w:val="auto"/>
          <w:szCs w:val="18"/>
        </w:rPr>
        <w:t> </w:t>
      </w:r>
    </w:p>
    <w:p w14:paraId="5D3F8662" w14:textId="77777777" w:rsidR="002B1724" w:rsidRPr="002B1724" w:rsidRDefault="002B1724" w:rsidP="002B1724">
      <w:pPr>
        <w:spacing w:after="0"/>
        <w:ind w:left="720"/>
        <w:textAlignment w:val="baseline"/>
        <w:rPr>
          <w:rFonts w:cs="Segoe UI"/>
          <w:color w:val="auto"/>
          <w:szCs w:val="18"/>
        </w:rPr>
      </w:pPr>
      <w:r w:rsidRPr="002B1724">
        <w:rPr>
          <w:rFonts w:cs="Segoe UI"/>
          <w:color w:val="auto"/>
          <w:szCs w:val="18"/>
        </w:rPr>
        <w:t>[Open-ended comment box] </w:t>
      </w:r>
    </w:p>
    <w:p w14:paraId="6913527D" w14:textId="77777777" w:rsidR="002B1724" w:rsidRPr="002B1724" w:rsidRDefault="002B1724" w:rsidP="002B1724">
      <w:pPr>
        <w:spacing w:after="0"/>
        <w:textAlignment w:val="baseline"/>
        <w:rPr>
          <w:rFonts w:cs="Segoe UI"/>
          <w:color w:val="auto"/>
          <w:szCs w:val="18"/>
        </w:rPr>
      </w:pPr>
      <w:r w:rsidRPr="002B1724">
        <w:rPr>
          <w:rFonts w:cs="Segoe UI"/>
          <w:color w:val="auto"/>
          <w:szCs w:val="18"/>
        </w:rPr>
        <w:t> </w:t>
      </w:r>
    </w:p>
    <w:p w14:paraId="25506D0A" w14:textId="77777777" w:rsidR="002B1724" w:rsidRPr="002B1724" w:rsidRDefault="002B1724" w:rsidP="002B1724">
      <w:pPr>
        <w:spacing w:after="0"/>
        <w:ind w:left="1440"/>
        <w:textAlignment w:val="baseline"/>
        <w:rPr>
          <w:rFonts w:cs="Segoe UI"/>
          <w:color w:val="auto"/>
          <w:szCs w:val="18"/>
        </w:rPr>
      </w:pPr>
      <w:r w:rsidRPr="002B1724">
        <w:rPr>
          <w:rFonts w:cs="Segoe UI"/>
          <w:color w:val="auto"/>
          <w:szCs w:val="18"/>
        </w:rPr>
        <w:t> </w:t>
      </w:r>
    </w:p>
    <w:p w14:paraId="1973D421" w14:textId="77777777" w:rsidR="002B1724" w:rsidRPr="002B1724" w:rsidRDefault="002B1724" w:rsidP="00BD3285">
      <w:pPr>
        <w:numPr>
          <w:ilvl w:val="0"/>
          <w:numId w:val="91"/>
        </w:numPr>
        <w:spacing w:after="0"/>
        <w:ind w:left="360" w:firstLine="0"/>
        <w:textAlignment w:val="baseline"/>
        <w:rPr>
          <w:rFonts w:cs="Segoe UI"/>
          <w:color w:val="auto"/>
          <w:szCs w:val="18"/>
        </w:rPr>
      </w:pPr>
      <w:r w:rsidRPr="002B1724">
        <w:rPr>
          <w:rFonts w:cs="Segoe UI"/>
          <w:b/>
          <w:bCs/>
          <w:color w:val="auto"/>
          <w:szCs w:val="18"/>
        </w:rPr>
        <w:t>Which of the following reasons led to your decision to leave your position? (Check all that apply)</w:t>
      </w:r>
      <w:r w:rsidRPr="002B1724">
        <w:rPr>
          <w:rFonts w:cs="Segoe UI"/>
          <w:color w:val="auto"/>
          <w:szCs w:val="18"/>
        </w:rPr>
        <w:t> </w:t>
      </w:r>
    </w:p>
    <w:p w14:paraId="0B9DB202" w14:textId="77777777" w:rsidR="002B1724" w:rsidRPr="002B1724" w:rsidRDefault="002B1724" w:rsidP="00BD3285">
      <w:pPr>
        <w:numPr>
          <w:ilvl w:val="0"/>
          <w:numId w:val="92"/>
        </w:numPr>
        <w:spacing w:after="0"/>
        <w:ind w:left="1080" w:firstLine="0"/>
        <w:textAlignment w:val="baseline"/>
        <w:rPr>
          <w:rFonts w:cs="Segoe UI"/>
          <w:color w:val="auto"/>
          <w:szCs w:val="18"/>
        </w:rPr>
      </w:pPr>
      <w:r w:rsidRPr="002B1724">
        <w:rPr>
          <w:rFonts w:cs="Segoe UI"/>
          <w:color w:val="auto"/>
          <w:szCs w:val="18"/>
        </w:rPr>
        <w:t>I did not have access to curriculum materials and other resources </w:t>
      </w:r>
    </w:p>
    <w:p w14:paraId="3BC2BD29" w14:textId="77777777" w:rsidR="002B1724" w:rsidRPr="002B1724" w:rsidRDefault="002B1724" w:rsidP="00BD3285">
      <w:pPr>
        <w:numPr>
          <w:ilvl w:val="0"/>
          <w:numId w:val="93"/>
        </w:numPr>
        <w:spacing w:after="0"/>
        <w:ind w:left="1080" w:firstLine="0"/>
        <w:textAlignment w:val="baseline"/>
        <w:rPr>
          <w:rFonts w:cs="Segoe UI"/>
          <w:color w:val="auto"/>
          <w:szCs w:val="18"/>
        </w:rPr>
      </w:pPr>
      <w:r w:rsidRPr="002B1724">
        <w:rPr>
          <w:rFonts w:cs="Segoe UI"/>
          <w:color w:val="auto"/>
          <w:szCs w:val="18"/>
        </w:rPr>
        <w:t>I was dissatisfied with my school leadership </w:t>
      </w:r>
    </w:p>
    <w:p w14:paraId="38DF9DD8" w14:textId="77777777" w:rsidR="002B1724" w:rsidRPr="002B1724" w:rsidRDefault="002B1724" w:rsidP="00BD3285">
      <w:pPr>
        <w:numPr>
          <w:ilvl w:val="0"/>
          <w:numId w:val="94"/>
        </w:numPr>
        <w:spacing w:after="0"/>
        <w:ind w:left="1080" w:firstLine="0"/>
        <w:textAlignment w:val="baseline"/>
        <w:rPr>
          <w:rFonts w:cs="Segoe UI"/>
          <w:color w:val="auto"/>
          <w:szCs w:val="18"/>
        </w:rPr>
      </w:pPr>
      <w:r w:rsidRPr="002B1724">
        <w:rPr>
          <w:rFonts w:cs="Segoe UI"/>
          <w:color w:val="auto"/>
          <w:szCs w:val="18"/>
        </w:rPr>
        <w:lastRenderedPageBreak/>
        <w:t>I was dissatisfied with my workload </w:t>
      </w:r>
    </w:p>
    <w:p w14:paraId="75B73A09" w14:textId="77777777" w:rsidR="002B1724" w:rsidRPr="002B1724" w:rsidRDefault="002B1724" w:rsidP="00BD3285">
      <w:pPr>
        <w:numPr>
          <w:ilvl w:val="0"/>
          <w:numId w:val="95"/>
        </w:numPr>
        <w:spacing w:after="0"/>
        <w:ind w:left="1080" w:firstLine="0"/>
        <w:jc w:val="both"/>
        <w:textAlignment w:val="baseline"/>
        <w:rPr>
          <w:rFonts w:cs="Segoe UI"/>
          <w:color w:val="auto"/>
          <w:szCs w:val="18"/>
        </w:rPr>
      </w:pPr>
      <w:r w:rsidRPr="002B1724">
        <w:rPr>
          <w:rFonts w:cs="Segoe UI"/>
          <w:color w:val="auto"/>
          <w:szCs w:val="18"/>
        </w:rPr>
        <w:t>I did not feel valued </w:t>
      </w:r>
    </w:p>
    <w:p w14:paraId="113A71EB" w14:textId="77777777" w:rsidR="002B1724" w:rsidRPr="002B1724" w:rsidRDefault="002B1724" w:rsidP="00BD3285">
      <w:pPr>
        <w:numPr>
          <w:ilvl w:val="0"/>
          <w:numId w:val="96"/>
        </w:numPr>
        <w:spacing w:after="0"/>
        <w:ind w:left="1080" w:firstLine="0"/>
        <w:jc w:val="both"/>
        <w:textAlignment w:val="baseline"/>
        <w:rPr>
          <w:rFonts w:cs="Segoe UI"/>
          <w:color w:val="auto"/>
          <w:szCs w:val="18"/>
        </w:rPr>
      </w:pPr>
      <w:r w:rsidRPr="002B1724">
        <w:rPr>
          <w:rFonts w:cs="Segoe UI"/>
          <w:color w:val="auto"/>
          <w:szCs w:val="18"/>
        </w:rPr>
        <w:t>I was dissatisfied with benefits </w:t>
      </w:r>
    </w:p>
    <w:p w14:paraId="0A310796" w14:textId="77777777" w:rsidR="002B1724" w:rsidRPr="002B1724" w:rsidRDefault="002B1724" w:rsidP="00BD3285">
      <w:pPr>
        <w:numPr>
          <w:ilvl w:val="0"/>
          <w:numId w:val="97"/>
        </w:numPr>
        <w:spacing w:after="0"/>
        <w:ind w:left="1080" w:firstLine="0"/>
        <w:jc w:val="both"/>
        <w:textAlignment w:val="baseline"/>
        <w:rPr>
          <w:rFonts w:cs="Segoe UI"/>
          <w:color w:val="auto"/>
          <w:szCs w:val="18"/>
        </w:rPr>
      </w:pPr>
      <w:r w:rsidRPr="002B1724">
        <w:rPr>
          <w:rFonts w:cs="Segoe UI"/>
          <w:color w:val="auto"/>
          <w:szCs w:val="18"/>
        </w:rPr>
        <w:t>I was dissatisfied with salary </w:t>
      </w:r>
    </w:p>
    <w:p w14:paraId="15FCB659" w14:textId="77777777" w:rsidR="002B1724" w:rsidRPr="002B1724" w:rsidRDefault="002B1724" w:rsidP="00BD3285">
      <w:pPr>
        <w:numPr>
          <w:ilvl w:val="0"/>
          <w:numId w:val="98"/>
        </w:numPr>
        <w:spacing w:after="0"/>
        <w:ind w:left="1080" w:firstLine="0"/>
        <w:jc w:val="both"/>
        <w:textAlignment w:val="baseline"/>
        <w:rPr>
          <w:rFonts w:cs="Segoe UI"/>
          <w:color w:val="auto"/>
          <w:szCs w:val="18"/>
        </w:rPr>
      </w:pPr>
      <w:r w:rsidRPr="002B1724">
        <w:rPr>
          <w:rFonts w:cs="Segoe UI"/>
          <w:color w:val="auto"/>
          <w:szCs w:val="18"/>
        </w:rPr>
        <w:t>I was dissatisfied with other workplace conditions </w:t>
      </w:r>
    </w:p>
    <w:p w14:paraId="1AEC384B" w14:textId="77777777" w:rsidR="002B1724" w:rsidRPr="002B1724" w:rsidRDefault="002B1724" w:rsidP="00BD3285">
      <w:pPr>
        <w:numPr>
          <w:ilvl w:val="0"/>
          <w:numId w:val="99"/>
        </w:numPr>
        <w:spacing w:after="0"/>
        <w:ind w:left="1080" w:firstLine="0"/>
        <w:textAlignment w:val="baseline"/>
        <w:rPr>
          <w:rFonts w:cs="Segoe UI"/>
          <w:color w:val="auto"/>
          <w:szCs w:val="18"/>
        </w:rPr>
      </w:pPr>
      <w:r w:rsidRPr="002B1724">
        <w:rPr>
          <w:rFonts w:cs="Segoe UI"/>
          <w:color w:val="auto"/>
          <w:szCs w:val="18"/>
        </w:rPr>
        <w:t>I saw limited opportunities for development or advancement  </w:t>
      </w:r>
    </w:p>
    <w:p w14:paraId="7338656B" w14:textId="77777777" w:rsidR="002B1724" w:rsidRPr="002B1724" w:rsidRDefault="002B1724" w:rsidP="00BD3285">
      <w:pPr>
        <w:numPr>
          <w:ilvl w:val="0"/>
          <w:numId w:val="100"/>
        </w:numPr>
        <w:spacing w:after="0"/>
        <w:ind w:left="1080" w:firstLine="0"/>
        <w:jc w:val="both"/>
        <w:textAlignment w:val="baseline"/>
        <w:rPr>
          <w:rFonts w:cs="Segoe UI"/>
          <w:color w:val="auto"/>
          <w:szCs w:val="18"/>
        </w:rPr>
      </w:pPr>
      <w:r w:rsidRPr="002B1724">
        <w:rPr>
          <w:rFonts w:cs="Segoe UI"/>
          <w:color w:val="auto"/>
          <w:szCs w:val="18"/>
        </w:rPr>
        <w:t>I was dissatisfied with school climate and culture </w:t>
      </w:r>
    </w:p>
    <w:p w14:paraId="5597A159" w14:textId="77777777" w:rsidR="002B1724" w:rsidRPr="002B1724" w:rsidRDefault="002B1724" w:rsidP="00BD3285">
      <w:pPr>
        <w:numPr>
          <w:ilvl w:val="0"/>
          <w:numId w:val="101"/>
        </w:numPr>
        <w:spacing w:after="0"/>
        <w:ind w:left="1080" w:firstLine="0"/>
        <w:jc w:val="both"/>
        <w:textAlignment w:val="baseline"/>
        <w:rPr>
          <w:rFonts w:cs="Segoe UI"/>
          <w:color w:val="auto"/>
          <w:szCs w:val="18"/>
        </w:rPr>
      </w:pPr>
      <w:r w:rsidRPr="002B1724">
        <w:rPr>
          <w:rFonts w:cs="Segoe UI"/>
          <w:color w:val="auto"/>
          <w:szCs w:val="18"/>
        </w:rPr>
        <w:t>I was dissatisfied with how student misbehaviors were addressed  </w:t>
      </w:r>
    </w:p>
    <w:p w14:paraId="3515A754" w14:textId="77777777" w:rsidR="002B1724" w:rsidRPr="002B1724" w:rsidRDefault="002B1724" w:rsidP="00BD3285">
      <w:pPr>
        <w:numPr>
          <w:ilvl w:val="0"/>
          <w:numId w:val="102"/>
        </w:numPr>
        <w:spacing w:after="0"/>
        <w:ind w:left="1080" w:firstLine="0"/>
        <w:textAlignment w:val="baseline"/>
        <w:rPr>
          <w:rFonts w:cs="Segoe UI"/>
          <w:color w:val="auto"/>
          <w:szCs w:val="18"/>
        </w:rPr>
      </w:pPr>
      <w:r w:rsidRPr="002B1724">
        <w:rPr>
          <w:rFonts w:cs="Segoe UI"/>
          <w:color w:val="auto"/>
          <w:szCs w:val="18"/>
        </w:rPr>
        <w:t>I did not like working with the student population at my school </w:t>
      </w:r>
    </w:p>
    <w:p w14:paraId="1AC10CBF" w14:textId="77777777" w:rsidR="002B1724" w:rsidRPr="002B1724" w:rsidRDefault="002B1724" w:rsidP="00BD3285">
      <w:pPr>
        <w:numPr>
          <w:ilvl w:val="0"/>
          <w:numId w:val="103"/>
        </w:numPr>
        <w:spacing w:after="0"/>
        <w:ind w:left="1080" w:firstLine="0"/>
        <w:textAlignment w:val="baseline"/>
        <w:rPr>
          <w:rFonts w:cs="Segoe UI"/>
          <w:color w:val="auto"/>
          <w:szCs w:val="18"/>
        </w:rPr>
      </w:pPr>
      <w:r w:rsidRPr="002B1724">
        <w:rPr>
          <w:rFonts w:cs="Segoe UI"/>
          <w:color w:val="auto"/>
          <w:szCs w:val="18"/>
        </w:rPr>
        <w:t>Not applicable; I was satisfied with my experience  </w:t>
      </w:r>
    </w:p>
    <w:p w14:paraId="7B12BCF2" w14:textId="77777777" w:rsidR="002B1724" w:rsidRPr="002B1724" w:rsidRDefault="002B1724" w:rsidP="00BD3285">
      <w:pPr>
        <w:numPr>
          <w:ilvl w:val="0"/>
          <w:numId w:val="104"/>
        </w:numPr>
        <w:spacing w:after="0"/>
        <w:ind w:left="1080" w:firstLine="0"/>
        <w:jc w:val="both"/>
        <w:textAlignment w:val="baseline"/>
        <w:rPr>
          <w:rFonts w:cs="Segoe UI"/>
          <w:color w:val="auto"/>
          <w:szCs w:val="18"/>
        </w:rPr>
      </w:pPr>
      <w:r w:rsidRPr="002B1724">
        <w:rPr>
          <w:rFonts w:cs="Segoe UI"/>
          <w:color w:val="auto"/>
          <w:szCs w:val="18"/>
        </w:rPr>
        <w:t>Other (please specify) [</w:t>
      </w:r>
      <w:r w:rsidRPr="002B1724">
        <w:rPr>
          <w:rFonts w:cs="Segoe UI"/>
          <w:i/>
          <w:iCs/>
          <w:color w:val="auto"/>
          <w:szCs w:val="18"/>
        </w:rPr>
        <w:t>text box</w:t>
      </w:r>
      <w:r w:rsidRPr="002B1724">
        <w:rPr>
          <w:rFonts w:cs="Segoe UI"/>
          <w:color w:val="auto"/>
          <w:szCs w:val="18"/>
        </w:rPr>
        <w:t>] </w:t>
      </w:r>
    </w:p>
    <w:p w14:paraId="18E78DA5" w14:textId="77777777" w:rsidR="002B1724" w:rsidRPr="002B1724" w:rsidRDefault="002B1724" w:rsidP="002B1724">
      <w:pPr>
        <w:spacing w:after="0"/>
        <w:jc w:val="both"/>
        <w:textAlignment w:val="baseline"/>
        <w:rPr>
          <w:rFonts w:cs="Segoe UI"/>
          <w:color w:val="auto"/>
          <w:szCs w:val="18"/>
        </w:rPr>
      </w:pPr>
      <w:r w:rsidRPr="002B1724">
        <w:rPr>
          <w:rFonts w:cs="Segoe UI"/>
          <w:color w:val="auto"/>
          <w:szCs w:val="18"/>
        </w:rPr>
        <w:t> </w:t>
      </w:r>
    </w:p>
    <w:p w14:paraId="0631C4FE" w14:textId="77777777" w:rsidR="002B1724" w:rsidRPr="002B1724" w:rsidRDefault="002B1724" w:rsidP="00BD3285">
      <w:pPr>
        <w:numPr>
          <w:ilvl w:val="0"/>
          <w:numId w:val="105"/>
        </w:numPr>
        <w:spacing w:after="0"/>
        <w:ind w:left="360" w:firstLine="0"/>
        <w:textAlignment w:val="baseline"/>
        <w:rPr>
          <w:rFonts w:cs="Segoe UI"/>
          <w:color w:val="auto"/>
          <w:szCs w:val="18"/>
        </w:rPr>
      </w:pPr>
      <w:r w:rsidRPr="002B1724">
        <w:rPr>
          <w:rFonts w:cs="Segoe UI"/>
          <w:b/>
          <w:bCs/>
          <w:color w:val="auto"/>
          <w:szCs w:val="18"/>
        </w:rPr>
        <w:t>Which of the following was the SINGLE MOST IMPORTANT reason that led to your decision to leave the district?</w:t>
      </w:r>
      <w:r w:rsidRPr="002B1724">
        <w:rPr>
          <w:rFonts w:cs="Segoe UI"/>
          <w:color w:val="auto"/>
          <w:szCs w:val="18"/>
        </w:rPr>
        <w:t> </w:t>
      </w:r>
    </w:p>
    <w:p w14:paraId="3E5EF3C7" w14:textId="77777777" w:rsidR="002B1724" w:rsidRPr="002B1724" w:rsidRDefault="002B1724" w:rsidP="002B1724">
      <w:pPr>
        <w:spacing w:after="0"/>
        <w:ind w:left="1080" w:firstLine="360"/>
        <w:jc w:val="both"/>
        <w:textAlignment w:val="baseline"/>
        <w:rPr>
          <w:rFonts w:cs="Segoe UI"/>
          <w:color w:val="auto"/>
          <w:szCs w:val="18"/>
        </w:rPr>
      </w:pPr>
      <w:r w:rsidRPr="002B1724">
        <w:rPr>
          <w:rFonts w:cs="Segoe UI"/>
          <w:color w:val="auto"/>
          <w:szCs w:val="18"/>
        </w:rPr>
        <w:t>[</w:t>
      </w:r>
      <w:r w:rsidRPr="002B1724">
        <w:rPr>
          <w:rFonts w:cs="Segoe UI"/>
          <w:i/>
          <w:iCs/>
          <w:color w:val="auto"/>
          <w:szCs w:val="18"/>
        </w:rPr>
        <w:t>same list as above</w:t>
      </w:r>
      <w:r w:rsidRPr="002B1724">
        <w:rPr>
          <w:rFonts w:cs="Segoe UI"/>
          <w:color w:val="auto"/>
          <w:szCs w:val="18"/>
        </w:rPr>
        <w:t>] </w:t>
      </w:r>
    </w:p>
    <w:p w14:paraId="5BBAF946" w14:textId="77777777" w:rsidR="002B1724" w:rsidRPr="002B1724" w:rsidRDefault="002B1724" w:rsidP="002B1724">
      <w:pPr>
        <w:spacing w:after="0"/>
        <w:jc w:val="both"/>
        <w:textAlignment w:val="baseline"/>
        <w:rPr>
          <w:rFonts w:cs="Segoe UI"/>
          <w:color w:val="auto"/>
          <w:szCs w:val="18"/>
        </w:rPr>
      </w:pPr>
      <w:r w:rsidRPr="002B1724">
        <w:rPr>
          <w:rFonts w:cs="Segoe UI"/>
          <w:color w:val="auto"/>
          <w:szCs w:val="18"/>
        </w:rPr>
        <w:t> </w:t>
      </w:r>
    </w:p>
    <w:p w14:paraId="4409779B" w14:textId="0A05287E" w:rsidR="002B1724" w:rsidRPr="002B1724" w:rsidRDefault="002B1724" w:rsidP="002B1724">
      <w:pPr>
        <w:spacing w:after="0"/>
        <w:jc w:val="both"/>
        <w:textAlignment w:val="baseline"/>
        <w:rPr>
          <w:rFonts w:cs="Segoe UI"/>
          <w:color w:val="auto"/>
          <w:szCs w:val="18"/>
        </w:rPr>
      </w:pPr>
      <w:r w:rsidRPr="002B1724">
        <w:rPr>
          <w:rFonts w:cs="Segoe UI"/>
          <w:color w:val="auto"/>
          <w:szCs w:val="18"/>
        </w:rPr>
        <w:t> </w:t>
      </w:r>
      <w:r w:rsidRPr="002B1724">
        <w:rPr>
          <w:rFonts w:cs="Segoe UI"/>
          <w:b/>
          <w:bCs/>
          <w:color w:val="auto"/>
          <w:szCs w:val="18"/>
        </w:rPr>
        <w:t>PLANS</w:t>
      </w:r>
      <w:r w:rsidRPr="002B1724">
        <w:rPr>
          <w:rFonts w:cs="Segoe UI"/>
          <w:color w:val="auto"/>
          <w:szCs w:val="18"/>
        </w:rPr>
        <w:t> </w:t>
      </w:r>
    </w:p>
    <w:p w14:paraId="3A3E3BE4" w14:textId="77777777" w:rsidR="002B1724" w:rsidRPr="002B1724" w:rsidRDefault="002B1724" w:rsidP="002B1724">
      <w:pPr>
        <w:spacing w:after="0"/>
        <w:ind w:left="1440"/>
        <w:jc w:val="both"/>
        <w:textAlignment w:val="baseline"/>
        <w:rPr>
          <w:rFonts w:cs="Segoe UI"/>
          <w:color w:val="auto"/>
          <w:szCs w:val="18"/>
        </w:rPr>
      </w:pPr>
      <w:r w:rsidRPr="002B1724">
        <w:rPr>
          <w:rFonts w:cs="Segoe UI"/>
          <w:color w:val="auto"/>
          <w:szCs w:val="18"/>
        </w:rPr>
        <w:t> </w:t>
      </w:r>
    </w:p>
    <w:p w14:paraId="008C77B8" w14:textId="77777777" w:rsidR="002B1724" w:rsidRPr="002B1724" w:rsidRDefault="002B1724" w:rsidP="00BD3285">
      <w:pPr>
        <w:numPr>
          <w:ilvl w:val="0"/>
          <w:numId w:val="106"/>
        </w:numPr>
        <w:spacing w:after="0"/>
        <w:ind w:left="360" w:firstLine="0"/>
        <w:jc w:val="both"/>
        <w:textAlignment w:val="baseline"/>
        <w:rPr>
          <w:rFonts w:cs="Segoe UI"/>
          <w:color w:val="auto"/>
          <w:szCs w:val="18"/>
        </w:rPr>
      </w:pPr>
      <w:r w:rsidRPr="002B1724">
        <w:rPr>
          <w:rFonts w:cs="Segoe UI"/>
          <w:b/>
          <w:bCs/>
          <w:color w:val="auto"/>
          <w:szCs w:val="18"/>
        </w:rPr>
        <w:t>Which of the following best describes your plans for next school year?</w:t>
      </w:r>
      <w:r w:rsidRPr="002B1724">
        <w:rPr>
          <w:rFonts w:cs="Segoe UI"/>
          <w:color w:val="auto"/>
          <w:szCs w:val="18"/>
        </w:rPr>
        <w:t> </w:t>
      </w:r>
    </w:p>
    <w:p w14:paraId="27D971D0" w14:textId="77777777" w:rsidR="002B1724" w:rsidRPr="002B1724" w:rsidRDefault="002B1724" w:rsidP="00BD3285">
      <w:pPr>
        <w:numPr>
          <w:ilvl w:val="0"/>
          <w:numId w:val="107"/>
        </w:numPr>
        <w:spacing w:after="0"/>
        <w:ind w:left="1080" w:firstLine="0"/>
        <w:jc w:val="both"/>
        <w:textAlignment w:val="baseline"/>
        <w:rPr>
          <w:rFonts w:cs="Segoe UI"/>
          <w:color w:val="auto"/>
          <w:szCs w:val="18"/>
        </w:rPr>
      </w:pPr>
      <w:r w:rsidRPr="002B1724">
        <w:rPr>
          <w:rFonts w:cs="Segoe UI"/>
          <w:color w:val="auto"/>
          <w:szCs w:val="18"/>
        </w:rPr>
        <w:t>Continue to work for DISTRICT/SCHOOL but in a non-teaching capacity </w:t>
      </w:r>
    </w:p>
    <w:p w14:paraId="5BEFF33B" w14:textId="77777777" w:rsidR="002B1724" w:rsidRPr="002B1724" w:rsidRDefault="002B1724" w:rsidP="00BD3285">
      <w:pPr>
        <w:numPr>
          <w:ilvl w:val="0"/>
          <w:numId w:val="108"/>
        </w:numPr>
        <w:spacing w:after="0"/>
        <w:ind w:left="1080" w:firstLine="0"/>
        <w:jc w:val="both"/>
        <w:textAlignment w:val="baseline"/>
        <w:rPr>
          <w:rFonts w:cs="Segoe UI"/>
          <w:color w:val="auto"/>
          <w:szCs w:val="18"/>
        </w:rPr>
      </w:pPr>
      <w:r w:rsidRPr="002B1724">
        <w:rPr>
          <w:rFonts w:cs="Segoe UI"/>
          <w:color w:val="auto"/>
          <w:szCs w:val="18"/>
        </w:rPr>
        <w:t>Work in a different school district, charter school, or private school in another teaching role (lateral move) </w:t>
      </w:r>
    </w:p>
    <w:p w14:paraId="1F530C65" w14:textId="77777777" w:rsidR="002B1724" w:rsidRPr="002B1724" w:rsidRDefault="002B1724" w:rsidP="00BD3285">
      <w:pPr>
        <w:numPr>
          <w:ilvl w:val="0"/>
          <w:numId w:val="109"/>
        </w:numPr>
        <w:spacing w:after="0"/>
        <w:ind w:left="1080" w:firstLine="0"/>
        <w:jc w:val="both"/>
        <w:textAlignment w:val="baseline"/>
        <w:rPr>
          <w:rFonts w:cs="Segoe UI"/>
          <w:color w:val="auto"/>
          <w:szCs w:val="18"/>
        </w:rPr>
      </w:pPr>
      <w:r w:rsidRPr="002B1724">
        <w:rPr>
          <w:rFonts w:cs="Segoe UI"/>
          <w:color w:val="auto"/>
          <w:szCs w:val="18"/>
        </w:rPr>
        <w:t>Work in a different school district, charter school, or private school in a higher role (such as administrator) </w:t>
      </w:r>
    </w:p>
    <w:p w14:paraId="500F3457" w14:textId="77777777" w:rsidR="002B1724" w:rsidRPr="002B1724" w:rsidRDefault="002B1724" w:rsidP="00BD3285">
      <w:pPr>
        <w:numPr>
          <w:ilvl w:val="0"/>
          <w:numId w:val="110"/>
        </w:numPr>
        <w:spacing w:after="0"/>
        <w:ind w:left="1080" w:firstLine="0"/>
        <w:jc w:val="both"/>
        <w:textAlignment w:val="baseline"/>
        <w:rPr>
          <w:rFonts w:cs="Segoe UI"/>
          <w:color w:val="auto"/>
          <w:szCs w:val="18"/>
        </w:rPr>
      </w:pPr>
      <w:r w:rsidRPr="002B1724">
        <w:rPr>
          <w:rFonts w:cs="Segoe UI"/>
          <w:color w:val="auto"/>
          <w:szCs w:val="18"/>
        </w:rPr>
        <w:t>Obtain further education (e.g., work toward certification or advanced degree)  </w:t>
      </w:r>
    </w:p>
    <w:p w14:paraId="7257C98A" w14:textId="77777777" w:rsidR="002B1724" w:rsidRPr="002B1724" w:rsidRDefault="002B1724" w:rsidP="00BD3285">
      <w:pPr>
        <w:numPr>
          <w:ilvl w:val="0"/>
          <w:numId w:val="111"/>
        </w:numPr>
        <w:spacing w:after="0"/>
        <w:ind w:left="1080" w:firstLine="0"/>
        <w:jc w:val="both"/>
        <w:textAlignment w:val="baseline"/>
        <w:rPr>
          <w:rFonts w:cs="Segoe UI"/>
          <w:color w:val="auto"/>
          <w:szCs w:val="18"/>
        </w:rPr>
      </w:pPr>
      <w:r w:rsidRPr="002B1724">
        <w:rPr>
          <w:rFonts w:cs="Segoe UI"/>
          <w:color w:val="auto"/>
          <w:szCs w:val="18"/>
        </w:rPr>
        <w:t>Work in K-12 education but outside of a school or district </w:t>
      </w:r>
    </w:p>
    <w:p w14:paraId="2CDBAE77" w14:textId="77777777" w:rsidR="002B1724" w:rsidRPr="002B1724" w:rsidRDefault="002B1724" w:rsidP="00BD3285">
      <w:pPr>
        <w:numPr>
          <w:ilvl w:val="0"/>
          <w:numId w:val="112"/>
        </w:numPr>
        <w:spacing w:after="0"/>
        <w:ind w:left="1080" w:firstLine="0"/>
        <w:jc w:val="both"/>
        <w:textAlignment w:val="baseline"/>
        <w:rPr>
          <w:rFonts w:cs="Segoe UI"/>
          <w:color w:val="auto"/>
          <w:szCs w:val="18"/>
        </w:rPr>
      </w:pPr>
      <w:r w:rsidRPr="002B1724">
        <w:rPr>
          <w:rFonts w:cs="Segoe UI"/>
          <w:color w:val="auto"/>
          <w:szCs w:val="18"/>
        </w:rPr>
        <w:t>Work outside the field of K-12 education </w:t>
      </w:r>
    </w:p>
    <w:p w14:paraId="02C0E479" w14:textId="77777777" w:rsidR="002B1724" w:rsidRPr="002B1724" w:rsidRDefault="002B1724" w:rsidP="00BD3285">
      <w:pPr>
        <w:numPr>
          <w:ilvl w:val="0"/>
          <w:numId w:val="113"/>
        </w:numPr>
        <w:spacing w:after="0"/>
        <w:ind w:left="1080" w:firstLine="0"/>
        <w:jc w:val="both"/>
        <w:textAlignment w:val="baseline"/>
        <w:rPr>
          <w:rFonts w:cs="Segoe UI"/>
          <w:color w:val="auto"/>
          <w:szCs w:val="18"/>
        </w:rPr>
      </w:pPr>
      <w:r w:rsidRPr="002B1724">
        <w:rPr>
          <w:rFonts w:cs="Segoe UI"/>
          <w:color w:val="auto"/>
          <w:szCs w:val="18"/>
        </w:rPr>
        <w:t>Not planning to take another job at this time </w:t>
      </w:r>
    </w:p>
    <w:p w14:paraId="3D09B63F" w14:textId="77777777" w:rsidR="002B1724" w:rsidRPr="002B1724" w:rsidRDefault="002B1724" w:rsidP="00BD3285">
      <w:pPr>
        <w:numPr>
          <w:ilvl w:val="0"/>
          <w:numId w:val="114"/>
        </w:numPr>
        <w:spacing w:after="0"/>
        <w:ind w:left="1080" w:firstLine="0"/>
        <w:jc w:val="both"/>
        <w:textAlignment w:val="baseline"/>
        <w:rPr>
          <w:rFonts w:cs="Segoe UI"/>
          <w:color w:val="auto"/>
          <w:szCs w:val="18"/>
        </w:rPr>
      </w:pPr>
      <w:r w:rsidRPr="002B1724">
        <w:rPr>
          <w:rFonts w:cs="Segoe UI"/>
          <w:color w:val="auto"/>
          <w:szCs w:val="18"/>
        </w:rPr>
        <w:t>Other (please specify) [</w:t>
      </w:r>
      <w:r w:rsidRPr="002B1724">
        <w:rPr>
          <w:rFonts w:cs="Segoe UI"/>
          <w:i/>
          <w:iCs/>
          <w:color w:val="auto"/>
          <w:szCs w:val="18"/>
        </w:rPr>
        <w:t>text box</w:t>
      </w:r>
      <w:r w:rsidRPr="002B1724">
        <w:rPr>
          <w:rFonts w:cs="Segoe UI"/>
          <w:color w:val="auto"/>
          <w:szCs w:val="18"/>
        </w:rPr>
        <w:t>] </w:t>
      </w:r>
    </w:p>
    <w:p w14:paraId="38A162E2" w14:textId="77777777" w:rsidR="002B1724" w:rsidRPr="002B1724" w:rsidRDefault="002B1724" w:rsidP="002B1724">
      <w:pPr>
        <w:spacing w:after="0"/>
        <w:jc w:val="both"/>
        <w:textAlignment w:val="baseline"/>
        <w:rPr>
          <w:rFonts w:cs="Segoe UI"/>
          <w:color w:val="auto"/>
          <w:szCs w:val="18"/>
        </w:rPr>
      </w:pPr>
      <w:r w:rsidRPr="002B1724">
        <w:rPr>
          <w:rFonts w:cs="Segoe UI"/>
          <w:color w:val="auto"/>
          <w:szCs w:val="18"/>
        </w:rPr>
        <w:t> </w:t>
      </w:r>
    </w:p>
    <w:p w14:paraId="225B5A56" w14:textId="77777777" w:rsidR="002B1724" w:rsidRPr="002B1724" w:rsidRDefault="002B1724" w:rsidP="002B1724">
      <w:pPr>
        <w:spacing w:after="0"/>
        <w:jc w:val="both"/>
        <w:textAlignment w:val="baseline"/>
        <w:rPr>
          <w:rFonts w:cs="Segoe UI"/>
          <w:color w:val="auto"/>
          <w:szCs w:val="18"/>
        </w:rPr>
      </w:pPr>
      <w:r w:rsidRPr="002B1724">
        <w:rPr>
          <w:rFonts w:cs="Segoe UI"/>
          <w:b/>
          <w:bCs/>
          <w:color w:val="auto"/>
          <w:szCs w:val="18"/>
        </w:rPr>
        <w:t>ADMINISTRATOR EFFECTIVENESS</w:t>
      </w:r>
      <w:r w:rsidRPr="002B1724">
        <w:rPr>
          <w:rFonts w:cs="Segoe UI"/>
          <w:color w:val="auto"/>
          <w:szCs w:val="18"/>
        </w:rPr>
        <w:t> </w:t>
      </w:r>
    </w:p>
    <w:p w14:paraId="25A54DBD" w14:textId="77777777" w:rsidR="002B1724" w:rsidRPr="002B1724" w:rsidRDefault="002B1724" w:rsidP="002B1724">
      <w:pPr>
        <w:spacing w:after="0"/>
        <w:jc w:val="both"/>
        <w:textAlignment w:val="baseline"/>
        <w:rPr>
          <w:rFonts w:cs="Segoe UI"/>
          <w:color w:val="auto"/>
          <w:szCs w:val="18"/>
        </w:rPr>
      </w:pPr>
      <w:r w:rsidRPr="002B1724">
        <w:rPr>
          <w:rFonts w:cs="Segoe UI"/>
          <w:szCs w:val="18"/>
        </w:rPr>
        <w:t> </w:t>
      </w:r>
    </w:p>
    <w:p w14:paraId="51A423DA" w14:textId="77777777" w:rsidR="002B1724" w:rsidRPr="002B1724" w:rsidRDefault="002B1724" w:rsidP="00BD3285">
      <w:pPr>
        <w:numPr>
          <w:ilvl w:val="0"/>
          <w:numId w:val="115"/>
        </w:numPr>
        <w:spacing w:after="0"/>
        <w:ind w:left="360" w:firstLine="0"/>
        <w:jc w:val="both"/>
        <w:textAlignment w:val="baseline"/>
        <w:rPr>
          <w:rFonts w:cs="Segoe UI"/>
          <w:color w:val="auto"/>
          <w:szCs w:val="18"/>
        </w:rPr>
      </w:pPr>
      <w:r w:rsidRPr="002B1724">
        <w:rPr>
          <w:rFonts w:cs="Segoe UI"/>
          <w:color w:val="auto"/>
          <w:szCs w:val="18"/>
        </w:rPr>
        <w:t>We know school administrators have a large impact on teachers' experiences in their building. How would you rate the effectiveness of your most recent school’s administration? </w:t>
      </w:r>
    </w:p>
    <w:p w14:paraId="21003405" w14:textId="77777777" w:rsidR="002B1724" w:rsidRPr="002B1724" w:rsidRDefault="002B1724" w:rsidP="00BD3285">
      <w:pPr>
        <w:numPr>
          <w:ilvl w:val="0"/>
          <w:numId w:val="116"/>
        </w:numPr>
        <w:spacing w:after="0"/>
        <w:ind w:left="1080" w:firstLine="0"/>
        <w:jc w:val="both"/>
        <w:textAlignment w:val="baseline"/>
        <w:rPr>
          <w:rFonts w:cs="Segoe UI"/>
          <w:color w:val="auto"/>
          <w:szCs w:val="18"/>
        </w:rPr>
      </w:pPr>
      <w:r w:rsidRPr="002B1724">
        <w:rPr>
          <w:rFonts w:cs="Segoe UI"/>
          <w:color w:val="auto"/>
          <w:szCs w:val="18"/>
        </w:rPr>
        <w:t>Highly Effective </w:t>
      </w:r>
    </w:p>
    <w:p w14:paraId="1FD864C8" w14:textId="77777777" w:rsidR="002B1724" w:rsidRPr="002B1724" w:rsidRDefault="002B1724" w:rsidP="00BD3285">
      <w:pPr>
        <w:numPr>
          <w:ilvl w:val="0"/>
          <w:numId w:val="117"/>
        </w:numPr>
        <w:spacing w:after="0"/>
        <w:ind w:left="1080" w:firstLine="0"/>
        <w:jc w:val="both"/>
        <w:textAlignment w:val="baseline"/>
        <w:rPr>
          <w:rFonts w:cs="Segoe UI"/>
          <w:color w:val="auto"/>
          <w:szCs w:val="18"/>
        </w:rPr>
      </w:pPr>
      <w:r w:rsidRPr="002B1724">
        <w:rPr>
          <w:rFonts w:cs="Segoe UI"/>
          <w:color w:val="auto"/>
          <w:szCs w:val="18"/>
        </w:rPr>
        <w:t>Somewhat Effective </w:t>
      </w:r>
    </w:p>
    <w:p w14:paraId="4B9F12A4" w14:textId="77777777" w:rsidR="002B1724" w:rsidRPr="002B1724" w:rsidRDefault="002B1724" w:rsidP="00BD3285">
      <w:pPr>
        <w:numPr>
          <w:ilvl w:val="0"/>
          <w:numId w:val="118"/>
        </w:numPr>
        <w:spacing w:after="0"/>
        <w:ind w:left="1080" w:firstLine="0"/>
        <w:jc w:val="both"/>
        <w:textAlignment w:val="baseline"/>
        <w:rPr>
          <w:rFonts w:cs="Segoe UI"/>
          <w:color w:val="auto"/>
          <w:szCs w:val="18"/>
        </w:rPr>
      </w:pPr>
      <w:r w:rsidRPr="002B1724">
        <w:rPr>
          <w:rFonts w:cs="Segoe UI"/>
          <w:color w:val="auto"/>
          <w:szCs w:val="18"/>
        </w:rPr>
        <w:t>Somewhat Ineffective </w:t>
      </w:r>
    </w:p>
    <w:p w14:paraId="309AEA15" w14:textId="77777777" w:rsidR="002B1724" w:rsidRPr="002B1724" w:rsidRDefault="002B1724" w:rsidP="00BD3285">
      <w:pPr>
        <w:numPr>
          <w:ilvl w:val="0"/>
          <w:numId w:val="119"/>
        </w:numPr>
        <w:spacing w:after="0"/>
        <w:ind w:left="1080" w:firstLine="0"/>
        <w:jc w:val="both"/>
        <w:textAlignment w:val="baseline"/>
        <w:rPr>
          <w:rFonts w:cs="Segoe UI"/>
          <w:color w:val="auto"/>
          <w:szCs w:val="18"/>
        </w:rPr>
      </w:pPr>
      <w:r w:rsidRPr="002B1724">
        <w:rPr>
          <w:rFonts w:cs="Segoe UI"/>
          <w:color w:val="auto"/>
          <w:szCs w:val="18"/>
        </w:rPr>
        <w:t>Highly Ineffective </w:t>
      </w:r>
    </w:p>
    <w:p w14:paraId="4212EC90" w14:textId="77777777" w:rsidR="002B1724" w:rsidRPr="002B1724" w:rsidRDefault="002B1724" w:rsidP="002B1724">
      <w:pPr>
        <w:spacing w:after="0"/>
        <w:jc w:val="both"/>
        <w:textAlignment w:val="baseline"/>
        <w:rPr>
          <w:rFonts w:cs="Segoe UI"/>
          <w:color w:val="auto"/>
          <w:szCs w:val="18"/>
        </w:rPr>
      </w:pPr>
      <w:r w:rsidRPr="002B1724">
        <w:rPr>
          <w:rFonts w:cs="Segoe UI"/>
          <w:color w:val="auto"/>
          <w:szCs w:val="18"/>
        </w:rPr>
        <w:t> </w:t>
      </w:r>
    </w:p>
    <w:p w14:paraId="6B0A2E58" w14:textId="77777777" w:rsidR="002B1724" w:rsidRPr="002B1724" w:rsidRDefault="002B1724" w:rsidP="002B1724">
      <w:pPr>
        <w:spacing w:after="0"/>
        <w:jc w:val="both"/>
        <w:textAlignment w:val="baseline"/>
        <w:rPr>
          <w:rFonts w:cs="Segoe UI"/>
          <w:color w:val="auto"/>
          <w:szCs w:val="18"/>
        </w:rPr>
      </w:pPr>
      <w:r w:rsidRPr="002B1724">
        <w:rPr>
          <w:rFonts w:cs="Segoe UI"/>
          <w:b/>
          <w:bCs/>
          <w:color w:val="auto"/>
          <w:szCs w:val="18"/>
        </w:rPr>
        <w:t>THANK YOU</w:t>
      </w:r>
      <w:r w:rsidRPr="002B1724">
        <w:rPr>
          <w:rFonts w:cs="Segoe UI"/>
          <w:color w:val="auto"/>
          <w:szCs w:val="18"/>
        </w:rPr>
        <w:t> </w:t>
      </w:r>
    </w:p>
    <w:p w14:paraId="00A0E49A" w14:textId="77777777" w:rsidR="002B1724" w:rsidRPr="002B1724" w:rsidRDefault="002B1724" w:rsidP="002B1724">
      <w:pPr>
        <w:spacing w:after="0"/>
        <w:jc w:val="both"/>
        <w:textAlignment w:val="baseline"/>
        <w:rPr>
          <w:rFonts w:cs="Segoe UI"/>
          <w:color w:val="auto"/>
          <w:szCs w:val="18"/>
        </w:rPr>
      </w:pPr>
      <w:r w:rsidRPr="002B1724">
        <w:rPr>
          <w:rFonts w:cs="Segoe UI"/>
          <w:color w:val="auto"/>
          <w:szCs w:val="18"/>
        </w:rPr>
        <w:t> </w:t>
      </w:r>
    </w:p>
    <w:p w14:paraId="376E9A86" w14:textId="77777777" w:rsidR="002B1724" w:rsidRPr="002B1724" w:rsidRDefault="002B1724" w:rsidP="002B1724">
      <w:pPr>
        <w:spacing w:after="0"/>
        <w:jc w:val="both"/>
        <w:textAlignment w:val="baseline"/>
        <w:rPr>
          <w:rFonts w:cs="Segoe UI"/>
          <w:color w:val="auto"/>
          <w:szCs w:val="18"/>
        </w:rPr>
      </w:pPr>
      <w:r w:rsidRPr="002B1724">
        <w:rPr>
          <w:rFonts w:cs="Segoe UI"/>
          <w:color w:val="auto"/>
          <w:szCs w:val="18"/>
        </w:rPr>
        <w:t>Thank you for taking the time to complete this survey – your responses are greatly appreciated.   </w:t>
      </w:r>
    </w:p>
    <w:sectPr w:rsidR="002B1724" w:rsidRPr="002B1724" w:rsidSect="00961EC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5F1236" w14:textId="77777777" w:rsidR="003B11F1" w:rsidRDefault="003B11F1" w:rsidP="003031B4">
      <w:r>
        <w:separator/>
      </w:r>
    </w:p>
  </w:endnote>
  <w:endnote w:type="continuationSeparator" w:id="0">
    <w:p w14:paraId="46A7D8A0" w14:textId="77777777" w:rsidR="003B11F1" w:rsidRDefault="003B11F1" w:rsidP="003031B4">
      <w:r>
        <w:continuationSeparator/>
      </w:r>
    </w:p>
  </w:endnote>
  <w:endnote w:type="continuationNotice" w:id="1">
    <w:p w14:paraId="79E04303" w14:textId="77777777" w:rsidR="003B11F1" w:rsidRDefault="003B11F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Tw Cen MT Condensed">
    <w:panose1 w:val="020B0606020104020203"/>
    <w:charset w:val="00"/>
    <w:family w:val="swiss"/>
    <w:pitch w:val="variable"/>
    <w:sig w:usb0="00000007"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Open Sans">
    <w:altName w:val="Segoe UI"/>
    <w:charset w:val="00"/>
    <w:family w:val="swiss"/>
    <w:pitch w:val="variable"/>
    <w:sig w:usb0="00000001"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UI,BoldItalic">
    <w:altName w:val="Segoe UI"/>
    <w:panose1 w:val="00000000000000000000"/>
    <w:charset w:val="00"/>
    <w:family w:val="auto"/>
    <w:notTrueType/>
    <w:pitch w:val="default"/>
    <w:sig w:usb0="00000003" w:usb1="00000000" w:usb2="00000000" w:usb3="00000000" w:csb0="00000001" w:csb1="00000000"/>
  </w:font>
  <w:font w:name="SegoeUI">
    <w:altName w:val="Segoe UI"/>
    <w:panose1 w:val="00000000000000000000"/>
    <w:charset w:val="00"/>
    <w:family w:val="auto"/>
    <w:notTrueType/>
    <w:pitch w:val="default"/>
    <w:sig w:usb0="00000003" w:usb1="00000000" w:usb2="00000000" w:usb3="00000000" w:csb0="00000001" w:csb1="00000000"/>
  </w:font>
  <w:font w:name="Raleway">
    <w:altName w:val="Trebuchet MS"/>
    <w:charset w:val="00"/>
    <w:family w:val="auto"/>
    <w:pitch w:val="default"/>
  </w:font>
  <w:font w:name="Cambria">
    <w:panose1 w:val="02040503050406030204"/>
    <w:charset w:val="00"/>
    <w:family w:val="roman"/>
    <w:pitch w:val="variable"/>
    <w:sig w:usb0="E00006FF" w:usb1="420024FF" w:usb2="02000000" w:usb3="00000000" w:csb0="0000019F" w:csb1="00000000"/>
  </w:font>
  <w:font w:name="PT Sans Narrow">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i/>
        <w:iCs/>
        <w:color w:val="auto"/>
        <w:sz w:val="16"/>
        <w:szCs w:val="16"/>
      </w:rPr>
      <w:id w:val="-1496635553"/>
      <w:docPartObj>
        <w:docPartGallery w:val="Page Numbers (Bottom of Page)"/>
        <w:docPartUnique/>
      </w:docPartObj>
    </w:sdtPr>
    <w:sdtEndPr>
      <w:rPr>
        <w:noProof/>
      </w:rPr>
    </w:sdtEndPr>
    <w:sdtContent>
      <w:p w14:paraId="783592A8" w14:textId="15DFBC49" w:rsidR="00A37A38" w:rsidRPr="00180069" w:rsidRDefault="00A37A38">
        <w:pPr>
          <w:pStyle w:val="Footer"/>
          <w:jc w:val="right"/>
          <w:rPr>
            <w:i/>
            <w:iCs/>
            <w:color w:val="auto"/>
            <w:sz w:val="16"/>
            <w:szCs w:val="16"/>
          </w:rPr>
        </w:pPr>
        <w:r w:rsidRPr="00180069">
          <w:rPr>
            <w:i/>
            <w:iCs/>
            <w:color w:val="auto"/>
            <w:sz w:val="16"/>
            <w:szCs w:val="16"/>
          </w:rPr>
          <w:t>Promising Recruitment</w:t>
        </w:r>
        <w:r>
          <w:rPr>
            <w:i/>
            <w:iCs/>
            <w:color w:val="auto"/>
            <w:sz w:val="16"/>
            <w:szCs w:val="16"/>
          </w:rPr>
          <w:t xml:space="preserve">, Selection, and </w:t>
        </w:r>
        <w:r w:rsidRPr="00180069">
          <w:rPr>
            <w:i/>
            <w:iCs/>
            <w:color w:val="auto"/>
            <w:sz w:val="16"/>
            <w:szCs w:val="16"/>
          </w:rPr>
          <w:t xml:space="preserve">Retention Strategies for a Diverse Massachusetts Teacher Workforce | </w:t>
        </w:r>
        <w:r w:rsidRPr="00180069">
          <w:rPr>
            <w:i/>
            <w:iCs/>
            <w:color w:val="auto"/>
            <w:sz w:val="16"/>
            <w:szCs w:val="16"/>
          </w:rPr>
          <w:fldChar w:fldCharType="begin"/>
        </w:r>
        <w:r w:rsidRPr="00180069">
          <w:rPr>
            <w:i/>
            <w:iCs/>
            <w:color w:val="auto"/>
            <w:sz w:val="16"/>
            <w:szCs w:val="16"/>
          </w:rPr>
          <w:instrText xml:space="preserve"> PAGE   \* MERGEFORMAT </w:instrText>
        </w:r>
        <w:r w:rsidRPr="00180069">
          <w:rPr>
            <w:i/>
            <w:iCs/>
            <w:color w:val="auto"/>
            <w:sz w:val="16"/>
            <w:szCs w:val="16"/>
          </w:rPr>
          <w:fldChar w:fldCharType="separate"/>
        </w:r>
        <w:r w:rsidRPr="00180069">
          <w:rPr>
            <w:i/>
            <w:iCs/>
            <w:noProof/>
            <w:color w:val="auto"/>
            <w:sz w:val="16"/>
            <w:szCs w:val="16"/>
          </w:rPr>
          <w:t>2</w:t>
        </w:r>
        <w:r w:rsidRPr="00180069">
          <w:rPr>
            <w:i/>
            <w:iCs/>
            <w:noProof/>
            <w:color w:val="auto"/>
            <w:sz w:val="16"/>
            <w:szCs w:val="16"/>
          </w:rPr>
          <w:fldChar w:fldCharType="end"/>
        </w:r>
      </w:p>
    </w:sdtContent>
  </w:sdt>
  <w:p w14:paraId="49385419" w14:textId="77777777" w:rsidR="00A37A38" w:rsidRDefault="00A37A38" w:rsidP="0018006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8674E" w14:textId="5D9128D4" w:rsidR="00A37A38" w:rsidRPr="00180069" w:rsidRDefault="00A37A38" w:rsidP="00A306BB">
    <w:pPr>
      <w:pStyle w:val="Footer"/>
      <w:jc w:val="right"/>
      <w:rPr>
        <w:i/>
        <w:iCs/>
        <w:color w:val="auto"/>
        <w:sz w:val="16"/>
        <w:szCs w:val="16"/>
      </w:rPr>
    </w:pPr>
  </w:p>
  <w:p w14:paraId="65059F6B" w14:textId="77777777" w:rsidR="00A37A38" w:rsidRDefault="00A37A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7811FB" w14:textId="77777777" w:rsidR="003B11F1" w:rsidRDefault="003B11F1" w:rsidP="003031B4">
      <w:r>
        <w:separator/>
      </w:r>
    </w:p>
  </w:footnote>
  <w:footnote w:type="continuationSeparator" w:id="0">
    <w:p w14:paraId="300FFE38" w14:textId="77777777" w:rsidR="003B11F1" w:rsidRDefault="003B11F1" w:rsidP="003031B4">
      <w:r>
        <w:continuationSeparator/>
      </w:r>
    </w:p>
  </w:footnote>
  <w:footnote w:type="continuationNotice" w:id="1">
    <w:p w14:paraId="24D79EF9" w14:textId="77777777" w:rsidR="003B11F1" w:rsidRDefault="003B11F1">
      <w:pPr>
        <w:spacing w:after="0"/>
      </w:pPr>
    </w:p>
  </w:footnote>
  <w:footnote w:id="2">
    <w:p w14:paraId="314C9485" w14:textId="77777777" w:rsidR="00A37A38" w:rsidRPr="00376413" w:rsidRDefault="00A37A38" w:rsidP="00EA0697">
      <w:pPr>
        <w:pStyle w:val="FootnoteText"/>
        <w:spacing w:after="0"/>
        <w:rPr>
          <w:rFonts w:asciiTheme="minorHAnsi" w:hAnsiTheme="minorHAnsi" w:cstheme="minorHAnsi"/>
          <w:sz w:val="16"/>
          <w:szCs w:val="16"/>
        </w:rPr>
      </w:pPr>
      <w:r w:rsidRPr="00180069">
        <w:rPr>
          <w:rStyle w:val="FootnoteReference"/>
          <w:rFonts w:asciiTheme="minorHAnsi" w:hAnsiTheme="minorHAnsi" w:cstheme="minorHAnsi"/>
          <w:sz w:val="16"/>
          <w:szCs w:val="16"/>
        </w:rPr>
        <w:footnoteRef/>
      </w:r>
      <w:r w:rsidRPr="00180069">
        <w:rPr>
          <w:rFonts w:asciiTheme="minorHAnsi" w:hAnsiTheme="minorHAnsi" w:cstheme="minorHAnsi"/>
          <w:sz w:val="16"/>
          <w:szCs w:val="16"/>
        </w:rPr>
        <w:t xml:space="preserve"> </w:t>
      </w:r>
      <w:r w:rsidRPr="00376413">
        <w:rPr>
          <w:rFonts w:asciiTheme="minorHAnsi" w:hAnsiTheme="minorHAnsi" w:cstheme="minorHAnsi"/>
          <w:sz w:val="16"/>
          <w:szCs w:val="16"/>
        </w:rPr>
        <w:t xml:space="preserve">TNTP, 2018, </w:t>
      </w:r>
      <w:r w:rsidRPr="00376413">
        <w:rPr>
          <w:rFonts w:asciiTheme="minorHAnsi" w:hAnsiTheme="minorHAnsi" w:cstheme="minorHAnsi"/>
          <w:i/>
          <w:iCs/>
          <w:sz w:val="16"/>
          <w:szCs w:val="16"/>
        </w:rPr>
        <w:t>The Opportunity Myth, https://opportunitymyth.tntp.org/</w:t>
      </w:r>
      <w:r w:rsidRPr="00376413">
        <w:rPr>
          <w:rFonts w:asciiTheme="minorHAnsi" w:hAnsiTheme="minorHAnsi" w:cstheme="minorHAnsi"/>
          <w:sz w:val="16"/>
          <w:szCs w:val="16"/>
        </w:rPr>
        <w:t xml:space="preserve"> </w:t>
      </w:r>
    </w:p>
  </w:footnote>
  <w:footnote w:id="3">
    <w:p w14:paraId="61EA6E08" w14:textId="77777777" w:rsidR="00A37A38" w:rsidRPr="00376413" w:rsidRDefault="00A37A38" w:rsidP="00EA0697">
      <w:pPr>
        <w:pStyle w:val="FootnoteText"/>
        <w:spacing w:after="0"/>
        <w:rPr>
          <w:rFonts w:asciiTheme="minorHAnsi" w:hAnsiTheme="minorHAnsi" w:cstheme="minorHAnsi"/>
          <w:sz w:val="16"/>
          <w:szCs w:val="16"/>
        </w:rPr>
      </w:pPr>
      <w:r w:rsidRPr="00376413">
        <w:rPr>
          <w:rStyle w:val="FootnoteReference"/>
          <w:rFonts w:asciiTheme="minorHAnsi" w:hAnsiTheme="minorHAnsi" w:cstheme="minorHAnsi"/>
          <w:sz w:val="16"/>
          <w:szCs w:val="16"/>
        </w:rPr>
        <w:footnoteRef/>
      </w:r>
      <w:r w:rsidRPr="00376413">
        <w:rPr>
          <w:rFonts w:asciiTheme="minorHAnsi" w:hAnsiTheme="minorHAnsi" w:cstheme="minorHAnsi"/>
          <w:sz w:val="16"/>
          <w:szCs w:val="16"/>
        </w:rPr>
        <w:t xml:space="preserve"> DESE Center for Instructional Support, Massachusetts State Equity Plan Update, 2018: </w:t>
      </w:r>
      <w:hyperlink r:id="rId1" w:history="1">
        <w:r w:rsidRPr="002A1326">
          <w:rPr>
            <w:rStyle w:val="Hyperlink"/>
            <w:rFonts w:asciiTheme="minorHAnsi" w:hAnsiTheme="minorHAnsi" w:cstheme="minorHAnsi"/>
            <w:color w:val="007A95" w:themeColor="accent2" w:themeShade="BF"/>
            <w:sz w:val="16"/>
            <w:szCs w:val="16"/>
          </w:rPr>
          <w:t>http://www.doe.mass.edu/educators/equitableaccess/plan.html</w:t>
        </w:r>
      </w:hyperlink>
      <w:r w:rsidRPr="00376413">
        <w:rPr>
          <w:rFonts w:asciiTheme="minorHAnsi" w:hAnsiTheme="minorHAnsi" w:cstheme="minorHAnsi"/>
          <w:sz w:val="16"/>
          <w:szCs w:val="16"/>
        </w:rPr>
        <w:t xml:space="preserve"> </w:t>
      </w:r>
    </w:p>
  </w:footnote>
  <w:footnote w:id="4">
    <w:p w14:paraId="798C2030" w14:textId="77777777" w:rsidR="00A37A38" w:rsidRPr="00376413" w:rsidRDefault="00A37A38" w:rsidP="00EA0697">
      <w:pPr>
        <w:pStyle w:val="FootnoteText"/>
        <w:spacing w:after="0"/>
        <w:rPr>
          <w:rFonts w:asciiTheme="minorHAnsi" w:hAnsiTheme="minorHAnsi" w:cstheme="minorHAnsi"/>
          <w:i/>
          <w:iCs/>
          <w:sz w:val="16"/>
          <w:szCs w:val="16"/>
        </w:rPr>
      </w:pPr>
      <w:r w:rsidRPr="00376413">
        <w:rPr>
          <w:rStyle w:val="FootnoteReference"/>
          <w:rFonts w:asciiTheme="minorHAnsi" w:hAnsiTheme="minorHAnsi" w:cstheme="minorHAnsi"/>
          <w:sz w:val="16"/>
          <w:szCs w:val="16"/>
        </w:rPr>
        <w:footnoteRef/>
      </w:r>
      <w:r w:rsidRPr="00376413">
        <w:rPr>
          <w:rFonts w:asciiTheme="minorHAnsi" w:hAnsiTheme="minorHAnsi" w:cstheme="minorHAnsi"/>
          <w:sz w:val="16"/>
          <w:szCs w:val="16"/>
        </w:rPr>
        <w:t xml:space="preserve"> </w:t>
      </w:r>
      <w:r w:rsidRPr="00376413">
        <w:rPr>
          <w:rFonts w:asciiTheme="minorHAnsi" w:hAnsiTheme="minorHAnsi" w:cstheme="minorHAnsi"/>
          <w:color w:val="333333"/>
          <w:sz w:val="16"/>
          <w:szCs w:val="16"/>
          <w:shd w:val="clear" w:color="auto" w:fill="FFFFFF"/>
        </w:rPr>
        <w:t>Seth Gershenson, Stephen B. Holt, and Nicholas Papageorge, “Who Believes in Me? The Effect of Student-Teacher Demographic Match on Teacher Expectations.” Working Paper 15-231 (W.E. Upjohn Institute for Employment Research, 2015), available at </w:t>
      </w:r>
      <w:hyperlink r:id="rId2" w:history="1">
        <w:r w:rsidRPr="002A1326">
          <w:rPr>
            <w:rStyle w:val="Hyperlink"/>
            <w:rFonts w:asciiTheme="minorHAnsi" w:hAnsiTheme="minorHAnsi" w:cstheme="minorHAnsi"/>
            <w:color w:val="007A95" w:themeColor="accent2" w:themeShade="BF"/>
            <w:sz w:val="16"/>
            <w:szCs w:val="16"/>
            <w:shd w:val="clear" w:color="auto" w:fill="FFFFFF"/>
          </w:rPr>
          <w:t>http://research.upjohn.org/up_workingpapers/231/</w:t>
        </w:r>
      </w:hyperlink>
      <w:r w:rsidRPr="00376413">
        <w:rPr>
          <w:rFonts w:asciiTheme="minorHAnsi" w:hAnsiTheme="minorHAnsi" w:cstheme="minorHAnsi"/>
          <w:color w:val="333333"/>
          <w:sz w:val="16"/>
          <w:szCs w:val="16"/>
          <w:shd w:val="clear" w:color="auto" w:fill="FFFFFF"/>
        </w:rPr>
        <w:t>. </w:t>
      </w:r>
      <w:hyperlink r:id="rId3" w:anchor="fnref-437667-22" w:history="1">
        <w:r w:rsidRPr="00376413">
          <w:rPr>
            <w:rStyle w:val="Hyperlink"/>
            <w:rFonts w:ascii="Segoe UI Emoji" w:hAnsi="Segoe UI Emoji" w:cs="Segoe UI Emoji"/>
            <w:color w:val="235EBD"/>
            <w:sz w:val="16"/>
            <w:szCs w:val="16"/>
          </w:rPr>
          <w:t>↩</w:t>
        </w:r>
      </w:hyperlink>
    </w:p>
  </w:footnote>
  <w:footnote w:id="5">
    <w:p w14:paraId="0FBBD83D" w14:textId="77777777" w:rsidR="00A37A38" w:rsidRPr="00376413" w:rsidRDefault="00A37A38" w:rsidP="00EA0697">
      <w:pPr>
        <w:pStyle w:val="FootnoteText"/>
        <w:spacing w:after="0"/>
        <w:rPr>
          <w:rFonts w:asciiTheme="minorHAnsi" w:hAnsiTheme="minorHAnsi" w:cstheme="minorHAnsi"/>
          <w:sz w:val="16"/>
          <w:szCs w:val="16"/>
        </w:rPr>
      </w:pPr>
      <w:r w:rsidRPr="00376413">
        <w:rPr>
          <w:rStyle w:val="FootnoteReference"/>
          <w:rFonts w:asciiTheme="minorHAnsi" w:hAnsiTheme="minorHAnsi" w:cstheme="minorHAnsi"/>
          <w:sz w:val="16"/>
          <w:szCs w:val="16"/>
        </w:rPr>
        <w:footnoteRef/>
      </w:r>
      <w:r w:rsidRPr="00376413">
        <w:rPr>
          <w:rFonts w:asciiTheme="minorHAnsi" w:hAnsiTheme="minorHAnsi" w:cstheme="minorHAnsi"/>
          <w:sz w:val="16"/>
          <w:szCs w:val="16"/>
        </w:rPr>
        <w:t xml:space="preserve"> </w:t>
      </w:r>
      <w:r w:rsidRPr="00376413">
        <w:rPr>
          <w:rFonts w:asciiTheme="minorHAnsi" w:hAnsiTheme="minorHAnsi" w:cstheme="minorHAnsi"/>
          <w:color w:val="333333"/>
          <w:sz w:val="16"/>
          <w:szCs w:val="16"/>
          <w:shd w:val="clear" w:color="auto" w:fill="FFFFFF"/>
        </w:rPr>
        <w:t>Anna J. Egalite, Brian Kisida, and Marcus A. Winters, “Representation in the classroom: The effect of own-race teachers on student achievement,” </w:t>
      </w:r>
      <w:r w:rsidRPr="00376413">
        <w:rPr>
          <w:rStyle w:val="Emphasis"/>
          <w:rFonts w:asciiTheme="minorHAnsi" w:hAnsiTheme="minorHAnsi" w:cstheme="minorHAnsi"/>
          <w:color w:val="333333"/>
          <w:sz w:val="16"/>
          <w:szCs w:val="16"/>
          <w:shd w:val="clear" w:color="auto" w:fill="FFFFFF"/>
        </w:rPr>
        <w:t>Economics of Education Review</w:t>
      </w:r>
      <w:r w:rsidRPr="00376413">
        <w:rPr>
          <w:rFonts w:asciiTheme="minorHAnsi" w:hAnsiTheme="minorHAnsi" w:cstheme="minorHAnsi"/>
          <w:color w:val="333333"/>
          <w:sz w:val="16"/>
          <w:szCs w:val="16"/>
          <w:shd w:val="clear" w:color="auto" w:fill="FFFFFF"/>
        </w:rPr>
        <w:t>, 45 (2015): 44–52; Katherine W. Phillips, “How Diversity Makes Us Smarter,” </w:t>
      </w:r>
      <w:r w:rsidRPr="00376413">
        <w:rPr>
          <w:rStyle w:val="Emphasis"/>
          <w:rFonts w:asciiTheme="minorHAnsi" w:hAnsiTheme="minorHAnsi" w:cstheme="minorHAnsi"/>
          <w:color w:val="333333"/>
          <w:sz w:val="16"/>
          <w:szCs w:val="16"/>
          <w:shd w:val="clear" w:color="auto" w:fill="FFFFFF"/>
        </w:rPr>
        <w:t>Scientific American</w:t>
      </w:r>
      <w:r w:rsidRPr="00376413">
        <w:rPr>
          <w:rFonts w:asciiTheme="minorHAnsi" w:hAnsiTheme="minorHAnsi" w:cstheme="minorHAnsi"/>
          <w:color w:val="333333"/>
          <w:sz w:val="16"/>
          <w:szCs w:val="16"/>
          <w:shd w:val="clear" w:color="auto" w:fill="FFFFFF"/>
        </w:rPr>
        <w:t>, October 1, 2014, available at </w:t>
      </w:r>
      <w:hyperlink r:id="rId4" w:history="1">
        <w:r w:rsidRPr="002A1326">
          <w:rPr>
            <w:rStyle w:val="Hyperlink"/>
            <w:rFonts w:asciiTheme="minorHAnsi" w:hAnsiTheme="minorHAnsi" w:cstheme="minorHAnsi"/>
            <w:color w:val="007A95" w:themeColor="accent2" w:themeShade="BF"/>
            <w:sz w:val="16"/>
            <w:szCs w:val="16"/>
            <w:shd w:val="clear" w:color="auto" w:fill="FFFFFF"/>
          </w:rPr>
          <w:t>http://www.scientificamerican.com/article/how-diversity-makes-us-smarter/</w:t>
        </w:r>
      </w:hyperlink>
      <w:r w:rsidRPr="002A1326">
        <w:rPr>
          <w:rFonts w:asciiTheme="minorHAnsi" w:hAnsiTheme="minorHAnsi" w:cstheme="minorHAnsi"/>
          <w:color w:val="007A95" w:themeColor="accent2" w:themeShade="BF"/>
          <w:sz w:val="16"/>
          <w:szCs w:val="16"/>
          <w:shd w:val="clear" w:color="auto" w:fill="FFFFFF"/>
        </w:rPr>
        <w:t>.</w:t>
      </w:r>
      <w:r w:rsidRPr="00376413">
        <w:rPr>
          <w:rFonts w:asciiTheme="minorHAnsi" w:hAnsiTheme="minorHAnsi" w:cstheme="minorHAnsi"/>
          <w:color w:val="333333"/>
          <w:sz w:val="16"/>
          <w:szCs w:val="16"/>
          <w:shd w:val="clear" w:color="auto" w:fill="FFFFFF"/>
        </w:rPr>
        <w:t> </w:t>
      </w:r>
      <w:hyperlink r:id="rId5" w:anchor="fnref-437667-26" w:history="1">
        <w:r w:rsidRPr="00376413">
          <w:rPr>
            <w:rStyle w:val="Hyperlink"/>
            <w:rFonts w:ascii="Segoe UI Emoji" w:hAnsi="Segoe UI Emoji" w:cs="Segoe UI Emoji"/>
            <w:color w:val="235EBD"/>
            <w:sz w:val="16"/>
            <w:szCs w:val="16"/>
          </w:rPr>
          <w:t>↩</w:t>
        </w:r>
      </w:hyperlink>
    </w:p>
  </w:footnote>
  <w:footnote w:id="6">
    <w:p w14:paraId="346346F2" w14:textId="77777777" w:rsidR="00A37A38" w:rsidRPr="00376413" w:rsidRDefault="00A37A38" w:rsidP="00EA0697">
      <w:pPr>
        <w:pStyle w:val="Heading1"/>
        <w:shd w:val="clear" w:color="auto" w:fill="FFFFFF"/>
        <w:spacing w:before="0" w:after="0"/>
        <w:rPr>
          <w:rFonts w:asciiTheme="minorHAnsi" w:hAnsiTheme="minorHAnsi" w:cstheme="minorHAnsi"/>
          <w:i/>
          <w:iCs/>
          <w:color w:val="000000"/>
          <w:sz w:val="16"/>
          <w:szCs w:val="16"/>
        </w:rPr>
      </w:pPr>
      <w:r w:rsidRPr="002A1326">
        <w:rPr>
          <w:rStyle w:val="FootnoteReference"/>
          <w:rFonts w:asciiTheme="minorHAnsi" w:hAnsiTheme="minorHAnsi" w:cstheme="minorHAnsi"/>
          <w:color w:val="007A95" w:themeColor="accent2" w:themeShade="BF"/>
          <w:sz w:val="16"/>
          <w:szCs w:val="16"/>
        </w:rPr>
        <w:footnoteRef/>
      </w:r>
      <w:r w:rsidRPr="002A1326">
        <w:rPr>
          <w:rFonts w:asciiTheme="minorHAnsi" w:hAnsiTheme="minorHAnsi" w:cstheme="minorHAnsi"/>
          <w:color w:val="007A95" w:themeColor="accent2" w:themeShade="BF"/>
          <w:sz w:val="16"/>
          <w:szCs w:val="16"/>
        </w:rPr>
        <w:t xml:space="preserve"> Grissom et al., 2017</w:t>
      </w:r>
      <w:r w:rsidRPr="00376413">
        <w:rPr>
          <w:rStyle w:val="Hyperlink"/>
          <w:rFonts w:asciiTheme="minorHAnsi" w:hAnsiTheme="minorHAnsi" w:cstheme="minorHAnsi"/>
          <w:color w:val="1155CC"/>
          <w:sz w:val="16"/>
          <w:szCs w:val="16"/>
        </w:rPr>
        <w:t>, “</w:t>
      </w:r>
      <w:r w:rsidRPr="00376413">
        <w:rPr>
          <w:rFonts w:asciiTheme="minorHAnsi" w:hAnsiTheme="minorHAnsi" w:cstheme="minorHAnsi"/>
          <w:color w:val="000000"/>
          <w:sz w:val="16"/>
          <w:szCs w:val="16"/>
        </w:rPr>
        <w:t xml:space="preserve">Teacher and Principal Diversity and the Representation of Students of Color in Gifted Programs: Evidence from National Data,” </w:t>
      </w:r>
      <w:r w:rsidRPr="00376413">
        <w:rPr>
          <w:rFonts w:asciiTheme="minorHAnsi" w:hAnsiTheme="minorHAnsi" w:cstheme="minorHAnsi"/>
          <w:i/>
          <w:iCs/>
          <w:color w:val="000000"/>
          <w:sz w:val="16"/>
          <w:szCs w:val="16"/>
        </w:rPr>
        <w:t xml:space="preserve">Elementary School Journal, </w:t>
      </w:r>
      <w:r w:rsidRPr="00376413">
        <w:rPr>
          <w:rFonts w:asciiTheme="minorHAnsi" w:hAnsiTheme="minorHAnsi" w:cstheme="minorHAnsi"/>
          <w:color w:val="000000"/>
          <w:sz w:val="16"/>
          <w:szCs w:val="16"/>
        </w:rPr>
        <w:t>Volume 117, March 2017</w:t>
      </w:r>
      <w:r w:rsidRPr="00376413">
        <w:rPr>
          <w:rFonts w:asciiTheme="minorHAnsi" w:hAnsiTheme="minorHAnsi" w:cstheme="minorHAnsi"/>
          <w:i/>
          <w:iCs/>
          <w:color w:val="000000"/>
          <w:sz w:val="16"/>
          <w:szCs w:val="16"/>
        </w:rPr>
        <w:t>; journals.uchicago.edu/doi/abs/10.1086/690274</w:t>
      </w:r>
    </w:p>
  </w:footnote>
  <w:footnote w:id="7">
    <w:p w14:paraId="5FA580E3" w14:textId="4F112E4A" w:rsidR="00A37A38" w:rsidRPr="002B15A2" w:rsidRDefault="00A37A38" w:rsidP="00EA0697">
      <w:pPr>
        <w:pStyle w:val="FootnoteText"/>
        <w:spacing w:after="0"/>
        <w:rPr>
          <w:rFonts w:cs="Segoe UI"/>
          <w:sz w:val="16"/>
          <w:szCs w:val="16"/>
        </w:rPr>
      </w:pPr>
      <w:r w:rsidRPr="00376413">
        <w:rPr>
          <w:rStyle w:val="FootnoteReference"/>
          <w:rFonts w:asciiTheme="minorHAnsi" w:hAnsiTheme="minorHAnsi" w:cstheme="minorHAnsi"/>
          <w:sz w:val="16"/>
          <w:szCs w:val="16"/>
        </w:rPr>
        <w:footnoteRef/>
      </w:r>
      <w:r w:rsidRPr="00376413">
        <w:rPr>
          <w:rFonts w:asciiTheme="minorHAnsi" w:hAnsiTheme="minorHAnsi" w:cstheme="minorHAnsi"/>
          <w:sz w:val="16"/>
          <w:szCs w:val="16"/>
        </w:rPr>
        <w:t xml:space="preserve"> </w:t>
      </w:r>
      <w:hyperlink r:id="rId6" w:history="1">
        <w:r w:rsidRPr="002A1326">
          <w:rPr>
            <w:rStyle w:val="Hyperlink"/>
            <w:rFonts w:asciiTheme="minorHAnsi" w:hAnsiTheme="minorHAnsi" w:cstheme="minorHAnsi"/>
            <w:color w:val="007A95" w:themeColor="accent2" w:themeShade="BF"/>
            <w:sz w:val="16"/>
            <w:szCs w:val="16"/>
            <w:shd w:val="clear" w:color="auto" w:fill="FFFFFF"/>
          </w:rPr>
          <w:t>Gershenson et al., 2017</w:t>
        </w:r>
      </w:hyperlink>
      <w:r w:rsidRPr="002A1326">
        <w:rPr>
          <w:rFonts w:asciiTheme="minorHAnsi" w:hAnsiTheme="minorHAnsi" w:cstheme="minorHAnsi"/>
          <w:color w:val="007A95" w:themeColor="accent2" w:themeShade="BF"/>
          <w:sz w:val="16"/>
          <w:szCs w:val="16"/>
        </w:rPr>
        <w:t xml:space="preserve">) </w:t>
      </w:r>
      <w:r w:rsidRPr="00376413">
        <w:rPr>
          <w:rFonts w:asciiTheme="minorHAnsi" w:hAnsiTheme="minorHAnsi" w:cstheme="minorHAnsi"/>
          <w:sz w:val="16"/>
          <w:szCs w:val="16"/>
        </w:rPr>
        <w:t xml:space="preserve">“The Long-Run Impacts of Same-Race Teachers;” </w:t>
      </w:r>
      <w:hyperlink r:id="rId7" w:history="1">
        <w:r w:rsidRPr="002A1326">
          <w:rPr>
            <w:rStyle w:val="Hyperlink"/>
            <w:rFonts w:asciiTheme="minorHAnsi" w:hAnsiTheme="minorHAnsi" w:cstheme="minorHAnsi"/>
            <w:color w:val="007A95" w:themeColor="accent2" w:themeShade="BF"/>
            <w:sz w:val="16"/>
            <w:szCs w:val="16"/>
          </w:rPr>
          <w:t>https://papers.ssrn.com/sol3/papers.cfm?abstract_id=2940620</w:t>
        </w:r>
      </w:hyperlink>
    </w:p>
  </w:footnote>
  <w:footnote w:id="8">
    <w:p w14:paraId="1452C8FA" w14:textId="631845BB" w:rsidR="00A37A38" w:rsidRPr="00423CFD" w:rsidRDefault="00A37A38">
      <w:pPr>
        <w:pStyle w:val="FootnoteText"/>
        <w:rPr>
          <w:rFonts w:asciiTheme="minorHAnsi" w:hAnsiTheme="minorHAnsi" w:cstheme="minorHAnsi"/>
          <w:sz w:val="16"/>
          <w:szCs w:val="16"/>
        </w:rPr>
      </w:pPr>
      <w:r w:rsidRPr="00423CFD">
        <w:rPr>
          <w:rStyle w:val="FootnoteReference"/>
          <w:rFonts w:asciiTheme="minorHAnsi" w:hAnsiTheme="minorHAnsi" w:cstheme="minorHAnsi"/>
          <w:sz w:val="16"/>
          <w:szCs w:val="16"/>
        </w:rPr>
        <w:footnoteRef/>
      </w:r>
      <w:r w:rsidRPr="00423CFD">
        <w:rPr>
          <w:rFonts w:asciiTheme="minorHAnsi" w:hAnsiTheme="minorHAnsi" w:cstheme="minorHAnsi"/>
          <w:sz w:val="16"/>
          <w:szCs w:val="16"/>
        </w:rPr>
        <w:t xml:space="preserve"> The Education Trust-New York, </w:t>
      </w:r>
      <w:r w:rsidRPr="00423CFD">
        <w:rPr>
          <w:rFonts w:asciiTheme="minorHAnsi" w:hAnsiTheme="minorHAnsi" w:cstheme="minorHAnsi"/>
          <w:i/>
          <w:sz w:val="16"/>
          <w:szCs w:val="16"/>
        </w:rPr>
        <w:t xml:space="preserve">See our Truth, </w:t>
      </w:r>
      <w:r w:rsidRPr="00423CFD">
        <w:rPr>
          <w:rFonts w:asciiTheme="minorHAnsi" w:hAnsiTheme="minorHAnsi" w:cstheme="minorHAnsi"/>
          <w:sz w:val="16"/>
          <w:szCs w:val="16"/>
        </w:rPr>
        <w:t xml:space="preserve">October 2017; </w:t>
      </w:r>
      <w:hyperlink r:id="rId8" w:history="1">
        <w:r w:rsidRPr="002A1326">
          <w:rPr>
            <w:rStyle w:val="Hyperlink"/>
            <w:rFonts w:asciiTheme="minorHAnsi" w:hAnsiTheme="minorHAnsi" w:cstheme="minorHAnsi"/>
            <w:color w:val="007A95" w:themeColor="accent2" w:themeShade="BF"/>
            <w:sz w:val="16"/>
            <w:szCs w:val="16"/>
          </w:rPr>
          <w:t>https://seeourtruth-ny.edtrust.org/wp-content/uploads/sites/9/2017/10/See-Our-Truth.pdf</w:t>
        </w:r>
      </w:hyperlink>
      <w:r w:rsidRPr="002A1326">
        <w:rPr>
          <w:rStyle w:val="Hyperlink"/>
          <w:rFonts w:asciiTheme="minorHAnsi" w:hAnsiTheme="minorHAnsi" w:cstheme="minorHAnsi"/>
          <w:color w:val="007A95" w:themeColor="accent2" w:themeShade="BF"/>
          <w:sz w:val="16"/>
          <w:szCs w:val="16"/>
        </w:rPr>
        <w:t xml:space="preserve">. See also:  Johns Hopkins University, 2017, </w:t>
      </w:r>
      <w:hyperlink r:id="rId9" w:history="1">
        <w:r w:rsidRPr="002A1326">
          <w:rPr>
            <w:rStyle w:val="Hyperlink"/>
            <w:rFonts w:asciiTheme="minorHAnsi" w:hAnsiTheme="minorHAnsi" w:cstheme="minorHAnsi"/>
            <w:color w:val="007A95" w:themeColor="accent2" w:themeShade="BF"/>
            <w:sz w:val="16"/>
            <w:szCs w:val="16"/>
            <w:bdr w:val="none" w:sz="0" w:space="0" w:color="auto" w:frame="1"/>
          </w:rPr>
          <w:t>https://releases.jhu.edu/2018/11/12/black-students-who-have-one-black-teacher-more-likely-to-go-to-college/</w:t>
        </w:r>
      </w:hyperlink>
      <w:r w:rsidRPr="00423CFD">
        <w:rPr>
          <w:rFonts w:asciiTheme="minorHAnsi" w:hAnsiTheme="minorHAnsi" w:cstheme="minorHAnsi"/>
          <w:color w:val="0000FF"/>
          <w:sz w:val="16"/>
          <w:szCs w:val="16"/>
          <w:u w:val="single"/>
          <w:bdr w:val="none" w:sz="0" w:space="0" w:color="auto" w:frame="1"/>
        </w:rPr>
        <w:t>;</w:t>
      </w:r>
      <w:r w:rsidRPr="00423CFD">
        <w:rPr>
          <w:rFonts w:asciiTheme="minorHAnsi" w:hAnsiTheme="minorHAnsi" w:cstheme="minorHAnsi"/>
          <w:color w:val="201F1E"/>
          <w:sz w:val="16"/>
          <w:szCs w:val="16"/>
        </w:rPr>
        <w:t xml:space="preserve"> The Long Run Impacts of Same Race Teachers – March 2017 </w:t>
      </w:r>
      <w:r w:rsidRPr="002A1326">
        <w:rPr>
          <w:rFonts w:asciiTheme="minorHAnsi" w:hAnsiTheme="minorHAnsi" w:cstheme="minorHAnsi"/>
          <w:color w:val="007A95" w:themeColor="accent2" w:themeShade="BF"/>
          <w:sz w:val="16"/>
          <w:szCs w:val="16"/>
        </w:rPr>
        <w:t>- </w:t>
      </w:r>
      <w:hyperlink r:id="rId10" w:tgtFrame="_blank" w:history="1">
        <w:r w:rsidRPr="002A1326">
          <w:rPr>
            <w:rStyle w:val="Hyperlink"/>
            <w:rFonts w:asciiTheme="minorHAnsi" w:hAnsiTheme="minorHAnsi" w:cstheme="minorHAnsi"/>
            <w:color w:val="007A95" w:themeColor="accent2" w:themeShade="BF"/>
            <w:sz w:val="16"/>
            <w:szCs w:val="16"/>
            <w:bdr w:val="none" w:sz="0" w:space="0" w:color="auto" w:frame="1"/>
          </w:rPr>
          <w:t>http://ftp.iza.org/dp10630.pdf</w:t>
        </w:r>
      </w:hyperlink>
      <w:r w:rsidRPr="00423CFD">
        <w:rPr>
          <w:rFonts w:asciiTheme="minorHAnsi" w:hAnsiTheme="minorHAnsi" w:cstheme="minorHAnsi"/>
          <w:color w:val="201F1E"/>
          <w:sz w:val="16"/>
          <w:szCs w:val="16"/>
        </w:rPr>
        <w:t xml:space="preserve"> Johns Hopkins University- April 2017 </w:t>
      </w:r>
      <w:r w:rsidRPr="002A1326">
        <w:rPr>
          <w:rFonts w:asciiTheme="minorHAnsi" w:hAnsiTheme="minorHAnsi" w:cstheme="minorHAnsi"/>
          <w:color w:val="007A95" w:themeColor="accent2" w:themeShade="BF"/>
          <w:sz w:val="16"/>
          <w:szCs w:val="16"/>
        </w:rPr>
        <w:t>- </w:t>
      </w:r>
      <w:hyperlink r:id="rId11" w:tgtFrame="_blank" w:history="1">
        <w:r w:rsidRPr="002A1326">
          <w:rPr>
            <w:rStyle w:val="Hyperlink"/>
            <w:rFonts w:asciiTheme="minorHAnsi" w:hAnsiTheme="minorHAnsi" w:cstheme="minorHAnsi"/>
            <w:color w:val="007A95" w:themeColor="accent2" w:themeShade="BF"/>
            <w:sz w:val="16"/>
            <w:szCs w:val="16"/>
            <w:bdr w:val="none" w:sz="0" w:space="0" w:color="auto" w:frame="1"/>
          </w:rPr>
          <w:t>https://releases.jhu.edu/2017/04/05/with-just-one-black-teacher-black-students-more-likely-to-graduate/</w:t>
        </w:r>
      </w:hyperlink>
    </w:p>
  </w:footnote>
  <w:footnote w:id="9">
    <w:p w14:paraId="5B3D66E1" w14:textId="77777777" w:rsidR="00A37A38" w:rsidRPr="004A5732" w:rsidRDefault="00A37A38" w:rsidP="00CE3849">
      <w:pPr>
        <w:shd w:val="clear" w:color="auto" w:fill="FFFFFF"/>
        <w:spacing w:after="0"/>
        <w:rPr>
          <w:rFonts w:asciiTheme="minorHAnsi" w:hAnsiTheme="minorHAnsi" w:cstheme="minorHAnsi"/>
          <w:color w:val="201F1E"/>
          <w:sz w:val="16"/>
          <w:szCs w:val="16"/>
        </w:rPr>
      </w:pPr>
      <w:r w:rsidRPr="004A5732">
        <w:rPr>
          <w:rStyle w:val="FootnoteReference"/>
          <w:rFonts w:asciiTheme="minorHAnsi" w:hAnsiTheme="minorHAnsi" w:cstheme="minorHAnsi"/>
          <w:sz w:val="16"/>
          <w:szCs w:val="16"/>
        </w:rPr>
        <w:footnoteRef/>
      </w:r>
      <w:r w:rsidRPr="004A5732">
        <w:rPr>
          <w:rFonts w:asciiTheme="minorHAnsi" w:hAnsiTheme="minorHAnsi" w:cstheme="minorHAnsi"/>
          <w:sz w:val="16"/>
          <w:szCs w:val="16"/>
        </w:rPr>
        <w:t xml:space="preserve"> </w:t>
      </w:r>
      <w:r w:rsidRPr="004A5732">
        <w:rPr>
          <w:rFonts w:asciiTheme="minorHAnsi" w:hAnsiTheme="minorHAnsi" w:cstheme="minorHAnsi"/>
          <w:color w:val="201F1E"/>
          <w:sz w:val="16"/>
          <w:szCs w:val="16"/>
        </w:rPr>
        <w:t>Johns Hopkins University – November 2018</w:t>
      </w:r>
    </w:p>
    <w:p w14:paraId="5DA0A499" w14:textId="77777777" w:rsidR="00A37A38" w:rsidRPr="004A5732" w:rsidRDefault="00DC75FF" w:rsidP="004A5732">
      <w:pPr>
        <w:pStyle w:val="FootnoteText"/>
        <w:spacing w:after="0"/>
        <w:rPr>
          <w:rFonts w:asciiTheme="minorHAnsi" w:hAnsiTheme="minorHAnsi" w:cstheme="minorHAnsi"/>
          <w:sz w:val="16"/>
          <w:szCs w:val="16"/>
        </w:rPr>
      </w:pPr>
      <w:hyperlink r:id="rId12" w:tgtFrame="_blank" w:history="1">
        <w:r w:rsidR="00A37A38" w:rsidRPr="002A1326">
          <w:rPr>
            <w:rStyle w:val="Hyperlink"/>
            <w:rFonts w:asciiTheme="minorHAnsi" w:hAnsiTheme="minorHAnsi" w:cstheme="minorHAnsi"/>
            <w:color w:val="007A95" w:themeColor="accent2" w:themeShade="BF"/>
            <w:sz w:val="16"/>
            <w:szCs w:val="16"/>
            <w:bdr w:val="none" w:sz="0" w:space="0" w:color="auto" w:frame="1"/>
          </w:rPr>
          <w:t>https://releases.jhu.edu/2018/11/12/black-students-who-have-one-black-teacher-more-likely-to-go-to-college/</w:t>
        </w:r>
      </w:hyperlink>
    </w:p>
  </w:footnote>
  <w:footnote w:id="10">
    <w:p w14:paraId="76D759C5" w14:textId="77777777" w:rsidR="00A37A38" w:rsidRPr="004A5732" w:rsidRDefault="00A37A38" w:rsidP="00CE3849">
      <w:pPr>
        <w:pStyle w:val="NormalWeb"/>
        <w:spacing w:after="0"/>
        <w:rPr>
          <w:rFonts w:asciiTheme="minorHAnsi" w:hAnsiTheme="minorHAnsi" w:cstheme="minorHAnsi"/>
          <w:sz w:val="16"/>
          <w:szCs w:val="16"/>
        </w:rPr>
      </w:pPr>
      <w:r w:rsidRPr="004A5732">
        <w:rPr>
          <w:rStyle w:val="FootnoteReference"/>
          <w:rFonts w:asciiTheme="minorHAnsi" w:hAnsiTheme="minorHAnsi" w:cstheme="minorHAnsi"/>
          <w:sz w:val="16"/>
          <w:szCs w:val="16"/>
        </w:rPr>
        <w:footnoteRef/>
      </w:r>
      <w:r w:rsidRPr="004A5732">
        <w:rPr>
          <w:rFonts w:asciiTheme="minorHAnsi" w:hAnsiTheme="minorHAnsi" w:cstheme="minorHAnsi"/>
          <w:sz w:val="16"/>
          <w:szCs w:val="16"/>
        </w:rPr>
        <w:t xml:space="preserve"> Grissom, J. A., Kern, E. C., &amp; Rodriguez, L. A. (April 2015). “</w:t>
      </w:r>
      <w:hyperlink r:id="rId13" w:history="1">
        <w:r w:rsidRPr="002A1326">
          <w:rPr>
            <w:rStyle w:val="Hyperlink"/>
            <w:rFonts w:asciiTheme="minorHAnsi" w:hAnsiTheme="minorHAnsi" w:cstheme="minorHAnsi"/>
            <w:color w:val="007A95" w:themeColor="accent2" w:themeShade="BF"/>
            <w:sz w:val="16"/>
            <w:szCs w:val="16"/>
          </w:rPr>
          <w:t>The ‘Representative Bureaucracy’ in Education: Educator Workforce Diversity, Policy Outputs, and Outcomes for Disadvantaged Students</w:t>
        </w:r>
      </w:hyperlink>
      <w:r w:rsidRPr="004A5732">
        <w:rPr>
          <w:rFonts w:asciiTheme="minorHAnsi" w:hAnsiTheme="minorHAnsi" w:cstheme="minorHAnsi"/>
          <w:sz w:val="16"/>
          <w:szCs w:val="16"/>
        </w:rPr>
        <w:t xml:space="preserve">”. </w:t>
      </w:r>
      <w:r w:rsidRPr="004A5732">
        <w:rPr>
          <w:rFonts w:asciiTheme="minorHAnsi" w:hAnsiTheme="minorHAnsi" w:cstheme="minorHAnsi"/>
          <w:i/>
          <w:iCs/>
          <w:sz w:val="16"/>
          <w:szCs w:val="16"/>
        </w:rPr>
        <w:t>Educational Researcher</w:t>
      </w:r>
      <w:r w:rsidRPr="004A5732">
        <w:rPr>
          <w:rFonts w:asciiTheme="minorHAnsi" w:hAnsiTheme="minorHAnsi" w:cstheme="minorHAnsi"/>
          <w:sz w:val="16"/>
          <w:szCs w:val="16"/>
        </w:rPr>
        <w:t xml:space="preserve">, vol. 44, no. 3, pp. 195-192. </w:t>
      </w:r>
    </w:p>
  </w:footnote>
  <w:footnote w:id="11">
    <w:p w14:paraId="3E9BD2C0" w14:textId="77777777" w:rsidR="00A37A38" w:rsidRPr="004A5732" w:rsidRDefault="00A37A38" w:rsidP="00CE3849">
      <w:pPr>
        <w:pStyle w:val="NormalWeb"/>
        <w:spacing w:after="0"/>
        <w:rPr>
          <w:rFonts w:asciiTheme="minorHAnsi" w:hAnsiTheme="minorHAnsi" w:cstheme="minorHAnsi"/>
          <w:sz w:val="16"/>
          <w:szCs w:val="16"/>
        </w:rPr>
      </w:pPr>
      <w:r w:rsidRPr="004A5732">
        <w:rPr>
          <w:rStyle w:val="FootnoteReference"/>
          <w:rFonts w:asciiTheme="minorHAnsi" w:hAnsiTheme="minorHAnsi" w:cstheme="minorHAnsi"/>
          <w:sz w:val="16"/>
          <w:szCs w:val="16"/>
        </w:rPr>
        <w:footnoteRef/>
      </w:r>
      <w:r w:rsidRPr="004A5732">
        <w:rPr>
          <w:rFonts w:asciiTheme="minorHAnsi" w:hAnsiTheme="minorHAnsi" w:cstheme="minorHAnsi"/>
          <w:sz w:val="16"/>
          <w:szCs w:val="16"/>
        </w:rPr>
        <w:t xml:space="preserve"> https://kappanonline.org/why-we-need-diverse-teacher-workforce-segregation-goldhaber-theobald-tien/</w:t>
      </w:r>
    </w:p>
    <w:p w14:paraId="7AF0F713" w14:textId="77777777" w:rsidR="00A37A38" w:rsidRDefault="00A37A38" w:rsidP="00CE3849">
      <w:pPr>
        <w:pStyle w:val="FootnoteText"/>
      </w:pPr>
    </w:p>
  </w:footnote>
  <w:footnote w:id="12">
    <w:p w14:paraId="09438041" w14:textId="77777777" w:rsidR="00A37A38" w:rsidRDefault="00A37A38" w:rsidP="00737C81">
      <w:pPr>
        <w:pStyle w:val="FootnoteText"/>
        <w:spacing w:after="120"/>
      </w:pPr>
      <w:r>
        <w:rPr>
          <w:rStyle w:val="FootnoteReference"/>
        </w:rPr>
        <w:footnoteRef/>
      </w:r>
      <w:r>
        <w:rPr>
          <w:sz w:val="16"/>
          <w:szCs w:val="16"/>
        </w:rPr>
        <w:t xml:space="preserve"> </w:t>
      </w:r>
      <w:hyperlink r:id="rId14" w:history="1">
        <w:r w:rsidRPr="002A1326">
          <w:rPr>
            <w:rStyle w:val="Hyperlink"/>
            <w:color w:val="007A95" w:themeColor="accent2" w:themeShade="BF"/>
            <w:sz w:val="16"/>
            <w:szCs w:val="16"/>
          </w:rPr>
          <w:t>https://medium.com/equity-design/racism-and-inequity-are-products-of-design-they-can-be-redesigned-12188363cc6a</w:t>
        </w:r>
      </w:hyperlink>
    </w:p>
  </w:footnote>
  <w:footnote w:id="13">
    <w:p w14:paraId="7D9BE3E6" w14:textId="77777777" w:rsidR="00A37A38" w:rsidRDefault="00A37A38" w:rsidP="00737C81">
      <w:pPr>
        <w:pStyle w:val="FootnoteText"/>
        <w:spacing w:after="120"/>
        <w:rPr>
          <w:sz w:val="16"/>
          <w:szCs w:val="16"/>
        </w:rPr>
      </w:pPr>
      <w:r>
        <w:rPr>
          <w:rStyle w:val="FootnoteReference"/>
          <w:sz w:val="16"/>
          <w:szCs w:val="16"/>
        </w:rPr>
        <w:footnoteRef/>
      </w:r>
      <w:r>
        <w:rPr>
          <w:sz w:val="16"/>
          <w:szCs w:val="16"/>
        </w:rPr>
        <w:t xml:space="preserve"> </w:t>
      </w:r>
      <w:hyperlink r:id="rId15" w:history="1">
        <w:r w:rsidRPr="002A1326">
          <w:rPr>
            <w:rStyle w:val="Hyperlink"/>
            <w:color w:val="007A95" w:themeColor="accent2" w:themeShade="BF"/>
            <w:sz w:val="16"/>
            <w:szCs w:val="16"/>
          </w:rPr>
          <w:t>https://edtrust.org/wp-content/uploads/2014/09/ThroughOurEyes.pdf</w:t>
        </w:r>
      </w:hyperlink>
    </w:p>
  </w:footnote>
  <w:footnote w:id="14">
    <w:p w14:paraId="6082E7C9" w14:textId="77777777" w:rsidR="00A37A38" w:rsidRDefault="00A37A38" w:rsidP="00737C81">
      <w:pPr>
        <w:pStyle w:val="FootnoteText"/>
        <w:spacing w:after="120"/>
        <w:rPr>
          <w:sz w:val="16"/>
          <w:szCs w:val="16"/>
        </w:rPr>
      </w:pPr>
      <w:r>
        <w:rPr>
          <w:rStyle w:val="FootnoteReference"/>
          <w:sz w:val="16"/>
          <w:szCs w:val="16"/>
        </w:rPr>
        <w:footnoteRef/>
      </w:r>
      <w:r>
        <w:rPr>
          <w:sz w:val="16"/>
          <w:szCs w:val="16"/>
        </w:rPr>
        <w:t xml:space="preserve"> </w:t>
      </w:r>
      <w:hyperlink r:id="rId16" w:history="1">
        <w:r w:rsidRPr="002A1326">
          <w:rPr>
            <w:rStyle w:val="Hyperlink"/>
            <w:color w:val="007A95" w:themeColor="accent2" w:themeShade="BF"/>
            <w:sz w:val="16"/>
            <w:szCs w:val="16"/>
          </w:rPr>
          <w:t>https://edtrust.org/wp-content/uploads/2018/02/Our-Stories-Our-Struggles-Our-Strengths-FINAL.pdf</w:t>
        </w:r>
      </w:hyperlink>
    </w:p>
  </w:footnote>
  <w:footnote w:id="15">
    <w:p w14:paraId="357F0E94" w14:textId="2903AB3F" w:rsidR="00A37A38" w:rsidRPr="00EE7447" w:rsidRDefault="00A37A38" w:rsidP="0004428E">
      <w:pPr>
        <w:pStyle w:val="FootnoteText"/>
        <w:rPr>
          <w:sz w:val="16"/>
          <w:szCs w:val="16"/>
        </w:rPr>
      </w:pPr>
      <w:r w:rsidRPr="00EE7447">
        <w:rPr>
          <w:rStyle w:val="FootnoteReference"/>
          <w:sz w:val="16"/>
          <w:szCs w:val="16"/>
        </w:rPr>
        <w:footnoteRef/>
      </w:r>
      <w:r w:rsidRPr="00EE7447">
        <w:rPr>
          <w:sz w:val="16"/>
          <w:szCs w:val="16"/>
        </w:rPr>
        <w:t xml:space="preserve"> Massachusetts School and District Profiles: Statewide Reports. </w:t>
      </w:r>
      <w:hyperlink r:id="rId17" w:history="1">
        <w:r w:rsidRPr="002A1326">
          <w:rPr>
            <w:color w:val="007A95" w:themeColor="accent2" w:themeShade="BF"/>
            <w:sz w:val="16"/>
            <w:szCs w:val="16"/>
            <w:u w:val="single"/>
          </w:rPr>
          <w:t>http://profiles.doe.mass.edu/state_report/</w:t>
        </w:r>
      </w:hyperlink>
    </w:p>
  </w:footnote>
  <w:footnote w:id="16">
    <w:p w14:paraId="42794DA9" w14:textId="54E27E3F" w:rsidR="00A37A38" w:rsidRDefault="00A37A38">
      <w:pPr>
        <w:pStyle w:val="FootnoteText"/>
      </w:pPr>
      <w:r>
        <w:rPr>
          <w:rStyle w:val="FootnoteReference"/>
        </w:rPr>
        <w:footnoteRef/>
      </w:r>
      <w:r>
        <w:t xml:space="preserve"> </w:t>
      </w:r>
      <w:hyperlink r:id="rId18" w:history="1">
        <w:r w:rsidRPr="002A1326">
          <w:rPr>
            <w:rStyle w:val="Hyperlink"/>
            <w:color w:val="007A95" w:themeColor="accent2" w:themeShade="BF"/>
          </w:rPr>
          <w:t>Harvard Kennedy School: Rappaport Institute for Greater Boston: Racial Diversity in the Teacher Pipeline: Evidence from Massachusetts.</w:t>
        </w:r>
      </w:hyperlink>
      <w:r>
        <w:t xml:space="preserve"> </w:t>
      </w:r>
    </w:p>
  </w:footnote>
  <w:footnote w:id="17">
    <w:p w14:paraId="4098BFBF" w14:textId="77777777" w:rsidR="00A37A38" w:rsidRPr="00E71927" w:rsidRDefault="00A37A38" w:rsidP="00FB40F9">
      <w:pPr>
        <w:pStyle w:val="FootnoteText"/>
        <w:rPr>
          <w:rFonts w:asciiTheme="minorHAnsi" w:hAnsiTheme="minorHAnsi" w:cstheme="minorBidi"/>
          <w:sz w:val="16"/>
          <w:szCs w:val="16"/>
        </w:rPr>
      </w:pPr>
      <w:r w:rsidRPr="00E71927">
        <w:rPr>
          <w:rStyle w:val="FootnoteReference"/>
          <w:sz w:val="16"/>
          <w:szCs w:val="16"/>
        </w:rPr>
        <w:footnoteRef/>
      </w:r>
      <w:r w:rsidRPr="00E71927">
        <w:rPr>
          <w:sz w:val="16"/>
          <w:szCs w:val="16"/>
        </w:rPr>
        <w:t xml:space="preserve"> DESE Center for Instructional Support, Massachusetts State Equity Plan Update, 2018: </w:t>
      </w:r>
      <w:hyperlink r:id="rId19" w:history="1">
        <w:r w:rsidRPr="002A1326">
          <w:rPr>
            <w:rStyle w:val="Hyperlink"/>
            <w:color w:val="007A95" w:themeColor="accent2" w:themeShade="BF"/>
            <w:sz w:val="16"/>
            <w:szCs w:val="16"/>
          </w:rPr>
          <w:t>http://www.doe.mass.edu/educators/equitableaccess/plan.html</w:t>
        </w:r>
      </w:hyperlink>
    </w:p>
  </w:footnote>
  <w:footnote w:id="18">
    <w:p w14:paraId="3F00DEA0" w14:textId="77777777" w:rsidR="00A37A38" w:rsidRDefault="00A37A38" w:rsidP="00FB40F9">
      <w:pPr>
        <w:pStyle w:val="FootnoteText"/>
      </w:pPr>
      <w:r w:rsidRPr="00E71927">
        <w:rPr>
          <w:rStyle w:val="FootnoteReference"/>
          <w:sz w:val="16"/>
          <w:szCs w:val="18"/>
        </w:rPr>
        <w:footnoteRef/>
      </w:r>
      <w:r w:rsidRPr="00E71927">
        <w:rPr>
          <w:sz w:val="16"/>
          <w:szCs w:val="18"/>
        </w:rPr>
        <w:t xml:space="preserve"> Micia Mosley, 2018, The Black Teacher Project: How Racial Afnity Professional Development Sustains Black Teachers;  </w:t>
      </w:r>
      <w:hyperlink r:id="rId20" w:history="1">
        <w:r w:rsidRPr="002A1326">
          <w:rPr>
            <w:rStyle w:val="Hyperlink"/>
            <w:color w:val="007A95" w:themeColor="accent2" w:themeShade="BF"/>
            <w:sz w:val="16"/>
            <w:szCs w:val="18"/>
          </w:rPr>
          <w:t>https://static1.squarespace.com/static/5c01b0d6b98a78f723592deb/t/5c744c4624a694f706f0322c/1551125574620/MoselyUrbanReviewArticle.2018.pdf</w:t>
        </w:r>
      </w:hyperlink>
    </w:p>
  </w:footnote>
  <w:footnote w:id="19">
    <w:p w14:paraId="1F696A9B" w14:textId="77777777" w:rsidR="00A37A38" w:rsidRDefault="00A37A38" w:rsidP="00FB40F9">
      <w:pPr>
        <w:pStyle w:val="FootnoteText"/>
      </w:pPr>
      <w:r w:rsidRPr="0075293C">
        <w:rPr>
          <w:rStyle w:val="FootnoteReference"/>
          <w:sz w:val="16"/>
          <w:szCs w:val="18"/>
        </w:rPr>
        <w:footnoteRef/>
      </w:r>
      <w:r w:rsidRPr="0075293C">
        <w:rPr>
          <w:sz w:val="16"/>
          <w:szCs w:val="18"/>
        </w:rPr>
        <w:t xml:space="preserve"> 2012, TNTP, The Irreplaceables; </w:t>
      </w:r>
      <w:hyperlink r:id="rId21" w:history="1">
        <w:r w:rsidRPr="002A1326">
          <w:rPr>
            <w:rStyle w:val="Hyperlink"/>
            <w:color w:val="007A95" w:themeColor="accent2" w:themeShade="BF"/>
            <w:sz w:val="16"/>
            <w:szCs w:val="18"/>
          </w:rPr>
          <w:t>https://tntp.org/assets/documents/TNTP_Irreplaceables_2012.pdf</w:t>
        </w:r>
      </w:hyperlink>
    </w:p>
  </w:footnote>
  <w:footnote w:id="20">
    <w:p w14:paraId="21603280" w14:textId="56603DA3" w:rsidR="00A37A38" w:rsidRDefault="00A37A38">
      <w:pPr>
        <w:pStyle w:val="FootnoteText"/>
      </w:pPr>
      <w:r>
        <w:rPr>
          <w:rStyle w:val="FootnoteReference"/>
        </w:rPr>
        <w:footnoteRef/>
      </w:r>
      <w:r>
        <w:t xml:space="preserve"> </w:t>
      </w:r>
      <w:r w:rsidRPr="00C97215">
        <w:rPr>
          <w:sz w:val="16"/>
          <w:szCs w:val="18"/>
        </w:rPr>
        <w:t>Massachusetts COVID-19 Talent Guide: Navigating the Decisions, Considerations and Policies Affecting the 2020-2021 Massachusetts Educator Workforce. June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21E59" w14:textId="77777777" w:rsidR="00A37A38" w:rsidRDefault="00A37A38" w:rsidP="003031B4">
    <w:pPr>
      <w:pStyle w:val="Header"/>
    </w:pPr>
    <w:r>
      <w:rPr>
        <w:noProof/>
      </w:rPr>
      <w:drawing>
        <wp:inline distT="0" distB="0" distL="0" distR="0" wp14:anchorId="46421E5A" wp14:editId="64CAAA41">
          <wp:extent cx="5939790" cy="446405"/>
          <wp:effectExtent l="19050" t="0" r="3810" b="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evidyarthi\Desktop\collateral\topgradient.jpg"/>
                  <pic:cNvPicPr>
                    <a:picLocks noChangeAspect="1" noChangeArrowheads="1"/>
                  </pic:cNvPicPr>
                </pic:nvPicPr>
                <pic:blipFill>
                  <a:blip r:embed="rId1"/>
                  <a:srcRect/>
                  <a:stretch>
                    <a:fillRect/>
                  </a:stretch>
                </pic:blipFill>
                <pic:spPr bwMode="auto">
                  <a:xfrm>
                    <a:off x="0" y="0"/>
                    <a:ext cx="5939790" cy="446405"/>
                  </a:xfrm>
                  <a:prstGeom prst="rect">
                    <a:avLst/>
                  </a:prstGeom>
                  <a:noFill/>
                  <a:ln w="9525">
                    <a:noFill/>
                    <a:miter lim="800000"/>
                    <a:headEnd/>
                    <a:tailEnd/>
                  </a:ln>
                </pic:spPr>
              </pic:pic>
            </a:graphicData>
          </a:graphic>
        </wp:inline>
      </w:drawing>
    </w:r>
    <w:r>
      <w:rPr>
        <w:noProof/>
      </w:rPr>
      <w:drawing>
        <wp:inline distT="0" distB="0" distL="0" distR="0" wp14:anchorId="46421E5C" wp14:editId="4DF26837">
          <wp:extent cx="5939790" cy="446405"/>
          <wp:effectExtent l="19050" t="0" r="3810" b="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evidyarthi\Desktop\collateral\topgradient.jpg"/>
                  <pic:cNvPicPr>
                    <a:picLocks noChangeAspect="1" noChangeArrowheads="1"/>
                  </pic:cNvPicPr>
                </pic:nvPicPr>
                <pic:blipFill>
                  <a:blip r:embed="rId1"/>
                  <a:srcRect/>
                  <a:stretch>
                    <a:fillRect/>
                  </a:stretch>
                </pic:blipFill>
                <pic:spPr bwMode="auto">
                  <a:xfrm>
                    <a:off x="0" y="0"/>
                    <a:ext cx="5939790" cy="446405"/>
                  </a:xfrm>
                  <a:prstGeom prst="rect">
                    <a:avLst/>
                  </a:prstGeom>
                  <a:noFill/>
                  <a:ln w="9525">
                    <a:noFill/>
                    <a:miter lim="800000"/>
                    <a:headEnd/>
                    <a:tailEnd/>
                  </a:ln>
                </pic:spPr>
              </pic:pic>
            </a:graphicData>
          </a:graphic>
        </wp:inline>
      </w:drawing>
    </w:r>
    <w:r>
      <w:rPr>
        <w:noProof/>
      </w:rPr>
      <w:drawing>
        <wp:inline distT="0" distB="0" distL="0" distR="0" wp14:anchorId="46421E5E" wp14:editId="6794E656">
          <wp:extent cx="5939790" cy="446405"/>
          <wp:effectExtent l="19050" t="0" r="3810" b="0"/>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evidyarthi\Desktop\collateral\topgradient.jpg"/>
                  <pic:cNvPicPr>
                    <a:picLocks noChangeAspect="1" noChangeArrowheads="1"/>
                  </pic:cNvPicPr>
                </pic:nvPicPr>
                <pic:blipFill>
                  <a:blip r:embed="rId1"/>
                  <a:srcRect/>
                  <a:stretch>
                    <a:fillRect/>
                  </a:stretch>
                </pic:blipFill>
                <pic:spPr bwMode="auto">
                  <a:xfrm>
                    <a:off x="0" y="0"/>
                    <a:ext cx="5939790" cy="44640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6CE72" w14:textId="4AB3A292" w:rsidR="00A37A38" w:rsidRDefault="00A37A38" w:rsidP="00180069">
    <w:pPr>
      <w:pStyle w:val="Header"/>
      <w:ind w:left="720"/>
      <w:jc w:val="right"/>
    </w:pPr>
    <w:r>
      <w:rPr>
        <w:noProof/>
      </w:rPr>
      <w:drawing>
        <wp:inline distT="0" distB="0" distL="0" distR="0" wp14:anchorId="6870940D" wp14:editId="200CCC8E">
          <wp:extent cx="1684988" cy="819397"/>
          <wp:effectExtent l="0" t="0" r="0" b="0"/>
          <wp:docPr id="19" name="Picture 19" descr="Massachusetts Department of Elementary and Secondary Edu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1684988" cy="8193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A242C"/>
    <w:multiLevelType w:val="multilevel"/>
    <w:tmpl w:val="E42E3B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7AB50E1"/>
    <w:multiLevelType w:val="hybridMultilevel"/>
    <w:tmpl w:val="FBEAEDF4"/>
    <w:lvl w:ilvl="0" w:tplc="A4B096B6">
      <w:start w:val="2"/>
      <w:numFmt w:val="lowerLetter"/>
      <w:lvlText w:val="%1."/>
      <w:lvlJc w:val="left"/>
      <w:pPr>
        <w:tabs>
          <w:tab w:val="num" w:pos="720"/>
        </w:tabs>
        <w:ind w:left="720" w:hanging="360"/>
      </w:pPr>
    </w:lvl>
    <w:lvl w:ilvl="1" w:tplc="57A237EA" w:tentative="1">
      <w:start w:val="1"/>
      <w:numFmt w:val="lowerLetter"/>
      <w:lvlText w:val="%2."/>
      <w:lvlJc w:val="left"/>
      <w:pPr>
        <w:tabs>
          <w:tab w:val="num" w:pos="1440"/>
        </w:tabs>
        <w:ind w:left="1440" w:hanging="360"/>
      </w:pPr>
    </w:lvl>
    <w:lvl w:ilvl="2" w:tplc="589273B0" w:tentative="1">
      <w:start w:val="1"/>
      <w:numFmt w:val="lowerLetter"/>
      <w:lvlText w:val="%3."/>
      <w:lvlJc w:val="left"/>
      <w:pPr>
        <w:tabs>
          <w:tab w:val="num" w:pos="2160"/>
        </w:tabs>
        <w:ind w:left="2160" w:hanging="360"/>
      </w:pPr>
    </w:lvl>
    <w:lvl w:ilvl="3" w:tplc="A8F09C86" w:tentative="1">
      <w:start w:val="1"/>
      <w:numFmt w:val="lowerLetter"/>
      <w:lvlText w:val="%4."/>
      <w:lvlJc w:val="left"/>
      <w:pPr>
        <w:tabs>
          <w:tab w:val="num" w:pos="2880"/>
        </w:tabs>
        <w:ind w:left="2880" w:hanging="360"/>
      </w:pPr>
    </w:lvl>
    <w:lvl w:ilvl="4" w:tplc="399A29D2" w:tentative="1">
      <w:start w:val="1"/>
      <w:numFmt w:val="lowerLetter"/>
      <w:lvlText w:val="%5."/>
      <w:lvlJc w:val="left"/>
      <w:pPr>
        <w:tabs>
          <w:tab w:val="num" w:pos="3600"/>
        </w:tabs>
        <w:ind w:left="3600" w:hanging="360"/>
      </w:pPr>
    </w:lvl>
    <w:lvl w:ilvl="5" w:tplc="C0785376" w:tentative="1">
      <w:start w:val="1"/>
      <w:numFmt w:val="lowerLetter"/>
      <w:lvlText w:val="%6."/>
      <w:lvlJc w:val="left"/>
      <w:pPr>
        <w:tabs>
          <w:tab w:val="num" w:pos="4320"/>
        </w:tabs>
        <w:ind w:left="4320" w:hanging="360"/>
      </w:pPr>
    </w:lvl>
    <w:lvl w:ilvl="6" w:tplc="35D22DFC" w:tentative="1">
      <w:start w:val="1"/>
      <w:numFmt w:val="lowerLetter"/>
      <w:lvlText w:val="%7."/>
      <w:lvlJc w:val="left"/>
      <w:pPr>
        <w:tabs>
          <w:tab w:val="num" w:pos="5040"/>
        </w:tabs>
        <w:ind w:left="5040" w:hanging="360"/>
      </w:pPr>
    </w:lvl>
    <w:lvl w:ilvl="7" w:tplc="9970FB08" w:tentative="1">
      <w:start w:val="1"/>
      <w:numFmt w:val="lowerLetter"/>
      <w:lvlText w:val="%8."/>
      <w:lvlJc w:val="left"/>
      <w:pPr>
        <w:tabs>
          <w:tab w:val="num" w:pos="5760"/>
        </w:tabs>
        <w:ind w:left="5760" w:hanging="360"/>
      </w:pPr>
    </w:lvl>
    <w:lvl w:ilvl="8" w:tplc="1842F492" w:tentative="1">
      <w:start w:val="1"/>
      <w:numFmt w:val="lowerLetter"/>
      <w:lvlText w:val="%9."/>
      <w:lvlJc w:val="left"/>
      <w:pPr>
        <w:tabs>
          <w:tab w:val="num" w:pos="6480"/>
        </w:tabs>
        <w:ind w:left="6480" w:hanging="360"/>
      </w:pPr>
    </w:lvl>
  </w:abstractNum>
  <w:abstractNum w:abstractNumId="2" w15:restartNumberingAfterBreak="0">
    <w:nsid w:val="07DB0399"/>
    <w:multiLevelType w:val="hybridMultilevel"/>
    <w:tmpl w:val="442842A2"/>
    <w:lvl w:ilvl="0" w:tplc="1CC88C64">
      <w:start w:val="12"/>
      <w:numFmt w:val="lowerLetter"/>
      <w:lvlText w:val="%1."/>
      <w:lvlJc w:val="left"/>
      <w:pPr>
        <w:tabs>
          <w:tab w:val="num" w:pos="720"/>
        </w:tabs>
        <w:ind w:left="720" w:hanging="360"/>
      </w:pPr>
    </w:lvl>
    <w:lvl w:ilvl="1" w:tplc="654EB6E8" w:tentative="1">
      <w:start w:val="1"/>
      <w:numFmt w:val="lowerLetter"/>
      <w:lvlText w:val="%2."/>
      <w:lvlJc w:val="left"/>
      <w:pPr>
        <w:tabs>
          <w:tab w:val="num" w:pos="1440"/>
        </w:tabs>
        <w:ind w:left="1440" w:hanging="360"/>
      </w:pPr>
    </w:lvl>
    <w:lvl w:ilvl="2" w:tplc="888874F2" w:tentative="1">
      <w:start w:val="1"/>
      <w:numFmt w:val="lowerLetter"/>
      <w:lvlText w:val="%3."/>
      <w:lvlJc w:val="left"/>
      <w:pPr>
        <w:tabs>
          <w:tab w:val="num" w:pos="2160"/>
        </w:tabs>
        <w:ind w:left="2160" w:hanging="360"/>
      </w:pPr>
    </w:lvl>
    <w:lvl w:ilvl="3" w:tplc="D26C374C" w:tentative="1">
      <w:start w:val="1"/>
      <w:numFmt w:val="lowerLetter"/>
      <w:lvlText w:val="%4."/>
      <w:lvlJc w:val="left"/>
      <w:pPr>
        <w:tabs>
          <w:tab w:val="num" w:pos="2880"/>
        </w:tabs>
        <w:ind w:left="2880" w:hanging="360"/>
      </w:pPr>
    </w:lvl>
    <w:lvl w:ilvl="4" w:tplc="CA9E9E00" w:tentative="1">
      <w:start w:val="1"/>
      <w:numFmt w:val="lowerLetter"/>
      <w:lvlText w:val="%5."/>
      <w:lvlJc w:val="left"/>
      <w:pPr>
        <w:tabs>
          <w:tab w:val="num" w:pos="3600"/>
        </w:tabs>
        <w:ind w:left="3600" w:hanging="360"/>
      </w:pPr>
    </w:lvl>
    <w:lvl w:ilvl="5" w:tplc="F2BA7996" w:tentative="1">
      <w:start w:val="1"/>
      <w:numFmt w:val="lowerLetter"/>
      <w:lvlText w:val="%6."/>
      <w:lvlJc w:val="left"/>
      <w:pPr>
        <w:tabs>
          <w:tab w:val="num" w:pos="4320"/>
        </w:tabs>
        <w:ind w:left="4320" w:hanging="360"/>
      </w:pPr>
    </w:lvl>
    <w:lvl w:ilvl="6" w:tplc="D82A4B56" w:tentative="1">
      <w:start w:val="1"/>
      <w:numFmt w:val="lowerLetter"/>
      <w:lvlText w:val="%7."/>
      <w:lvlJc w:val="left"/>
      <w:pPr>
        <w:tabs>
          <w:tab w:val="num" w:pos="5040"/>
        </w:tabs>
        <w:ind w:left="5040" w:hanging="360"/>
      </w:pPr>
    </w:lvl>
    <w:lvl w:ilvl="7" w:tplc="8A4894FC" w:tentative="1">
      <w:start w:val="1"/>
      <w:numFmt w:val="lowerLetter"/>
      <w:lvlText w:val="%8."/>
      <w:lvlJc w:val="left"/>
      <w:pPr>
        <w:tabs>
          <w:tab w:val="num" w:pos="5760"/>
        </w:tabs>
        <w:ind w:left="5760" w:hanging="360"/>
      </w:pPr>
    </w:lvl>
    <w:lvl w:ilvl="8" w:tplc="2E6AF1E2" w:tentative="1">
      <w:start w:val="1"/>
      <w:numFmt w:val="lowerLetter"/>
      <w:lvlText w:val="%9."/>
      <w:lvlJc w:val="left"/>
      <w:pPr>
        <w:tabs>
          <w:tab w:val="num" w:pos="6480"/>
        </w:tabs>
        <w:ind w:left="6480" w:hanging="360"/>
      </w:pPr>
    </w:lvl>
  </w:abstractNum>
  <w:abstractNum w:abstractNumId="3" w15:restartNumberingAfterBreak="0">
    <w:nsid w:val="08E03D1A"/>
    <w:multiLevelType w:val="hybridMultilevel"/>
    <w:tmpl w:val="A3F8EDA6"/>
    <w:lvl w:ilvl="0" w:tplc="1856F304">
      <w:start w:val="7"/>
      <w:numFmt w:val="lowerLetter"/>
      <w:lvlText w:val="%1."/>
      <w:lvlJc w:val="left"/>
      <w:pPr>
        <w:tabs>
          <w:tab w:val="num" w:pos="720"/>
        </w:tabs>
        <w:ind w:left="720" w:hanging="360"/>
      </w:pPr>
    </w:lvl>
    <w:lvl w:ilvl="1" w:tplc="955EA480" w:tentative="1">
      <w:start w:val="1"/>
      <w:numFmt w:val="lowerLetter"/>
      <w:lvlText w:val="%2."/>
      <w:lvlJc w:val="left"/>
      <w:pPr>
        <w:tabs>
          <w:tab w:val="num" w:pos="1440"/>
        </w:tabs>
        <w:ind w:left="1440" w:hanging="360"/>
      </w:pPr>
    </w:lvl>
    <w:lvl w:ilvl="2" w:tplc="7660C71C" w:tentative="1">
      <w:start w:val="1"/>
      <w:numFmt w:val="lowerLetter"/>
      <w:lvlText w:val="%3."/>
      <w:lvlJc w:val="left"/>
      <w:pPr>
        <w:tabs>
          <w:tab w:val="num" w:pos="2160"/>
        </w:tabs>
        <w:ind w:left="2160" w:hanging="360"/>
      </w:pPr>
    </w:lvl>
    <w:lvl w:ilvl="3" w:tplc="0A78EFE0" w:tentative="1">
      <w:start w:val="1"/>
      <w:numFmt w:val="lowerLetter"/>
      <w:lvlText w:val="%4."/>
      <w:lvlJc w:val="left"/>
      <w:pPr>
        <w:tabs>
          <w:tab w:val="num" w:pos="2880"/>
        </w:tabs>
        <w:ind w:left="2880" w:hanging="360"/>
      </w:pPr>
    </w:lvl>
    <w:lvl w:ilvl="4" w:tplc="E8BC057A" w:tentative="1">
      <w:start w:val="1"/>
      <w:numFmt w:val="lowerLetter"/>
      <w:lvlText w:val="%5."/>
      <w:lvlJc w:val="left"/>
      <w:pPr>
        <w:tabs>
          <w:tab w:val="num" w:pos="3600"/>
        </w:tabs>
        <w:ind w:left="3600" w:hanging="360"/>
      </w:pPr>
    </w:lvl>
    <w:lvl w:ilvl="5" w:tplc="940AC002" w:tentative="1">
      <w:start w:val="1"/>
      <w:numFmt w:val="lowerLetter"/>
      <w:lvlText w:val="%6."/>
      <w:lvlJc w:val="left"/>
      <w:pPr>
        <w:tabs>
          <w:tab w:val="num" w:pos="4320"/>
        </w:tabs>
        <w:ind w:left="4320" w:hanging="360"/>
      </w:pPr>
    </w:lvl>
    <w:lvl w:ilvl="6" w:tplc="BEBA78B2" w:tentative="1">
      <w:start w:val="1"/>
      <w:numFmt w:val="lowerLetter"/>
      <w:lvlText w:val="%7."/>
      <w:lvlJc w:val="left"/>
      <w:pPr>
        <w:tabs>
          <w:tab w:val="num" w:pos="5040"/>
        </w:tabs>
        <w:ind w:left="5040" w:hanging="360"/>
      </w:pPr>
    </w:lvl>
    <w:lvl w:ilvl="7" w:tplc="E13674BC" w:tentative="1">
      <w:start w:val="1"/>
      <w:numFmt w:val="lowerLetter"/>
      <w:lvlText w:val="%8."/>
      <w:lvlJc w:val="left"/>
      <w:pPr>
        <w:tabs>
          <w:tab w:val="num" w:pos="5760"/>
        </w:tabs>
        <w:ind w:left="5760" w:hanging="360"/>
      </w:pPr>
    </w:lvl>
    <w:lvl w:ilvl="8" w:tplc="EFFA04C4" w:tentative="1">
      <w:start w:val="1"/>
      <w:numFmt w:val="lowerLetter"/>
      <w:lvlText w:val="%9."/>
      <w:lvlJc w:val="left"/>
      <w:pPr>
        <w:tabs>
          <w:tab w:val="num" w:pos="6480"/>
        </w:tabs>
        <w:ind w:left="6480" w:hanging="360"/>
      </w:pPr>
    </w:lvl>
  </w:abstractNum>
  <w:abstractNum w:abstractNumId="4" w15:restartNumberingAfterBreak="0">
    <w:nsid w:val="0911783E"/>
    <w:multiLevelType w:val="hybridMultilevel"/>
    <w:tmpl w:val="86A4D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016B57"/>
    <w:multiLevelType w:val="hybridMultilevel"/>
    <w:tmpl w:val="5722118E"/>
    <w:lvl w:ilvl="0" w:tplc="C81A0BF2">
      <w:start w:val="9"/>
      <w:numFmt w:val="lowerLetter"/>
      <w:lvlText w:val="%1."/>
      <w:lvlJc w:val="left"/>
      <w:pPr>
        <w:tabs>
          <w:tab w:val="num" w:pos="720"/>
        </w:tabs>
        <w:ind w:left="720" w:hanging="360"/>
      </w:pPr>
    </w:lvl>
    <w:lvl w:ilvl="1" w:tplc="9384928C" w:tentative="1">
      <w:start w:val="1"/>
      <w:numFmt w:val="lowerLetter"/>
      <w:lvlText w:val="%2."/>
      <w:lvlJc w:val="left"/>
      <w:pPr>
        <w:tabs>
          <w:tab w:val="num" w:pos="1440"/>
        </w:tabs>
        <w:ind w:left="1440" w:hanging="360"/>
      </w:pPr>
    </w:lvl>
    <w:lvl w:ilvl="2" w:tplc="AF0C147A" w:tentative="1">
      <w:start w:val="1"/>
      <w:numFmt w:val="lowerLetter"/>
      <w:lvlText w:val="%3."/>
      <w:lvlJc w:val="left"/>
      <w:pPr>
        <w:tabs>
          <w:tab w:val="num" w:pos="2160"/>
        </w:tabs>
        <w:ind w:left="2160" w:hanging="360"/>
      </w:pPr>
    </w:lvl>
    <w:lvl w:ilvl="3" w:tplc="E44260C0" w:tentative="1">
      <w:start w:val="1"/>
      <w:numFmt w:val="lowerLetter"/>
      <w:lvlText w:val="%4."/>
      <w:lvlJc w:val="left"/>
      <w:pPr>
        <w:tabs>
          <w:tab w:val="num" w:pos="2880"/>
        </w:tabs>
        <w:ind w:left="2880" w:hanging="360"/>
      </w:pPr>
    </w:lvl>
    <w:lvl w:ilvl="4" w:tplc="153291CE" w:tentative="1">
      <w:start w:val="1"/>
      <w:numFmt w:val="lowerLetter"/>
      <w:lvlText w:val="%5."/>
      <w:lvlJc w:val="left"/>
      <w:pPr>
        <w:tabs>
          <w:tab w:val="num" w:pos="3600"/>
        </w:tabs>
        <w:ind w:left="3600" w:hanging="360"/>
      </w:pPr>
    </w:lvl>
    <w:lvl w:ilvl="5" w:tplc="0A76A340" w:tentative="1">
      <w:start w:val="1"/>
      <w:numFmt w:val="lowerLetter"/>
      <w:lvlText w:val="%6."/>
      <w:lvlJc w:val="left"/>
      <w:pPr>
        <w:tabs>
          <w:tab w:val="num" w:pos="4320"/>
        </w:tabs>
        <w:ind w:left="4320" w:hanging="360"/>
      </w:pPr>
    </w:lvl>
    <w:lvl w:ilvl="6" w:tplc="42A65BD8" w:tentative="1">
      <w:start w:val="1"/>
      <w:numFmt w:val="lowerLetter"/>
      <w:lvlText w:val="%7."/>
      <w:lvlJc w:val="left"/>
      <w:pPr>
        <w:tabs>
          <w:tab w:val="num" w:pos="5040"/>
        </w:tabs>
        <w:ind w:left="5040" w:hanging="360"/>
      </w:pPr>
    </w:lvl>
    <w:lvl w:ilvl="7" w:tplc="E32CBF8A" w:tentative="1">
      <w:start w:val="1"/>
      <w:numFmt w:val="lowerLetter"/>
      <w:lvlText w:val="%8."/>
      <w:lvlJc w:val="left"/>
      <w:pPr>
        <w:tabs>
          <w:tab w:val="num" w:pos="5760"/>
        </w:tabs>
        <w:ind w:left="5760" w:hanging="360"/>
      </w:pPr>
    </w:lvl>
    <w:lvl w:ilvl="8" w:tplc="A97225BA" w:tentative="1">
      <w:start w:val="1"/>
      <w:numFmt w:val="lowerLetter"/>
      <w:lvlText w:val="%9."/>
      <w:lvlJc w:val="left"/>
      <w:pPr>
        <w:tabs>
          <w:tab w:val="num" w:pos="6480"/>
        </w:tabs>
        <w:ind w:left="6480" w:hanging="360"/>
      </w:pPr>
    </w:lvl>
  </w:abstractNum>
  <w:abstractNum w:abstractNumId="6" w15:restartNumberingAfterBreak="0">
    <w:nsid w:val="0A7840F3"/>
    <w:multiLevelType w:val="hybridMultilevel"/>
    <w:tmpl w:val="F0E64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F8001E"/>
    <w:multiLevelType w:val="hybridMultilevel"/>
    <w:tmpl w:val="786C4304"/>
    <w:lvl w:ilvl="0" w:tplc="AACCFFAE">
      <w:start w:val="4"/>
      <w:numFmt w:val="lowerLetter"/>
      <w:lvlText w:val="%1."/>
      <w:lvlJc w:val="left"/>
      <w:pPr>
        <w:tabs>
          <w:tab w:val="num" w:pos="720"/>
        </w:tabs>
        <w:ind w:left="720" w:hanging="360"/>
      </w:pPr>
    </w:lvl>
    <w:lvl w:ilvl="1" w:tplc="433CC1E4" w:tentative="1">
      <w:start w:val="1"/>
      <w:numFmt w:val="lowerLetter"/>
      <w:lvlText w:val="%2."/>
      <w:lvlJc w:val="left"/>
      <w:pPr>
        <w:tabs>
          <w:tab w:val="num" w:pos="1440"/>
        </w:tabs>
        <w:ind w:left="1440" w:hanging="360"/>
      </w:pPr>
    </w:lvl>
    <w:lvl w:ilvl="2" w:tplc="DA26672E" w:tentative="1">
      <w:start w:val="1"/>
      <w:numFmt w:val="lowerLetter"/>
      <w:lvlText w:val="%3."/>
      <w:lvlJc w:val="left"/>
      <w:pPr>
        <w:tabs>
          <w:tab w:val="num" w:pos="2160"/>
        </w:tabs>
        <w:ind w:left="2160" w:hanging="360"/>
      </w:pPr>
    </w:lvl>
    <w:lvl w:ilvl="3" w:tplc="B3E61510" w:tentative="1">
      <w:start w:val="1"/>
      <w:numFmt w:val="lowerLetter"/>
      <w:lvlText w:val="%4."/>
      <w:lvlJc w:val="left"/>
      <w:pPr>
        <w:tabs>
          <w:tab w:val="num" w:pos="2880"/>
        </w:tabs>
        <w:ind w:left="2880" w:hanging="360"/>
      </w:pPr>
    </w:lvl>
    <w:lvl w:ilvl="4" w:tplc="7A1C0D0C" w:tentative="1">
      <w:start w:val="1"/>
      <w:numFmt w:val="lowerLetter"/>
      <w:lvlText w:val="%5."/>
      <w:lvlJc w:val="left"/>
      <w:pPr>
        <w:tabs>
          <w:tab w:val="num" w:pos="3600"/>
        </w:tabs>
        <w:ind w:left="3600" w:hanging="360"/>
      </w:pPr>
    </w:lvl>
    <w:lvl w:ilvl="5" w:tplc="F7400C7E" w:tentative="1">
      <w:start w:val="1"/>
      <w:numFmt w:val="lowerLetter"/>
      <w:lvlText w:val="%6."/>
      <w:lvlJc w:val="left"/>
      <w:pPr>
        <w:tabs>
          <w:tab w:val="num" w:pos="4320"/>
        </w:tabs>
        <w:ind w:left="4320" w:hanging="360"/>
      </w:pPr>
    </w:lvl>
    <w:lvl w:ilvl="6" w:tplc="7B668158" w:tentative="1">
      <w:start w:val="1"/>
      <w:numFmt w:val="lowerLetter"/>
      <w:lvlText w:val="%7."/>
      <w:lvlJc w:val="left"/>
      <w:pPr>
        <w:tabs>
          <w:tab w:val="num" w:pos="5040"/>
        </w:tabs>
        <w:ind w:left="5040" w:hanging="360"/>
      </w:pPr>
    </w:lvl>
    <w:lvl w:ilvl="7" w:tplc="71B6C5DC" w:tentative="1">
      <w:start w:val="1"/>
      <w:numFmt w:val="lowerLetter"/>
      <w:lvlText w:val="%8."/>
      <w:lvlJc w:val="left"/>
      <w:pPr>
        <w:tabs>
          <w:tab w:val="num" w:pos="5760"/>
        </w:tabs>
        <w:ind w:left="5760" w:hanging="360"/>
      </w:pPr>
    </w:lvl>
    <w:lvl w:ilvl="8" w:tplc="FCE6A69C" w:tentative="1">
      <w:start w:val="1"/>
      <w:numFmt w:val="lowerLetter"/>
      <w:lvlText w:val="%9."/>
      <w:lvlJc w:val="left"/>
      <w:pPr>
        <w:tabs>
          <w:tab w:val="num" w:pos="6480"/>
        </w:tabs>
        <w:ind w:left="6480" w:hanging="360"/>
      </w:pPr>
    </w:lvl>
  </w:abstractNum>
  <w:abstractNum w:abstractNumId="8" w15:restartNumberingAfterBreak="0">
    <w:nsid w:val="0C802B35"/>
    <w:multiLevelType w:val="hybridMultilevel"/>
    <w:tmpl w:val="1CBE2A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D925B9B"/>
    <w:multiLevelType w:val="hybridMultilevel"/>
    <w:tmpl w:val="046A9648"/>
    <w:lvl w:ilvl="0" w:tplc="563EFF38">
      <w:start w:val="1"/>
      <w:numFmt w:val="lowerLetter"/>
      <w:lvlText w:val="%1."/>
      <w:lvlJc w:val="left"/>
      <w:pPr>
        <w:tabs>
          <w:tab w:val="num" w:pos="720"/>
        </w:tabs>
        <w:ind w:left="720" w:hanging="360"/>
      </w:pPr>
    </w:lvl>
    <w:lvl w:ilvl="1" w:tplc="B09E32D6" w:tentative="1">
      <w:start w:val="1"/>
      <w:numFmt w:val="lowerLetter"/>
      <w:lvlText w:val="%2."/>
      <w:lvlJc w:val="left"/>
      <w:pPr>
        <w:tabs>
          <w:tab w:val="num" w:pos="1440"/>
        </w:tabs>
        <w:ind w:left="1440" w:hanging="360"/>
      </w:pPr>
    </w:lvl>
    <w:lvl w:ilvl="2" w:tplc="82BC08B8" w:tentative="1">
      <w:start w:val="1"/>
      <w:numFmt w:val="lowerLetter"/>
      <w:lvlText w:val="%3."/>
      <w:lvlJc w:val="left"/>
      <w:pPr>
        <w:tabs>
          <w:tab w:val="num" w:pos="2160"/>
        </w:tabs>
        <w:ind w:left="2160" w:hanging="360"/>
      </w:pPr>
    </w:lvl>
    <w:lvl w:ilvl="3" w:tplc="E69476AE" w:tentative="1">
      <w:start w:val="1"/>
      <w:numFmt w:val="lowerLetter"/>
      <w:lvlText w:val="%4."/>
      <w:lvlJc w:val="left"/>
      <w:pPr>
        <w:tabs>
          <w:tab w:val="num" w:pos="2880"/>
        </w:tabs>
        <w:ind w:left="2880" w:hanging="360"/>
      </w:pPr>
    </w:lvl>
    <w:lvl w:ilvl="4" w:tplc="50EA912C" w:tentative="1">
      <w:start w:val="1"/>
      <w:numFmt w:val="lowerLetter"/>
      <w:lvlText w:val="%5."/>
      <w:lvlJc w:val="left"/>
      <w:pPr>
        <w:tabs>
          <w:tab w:val="num" w:pos="3600"/>
        </w:tabs>
        <w:ind w:left="3600" w:hanging="360"/>
      </w:pPr>
    </w:lvl>
    <w:lvl w:ilvl="5" w:tplc="BEB6FE70" w:tentative="1">
      <w:start w:val="1"/>
      <w:numFmt w:val="lowerLetter"/>
      <w:lvlText w:val="%6."/>
      <w:lvlJc w:val="left"/>
      <w:pPr>
        <w:tabs>
          <w:tab w:val="num" w:pos="4320"/>
        </w:tabs>
        <w:ind w:left="4320" w:hanging="360"/>
      </w:pPr>
    </w:lvl>
    <w:lvl w:ilvl="6" w:tplc="D2F0C148" w:tentative="1">
      <w:start w:val="1"/>
      <w:numFmt w:val="lowerLetter"/>
      <w:lvlText w:val="%7."/>
      <w:lvlJc w:val="left"/>
      <w:pPr>
        <w:tabs>
          <w:tab w:val="num" w:pos="5040"/>
        </w:tabs>
        <w:ind w:left="5040" w:hanging="360"/>
      </w:pPr>
    </w:lvl>
    <w:lvl w:ilvl="7" w:tplc="8D8EEB3C" w:tentative="1">
      <w:start w:val="1"/>
      <w:numFmt w:val="lowerLetter"/>
      <w:lvlText w:val="%8."/>
      <w:lvlJc w:val="left"/>
      <w:pPr>
        <w:tabs>
          <w:tab w:val="num" w:pos="5760"/>
        </w:tabs>
        <w:ind w:left="5760" w:hanging="360"/>
      </w:pPr>
    </w:lvl>
    <w:lvl w:ilvl="8" w:tplc="E7367F6C" w:tentative="1">
      <w:start w:val="1"/>
      <w:numFmt w:val="lowerLetter"/>
      <w:lvlText w:val="%9."/>
      <w:lvlJc w:val="left"/>
      <w:pPr>
        <w:tabs>
          <w:tab w:val="num" w:pos="6480"/>
        </w:tabs>
        <w:ind w:left="6480" w:hanging="360"/>
      </w:pPr>
    </w:lvl>
  </w:abstractNum>
  <w:abstractNum w:abstractNumId="10" w15:restartNumberingAfterBreak="0">
    <w:nsid w:val="0DC042E6"/>
    <w:multiLevelType w:val="hybridMultilevel"/>
    <w:tmpl w:val="59A47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C62723"/>
    <w:multiLevelType w:val="hybridMultilevel"/>
    <w:tmpl w:val="4FE6AF80"/>
    <w:lvl w:ilvl="0" w:tplc="4D60C676">
      <w:start w:val="1"/>
      <w:numFmt w:val="lowerLetter"/>
      <w:lvlText w:val="%1."/>
      <w:lvlJc w:val="left"/>
      <w:pPr>
        <w:tabs>
          <w:tab w:val="num" w:pos="720"/>
        </w:tabs>
        <w:ind w:left="720" w:hanging="360"/>
      </w:pPr>
    </w:lvl>
    <w:lvl w:ilvl="1" w:tplc="44B2DF1A" w:tentative="1">
      <w:start w:val="1"/>
      <w:numFmt w:val="lowerLetter"/>
      <w:lvlText w:val="%2."/>
      <w:lvlJc w:val="left"/>
      <w:pPr>
        <w:tabs>
          <w:tab w:val="num" w:pos="1440"/>
        </w:tabs>
        <w:ind w:left="1440" w:hanging="360"/>
      </w:pPr>
    </w:lvl>
    <w:lvl w:ilvl="2" w:tplc="654210A0" w:tentative="1">
      <w:start w:val="1"/>
      <w:numFmt w:val="lowerLetter"/>
      <w:lvlText w:val="%3."/>
      <w:lvlJc w:val="left"/>
      <w:pPr>
        <w:tabs>
          <w:tab w:val="num" w:pos="2160"/>
        </w:tabs>
        <w:ind w:left="2160" w:hanging="360"/>
      </w:pPr>
    </w:lvl>
    <w:lvl w:ilvl="3" w:tplc="05387A0A" w:tentative="1">
      <w:start w:val="1"/>
      <w:numFmt w:val="lowerLetter"/>
      <w:lvlText w:val="%4."/>
      <w:lvlJc w:val="left"/>
      <w:pPr>
        <w:tabs>
          <w:tab w:val="num" w:pos="2880"/>
        </w:tabs>
        <w:ind w:left="2880" w:hanging="360"/>
      </w:pPr>
    </w:lvl>
    <w:lvl w:ilvl="4" w:tplc="2DFA469E" w:tentative="1">
      <w:start w:val="1"/>
      <w:numFmt w:val="lowerLetter"/>
      <w:lvlText w:val="%5."/>
      <w:lvlJc w:val="left"/>
      <w:pPr>
        <w:tabs>
          <w:tab w:val="num" w:pos="3600"/>
        </w:tabs>
        <w:ind w:left="3600" w:hanging="360"/>
      </w:pPr>
    </w:lvl>
    <w:lvl w:ilvl="5" w:tplc="6E4A72C6" w:tentative="1">
      <w:start w:val="1"/>
      <w:numFmt w:val="lowerLetter"/>
      <w:lvlText w:val="%6."/>
      <w:lvlJc w:val="left"/>
      <w:pPr>
        <w:tabs>
          <w:tab w:val="num" w:pos="4320"/>
        </w:tabs>
        <w:ind w:left="4320" w:hanging="360"/>
      </w:pPr>
    </w:lvl>
    <w:lvl w:ilvl="6" w:tplc="985C9FA8" w:tentative="1">
      <w:start w:val="1"/>
      <w:numFmt w:val="lowerLetter"/>
      <w:lvlText w:val="%7."/>
      <w:lvlJc w:val="left"/>
      <w:pPr>
        <w:tabs>
          <w:tab w:val="num" w:pos="5040"/>
        </w:tabs>
        <w:ind w:left="5040" w:hanging="360"/>
      </w:pPr>
    </w:lvl>
    <w:lvl w:ilvl="7" w:tplc="633423E8" w:tentative="1">
      <w:start w:val="1"/>
      <w:numFmt w:val="lowerLetter"/>
      <w:lvlText w:val="%8."/>
      <w:lvlJc w:val="left"/>
      <w:pPr>
        <w:tabs>
          <w:tab w:val="num" w:pos="5760"/>
        </w:tabs>
        <w:ind w:left="5760" w:hanging="360"/>
      </w:pPr>
    </w:lvl>
    <w:lvl w:ilvl="8" w:tplc="EC6A3B6C" w:tentative="1">
      <w:start w:val="1"/>
      <w:numFmt w:val="lowerLetter"/>
      <w:lvlText w:val="%9."/>
      <w:lvlJc w:val="left"/>
      <w:pPr>
        <w:tabs>
          <w:tab w:val="num" w:pos="6480"/>
        </w:tabs>
        <w:ind w:left="6480" w:hanging="360"/>
      </w:pPr>
    </w:lvl>
  </w:abstractNum>
  <w:abstractNum w:abstractNumId="12" w15:restartNumberingAfterBreak="0">
    <w:nsid w:val="0E0A3BE5"/>
    <w:multiLevelType w:val="hybridMultilevel"/>
    <w:tmpl w:val="1728BB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0E200C35"/>
    <w:multiLevelType w:val="hybridMultilevel"/>
    <w:tmpl w:val="EAA43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F643C4"/>
    <w:multiLevelType w:val="hybridMultilevel"/>
    <w:tmpl w:val="D9AAED86"/>
    <w:lvl w:ilvl="0" w:tplc="40242D92">
      <w:start w:val="3"/>
      <w:numFmt w:val="lowerLetter"/>
      <w:lvlText w:val="%1."/>
      <w:lvlJc w:val="left"/>
      <w:pPr>
        <w:tabs>
          <w:tab w:val="num" w:pos="720"/>
        </w:tabs>
        <w:ind w:left="720" w:hanging="360"/>
      </w:pPr>
    </w:lvl>
    <w:lvl w:ilvl="1" w:tplc="C410267A" w:tentative="1">
      <w:start w:val="1"/>
      <w:numFmt w:val="lowerLetter"/>
      <w:lvlText w:val="%2."/>
      <w:lvlJc w:val="left"/>
      <w:pPr>
        <w:tabs>
          <w:tab w:val="num" w:pos="1440"/>
        </w:tabs>
        <w:ind w:left="1440" w:hanging="360"/>
      </w:pPr>
    </w:lvl>
    <w:lvl w:ilvl="2" w:tplc="6B0419B0" w:tentative="1">
      <w:start w:val="1"/>
      <w:numFmt w:val="lowerLetter"/>
      <w:lvlText w:val="%3."/>
      <w:lvlJc w:val="left"/>
      <w:pPr>
        <w:tabs>
          <w:tab w:val="num" w:pos="2160"/>
        </w:tabs>
        <w:ind w:left="2160" w:hanging="360"/>
      </w:pPr>
    </w:lvl>
    <w:lvl w:ilvl="3" w:tplc="C45CB76C" w:tentative="1">
      <w:start w:val="1"/>
      <w:numFmt w:val="lowerLetter"/>
      <w:lvlText w:val="%4."/>
      <w:lvlJc w:val="left"/>
      <w:pPr>
        <w:tabs>
          <w:tab w:val="num" w:pos="2880"/>
        </w:tabs>
        <w:ind w:left="2880" w:hanging="360"/>
      </w:pPr>
    </w:lvl>
    <w:lvl w:ilvl="4" w:tplc="58C4D43E" w:tentative="1">
      <w:start w:val="1"/>
      <w:numFmt w:val="lowerLetter"/>
      <w:lvlText w:val="%5."/>
      <w:lvlJc w:val="left"/>
      <w:pPr>
        <w:tabs>
          <w:tab w:val="num" w:pos="3600"/>
        </w:tabs>
        <w:ind w:left="3600" w:hanging="360"/>
      </w:pPr>
    </w:lvl>
    <w:lvl w:ilvl="5" w:tplc="F1E0E3C0" w:tentative="1">
      <w:start w:val="1"/>
      <w:numFmt w:val="lowerLetter"/>
      <w:lvlText w:val="%6."/>
      <w:lvlJc w:val="left"/>
      <w:pPr>
        <w:tabs>
          <w:tab w:val="num" w:pos="4320"/>
        </w:tabs>
        <w:ind w:left="4320" w:hanging="360"/>
      </w:pPr>
    </w:lvl>
    <w:lvl w:ilvl="6" w:tplc="E1CCFF20" w:tentative="1">
      <w:start w:val="1"/>
      <w:numFmt w:val="lowerLetter"/>
      <w:lvlText w:val="%7."/>
      <w:lvlJc w:val="left"/>
      <w:pPr>
        <w:tabs>
          <w:tab w:val="num" w:pos="5040"/>
        </w:tabs>
        <w:ind w:left="5040" w:hanging="360"/>
      </w:pPr>
    </w:lvl>
    <w:lvl w:ilvl="7" w:tplc="F24A93EA" w:tentative="1">
      <w:start w:val="1"/>
      <w:numFmt w:val="lowerLetter"/>
      <w:lvlText w:val="%8."/>
      <w:lvlJc w:val="left"/>
      <w:pPr>
        <w:tabs>
          <w:tab w:val="num" w:pos="5760"/>
        </w:tabs>
        <w:ind w:left="5760" w:hanging="360"/>
      </w:pPr>
    </w:lvl>
    <w:lvl w:ilvl="8" w:tplc="EEA23BA0" w:tentative="1">
      <w:start w:val="1"/>
      <w:numFmt w:val="lowerLetter"/>
      <w:lvlText w:val="%9."/>
      <w:lvlJc w:val="left"/>
      <w:pPr>
        <w:tabs>
          <w:tab w:val="num" w:pos="6480"/>
        </w:tabs>
        <w:ind w:left="6480" w:hanging="360"/>
      </w:pPr>
    </w:lvl>
  </w:abstractNum>
  <w:abstractNum w:abstractNumId="15" w15:restartNumberingAfterBreak="0">
    <w:nsid w:val="13AF4E95"/>
    <w:multiLevelType w:val="hybridMultilevel"/>
    <w:tmpl w:val="8BF0E5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3E01FDF"/>
    <w:multiLevelType w:val="hybridMultilevel"/>
    <w:tmpl w:val="B406E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3E74173"/>
    <w:multiLevelType w:val="hybridMultilevel"/>
    <w:tmpl w:val="19B6B61C"/>
    <w:lvl w:ilvl="0" w:tplc="9F20F84A">
      <w:start w:val="6"/>
      <w:numFmt w:val="lowerLetter"/>
      <w:lvlText w:val="%1."/>
      <w:lvlJc w:val="left"/>
      <w:pPr>
        <w:tabs>
          <w:tab w:val="num" w:pos="720"/>
        </w:tabs>
        <w:ind w:left="720" w:hanging="360"/>
      </w:pPr>
    </w:lvl>
    <w:lvl w:ilvl="1" w:tplc="D7AC6B1C" w:tentative="1">
      <w:start w:val="1"/>
      <w:numFmt w:val="lowerLetter"/>
      <w:lvlText w:val="%2."/>
      <w:lvlJc w:val="left"/>
      <w:pPr>
        <w:tabs>
          <w:tab w:val="num" w:pos="1440"/>
        </w:tabs>
        <w:ind w:left="1440" w:hanging="360"/>
      </w:pPr>
    </w:lvl>
    <w:lvl w:ilvl="2" w:tplc="8A3EDB70" w:tentative="1">
      <w:start w:val="1"/>
      <w:numFmt w:val="lowerLetter"/>
      <w:lvlText w:val="%3."/>
      <w:lvlJc w:val="left"/>
      <w:pPr>
        <w:tabs>
          <w:tab w:val="num" w:pos="2160"/>
        </w:tabs>
        <w:ind w:left="2160" w:hanging="360"/>
      </w:pPr>
    </w:lvl>
    <w:lvl w:ilvl="3" w:tplc="1BF0174E" w:tentative="1">
      <w:start w:val="1"/>
      <w:numFmt w:val="lowerLetter"/>
      <w:lvlText w:val="%4."/>
      <w:lvlJc w:val="left"/>
      <w:pPr>
        <w:tabs>
          <w:tab w:val="num" w:pos="2880"/>
        </w:tabs>
        <w:ind w:left="2880" w:hanging="360"/>
      </w:pPr>
    </w:lvl>
    <w:lvl w:ilvl="4" w:tplc="8FBA70FE" w:tentative="1">
      <w:start w:val="1"/>
      <w:numFmt w:val="lowerLetter"/>
      <w:lvlText w:val="%5."/>
      <w:lvlJc w:val="left"/>
      <w:pPr>
        <w:tabs>
          <w:tab w:val="num" w:pos="3600"/>
        </w:tabs>
        <w:ind w:left="3600" w:hanging="360"/>
      </w:pPr>
    </w:lvl>
    <w:lvl w:ilvl="5" w:tplc="2B76CD16" w:tentative="1">
      <w:start w:val="1"/>
      <w:numFmt w:val="lowerLetter"/>
      <w:lvlText w:val="%6."/>
      <w:lvlJc w:val="left"/>
      <w:pPr>
        <w:tabs>
          <w:tab w:val="num" w:pos="4320"/>
        </w:tabs>
        <w:ind w:left="4320" w:hanging="360"/>
      </w:pPr>
    </w:lvl>
    <w:lvl w:ilvl="6" w:tplc="578607CC" w:tentative="1">
      <w:start w:val="1"/>
      <w:numFmt w:val="lowerLetter"/>
      <w:lvlText w:val="%7."/>
      <w:lvlJc w:val="left"/>
      <w:pPr>
        <w:tabs>
          <w:tab w:val="num" w:pos="5040"/>
        </w:tabs>
        <w:ind w:left="5040" w:hanging="360"/>
      </w:pPr>
    </w:lvl>
    <w:lvl w:ilvl="7" w:tplc="8A9A9C9E" w:tentative="1">
      <w:start w:val="1"/>
      <w:numFmt w:val="lowerLetter"/>
      <w:lvlText w:val="%8."/>
      <w:lvlJc w:val="left"/>
      <w:pPr>
        <w:tabs>
          <w:tab w:val="num" w:pos="5760"/>
        </w:tabs>
        <w:ind w:left="5760" w:hanging="360"/>
      </w:pPr>
    </w:lvl>
    <w:lvl w:ilvl="8" w:tplc="E2FEBE18" w:tentative="1">
      <w:start w:val="1"/>
      <w:numFmt w:val="lowerLetter"/>
      <w:lvlText w:val="%9."/>
      <w:lvlJc w:val="left"/>
      <w:pPr>
        <w:tabs>
          <w:tab w:val="num" w:pos="6480"/>
        </w:tabs>
        <w:ind w:left="6480" w:hanging="360"/>
      </w:pPr>
    </w:lvl>
  </w:abstractNum>
  <w:abstractNum w:abstractNumId="18" w15:restartNumberingAfterBreak="0">
    <w:nsid w:val="1464721B"/>
    <w:multiLevelType w:val="hybridMultilevel"/>
    <w:tmpl w:val="AD6A2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603D4C"/>
    <w:multiLevelType w:val="hybridMultilevel"/>
    <w:tmpl w:val="A1AA5E7C"/>
    <w:lvl w:ilvl="0" w:tplc="2F94BD80">
      <w:start w:val="2"/>
      <w:numFmt w:val="lowerLetter"/>
      <w:lvlText w:val="%1."/>
      <w:lvlJc w:val="left"/>
      <w:pPr>
        <w:tabs>
          <w:tab w:val="num" w:pos="720"/>
        </w:tabs>
        <w:ind w:left="720" w:hanging="360"/>
      </w:pPr>
    </w:lvl>
    <w:lvl w:ilvl="1" w:tplc="4E1C196A" w:tentative="1">
      <w:start w:val="1"/>
      <w:numFmt w:val="lowerLetter"/>
      <w:lvlText w:val="%2."/>
      <w:lvlJc w:val="left"/>
      <w:pPr>
        <w:tabs>
          <w:tab w:val="num" w:pos="1440"/>
        </w:tabs>
        <w:ind w:left="1440" w:hanging="360"/>
      </w:pPr>
    </w:lvl>
    <w:lvl w:ilvl="2" w:tplc="4BDA6ACC" w:tentative="1">
      <w:start w:val="1"/>
      <w:numFmt w:val="lowerLetter"/>
      <w:lvlText w:val="%3."/>
      <w:lvlJc w:val="left"/>
      <w:pPr>
        <w:tabs>
          <w:tab w:val="num" w:pos="2160"/>
        </w:tabs>
        <w:ind w:left="2160" w:hanging="360"/>
      </w:pPr>
    </w:lvl>
    <w:lvl w:ilvl="3" w:tplc="8284AB7E" w:tentative="1">
      <w:start w:val="1"/>
      <w:numFmt w:val="lowerLetter"/>
      <w:lvlText w:val="%4."/>
      <w:lvlJc w:val="left"/>
      <w:pPr>
        <w:tabs>
          <w:tab w:val="num" w:pos="2880"/>
        </w:tabs>
        <w:ind w:left="2880" w:hanging="360"/>
      </w:pPr>
    </w:lvl>
    <w:lvl w:ilvl="4" w:tplc="B4E435CC" w:tentative="1">
      <w:start w:val="1"/>
      <w:numFmt w:val="lowerLetter"/>
      <w:lvlText w:val="%5."/>
      <w:lvlJc w:val="left"/>
      <w:pPr>
        <w:tabs>
          <w:tab w:val="num" w:pos="3600"/>
        </w:tabs>
        <w:ind w:left="3600" w:hanging="360"/>
      </w:pPr>
    </w:lvl>
    <w:lvl w:ilvl="5" w:tplc="27786E2C" w:tentative="1">
      <w:start w:val="1"/>
      <w:numFmt w:val="lowerLetter"/>
      <w:lvlText w:val="%6."/>
      <w:lvlJc w:val="left"/>
      <w:pPr>
        <w:tabs>
          <w:tab w:val="num" w:pos="4320"/>
        </w:tabs>
        <w:ind w:left="4320" w:hanging="360"/>
      </w:pPr>
    </w:lvl>
    <w:lvl w:ilvl="6" w:tplc="0298E994" w:tentative="1">
      <w:start w:val="1"/>
      <w:numFmt w:val="lowerLetter"/>
      <w:lvlText w:val="%7."/>
      <w:lvlJc w:val="left"/>
      <w:pPr>
        <w:tabs>
          <w:tab w:val="num" w:pos="5040"/>
        </w:tabs>
        <w:ind w:left="5040" w:hanging="360"/>
      </w:pPr>
    </w:lvl>
    <w:lvl w:ilvl="7" w:tplc="4F5861EA" w:tentative="1">
      <w:start w:val="1"/>
      <w:numFmt w:val="lowerLetter"/>
      <w:lvlText w:val="%8."/>
      <w:lvlJc w:val="left"/>
      <w:pPr>
        <w:tabs>
          <w:tab w:val="num" w:pos="5760"/>
        </w:tabs>
        <w:ind w:left="5760" w:hanging="360"/>
      </w:pPr>
    </w:lvl>
    <w:lvl w:ilvl="8" w:tplc="B914B662" w:tentative="1">
      <w:start w:val="1"/>
      <w:numFmt w:val="lowerLetter"/>
      <w:lvlText w:val="%9."/>
      <w:lvlJc w:val="left"/>
      <w:pPr>
        <w:tabs>
          <w:tab w:val="num" w:pos="6480"/>
        </w:tabs>
        <w:ind w:left="6480" w:hanging="360"/>
      </w:pPr>
    </w:lvl>
  </w:abstractNum>
  <w:abstractNum w:abstractNumId="20" w15:restartNumberingAfterBreak="0">
    <w:nsid w:val="15D37297"/>
    <w:multiLevelType w:val="hybridMultilevel"/>
    <w:tmpl w:val="BC2A49F2"/>
    <w:lvl w:ilvl="0" w:tplc="52B07ED8">
      <w:start w:val="5"/>
      <w:numFmt w:val="decimal"/>
      <w:lvlText w:val="%1."/>
      <w:lvlJc w:val="left"/>
      <w:pPr>
        <w:tabs>
          <w:tab w:val="num" w:pos="720"/>
        </w:tabs>
        <w:ind w:left="720" w:hanging="360"/>
      </w:pPr>
    </w:lvl>
    <w:lvl w:ilvl="1" w:tplc="B9185B0A" w:tentative="1">
      <w:start w:val="1"/>
      <w:numFmt w:val="decimal"/>
      <w:lvlText w:val="%2."/>
      <w:lvlJc w:val="left"/>
      <w:pPr>
        <w:tabs>
          <w:tab w:val="num" w:pos="1440"/>
        </w:tabs>
        <w:ind w:left="1440" w:hanging="360"/>
      </w:pPr>
    </w:lvl>
    <w:lvl w:ilvl="2" w:tplc="FB14CE20" w:tentative="1">
      <w:start w:val="1"/>
      <w:numFmt w:val="decimal"/>
      <w:lvlText w:val="%3."/>
      <w:lvlJc w:val="left"/>
      <w:pPr>
        <w:tabs>
          <w:tab w:val="num" w:pos="2160"/>
        </w:tabs>
        <w:ind w:left="2160" w:hanging="360"/>
      </w:pPr>
    </w:lvl>
    <w:lvl w:ilvl="3" w:tplc="17D0C616" w:tentative="1">
      <w:start w:val="1"/>
      <w:numFmt w:val="decimal"/>
      <w:lvlText w:val="%4."/>
      <w:lvlJc w:val="left"/>
      <w:pPr>
        <w:tabs>
          <w:tab w:val="num" w:pos="2880"/>
        </w:tabs>
        <w:ind w:left="2880" w:hanging="360"/>
      </w:pPr>
    </w:lvl>
    <w:lvl w:ilvl="4" w:tplc="D4AECDC8" w:tentative="1">
      <w:start w:val="1"/>
      <w:numFmt w:val="decimal"/>
      <w:lvlText w:val="%5."/>
      <w:lvlJc w:val="left"/>
      <w:pPr>
        <w:tabs>
          <w:tab w:val="num" w:pos="3600"/>
        </w:tabs>
        <w:ind w:left="3600" w:hanging="360"/>
      </w:pPr>
    </w:lvl>
    <w:lvl w:ilvl="5" w:tplc="1D603AE8" w:tentative="1">
      <w:start w:val="1"/>
      <w:numFmt w:val="decimal"/>
      <w:lvlText w:val="%6."/>
      <w:lvlJc w:val="left"/>
      <w:pPr>
        <w:tabs>
          <w:tab w:val="num" w:pos="4320"/>
        </w:tabs>
        <w:ind w:left="4320" w:hanging="360"/>
      </w:pPr>
    </w:lvl>
    <w:lvl w:ilvl="6" w:tplc="54B05086" w:tentative="1">
      <w:start w:val="1"/>
      <w:numFmt w:val="decimal"/>
      <w:lvlText w:val="%7."/>
      <w:lvlJc w:val="left"/>
      <w:pPr>
        <w:tabs>
          <w:tab w:val="num" w:pos="5040"/>
        </w:tabs>
        <w:ind w:left="5040" w:hanging="360"/>
      </w:pPr>
    </w:lvl>
    <w:lvl w:ilvl="7" w:tplc="98300098" w:tentative="1">
      <w:start w:val="1"/>
      <w:numFmt w:val="decimal"/>
      <w:lvlText w:val="%8."/>
      <w:lvlJc w:val="left"/>
      <w:pPr>
        <w:tabs>
          <w:tab w:val="num" w:pos="5760"/>
        </w:tabs>
        <w:ind w:left="5760" w:hanging="360"/>
      </w:pPr>
    </w:lvl>
    <w:lvl w:ilvl="8" w:tplc="18A85B0A" w:tentative="1">
      <w:start w:val="1"/>
      <w:numFmt w:val="decimal"/>
      <w:lvlText w:val="%9."/>
      <w:lvlJc w:val="left"/>
      <w:pPr>
        <w:tabs>
          <w:tab w:val="num" w:pos="6480"/>
        </w:tabs>
        <w:ind w:left="6480" w:hanging="360"/>
      </w:pPr>
    </w:lvl>
  </w:abstractNum>
  <w:abstractNum w:abstractNumId="21" w15:restartNumberingAfterBreak="0">
    <w:nsid w:val="165853B2"/>
    <w:multiLevelType w:val="hybridMultilevel"/>
    <w:tmpl w:val="2A2E95AA"/>
    <w:lvl w:ilvl="0" w:tplc="0B2252B8">
      <w:start w:val="4"/>
      <w:numFmt w:val="lowerLetter"/>
      <w:lvlText w:val="%1."/>
      <w:lvlJc w:val="left"/>
      <w:pPr>
        <w:tabs>
          <w:tab w:val="num" w:pos="720"/>
        </w:tabs>
        <w:ind w:left="720" w:hanging="360"/>
      </w:pPr>
    </w:lvl>
    <w:lvl w:ilvl="1" w:tplc="DB26C21A" w:tentative="1">
      <w:start w:val="1"/>
      <w:numFmt w:val="lowerLetter"/>
      <w:lvlText w:val="%2."/>
      <w:lvlJc w:val="left"/>
      <w:pPr>
        <w:tabs>
          <w:tab w:val="num" w:pos="1440"/>
        </w:tabs>
        <w:ind w:left="1440" w:hanging="360"/>
      </w:pPr>
    </w:lvl>
    <w:lvl w:ilvl="2" w:tplc="DF30F5B6" w:tentative="1">
      <w:start w:val="1"/>
      <w:numFmt w:val="lowerLetter"/>
      <w:lvlText w:val="%3."/>
      <w:lvlJc w:val="left"/>
      <w:pPr>
        <w:tabs>
          <w:tab w:val="num" w:pos="2160"/>
        </w:tabs>
        <w:ind w:left="2160" w:hanging="360"/>
      </w:pPr>
    </w:lvl>
    <w:lvl w:ilvl="3" w:tplc="F04E648E" w:tentative="1">
      <w:start w:val="1"/>
      <w:numFmt w:val="lowerLetter"/>
      <w:lvlText w:val="%4."/>
      <w:lvlJc w:val="left"/>
      <w:pPr>
        <w:tabs>
          <w:tab w:val="num" w:pos="2880"/>
        </w:tabs>
        <w:ind w:left="2880" w:hanging="360"/>
      </w:pPr>
    </w:lvl>
    <w:lvl w:ilvl="4" w:tplc="2F30B692" w:tentative="1">
      <w:start w:val="1"/>
      <w:numFmt w:val="lowerLetter"/>
      <w:lvlText w:val="%5."/>
      <w:lvlJc w:val="left"/>
      <w:pPr>
        <w:tabs>
          <w:tab w:val="num" w:pos="3600"/>
        </w:tabs>
        <w:ind w:left="3600" w:hanging="360"/>
      </w:pPr>
    </w:lvl>
    <w:lvl w:ilvl="5" w:tplc="AC14FF2C" w:tentative="1">
      <w:start w:val="1"/>
      <w:numFmt w:val="lowerLetter"/>
      <w:lvlText w:val="%6."/>
      <w:lvlJc w:val="left"/>
      <w:pPr>
        <w:tabs>
          <w:tab w:val="num" w:pos="4320"/>
        </w:tabs>
        <w:ind w:left="4320" w:hanging="360"/>
      </w:pPr>
    </w:lvl>
    <w:lvl w:ilvl="6" w:tplc="C264F6F4" w:tentative="1">
      <w:start w:val="1"/>
      <w:numFmt w:val="lowerLetter"/>
      <w:lvlText w:val="%7."/>
      <w:lvlJc w:val="left"/>
      <w:pPr>
        <w:tabs>
          <w:tab w:val="num" w:pos="5040"/>
        </w:tabs>
        <w:ind w:left="5040" w:hanging="360"/>
      </w:pPr>
    </w:lvl>
    <w:lvl w:ilvl="7" w:tplc="71B804E2" w:tentative="1">
      <w:start w:val="1"/>
      <w:numFmt w:val="lowerLetter"/>
      <w:lvlText w:val="%8."/>
      <w:lvlJc w:val="left"/>
      <w:pPr>
        <w:tabs>
          <w:tab w:val="num" w:pos="5760"/>
        </w:tabs>
        <w:ind w:left="5760" w:hanging="360"/>
      </w:pPr>
    </w:lvl>
    <w:lvl w:ilvl="8" w:tplc="D1207090" w:tentative="1">
      <w:start w:val="1"/>
      <w:numFmt w:val="lowerLetter"/>
      <w:lvlText w:val="%9."/>
      <w:lvlJc w:val="left"/>
      <w:pPr>
        <w:tabs>
          <w:tab w:val="num" w:pos="6480"/>
        </w:tabs>
        <w:ind w:left="6480" w:hanging="360"/>
      </w:pPr>
    </w:lvl>
  </w:abstractNum>
  <w:abstractNum w:abstractNumId="22" w15:restartNumberingAfterBreak="0">
    <w:nsid w:val="17892166"/>
    <w:multiLevelType w:val="hybridMultilevel"/>
    <w:tmpl w:val="17B8333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3" w15:restartNumberingAfterBreak="0">
    <w:nsid w:val="18AC3282"/>
    <w:multiLevelType w:val="hybridMultilevel"/>
    <w:tmpl w:val="D944920A"/>
    <w:lvl w:ilvl="0" w:tplc="CAE678F8">
      <w:start w:val="4"/>
      <w:numFmt w:val="lowerLetter"/>
      <w:lvlText w:val="%1."/>
      <w:lvlJc w:val="left"/>
      <w:pPr>
        <w:tabs>
          <w:tab w:val="num" w:pos="720"/>
        </w:tabs>
        <w:ind w:left="720" w:hanging="360"/>
      </w:pPr>
    </w:lvl>
    <w:lvl w:ilvl="1" w:tplc="3B7EC4C8" w:tentative="1">
      <w:start w:val="1"/>
      <w:numFmt w:val="lowerLetter"/>
      <w:lvlText w:val="%2."/>
      <w:lvlJc w:val="left"/>
      <w:pPr>
        <w:tabs>
          <w:tab w:val="num" w:pos="1440"/>
        </w:tabs>
        <w:ind w:left="1440" w:hanging="360"/>
      </w:pPr>
    </w:lvl>
    <w:lvl w:ilvl="2" w:tplc="E8BC2BD2" w:tentative="1">
      <w:start w:val="1"/>
      <w:numFmt w:val="lowerLetter"/>
      <w:lvlText w:val="%3."/>
      <w:lvlJc w:val="left"/>
      <w:pPr>
        <w:tabs>
          <w:tab w:val="num" w:pos="2160"/>
        </w:tabs>
        <w:ind w:left="2160" w:hanging="360"/>
      </w:pPr>
    </w:lvl>
    <w:lvl w:ilvl="3" w:tplc="7C02F67C" w:tentative="1">
      <w:start w:val="1"/>
      <w:numFmt w:val="lowerLetter"/>
      <w:lvlText w:val="%4."/>
      <w:lvlJc w:val="left"/>
      <w:pPr>
        <w:tabs>
          <w:tab w:val="num" w:pos="2880"/>
        </w:tabs>
        <w:ind w:left="2880" w:hanging="360"/>
      </w:pPr>
    </w:lvl>
    <w:lvl w:ilvl="4" w:tplc="B0B22D80" w:tentative="1">
      <w:start w:val="1"/>
      <w:numFmt w:val="lowerLetter"/>
      <w:lvlText w:val="%5."/>
      <w:lvlJc w:val="left"/>
      <w:pPr>
        <w:tabs>
          <w:tab w:val="num" w:pos="3600"/>
        </w:tabs>
        <w:ind w:left="3600" w:hanging="360"/>
      </w:pPr>
    </w:lvl>
    <w:lvl w:ilvl="5" w:tplc="FB382AA6" w:tentative="1">
      <w:start w:val="1"/>
      <w:numFmt w:val="lowerLetter"/>
      <w:lvlText w:val="%6."/>
      <w:lvlJc w:val="left"/>
      <w:pPr>
        <w:tabs>
          <w:tab w:val="num" w:pos="4320"/>
        </w:tabs>
        <w:ind w:left="4320" w:hanging="360"/>
      </w:pPr>
    </w:lvl>
    <w:lvl w:ilvl="6" w:tplc="9B9E6D60" w:tentative="1">
      <w:start w:val="1"/>
      <w:numFmt w:val="lowerLetter"/>
      <w:lvlText w:val="%7."/>
      <w:lvlJc w:val="left"/>
      <w:pPr>
        <w:tabs>
          <w:tab w:val="num" w:pos="5040"/>
        </w:tabs>
        <w:ind w:left="5040" w:hanging="360"/>
      </w:pPr>
    </w:lvl>
    <w:lvl w:ilvl="7" w:tplc="5C38617E" w:tentative="1">
      <w:start w:val="1"/>
      <w:numFmt w:val="lowerLetter"/>
      <w:lvlText w:val="%8."/>
      <w:lvlJc w:val="left"/>
      <w:pPr>
        <w:tabs>
          <w:tab w:val="num" w:pos="5760"/>
        </w:tabs>
        <w:ind w:left="5760" w:hanging="360"/>
      </w:pPr>
    </w:lvl>
    <w:lvl w:ilvl="8" w:tplc="96B29AE4" w:tentative="1">
      <w:start w:val="1"/>
      <w:numFmt w:val="lowerLetter"/>
      <w:lvlText w:val="%9."/>
      <w:lvlJc w:val="left"/>
      <w:pPr>
        <w:tabs>
          <w:tab w:val="num" w:pos="6480"/>
        </w:tabs>
        <w:ind w:left="6480" w:hanging="360"/>
      </w:pPr>
    </w:lvl>
  </w:abstractNum>
  <w:abstractNum w:abstractNumId="24" w15:restartNumberingAfterBreak="0">
    <w:nsid w:val="1A1F5D3C"/>
    <w:multiLevelType w:val="hybridMultilevel"/>
    <w:tmpl w:val="193095B4"/>
    <w:lvl w:ilvl="0" w:tplc="B6403F9E">
      <w:start w:val="3"/>
      <w:numFmt w:val="lowerLetter"/>
      <w:lvlText w:val="%1."/>
      <w:lvlJc w:val="left"/>
      <w:pPr>
        <w:tabs>
          <w:tab w:val="num" w:pos="720"/>
        </w:tabs>
        <w:ind w:left="720" w:hanging="360"/>
      </w:pPr>
    </w:lvl>
    <w:lvl w:ilvl="1" w:tplc="E452B25C" w:tentative="1">
      <w:start w:val="1"/>
      <w:numFmt w:val="lowerLetter"/>
      <w:lvlText w:val="%2."/>
      <w:lvlJc w:val="left"/>
      <w:pPr>
        <w:tabs>
          <w:tab w:val="num" w:pos="1440"/>
        </w:tabs>
        <w:ind w:left="1440" w:hanging="360"/>
      </w:pPr>
    </w:lvl>
    <w:lvl w:ilvl="2" w:tplc="1222E3F0" w:tentative="1">
      <w:start w:val="1"/>
      <w:numFmt w:val="lowerLetter"/>
      <w:lvlText w:val="%3."/>
      <w:lvlJc w:val="left"/>
      <w:pPr>
        <w:tabs>
          <w:tab w:val="num" w:pos="2160"/>
        </w:tabs>
        <w:ind w:left="2160" w:hanging="360"/>
      </w:pPr>
    </w:lvl>
    <w:lvl w:ilvl="3" w:tplc="2CA04F58" w:tentative="1">
      <w:start w:val="1"/>
      <w:numFmt w:val="lowerLetter"/>
      <w:lvlText w:val="%4."/>
      <w:lvlJc w:val="left"/>
      <w:pPr>
        <w:tabs>
          <w:tab w:val="num" w:pos="2880"/>
        </w:tabs>
        <w:ind w:left="2880" w:hanging="360"/>
      </w:pPr>
    </w:lvl>
    <w:lvl w:ilvl="4" w:tplc="50FC43A6" w:tentative="1">
      <w:start w:val="1"/>
      <w:numFmt w:val="lowerLetter"/>
      <w:lvlText w:val="%5."/>
      <w:lvlJc w:val="left"/>
      <w:pPr>
        <w:tabs>
          <w:tab w:val="num" w:pos="3600"/>
        </w:tabs>
        <w:ind w:left="3600" w:hanging="360"/>
      </w:pPr>
    </w:lvl>
    <w:lvl w:ilvl="5" w:tplc="A5C28A94" w:tentative="1">
      <w:start w:val="1"/>
      <w:numFmt w:val="lowerLetter"/>
      <w:lvlText w:val="%6."/>
      <w:lvlJc w:val="left"/>
      <w:pPr>
        <w:tabs>
          <w:tab w:val="num" w:pos="4320"/>
        </w:tabs>
        <w:ind w:left="4320" w:hanging="360"/>
      </w:pPr>
    </w:lvl>
    <w:lvl w:ilvl="6" w:tplc="EA78A540" w:tentative="1">
      <w:start w:val="1"/>
      <w:numFmt w:val="lowerLetter"/>
      <w:lvlText w:val="%7."/>
      <w:lvlJc w:val="left"/>
      <w:pPr>
        <w:tabs>
          <w:tab w:val="num" w:pos="5040"/>
        </w:tabs>
        <w:ind w:left="5040" w:hanging="360"/>
      </w:pPr>
    </w:lvl>
    <w:lvl w:ilvl="7" w:tplc="21704BBE" w:tentative="1">
      <w:start w:val="1"/>
      <w:numFmt w:val="lowerLetter"/>
      <w:lvlText w:val="%8."/>
      <w:lvlJc w:val="left"/>
      <w:pPr>
        <w:tabs>
          <w:tab w:val="num" w:pos="5760"/>
        </w:tabs>
        <w:ind w:left="5760" w:hanging="360"/>
      </w:pPr>
    </w:lvl>
    <w:lvl w:ilvl="8" w:tplc="15AE37F2" w:tentative="1">
      <w:start w:val="1"/>
      <w:numFmt w:val="lowerLetter"/>
      <w:lvlText w:val="%9."/>
      <w:lvlJc w:val="left"/>
      <w:pPr>
        <w:tabs>
          <w:tab w:val="num" w:pos="6480"/>
        </w:tabs>
        <w:ind w:left="6480" w:hanging="360"/>
      </w:pPr>
    </w:lvl>
  </w:abstractNum>
  <w:abstractNum w:abstractNumId="25" w15:restartNumberingAfterBreak="0">
    <w:nsid w:val="1B651D1F"/>
    <w:multiLevelType w:val="hybridMultilevel"/>
    <w:tmpl w:val="B1B4EAFA"/>
    <w:lvl w:ilvl="0" w:tplc="93DE0E1E">
      <w:start w:val="2"/>
      <w:numFmt w:val="lowerLetter"/>
      <w:lvlText w:val="%1."/>
      <w:lvlJc w:val="left"/>
      <w:pPr>
        <w:tabs>
          <w:tab w:val="num" w:pos="720"/>
        </w:tabs>
        <w:ind w:left="720" w:hanging="360"/>
      </w:pPr>
    </w:lvl>
    <w:lvl w:ilvl="1" w:tplc="FD925A1C" w:tentative="1">
      <w:start w:val="1"/>
      <w:numFmt w:val="lowerLetter"/>
      <w:lvlText w:val="%2."/>
      <w:lvlJc w:val="left"/>
      <w:pPr>
        <w:tabs>
          <w:tab w:val="num" w:pos="1440"/>
        </w:tabs>
        <w:ind w:left="1440" w:hanging="360"/>
      </w:pPr>
    </w:lvl>
    <w:lvl w:ilvl="2" w:tplc="64C8BC44" w:tentative="1">
      <w:start w:val="1"/>
      <w:numFmt w:val="lowerLetter"/>
      <w:lvlText w:val="%3."/>
      <w:lvlJc w:val="left"/>
      <w:pPr>
        <w:tabs>
          <w:tab w:val="num" w:pos="2160"/>
        </w:tabs>
        <w:ind w:left="2160" w:hanging="360"/>
      </w:pPr>
    </w:lvl>
    <w:lvl w:ilvl="3" w:tplc="FFA64F96" w:tentative="1">
      <w:start w:val="1"/>
      <w:numFmt w:val="lowerLetter"/>
      <w:lvlText w:val="%4."/>
      <w:lvlJc w:val="left"/>
      <w:pPr>
        <w:tabs>
          <w:tab w:val="num" w:pos="2880"/>
        </w:tabs>
        <w:ind w:left="2880" w:hanging="360"/>
      </w:pPr>
    </w:lvl>
    <w:lvl w:ilvl="4" w:tplc="9134E026" w:tentative="1">
      <w:start w:val="1"/>
      <w:numFmt w:val="lowerLetter"/>
      <w:lvlText w:val="%5."/>
      <w:lvlJc w:val="left"/>
      <w:pPr>
        <w:tabs>
          <w:tab w:val="num" w:pos="3600"/>
        </w:tabs>
        <w:ind w:left="3600" w:hanging="360"/>
      </w:pPr>
    </w:lvl>
    <w:lvl w:ilvl="5" w:tplc="9E1E870E" w:tentative="1">
      <w:start w:val="1"/>
      <w:numFmt w:val="lowerLetter"/>
      <w:lvlText w:val="%6."/>
      <w:lvlJc w:val="left"/>
      <w:pPr>
        <w:tabs>
          <w:tab w:val="num" w:pos="4320"/>
        </w:tabs>
        <w:ind w:left="4320" w:hanging="360"/>
      </w:pPr>
    </w:lvl>
    <w:lvl w:ilvl="6" w:tplc="863AC592" w:tentative="1">
      <w:start w:val="1"/>
      <w:numFmt w:val="lowerLetter"/>
      <w:lvlText w:val="%7."/>
      <w:lvlJc w:val="left"/>
      <w:pPr>
        <w:tabs>
          <w:tab w:val="num" w:pos="5040"/>
        </w:tabs>
        <w:ind w:left="5040" w:hanging="360"/>
      </w:pPr>
    </w:lvl>
    <w:lvl w:ilvl="7" w:tplc="F20C5892" w:tentative="1">
      <w:start w:val="1"/>
      <w:numFmt w:val="lowerLetter"/>
      <w:lvlText w:val="%8."/>
      <w:lvlJc w:val="left"/>
      <w:pPr>
        <w:tabs>
          <w:tab w:val="num" w:pos="5760"/>
        </w:tabs>
        <w:ind w:left="5760" w:hanging="360"/>
      </w:pPr>
    </w:lvl>
    <w:lvl w:ilvl="8" w:tplc="536EFFB4" w:tentative="1">
      <w:start w:val="1"/>
      <w:numFmt w:val="lowerLetter"/>
      <w:lvlText w:val="%9."/>
      <w:lvlJc w:val="left"/>
      <w:pPr>
        <w:tabs>
          <w:tab w:val="num" w:pos="6480"/>
        </w:tabs>
        <w:ind w:left="6480" w:hanging="360"/>
      </w:pPr>
    </w:lvl>
  </w:abstractNum>
  <w:abstractNum w:abstractNumId="26" w15:restartNumberingAfterBreak="0">
    <w:nsid w:val="1C9826A5"/>
    <w:multiLevelType w:val="hybridMultilevel"/>
    <w:tmpl w:val="9A507BDA"/>
    <w:lvl w:ilvl="0" w:tplc="24763BCA">
      <w:start w:val="6"/>
      <w:numFmt w:val="lowerLetter"/>
      <w:lvlText w:val="%1."/>
      <w:lvlJc w:val="left"/>
      <w:pPr>
        <w:tabs>
          <w:tab w:val="num" w:pos="720"/>
        </w:tabs>
        <w:ind w:left="720" w:hanging="360"/>
      </w:pPr>
    </w:lvl>
    <w:lvl w:ilvl="1" w:tplc="34AC2DC2" w:tentative="1">
      <w:start w:val="1"/>
      <w:numFmt w:val="lowerLetter"/>
      <w:lvlText w:val="%2."/>
      <w:lvlJc w:val="left"/>
      <w:pPr>
        <w:tabs>
          <w:tab w:val="num" w:pos="1440"/>
        </w:tabs>
        <w:ind w:left="1440" w:hanging="360"/>
      </w:pPr>
    </w:lvl>
    <w:lvl w:ilvl="2" w:tplc="EA78C0F4" w:tentative="1">
      <w:start w:val="1"/>
      <w:numFmt w:val="lowerLetter"/>
      <w:lvlText w:val="%3."/>
      <w:lvlJc w:val="left"/>
      <w:pPr>
        <w:tabs>
          <w:tab w:val="num" w:pos="2160"/>
        </w:tabs>
        <w:ind w:left="2160" w:hanging="360"/>
      </w:pPr>
    </w:lvl>
    <w:lvl w:ilvl="3" w:tplc="C21A0CF4" w:tentative="1">
      <w:start w:val="1"/>
      <w:numFmt w:val="lowerLetter"/>
      <w:lvlText w:val="%4."/>
      <w:lvlJc w:val="left"/>
      <w:pPr>
        <w:tabs>
          <w:tab w:val="num" w:pos="2880"/>
        </w:tabs>
        <w:ind w:left="2880" w:hanging="360"/>
      </w:pPr>
    </w:lvl>
    <w:lvl w:ilvl="4" w:tplc="3ADA4662" w:tentative="1">
      <w:start w:val="1"/>
      <w:numFmt w:val="lowerLetter"/>
      <w:lvlText w:val="%5."/>
      <w:lvlJc w:val="left"/>
      <w:pPr>
        <w:tabs>
          <w:tab w:val="num" w:pos="3600"/>
        </w:tabs>
        <w:ind w:left="3600" w:hanging="360"/>
      </w:pPr>
    </w:lvl>
    <w:lvl w:ilvl="5" w:tplc="7F9A967A" w:tentative="1">
      <w:start w:val="1"/>
      <w:numFmt w:val="lowerLetter"/>
      <w:lvlText w:val="%6."/>
      <w:lvlJc w:val="left"/>
      <w:pPr>
        <w:tabs>
          <w:tab w:val="num" w:pos="4320"/>
        </w:tabs>
        <w:ind w:left="4320" w:hanging="360"/>
      </w:pPr>
    </w:lvl>
    <w:lvl w:ilvl="6" w:tplc="6128BFC4" w:tentative="1">
      <w:start w:val="1"/>
      <w:numFmt w:val="lowerLetter"/>
      <w:lvlText w:val="%7."/>
      <w:lvlJc w:val="left"/>
      <w:pPr>
        <w:tabs>
          <w:tab w:val="num" w:pos="5040"/>
        </w:tabs>
        <w:ind w:left="5040" w:hanging="360"/>
      </w:pPr>
    </w:lvl>
    <w:lvl w:ilvl="7" w:tplc="74B47AA2" w:tentative="1">
      <w:start w:val="1"/>
      <w:numFmt w:val="lowerLetter"/>
      <w:lvlText w:val="%8."/>
      <w:lvlJc w:val="left"/>
      <w:pPr>
        <w:tabs>
          <w:tab w:val="num" w:pos="5760"/>
        </w:tabs>
        <w:ind w:left="5760" w:hanging="360"/>
      </w:pPr>
    </w:lvl>
    <w:lvl w:ilvl="8" w:tplc="2BB2A19A" w:tentative="1">
      <w:start w:val="1"/>
      <w:numFmt w:val="lowerLetter"/>
      <w:lvlText w:val="%9."/>
      <w:lvlJc w:val="left"/>
      <w:pPr>
        <w:tabs>
          <w:tab w:val="num" w:pos="6480"/>
        </w:tabs>
        <w:ind w:left="6480" w:hanging="360"/>
      </w:pPr>
    </w:lvl>
  </w:abstractNum>
  <w:abstractNum w:abstractNumId="27" w15:restartNumberingAfterBreak="0">
    <w:nsid w:val="1CBA4DF7"/>
    <w:multiLevelType w:val="hybridMultilevel"/>
    <w:tmpl w:val="A8A42B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1D061B28"/>
    <w:multiLevelType w:val="hybridMultilevel"/>
    <w:tmpl w:val="EFBA473A"/>
    <w:lvl w:ilvl="0" w:tplc="3A6E181C">
      <w:start w:val="3"/>
      <w:numFmt w:val="decimal"/>
      <w:lvlText w:val="%1."/>
      <w:lvlJc w:val="left"/>
      <w:pPr>
        <w:tabs>
          <w:tab w:val="num" w:pos="720"/>
        </w:tabs>
        <w:ind w:left="720" w:hanging="360"/>
      </w:pPr>
    </w:lvl>
    <w:lvl w:ilvl="1" w:tplc="2AD45954" w:tentative="1">
      <w:start w:val="1"/>
      <w:numFmt w:val="decimal"/>
      <w:lvlText w:val="%2."/>
      <w:lvlJc w:val="left"/>
      <w:pPr>
        <w:tabs>
          <w:tab w:val="num" w:pos="1440"/>
        </w:tabs>
        <w:ind w:left="1440" w:hanging="360"/>
      </w:pPr>
    </w:lvl>
    <w:lvl w:ilvl="2" w:tplc="70E6BE54" w:tentative="1">
      <w:start w:val="1"/>
      <w:numFmt w:val="decimal"/>
      <w:lvlText w:val="%3."/>
      <w:lvlJc w:val="left"/>
      <w:pPr>
        <w:tabs>
          <w:tab w:val="num" w:pos="2160"/>
        </w:tabs>
        <w:ind w:left="2160" w:hanging="360"/>
      </w:pPr>
    </w:lvl>
    <w:lvl w:ilvl="3" w:tplc="522A9A30" w:tentative="1">
      <w:start w:val="1"/>
      <w:numFmt w:val="decimal"/>
      <w:lvlText w:val="%4."/>
      <w:lvlJc w:val="left"/>
      <w:pPr>
        <w:tabs>
          <w:tab w:val="num" w:pos="2880"/>
        </w:tabs>
        <w:ind w:left="2880" w:hanging="360"/>
      </w:pPr>
    </w:lvl>
    <w:lvl w:ilvl="4" w:tplc="88B86B26" w:tentative="1">
      <w:start w:val="1"/>
      <w:numFmt w:val="decimal"/>
      <w:lvlText w:val="%5."/>
      <w:lvlJc w:val="left"/>
      <w:pPr>
        <w:tabs>
          <w:tab w:val="num" w:pos="3600"/>
        </w:tabs>
        <w:ind w:left="3600" w:hanging="360"/>
      </w:pPr>
    </w:lvl>
    <w:lvl w:ilvl="5" w:tplc="1E945B2A" w:tentative="1">
      <w:start w:val="1"/>
      <w:numFmt w:val="decimal"/>
      <w:lvlText w:val="%6."/>
      <w:lvlJc w:val="left"/>
      <w:pPr>
        <w:tabs>
          <w:tab w:val="num" w:pos="4320"/>
        </w:tabs>
        <w:ind w:left="4320" w:hanging="360"/>
      </w:pPr>
    </w:lvl>
    <w:lvl w:ilvl="6" w:tplc="DB7A85D0" w:tentative="1">
      <w:start w:val="1"/>
      <w:numFmt w:val="decimal"/>
      <w:lvlText w:val="%7."/>
      <w:lvlJc w:val="left"/>
      <w:pPr>
        <w:tabs>
          <w:tab w:val="num" w:pos="5040"/>
        </w:tabs>
        <w:ind w:left="5040" w:hanging="360"/>
      </w:pPr>
    </w:lvl>
    <w:lvl w:ilvl="7" w:tplc="05DE9110" w:tentative="1">
      <w:start w:val="1"/>
      <w:numFmt w:val="decimal"/>
      <w:lvlText w:val="%8."/>
      <w:lvlJc w:val="left"/>
      <w:pPr>
        <w:tabs>
          <w:tab w:val="num" w:pos="5760"/>
        </w:tabs>
        <w:ind w:left="5760" w:hanging="360"/>
      </w:pPr>
    </w:lvl>
    <w:lvl w:ilvl="8" w:tplc="B86A396C" w:tentative="1">
      <w:start w:val="1"/>
      <w:numFmt w:val="decimal"/>
      <w:lvlText w:val="%9."/>
      <w:lvlJc w:val="left"/>
      <w:pPr>
        <w:tabs>
          <w:tab w:val="num" w:pos="6480"/>
        </w:tabs>
        <w:ind w:left="6480" w:hanging="360"/>
      </w:pPr>
    </w:lvl>
  </w:abstractNum>
  <w:abstractNum w:abstractNumId="29" w15:restartNumberingAfterBreak="0">
    <w:nsid w:val="1FE37EFE"/>
    <w:multiLevelType w:val="hybridMultilevel"/>
    <w:tmpl w:val="522A9F9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20644ED0"/>
    <w:multiLevelType w:val="hybridMultilevel"/>
    <w:tmpl w:val="E69EF8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08965DB"/>
    <w:multiLevelType w:val="hybridMultilevel"/>
    <w:tmpl w:val="955C5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1A90A81"/>
    <w:multiLevelType w:val="hybridMultilevel"/>
    <w:tmpl w:val="5724883E"/>
    <w:lvl w:ilvl="0" w:tplc="7DD01E68">
      <w:start w:val="2"/>
      <w:numFmt w:val="lowerLetter"/>
      <w:lvlText w:val="%1."/>
      <w:lvlJc w:val="left"/>
      <w:pPr>
        <w:tabs>
          <w:tab w:val="num" w:pos="720"/>
        </w:tabs>
        <w:ind w:left="720" w:hanging="360"/>
      </w:pPr>
    </w:lvl>
    <w:lvl w:ilvl="1" w:tplc="CB60AC04" w:tentative="1">
      <w:start w:val="1"/>
      <w:numFmt w:val="lowerLetter"/>
      <w:lvlText w:val="%2."/>
      <w:lvlJc w:val="left"/>
      <w:pPr>
        <w:tabs>
          <w:tab w:val="num" w:pos="1440"/>
        </w:tabs>
        <w:ind w:left="1440" w:hanging="360"/>
      </w:pPr>
    </w:lvl>
    <w:lvl w:ilvl="2" w:tplc="B8D68928" w:tentative="1">
      <w:start w:val="1"/>
      <w:numFmt w:val="lowerLetter"/>
      <w:lvlText w:val="%3."/>
      <w:lvlJc w:val="left"/>
      <w:pPr>
        <w:tabs>
          <w:tab w:val="num" w:pos="2160"/>
        </w:tabs>
        <w:ind w:left="2160" w:hanging="360"/>
      </w:pPr>
    </w:lvl>
    <w:lvl w:ilvl="3" w:tplc="64BE65D0" w:tentative="1">
      <w:start w:val="1"/>
      <w:numFmt w:val="lowerLetter"/>
      <w:lvlText w:val="%4."/>
      <w:lvlJc w:val="left"/>
      <w:pPr>
        <w:tabs>
          <w:tab w:val="num" w:pos="2880"/>
        </w:tabs>
        <w:ind w:left="2880" w:hanging="360"/>
      </w:pPr>
    </w:lvl>
    <w:lvl w:ilvl="4" w:tplc="68BC82E8" w:tentative="1">
      <w:start w:val="1"/>
      <w:numFmt w:val="lowerLetter"/>
      <w:lvlText w:val="%5."/>
      <w:lvlJc w:val="left"/>
      <w:pPr>
        <w:tabs>
          <w:tab w:val="num" w:pos="3600"/>
        </w:tabs>
        <w:ind w:left="3600" w:hanging="360"/>
      </w:pPr>
    </w:lvl>
    <w:lvl w:ilvl="5" w:tplc="90EE6890" w:tentative="1">
      <w:start w:val="1"/>
      <w:numFmt w:val="lowerLetter"/>
      <w:lvlText w:val="%6."/>
      <w:lvlJc w:val="left"/>
      <w:pPr>
        <w:tabs>
          <w:tab w:val="num" w:pos="4320"/>
        </w:tabs>
        <w:ind w:left="4320" w:hanging="360"/>
      </w:pPr>
    </w:lvl>
    <w:lvl w:ilvl="6" w:tplc="D2AA4546" w:tentative="1">
      <w:start w:val="1"/>
      <w:numFmt w:val="lowerLetter"/>
      <w:lvlText w:val="%7."/>
      <w:lvlJc w:val="left"/>
      <w:pPr>
        <w:tabs>
          <w:tab w:val="num" w:pos="5040"/>
        </w:tabs>
        <w:ind w:left="5040" w:hanging="360"/>
      </w:pPr>
    </w:lvl>
    <w:lvl w:ilvl="7" w:tplc="FAAC5D70" w:tentative="1">
      <w:start w:val="1"/>
      <w:numFmt w:val="lowerLetter"/>
      <w:lvlText w:val="%8."/>
      <w:lvlJc w:val="left"/>
      <w:pPr>
        <w:tabs>
          <w:tab w:val="num" w:pos="5760"/>
        </w:tabs>
        <w:ind w:left="5760" w:hanging="360"/>
      </w:pPr>
    </w:lvl>
    <w:lvl w:ilvl="8" w:tplc="E4B0D490" w:tentative="1">
      <w:start w:val="1"/>
      <w:numFmt w:val="lowerLetter"/>
      <w:lvlText w:val="%9."/>
      <w:lvlJc w:val="left"/>
      <w:pPr>
        <w:tabs>
          <w:tab w:val="num" w:pos="6480"/>
        </w:tabs>
        <w:ind w:left="6480" w:hanging="360"/>
      </w:pPr>
    </w:lvl>
  </w:abstractNum>
  <w:abstractNum w:abstractNumId="33" w15:restartNumberingAfterBreak="0">
    <w:nsid w:val="23FD5B5D"/>
    <w:multiLevelType w:val="hybridMultilevel"/>
    <w:tmpl w:val="A5D8E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4963753"/>
    <w:multiLevelType w:val="hybridMultilevel"/>
    <w:tmpl w:val="37E49B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6386BAD"/>
    <w:multiLevelType w:val="hybridMultilevel"/>
    <w:tmpl w:val="1FD23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6594E5F"/>
    <w:multiLevelType w:val="hybridMultilevel"/>
    <w:tmpl w:val="C0DADF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279827E8"/>
    <w:multiLevelType w:val="hybridMultilevel"/>
    <w:tmpl w:val="FFFFFFFF"/>
    <w:lvl w:ilvl="0" w:tplc="47585094">
      <w:start w:val="1"/>
      <w:numFmt w:val="bullet"/>
      <w:lvlText w:val=""/>
      <w:lvlJc w:val="left"/>
      <w:pPr>
        <w:ind w:left="720" w:hanging="360"/>
      </w:pPr>
      <w:rPr>
        <w:rFonts w:ascii="Symbol" w:hAnsi="Symbol" w:hint="default"/>
      </w:rPr>
    </w:lvl>
    <w:lvl w:ilvl="1" w:tplc="9A066002">
      <w:start w:val="1"/>
      <w:numFmt w:val="bullet"/>
      <w:lvlText w:val="o"/>
      <w:lvlJc w:val="left"/>
      <w:pPr>
        <w:ind w:left="1440" w:hanging="360"/>
      </w:pPr>
      <w:rPr>
        <w:rFonts w:ascii="Courier New" w:hAnsi="Courier New" w:hint="default"/>
      </w:rPr>
    </w:lvl>
    <w:lvl w:ilvl="2" w:tplc="A6F6D02C">
      <w:start w:val="1"/>
      <w:numFmt w:val="bullet"/>
      <w:lvlText w:val=""/>
      <w:lvlJc w:val="left"/>
      <w:pPr>
        <w:ind w:left="2160" w:hanging="360"/>
      </w:pPr>
      <w:rPr>
        <w:rFonts w:ascii="Wingdings" w:hAnsi="Wingdings" w:hint="default"/>
      </w:rPr>
    </w:lvl>
    <w:lvl w:ilvl="3" w:tplc="C50E620E">
      <w:start w:val="1"/>
      <w:numFmt w:val="bullet"/>
      <w:lvlText w:val=""/>
      <w:lvlJc w:val="left"/>
      <w:pPr>
        <w:ind w:left="2880" w:hanging="360"/>
      </w:pPr>
      <w:rPr>
        <w:rFonts w:ascii="Symbol" w:hAnsi="Symbol" w:hint="default"/>
      </w:rPr>
    </w:lvl>
    <w:lvl w:ilvl="4" w:tplc="0B921F4A">
      <w:start w:val="1"/>
      <w:numFmt w:val="bullet"/>
      <w:lvlText w:val="o"/>
      <w:lvlJc w:val="left"/>
      <w:pPr>
        <w:ind w:left="3600" w:hanging="360"/>
      </w:pPr>
      <w:rPr>
        <w:rFonts w:ascii="Courier New" w:hAnsi="Courier New" w:hint="default"/>
      </w:rPr>
    </w:lvl>
    <w:lvl w:ilvl="5" w:tplc="B0B6B7DC">
      <w:start w:val="1"/>
      <w:numFmt w:val="bullet"/>
      <w:lvlText w:val=""/>
      <w:lvlJc w:val="left"/>
      <w:pPr>
        <w:ind w:left="4320" w:hanging="360"/>
      </w:pPr>
      <w:rPr>
        <w:rFonts w:ascii="Wingdings" w:hAnsi="Wingdings" w:hint="default"/>
      </w:rPr>
    </w:lvl>
    <w:lvl w:ilvl="6" w:tplc="23248DF2">
      <w:start w:val="1"/>
      <w:numFmt w:val="bullet"/>
      <w:lvlText w:val=""/>
      <w:lvlJc w:val="left"/>
      <w:pPr>
        <w:ind w:left="5040" w:hanging="360"/>
      </w:pPr>
      <w:rPr>
        <w:rFonts w:ascii="Symbol" w:hAnsi="Symbol" w:hint="default"/>
      </w:rPr>
    </w:lvl>
    <w:lvl w:ilvl="7" w:tplc="F508B7C2">
      <w:start w:val="1"/>
      <w:numFmt w:val="bullet"/>
      <w:lvlText w:val="o"/>
      <w:lvlJc w:val="left"/>
      <w:pPr>
        <w:ind w:left="5760" w:hanging="360"/>
      </w:pPr>
      <w:rPr>
        <w:rFonts w:ascii="Courier New" w:hAnsi="Courier New" w:hint="default"/>
      </w:rPr>
    </w:lvl>
    <w:lvl w:ilvl="8" w:tplc="3CAA91A2">
      <w:start w:val="1"/>
      <w:numFmt w:val="bullet"/>
      <w:lvlText w:val=""/>
      <w:lvlJc w:val="left"/>
      <w:pPr>
        <w:ind w:left="6480" w:hanging="360"/>
      </w:pPr>
      <w:rPr>
        <w:rFonts w:ascii="Wingdings" w:hAnsi="Wingdings" w:hint="default"/>
      </w:rPr>
    </w:lvl>
  </w:abstractNum>
  <w:abstractNum w:abstractNumId="38" w15:restartNumberingAfterBreak="0">
    <w:nsid w:val="28212AD0"/>
    <w:multiLevelType w:val="hybridMultilevel"/>
    <w:tmpl w:val="5D725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A8C66CB"/>
    <w:multiLevelType w:val="hybridMultilevel"/>
    <w:tmpl w:val="8BAA712E"/>
    <w:lvl w:ilvl="0" w:tplc="04090001">
      <w:start w:val="1"/>
      <w:numFmt w:val="bullet"/>
      <w:lvlText w:val=""/>
      <w:lvlJc w:val="left"/>
      <w:pPr>
        <w:tabs>
          <w:tab w:val="num" w:pos="360"/>
        </w:tabs>
        <w:ind w:left="360" w:hanging="360"/>
      </w:pPr>
      <w:rPr>
        <w:rFonts w:ascii="Symbol" w:hAnsi="Symbol" w:hint="default"/>
      </w:rPr>
    </w:lvl>
    <w:lvl w:ilvl="1" w:tplc="53B2366A">
      <w:start w:val="1"/>
      <w:numFmt w:val="bullet"/>
      <w:lvlText w:val=""/>
      <w:lvlJc w:val="left"/>
      <w:pPr>
        <w:tabs>
          <w:tab w:val="num" w:pos="1080"/>
        </w:tabs>
        <w:ind w:left="1080" w:hanging="360"/>
      </w:pPr>
      <w:rPr>
        <w:rFonts w:ascii="Symbol" w:hAnsi="Symbol" w:hint="default"/>
        <w:sz w:val="20"/>
        <w:szCs w:val="20"/>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2ABE749E"/>
    <w:multiLevelType w:val="hybridMultilevel"/>
    <w:tmpl w:val="3112F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B132140"/>
    <w:multiLevelType w:val="hybridMultilevel"/>
    <w:tmpl w:val="81866F76"/>
    <w:lvl w:ilvl="0" w:tplc="FCFE4E9C">
      <w:start w:val="2"/>
      <w:numFmt w:val="lowerLetter"/>
      <w:lvlText w:val="%1."/>
      <w:lvlJc w:val="left"/>
      <w:pPr>
        <w:tabs>
          <w:tab w:val="num" w:pos="720"/>
        </w:tabs>
        <w:ind w:left="720" w:hanging="360"/>
      </w:pPr>
    </w:lvl>
    <w:lvl w:ilvl="1" w:tplc="43D0D5A0" w:tentative="1">
      <w:start w:val="1"/>
      <w:numFmt w:val="lowerLetter"/>
      <w:lvlText w:val="%2."/>
      <w:lvlJc w:val="left"/>
      <w:pPr>
        <w:tabs>
          <w:tab w:val="num" w:pos="1440"/>
        </w:tabs>
        <w:ind w:left="1440" w:hanging="360"/>
      </w:pPr>
    </w:lvl>
    <w:lvl w:ilvl="2" w:tplc="0F9E6078" w:tentative="1">
      <w:start w:val="1"/>
      <w:numFmt w:val="lowerLetter"/>
      <w:lvlText w:val="%3."/>
      <w:lvlJc w:val="left"/>
      <w:pPr>
        <w:tabs>
          <w:tab w:val="num" w:pos="2160"/>
        </w:tabs>
        <w:ind w:left="2160" w:hanging="360"/>
      </w:pPr>
    </w:lvl>
    <w:lvl w:ilvl="3" w:tplc="5D62EB50" w:tentative="1">
      <w:start w:val="1"/>
      <w:numFmt w:val="lowerLetter"/>
      <w:lvlText w:val="%4."/>
      <w:lvlJc w:val="left"/>
      <w:pPr>
        <w:tabs>
          <w:tab w:val="num" w:pos="2880"/>
        </w:tabs>
        <w:ind w:left="2880" w:hanging="360"/>
      </w:pPr>
    </w:lvl>
    <w:lvl w:ilvl="4" w:tplc="132E237C" w:tentative="1">
      <w:start w:val="1"/>
      <w:numFmt w:val="lowerLetter"/>
      <w:lvlText w:val="%5."/>
      <w:lvlJc w:val="left"/>
      <w:pPr>
        <w:tabs>
          <w:tab w:val="num" w:pos="3600"/>
        </w:tabs>
        <w:ind w:left="3600" w:hanging="360"/>
      </w:pPr>
    </w:lvl>
    <w:lvl w:ilvl="5" w:tplc="A064BD44" w:tentative="1">
      <w:start w:val="1"/>
      <w:numFmt w:val="lowerLetter"/>
      <w:lvlText w:val="%6."/>
      <w:lvlJc w:val="left"/>
      <w:pPr>
        <w:tabs>
          <w:tab w:val="num" w:pos="4320"/>
        </w:tabs>
        <w:ind w:left="4320" w:hanging="360"/>
      </w:pPr>
    </w:lvl>
    <w:lvl w:ilvl="6" w:tplc="5D063CB8" w:tentative="1">
      <w:start w:val="1"/>
      <w:numFmt w:val="lowerLetter"/>
      <w:lvlText w:val="%7."/>
      <w:lvlJc w:val="left"/>
      <w:pPr>
        <w:tabs>
          <w:tab w:val="num" w:pos="5040"/>
        </w:tabs>
        <w:ind w:left="5040" w:hanging="360"/>
      </w:pPr>
    </w:lvl>
    <w:lvl w:ilvl="7" w:tplc="D1064FFE" w:tentative="1">
      <w:start w:val="1"/>
      <w:numFmt w:val="lowerLetter"/>
      <w:lvlText w:val="%8."/>
      <w:lvlJc w:val="left"/>
      <w:pPr>
        <w:tabs>
          <w:tab w:val="num" w:pos="5760"/>
        </w:tabs>
        <w:ind w:left="5760" w:hanging="360"/>
      </w:pPr>
    </w:lvl>
    <w:lvl w:ilvl="8" w:tplc="326263D8" w:tentative="1">
      <w:start w:val="1"/>
      <w:numFmt w:val="lowerLetter"/>
      <w:lvlText w:val="%9."/>
      <w:lvlJc w:val="left"/>
      <w:pPr>
        <w:tabs>
          <w:tab w:val="num" w:pos="6480"/>
        </w:tabs>
        <w:ind w:left="6480" w:hanging="360"/>
      </w:pPr>
    </w:lvl>
  </w:abstractNum>
  <w:abstractNum w:abstractNumId="42" w15:restartNumberingAfterBreak="0">
    <w:nsid w:val="2B1B59C3"/>
    <w:multiLevelType w:val="hybridMultilevel"/>
    <w:tmpl w:val="8E46742C"/>
    <w:lvl w:ilvl="0" w:tplc="B27A89B2">
      <w:start w:val="4"/>
      <w:numFmt w:val="decimal"/>
      <w:lvlText w:val="%1."/>
      <w:lvlJc w:val="left"/>
      <w:pPr>
        <w:tabs>
          <w:tab w:val="num" w:pos="720"/>
        </w:tabs>
        <w:ind w:left="720" w:hanging="360"/>
      </w:pPr>
    </w:lvl>
    <w:lvl w:ilvl="1" w:tplc="FB9AF47E" w:tentative="1">
      <w:start w:val="1"/>
      <w:numFmt w:val="decimal"/>
      <w:lvlText w:val="%2."/>
      <w:lvlJc w:val="left"/>
      <w:pPr>
        <w:tabs>
          <w:tab w:val="num" w:pos="1440"/>
        </w:tabs>
        <w:ind w:left="1440" w:hanging="360"/>
      </w:pPr>
    </w:lvl>
    <w:lvl w:ilvl="2" w:tplc="0CD2247E" w:tentative="1">
      <w:start w:val="1"/>
      <w:numFmt w:val="decimal"/>
      <w:lvlText w:val="%3."/>
      <w:lvlJc w:val="left"/>
      <w:pPr>
        <w:tabs>
          <w:tab w:val="num" w:pos="2160"/>
        </w:tabs>
        <w:ind w:left="2160" w:hanging="360"/>
      </w:pPr>
    </w:lvl>
    <w:lvl w:ilvl="3" w:tplc="515830A2" w:tentative="1">
      <w:start w:val="1"/>
      <w:numFmt w:val="decimal"/>
      <w:lvlText w:val="%4."/>
      <w:lvlJc w:val="left"/>
      <w:pPr>
        <w:tabs>
          <w:tab w:val="num" w:pos="2880"/>
        </w:tabs>
        <w:ind w:left="2880" w:hanging="360"/>
      </w:pPr>
    </w:lvl>
    <w:lvl w:ilvl="4" w:tplc="00DE990C" w:tentative="1">
      <w:start w:val="1"/>
      <w:numFmt w:val="decimal"/>
      <w:lvlText w:val="%5."/>
      <w:lvlJc w:val="left"/>
      <w:pPr>
        <w:tabs>
          <w:tab w:val="num" w:pos="3600"/>
        </w:tabs>
        <w:ind w:left="3600" w:hanging="360"/>
      </w:pPr>
    </w:lvl>
    <w:lvl w:ilvl="5" w:tplc="D08C2DCE" w:tentative="1">
      <w:start w:val="1"/>
      <w:numFmt w:val="decimal"/>
      <w:lvlText w:val="%6."/>
      <w:lvlJc w:val="left"/>
      <w:pPr>
        <w:tabs>
          <w:tab w:val="num" w:pos="4320"/>
        </w:tabs>
        <w:ind w:left="4320" w:hanging="360"/>
      </w:pPr>
    </w:lvl>
    <w:lvl w:ilvl="6" w:tplc="933E4DCC" w:tentative="1">
      <w:start w:val="1"/>
      <w:numFmt w:val="decimal"/>
      <w:lvlText w:val="%7."/>
      <w:lvlJc w:val="left"/>
      <w:pPr>
        <w:tabs>
          <w:tab w:val="num" w:pos="5040"/>
        </w:tabs>
        <w:ind w:left="5040" w:hanging="360"/>
      </w:pPr>
    </w:lvl>
    <w:lvl w:ilvl="7" w:tplc="091491B8" w:tentative="1">
      <w:start w:val="1"/>
      <w:numFmt w:val="decimal"/>
      <w:lvlText w:val="%8."/>
      <w:lvlJc w:val="left"/>
      <w:pPr>
        <w:tabs>
          <w:tab w:val="num" w:pos="5760"/>
        </w:tabs>
        <w:ind w:left="5760" w:hanging="360"/>
      </w:pPr>
    </w:lvl>
    <w:lvl w:ilvl="8" w:tplc="A8508FEA" w:tentative="1">
      <w:start w:val="1"/>
      <w:numFmt w:val="decimal"/>
      <w:lvlText w:val="%9."/>
      <w:lvlJc w:val="left"/>
      <w:pPr>
        <w:tabs>
          <w:tab w:val="num" w:pos="6480"/>
        </w:tabs>
        <w:ind w:left="6480" w:hanging="360"/>
      </w:pPr>
    </w:lvl>
  </w:abstractNum>
  <w:abstractNum w:abstractNumId="43" w15:restartNumberingAfterBreak="0">
    <w:nsid w:val="2C660C64"/>
    <w:multiLevelType w:val="hybridMultilevel"/>
    <w:tmpl w:val="0B8C7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C69794F"/>
    <w:multiLevelType w:val="hybridMultilevel"/>
    <w:tmpl w:val="3EAE0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C920952"/>
    <w:multiLevelType w:val="hybridMultilevel"/>
    <w:tmpl w:val="E378F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CA028AF"/>
    <w:multiLevelType w:val="hybridMultilevel"/>
    <w:tmpl w:val="173E2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1612057"/>
    <w:multiLevelType w:val="hybridMultilevel"/>
    <w:tmpl w:val="C1F42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17C1AB6"/>
    <w:multiLevelType w:val="hybridMultilevel"/>
    <w:tmpl w:val="2FB0C6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31C641A0"/>
    <w:multiLevelType w:val="hybridMultilevel"/>
    <w:tmpl w:val="CD4C725A"/>
    <w:lvl w:ilvl="0" w:tplc="D81E9854">
      <w:start w:val="5"/>
      <w:numFmt w:val="lowerLetter"/>
      <w:lvlText w:val="%1."/>
      <w:lvlJc w:val="left"/>
      <w:pPr>
        <w:tabs>
          <w:tab w:val="num" w:pos="720"/>
        </w:tabs>
        <w:ind w:left="720" w:hanging="360"/>
      </w:pPr>
    </w:lvl>
    <w:lvl w:ilvl="1" w:tplc="5D12F6A6" w:tentative="1">
      <w:start w:val="1"/>
      <w:numFmt w:val="lowerLetter"/>
      <w:lvlText w:val="%2."/>
      <w:lvlJc w:val="left"/>
      <w:pPr>
        <w:tabs>
          <w:tab w:val="num" w:pos="1440"/>
        </w:tabs>
        <w:ind w:left="1440" w:hanging="360"/>
      </w:pPr>
    </w:lvl>
    <w:lvl w:ilvl="2" w:tplc="01AC9A48" w:tentative="1">
      <w:start w:val="1"/>
      <w:numFmt w:val="lowerLetter"/>
      <w:lvlText w:val="%3."/>
      <w:lvlJc w:val="left"/>
      <w:pPr>
        <w:tabs>
          <w:tab w:val="num" w:pos="2160"/>
        </w:tabs>
        <w:ind w:left="2160" w:hanging="360"/>
      </w:pPr>
    </w:lvl>
    <w:lvl w:ilvl="3" w:tplc="3BF0D4EA" w:tentative="1">
      <w:start w:val="1"/>
      <w:numFmt w:val="lowerLetter"/>
      <w:lvlText w:val="%4."/>
      <w:lvlJc w:val="left"/>
      <w:pPr>
        <w:tabs>
          <w:tab w:val="num" w:pos="2880"/>
        </w:tabs>
        <w:ind w:left="2880" w:hanging="360"/>
      </w:pPr>
    </w:lvl>
    <w:lvl w:ilvl="4" w:tplc="8FEAA780" w:tentative="1">
      <w:start w:val="1"/>
      <w:numFmt w:val="lowerLetter"/>
      <w:lvlText w:val="%5."/>
      <w:lvlJc w:val="left"/>
      <w:pPr>
        <w:tabs>
          <w:tab w:val="num" w:pos="3600"/>
        </w:tabs>
        <w:ind w:left="3600" w:hanging="360"/>
      </w:pPr>
    </w:lvl>
    <w:lvl w:ilvl="5" w:tplc="4DD689D4" w:tentative="1">
      <w:start w:val="1"/>
      <w:numFmt w:val="lowerLetter"/>
      <w:lvlText w:val="%6."/>
      <w:lvlJc w:val="left"/>
      <w:pPr>
        <w:tabs>
          <w:tab w:val="num" w:pos="4320"/>
        </w:tabs>
        <w:ind w:left="4320" w:hanging="360"/>
      </w:pPr>
    </w:lvl>
    <w:lvl w:ilvl="6" w:tplc="0868E2F0" w:tentative="1">
      <w:start w:val="1"/>
      <w:numFmt w:val="lowerLetter"/>
      <w:lvlText w:val="%7."/>
      <w:lvlJc w:val="left"/>
      <w:pPr>
        <w:tabs>
          <w:tab w:val="num" w:pos="5040"/>
        </w:tabs>
        <w:ind w:left="5040" w:hanging="360"/>
      </w:pPr>
    </w:lvl>
    <w:lvl w:ilvl="7" w:tplc="8DD6CC1A" w:tentative="1">
      <w:start w:val="1"/>
      <w:numFmt w:val="lowerLetter"/>
      <w:lvlText w:val="%8."/>
      <w:lvlJc w:val="left"/>
      <w:pPr>
        <w:tabs>
          <w:tab w:val="num" w:pos="5760"/>
        </w:tabs>
        <w:ind w:left="5760" w:hanging="360"/>
      </w:pPr>
    </w:lvl>
    <w:lvl w:ilvl="8" w:tplc="7F149132" w:tentative="1">
      <w:start w:val="1"/>
      <w:numFmt w:val="lowerLetter"/>
      <w:lvlText w:val="%9."/>
      <w:lvlJc w:val="left"/>
      <w:pPr>
        <w:tabs>
          <w:tab w:val="num" w:pos="6480"/>
        </w:tabs>
        <w:ind w:left="6480" w:hanging="360"/>
      </w:pPr>
    </w:lvl>
  </w:abstractNum>
  <w:abstractNum w:abstractNumId="50" w15:restartNumberingAfterBreak="0">
    <w:nsid w:val="321C2061"/>
    <w:multiLevelType w:val="hybridMultilevel"/>
    <w:tmpl w:val="E67E08BA"/>
    <w:lvl w:ilvl="0" w:tplc="0CF8FF5C">
      <w:start w:val="1"/>
      <w:numFmt w:val="bullet"/>
      <w:lvlText w:val="•"/>
      <w:lvlJc w:val="left"/>
      <w:pPr>
        <w:tabs>
          <w:tab w:val="num" w:pos="720"/>
        </w:tabs>
        <w:ind w:left="720" w:hanging="360"/>
      </w:pPr>
      <w:rPr>
        <w:rFonts w:ascii="Arial" w:hAnsi="Arial" w:cs="Times New Roman" w:hint="default"/>
      </w:rPr>
    </w:lvl>
    <w:lvl w:ilvl="1" w:tplc="F724C59C">
      <w:start w:val="1"/>
      <w:numFmt w:val="bullet"/>
      <w:lvlText w:val="•"/>
      <w:lvlJc w:val="left"/>
      <w:pPr>
        <w:tabs>
          <w:tab w:val="num" w:pos="1440"/>
        </w:tabs>
        <w:ind w:left="1440" w:hanging="360"/>
      </w:pPr>
      <w:rPr>
        <w:rFonts w:ascii="Arial" w:hAnsi="Arial" w:cs="Times New Roman" w:hint="default"/>
      </w:rPr>
    </w:lvl>
    <w:lvl w:ilvl="2" w:tplc="7C4006BC">
      <w:start w:val="1"/>
      <w:numFmt w:val="bullet"/>
      <w:lvlText w:val="•"/>
      <w:lvlJc w:val="left"/>
      <w:pPr>
        <w:tabs>
          <w:tab w:val="num" w:pos="2160"/>
        </w:tabs>
        <w:ind w:left="2160" w:hanging="360"/>
      </w:pPr>
      <w:rPr>
        <w:rFonts w:ascii="Arial" w:hAnsi="Arial" w:cs="Times New Roman" w:hint="default"/>
      </w:rPr>
    </w:lvl>
    <w:lvl w:ilvl="3" w:tplc="C29C6170">
      <w:start w:val="1"/>
      <w:numFmt w:val="bullet"/>
      <w:lvlText w:val="•"/>
      <w:lvlJc w:val="left"/>
      <w:pPr>
        <w:tabs>
          <w:tab w:val="num" w:pos="2880"/>
        </w:tabs>
        <w:ind w:left="2880" w:hanging="360"/>
      </w:pPr>
      <w:rPr>
        <w:rFonts w:ascii="Arial" w:hAnsi="Arial" w:cs="Times New Roman" w:hint="default"/>
      </w:rPr>
    </w:lvl>
    <w:lvl w:ilvl="4" w:tplc="7B2E0FA4">
      <w:start w:val="1"/>
      <w:numFmt w:val="bullet"/>
      <w:lvlText w:val="•"/>
      <w:lvlJc w:val="left"/>
      <w:pPr>
        <w:tabs>
          <w:tab w:val="num" w:pos="3600"/>
        </w:tabs>
        <w:ind w:left="3600" w:hanging="360"/>
      </w:pPr>
      <w:rPr>
        <w:rFonts w:ascii="Arial" w:hAnsi="Arial" w:cs="Times New Roman" w:hint="default"/>
      </w:rPr>
    </w:lvl>
    <w:lvl w:ilvl="5" w:tplc="41BE934C">
      <w:start w:val="1"/>
      <w:numFmt w:val="bullet"/>
      <w:lvlText w:val="•"/>
      <w:lvlJc w:val="left"/>
      <w:pPr>
        <w:tabs>
          <w:tab w:val="num" w:pos="4320"/>
        </w:tabs>
        <w:ind w:left="4320" w:hanging="360"/>
      </w:pPr>
      <w:rPr>
        <w:rFonts w:ascii="Arial" w:hAnsi="Arial" w:cs="Times New Roman" w:hint="default"/>
      </w:rPr>
    </w:lvl>
    <w:lvl w:ilvl="6" w:tplc="528C4DC6">
      <w:start w:val="1"/>
      <w:numFmt w:val="bullet"/>
      <w:lvlText w:val="•"/>
      <w:lvlJc w:val="left"/>
      <w:pPr>
        <w:tabs>
          <w:tab w:val="num" w:pos="5040"/>
        </w:tabs>
        <w:ind w:left="5040" w:hanging="360"/>
      </w:pPr>
      <w:rPr>
        <w:rFonts w:ascii="Arial" w:hAnsi="Arial" w:cs="Times New Roman" w:hint="default"/>
      </w:rPr>
    </w:lvl>
    <w:lvl w:ilvl="7" w:tplc="3702C072">
      <w:start w:val="1"/>
      <w:numFmt w:val="bullet"/>
      <w:lvlText w:val="•"/>
      <w:lvlJc w:val="left"/>
      <w:pPr>
        <w:tabs>
          <w:tab w:val="num" w:pos="5760"/>
        </w:tabs>
        <w:ind w:left="5760" w:hanging="360"/>
      </w:pPr>
      <w:rPr>
        <w:rFonts w:ascii="Arial" w:hAnsi="Arial" w:cs="Times New Roman" w:hint="default"/>
      </w:rPr>
    </w:lvl>
    <w:lvl w:ilvl="8" w:tplc="5608F3AE">
      <w:start w:val="1"/>
      <w:numFmt w:val="bullet"/>
      <w:lvlText w:val="•"/>
      <w:lvlJc w:val="left"/>
      <w:pPr>
        <w:tabs>
          <w:tab w:val="num" w:pos="6480"/>
        </w:tabs>
        <w:ind w:left="6480" w:hanging="360"/>
      </w:pPr>
      <w:rPr>
        <w:rFonts w:ascii="Arial" w:hAnsi="Arial" w:cs="Times New Roman" w:hint="default"/>
      </w:rPr>
    </w:lvl>
  </w:abstractNum>
  <w:abstractNum w:abstractNumId="51" w15:restartNumberingAfterBreak="0">
    <w:nsid w:val="35117D3E"/>
    <w:multiLevelType w:val="hybridMultilevel"/>
    <w:tmpl w:val="CBBEE98E"/>
    <w:lvl w:ilvl="0" w:tplc="7848E028">
      <w:start w:val="1"/>
      <w:numFmt w:val="decimal"/>
      <w:lvlText w:val="%1."/>
      <w:lvlJc w:val="left"/>
      <w:pPr>
        <w:tabs>
          <w:tab w:val="num" w:pos="720"/>
        </w:tabs>
        <w:ind w:left="720" w:hanging="360"/>
      </w:pPr>
      <w:rPr>
        <w:rFonts w:ascii="Times New Roman" w:eastAsia="Times New Roman" w:hAnsi="Times New Roman" w:cs="Times New Roman"/>
      </w:rPr>
    </w:lvl>
    <w:lvl w:ilvl="1" w:tplc="90547A38">
      <w:start w:val="1"/>
      <w:numFmt w:val="bullet"/>
      <w:lvlText w:val=""/>
      <w:lvlJc w:val="left"/>
      <w:pPr>
        <w:tabs>
          <w:tab w:val="num" w:pos="1440"/>
        </w:tabs>
        <w:ind w:left="1440" w:hanging="360"/>
      </w:pPr>
      <w:rPr>
        <w:rFonts w:ascii="Wingdings 2" w:eastAsia="Times New Roman" w:hAnsi="Wingdings 2"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36D4118F"/>
    <w:multiLevelType w:val="hybridMultilevel"/>
    <w:tmpl w:val="A7C6C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37C659D0"/>
    <w:multiLevelType w:val="hybridMultilevel"/>
    <w:tmpl w:val="7C589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8531503"/>
    <w:multiLevelType w:val="hybridMultilevel"/>
    <w:tmpl w:val="F4ACFCF4"/>
    <w:lvl w:ilvl="0" w:tplc="8B908702">
      <w:start w:val="1"/>
      <w:numFmt w:val="bullet"/>
      <w:lvlText w:val=""/>
      <w:lvlJc w:val="left"/>
      <w:pPr>
        <w:ind w:left="720" w:hanging="360"/>
      </w:pPr>
      <w:rPr>
        <w:rFonts w:ascii="Symbol" w:hAnsi="Symbol" w:hint="default"/>
      </w:rPr>
    </w:lvl>
    <w:lvl w:ilvl="1" w:tplc="CFACA362">
      <w:start w:val="1"/>
      <w:numFmt w:val="bullet"/>
      <w:lvlText w:val="o"/>
      <w:lvlJc w:val="left"/>
      <w:pPr>
        <w:ind w:left="1440" w:hanging="360"/>
      </w:pPr>
      <w:rPr>
        <w:rFonts w:ascii="Courier New" w:hAnsi="Courier New" w:hint="default"/>
      </w:rPr>
    </w:lvl>
    <w:lvl w:ilvl="2" w:tplc="95184270">
      <w:start w:val="1"/>
      <w:numFmt w:val="bullet"/>
      <w:lvlText w:val=""/>
      <w:lvlJc w:val="left"/>
      <w:pPr>
        <w:ind w:left="2160" w:hanging="360"/>
      </w:pPr>
      <w:rPr>
        <w:rFonts w:ascii="Wingdings" w:hAnsi="Wingdings" w:hint="default"/>
      </w:rPr>
    </w:lvl>
    <w:lvl w:ilvl="3" w:tplc="5246BCC4">
      <w:start w:val="1"/>
      <w:numFmt w:val="bullet"/>
      <w:lvlText w:val=""/>
      <w:lvlJc w:val="left"/>
      <w:pPr>
        <w:ind w:left="2880" w:hanging="360"/>
      </w:pPr>
      <w:rPr>
        <w:rFonts w:ascii="Symbol" w:hAnsi="Symbol" w:hint="default"/>
      </w:rPr>
    </w:lvl>
    <w:lvl w:ilvl="4" w:tplc="4BF089AA">
      <w:start w:val="1"/>
      <w:numFmt w:val="bullet"/>
      <w:lvlText w:val="o"/>
      <w:lvlJc w:val="left"/>
      <w:pPr>
        <w:ind w:left="3600" w:hanging="360"/>
      </w:pPr>
      <w:rPr>
        <w:rFonts w:ascii="Courier New" w:hAnsi="Courier New" w:hint="default"/>
      </w:rPr>
    </w:lvl>
    <w:lvl w:ilvl="5" w:tplc="DBCCD812">
      <w:start w:val="1"/>
      <w:numFmt w:val="bullet"/>
      <w:lvlText w:val=""/>
      <w:lvlJc w:val="left"/>
      <w:pPr>
        <w:ind w:left="4320" w:hanging="360"/>
      </w:pPr>
      <w:rPr>
        <w:rFonts w:ascii="Wingdings" w:hAnsi="Wingdings" w:hint="default"/>
      </w:rPr>
    </w:lvl>
    <w:lvl w:ilvl="6" w:tplc="C084F8AE">
      <w:start w:val="1"/>
      <w:numFmt w:val="bullet"/>
      <w:lvlText w:val=""/>
      <w:lvlJc w:val="left"/>
      <w:pPr>
        <w:ind w:left="5040" w:hanging="360"/>
      </w:pPr>
      <w:rPr>
        <w:rFonts w:ascii="Symbol" w:hAnsi="Symbol" w:hint="default"/>
      </w:rPr>
    </w:lvl>
    <w:lvl w:ilvl="7" w:tplc="F184D7C4">
      <w:start w:val="1"/>
      <w:numFmt w:val="bullet"/>
      <w:lvlText w:val="o"/>
      <w:lvlJc w:val="left"/>
      <w:pPr>
        <w:ind w:left="5760" w:hanging="360"/>
      </w:pPr>
      <w:rPr>
        <w:rFonts w:ascii="Courier New" w:hAnsi="Courier New" w:hint="default"/>
      </w:rPr>
    </w:lvl>
    <w:lvl w:ilvl="8" w:tplc="2A60F372">
      <w:start w:val="1"/>
      <w:numFmt w:val="bullet"/>
      <w:lvlText w:val=""/>
      <w:lvlJc w:val="left"/>
      <w:pPr>
        <w:ind w:left="6480" w:hanging="360"/>
      </w:pPr>
      <w:rPr>
        <w:rFonts w:ascii="Wingdings" w:hAnsi="Wingdings" w:hint="default"/>
      </w:rPr>
    </w:lvl>
  </w:abstractNum>
  <w:abstractNum w:abstractNumId="55" w15:restartNumberingAfterBreak="0">
    <w:nsid w:val="3971540B"/>
    <w:multiLevelType w:val="hybridMultilevel"/>
    <w:tmpl w:val="ED86EF06"/>
    <w:lvl w:ilvl="0" w:tplc="B800620A">
      <w:start w:val="5"/>
      <w:numFmt w:val="lowerLetter"/>
      <w:lvlText w:val="%1."/>
      <w:lvlJc w:val="left"/>
      <w:pPr>
        <w:tabs>
          <w:tab w:val="num" w:pos="720"/>
        </w:tabs>
        <w:ind w:left="720" w:hanging="360"/>
      </w:pPr>
    </w:lvl>
    <w:lvl w:ilvl="1" w:tplc="7D083B80" w:tentative="1">
      <w:start w:val="1"/>
      <w:numFmt w:val="lowerLetter"/>
      <w:lvlText w:val="%2."/>
      <w:lvlJc w:val="left"/>
      <w:pPr>
        <w:tabs>
          <w:tab w:val="num" w:pos="1440"/>
        </w:tabs>
        <w:ind w:left="1440" w:hanging="360"/>
      </w:pPr>
    </w:lvl>
    <w:lvl w:ilvl="2" w:tplc="1A186A0A" w:tentative="1">
      <w:start w:val="1"/>
      <w:numFmt w:val="lowerLetter"/>
      <w:lvlText w:val="%3."/>
      <w:lvlJc w:val="left"/>
      <w:pPr>
        <w:tabs>
          <w:tab w:val="num" w:pos="2160"/>
        </w:tabs>
        <w:ind w:left="2160" w:hanging="360"/>
      </w:pPr>
    </w:lvl>
    <w:lvl w:ilvl="3" w:tplc="738EA7B6" w:tentative="1">
      <w:start w:val="1"/>
      <w:numFmt w:val="lowerLetter"/>
      <w:lvlText w:val="%4."/>
      <w:lvlJc w:val="left"/>
      <w:pPr>
        <w:tabs>
          <w:tab w:val="num" w:pos="2880"/>
        </w:tabs>
        <w:ind w:left="2880" w:hanging="360"/>
      </w:pPr>
    </w:lvl>
    <w:lvl w:ilvl="4" w:tplc="6F42C380" w:tentative="1">
      <w:start w:val="1"/>
      <w:numFmt w:val="lowerLetter"/>
      <w:lvlText w:val="%5."/>
      <w:lvlJc w:val="left"/>
      <w:pPr>
        <w:tabs>
          <w:tab w:val="num" w:pos="3600"/>
        </w:tabs>
        <w:ind w:left="3600" w:hanging="360"/>
      </w:pPr>
    </w:lvl>
    <w:lvl w:ilvl="5" w:tplc="AFE439DE" w:tentative="1">
      <w:start w:val="1"/>
      <w:numFmt w:val="lowerLetter"/>
      <w:lvlText w:val="%6."/>
      <w:lvlJc w:val="left"/>
      <w:pPr>
        <w:tabs>
          <w:tab w:val="num" w:pos="4320"/>
        </w:tabs>
        <w:ind w:left="4320" w:hanging="360"/>
      </w:pPr>
    </w:lvl>
    <w:lvl w:ilvl="6" w:tplc="5DB8E5D6" w:tentative="1">
      <w:start w:val="1"/>
      <w:numFmt w:val="lowerLetter"/>
      <w:lvlText w:val="%7."/>
      <w:lvlJc w:val="left"/>
      <w:pPr>
        <w:tabs>
          <w:tab w:val="num" w:pos="5040"/>
        </w:tabs>
        <w:ind w:left="5040" w:hanging="360"/>
      </w:pPr>
    </w:lvl>
    <w:lvl w:ilvl="7" w:tplc="FCBA0420" w:tentative="1">
      <w:start w:val="1"/>
      <w:numFmt w:val="lowerLetter"/>
      <w:lvlText w:val="%8."/>
      <w:lvlJc w:val="left"/>
      <w:pPr>
        <w:tabs>
          <w:tab w:val="num" w:pos="5760"/>
        </w:tabs>
        <w:ind w:left="5760" w:hanging="360"/>
      </w:pPr>
    </w:lvl>
    <w:lvl w:ilvl="8" w:tplc="9238EF8E" w:tentative="1">
      <w:start w:val="1"/>
      <w:numFmt w:val="lowerLetter"/>
      <w:lvlText w:val="%9."/>
      <w:lvlJc w:val="left"/>
      <w:pPr>
        <w:tabs>
          <w:tab w:val="num" w:pos="6480"/>
        </w:tabs>
        <w:ind w:left="6480" w:hanging="360"/>
      </w:pPr>
    </w:lvl>
  </w:abstractNum>
  <w:abstractNum w:abstractNumId="56" w15:restartNumberingAfterBreak="0">
    <w:nsid w:val="39AE0DEB"/>
    <w:multiLevelType w:val="hybridMultilevel"/>
    <w:tmpl w:val="647E9B9C"/>
    <w:lvl w:ilvl="0" w:tplc="D480C052">
      <w:start w:val="2"/>
      <w:numFmt w:val="lowerLetter"/>
      <w:lvlText w:val="%1."/>
      <w:lvlJc w:val="left"/>
      <w:pPr>
        <w:tabs>
          <w:tab w:val="num" w:pos="720"/>
        </w:tabs>
        <w:ind w:left="720" w:hanging="360"/>
      </w:pPr>
    </w:lvl>
    <w:lvl w:ilvl="1" w:tplc="B49C6EBE" w:tentative="1">
      <w:start w:val="1"/>
      <w:numFmt w:val="lowerLetter"/>
      <w:lvlText w:val="%2."/>
      <w:lvlJc w:val="left"/>
      <w:pPr>
        <w:tabs>
          <w:tab w:val="num" w:pos="1440"/>
        </w:tabs>
        <w:ind w:left="1440" w:hanging="360"/>
      </w:pPr>
    </w:lvl>
    <w:lvl w:ilvl="2" w:tplc="05B674C6" w:tentative="1">
      <w:start w:val="1"/>
      <w:numFmt w:val="lowerLetter"/>
      <w:lvlText w:val="%3."/>
      <w:lvlJc w:val="left"/>
      <w:pPr>
        <w:tabs>
          <w:tab w:val="num" w:pos="2160"/>
        </w:tabs>
        <w:ind w:left="2160" w:hanging="360"/>
      </w:pPr>
    </w:lvl>
    <w:lvl w:ilvl="3" w:tplc="35705944" w:tentative="1">
      <w:start w:val="1"/>
      <w:numFmt w:val="lowerLetter"/>
      <w:lvlText w:val="%4."/>
      <w:lvlJc w:val="left"/>
      <w:pPr>
        <w:tabs>
          <w:tab w:val="num" w:pos="2880"/>
        </w:tabs>
        <w:ind w:left="2880" w:hanging="360"/>
      </w:pPr>
    </w:lvl>
    <w:lvl w:ilvl="4" w:tplc="020011B4" w:tentative="1">
      <w:start w:val="1"/>
      <w:numFmt w:val="lowerLetter"/>
      <w:lvlText w:val="%5."/>
      <w:lvlJc w:val="left"/>
      <w:pPr>
        <w:tabs>
          <w:tab w:val="num" w:pos="3600"/>
        </w:tabs>
        <w:ind w:left="3600" w:hanging="360"/>
      </w:pPr>
    </w:lvl>
    <w:lvl w:ilvl="5" w:tplc="9904CDAE" w:tentative="1">
      <w:start w:val="1"/>
      <w:numFmt w:val="lowerLetter"/>
      <w:lvlText w:val="%6."/>
      <w:lvlJc w:val="left"/>
      <w:pPr>
        <w:tabs>
          <w:tab w:val="num" w:pos="4320"/>
        </w:tabs>
        <w:ind w:left="4320" w:hanging="360"/>
      </w:pPr>
    </w:lvl>
    <w:lvl w:ilvl="6" w:tplc="491C4F12" w:tentative="1">
      <w:start w:val="1"/>
      <w:numFmt w:val="lowerLetter"/>
      <w:lvlText w:val="%7."/>
      <w:lvlJc w:val="left"/>
      <w:pPr>
        <w:tabs>
          <w:tab w:val="num" w:pos="5040"/>
        </w:tabs>
        <w:ind w:left="5040" w:hanging="360"/>
      </w:pPr>
    </w:lvl>
    <w:lvl w:ilvl="7" w:tplc="F8D0007E" w:tentative="1">
      <w:start w:val="1"/>
      <w:numFmt w:val="lowerLetter"/>
      <w:lvlText w:val="%8."/>
      <w:lvlJc w:val="left"/>
      <w:pPr>
        <w:tabs>
          <w:tab w:val="num" w:pos="5760"/>
        </w:tabs>
        <w:ind w:left="5760" w:hanging="360"/>
      </w:pPr>
    </w:lvl>
    <w:lvl w:ilvl="8" w:tplc="29E0F7BA" w:tentative="1">
      <w:start w:val="1"/>
      <w:numFmt w:val="lowerLetter"/>
      <w:lvlText w:val="%9."/>
      <w:lvlJc w:val="left"/>
      <w:pPr>
        <w:tabs>
          <w:tab w:val="num" w:pos="6480"/>
        </w:tabs>
        <w:ind w:left="6480" w:hanging="360"/>
      </w:pPr>
    </w:lvl>
  </w:abstractNum>
  <w:abstractNum w:abstractNumId="57" w15:restartNumberingAfterBreak="0">
    <w:nsid w:val="3A2D10BA"/>
    <w:multiLevelType w:val="hybridMultilevel"/>
    <w:tmpl w:val="CD8C1BE2"/>
    <w:lvl w:ilvl="0" w:tplc="5524CAF8">
      <w:start w:val="7"/>
      <w:numFmt w:val="decimal"/>
      <w:lvlText w:val="%1."/>
      <w:lvlJc w:val="left"/>
      <w:pPr>
        <w:tabs>
          <w:tab w:val="num" w:pos="720"/>
        </w:tabs>
        <w:ind w:left="720" w:hanging="360"/>
      </w:pPr>
    </w:lvl>
    <w:lvl w:ilvl="1" w:tplc="2D3A569A" w:tentative="1">
      <w:start w:val="1"/>
      <w:numFmt w:val="decimal"/>
      <w:lvlText w:val="%2."/>
      <w:lvlJc w:val="left"/>
      <w:pPr>
        <w:tabs>
          <w:tab w:val="num" w:pos="1440"/>
        </w:tabs>
        <w:ind w:left="1440" w:hanging="360"/>
      </w:pPr>
    </w:lvl>
    <w:lvl w:ilvl="2" w:tplc="A2B2175A" w:tentative="1">
      <w:start w:val="1"/>
      <w:numFmt w:val="decimal"/>
      <w:lvlText w:val="%3."/>
      <w:lvlJc w:val="left"/>
      <w:pPr>
        <w:tabs>
          <w:tab w:val="num" w:pos="2160"/>
        </w:tabs>
        <w:ind w:left="2160" w:hanging="360"/>
      </w:pPr>
    </w:lvl>
    <w:lvl w:ilvl="3" w:tplc="271EFCF4" w:tentative="1">
      <w:start w:val="1"/>
      <w:numFmt w:val="decimal"/>
      <w:lvlText w:val="%4."/>
      <w:lvlJc w:val="left"/>
      <w:pPr>
        <w:tabs>
          <w:tab w:val="num" w:pos="2880"/>
        </w:tabs>
        <w:ind w:left="2880" w:hanging="360"/>
      </w:pPr>
    </w:lvl>
    <w:lvl w:ilvl="4" w:tplc="E3643512" w:tentative="1">
      <w:start w:val="1"/>
      <w:numFmt w:val="decimal"/>
      <w:lvlText w:val="%5."/>
      <w:lvlJc w:val="left"/>
      <w:pPr>
        <w:tabs>
          <w:tab w:val="num" w:pos="3600"/>
        </w:tabs>
        <w:ind w:left="3600" w:hanging="360"/>
      </w:pPr>
    </w:lvl>
    <w:lvl w:ilvl="5" w:tplc="402EB43E" w:tentative="1">
      <w:start w:val="1"/>
      <w:numFmt w:val="decimal"/>
      <w:lvlText w:val="%6."/>
      <w:lvlJc w:val="left"/>
      <w:pPr>
        <w:tabs>
          <w:tab w:val="num" w:pos="4320"/>
        </w:tabs>
        <w:ind w:left="4320" w:hanging="360"/>
      </w:pPr>
    </w:lvl>
    <w:lvl w:ilvl="6" w:tplc="395CF6BE" w:tentative="1">
      <w:start w:val="1"/>
      <w:numFmt w:val="decimal"/>
      <w:lvlText w:val="%7."/>
      <w:lvlJc w:val="left"/>
      <w:pPr>
        <w:tabs>
          <w:tab w:val="num" w:pos="5040"/>
        </w:tabs>
        <w:ind w:left="5040" w:hanging="360"/>
      </w:pPr>
    </w:lvl>
    <w:lvl w:ilvl="7" w:tplc="91AE670E" w:tentative="1">
      <w:start w:val="1"/>
      <w:numFmt w:val="decimal"/>
      <w:lvlText w:val="%8."/>
      <w:lvlJc w:val="left"/>
      <w:pPr>
        <w:tabs>
          <w:tab w:val="num" w:pos="5760"/>
        </w:tabs>
        <w:ind w:left="5760" w:hanging="360"/>
      </w:pPr>
    </w:lvl>
    <w:lvl w:ilvl="8" w:tplc="E9505BAC" w:tentative="1">
      <w:start w:val="1"/>
      <w:numFmt w:val="decimal"/>
      <w:lvlText w:val="%9."/>
      <w:lvlJc w:val="left"/>
      <w:pPr>
        <w:tabs>
          <w:tab w:val="num" w:pos="6480"/>
        </w:tabs>
        <w:ind w:left="6480" w:hanging="360"/>
      </w:pPr>
    </w:lvl>
  </w:abstractNum>
  <w:abstractNum w:abstractNumId="58" w15:restartNumberingAfterBreak="0">
    <w:nsid w:val="3B6A0724"/>
    <w:multiLevelType w:val="hybridMultilevel"/>
    <w:tmpl w:val="3B348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3C8B6449"/>
    <w:multiLevelType w:val="hybridMultilevel"/>
    <w:tmpl w:val="19E6F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DDE2E49"/>
    <w:multiLevelType w:val="hybridMultilevel"/>
    <w:tmpl w:val="B2143C7E"/>
    <w:lvl w:ilvl="0" w:tplc="9F005F70">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DFC3CEB"/>
    <w:multiLevelType w:val="hybridMultilevel"/>
    <w:tmpl w:val="8EFCC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E2C7007"/>
    <w:multiLevelType w:val="hybridMultilevel"/>
    <w:tmpl w:val="578C0F3E"/>
    <w:lvl w:ilvl="0" w:tplc="F98872CA">
      <w:start w:val="1"/>
      <w:numFmt w:val="bullet"/>
      <w:lvlText w:val=""/>
      <w:lvlJc w:val="left"/>
      <w:pPr>
        <w:ind w:left="1080" w:hanging="360"/>
      </w:pPr>
      <w:rPr>
        <w:rFonts w:ascii="Symbol" w:hAnsi="Symbol" w:hint="default"/>
        <w:sz w:val="20"/>
        <w:szCs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3" w15:restartNumberingAfterBreak="0">
    <w:nsid w:val="3E4345E1"/>
    <w:multiLevelType w:val="hybridMultilevel"/>
    <w:tmpl w:val="079E7DB0"/>
    <w:lvl w:ilvl="0" w:tplc="FE7EAA64">
      <w:start w:val="4"/>
      <w:numFmt w:val="lowerLetter"/>
      <w:lvlText w:val="%1."/>
      <w:lvlJc w:val="left"/>
      <w:pPr>
        <w:tabs>
          <w:tab w:val="num" w:pos="720"/>
        </w:tabs>
        <w:ind w:left="720" w:hanging="360"/>
      </w:pPr>
    </w:lvl>
    <w:lvl w:ilvl="1" w:tplc="61BE1C82" w:tentative="1">
      <w:start w:val="1"/>
      <w:numFmt w:val="lowerLetter"/>
      <w:lvlText w:val="%2."/>
      <w:lvlJc w:val="left"/>
      <w:pPr>
        <w:tabs>
          <w:tab w:val="num" w:pos="1440"/>
        </w:tabs>
        <w:ind w:left="1440" w:hanging="360"/>
      </w:pPr>
    </w:lvl>
    <w:lvl w:ilvl="2" w:tplc="FBDA8076" w:tentative="1">
      <w:start w:val="1"/>
      <w:numFmt w:val="lowerLetter"/>
      <w:lvlText w:val="%3."/>
      <w:lvlJc w:val="left"/>
      <w:pPr>
        <w:tabs>
          <w:tab w:val="num" w:pos="2160"/>
        </w:tabs>
        <w:ind w:left="2160" w:hanging="360"/>
      </w:pPr>
    </w:lvl>
    <w:lvl w:ilvl="3" w:tplc="CE844708" w:tentative="1">
      <w:start w:val="1"/>
      <w:numFmt w:val="lowerLetter"/>
      <w:lvlText w:val="%4."/>
      <w:lvlJc w:val="left"/>
      <w:pPr>
        <w:tabs>
          <w:tab w:val="num" w:pos="2880"/>
        </w:tabs>
        <w:ind w:left="2880" w:hanging="360"/>
      </w:pPr>
    </w:lvl>
    <w:lvl w:ilvl="4" w:tplc="4D4CC816" w:tentative="1">
      <w:start w:val="1"/>
      <w:numFmt w:val="lowerLetter"/>
      <w:lvlText w:val="%5."/>
      <w:lvlJc w:val="left"/>
      <w:pPr>
        <w:tabs>
          <w:tab w:val="num" w:pos="3600"/>
        </w:tabs>
        <w:ind w:left="3600" w:hanging="360"/>
      </w:pPr>
    </w:lvl>
    <w:lvl w:ilvl="5" w:tplc="A602068E" w:tentative="1">
      <w:start w:val="1"/>
      <w:numFmt w:val="lowerLetter"/>
      <w:lvlText w:val="%6."/>
      <w:lvlJc w:val="left"/>
      <w:pPr>
        <w:tabs>
          <w:tab w:val="num" w:pos="4320"/>
        </w:tabs>
        <w:ind w:left="4320" w:hanging="360"/>
      </w:pPr>
    </w:lvl>
    <w:lvl w:ilvl="6" w:tplc="C9CC118A" w:tentative="1">
      <w:start w:val="1"/>
      <w:numFmt w:val="lowerLetter"/>
      <w:lvlText w:val="%7."/>
      <w:lvlJc w:val="left"/>
      <w:pPr>
        <w:tabs>
          <w:tab w:val="num" w:pos="5040"/>
        </w:tabs>
        <w:ind w:left="5040" w:hanging="360"/>
      </w:pPr>
    </w:lvl>
    <w:lvl w:ilvl="7" w:tplc="51A8227C" w:tentative="1">
      <w:start w:val="1"/>
      <w:numFmt w:val="lowerLetter"/>
      <w:lvlText w:val="%8."/>
      <w:lvlJc w:val="left"/>
      <w:pPr>
        <w:tabs>
          <w:tab w:val="num" w:pos="5760"/>
        </w:tabs>
        <w:ind w:left="5760" w:hanging="360"/>
      </w:pPr>
    </w:lvl>
    <w:lvl w:ilvl="8" w:tplc="3E4E98F4" w:tentative="1">
      <w:start w:val="1"/>
      <w:numFmt w:val="lowerLetter"/>
      <w:lvlText w:val="%9."/>
      <w:lvlJc w:val="left"/>
      <w:pPr>
        <w:tabs>
          <w:tab w:val="num" w:pos="6480"/>
        </w:tabs>
        <w:ind w:left="6480" w:hanging="360"/>
      </w:pPr>
    </w:lvl>
  </w:abstractNum>
  <w:abstractNum w:abstractNumId="64" w15:restartNumberingAfterBreak="0">
    <w:nsid w:val="431B1A1C"/>
    <w:multiLevelType w:val="hybridMultilevel"/>
    <w:tmpl w:val="BFC23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4676C50"/>
    <w:multiLevelType w:val="hybridMultilevel"/>
    <w:tmpl w:val="17B8632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466B3A0E"/>
    <w:multiLevelType w:val="hybridMultilevel"/>
    <w:tmpl w:val="B2FA8FCA"/>
    <w:lvl w:ilvl="0" w:tplc="D9FAD2F4">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7" w15:restartNumberingAfterBreak="0">
    <w:nsid w:val="47764F5A"/>
    <w:multiLevelType w:val="hybridMultilevel"/>
    <w:tmpl w:val="0576D6F6"/>
    <w:lvl w:ilvl="0" w:tplc="8624ABF4">
      <w:start w:val="3"/>
      <w:numFmt w:val="lowerLetter"/>
      <w:lvlText w:val="%1."/>
      <w:lvlJc w:val="left"/>
      <w:pPr>
        <w:tabs>
          <w:tab w:val="num" w:pos="720"/>
        </w:tabs>
        <w:ind w:left="720" w:hanging="360"/>
      </w:pPr>
    </w:lvl>
    <w:lvl w:ilvl="1" w:tplc="22DA7CD6" w:tentative="1">
      <w:start w:val="1"/>
      <w:numFmt w:val="lowerLetter"/>
      <w:lvlText w:val="%2."/>
      <w:lvlJc w:val="left"/>
      <w:pPr>
        <w:tabs>
          <w:tab w:val="num" w:pos="1440"/>
        </w:tabs>
        <w:ind w:left="1440" w:hanging="360"/>
      </w:pPr>
    </w:lvl>
    <w:lvl w:ilvl="2" w:tplc="9920D472" w:tentative="1">
      <w:start w:val="1"/>
      <w:numFmt w:val="lowerLetter"/>
      <w:lvlText w:val="%3."/>
      <w:lvlJc w:val="left"/>
      <w:pPr>
        <w:tabs>
          <w:tab w:val="num" w:pos="2160"/>
        </w:tabs>
        <w:ind w:left="2160" w:hanging="360"/>
      </w:pPr>
    </w:lvl>
    <w:lvl w:ilvl="3" w:tplc="B6ECEF1A" w:tentative="1">
      <w:start w:val="1"/>
      <w:numFmt w:val="lowerLetter"/>
      <w:lvlText w:val="%4."/>
      <w:lvlJc w:val="left"/>
      <w:pPr>
        <w:tabs>
          <w:tab w:val="num" w:pos="2880"/>
        </w:tabs>
        <w:ind w:left="2880" w:hanging="360"/>
      </w:pPr>
    </w:lvl>
    <w:lvl w:ilvl="4" w:tplc="383EF188" w:tentative="1">
      <w:start w:val="1"/>
      <w:numFmt w:val="lowerLetter"/>
      <w:lvlText w:val="%5."/>
      <w:lvlJc w:val="left"/>
      <w:pPr>
        <w:tabs>
          <w:tab w:val="num" w:pos="3600"/>
        </w:tabs>
        <w:ind w:left="3600" w:hanging="360"/>
      </w:pPr>
    </w:lvl>
    <w:lvl w:ilvl="5" w:tplc="96BC1F52" w:tentative="1">
      <w:start w:val="1"/>
      <w:numFmt w:val="lowerLetter"/>
      <w:lvlText w:val="%6."/>
      <w:lvlJc w:val="left"/>
      <w:pPr>
        <w:tabs>
          <w:tab w:val="num" w:pos="4320"/>
        </w:tabs>
        <w:ind w:left="4320" w:hanging="360"/>
      </w:pPr>
    </w:lvl>
    <w:lvl w:ilvl="6" w:tplc="D982CE44" w:tentative="1">
      <w:start w:val="1"/>
      <w:numFmt w:val="lowerLetter"/>
      <w:lvlText w:val="%7."/>
      <w:lvlJc w:val="left"/>
      <w:pPr>
        <w:tabs>
          <w:tab w:val="num" w:pos="5040"/>
        </w:tabs>
        <w:ind w:left="5040" w:hanging="360"/>
      </w:pPr>
    </w:lvl>
    <w:lvl w:ilvl="7" w:tplc="7F043846" w:tentative="1">
      <w:start w:val="1"/>
      <w:numFmt w:val="lowerLetter"/>
      <w:lvlText w:val="%8."/>
      <w:lvlJc w:val="left"/>
      <w:pPr>
        <w:tabs>
          <w:tab w:val="num" w:pos="5760"/>
        </w:tabs>
        <w:ind w:left="5760" w:hanging="360"/>
      </w:pPr>
    </w:lvl>
    <w:lvl w:ilvl="8" w:tplc="30ACAF56" w:tentative="1">
      <w:start w:val="1"/>
      <w:numFmt w:val="lowerLetter"/>
      <w:lvlText w:val="%9."/>
      <w:lvlJc w:val="left"/>
      <w:pPr>
        <w:tabs>
          <w:tab w:val="num" w:pos="6480"/>
        </w:tabs>
        <w:ind w:left="6480" w:hanging="360"/>
      </w:pPr>
    </w:lvl>
  </w:abstractNum>
  <w:abstractNum w:abstractNumId="68" w15:restartNumberingAfterBreak="0">
    <w:nsid w:val="4AA56DE7"/>
    <w:multiLevelType w:val="hybridMultilevel"/>
    <w:tmpl w:val="B51432DE"/>
    <w:lvl w:ilvl="0" w:tplc="65143A02">
      <w:start w:val="1"/>
      <w:numFmt w:val="bullet"/>
      <w:lvlText w:val=""/>
      <w:lvlJc w:val="left"/>
      <w:pPr>
        <w:ind w:left="72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B071A65"/>
    <w:multiLevelType w:val="hybridMultilevel"/>
    <w:tmpl w:val="828A89A8"/>
    <w:lvl w:ilvl="0" w:tplc="8A623C92">
      <w:start w:val="1"/>
      <w:numFmt w:val="lowerLetter"/>
      <w:lvlText w:val="%1."/>
      <w:lvlJc w:val="left"/>
      <w:pPr>
        <w:tabs>
          <w:tab w:val="num" w:pos="720"/>
        </w:tabs>
        <w:ind w:left="720" w:hanging="360"/>
      </w:pPr>
    </w:lvl>
    <w:lvl w:ilvl="1" w:tplc="F6B66914" w:tentative="1">
      <w:start w:val="1"/>
      <w:numFmt w:val="lowerLetter"/>
      <w:lvlText w:val="%2."/>
      <w:lvlJc w:val="left"/>
      <w:pPr>
        <w:tabs>
          <w:tab w:val="num" w:pos="1440"/>
        </w:tabs>
        <w:ind w:left="1440" w:hanging="360"/>
      </w:pPr>
    </w:lvl>
    <w:lvl w:ilvl="2" w:tplc="9FDC2A86" w:tentative="1">
      <w:start w:val="1"/>
      <w:numFmt w:val="lowerLetter"/>
      <w:lvlText w:val="%3."/>
      <w:lvlJc w:val="left"/>
      <w:pPr>
        <w:tabs>
          <w:tab w:val="num" w:pos="2160"/>
        </w:tabs>
        <w:ind w:left="2160" w:hanging="360"/>
      </w:pPr>
    </w:lvl>
    <w:lvl w:ilvl="3" w:tplc="A6F0CDAA" w:tentative="1">
      <w:start w:val="1"/>
      <w:numFmt w:val="lowerLetter"/>
      <w:lvlText w:val="%4."/>
      <w:lvlJc w:val="left"/>
      <w:pPr>
        <w:tabs>
          <w:tab w:val="num" w:pos="2880"/>
        </w:tabs>
        <w:ind w:left="2880" w:hanging="360"/>
      </w:pPr>
    </w:lvl>
    <w:lvl w:ilvl="4" w:tplc="A5B46FE0" w:tentative="1">
      <w:start w:val="1"/>
      <w:numFmt w:val="lowerLetter"/>
      <w:lvlText w:val="%5."/>
      <w:lvlJc w:val="left"/>
      <w:pPr>
        <w:tabs>
          <w:tab w:val="num" w:pos="3600"/>
        </w:tabs>
        <w:ind w:left="3600" w:hanging="360"/>
      </w:pPr>
    </w:lvl>
    <w:lvl w:ilvl="5" w:tplc="4E0697DC" w:tentative="1">
      <w:start w:val="1"/>
      <w:numFmt w:val="lowerLetter"/>
      <w:lvlText w:val="%6."/>
      <w:lvlJc w:val="left"/>
      <w:pPr>
        <w:tabs>
          <w:tab w:val="num" w:pos="4320"/>
        </w:tabs>
        <w:ind w:left="4320" w:hanging="360"/>
      </w:pPr>
    </w:lvl>
    <w:lvl w:ilvl="6" w:tplc="3AEAABCE" w:tentative="1">
      <w:start w:val="1"/>
      <w:numFmt w:val="lowerLetter"/>
      <w:lvlText w:val="%7."/>
      <w:lvlJc w:val="left"/>
      <w:pPr>
        <w:tabs>
          <w:tab w:val="num" w:pos="5040"/>
        </w:tabs>
        <w:ind w:left="5040" w:hanging="360"/>
      </w:pPr>
    </w:lvl>
    <w:lvl w:ilvl="7" w:tplc="9764610E" w:tentative="1">
      <w:start w:val="1"/>
      <w:numFmt w:val="lowerLetter"/>
      <w:lvlText w:val="%8."/>
      <w:lvlJc w:val="left"/>
      <w:pPr>
        <w:tabs>
          <w:tab w:val="num" w:pos="5760"/>
        </w:tabs>
        <w:ind w:left="5760" w:hanging="360"/>
      </w:pPr>
    </w:lvl>
    <w:lvl w:ilvl="8" w:tplc="F0C67F0E" w:tentative="1">
      <w:start w:val="1"/>
      <w:numFmt w:val="lowerLetter"/>
      <w:lvlText w:val="%9."/>
      <w:lvlJc w:val="left"/>
      <w:pPr>
        <w:tabs>
          <w:tab w:val="num" w:pos="6480"/>
        </w:tabs>
        <w:ind w:left="6480" w:hanging="360"/>
      </w:pPr>
    </w:lvl>
  </w:abstractNum>
  <w:abstractNum w:abstractNumId="70" w15:restartNumberingAfterBreak="0">
    <w:nsid w:val="4BDB55A2"/>
    <w:multiLevelType w:val="multilevel"/>
    <w:tmpl w:val="C7BCF04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4DC42A41"/>
    <w:multiLevelType w:val="hybridMultilevel"/>
    <w:tmpl w:val="03785604"/>
    <w:lvl w:ilvl="0" w:tplc="3AC28638">
      <w:start w:val="1"/>
      <w:numFmt w:val="decimal"/>
      <w:lvlText w:val="%1."/>
      <w:lvlJc w:val="left"/>
      <w:pPr>
        <w:tabs>
          <w:tab w:val="num" w:pos="360"/>
        </w:tabs>
        <w:ind w:left="360" w:hanging="360"/>
      </w:pPr>
      <w:rPr>
        <w:rFonts w:asciiTheme="minorHAnsi" w:eastAsia="Times New Roman" w:hAnsiTheme="minorHAnsi" w:cs="Times New Roman" w:hint="default"/>
      </w:rPr>
    </w:lvl>
    <w:lvl w:ilvl="1" w:tplc="90547A38">
      <w:start w:val="1"/>
      <w:numFmt w:val="bullet"/>
      <w:lvlText w:val=""/>
      <w:lvlJc w:val="left"/>
      <w:pPr>
        <w:tabs>
          <w:tab w:val="num" w:pos="1080"/>
        </w:tabs>
        <w:ind w:left="1080" w:hanging="360"/>
      </w:pPr>
      <w:rPr>
        <w:rFonts w:ascii="Wingdings 2" w:eastAsia="Times New Roman" w:hAnsi="Wingdings 2"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15:restartNumberingAfterBreak="0">
    <w:nsid w:val="5043502E"/>
    <w:multiLevelType w:val="hybridMultilevel"/>
    <w:tmpl w:val="8CCCE006"/>
    <w:lvl w:ilvl="0" w:tplc="90547A38">
      <w:start w:val="1"/>
      <w:numFmt w:val="bullet"/>
      <w:lvlText w:val=""/>
      <w:lvlJc w:val="left"/>
      <w:pPr>
        <w:tabs>
          <w:tab w:val="num" w:pos="720"/>
        </w:tabs>
        <w:ind w:left="720" w:hanging="360"/>
      </w:pPr>
      <w:rPr>
        <w:rFonts w:ascii="Wingdings 2" w:eastAsia="Times New Roman" w:hAnsi="Wingdings 2" w:cs="Times New Roman" w:hint="default"/>
      </w:rPr>
    </w:lvl>
    <w:lvl w:ilvl="1" w:tplc="90547A38">
      <w:start w:val="1"/>
      <w:numFmt w:val="bullet"/>
      <w:lvlText w:val=""/>
      <w:lvlJc w:val="left"/>
      <w:pPr>
        <w:tabs>
          <w:tab w:val="num" w:pos="1440"/>
        </w:tabs>
        <w:ind w:left="1440" w:hanging="360"/>
      </w:pPr>
      <w:rPr>
        <w:rFonts w:ascii="Wingdings 2" w:eastAsia="Times New Roman" w:hAnsi="Wingdings 2"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529C02ED"/>
    <w:multiLevelType w:val="multilevel"/>
    <w:tmpl w:val="F2924F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53B93760"/>
    <w:multiLevelType w:val="multilevel"/>
    <w:tmpl w:val="2D02F5D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549A5CCD"/>
    <w:multiLevelType w:val="hybridMultilevel"/>
    <w:tmpl w:val="D6DAF9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550C6B4F"/>
    <w:multiLevelType w:val="hybridMultilevel"/>
    <w:tmpl w:val="D248D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5C350BA"/>
    <w:multiLevelType w:val="multilevel"/>
    <w:tmpl w:val="5F1075F4"/>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15:restartNumberingAfterBreak="0">
    <w:nsid w:val="563206AE"/>
    <w:multiLevelType w:val="hybridMultilevel"/>
    <w:tmpl w:val="F2203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565D658D"/>
    <w:multiLevelType w:val="multilevel"/>
    <w:tmpl w:val="561CEC9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8853910"/>
    <w:multiLevelType w:val="hybridMultilevel"/>
    <w:tmpl w:val="D8B057A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5A38528E"/>
    <w:multiLevelType w:val="hybridMultilevel"/>
    <w:tmpl w:val="E042E7AC"/>
    <w:lvl w:ilvl="0" w:tplc="D9FAD2F4">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2" w15:restartNumberingAfterBreak="0">
    <w:nsid w:val="5A733DE3"/>
    <w:multiLevelType w:val="multilevel"/>
    <w:tmpl w:val="FA3696CE"/>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15:restartNumberingAfterBreak="0">
    <w:nsid w:val="5D5E17CD"/>
    <w:multiLevelType w:val="hybridMultilevel"/>
    <w:tmpl w:val="FFFFFFFF"/>
    <w:lvl w:ilvl="0" w:tplc="B5C6DE6E">
      <w:start w:val="1"/>
      <w:numFmt w:val="bullet"/>
      <w:lvlText w:val=""/>
      <w:lvlJc w:val="left"/>
      <w:pPr>
        <w:ind w:left="720" w:hanging="360"/>
      </w:pPr>
      <w:rPr>
        <w:rFonts w:ascii="Symbol" w:hAnsi="Symbol" w:hint="default"/>
      </w:rPr>
    </w:lvl>
    <w:lvl w:ilvl="1" w:tplc="CCE0692A">
      <w:start w:val="1"/>
      <w:numFmt w:val="bullet"/>
      <w:lvlText w:val="o"/>
      <w:lvlJc w:val="left"/>
      <w:pPr>
        <w:ind w:left="1440" w:hanging="360"/>
      </w:pPr>
      <w:rPr>
        <w:rFonts w:ascii="Courier New" w:hAnsi="Courier New" w:hint="default"/>
      </w:rPr>
    </w:lvl>
    <w:lvl w:ilvl="2" w:tplc="D826C0A2">
      <w:start w:val="1"/>
      <w:numFmt w:val="bullet"/>
      <w:lvlText w:val=""/>
      <w:lvlJc w:val="left"/>
      <w:pPr>
        <w:ind w:left="2160" w:hanging="360"/>
      </w:pPr>
      <w:rPr>
        <w:rFonts w:ascii="Wingdings" w:hAnsi="Wingdings" w:hint="default"/>
      </w:rPr>
    </w:lvl>
    <w:lvl w:ilvl="3" w:tplc="A0324DAC">
      <w:start w:val="1"/>
      <w:numFmt w:val="bullet"/>
      <w:lvlText w:val=""/>
      <w:lvlJc w:val="left"/>
      <w:pPr>
        <w:ind w:left="2880" w:hanging="360"/>
      </w:pPr>
      <w:rPr>
        <w:rFonts w:ascii="Symbol" w:hAnsi="Symbol" w:hint="default"/>
      </w:rPr>
    </w:lvl>
    <w:lvl w:ilvl="4" w:tplc="33F83CE8">
      <w:start w:val="1"/>
      <w:numFmt w:val="bullet"/>
      <w:lvlText w:val="o"/>
      <w:lvlJc w:val="left"/>
      <w:pPr>
        <w:ind w:left="3600" w:hanging="360"/>
      </w:pPr>
      <w:rPr>
        <w:rFonts w:ascii="Courier New" w:hAnsi="Courier New" w:hint="default"/>
      </w:rPr>
    </w:lvl>
    <w:lvl w:ilvl="5" w:tplc="F5567D12">
      <w:start w:val="1"/>
      <w:numFmt w:val="bullet"/>
      <w:lvlText w:val=""/>
      <w:lvlJc w:val="left"/>
      <w:pPr>
        <w:ind w:left="4320" w:hanging="360"/>
      </w:pPr>
      <w:rPr>
        <w:rFonts w:ascii="Wingdings" w:hAnsi="Wingdings" w:hint="default"/>
      </w:rPr>
    </w:lvl>
    <w:lvl w:ilvl="6" w:tplc="9774C112">
      <w:start w:val="1"/>
      <w:numFmt w:val="bullet"/>
      <w:lvlText w:val=""/>
      <w:lvlJc w:val="left"/>
      <w:pPr>
        <w:ind w:left="5040" w:hanging="360"/>
      </w:pPr>
      <w:rPr>
        <w:rFonts w:ascii="Symbol" w:hAnsi="Symbol" w:hint="default"/>
      </w:rPr>
    </w:lvl>
    <w:lvl w:ilvl="7" w:tplc="4838058E">
      <w:start w:val="1"/>
      <w:numFmt w:val="bullet"/>
      <w:lvlText w:val="o"/>
      <w:lvlJc w:val="left"/>
      <w:pPr>
        <w:ind w:left="5760" w:hanging="360"/>
      </w:pPr>
      <w:rPr>
        <w:rFonts w:ascii="Courier New" w:hAnsi="Courier New" w:hint="default"/>
      </w:rPr>
    </w:lvl>
    <w:lvl w:ilvl="8" w:tplc="6EFE5FC4">
      <w:start w:val="1"/>
      <w:numFmt w:val="bullet"/>
      <w:lvlText w:val=""/>
      <w:lvlJc w:val="left"/>
      <w:pPr>
        <w:ind w:left="6480" w:hanging="360"/>
      </w:pPr>
      <w:rPr>
        <w:rFonts w:ascii="Wingdings" w:hAnsi="Wingdings" w:hint="default"/>
      </w:rPr>
    </w:lvl>
  </w:abstractNum>
  <w:abstractNum w:abstractNumId="84" w15:restartNumberingAfterBreak="0">
    <w:nsid w:val="5E8F69EA"/>
    <w:multiLevelType w:val="multilevel"/>
    <w:tmpl w:val="E54E6EE4"/>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15:restartNumberingAfterBreak="0">
    <w:nsid w:val="5FE17E50"/>
    <w:multiLevelType w:val="hybridMultilevel"/>
    <w:tmpl w:val="31E449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60295A6E"/>
    <w:multiLevelType w:val="multilevel"/>
    <w:tmpl w:val="0D00150A"/>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15:restartNumberingAfterBreak="0">
    <w:nsid w:val="610A7E1F"/>
    <w:multiLevelType w:val="multilevel"/>
    <w:tmpl w:val="93021D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15:restartNumberingAfterBreak="0">
    <w:nsid w:val="61485BBF"/>
    <w:multiLevelType w:val="hybridMultilevel"/>
    <w:tmpl w:val="7B0C07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1F24EF8"/>
    <w:multiLevelType w:val="hybridMultilevel"/>
    <w:tmpl w:val="A154BD62"/>
    <w:lvl w:ilvl="0" w:tplc="D9FAD2F4">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0" w15:restartNumberingAfterBreak="0">
    <w:nsid w:val="6219341C"/>
    <w:multiLevelType w:val="multilevel"/>
    <w:tmpl w:val="CB3AEB8C"/>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15:restartNumberingAfterBreak="0">
    <w:nsid w:val="624665FA"/>
    <w:multiLevelType w:val="multilevel"/>
    <w:tmpl w:val="CA0E003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 w15:restartNumberingAfterBreak="0">
    <w:nsid w:val="62470BD7"/>
    <w:multiLevelType w:val="hybridMultilevel"/>
    <w:tmpl w:val="BF7478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641C6275"/>
    <w:multiLevelType w:val="hybridMultilevel"/>
    <w:tmpl w:val="D84A4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5AB2728"/>
    <w:multiLevelType w:val="hybridMultilevel"/>
    <w:tmpl w:val="A554FC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68572A59"/>
    <w:multiLevelType w:val="hybridMultilevel"/>
    <w:tmpl w:val="B83E93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68E020BC"/>
    <w:multiLevelType w:val="hybridMultilevel"/>
    <w:tmpl w:val="0C160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A272135"/>
    <w:multiLevelType w:val="multilevel"/>
    <w:tmpl w:val="7006322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8" w15:restartNumberingAfterBreak="0">
    <w:nsid w:val="6BC1107A"/>
    <w:multiLevelType w:val="hybridMultilevel"/>
    <w:tmpl w:val="AC64E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BEA4CB1"/>
    <w:multiLevelType w:val="hybridMultilevel"/>
    <w:tmpl w:val="CFE2C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C3466DF"/>
    <w:multiLevelType w:val="hybridMultilevel"/>
    <w:tmpl w:val="7F3479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1" w15:restartNumberingAfterBreak="0">
    <w:nsid w:val="6D9F2EC7"/>
    <w:multiLevelType w:val="multilevel"/>
    <w:tmpl w:val="87B24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DF2317F"/>
    <w:multiLevelType w:val="multilevel"/>
    <w:tmpl w:val="227438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E574DA5"/>
    <w:multiLevelType w:val="hybridMultilevel"/>
    <w:tmpl w:val="D73E2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E660C5A"/>
    <w:multiLevelType w:val="multilevel"/>
    <w:tmpl w:val="030E70FA"/>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5" w15:restartNumberingAfterBreak="0">
    <w:nsid w:val="710B0FD7"/>
    <w:multiLevelType w:val="hybridMultilevel"/>
    <w:tmpl w:val="D11012C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11C2009"/>
    <w:multiLevelType w:val="hybridMultilevel"/>
    <w:tmpl w:val="5A12C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12B4C9C"/>
    <w:multiLevelType w:val="multilevel"/>
    <w:tmpl w:val="7FCA044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8" w15:restartNumberingAfterBreak="0">
    <w:nsid w:val="7241057D"/>
    <w:multiLevelType w:val="multilevel"/>
    <w:tmpl w:val="54243D6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9" w15:restartNumberingAfterBreak="0">
    <w:nsid w:val="73943E57"/>
    <w:multiLevelType w:val="hybridMultilevel"/>
    <w:tmpl w:val="C2FE36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4B9234D"/>
    <w:multiLevelType w:val="hybridMultilevel"/>
    <w:tmpl w:val="41DAB03A"/>
    <w:lvl w:ilvl="0" w:tplc="0F70BF58">
      <w:start w:val="1"/>
      <w:numFmt w:val="bullet"/>
      <w:lvlText w:val=""/>
      <w:lvlJc w:val="left"/>
      <w:pPr>
        <w:ind w:left="720" w:hanging="360"/>
      </w:pPr>
      <w:rPr>
        <w:rFonts w:ascii="Symbol" w:hAnsi="Symbol" w:hint="default"/>
        <w:sz w:val="20"/>
        <w:szCs w:val="20"/>
      </w:rPr>
    </w:lvl>
    <w:lvl w:ilvl="1" w:tplc="422ACC30">
      <w:start w:val="1"/>
      <w:numFmt w:val="bullet"/>
      <w:lvlText w:val=""/>
      <w:lvlJc w:val="left"/>
      <w:pPr>
        <w:ind w:left="1170" w:hanging="360"/>
      </w:pPr>
      <w:rPr>
        <w:rFonts w:ascii="Symbol" w:hAnsi="Symbol" w:hint="default"/>
        <w:sz w:val="20"/>
        <w:szCs w:val="20"/>
      </w:rPr>
    </w:lvl>
    <w:lvl w:ilvl="2" w:tplc="5BDA2BBC">
      <w:start w:val="1"/>
      <w:numFmt w:val="bullet"/>
      <w:lvlText w:val=""/>
      <w:lvlJc w:val="left"/>
      <w:pPr>
        <w:ind w:left="2160" w:hanging="360"/>
      </w:pPr>
      <w:rPr>
        <w:rFonts w:ascii="Symbol" w:hAnsi="Symbol" w:hint="default"/>
      </w:rPr>
    </w:lvl>
    <w:lvl w:ilvl="3" w:tplc="2C1CA9AC">
      <w:start w:val="1"/>
      <w:numFmt w:val="bullet"/>
      <w:lvlText w:val=""/>
      <w:lvlJc w:val="left"/>
      <w:pPr>
        <w:ind w:left="2880" w:hanging="360"/>
      </w:pPr>
      <w:rPr>
        <w:rFonts w:ascii="Symbol" w:hAnsi="Symbol" w:hint="default"/>
      </w:rPr>
    </w:lvl>
    <w:lvl w:ilvl="4" w:tplc="9DD23364">
      <w:start w:val="1"/>
      <w:numFmt w:val="bullet"/>
      <w:lvlText w:val="o"/>
      <w:lvlJc w:val="left"/>
      <w:pPr>
        <w:ind w:left="3600" w:hanging="360"/>
      </w:pPr>
      <w:rPr>
        <w:rFonts w:ascii="Courier New" w:hAnsi="Courier New" w:cs="Times New Roman" w:hint="default"/>
      </w:rPr>
    </w:lvl>
    <w:lvl w:ilvl="5" w:tplc="FE6E5332">
      <w:start w:val="1"/>
      <w:numFmt w:val="bullet"/>
      <w:lvlText w:val=""/>
      <w:lvlJc w:val="left"/>
      <w:pPr>
        <w:ind w:left="4320" w:hanging="360"/>
      </w:pPr>
      <w:rPr>
        <w:rFonts w:ascii="Wingdings" w:hAnsi="Wingdings" w:hint="default"/>
      </w:rPr>
    </w:lvl>
    <w:lvl w:ilvl="6" w:tplc="1A56A4F0">
      <w:start w:val="1"/>
      <w:numFmt w:val="bullet"/>
      <w:lvlText w:val=""/>
      <w:lvlJc w:val="left"/>
      <w:pPr>
        <w:ind w:left="5040" w:hanging="360"/>
      </w:pPr>
      <w:rPr>
        <w:rFonts w:ascii="Symbol" w:hAnsi="Symbol" w:hint="default"/>
      </w:rPr>
    </w:lvl>
    <w:lvl w:ilvl="7" w:tplc="13E6E2D0">
      <w:start w:val="1"/>
      <w:numFmt w:val="bullet"/>
      <w:lvlText w:val="o"/>
      <w:lvlJc w:val="left"/>
      <w:pPr>
        <w:ind w:left="5760" w:hanging="360"/>
      </w:pPr>
      <w:rPr>
        <w:rFonts w:ascii="Courier New" w:hAnsi="Courier New" w:cs="Times New Roman" w:hint="default"/>
      </w:rPr>
    </w:lvl>
    <w:lvl w:ilvl="8" w:tplc="C3041B96">
      <w:start w:val="1"/>
      <w:numFmt w:val="bullet"/>
      <w:lvlText w:val=""/>
      <w:lvlJc w:val="left"/>
      <w:pPr>
        <w:ind w:left="6480" w:hanging="360"/>
      </w:pPr>
      <w:rPr>
        <w:rFonts w:ascii="Wingdings" w:hAnsi="Wingdings" w:hint="default"/>
      </w:rPr>
    </w:lvl>
  </w:abstractNum>
  <w:abstractNum w:abstractNumId="111" w15:restartNumberingAfterBreak="0">
    <w:nsid w:val="77362092"/>
    <w:multiLevelType w:val="multilevel"/>
    <w:tmpl w:val="56BA9550"/>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2" w15:restartNumberingAfterBreak="0">
    <w:nsid w:val="77931093"/>
    <w:multiLevelType w:val="hybridMultilevel"/>
    <w:tmpl w:val="3482D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7AD6F74"/>
    <w:multiLevelType w:val="hybridMultilevel"/>
    <w:tmpl w:val="20F83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7BE1593"/>
    <w:multiLevelType w:val="multilevel"/>
    <w:tmpl w:val="A17A5B76"/>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5" w15:restartNumberingAfterBreak="0">
    <w:nsid w:val="79B43961"/>
    <w:multiLevelType w:val="multilevel"/>
    <w:tmpl w:val="048010A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6" w15:restartNumberingAfterBreak="0">
    <w:nsid w:val="7AC81621"/>
    <w:multiLevelType w:val="multilevel"/>
    <w:tmpl w:val="2642265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7" w15:restartNumberingAfterBreak="0">
    <w:nsid w:val="7B9A1449"/>
    <w:multiLevelType w:val="hybridMultilevel"/>
    <w:tmpl w:val="A8B84C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7C12170F"/>
    <w:multiLevelType w:val="hybridMultilevel"/>
    <w:tmpl w:val="FFFFFFFF"/>
    <w:lvl w:ilvl="0" w:tplc="AA0AE5A4">
      <w:start w:val="1"/>
      <w:numFmt w:val="bullet"/>
      <w:lvlText w:val=""/>
      <w:lvlJc w:val="left"/>
      <w:pPr>
        <w:ind w:left="720" w:hanging="360"/>
      </w:pPr>
      <w:rPr>
        <w:rFonts w:ascii="Symbol" w:hAnsi="Symbol" w:hint="default"/>
      </w:rPr>
    </w:lvl>
    <w:lvl w:ilvl="1" w:tplc="4DDA2BFA">
      <w:start w:val="1"/>
      <w:numFmt w:val="bullet"/>
      <w:lvlText w:val="o"/>
      <w:lvlJc w:val="left"/>
      <w:pPr>
        <w:ind w:left="1440" w:hanging="360"/>
      </w:pPr>
      <w:rPr>
        <w:rFonts w:ascii="Courier New" w:hAnsi="Courier New" w:hint="default"/>
      </w:rPr>
    </w:lvl>
    <w:lvl w:ilvl="2" w:tplc="7862AA52">
      <w:start w:val="1"/>
      <w:numFmt w:val="bullet"/>
      <w:lvlText w:val=""/>
      <w:lvlJc w:val="left"/>
      <w:pPr>
        <w:ind w:left="2160" w:hanging="360"/>
      </w:pPr>
      <w:rPr>
        <w:rFonts w:ascii="Wingdings" w:hAnsi="Wingdings" w:hint="default"/>
      </w:rPr>
    </w:lvl>
    <w:lvl w:ilvl="3" w:tplc="82B26926">
      <w:start w:val="1"/>
      <w:numFmt w:val="bullet"/>
      <w:lvlText w:val=""/>
      <w:lvlJc w:val="left"/>
      <w:pPr>
        <w:ind w:left="2880" w:hanging="360"/>
      </w:pPr>
      <w:rPr>
        <w:rFonts w:ascii="Symbol" w:hAnsi="Symbol" w:hint="default"/>
      </w:rPr>
    </w:lvl>
    <w:lvl w:ilvl="4" w:tplc="776A9978">
      <w:start w:val="1"/>
      <w:numFmt w:val="bullet"/>
      <w:lvlText w:val="o"/>
      <w:lvlJc w:val="left"/>
      <w:pPr>
        <w:ind w:left="3600" w:hanging="360"/>
      </w:pPr>
      <w:rPr>
        <w:rFonts w:ascii="Courier New" w:hAnsi="Courier New" w:hint="default"/>
      </w:rPr>
    </w:lvl>
    <w:lvl w:ilvl="5" w:tplc="0D70EB48">
      <w:start w:val="1"/>
      <w:numFmt w:val="bullet"/>
      <w:lvlText w:val=""/>
      <w:lvlJc w:val="left"/>
      <w:pPr>
        <w:ind w:left="4320" w:hanging="360"/>
      </w:pPr>
      <w:rPr>
        <w:rFonts w:ascii="Wingdings" w:hAnsi="Wingdings" w:hint="default"/>
      </w:rPr>
    </w:lvl>
    <w:lvl w:ilvl="6" w:tplc="E10C051E">
      <w:start w:val="1"/>
      <w:numFmt w:val="bullet"/>
      <w:lvlText w:val=""/>
      <w:lvlJc w:val="left"/>
      <w:pPr>
        <w:ind w:left="5040" w:hanging="360"/>
      </w:pPr>
      <w:rPr>
        <w:rFonts w:ascii="Symbol" w:hAnsi="Symbol" w:hint="default"/>
      </w:rPr>
    </w:lvl>
    <w:lvl w:ilvl="7" w:tplc="CFB26106">
      <w:start w:val="1"/>
      <w:numFmt w:val="bullet"/>
      <w:lvlText w:val="o"/>
      <w:lvlJc w:val="left"/>
      <w:pPr>
        <w:ind w:left="5760" w:hanging="360"/>
      </w:pPr>
      <w:rPr>
        <w:rFonts w:ascii="Courier New" w:hAnsi="Courier New" w:hint="default"/>
      </w:rPr>
    </w:lvl>
    <w:lvl w:ilvl="8" w:tplc="AE20A39A">
      <w:start w:val="1"/>
      <w:numFmt w:val="bullet"/>
      <w:lvlText w:val=""/>
      <w:lvlJc w:val="left"/>
      <w:pPr>
        <w:ind w:left="6480" w:hanging="360"/>
      </w:pPr>
      <w:rPr>
        <w:rFonts w:ascii="Wingdings" w:hAnsi="Wingdings" w:hint="default"/>
      </w:rPr>
    </w:lvl>
  </w:abstractNum>
  <w:abstractNum w:abstractNumId="119" w15:restartNumberingAfterBreak="0">
    <w:nsid w:val="7CBF10FE"/>
    <w:multiLevelType w:val="hybridMultilevel"/>
    <w:tmpl w:val="312EF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E27791B"/>
    <w:multiLevelType w:val="hybridMultilevel"/>
    <w:tmpl w:val="940E5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E8A376E"/>
    <w:multiLevelType w:val="hybridMultilevel"/>
    <w:tmpl w:val="8D020E0C"/>
    <w:lvl w:ilvl="0" w:tplc="A7AC2038">
      <w:start w:val="6"/>
      <w:numFmt w:val="decimal"/>
      <w:lvlText w:val="%1."/>
      <w:lvlJc w:val="left"/>
      <w:pPr>
        <w:tabs>
          <w:tab w:val="num" w:pos="720"/>
        </w:tabs>
        <w:ind w:left="720" w:hanging="360"/>
      </w:pPr>
    </w:lvl>
    <w:lvl w:ilvl="1" w:tplc="47028FEA" w:tentative="1">
      <w:start w:val="1"/>
      <w:numFmt w:val="decimal"/>
      <w:lvlText w:val="%2."/>
      <w:lvlJc w:val="left"/>
      <w:pPr>
        <w:tabs>
          <w:tab w:val="num" w:pos="1440"/>
        </w:tabs>
        <w:ind w:left="1440" w:hanging="360"/>
      </w:pPr>
    </w:lvl>
    <w:lvl w:ilvl="2" w:tplc="AB50B1D0" w:tentative="1">
      <w:start w:val="1"/>
      <w:numFmt w:val="decimal"/>
      <w:lvlText w:val="%3."/>
      <w:lvlJc w:val="left"/>
      <w:pPr>
        <w:tabs>
          <w:tab w:val="num" w:pos="2160"/>
        </w:tabs>
        <w:ind w:left="2160" w:hanging="360"/>
      </w:pPr>
    </w:lvl>
    <w:lvl w:ilvl="3" w:tplc="118EB664" w:tentative="1">
      <w:start w:val="1"/>
      <w:numFmt w:val="decimal"/>
      <w:lvlText w:val="%4."/>
      <w:lvlJc w:val="left"/>
      <w:pPr>
        <w:tabs>
          <w:tab w:val="num" w:pos="2880"/>
        </w:tabs>
        <w:ind w:left="2880" w:hanging="360"/>
      </w:pPr>
    </w:lvl>
    <w:lvl w:ilvl="4" w:tplc="995E4572" w:tentative="1">
      <w:start w:val="1"/>
      <w:numFmt w:val="decimal"/>
      <w:lvlText w:val="%5."/>
      <w:lvlJc w:val="left"/>
      <w:pPr>
        <w:tabs>
          <w:tab w:val="num" w:pos="3600"/>
        </w:tabs>
        <w:ind w:left="3600" w:hanging="360"/>
      </w:pPr>
    </w:lvl>
    <w:lvl w:ilvl="5" w:tplc="8050DCCA" w:tentative="1">
      <w:start w:val="1"/>
      <w:numFmt w:val="decimal"/>
      <w:lvlText w:val="%6."/>
      <w:lvlJc w:val="left"/>
      <w:pPr>
        <w:tabs>
          <w:tab w:val="num" w:pos="4320"/>
        </w:tabs>
        <w:ind w:left="4320" w:hanging="360"/>
      </w:pPr>
    </w:lvl>
    <w:lvl w:ilvl="6" w:tplc="ADBEEC2E" w:tentative="1">
      <w:start w:val="1"/>
      <w:numFmt w:val="decimal"/>
      <w:lvlText w:val="%7."/>
      <w:lvlJc w:val="left"/>
      <w:pPr>
        <w:tabs>
          <w:tab w:val="num" w:pos="5040"/>
        </w:tabs>
        <w:ind w:left="5040" w:hanging="360"/>
      </w:pPr>
    </w:lvl>
    <w:lvl w:ilvl="7" w:tplc="227C78A6" w:tentative="1">
      <w:start w:val="1"/>
      <w:numFmt w:val="decimal"/>
      <w:lvlText w:val="%8."/>
      <w:lvlJc w:val="left"/>
      <w:pPr>
        <w:tabs>
          <w:tab w:val="num" w:pos="5760"/>
        </w:tabs>
        <w:ind w:left="5760" w:hanging="360"/>
      </w:pPr>
    </w:lvl>
    <w:lvl w:ilvl="8" w:tplc="177657E0" w:tentative="1">
      <w:start w:val="1"/>
      <w:numFmt w:val="decimal"/>
      <w:lvlText w:val="%9."/>
      <w:lvlJc w:val="left"/>
      <w:pPr>
        <w:tabs>
          <w:tab w:val="num" w:pos="6480"/>
        </w:tabs>
        <w:ind w:left="6480" w:hanging="360"/>
      </w:pPr>
    </w:lvl>
  </w:abstractNum>
  <w:num w:numId="1">
    <w:abstractNumId w:val="100"/>
  </w:num>
  <w:num w:numId="2">
    <w:abstractNumId w:val="50"/>
  </w:num>
  <w:num w:numId="3">
    <w:abstractNumId w:val="78"/>
  </w:num>
  <w:num w:numId="4">
    <w:abstractNumId w:val="88"/>
  </w:num>
  <w:num w:numId="5">
    <w:abstractNumId w:val="118"/>
  </w:num>
  <w:num w:numId="6">
    <w:abstractNumId w:val="83"/>
  </w:num>
  <w:num w:numId="7">
    <w:abstractNumId w:val="37"/>
  </w:num>
  <w:num w:numId="8">
    <w:abstractNumId w:val="54"/>
  </w:num>
  <w:num w:numId="9">
    <w:abstractNumId w:val="76"/>
  </w:num>
  <w:num w:numId="10">
    <w:abstractNumId w:val="12"/>
  </w:num>
  <w:num w:numId="11">
    <w:abstractNumId w:val="39"/>
  </w:num>
  <w:num w:numId="12">
    <w:abstractNumId w:val="80"/>
  </w:num>
  <w:num w:numId="13">
    <w:abstractNumId w:val="68"/>
  </w:num>
  <w:num w:numId="14">
    <w:abstractNumId w:val="117"/>
  </w:num>
  <w:num w:numId="15">
    <w:abstractNumId w:val="75"/>
  </w:num>
  <w:num w:numId="16">
    <w:abstractNumId w:val="51"/>
  </w:num>
  <w:num w:numId="17">
    <w:abstractNumId w:val="72"/>
  </w:num>
  <w:num w:numId="18">
    <w:abstractNumId w:val="71"/>
  </w:num>
  <w:num w:numId="19">
    <w:abstractNumId w:val="110"/>
  </w:num>
  <w:num w:numId="20">
    <w:abstractNumId w:val="62"/>
  </w:num>
  <w:num w:numId="21">
    <w:abstractNumId w:val="22"/>
  </w:num>
  <w:num w:numId="22">
    <w:abstractNumId w:val="64"/>
  </w:num>
  <w:num w:numId="23">
    <w:abstractNumId w:val="18"/>
  </w:num>
  <w:num w:numId="24">
    <w:abstractNumId w:val="92"/>
  </w:num>
  <w:num w:numId="25">
    <w:abstractNumId w:val="103"/>
  </w:num>
  <w:num w:numId="26">
    <w:abstractNumId w:val="44"/>
  </w:num>
  <w:num w:numId="27">
    <w:abstractNumId w:val="34"/>
  </w:num>
  <w:num w:numId="28">
    <w:abstractNumId w:val="109"/>
  </w:num>
  <w:num w:numId="29">
    <w:abstractNumId w:val="52"/>
  </w:num>
  <w:num w:numId="30">
    <w:abstractNumId w:val="94"/>
  </w:num>
  <w:num w:numId="31">
    <w:abstractNumId w:val="16"/>
  </w:num>
  <w:num w:numId="32">
    <w:abstractNumId w:val="29"/>
  </w:num>
  <w:num w:numId="33">
    <w:abstractNumId w:val="40"/>
  </w:num>
  <w:num w:numId="34">
    <w:abstractNumId w:val="31"/>
  </w:num>
  <w:num w:numId="35">
    <w:abstractNumId w:val="53"/>
  </w:num>
  <w:num w:numId="36">
    <w:abstractNumId w:val="112"/>
  </w:num>
  <w:num w:numId="37">
    <w:abstractNumId w:val="4"/>
  </w:num>
  <w:num w:numId="38">
    <w:abstractNumId w:val="36"/>
  </w:num>
  <w:num w:numId="39">
    <w:abstractNumId w:val="89"/>
  </w:num>
  <w:num w:numId="40">
    <w:abstractNumId w:val="66"/>
  </w:num>
  <w:num w:numId="41">
    <w:abstractNumId w:val="81"/>
  </w:num>
  <w:num w:numId="42">
    <w:abstractNumId w:val="48"/>
  </w:num>
  <w:num w:numId="43">
    <w:abstractNumId w:val="27"/>
  </w:num>
  <w:num w:numId="44">
    <w:abstractNumId w:val="96"/>
  </w:num>
  <w:num w:numId="45">
    <w:abstractNumId w:val="106"/>
  </w:num>
  <w:num w:numId="46">
    <w:abstractNumId w:val="99"/>
  </w:num>
  <w:num w:numId="47">
    <w:abstractNumId w:val="113"/>
  </w:num>
  <w:num w:numId="48">
    <w:abstractNumId w:val="46"/>
  </w:num>
  <w:num w:numId="49">
    <w:abstractNumId w:val="98"/>
  </w:num>
  <w:num w:numId="50">
    <w:abstractNumId w:val="43"/>
  </w:num>
  <w:num w:numId="51">
    <w:abstractNumId w:val="33"/>
  </w:num>
  <w:num w:numId="52">
    <w:abstractNumId w:val="13"/>
  </w:num>
  <w:num w:numId="53">
    <w:abstractNumId w:val="119"/>
  </w:num>
  <w:num w:numId="54">
    <w:abstractNumId w:val="47"/>
  </w:num>
  <w:num w:numId="55">
    <w:abstractNumId w:val="120"/>
  </w:num>
  <w:num w:numId="56">
    <w:abstractNumId w:val="10"/>
  </w:num>
  <w:num w:numId="57">
    <w:abstractNumId w:val="59"/>
  </w:num>
  <w:num w:numId="58">
    <w:abstractNumId w:val="61"/>
  </w:num>
  <w:num w:numId="59">
    <w:abstractNumId w:val="35"/>
  </w:num>
  <w:num w:numId="60">
    <w:abstractNumId w:val="6"/>
  </w:num>
  <w:num w:numId="61">
    <w:abstractNumId w:val="85"/>
  </w:num>
  <w:num w:numId="62">
    <w:abstractNumId w:val="30"/>
  </w:num>
  <w:num w:numId="63">
    <w:abstractNumId w:val="65"/>
  </w:num>
  <w:num w:numId="64">
    <w:abstractNumId w:val="15"/>
  </w:num>
  <w:num w:numId="65">
    <w:abstractNumId w:val="95"/>
  </w:num>
  <w:num w:numId="66">
    <w:abstractNumId w:val="58"/>
  </w:num>
  <w:num w:numId="67">
    <w:abstractNumId w:val="93"/>
  </w:num>
  <w:num w:numId="68">
    <w:abstractNumId w:val="38"/>
  </w:num>
  <w:num w:numId="69">
    <w:abstractNumId w:val="8"/>
  </w:num>
  <w:num w:numId="70">
    <w:abstractNumId w:val="101"/>
  </w:num>
  <w:num w:numId="71">
    <w:abstractNumId w:val="73"/>
  </w:num>
  <w:num w:numId="72">
    <w:abstractNumId w:val="1"/>
  </w:num>
  <w:num w:numId="73">
    <w:abstractNumId w:val="14"/>
  </w:num>
  <w:num w:numId="74">
    <w:abstractNumId w:val="7"/>
  </w:num>
  <w:num w:numId="75">
    <w:abstractNumId w:val="115"/>
  </w:num>
  <w:num w:numId="76">
    <w:abstractNumId w:val="17"/>
  </w:num>
  <w:num w:numId="77">
    <w:abstractNumId w:val="74"/>
  </w:num>
  <w:num w:numId="78">
    <w:abstractNumId w:val="104"/>
  </w:num>
  <w:num w:numId="79">
    <w:abstractNumId w:val="84"/>
  </w:num>
  <w:num w:numId="80">
    <w:abstractNumId w:val="102"/>
  </w:num>
  <w:num w:numId="81">
    <w:abstractNumId w:val="0"/>
  </w:num>
  <w:num w:numId="82">
    <w:abstractNumId w:val="56"/>
  </w:num>
  <w:num w:numId="83">
    <w:abstractNumId w:val="24"/>
  </w:num>
  <w:num w:numId="84">
    <w:abstractNumId w:val="21"/>
  </w:num>
  <w:num w:numId="85">
    <w:abstractNumId w:val="116"/>
  </w:num>
  <w:num w:numId="86">
    <w:abstractNumId w:val="26"/>
  </w:num>
  <w:num w:numId="87">
    <w:abstractNumId w:val="28"/>
  </w:num>
  <w:num w:numId="88">
    <w:abstractNumId w:val="87"/>
  </w:num>
  <w:num w:numId="89">
    <w:abstractNumId w:val="32"/>
  </w:num>
  <w:num w:numId="90">
    <w:abstractNumId w:val="42"/>
  </w:num>
  <w:num w:numId="91">
    <w:abstractNumId w:val="20"/>
  </w:num>
  <w:num w:numId="92">
    <w:abstractNumId w:val="69"/>
  </w:num>
  <w:num w:numId="93">
    <w:abstractNumId w:val="41"/>
  </w:num>
  <w:num w:numId="94">
    <w:abstractNumId w:val="67"/>
  </w:num>
  <w:num w:numId="95">
    <w:abstractNumId w:val="23"/>
  </w:num>
  <w:num w:numId="96">
    <w:abstractNumId w:val="55"/>
  </w:num>
  <w:num w:numId="97">
    <w:abstractNumId w:val="70"/>
  </w:num>
  <w:num w:numId="98">
    <w:abstractNumId w:val="86"/>
  </w:num>
  <w:num w:numId="99">
    <w:abstractNumId w:val="82"/>
  </w:num>
  <w:num w:numId="100">
    <w:abstractNumId w:val="5"/>
  </w:num>
  <w:num w:numId="101">
    <w:abstractNumId w:val="111"/>
  </w:num>
  <w:num w:numId="102">
    <w:abstractNumId w:val="77"/>
  </w:num>
  <w:num w:numId="103">
    <w:abstractNumId w:val="2"/>
  </w:num>
  <w:num w:numId="104">
    <w:abstractNumId w:val="90"/>
  </w:num>
  <w:num w:numId="105">
    <w:abstractNumId w:val="121"/>
  </w:num>
  <w:num w:numId="106">
    <w:abstractNumId w:val="57"/>
  </w:num>
  <w:num w:numId="107">
    <w:abstractNumId w:val="11"/>
  </w:num>
  <w:num w:numId="108">
    <w:abstractNumId w:val="25"/>
  </w:num>
  <w:num w:numId="109">
    <w:abstractNumId w:val="107"/>
  </w:num>
  <w:num w:numId="110">
    <w:abstractNumId w:val="63"/>
  </w:num>
  <w:num w:numId="111">
    <w:abstractNumId w:val="49"/>
  </w:num>
  <w:num w:numId="112">
    <w:abstractNumId w:val="108"/>
  </w:num>
  <w:num w:numId="113">
    <w:abstractNumId w:val="3"/>
  </w:num>
  <w:num w:numId="114">
    <w:abstractNumId w:val="114"/>
  </w:num>
  <w:num w:numId="115">
    <w:abstractNumId w:val="79"/>
  </w:num>
  <w:num w:numId="116">
    <w:abstractNumId w:val="9"/>
  </w:num>
  <w:num w:numId="117">
    <w:abstractNumId w:val="19"/>
  </w:num>
  <w:num w:numId="118">
    <w:abstractNumId w:val="91"/>
  </w:num>
  <w:num w:numId="119">
    <w:abstractNumId w:val="97"/>
  </w:num>
  <w:num w:numId="120">
    <w:abstractNumId w:val="60"/>
  </w:num>
  <w:num w:numId="121">
    <w:abstractNumId w:val="45"/>
  </w:num>
  <w:num w:numId="122">
    <w:abstractNumId w:val="105"/>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401"/>
    <w:rsid w:val="0000151C"/>
    <w:rsid w:val="00007CDA"/>
    <w:rsid w:val="00012F07"/>
    <w:rsid w:val="000130CA"/>
    <w:rsid w:val="000167E8"/>
    <w:rsid w:val="00017097"/>
    <w:rsid w:val="000174D0"/>
    <w:rsid w:val="000177B0"/>
    <w:rsid w:val="00017886"/>
    <w:rsid w:val="00017AEF"/>
    <w:rsid w:val="000209BE"/>
    <w:rsid w:val="00022321"/>
    <w:rsid w:val="00023227"/>
    <w:rsid w:val="00023989"/>
    <w:rsid w:val="00023EDC"/>
    <w:rsid w:val="000250A0"/>
    <w:rsid w:val="000274FF"/>
    <w:rsid w:val="00027895"/>
    <w:rsid w:val="00030524"/>
    <w:rsid w:val="00031C75"/>
    <w:rsid w:val="000337BA"/>
    <w:rsid w:val="00042FB5"/>
    <w:rsid w:val="00043F55"/>
    <w:rsid w:val="0004428E"/>
    <w:rsid w:val="00047F0C"/>
    <w:rsid w:val="000514BD"/>
    <w:rsid w:val="000531C2"/>
    <w:rsid w:val="00055A3A"/>
    <w:rsid w:val="000564E6"/>
    <w:rsid w:val="00056843"/>
    <w:rsid w:val="0006067E"/>
    <w:rsid w:val="000612B5"/>
    <w:rsid w:val="00062A21"/>
    <w:rsid w:val="00064C9A"/>
    <w:rsid w:val="00081509"/>
    <w:rsid w:val="00083DB4"/>
    <w:rsid w:val="000861D0"/>
    <w:rsid w:val="00086BC3"/>
    <w:rsid w:val="00093362"/>
    <w:rsid w:val="0009400F"/>
    <w:rsid w:val="00094C8E"/>
    <w:rsid w:val="000A22FF"/>
    <w:rsid w:val="000A2C8C"/>
    <w:rsid w:val="000A4523"/>
    <w:rsid w:val="000A4BB1"/>
    <w:rsid w:val="000A6BAF"/>
    <w:rsid w:val="000B3D6F"/>
    <w:rsid w:val="000B5796"/>
    <w:rsid w:val="000B5CDD"/>
    <w:rsid w:val="000B5FF9"/>
    <w:rsid w:val="000B72BC"/>
    <w:rsid w:val="000C1CB6"/>
    <w:rsid w:val="000C1EC4"/>
    <w:rsid w:val="000C287B"/>
    <w:rsid w:val="000C57AB"/>
    <w:rsid w:val="000C707F"/>
    <w:rsid w:val="000C7360"/>
    <w:rsid w:val="000D205C"/>
    <w:rsid w:val="000D3275"/>
    <w:rsid w:val="000D5AEB"/>
    <w:rsid w:val="000D6AD4"/>
    <w:rsid w:val="000E0EB4"/>
    <w:rsid w:val="000E1C5C"/>
    <w:rsid w:val="000E4C6D"/>
    <w:rsid w:val="000E5A0A"/>
    <w:rsid w:val="000E7445"/>
    <w:rsid w:val="000E7D5D"/>
    <w:rsid w:val="000F26B8"/>
    <w:rsid w:val="000F29B3"/>
    <w:rsid w:val="000F4B38"/>
    <w:rsid w:val="000F4D87"/>
    <w:rsid w:val="000F6DEB"/>
    <w:rsid w:val="00100D41"/>
    <w:rsid w:val="0010207E"/>
    <w:rsid w:val="00103470"/>
    <w:rsid w:val="0010781C"/>
    <w:rsid w:val="00114ED0"/>
    <w:rsid w:val="00114FB4"/>
    <w:rsid w:val="0012088B"/>
    <w:rsid w:val="001231C4"/>
    <w:rsid w:val="00124718"/>
    <w:rsid w:val="0012602E"/>
    <w:rsid w:val="00127F09"/>
    <w:rsid w:val="001359E9"/>
    <w:rsid w:val="001366D5"/>
    <w:rsid w:val="00141D94"/>
    <w:rsid w:val="00144937"/>
    <w:rsid w:val="00146301"/>
    <w:rsid w:val="00147C6A"/>
    <w:rsid w:val="00151D46"/>
    <w:rsid w:val="00154E6A"/>
    <w:rsid w:val="0015521D"/>
    <w:rsid w:val="00157579"/>
    <w:rsid w:val="00160A30"/>
    <w:rsid w:val="00160EAB"/>
    <w:rsid w:val="00161AA6"/>
    <w:rsid w:val="001620DA"/>
    <w:rsid w:val="00167C18"/>
    <w:rsid w:val="001719FE"/>
    <w:rsid w:val="0017318E"/>
    <w:rsid w:val="001740B8"/>
    <w:rsid w:val="00175390"/>
    <w:rsid w:val="001756D8"/>
    <w:rsid w:val="00180069"/>
    <w:rsid w:val="00181191"/>
    <w:rsid w:val="00181856"/>
    <w:rsid w:val="00182132"/>
    <w:rsid w:val="00184125"/>
    <w:rsid w:val="00184F5F"/>
    <w:rsid w:val="00185B0F"/>
    <w:rsid w:val="0018791C"/>
    <w:rsid w:val="001965EE"/>
    <w:rsid w:val="00197D2A"/>
    <w:rsid w:val="001A1809"/>
    <w:rsid w:val="001A1A94"/>
    <w:rsid w:val="001A2E57"/>
    <w:rsid w:val="001A4CAE"/>
    <w:rsid w:val="001A7433"/>
    <w:rsid w:val="001B1A37"/>
    <w:rsid w:val="001B1C66"/>
    <w:rsid w:val="001B27AB"/>
    <w:rsid w:val="001B4B2C"/>
    <w:rsid w:val="001C36A2"/>
    <w:rsid w:val="001C3B2D"/>
    <w:rsid w:val="001C7F51"/>
    <w:rsid w:val="001D041A"/>
    <w:rsid w:val="001D16D5"/>
    <w:rsid w:val="001D5DED"/>
    <w:rsid w:val="001D6BB2"/>
    <w:rsid w:val="001D6DC0"/>
    <w:rsid w:val="001D6E06"/>
    <w:rsid w:val="001E05B5"/>
    <w:rsid w:val="001E1908"/>
    <w:rsid w:val="001E673A"/>
    <w:rsid w:val="001E7640"/>
    <w:rsid w:val="001F1C83"/>
    <w:rsid w:val="001F4560"/>
    <w:rsid w:val="002005B5"/>
    <w:rsid w:val="002009DC"/>
    <w:rsid w:val="00202847"/>
    <w:rsid w:val="00210072"/>
    <w:rsid w:val="00210D37"/>
    <w:rsid w:val="00214A26"/>
    <w:rsid w:val="00216E27"/>
    <w:rsid w:val="00217C55"/>
    <w:rsid w:val="00221996"/>
    <w:rsid w:val="00223DC7"/>
    <w:rsid w:val="002250E6"/>
    <w:rsid w:val="00225E24"/>
    <w:rsid w:val="002309C8"/>
    <w:rsid w:val="0023266B"/>
    <w:rsid w:val="0023362F"/>
    <w:rsid w:val="00233668"/>
    <w:rsid w:val="00235E96"/>
    <w:rsid w:val="00235F8F"/>
    <w:rsid w:val="00236D6C"/>
    <w:rsid w:val="0023799C"/>
    <w:rsid w:val="002436CA"/>
    <w:rsid w:val="00244110"/>
    <w:rsid w:val="00244CE0"/>
    <w:rsid w:val="00250C35"/>
    <w:rsid w:val="00251A56"/>
    <w:rsid w:val="002601C0"/>
    <w:rsid w:val="00260C14"/>
    <w:rsid w:val="0026125A"/>
    <w:rsid w:val="002632BA"/>
    <w:rsid w:val="002665A9"/>
    <w:rsid w:val="002678C3"/>
    <w:rsid w:val="002705F0"/>
    <w:rsid w:val="00270996"/>
    <w:rsid w:val="00275B2D"/>
    <w:rsid w:val="002761D3"/>
    <w:rsid w:val="002766A6"/>
    <w:rsid w:val="00277EAB"/>
    <w:rsid w:val="00281550"/>
    <w:rsid w:val="00281C2E"/>
    <w:rsid w:val="00283C33"/>
    <w:rsid w:val="0029202F"/>
    <w:rsid w:val="00293DF6"/>
    <w:rsid w:val="00294EB1"/>
    <w:rsid w:val="00294ED5"/>
    <w:rsid w:val="002952D5"/>
    <w:rsid w:val="00296BBD"/>
    <w:rsid w:val="002A1326"/>
    <w:rsid w:val="002A14DE"/>
    <w:rsid w:val="002A2B75"/>
    <w:rsid w:val="002A5910"/>
    <w:rsid w:val="002B01E2"/>
    <w:rsid w:val="002B1724"/>
    <w:rsid w:val="002B297B"/>
    <w:rsid w:val="002B42DF"/>
    <w:rsid w:val="002B739F"/>
    <w:rsid w:val="002C0CBC"/>
    <w:rsid w:val="002C2253"/>
    <w:rsid w:val="002C2741"/>
    <w:rsid w:val="002C45FD"/>
    <w:rsid w:val="002C695D"/>
    <w:rsid w:val="002E4695"/>
    <w:rsid w:val="002E6401"/>
    <w:rsid w:val="002E666B"/>
    <w:rsid w:val="002F061E"/>
    <w:rsid w:val="002F1382"/>
    <w:rsid w:val="002F26E1"/>
    <w:rsid w:val="002F3B4B"/>
    <w:rsid w:val="003031B4"/>
    <w:rsid w:val="0030476B"/>
    <w:rsid w:val="00305850"/>
    <w:rsid w:val="003062E1"/>
    <w:rsid w:val="003102E9"/>
    <w:rsid w:val="00310B2A"/>
    <w:rsid w:val="003125D7"/>
    <w:rsid w:val="00313C27"/>
    <w:rsid w:val="00315715"/>
    <w:rsid w:val="00323047"/>
    <w:rsid w:val="00324308"/>
    <w:rsid w:val="00325D9E"/>
    <w:rsid w:val="00337F42"/>
    <w:rsid w:val="00340772"/>
    <w:rsid w:val="0034191E"/>
    <w:rsid w:val="00343F04"/>
    <w:rsid w:val="0034417E"/>
    <w:rsid w:val="00344228"/>
    <w:rsid w:val="00346D7C"/>
    <w:rsid w:val="00351438"/>
    <w:rsid w:val="00356C52"/>
    <w:rsid w:val="00360880"/>
    <w:rsid w:val="003613D5"/>
    <w:rsid w:val="00361A4B"/>
    <w:rsid w:val="00362995"/>
    <w:rsid w:val="00362C52"/>
    <w:rsid w:val="003705CF"/>
    <w:rsid w:val="00374C00"/>
    <w:rsid w:val="00375774"/>
    <w:rsid w:val="00376413"/>
    <w:rsid w:val="00376443"/>
    <w:rsid w:val="0038200A"/>
    <w:rsid w:val="00384E3E"/>
    <w:rsid w:val="00387E2B"/>
    <w:rsid w:val="00390E4F"/>
    <w:rsid w:val="00393E95"/>
    <w:rsid w:val="00395D91"/>
    <w:rsid w:val="00396955"/>
    <w:rsid w:val="00397641"/>
    <w:rsid w:val="003A0379"/>
    <w:rsid w:val="003A1138"/>
    <w:rsid w:val="003A6CD3"/>
    <w:rsid w:val="003A78A8"/>
    <w:rsid w:val="003B01C8"/>
    <w:rsid w:val="003B0732"/>
    <w:rsid w:val="003B11F1"/>
    <w:rsid w:val="003B168B"/>
    <w:rsid w:val="003B2E35"/>
    <w:rsid w:val="003B3479"/>
    <w:rsid w:val="003B3838"/>
    <w:rsid w:val="003B3E74"/>
    <w:rsid w:val="003B46C2"/>
    <w:rsid w:val="003B57A8"/>
    <w:rsid w:val="003C3F8B"/>
    <w:rsid w:val="003C58B5"/>
    <w:rsid w:val="003C5C6A"/>
    <w:rsid w:val="003C7A37"/>
    <w:rsid w:val="003C7BF0"/>
    <w:rsid w:val="003D07C0"/>
    <w:rsid w:val="003D358F"/>
    <w:rsid w:val="003D74A9"/>
    <w:rsid w:val="003E096F"/>
    <w:rsid w:val="003E49CC"/>
    <w:rsid w:val="003E5CC3"/>
    <w:rsid w:val="003F56DF"/>
    <w:rsid w:val="00401940"/>
    <w:rsid w:val="00401D08"/>
    <w:rsid w:val="00402337"/>
    <w:rsid w:val="00407BF5"/>
    <w:rsid w:val="00414835"/>
    <w:rsid w:val="00414C8D"/>
    <w:rsid w:val="004157F4"/>
    <w:rsid w:val="0041583D"/>
    <w:rsid w:val="004175E2"/>
    <w:rsid w:val="00423393"/>
    <w:rsid w:val="00423750"/>
    <w:rsid w:val="00423CFD"/>
    <w:rsid w:val="004243C9"/>
    <w:rsid w:val="004306AC"/>
    <w:rsid w:val="0043090C"/>
    <w:rsid w:val="004327C1"/>
    <w:rsid w:val="00436D0D"/>
    <w:rsid w:val="00442093"/>
    <w:rsid w:val="00442C96"/>
    <w:rsid w:val="0044481D"/>
    <w:rsid w:val="00452199"/>
    <w:rsid w:val="00452787"/>
    <w:rsid w:val="00455146"/>
    <w:rsid w:val="0045698A"/>
    <w:rsid w:val="00460B65"/>
    <w:rsid w:val="00460EFD"/>
    <w:rsid w:val="0046570B"/>
    <w:rsid w:val="004662E2"/>
    <w:rsid w:val="00466967"/>
    <w:rsid w:val="00471DAB"/>
    <w:rsid w:val="00473489"/>
    <w:rsid w:val="004746B5"/>
    <w:rsid w:val="00475EE0"/>
    <w:rsid w:val="004774B8"/>
    <w:rsid w:val="0047794D"/>
    <w:rsid w:val="00480D06"/>
    <w:rsid w:val="0048261A"/>
    <w:rsid w:val="0048319D"/>
    <w:rsid w:val="00486719"/>
    <w:rsid w:val="00486CE6"/>
    <w:rsid w:val="0049113F"/>
    <w:rsid w:val="00491319"/>
    <w:rsid w:val="00495F0F"/>
    <w:rsid w:val="004A0C1F"/>
    <w:rsid w:val="004A0C84"/>
    <w:rsid w:val="004A0DEC"/>
    <w:rsid w:val="004A3E2C"/>
    <w:rsid w:val="004A50F7"/>
    <w:rsid w:val="004A5732"/>
    <w:rsid w:val="004A69B1"/>
    <w:rsid w:val="004B141C"/>
    <w:rsid w:val="004B20DC"/>
    <w:rsid w:val="004B3CD0"/>
    <w:rsid w:val="004B434A"/>
    <w:rsid w:val="004B4A49"/>
    <w:rsid w:val="004B4F5B"/>
    <w:rsid w:val="004B70AC"/>
    <w:rsid w:val="004B76E6"/>
    <w:rsid w:val="004C777B"/>
    <w:rsid w:val="004D0C60"/>
    <w:rsid w:val="004D2E62"/>
    <w:rsid w:val="004D359D"/>
    <w:rsid w:val="004D3C90"/>
    <w:rsid w:val="004E2FFD"/>
    <w:rsid w:val="004E6332"/>
    <w:rsid w:val="004F0E58"/>
    <w:rsid w:val="004F17DC"/>
    <w:rsid w:val="004F40EA"/>
    <w:rsid w:val="005054AA"/>
    <w:rsid w:val="005063D3"/>
    <w:rsid w:val="00512EAD"/>
    <w:rsid w:val="00516462"/>
    <w:rsid w:val="00516877"/>
    <w:rsid w:val="00520A1F"/>
    <w:rsid w:val="00521060"/>
    <w:rsid w:val="005220C0"/>
    <w:rsid w:val="00522184"/>
    <w:rsid w:val="00524641"/>
    <w:rsid w:val="00533CAB"/>
    <w:rsid w:val="00542832"/>
    <w:rsid w:val="00544EDD"/>
    <w:rsid w:val="00545E1F"/>
    <w:rsid w:val="00546B73"/>
    <w:rsid w:val="00551888"/>
    <w:rsid w:val="00554062"/>
    <w:rsid w:val="00554D08"/>
    <w:rsid w:val="00555C38"/>
    <w:rsid w:val="005567D6"/>
    <w:rsid w:val="005600E1"/>
    <w:rsid w:val="005607AC"/>
    <w:rsid w:val="005622F6"/>
    <w:rsid w:val="00563155"/>
    <w:rsid w:val="005707D8"/>
    <w:rsid w:val="00576D05"/>
    <w:rsid w:val="005777A5"/>
    <w:rsid w:val="0058081A"/>
    <w:rsid w:val="0058123A"/>
    <w:rsid w:val="00582839"/>
    <w:rsid w:val="00582F0F"/>
    <w:rsid w:val="00584E4C"/>
    <w:rsid w:val="005862E8"/>
    <w:rsid w:val="005865A6"/>
    <w:rsid w:val="00593E33"/>
    <w:rsid w:val="005A294E"/>
    <w:rsid w:val="005A2FA5"/>
    <w:rsid w:val="005A433F"/>
    <w:rsid w:val="005A6587"/>
    <w:rsid w:val="005B0865"/>
    <w:rsid w:val="005B2B69"/>
    <w:rsid w:val="005B79E5"/>
    <w:rsid w:val="005B7F30"/>
    <w:rsid w:val="005C07F1"/>
    <w:rsid w:val="005C1558"/>
    <w:rsid w:val="005D06A1"/>
    <w:rsid w:val="005D09B8"/>
    <w:rsid w:val="005D0A10"/>
    <w:rsid w:val="005D1357"/>
    <w:rsid w:val="005D3246"/>
    <w:rsid w:val="005D495B"/>
    <w:rsid w:val="005E0EC6"/>
    <w:rsid w:val="005F10AE"/>
    <w:rsid w:val="005F3830"/>
    <w:rsid w:val="005F59B9"/>
    <w:rsid w:val="005F5BD8"/>
    <w:rsid w:val="00601F75"/>
    <w:rsid w:val="00602F6D"/>
    <w:rsid w:val="00602F8A"/>
    <w:rsid w:val="00612350"/>
    <w:rsid w:val="00612F47"/>
    <w:rsid w:val="006149D2"/>
    <w:rsid w:val="00614B03"/>
    <w:rsid w:val="006151AE"/>
    <w:rsid w:val="00616C8A"/>
    <w:rsid w:val="00617236"/>
    <w:rsid w:val="006200EE"/>
    <w:rsid w:val="006203C6"/>
    <w:rsid w:val="00624B76"/>
    <w:rsid w:val="00626DA6"/>
    <w:rsid w:val="00630405"/>
    <w:rsid w:val="0063070E"/>
    <w:rsid w:val="00634A1A"/>
    <w:rsid w:val="0063593A"/>
    <w:rsid w:val="00635FD9"/>
    <w:rsid w:val="00637E27"/>
    <w:rsid w:val="0064028D"/>
    <w:rsid w:val="00643001"/>
    <w:rsid w:val="00647C20"/>
    <w:rsid w:val="00650FB6"/>
    <w:rsid w:val="00654B94"/>
    <w:rsid w:val="00663339"/>
    <w:rsid w:val="00670465"/>
    <w:rsid w:val="00670470"/>
    <w:rsid w:val="00670ECA"/>
    <w:rsid w:val="0067617B"/>
    <w:rsid w:val="00677FBE"/>
    <w:rsid w:val="00686C2F"/>
    <w:rsid w:val="00692ABF"/>
    <w:rsid w:val="006A0713"/>
    <w:rsid w:val="006A0EB6"/>
    <w:rsid w:val="006A1FE3"/>
    <w:rsid w:val="006A4348"/>
    <w:rsid w:val="006A4905"/>
    <w:rsid w:val="006A6081"/>
    <w:rsid w:val="006B1281"/>
    <w:rsid w:val="006B326E"/>
    <w:rsid w:val="006B58D9"/>
    <w:rsid w:val="006C19C2"/>
    <w:rsid w:val="006C2544"/>
    <w:rsid w:val="006D0C34"/>
    <w:rsid w:val="006D28B9"/>
    <w:rsid w:val="006D2FA2"/>
    <w:rsid w:val="006D47CF"/>
    <w:rsid w:val="006D5CC4"/>
    <w:rsid w:val="006D68C9"/>
    <w:rsid w:val="006D7A3F"/>
    <w:rsid w:val="006E02B3"/>
    <w:rsid w:val="006E1E33"/>
    <w:rsid w:val="006E6AE0"/>
    <w:rsid w:val="006F07F3"/>
    <w:rsid w:val="006F2353"/>
    <w:rsid w:val="006F5070"/>
    <w:rsid w:val="006F5096"/>
    <w:rsid w:val="006F570F"/>
    <w:rsid w:val="006F57F3"/>
    <w:rsid w:val="006F7A14"/>
    <w:rsid w:val="00711CA3"/>
    <w:rsid w:val="00712F60"/>
    <w:rsid w:val="0071309C"/>
    <w:rsid w:val="00721F7B"/>
    <w:rsid w:val="00722F0E"/>
    <w:rsid w:val="00723234"/>
    <w:rsid w:val="00723752"/>
    <w:rsid w:val="00731811"/>
    <w:rsid w:val="00733E31"/>
    <w:rsid w:val="00737C81"/>
    <w:rsid w:val="00745A36"/>
    <w:rsid w:val="0074641A"/>
    <w:rsid w:val="0075057B"/>
    <w:rsid w:val="00751220"/>
    <w:rsid w:val="0075293C"/>
    <w:rsid w:val="00753C8E"/>
    <w:rsid w:val="00761917"/>
    <w:rsid w:val="007619A5"/>
    <w:rsid w:val="007620FA"/>
    <w:rsid w:val="00763911"/>
    <w:rsid w:val="007642E7"/>
    <w:rsid w:val="0076514D"/>
    <w:rsid w:val="00774261"/>
    <w:rsid w:val="00775123"/>
    <w:rsid w:val="00781669"/>
    <w:rsid w:val="007828B7"/>
    <w:rsid w:val="00784E83"/>
    <w:rsid w:val="007857AE"/>
    <w:rsid w:val="00786FA5"/>
    <w:rsid w:val="00791CAE"/>
    <w:rsid w:val="0079307F"/>
    <w:rsid w:val="007930C6"/>
    <w:rsid w:val="00793769"/>
    <w:rsid w:val="007A2321"/>
    <w:rsid w:val="007A244B"/>
    <w:rsid w:val="007A2B1B"/>
    <w:rsid w:val="007A42F2"/>
    <w:rsid w:val="007A7EB1"/>
    <w:rsid w:val="007B4129"/>
    <w:rsid w:val="007C033C"/>
    <w:rsid w:val="007C0729"/>
    <w:rsid w:val="007C0963"/>
    <w:rsid w:val="007C1FE0"/>
    <w:rsid w:val="007C2323"/>
    <w:rsid w:val="007C26EC"/>
    <w:rsid w:val="007C31AF"/>
    <w:rsid w:val="007C33AE"/>
    <w:rsid w:val="007C38C2"/>
    <w:rsid w:val="007C56F9"/>
    <w:rsid w:val="007C7999"/>
    <w:rsid w:val="007D7E3C"/>
    <w:rsid w:val="007E49E3"/>
    <w:rsid w:val="007E6C2E"/>
    <w:rsid w:val="007F02A0"/>
    <w:rsid w:val="007F2AB1"/>
    <w:rsid w:val="008006E7"/>
    <w:rsid w:val="00807A1B"/>
    <w:rsid w:val="0081061F"/>
    <w:rsid w:val="008111F5"/>
    <w:rsid w:val="0081250E"/>
    <w:rsid w:val="00813D82"/>
    <w:rsid w:val="0081677E"/>
    <w:rsid w:val="00816D0B"/>
    <w:rsid w:val="00822BE5"/>
    <w:rsid w:val="00824A9F"/>
    <w:rsid w:val="008276D5"/>
    <w:rsid w:val="00836932"/>
    <w:rsid w:val="00840ACA"/>
    <w:rsid w:val="00844F2F"/>
    <w:rsid w:val="00845358"/>
    <w:rsid w:val="00847C26"/>
    <w:rsid w:val="008503B4"/>
    <w:rsid w:val="008515D5"/>
    <w:rsid w:val="00854FB6"/>
    <w:rsid w:val="00855052"/>
    <w:rsid w:val="008605FE"/>
    <w:rsid w:val="00863F84"/>
    <w:rsid w:val="0087013B"/>
    <w:rsid w:val="00870970"/>
    <w:rsid w:val="00875639"/>
    <w:rsid w:val="00875BE5"/>
    <w:rsid w:val="008775A3"/>
    <w:rsid w:val="00885B32"/>
    <w:rsid w:val="00891153"/>
    <w:rsid w:val="00894645"/>
    <w:rsid w:val="008976ED"/>
    <w:rsid w:val="008A0C56"/>
    <w:rsid w:val="008A1307"/>
    <w:rsid w:val="008A3771"/>
    <w:rsid w:val="008A690E"/>
    <w:rsid w:val="008A6B79"/>
    <w:rsid w:val="008A72E4"/>
    <w:rsid w:val="008A7CB1"/>
    <w:rsid w:val="008B0231"/>
    <w:rsid w:val="008B1415"/>
    <w:rsid w:val="008B1FFB"/>
    <w:rsid w:val="008B27DA"/>
    <w:rsid w:val="008B39DF"/>
    <w:rsid w:val="008B39FE"/>
    <w:rsid w:val="008B5425"/>
    <w:rsid w:val="008B6887"/>
    <w:rsid w:val="008B6B37"/>
    <w:rsid w:val="008B7D89"/>
    <w:rsid w:val="008C0D4A"/>
    <w:rsid w:val="008C444B"/>
    <w:rsid w:val="008C6F84"/>
    <w:rsid w:val="008D0112"/>
    <w:rsid w:val="008D2B58"/>
    <w:rsid w:val="008D3CF1"/>
    <w:rsid w:val="008D4285"/>
    <w:rsid w:val="008D4A82"/>
    <w:rsid w:val="008D5283"/>
    <w:rsid w:val="008D5D6E"/>
    <w:rsid w:val="008D71BA"/>
    <w:rsid w:val="008E0BB4"/>
    <w:rsid w:val="008E4B32"/>
    <w:rsid w:val="008F6E24"/>
    <w:rsid w:val="008F7145"/>
    <w:rsid w:val="009027C3"/>
    <w:rsid w:val="009034CA"/>
    <w:rsid w:val="009045D6"/>
    <w:rsid w:val="00904CEF"/>
    <w:rsid w:val="0090652D"/>
    <w:rsid w:val="0091140E"/>
    <w:rsid w:val="009115D1"/>
    <w:rsid w:val="00914683"/>
    <w:rsid w:val="0091468D"/>
    <w:rsid w:val="009171DB"/>
    <w:rsid w:val="00917D61"/>
    <w:rsid w:val="0092177A"/>
    <w:rsid w:val="00923586"/>
    <w:rsid w:val="00924497"/>
    <w:rsid w:val="00926F19"/>
    <w:rsid w:val="009316E2"/>
    <w:rsid w:val="00933E88"/>
    <w:rsid w:val="00936E0E"/>
    <w:rsid w:val="009415BA"/>
    <w:rsid w:val="009435E3"/>
    <w:rsid w:val="00945A31"/>
    <w:rsid w:val="00945F0F"/>
    <w:rsid w:val="0095106F"/>
    <w:rsid w:val="009548D7"/>
    <w:rsid w:val="00956630"/>
    <w:rsid w:val="00961EC5"/>
    <w:rsid w:val="009637E1"/>
    <w:rsid w:val="00972454"/>
    <w:rsid w:val="0097251A"/>
    <w:rsid w:val="009728D0"/>
    <w:rsid w:val="00974B87"/>
    <w:rsid w:val="00974F5E"/>
    <w:rsid w:val="00977CC6"/>
    <w:rsid w:val="00980378"/>
    <w:rsid w:val="00984600"/>
    <w:rsid w:val="00985C2C"/>
    <w:rsid w:val="0099087E"/>
    <w:rsid w:val="00990F7B"/>
    <w:rsid w:val="00991E7B"/>
    <w:rsid w:val="009960CF"/>
    <w:rsid w:val="009A0194"/>
    <w:rsid w:val="009A0218"/>
    <w:rsid w:val="009A1E7F"/>
    <w:rsid w:val="009A46C4"/>
    <w:rsid w:val="009A5101"/>
    <w:rsid w:val="009A6608"/>
    <w:rsid w:val="009A6C4F"/>
    <w:rsid w:val="009B07DA"/>
    <w:rsid w:val="009C5353"/>
    <w:rsid w:val="009C590E"/>
    <w:rsid w:val="009C60BA"/>
    <w:rsid w:val="009D03BF"/>
    <w:rsid w:val="009D0AA1"/>
    <w:rsid w:val="009D339A"/>
    <w:rsid w:val="009D4123"/>
    <w:rsid w:val="009D50B8"/>
    <w:rsid w:val="009D5DD2"/>
    <w:rsid w:val="009D6E38"/>
    <w:rsid w:val="009E7AEE"/>
    <w:rsid w:val="009F1C24"/>
    <w:rsid w:val="009F2E44"/>
    <w:rsid w:val="009F4695"/>
    <w:rsid w:val="00A0085F"/>
    <w:rsid w:val="00A03336"/>
    <w:rsid w:val="00A034AD"/>
    <w:rsid w:val="00A04904"/>
    <w:rsid w:val="00A05625"/>
    <w:rsid w:val="00A05629"/>
    <w:rsid w:val="00A07C70"/>
    <w:rsid w:val="00A10E28"/>
    <w:rsid w:val="00A11DAA"/>
    <w:rsid w:val="00A14CA8"/>
    <w:rsid w:val="00A164F9"/>
    <w:rsid w:val="00A23082"/>
    <w:rsid w:val="00A23DB8"/>
    <w:rsid w:val="00A249E8"/>
    <w:rsid w:val="00A25D03"/>
    <w:rsid w:val="00A25EF0"/>
    <w:rsid w:val="00A2604F"/>
    <w:rsid w:val="00A2781E"/>
    <w:rsid w:val="00A306BB"/>
    <w:rsid w:val="00A33BAE"/>
    <w:rsid w:val="00A3405D"/>
    <w:rsid w:val="00A37325"/>
    <w:rsid w:val="00A37A38"/>
    <w:rsid w:val="00A4003A"/>
    <w:rsid w:val="00A5031A"/>
    <w:rsid w:val="00A52221"/>
    <w:rsid w:val="00A56F02"/>
    <w:rsid w:val="00A57212"/>
    <w:rsid w:val="00A66A9C"/>
    <w:rsid w:val="00A70B59"/>
    <w:rsid w:val="00A73103"/>
    <w:rsid w:val="00A7362B"/>
    <w:rsid w:val="00A76AC6"/>
    <w:rsid w:val="00A8171D"/>
    <w:rsid w:val="00A8213E"/>
    <w:rsid w:val="00A83E11"/>
    <w:rsid w:val="00A83F4D"/>
    <w:rsid w:val="00A84CC3"/>
    <w:rsid w:val="00A876C9"/>
    <w:rsid w:val="00A87D2E"/>
    <w:rsid w:val="00A925A8"/>
    <w:rsid w:val="00A92FAD"/>
    <w:rsid w:val="00AA0925"/>
    <w:rsid w:val="00AA0E2C"/>
    <w:rsid w:val="00AA21CA"/>
    <w:rsid w:val="00AA268B"/>
    <w:rsid w:val="00AA331E"/>
    <w:rsid w:val="00AA54C9"/>
    <w:rsid w:val="00AA701E"/>
    <w:rsid w:val="00AA7518"/>
    <w:rsid w:val="00AB1400"/>
    <w:rsid w:val="00AB5349"/>
    <w:rsid w:val="00AB65FF"/>
    <w:rsid w:val="00AB6BED"/>
    <w:rsid w:val="00AB7C3A"/>
    <w:rsid w:val="00AC0B1E"/>
    <w:rsid w:val="00AC0F6B"/>
    <w:rsid w:val="00AC5AA6"/>
    <w:rsid w:val="00AD1A88"/>
    <w:rsid w:val="00AD39D5"/>
    <w:rsid w:val="00AD442D"/>
    <w:rsid w:val="00AD45C2"/>
    <w:rsid w:val="00AE0480"/>
    <w:rsid w:val="00AE0E7A"/>
    <w:rsid w:val="00AE5051"/>
    <w:rsid w:val="00AE6100"/>
    <w:rsid w:val="00AE6B01"/>
    <w:rsid w:val="00AE7612"/>
    <w:rsid w:val="00AF3187"/>
    <w:rsid w:val="00AF4ACC"/>
    <w:rsid w:val="00B01AD1"/>
    <w:rsid w:val="00B02AA6"/>
    <w:rsid w:val="00B03810"/>
    <w:rsid w:val="00B03CC0"/>
    <w:rsid w:val="00B05390"/>
    <w:rsid w:val="00B05F7F"/>
    <w:rsid w:val="00B06824"/>
    <w:rsid w:val="00B12260"/>
    <w:rsid w:val="00B13176"/>
    <w:rsid w:val="00B15986"/>
    <w:rsid w:val="00B17323"/>
    <w:rsid w:val="00B17C26"/>
    <w:rsid w:val="00B20DB4"/>
    <w:rsid w:val="00B27B62"/>
    <w:rsid w:val="00B27F9F"/>
    <w:rsid w:val="00B30EF3"/>
    <w:rsid w:val="00B406D3"/>
    <w:rsid w:val="00B42AAE"/>
    <w:rsid w:val="00B434E1"/>
    <w:rsid w:val="00B43D1F"/>
    <w:rsid w:val="00B444E9"/>
    <w:rsid w:val="00B46599"/>
    <w:rsid w:val="00B47993"/>
    <w:rsid w:val="00B5059B"/>
    <w:rsid w:val="00B5154C"/>
    <w:rsid w:val="00B5238C"/>
    <w:rsid w:val="00B52813"/>
    <w:rsid w:val="00B52F46"/>
    <w:rsid w:val="00B53813"/>
    <w:rsid w:val="00B545E6"/>
    <w:rsid w:val="00B5558D"/>
    <w:rsid w:val="00B5587F"/>
    <w:rsid w:val="00B61B3B"/>
    <w:rsid w:val="00B61E3F"/>
    <w:rsid w:val="00B63F30"/>
    <w:rsid w:val="00B64686"/>
    <w:rsid w:val="00B655B3"/>
    <w:rsid w:val="00B65C85"/>
    <w:rsid w:val="00B67083"/>
    <w:rsid w:val="00B741AA"/>
    <w:rsid w:val="00B74FD6"/>
    <w:rsid w:val="00B7611E"/>
    <w:rsid w:val="00B80692"/>
    <w:rsid w:val="00B817E3"/>
    <w:rsid w:val="00B81FDD"/>
    <w:rsid w:val="00B82BD8"/>
    <w:rsid w:val="00B82EDD"/>
    <w:rsid w:val="00B86BDA"/>
    <w:rsid w:val="00B87119"/>
    <w:rsid w:val="00B90D82"/>
    <w:rsid w:val="00B914E5"/>
    <w:rsid w:val="00B91777"/>
    <w:rsid w:val="00B93F66"/>
    <w:rsid w:val="00B94E64"/>
    <w:rsid w:val="00B96BF5"/>
    <w:rsid w:val="00B96F01"/>
    <w:rsid w:val="00BA4E41"/>
    <w:rsid w:val="00BA7746"/>
    <w:rsid w:val="00BB3ADA"/>
    <w:rsid w:val="00BB4647"/>
    <w:rsid w:val="00BC14A8"/>
    <w:rsid w:val="00BC15C0"/>
    <w:rsid w:val="00BC2FB3"/>
    <w:rsid w:val="00BC5223"/>
    <w:rsid w:val="00BC69DA"/>
    <w:rsid w:val="00BC6A54"/>
    <w:rsid w:val="00BC73F2"/>
    <w:rsid w:val="00BD3285"/>
    <w:rsid w:val="00BD35EF"/>
    <w:rsid w:val="00BD3D32"/>
    <w:rsid w:val="00BD4AE8"/>
    <w:rsid w:val="00BD5580"/>
    <w:rsid w:val="00BD72AC"/>
    <w:rsid w:val="00BE0756"/>
    <w:rsid w:val="00BE2800"/>
    <w:rsid w:val="00BE2DBD"/>
    <w:rsid w:val="00BE3D34"/>
    <w:rsid w:val="00BE5F5D"/>
    <w:rsid w:val="00BF168C"/>
    <w:rsid w:val="00BF3680"/>
    <w:rsid w:val="00BF3EFA"/>
    <w:rsid w:val="00C06994"/>
    <w:rsid w:val="00C1055C"/>
    <w:rsid w:val="00C20233"/>
    <w:rsid w:val="00C20687"/>
    <w:rsid w:val="00C30C59"/>
    <w:rsid w:val="00C31B92"/>
    <w:rsid w:val="00C31FD3"/>
    <w:rsid w:val="00C32AC1"/>
    <w:rsid w:val="00C34A2C"/>
    <w:rsid w:val="00C357E6"/>
    <w:rsid w:val="00C37387"/>
    <w:rsid w:val="00C406C2"/>
    <w:rsid w:val="00C4104E"/>
    <w:rsid w:val="00C41454"/>
    <w:rsid w:val="00C41D39"/>
    <w:rsid w:val="00C44574"/>
    <w:rsid w:val="00C45356"/>
    <w:rsid w:val="00C45E3A"/>
    <w:rsid w:val="00C515D2"/>
    <w:rsid w:val="00C5177A"/>
    <w:rsid w:val="00C55271"/>
    <w:rsid w:val="00C5699A"/>
    <w:rsid w:val="00C62EA5"/>
    <w:rsid w:val="00C66216"/>
    <w:rsid w:val="00C676D2"/>
    <w:rsid w:val="00C72064"/>
    <w:rsid w:val="00C75835"/>
    <w:rsid w:val="00C8304C"/>
    <w:rsid w:val="00C95FBC"/>
    <w:rsid w:val="00C96AB5"/>
    <w:rsid w:val="00C97215"/>
    <w:rsid w:val="00C979DF"/>
    <w:rsid w:val="00CA083C"/>
    <w:rsid w:val="00CA0FFA"/>
    <w:rsid w:val="00CA16FF"/>
    <w:rsid w:val="00CA2A0B"/>
    <w:rsid w:val="00CA2DB8"/>
    <w:rsid w:val="00CA2E78"/>
    <w:rsid w:val="00CA4BBF"/>
    <w:rsid w:val="00CA4FF5"/>
    <w:rsid w:val="00CA5DCD"/>
    <w:rsid w:val="00CA5E09"/>
    <w:rsid w:val="00CA6ED1"/>
    <w:rsid w:val="00CA789E"/>
    <w:rsid w:val="00CB0D1A"/>
    <w:rsid w:val="00CB175A"/>
    <w:rsid w:val="00CB1BFC"/>
    <w:rsid w:val="00CB37C9"/>
    <w:rsid w:val="00CB3A78"/>
    <w:rsid w:val="00CB4EA4"/>
    <w:rsid w:val="00CB68A2"/>
    <w:rsid w:val="00CB79C1"/>
    <w:rsid w:val="00CC12B0"/>
    <w:rsid w:val="00CC156B"/>
    <w:rsid w:val="00CC3177"/>
    <w:rsid w:val="00CC42B9"/>
    <w:rsid w:val="00CC6447"/>
    <w:rsid w:val="00CD012A"/>
    <w:rsid w:val="00CD26CD"/>
    <w:rsid w:val="00CD32ED"/>
    <w:rsid w:val="00CD7EE4"/>
    <w:rsid w:val="00CE0381"/>
    <w:rsid w:val="00CE075E"/>
    <w:rsid w:val="00CE3849"/>
    <w:rsid w:val="00CE41A1"/>
    <w:rsid w:val="00CE4635"/>
    <w:rsid w:val="00CE5563"/>
    <w:rsid w:val="00CF01B9"/>
    <w:rsid w:val="00CF2DCB"/>
    <w:rsid w:val="00CF2E72"/>
    <w:rsid w:val="00CF3367"/>
    <w:rsid w:val="00D00062"/>
    <w:rsid w:val="00D0088B"/>
    <w:rsid w:val="00D02007"/>
    <w:rsid w:val="00D0350A"/>
    <w:rsid w:val="00D053D3"/>
    <w:rsid w:val="00D078BA"/>
    <w:rsid w:val="00D07D83"/>
    <w:rsid w:val="00D07F78"/>
    <w:rsid w:val="00D11119"/>
    <w:rsid w:val="00D127CC"/>
    <w:rsid w:val="00D138FB"/>
    <w:rsid w:val="00D145B5"/>
    <w:rsid w:val="00D21175"/>
    <w:rsid w:val="00D21509"/>
    <w:rsid w:val="00D24B46"/>
    <w:rsid w:val="00D300D3"/>
    <w:rsid w:val="00D310D6"/>
    <w:rsid w:val="00D3309F"/>
    <w:rsid w:val="00D40AEA"/>
    <w:rsid w:val="00D54181"/>
    <w:rsid w:val="00D55C40"/>
    <w:rsid w:val="00D56140"/>
    <w:rsid w:val="00D60D4C"/>
    <w:rsid w:val="00D63296"/>
    <w:rsid w:val="00D65A27"/>
    <w:rsid w:val="00D65D82"/>
    <w:rsid w:val="00D67D6A"/>
    <w:rsid w:val="00D72772"/>
    <w:rsid w:val="00D73CE2"/>
    <w:rsid w:val="00D74F8E"/>
    <w:rsid w:val="00D854A0"/>
    <w:rsid w:val="00D9001E"/>
    <w:rsid w:val="00D93F5F"/>
    <w:rsid w:val="00D94F52"/>
    <w:rsid w:val="00D95953"/>
    <w:rsid w:val="00DA25A4"/>
    <w:rsid w:val="00DA4CFD"/>
    <w:rsid w:val="00DA672D"/>
    <w:rsid w:val="00DB1496"/>
    <w:rsid w:val="00DB1A3A"/>
    <w:rsid w:val="00DB504C"/>
    <w:rsid w:val="00DC1F60"/>
    <w:rsid w:val="00DC5251"/>
    <w:rsid w:val="00DC5D8F"/>
    <w:rsid w:val="00DC6BEC"/>
    <w:rsid w:val="00DC75FF"/>
    <w:rsid w:val="00DD0023"/>
    <w:rsid w:val="00DD29A7"/>
    <w:rsid w:val="00DD63B6"/>
    <w:rsid w:val="00DE10BF"/>
    <w:rsid w:val="00DE363E"/>
    <w:rsid w:val="00DE36D1"/>
    <w:rsid w:val="00DF06DD"/>
    <w:rsid w:val="00DF2906"/>
    <w:rsid w:val="00DF290A"/>
    <w:rsid w:val="00DF48AF"/>
    <w:rsid w:val="00DF544A"/>
    <w:rsid w:val="00DF6650"/>
    <w:rsid w:val="00DF670F"/>
    <w:rsid w:val="00DF7E2F"/>
    <w:rsid w:val="00E00046"/>
    <w:rsid w:val="00E00E5D"/>
    <w:rsid w:val="00E052E2"/>
    <w:rsid w:val="00E057F6"/>
    <w:rsid w:val="00E122FF"/>
    <w:rsid w:val="00E1251D"/>
    <w:rsid w:val="00E13517"/>
    <w:rsid w:val="00E13A18"/>
    <w:rsid w:val="00E16AF2"/>
    <w:rsid w:val="00E16D50"/>
    <w:rsid w:val="00E1715B"/>
    <w:rsid w:val="00E17636"/>
    <w:rsid w:val="00E25E61"/>
    <w:rsid w:val="00E26528"/>
    <w:rsid w:val="00E32841"/>
    <w:rsid w:val="00E40A6B"/>
    <w:rsid w:val="00E42339"/>
    <w:rsid w:val="00E452BA"/>
    <w:rsid w:val="00E479D0"/>
    <w:rsid w:val="00E516D4"/>
    <w:rsid w:val="00E5180F"/>
    <w:rsid w:val="00E51E4C"/>
    <w:rsid w:val="00E51FF7"/>
    <w:rsid w:val="00E54AC6"/>
    <w:rsid w:val="00E56F6B"/>
    <w:rsid w:val="00E6183C"/>
    <w:rsid w:val="00E61BEF"/>
    <w:rsid w:val="00E677CD"/>
    <w:rsid w:val="00E67BD9"/>
    <w:rsid w:val="00E70BB6"/>
    <w:rsid w:val="00E71927"/>
    <w:rsid w:val="00E7379D"/>
    <w:rsid w:val="00E817CF"/>
    <w:rsid w:val="00E82FE7"/>
    <w:rsid w:val="00E833CB"/>
    <w:rsid w:val="00E85AEC"/>
    <w:rsid w:val="00E86F0A"/>
    <w:rsid w:val="00E86F76"/>
    <w:rsid w:val="00E90124"/>
    <w:rsid w:val="00E91034"/>
    <w:rsid w:val="00E9777C"/>
    <w:rsid w:val="00EA010C"/>
    <w:rsid w:val="00EA0697"/>
    <w:rsid w:val="00EA1832"/>
    <w:rsid w:val="00EA2102"/>
    <w:rsid w:val="00EA4801"/>
    <w:rsid w:val="00EA7EF0"/>
    <w:rsid w:val="00EB0613"/>
    <w:rsid w:val="00EB2F98"/>
    <w:rsid w:val="00EC0983"/>
    <w:rsid w:val="00EC0C96"/>
    <w:rsid w:val="00EC1469"/>
    <w:rsid w:val="00EC1F47"/>
    <w:rsid w:val="00EC2DB7"/>
    <w:rsid w:val="00EC5AF8"/>
    <w:rsid w:val="00EC7C64"/>
    <w:rsid w:val="00ED2AF2"/>
    <w:rsid w:val="00ED30AE"/>
    <w:rsid w:val="00ED3CAE"/>
    <w:rsid w:val="00ED432A"/>
    <w:rsid w:val="00ED44F4"/>
    <w:rsid w:val="00ED5B61"/>
    <w:rsid w:val="00ED6E99"/>
    <w:rsid w:val="00EE00C0"/>
    <w:rsid w:val="00EE20F9"/>
    <w:rsid w:val="00EE5A63"/>
    <w:rsid w:val="00EE7447"/>
    <w:rsid w:val="00EF0A99"/>
    <w:rsid w:val="00EF1FC8"/>
    <w:rsid w:val="00EF280E"/>
    <w:rsid w:val="00EF3036"/>
    <w:rsid w:val="00F01378"/>
    <w:rsid w:val="00F01F62"/>
    <w:rsid w:val="00F0402E"/>
    <w:rsid w:val="00F072B9"/>
    <w:rsid w:val="00F12D4B"/>
    <w:rsid w:val="00F136B5"/>
    <w:rsid w:val="00F14C4E"/>
    <w:rsid w:val="00F15476"/>
    <w:rsid w:val="00F17D85"/>
    <w:rsid w:val="00F205E7"/>
    <w:rsid w:val="00F23B55"/>
    <w:rsid w:val="00F25B2F"/>
    <w:rsid w:val="00F313FA"/>
    <w:rsid w:val="00F3281F"/>
    <w:rsid w:val="00F32C3B"/>
    <w:rsid w:val="00F34A56"/>
    <w:rsid w:val="00F36824"/>
    <w:rsid w:val="00F37A0E"/>
    <w:rsid w:val="00F40476"/>
    <w:rsid w:val="00F427C9"/>
    <w:rsid w:val="00F44979"/>
    <w:rsid w:val="00F45B9F"/>
    <w:rsid w:val="00F45E37"/>
    <w:rsid w:val="00F4604D"/>
    <w:rsid w:val="00F4610A"/>
    <w:rsid w:val="00F46E66"/>
    <w:rsid w:val="00F46E73"/>
    <w:rsid w:val="00F51C6F"/>
    <w:rsid w:val="00F5295E"/>
    <w:rsid w:val="00F56349"/>
    <w:rsid w:val="00F56F5D"/>
    <w:rsid w:val="00F60DB5"/>
    <w:rsid w:val="00F65AC1"/>
    <w:rsid w:val="00F66C78"/>
    <w:rsid w:val="00F71F50"/>
    <w:rsid w:val="00F72249"/>
    <w:rsid w:val="00F72C2F"/>
    <w:rsid w:val="00F73BE4"/>
    <w:rsid w:val="00F75C9C"/>
    <w:rsid w:val="00F814B2"/>
    <w:rsid w:val="00F823B9"/>
    <w:rsid w:val="00F864AF"/>
    <w:rsid w:val="00F874FB"/>
    <w:rsid w:val="00F87C62"/>
    <w:rsid w:val="00F90CE8"/>
    <w:rsid w:val="00F91D55"/>
    <w:rsid w:val="00F9353C"/>
    <w:rsid w:val="00F94A5F"/>
    <w:rsid w:val="00F95C56"/>
    <w:rsid w:val="00F95E8F"/>
    <w:rsid w:val="00FA319A"/>
    <w:rsid w:val="00FA3A49"/>
    <w:rsid w:val="00FA5A10"/>
    <w:rsid w:val="00FA71C0"/>
    <w:rsid w:val="00FB19A3"/>
    <w:rsid w:val="00FB1C65"/>
    <w:rsid w:val="00FB40F9"/>
    <w:rsid w:val="00FB5C0D"/>
    <w:rsid w:val="00FC1C17"/>
    <w:rsid w:val="00FC3D57"/>
    <w:rsid w:val="00FC441C"/>
    <w:rsid w:val="00FC5064"/>
    <w:rsid w:val="00FC64B4"/>
    <w:rsid w:val="00FC72CF"/>
    <w:rsid w:val="00FC7F32"/>
    <w:rsid w:val="00FD2D62"/>
    <w:rsid w:val="00FD5F8A"/>
    <w:rsid w:val="00FD6AEB"/>
    <w:rsid w:val="00FE04A4"/>
    <w:rsid w:val="00FE1ABE"/>
    <w:rsid w:val="00FE2335"/>
    <w:rsid w:val="00FE402E"/>
    <w:rsid w:val="00FE4164"/>
    <w:rsid w:val="00FE7918"/>
    <w:rsid w:val="00FF1C0C"/>
    <w:rsid w:val="00FF4267"/>
    <w:rsid w:val="00FF5792"/>
    <w:rsid w:val="00FF5D5C"/>
    <w:rsid w:val="00FF5DEC"/>
    <w:rsid w:val="18C3E1CA"/>
    <w:rsid w:val="6FAF0E63"/>
    <w:rsid w:val="7EC44AE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421E29"/>
  <w15:docId w15:val="{DD92107B-F129-4A4A-8600-E296549BB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215"/>
    <w:pPr>
      <w:spacing w:line="240" w:lineRule="auto"/>
    </w:pPr>
    <w:rPr>
      <w:rFonts w:ascii="Segoe UI" w:eastAsia="Times New Roman" w:hAnsi="Segoe UI" w:cs="Arial"/>
      <w:color w:val="000000"/>
      <w:sz w:val="20"/>
      <w:szCs w:val="20"/>
    </w:rPr>
  </w:style>
  <w:style w:type="paragraph" w:styleId="Heading1">
    <w:name w:val="heading 1"/>
    <w:basedOn w:val="Normal"/>
    <w:next w:val="Normal"/>
    <w:link w:val="Heading1Char"/>
    <w:uiPriority w:val="9"/>
    <w:qFormat/>
    <w:rsid w:val="00712F60"/>
    <w:pPr>
      <w:keepNext/>
      <w:keepLines/>
      <w:spacing w:before="300"/>
      <w:outlineLvl w:val="0"/>
    </w:pPr>
    <w:rPr>
      <w:rFonts w:ascii="Segoe UI Semibold" w:eastAsiaTheme="majorEastAsia" w:hAnsi="Segoe UI Semibold" w:cstheme="majorBidi"/>
      <w:bCs/>
      <w:color w:val="00A4C7" w:themeColor="accent2"/>
      <w:sz w:val="28"/>
      <w:szCs w:val="32"/>
    </w:rPr>
  </w:style>
  <w:style w:type="paragraph" w:styleId="Heading2">
    <w:name w:val="heading 2"/>
    <w:basedOn w:val="ListParagraph"/>
    <w:next w:val="Normal"/>
    <w:link w:val="Heading2Char"/>
    <w:uiPriority w:val="9"/>
    <w:unhideWhenUsed/>
    <w:qFormat/>
    <w:rsid w:val="00184F5F"/>
    <w:pPr>
      <w:keepNext/>
      <w:spacing w:before="300"/>
      <w:ind w:left="0"/>
      <w:outlineLvl w:val="1"/>
    </w:pPr>
    <w:rPr>
      <w:color w:val="00A4C7" w:themeColor="accent2"/>
      <w:sz w:val="22"/>
      <w:szCs w:val="28"/>
    </w:rPr>
  </w:style>
  <w:style w:type="paragraph" w:styleId="Heading3">
    <w:name w:val="heading 3"/>
    <w:basedOn w:val="Normal"/>
    <w:next w:val="Normal"/>
    <w:link w:val="Heading3Char"/>
    <w:uiPriority w:val="9"/>
    <w:unhideWhenUsed/>
    <w:qFormat/>
    <w:rsid w:val="00184F5F"/>
    <w:pPr>
      <w:keepNext/>
      <w:spacing w:after="0"/>
      <w:outlineLvl w:val="2"/>
    </w:pPr>
    <w:rPr>
      <w:b/>
    </w:rPr>
  </w:style>
  <w:style w:type="paragraph" w:styleId="Heading4">
    <w:name w:val="heading 4"/>
    <w:basedOn w:val="Normal"/>
    <w:next w:val="Normal"/>
    <w:link w:val="Heading4Char"/>
    <w:uiPriority w:val="9"/>
    <w:unhideWhenUsed/>
    <w:qFormat/>
    <w:rsid w:val="00C37387"/>
    <w:pPr>
      <w:keepNext/>
      <w:keepLines/>
      <w:spacing w:before="40" w:after="0"/>
      <w:outlineLvl w:val="3"/>
    </w:pPr>
    <w:rPr>
      <w:rFonts w:asciiTheme="majorHAnsi" w:eastAsiaTheme="majorEastAsia" w:hAnsiTheme="majorHAnsi" w:cstheme="majorBidi"/>
      <w:i/>
      <w:iCs/>
      <w:color w:val="00274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FF7"/>
    <w:pPr>
      <w:tabs>
        <w:tab w:val="center" w:pos="4680"/>
        <w:tab w:val="right" w:pos="9360"/>
      </w:tabs>
    </w:pPr>
  </w:style>
  <w:style w:type="character" w:customStyle="1" w:styleId="HeaderChar">
    <w:name w:val="Header Char"/>
    <w:basedOn w:val="DefaultParagraphFont"/>
    <w:link w:val="Header"/>
    <w:uiPriority w:val="99"/>
    <w:rsid w:val="00E51FF7"/>
  </w:style>
  <w:style w:type="paragraph" w:styleId="Footer">
    <w:name w:val="footer"/>
    <w:basedOn w:val="Normal"/>
    <w:link w:val="FooterChar"/>
    <w:uiPriority w:val="99"/>
    <w:unhideWhenUsed/>
    <w:rsid w:val="00E51FF7"/>
    <w:pPr>
      <w:tabs>
        <w:tab w:val="center" w:pos="4680"/>
        <w:tab w:val="right" w:pos="9360"/>
      </w:tabs>
    </w:pPr>
  </w:style>
  <w:style w:type="character" w:customStyle="1" w:styleId="FooterChar">
    <w:name w:val="Footer Char"/>
    <w:basedOn w:val="DefaultParagraphFont"/>
    <w:link w:val="Footer"/>
    <w:uiPriority w:val="99"/>
    <w:rsid w:val="00E51FF7"/>
  </w:style>
  <w:style w:type="paragraph" w:styleId="BalloonText">
    <w:name w:val="Balloon Text"/>
    <w:basedOn w:val="Normal"/>
    <w:link w:val="BalloonTextChar"/>
    <w:uiPriority w:val="99"/>
    <w:semiHidden/>
    <w:unhideWhenUsed/>
    <w:rsid w:val="00E7379D"/>
    <w:rPr>
      <w:rFonts w:ascii="Tahoma" w:hAnsi="Tahoma" w:cs="Tahoma"/>
      <w:sz w:val="16"/>
      <w:szCs w:val="16"/>
    </w:rPr>
  </w:style>
  <w:style w:type="character" w:customStyle="1" w:styleId="BalloonTextChar">
    <w:name w:val="Balloon Text Char"/>
    <w:basedOn w:val="DefaultParagraphFont"/>
    <w:link w:val="BalloonText"/>
    <w:uiPriority w:val="99"/>
    <w:semiHidden/>
    <w:rsid w:val="00E7379D"/>
    <w:rPr>
      <w:rFonts w:ascii="Tahoma" w:hAnsi="Tahoma" w:cs="Tahoma"/>
      <w:sz w:val="16"/>
      <w:szCs w:val="16"/>
    </w:rPr>
  </w:style>
  <w:style w:type="paragraph" w:styleId="ListParagraph">
    <w:name w:val="List Paragraph"/>
    <w:basedOn w:val="Normal"/>
    <w:link w:val="ListParagraphChar"/>
    <w:uiPriority w:val="34"/>
    <w:qFormat/>
    <w:rsid w:val="003031B4"/>
    <w:pPr>
      <w:ind w:left="720"/>
      <w:contextualSpacing/>
    </w:pPr>
  </w:style>
  <w:style w:type="character" w:customStyle="1" w:styleId="Heading2Char">
    <w:name w:val="Heading 2 Char"/>
    <w:basedOn w:val="DefaultParagraphFont"/>
    <w:link w:val="Heading2"/>
    <w:uiPriority w:val="9"/>
    <w:rsid w:val="00184F5F"/>
    <w:rPr>
      <w:rFonts w:ascii="Segoe UI" w:eastAsia="Times New Roman" w:hAnsi="Segoe UI" w:cs="Arial"/>
      <w:color w:val="00A4C7" w:themeColor="accent2"/>
      <w:szCs w:val="28"/>
    </w:rPr>
  </w:style>
  <w:style w:type="character" w:customStyle="1" w:styleId="Heading1Char">
    <w:name w:val="Heading 1 Char"/>
    <w:basedOn w:val="DefaultParagraphFont"/>
    <w:link w:val="Heading1"/>
    <w:uiPriority w:val="9"/>
    <w:rsid w:val="00712F60"/>
    <w:rPr>
      <w:rFonts w:ascii="Segoe UI Semibold" w:eastAsiaTheme="majorEastAsia" w:hAnsi="Segoe UI Semibold" w:cstheme="majorBidi"/>
      <w:bCs/>
      <w:color w:val="00A4C7" w:themeColor="accent2"/>
      <w:sz w:val="28"/>
      <w:szCs w:val="32"/>
    </w:rPr>
  </w:style>
  <w:style w:type="character" w:customStyle="1" w:styleId="Heading3Char">
    <w:name w:val="Heading 3 Char"/>
    <w:basedOn w:val="DefaultParagraphFont"/>
    <w:link w:val="Heading3"/>
    <w:uiPriority w:val="9"/>
    <w:rsid w:val="00184F5F"/>
    <w:rPr>
      <w:rFonts w:ascii="Segoe UI" w:eastAsia="Times New Roman" w:hAnsi="Segoe UI" w:cs="Arial"/>
      <w:b/>
      <w:color w:val="000000"/>
      <w:sz w:val="18"/>
      <w:szCs w:val="20"/>
    </w:rPr>
  </w:style>
  <w:style w:type="character" w:customStyle="1" w:styleId="apple-style-span">
    <w:name w:val="apple-style-span"/>
    <w:basedOn w:val="DefaultParagraphFont"/>
    <w:rsid w:val="0058123A"/>
  </w:style>
  <w:style w:type="paragraph" w:styleId="NoSpacing">
    <w:name w:val="No Spacing"/>
    <w:link w:val="NoSpacingChar"/>
    <w:uiPriority w:val="1"/>
    <w:qFormat/>
    <w:rsid w:val="00C37387"/>
    <w:pPr>
      <w:spacing w:after="0" w:line="240" w:lineRule="auto"/>
    </w:pPr>
    <w:rPr>
      <w:rFonts w:asciiTheme="majorHAnsi" w:eastAsia="Times New Roman" w:hAnsiTheme="majorHAnsi" w:cs="Arial"/>
      <w:color w:val="000000"/>
      <w:sz w:val="18"/>
      <w:szCs w:val="20"/>
    </w:rPr>
  </w:style>
  <w:style w:type="character" w:styleId="IntenseEmphasis">
    <w:name w:val="Intense Emphasis"/>
    <w:basedOn w:val="DefaultParagraphFont"/>
    <w:uiPriority w:val="21"/>
    <w:qFormat/>
    <w:rsid w:val="00712F60"/>
    <w:rPr>
      <w:rFonts w:asciiTheme="minorHAnsi" w:hAnsiTheme="minorHAnsi"/>
      <w:b/>
      <w:bCs/>
      <w:i/>
      <w:iCs/>
      <w:color w:val="auto"/>
      <w:sz w:val="18"/>
    </w:rPr>
  </w:style>
  <w:style w:type="paragraph" w:styleId="TOCHeading">
    <w:name w:val="TOC Heading"/>
    <w:basedOn w:val="Heading1"/>
    <w:next w:val="Normal"/>
    <w:uiPriority w:val="39"/>
    <w:unhideWhenUsed/>
    <w:qFormat/>
    <w:rsid w:val="00027895"/>
    <w:pPr>
      <w:spacing w:before="480" w:line="276" w:lineRule="auto"/>
      <w:outlineLvl w:val="9"/>
    </w:pPr>
    <w:rPr>
      <w:caps/>
      <w:szCs w:val="28"/>
    </w:rPr>
  </w:style>
  <w:style w:type="paragraph" w:styleId="TOC1">
    <w:name w:val="toc 1"/>
    <w:basedOn w:val="Normal"/>
    <w:next w:val="Normal"/>
    <w:autoRedefine/>
    <w:uiPriority w:val="39"/>
    <w:unhideWhenUsed/>
    <w:rsid w:val="00D21175"/>
    <w:pPr>
      <w:spacing w:after="100"/>
    </w:pPr>
  </w:style>
  <w:style w:type="paragraph" w:styleId="TOC2">
    <w:name w:val="toc 2"/>
    <w:basedOn w:val="Normal"/>
    <w:next w:val="Normal"/>
    <w:autoRedefine/>
    <w:uiPriority w:val="39"/>
    <w:unhideWhenUsed/>
    <w:rsid w:val="00D21175"/>
    <w:pPr>
      <w:spacing w:after="100"/>
      <w:ind w:left="200"/>
    </w:pPr>
  </w:style>
  <w:style w:type="paragraph" w:styleId="TOC3">
    <w:name w:val="toc 3"/>
    <w:basedOn w:val="Normal"/>
    <w:next w:val="Normal"/>
    <w:autoRedefine/>
    <w:uiPriority w:val="39"/>
    <w:unhideWhenUsed/>
    <w:rsid w:val="00D21175"/>
    <w:pPr>
      <w:spacing w:after="100"/>
      <w:ind w:left="400"/>
    </w:pPr>
  </w:style>
  <w:style w:type="character" w:styleId="Hyperlink">
    <w:name w:val="Hyperlink"/>
    <w:basedOn w:val="DefaultParagraphFont"/>
    <w:uiPriority w:val="99"/>
    <w:unhideWhenUsed/>
    <w:rsid w:val="00D21175"/>
    <w:rPr>
      <w:color w:val="00A4C7" w:themeColor="hyperlink"/>
      <w:u w:val="single"/>
    </w:rPr>
  </w:style>
  <w:style w:type="paragraph" w:styleId="Quote">
    <w:name w:val="Quote"/>
    <w:basedOn w:val="Normal"/>
    <w:next w:val="Normal"/>
    <w:link w:val="QuoteChar"/>
    <w:uiPriority w:val="29"/>
    <w:qFormat/>
    <w:rsid w:val="00ED30AE"/>
    <w:rPr>
      <w:i/>
      <w:iCs/>
      <w:color w:val="000000" w:themeColor="text1"/>
    </w:rPr>
  </w:style>
  <w:style w:type="character" w:customStyle="1" w:styleId="QuoteChar">
    <w:name w:val="Quote Char"/>
    <w:basedOn w:val="DefaultParagraphFont"/>
    <w:link w:val="Quote"/>
    <w:uiPriority w:val="29"/>
    <w:rsid w:val="00ED30AE"/>
    <w:rPr>
      <w:rFonts w:ascii="Book Antiqua" w:eastAsia="Times New Roman" w:hAnsi="Book Antiqua" w:cs="Arial"/>
      <w:i/>
      <w:iCs/>
      <w:color w:val="000000" w:themeColor="text1"/>
      <w:sz w:val="20"/>
      <w:szCs w:val="20"/>
      <w:shd w:val="clear" w:color="auto" w:fill="FFFFFF" w:themeFill="background1"/>
    </w:rPr>
  </w:style>
  <w:style w:type="table" w:styleId="TableGrid">
    <w:name w:val="Table Grid"/>
    <w:basedOn w:val="TableNormal"/>
    <w:uiPriority w:val="39"/>
    <w:rsid w:val="00315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A010C"/>
  </w:style>
  <w:style w:type="character" w:customStyle="1" w:styleId="FootnoteTextChar">
    <w:name w:val="Footnote Text Char"/>
    <w:basedOn w:val="DefaultParagraphFont"/>
    <w:link w:val="FootnoteText"/>
    <w:uiPriority w:val="99"/>
    <w:semiHidden/>
    <w:rsid w:val="00EA010C"/>
    <w:rPr>
      <w:rFonts w:ascii="Corbel" w:eastAsia="Times New Roman" w:hAnsi="Corbel" w:cs="Arial"/>
      <w:color w:val="000000"/>
      <w:sz w:val="20"/>
      <w:szCs w:val="20"/>
    </w:rPr>
  </w:style>
  <w:style w:type="character" w:styleId="FootnoteReference">
    <w:name w:val="footnote reference"/>
    <w:basedOn w:val="DefaultParagraphFont"/>
    <w:uiPriority w:val="99"/>
    <w:semiHidden/>
    <w:unhideWhenUsed/>
    <w:rsid w:val="00EA010C"/>
    <w:rPr>
      <w:vertAlign w:val="superscript"/>
    </w:rPr>
  </w:style>
  <w:style w:type="paragraph" w:styleId="Title">
    <w:name w:val="Title"/>
    <w:basedOn w:val="Normal"/>
    <w:next w:val="Normal"/>
    <w:link w:val="TitleChar"/>
    <w:uiPriority w:val="10"/>
    <w:qFormat/>
    <w:rsid w:val="00712F60"/>
    <w:pPr>
      <w:spacing w:after="0"/>
      <w:contextualSpacing/>
    </w:pPr>
    <w:rPr>
      <w:rFonts w:ascii="Tw Cen MT Condensed" w:eastAsiaTheme="majorEastAsia" w:hAnsi="Tw Cen MT Condensed" w:cstheme="majorBidi"/>
      <w:caps/>
      <w:color w:val="00A4C7" w:themeColor="accent2"/>
      <w:spacing w:val="-10"/>
      <w:kern w:val="28"/>
      <w:sz w:val="96"/>
      <w:szCs w:val="56"/>
    </w:rPr>
  </w:style>
  <w:style w:type="character" w:customStyle="1" w:styleId="TitleChar">
    <w:name w:val="Title Char"/>
    <w:basedOn w:val="DefaultParagraphFont"/>
    <w:link w:val="Title"/>
    <w:uiPriority w:val="10"/>
    <w:rsid w:val="00712F60"/>
    <w:rPr>
      <w:rFonts w:ascii="Tw Cen MT Condensed" w:eastAsiaTheme="majorEastAsia" w:hAnsi="Tw Cen MT Condensed" w:cstheme="majorBidi"/>
      <w:caps/>
      <w:color w:val="00A4C7" w:themeColor="accent2"/>
      <w:spacing w:val="-10"/>
      <w:kern w:val="28"/>
      <w:sz w:val="96"/>
      <w:szCs w:val="56"/>
    </w:rPr>
  </w:style>
  <w:style w:type="character" w:customStyle="1" w:styleId="Heading4Char">
    <w:name w:val="Heading 4 Char"/>
    <w:basedOn w:val="DefaultParagraphFont"/>
    <w:link w:val="Heading4"/>
    <w:uiPriority w:val="9"/>
    <w:rsid w:val="00C37387"/>
    <w:rPr>
      <w:rFonts w:asciiTheme="majorHAnsi" w:eastAsiaTheme="majorEastAsia" w:hAnsiTheme="majorHAnsi" w:cstheme="majorBidi"/>
      <w:i/>
      <w:iCs/>
      <w:color w:val="002747" w:themeColor="accent1" w:themeShade="BF"/>
      <w:sz w:val="18"/>
      <w:szCs w:val="20"/>
    </w:rPr>
  </w:style>
  <w:style w:type="paragraph" w:styleId="Subtitle">
    <w:name w:val="Subtitle"/>
    <w:basedOn w:val="Normal"/>
    <w:next w:val="Normal"/>
    <w:link w:val="SubtitleChar"/>
    <w:uiPriority w:val="11"/>
    <w:qFormat/>
    <w:rsid w:val="00C3738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37387"/>
    <w:rPr>
      <w:rFonts w:eastAsiaTheme="minorEastAsia"/>
      <w:color w:val="5A5A5A" w:themeColor="text1" w:themeTint="A5"/>
      <w:spacing w:val="15"/>
    </w:rPr>
  </w:style>
  <w:style w:type="paragraph" w:styleId="IntenseQuote">
    <w:name w:val="Intense Quote"/>
    <w:basedOn w:val="Normal"/>
    <w:next w:val="Normal"/>
    <w:link w:val="IntenseQuoteChar"/>
    <w:autoRedefine/>
    <w:uiPriority w:val="30"/>
    <w:qFormat/>
    <w:rsid w:val="00712F60"/>
    <w:pPr>
      <w:pBdr>
        <w:top w:val="single" w:sz="4" w:space="10" w:color="C0C2C4" w:themeColor="background2"/>
        <w:bottom w:val="single" w:sz="4" w:space="10" w:color="C0C2C4" w:themeColor="background2"/>
      </w:pBdr>
      <w:spacing w:before="360" w:after="360"/>
      <w:ind w:left="864" w:right="864"/>
      <w:jc w:val="center"/>
    </w:pPr>
    <w:rPr>
      <w:iCs/>
      <w:color w:val="00A4C7" w:themeColor="accent2"/>
    </w:rPr>
  </w:style>
  <w:style w:type="character" w:customStyle="1" w:styleId="IntenseQuoteChar">
    <w:name w:val="Intense Quote Char"/>
    <w:basedOn w:val="DefaultParagraphFont"/>
    <w:link w:val="IntenseQuote"/>
    <w:uiPriority w:val="30"/>
    <w:rsid w:val="00712F60"/>
    <w:rPr>
      <w:rFonts w:ascii="Segoe UI" w:eastAsia="Times New Roman" w:hAnsi="Segoe UI" w:cs="Arial"/>
      <w:iCs/>
      <w:color w:val="00A4C7" w:themeColor="accent2"/>
      <w:sz w:val="20"/>
      <w:szCs w:val="20"/>
    </w:rPr>
  </w:style>
  <w:style w:type="character" w:styleId="IntenseReference">
    <w:name w:val="Intense Reference"/>
    <w:basedOn w:val="DefaultParagraphFont"/>
    <w:uiPriority w:val="32"/>
    <w:qFormat/>
    <w:rsid w:val="00A876C9"/>
    <w:rPr>
      <w:rFonts w:asciiTheme="majorHAnsi" w:hAnsiTheme="majorHAnsi"/>
      <w:b w:val="0"/>
      <w:bCs/>
      <w:i/>
      <w:smallCaps/>
      <w:color w:val="auto"/>
      <w:spacing w:val="5"/>
      <w:sz w:val="18"/>
    </w:rPr>
  </w:style>
  <w:style w:type="character" w:styleId="BookTitle">
    <w:name w:val="Book Title"/>
    <w:basedOn w:val="DefaultParagraphFont"/>
    <w:uiPriority w:val="33"/>
    <w:qFormat/>
    <w:rsid w:val="00712F60"/>
    <w:rPr>
      <w:rFonts w:asciiTheme="majorHAnsi" w:hAnsiTheme="majorHAnsi"/>
      <w:b w:val="0"/>
      <w:bCs/>
      <w:i/>
      <w:iCs/>
      <w:spacing w:val="5"/>
      <w:sz w:val="18"/>
    </w:rPr>
  </w:style>
  <w:style w:type="paragraph" w:customStyle="1" w:styleId="TableHeader">
    <w:name w:val="Table Header"/>
    <w:basedOn w:val="Normal"/>
    <w:link w:val="TableHeaderChar"/>
    <w:qFormat/>
    <w:rsid w:val="00712F60"/>
    <w:pPr>
      <w:spacing w:after="0"/>
      <w:jc w:val="center"/>
    </w:pPr>
    <w:rPr>
      <w:rFonts w:ascii="Tw Cen MT Condensed" w:hAnsi="Tw Cen MT Condensed"/>
      <w:caps/>
      <w:color w:val="00A4C7" w:themeColor="accent2"/>
      <w:sz w:val="32"/>
      <w:szCs w:val="32"/>
    </w:rPr>
  </w:style>
  <w:style w:type="paragraph" w:customStyle="1" w:styleId="OptionalHeading">
    <w:name w:val="Optional Heading"/>
    <w:basedOn w:val="Heading1"/>
    <w:link w:val="OptionalHeadingChar"/>
    <w:rsid w:val="00712F60"/>
    <w:pPr>
      <w:ind w:left="720"/>
    </w:pPr>
    <w:rPr>
      <w:rFonts w:ascii="Tw Cen MT Condensed" w:hAnsi="Tw Cen MT Condensed"/>
      <w:caps/>
      <w:sz w:val="40"/>
      <w:szCs w:val="40"/>
    </w:rPr>
  </w:style>
  <w:style w:type="character" w:customStyle="1" w:styleId="TableHeaderChar">
    <w:name w:val="Table Header Char"/>
    <w:basedOn w:val="DefaultParagraphFont"/>
    <w:link w:val="TableHeader"/>
    <w:rsid w:val="00712F60"/>
    <w:rPr>
      <w:rFonts w:ascii="Tw Cen MT Condensed" w:eastAsia="Times New Roman" w:hAnsi="Tw Cen MT Condensed" w:cs="Arial"/>
      <w:caps/>
      <w:color w:val="00A4C7" w:themeColor="accent2"/>
      <w:sz w:val="32"/>
      <w:szCs w:val="32"/>
    </w:rPr>
  </w:style>
  <w:style w:type="character" w:customStyle="1" w:styleId="OptionalHeadingChar">
    <w:name w:val="Optional Heading Char"/>
    <w:basedOn w:val="Heading1Char"/>
    <w:link w:val="OptionalHeading"/>
    <w:rsid w:val="00712F60"/>
    <w:rPr>
      <w:rFonts w:ascii="Tw Cen MT Condensed" w:eastAsiaTheme="majorEastAsia" w:hAnsi="Tw Cen MT Condensed" w:cstheme="majorBidi"/>
      <w:bCs/>
      <w:caps/>
      <w:color w:val="00A4C7" w:themeColor="accent2"/>
      <w:sz w:val="40"/>
      <w:szCs w:val="40"/>
    </w:rPr>
  </w:style>
  <w:style w:type="character" w:styleId="CommentReference">
    <w:name w:val="annotation reference"/>
    <w:basedOn w:val="DefaultParagraphFont"/>
    <w:uiPriority w:val="99"/>
    <w:semiHidden/>
    <w:unhideWhenUsed/>
    <w:rsid w:val="009728D0"/>
    <w:rPr>
      <w:sz w:val="16"/>
      <w:szCs w:val="16"/>
    </w:rPr>
  </w:style>
  <w:style w:type="paragraph" w:styleId="CommentText">
    <w:name w:val="annotation text"/>
    <w:basedOn w:val="Normal"/>
    <w:link w:val="CommentTextChar"/>
    <w:uiPriority w:val="99"/>
    <w:unhideWhenUsed/>
    <w:rsid w:val="009728D0"/>
  </w:style>
  <w:style w:type="character" w:customStyle="1" w:styleId="CommentTextChar">
    <w:name w:val="Comment Text Char"/>
    <w:basedOn w:val="DefaultParagraphFont"/>
    <w:link w:val="CommentText"/>
    <w:uiPriority w:val="99"/>
    <w:rsid w:val="009728D0"/>
    <w:rPr>
      <w:rFonts w:ascii="Segoe UI" w:eastAsia="Times New Roman" w:hAnsi="Segoe UI" w:cs="Arial"/>
      <w:color w:val="000000"/>
      <w:sz w:val="20"/>
      <w:szCs w:val="20"/>
    </w:rPr>
  </w:style>
  <w:style w:type="character" w:styleId="Emphasis">
    <w:name w:val="Emphasis"/>
    <w:basedOn w:val="DefaultParagraphFont"/>
    <w:uiPriority w:val="20"/>
    <w:qFormat/>
    <w:rsid w:val="009728D0"/>
    <w:rPr>
      <w:i/>
      <w:iCs/>
    </w:rPr>
  </w:style>
  <w:style w:type="paragraph" w:styleId="NormalWeb">
    <w:name w:val="Normal (Web)"/>
    <w:basedOn w:val="Normal"/>
    <w:uiPriority w:val="99"/>
    <w:semiHidden/>
    <w:unhideWhenUsed/>
    <w:rsid w:val="00CE3849"/>
    <w:rPr>
      <w:rFonts w:ascii="Times New Roman" w:hAnsi="Times New Roman" w:cs="Times New Roman"/>
      <w:sz w:val="24"/>
      <w:szCs w:val="24"/>
    </w:rPr>
  </w:style>
  <w:style w:type="character" w:styleId="Mention">
    <w:name w:val="Mention"/>
    <w:basedOn w:val="DefaultParagraphFont"/>
    <w:uiPriority w:val="99"/>
    <w:unhideWhenUsed/>
    <w:rsid w:val="00CE3849"/>
    <w:rPr>
      <w:color w:val="2B579A"/>
      <w:shd w:val="clear" w:color="auto" w:fill="E1DFDD"/>
    </w:rPr>
  </w:style>
  <w:style w:type="character" w:styleId="UnresolvedMention">
    <w:name w:val="Unresolved Mention"/>
    <w:basedOn w:val="DefaultParagraphFont"/>
    <w:uiPriority w:val="99"/>
    <w:unhideWhenUsed/>
    <w:rsid w:val="00CE3849"/>
    <w:rPr>
      <w:color w:val="605E5C"/>
      <w:shd w:val="clear" w:color="auto" w:fill="E1DFDD"/>
    </w:rPr>
  </w:style>
  <w:style w:type="character" w:customStyle="1" w:styleId="normaltextrun">
    <w:name w:val="normaltextrun"/>
    <w:basedOn w:val="DefaultParagraphFont"/>
    <w:rsid w:val="00323047"/>
  </w:style>
  <w:style w:type="character" w:customStyle="1" w:styleId="ListParagraphChar">
    <w:name w:val="List Paragraph Char"/>
    <w:basedOn w:val="DefaultParagraphFont"/>
    <w:link w:val="ListParagraph"/>
    <w:uiPriority w:val="34"/>
    <w:locked/>
    <w:rsid w:val="00323047"/>
    <w:rPr>
      <w:rFonts w:ascii="Segoe UI" w:eastAsia="Times New Roman" w:hAnsi="Segoe UI" w:cs="Arial"/>
      <w:color w:val="000000"/>
      <w:sz w:val="18"/>
      <w:szCs w:val="20"/>
    </w:rPr>
  </w:style>
  <w:style w:type="table" w:customStyle="1" w:styleId="TableGrid1">
    <w:name w:val="Table Grid1"/>
    <w:basedOn w:val="TableNormal"/>
    <w:uiPriority w:val="59"/>
    <w:rsid w:val="00FB40F9"/>
    <w:pPr>
      <w:spacing w:after="0" w:line="240" w:lineRule="auto"/>
    </w:pPr>
    <w:rPr>
      <w:rFonts w:ascii="Segoe UI" w:hAnsi="Segoe U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Normal"/>
    <w:next w:val="Normal"/>
    <w:uiPriority w:val="99"/>
    <w:rsid w:val="006A4905"/>
    <w:pPr>
      <w:autoSpaceDE w:val="0"/>
      <w:autoSpaceDN w:val="0"/>
      <w:adjustRightInd w:val="0"/>
      <w:spacing w:after="0" w:line="221" w:lineRule="atLeast"/>
    </w:pPr>
    <w:rPr>
      <w:rFonts w:ascii="Open Sans" w:eastAsiaTheme="minorHAnsi" w:hAnsi="Open Sans" w:cstheme="minorBidi"/>
      <w:color w:val="auto"/>
      <w:sz w:val="24"/>
      <w:szCs w:val="24"/>
    </w:rPr>
  </w:style>
  <w:style w:type="character" w:customStyle="1" w:styleId="A20">
    <w:name w:val="A20"/>
    <w:uiPriority w:val="99"/>
    <w:rsid w:val="006A4905"/>
    <w:rPr>
      <w:rFonts w:cs="Open Sans"/>
      <w:b/>
      <w:bCs/>
      <w:color w:val="000000"/>
      <w:sz w:val="19"/>
      <w:szCs w:val="19"/>
    </w:rPr>
  </w:style>
  <w:style w:type="character" w:customStyle="1" w:styleId="A2">
    <w:name w:val="A2"/>
    <w:uiPriority w:val="99"/>
    <w:rsid w:val="006A4905"/>
    <w:rPr>
      <w:rFonts w:cs="Open Sans"/>
      <w:b/>
      <w:bCs/>
      <w:color w:val="000000"/>
      <w:sz w:val="20"/>
      <w:szCs w:val="20"/>
    </w:rPr>
  </w:style>
  <w:style w:type="paragraph" w:styleId="CommentSubject">
    <w:name w:val="annotation subject"/>
    <w:basedOn w:val="CommentText"/>
    <w:next w:val="CommentText"/>
    <w:link w:val="CommentSubjectChar"/>
    <w:uiPriority w:val="99"/>
    <w:semiHidden/>
    <w:unhideWhenUsed/>
    <w:rsid w:val="00822BE5"/>
    <w:rPr>
      <w:b/>
      <w:bCs/>
    </w:rPr>
  </w:style>
  <w:style w:type="character" w:customStyle="1" w:styleId="CommentSubjectChar">
    <w:name w:val="Comment Subject Char"/>
    <w:basedOn w:val="CommentTextChar"/>
    <w:link w:val="CommentSubject"/>
    <w:uiPriority w:val="99"/>
    <w:semiHidden/>
    <w:rsid w:val="00822BE5"/>
    <w:rPr>
      <w:rFonts w:ascii="Segoe UI" w:eastAsia="Times New Roman" w:hAnsi="Segoe UI" w:cs="Arial"/>
      <w:b/>
      <w:bCs/>
      <w:color w:val="000000"/>
      <w:sz w:val="20"/>
      <w:szCs w:val="20"/>
    </w:rPr>
  </w:style>
  <w:style w:type="character" w:styleId="FollowedHyperlink">
    <w:name w:val="FollowedHyperlink"/>
    <w:basedOn w:val="DefaultParagraphFont"/>
    <w:uiPriority w:val="99"/>
    <w:semiHidden/>
    <w:unhideWhenUsed/>
    <w:rsid w:val="009435E3"/>
    <w:rPr>
      <w:color w:val="00355F" w:themeColor="followedHyperlink"/>
      <w:u w:val="single"/>
    </w:rPr>
  </w:style>
  <w:style w:type="paragraph" w:customStyle="1" w:styleId="paragraph">
    <w:name w:val="paragraph"/>
    <w:basedOn w:val="Normal"/>
    <w:rsid w:val="0079307F"/>
    <w:pPr>
      <w:spacing w:before="100" w:beforeAutospacing="1" w:after="100" w:afterAutospacing="1"/>
    </w:pPr>
    <w:rPr>
      <w:rFonts w:ascii="Times New Roman" w:hAnsi="Times New Roman" w:cs="Times New Roman"/>
      <w:color w:val="auto"/>
      <w:sz w:val="24"/>
      <w:szCs w:val="24"/>
    </w:rPr>
  </w:style>
  <w:style w:type="character" w:customStyle="1" w:styleId="eop">
    <w:name w:val="eop"/>
    <w:basedOn w:val="DefaultParagraphFont"/>
    <w:rsid w:val="0079307F"/>
  </w:style>
  <w:style w:type="character" w:customStyle="1" w:styleId="NoSpacingChar">
    <w:name w:val="No Spacing Char"/>
    <w:basedOn w:val="DefaultParagraphFont"/>
    <w:link w:val="NoSpacing"/>
    <w:uiPriority w:val="1"/>
    <w:rsid w:val="00DF6650"/>
    <w:rPr>
      <w:rFonts w:asciiTheme="majorHAnsi" w:eastAsia="Times New Roman" w:hAnsiTheme="majorHAnsi" w:cs="Arial"/>
      <w:color w:val="000000"/>
      <w:sz w:val="18"/>
      <w:szCs w:val="20"/>
    </w:rPr>
  </w:style>
  <w:style w:type="paragraph" w:customStyle="1" w:styleId="ProposalTitle">
    <w:name w:val="ProposalTitle"/>
    <w:link w:val="ProposalTitleChar"/>
    <w:qFormat/>
    <w:rsid w:val="00A034AD"/>
    <w:pPr>
      <w:spacing w:after="0"/>
    </w:pPr>
    <w:rPr>
      <w:rFonts w:ascii="Tw Cen MT Condensed" w:eastAsiaTheme="majorEastAsia" w:hAnsi="Tw Cen MT Condensed" w:cstheme="majorBidi"/>
      <w:bCs/>
      <w:color w:val="00A4C7" w:themeColor="accent2"/>
      <w:sz w:val="144"/>
      <w:szCs w:val="144"/>
    </w:rPr>
  </w:style>
  <w:style w:type="character" w:customStyle="1" w:styleId="ProposalTitleChar">
    <w:name w:val="ProposalTitle Char"/>
    <w:basedOn w:val="DefaultParagraphFont"/>
    <w:link w:val="ProposalTitle"/>
    <w:rsid w:val="00A034AD"/>
    <w:rPr>
      <w:rFonts w:ascii="Tw Cen MT Condensed" w:eastAsiaTheme="majorEastAsia" w:hAnsi="Tw Cen MT Condensed" w:cstheme="majorBidi"/>
      <w:bCs/>
      <w:color w:val="00A4C7" w:themeColor="accent2"/>
      <w:sz w:val="144"/>
      <w:szCs w:val="144"/>
    </w:rPr>
  </w:style>
  <w:style w:type="character" w:styleId="SubtleEmphasis">
    <w:name w:val="Subtle Emphasis"/>
    <w:basedOn w:val="DefaultParagraphFont"/>
    <w:uiPriority w:val="19"/>
    <w:qFormat/>
    <w:rsid w:val="00B12260"/>
    <w:rPr>
      <w:i/>
      <w:iCs/>
      <w:color w:val="404040" w:themeColor="text1" w:themeTint="BF"/>
    </w:rPr>
  </w:style>
  <w:style w:type="paragraph" w:styleId="Revision">
    <w:name w:val="Revision"/>
    <w:hidden/>
    <w:uiPriority w:val="99"/>
    <w:semiHidden/>
    <w:rsid w:val="0012602E"/>
    <w:pPr>
      <w:spacing w:after="0" w:line="240" w:lineRule="auto"/>
    </w:pPr>
    <w:rPr>
      <w:rFonts w:ascii="Segoe UI" w:eastAsia="Times New Roman" w:hAnsi="Segoe UI" w:cs="Arial"/>
      <w:color w:val="000000"/>
      <w:sz w:val="18"/>
      <w:szCs w:val="20"/>
    </w:rPr>
  </w:style>
  <w:style w:type="table" w:styleId="TableGridLight">
    <w:name w:val="Grid Table Light"/>
    <w:basedOn w:val="TableNormal"/>
    <w:uiPriority w:val="40"/>
    <w:rsid w:val="00E82FE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41747">
      <w:bodyDiv w:val="1"/>
      <w:marLeft w:val="0"/>
      <w:marRight w:val="0"/>
      <w:marTop w:val="0"/>
      <w:marBottom w:val="0"/>
      <w:divBdr>
        <w:top w:val="none" w:sz="0" w:space="0" w:color="auto"/>
        <w:left w:val="none" w:sz="0" w:space="0" w:color="auto"/>
        <w:bottom w:val="none" w:sz="0" w:space="0" w:color="auto"/>
        <w:right w:val="none" w:sz="0" w:space="0" w:color="auto"/>
      </w:divBdr>
    </w:div>
    <w:div w:id="226917552">
      <w:bodyDiv w:val="1"/>
      <w:marLeft w:val="0"/>
      <w:marRight w:val="0"/>
      <w:marTop w:val="0"/>
      <w:marBottom w:val="0"/>
      <w:divBdr>
        <w:top w:val="none" w:sz="0" w:space="0" w:color="auto"/>
        <w:left w:val="none" w:sz="0" w:space="0" w:color="auto"/>
        <w:bottom w:val="none" w:sz="0" w:space="0" w:color="auto"/>
        <w:right w:val="none" w:sz="0" w:space="0" w:color="auto"/>
      </w:divBdr>
    </w:div>
    <w:div w:id="506023975">
      <w:bodyDiv w:val="1"/>
      <w:marLeft w:val="0"/>
      <w:marRight w:val="0"/>
      <w:marTop w:val="0"/>
      <w:marBottom w:val="0"/>
      <w:divBdr>
        <w:top w:val="none" w:sz="0" w:space="0" w:color="auto"/>
        <w:left w:val="none" w:sz="0" w:space="0" w:color="auto"/>
        <w:bottom w:val="none" w:sz="0" w:space="0" w:color="auto"/>
        <w:right w:val="none" w:sz="0" w:space="0" w:color="auto"/>
      </w:divBdr>
    </w:div>
    <w:div w:id="553397707">
      <w:bodyDiv w:val="1"/>
      <w:marLeft w:val="0"/>
      <w:marRight w:val="0"/>
      <w:marTop w:val="0"/>
      <w:marBottom w:val="0"/>
      <w:divBdr>
        <w:top w:val="none" w:sz="0" w:space="0" w:color="auto"/>
        <w:left w:val="none" w:sz="0" w:space="0" w:color="auto"/>
        <w:bottom w:val="none" w:sz="0" w:space="0" w:color="auto"/>
        <w:right w:val="none" w:sz="0" w:space="0" w:color="auto"/>
      </w:divBdr>
    </w:div>
    <w:div w:id="569192343">
      <w:bodyDiv w:val="1"/>
      <w:marLeft w:val="0"/>
      <w:marRight w:val="0"/>
      <w:marTop w:val="0"/>
      <w:marBottom w:val="0"/>
      <w:divBdr>
        <w:top w:val="none" w:sz="0" w:space="0" w:color="auto"/>
        <w:left w:val="none" w:sz="0" w:space="0" w:color="auto"/>
        <w:bottom w:val="none" w:sz="0" w:space="0" w:color="auto"/>
        <w:right w:val="none" w:sz="0" w:space="0" w:color="auto"/>
      </w:divBdr>
    </w:div>
    <w:div w:id="599144373">
      <w:bodyDiv w:val="1"/>
      <w:marLeft w:val="0"/>
      <w:marRight w:val="0"/>
      <w:marTop w:val="0"/>
      <w:marBottom w:val="0"/>
      <w:divBdr>
        <w:top w:val="none" w:sz="0" w:space="0" w:color="auto"/>
        <w:left w:val="none" w:sz="0" w:space="0" w:color="auto"/>
        <w:bottom w:val="none" w:sz="0" w:space="0" w:color="auto"/>
        <w:right w:val="none" w:sz="0" w:space="0" w:color="auto"/>
      </w:divBdr>
    </w:div>
    <w:div w:id="612327038">
      <w:bodyDiv w:val="1"/>
      <w:marLeft w:val="0"/>
      <w:marRight w:val="0"/>
      <w:marTop w:val="0"/>
      <w:marBottom w:val="0"/>
      <w:divBdr>
        <w:top w:val="none" w:sz="0" w:space="0" w:color="auto"/>
        <w:left w:val="none" w:sz="0" w:space="0" w:color="auto"/>
        <w:bottom w:val="none" w:sz="0" w:space="0" w:color="auto"/>
        <w:right w:val="none" w:sz="0" w:space="0" w:color="auto"/>
      </w:divBdr>
      <w:divsChild>
        <w:div w:id="638875534">
          <w:marLeft w:val="0"/>
          <w:marRight w:val="0"/>
          <w:marTop w:val="0"/>
          <w:marBottom w:val="0"/>
          <w:divBdr>
            <w:top w:val="none" w:sz="0" w:space="0" w:color="auto"/>
            <w:left w:val="none" w:sz="0" w:space="0" w:color="auto"/>
            <w:bottom w:val="none" w:sz="0" w:space="0" w:color="auto"/>
            <w:right w:val="none" w:sz="0" w:space="0" w:color="auto"/>
          </w:divBdr>
          <w:divsChild>
            <w:div w:id="793981823">
              <w:marLeft w:val="0"/>
              <w:marRight w:val="0"/>
              <w:marTop w:val="30"/>
              <w:marBottom w:val="30"/>
              <w:divBdr>
                <w:top w:val="none" w:sz="0" w:space="0" w:color="auto"/>
                <w:left w:val="none" w:sz="0" w:space="0" w:color="auto"/>
                <w:bottom w:val="none" w:sz="0" w:space="0" w:color="auto"/>
                <w:right w:val="none" w:sz="0" w:space="0" w:color="auto"/>
              </w:divBdr>
              <w:divsChild>
                <w:div w:id="12926675">
                  <w:marLeft w:val="0"/>
                  <w:marRight w:val="0"/>
                  <w:marTop w:val="0"/>
                  <w:marBottom w:val="0"/>
                  <w:divBdr>
                    <w:top w:val="none" w:sz="0" w:space="0" w:color="auto"/>
                    <w:left w:val="none" w:sz="0" w:space="0" w:color="auto"/>
                    <w:bottom w:val="none" w:sz="0" w:space="0" w:color="auto"/>
                    <w:right w:val="none" w:sz="0" w:space="0" w:color="auto"/>
                  </w:divBdr>
                  <w:divsChild>
                    <w:div w:id="1930114889">
                      <w:marLeft w:val="0"/>
                      <w:marRight w:val="0"/>
                      <w:marTop w:val="0"/>
                      <w:marBottom w:val="0"/>
                      <w:divBdr>
                        <w:top w:val="none" w:sz="0" w:space="0" w:color="auto"/>
                        <w:left w:val="none" w:sz="0" w:space="0" w:color="auto"/>
                        <w:bottom w:val="none" w:sz="0" w:space="0" w:color="auto"/>
                        <w:right w:val="none" w:sz="0" w:space="0" w:color="auto"/>
                      </w:divBdr>
                    </w:div>
                  </w:divsChild>
                </w:div>
                <w:div w:id="94786378">
                  <w:marLeft w:val="0"/>
                  <w:marRight w:val="0"/>
                  <w:marTop w:val="0"/>
                  <w:marBottom w:val="0"/>
                  <w:divBdr>
                    <w:top w:val="none" w:sz="0" w:space="0" w:color="auto"/>
                    <w:left w:val="none" w:sz="0" w:space="0" w:color="auto"/>
                    <w:bottom w:val="none" w:sz="0" w:space="0" w:color="auto"/>
                    <w:right w:val="none" w:sz="0" w:space="0" w:color="auto"/>
                  </w:divBdr>
                  <w:divsChild>
                    <w:div w:id="1457721098">
                      <w:marLeft w:val="0"/>
                      <w:marRight w:val="0"/>
                      <w:marTop w:val="0"/>
                      <w:marBottom w:val="0"/>
                      <w:divBdr>
                        <w:top w:val="none" w:sz="0" w:space="0" w:color="auto"/>
                        <w:left w:val="none" w:sz="0" w:space="0" w:color="auto"/>
                        <w:bottom w:val="none" w:sz="0" w:space="0" w:color="auto"/>
                        <w:right w:val="none" w:sz="0" w:space="0" w:color="auto"/>
                      </w:divBdr>
                    </w:div>
                  </w:divsChild>
                </w:div>
                <w:div w:id="140848354">
                  <w:marLeft w:val="0"/>
                  <w:marRight w:val="0"/>
                  <w:marTop w:val="0"/>
                  <w:marBottom w:val="0"/>
                  <w:divBdr>
                    <w:top w:val="none" w:sz="0" w:space="0" w:color="auto"/>
                    <w:left w:val="none" w:sz="0" w:space="0" w:color="auto"/>
                    <w:bottom w:val="none" w:sz="0" w:space="0" w:color="auto"/>
                    <w:right w:val="none" w:sz="0" w:space="0" w:color="auto"/>
                  </w:divBdr>
                  <w:divsChild>
                    <w:div w:id="225117088">
                      <w:marLeft w:val="0"/>
                      <w:marRight w:val="0"/>
                      <w:marTop w:val="0"/>
                      <w:marBottom w:val="0"/>
                      <w:divBdr>
                        <w:top w:val="none" w:sz="0" w:space="0" w:color="auto"/>
                        <w:left w:val="none" w:sz="0" w:space="0" w:color="auto"/>
                        <w:bottom w:val="none" w:sz="0" w:space="0" w:color="auto"/>
                        <w:right w:val="none" w:sz="0" w:space="0" w:color="auto"/>
                      </w:divBdr>
                    </w:div>
                  </w:divsChild>
                </w:div>
                <w:div w:id="233006708">
                  <w:marLeft w:val="0"/>
                  <w:marRight w:val="0"/>
                  <w:marTop w:val="0"/>
                  <w:marBottom w:val="0"/>
                  <w:divBdr>
                    <w:top w:val="none" w:sz="0" w:space="0" w:color="auto"/>
                    <w:left w:val="none" w:sz="0" w:space="0" w:color="auto"/>
                    <w:bottom w:val="none" w:sz="0" w:space="0" w:color="auto"/>
                    <w:right w:val="none" w:sz="0" w:space="0" w:color="auto"/>
                  </w:divBdr>
                  <w:divsChild>
                    <w:div w:id="1190028225">
                      <w:marLeft w:val="0"/>
                      <w:marRight w:val="0"/>
                      <w:marTop w:val="0"/>
                      <w:marBottom w:val="0"/>
                      <w:divBdr>
                        <w:top w:val="none" w:sz="0" w:space="0" w:color="auto"/>
                        <w:left w:val="none" w:sz="0" w:space="0" w:color="auto"/>
                        <w:bottom w:val="none" w:sz="0" w:space="0" w:color="auto"/>
                        <w:right w:val="none" w:sz="0" w:space="0" w:color="auto"/>
                      </w:divBdr>
                    </w:div>
                  </w:divsChild>
                </w:div>
                <w:div w:id="707604829">
                  <w:marLeft w:val="0"/>
                  <w:marRight w:val="0"/>
                  <w:marTop w:val="0"/>
                  <w:marBottom w:val="0"/>
                  <w:divBdr>
                    <w:top w:val="none" w:sz="0" w:space="0" w:color="auto"/>
                    <w:left w:val="none" w:sz="0" w:space="0" w:color="auto"/>
                    <w:bottom w:val="none" w:sz="0" w:space="0" w:color="auto"/>
                    <w:right w:val="none" w:sz="0" w:space="0" w:color="auto"/>
                  </w:divBdr>
                  <w:divsChild>
                    <w:div w:id="1745831738">
                      <w:marLeft w:val="0"/>
                      <w:marRight w:val="0"/>
                      <w:marTop w:val="0"/>
                      <w:marBottom w:val="0"/>
                      <w:divBdr>
                        <w:top w:val="none" w:sz="0" w:space="0" w:color="auto"/>
                        <w:left w:val="none" w:sz="0" w:space="0" w:color="auto"/>
                        <w:bottom w:val="none" w:sz="0" w:space="0" w:color="auto"/>
                        <w:right w:val="none" w:sz="0" w:space="0" w:color="auto"/>
                      </w:divBdr>
                    </w:div>
                  </w:divsChild>
                </w:div>
                <w:div w:id="728190712">
                  <w:marLeft w:val="0"/>
                  <w:marRight w:val="0"/>
                  <w:marTop w:val="0"/>
                  <w:marBottom w:val="0"/>
                  <w:divBdr>
                    <w:top w:val="none" w:sz="0" w:space="0" w:color="auto"/>
                    <w:left w:val="none" w:sz="0" w:space="0" w:color="auto"/>
                    <w:bottom w:val="none" w:sz="0" w:space="0" w:color="auto"/>
                    <w:right w:val="none" w:sz="0" w:space="0" w:color="auto"/>
                  </w:divBdr>
                  <w:divsChild>
                    <w:div w:id="1484396402">
                      <w:marLeft w:val="0"/>
                      <w:marRight w:val="0"/>
                      <w:marTop w:val="0"/>
                      <w:marBottom w:val="0"/>
                      <w:divBdr>
                        <w:top w:val="none" w:sz="0" w:space="0" w:color="auto"/>
                        <w:left w:val="none" w:sz="0" w:space="0" w:color="auto"/>
                        <w:bottom w:val="none" w:sz="0" w:space="0" w:color="auto"/>
                        <w:right w:val="none" w:sz="0" w:space="0" w:color="auto"/>
                      </w:divBdr>
                    </w:div>
                    <w:div w:id="1603562085">
                      <w:marLeft w:val="0"/>
                      <w:marRight w:val="0"/>
                      <w:marTop w:val="0"/>
                      <w:marBottom w:val="0"/>
                      <w:divBdr>
                        <w:top w:val="none" w:sz="0" w:space="0" w:color="auto"/>
                        <w:left w:val="none" w:sz="0" w:space="0" w:color="auto"/>
                        <w:bottom w:val="none" w:sz="0" w:space="0" w:color="auto"/>
                        <w:right w:val="none" w:sz="0" w:space="0" w:color="auto"/>
                      </w:divBdr>
                    </w:div>
                    <w:div w:id="1728458667">
                      <w:marLeft w:val="0"/>
                      <w:marRight w:val="0"/>
                      <w:marTop w:val="0"/>
                      <w:marBottom w:val="0"/>
                      <w:divBdr>
                        <w:top w:val="none" w:sz="0" w:space="0" w:color="auto"/>
                        <w:left w:val="none" w:sz="0" w:space="0" w:color="auto"/>
                        <w:bottom w:val="none" w:sz="0" w:space="0" w:color="auto"/>
                        <w:right w:val="none" w:sz="0" w:space="0" w:color="auto"/>
                      </w:divBdr>
                    </w:div>
                    <w:div w:id="1927570704">
                      <w:marLeft w:val="0"/>
                      <w:marRight w:val="0"/>
                      <w:marTop w:val="0"/>
                      <w:marBottom w:val="0"/>
                      <w:divBdr>
                        <w:top w:val="none" w:sz="0" w:space="0" w:color="auto"/>
                        <w:left w:val="none" w:sz="0" w:space="0" w:color="auto"/>
                        <w:bottom w:val="none" w:sz="0" w:space="0" w:color="auto"/>
                        <w:right w:val="none" w:sz="0" w:space="0" w:color="auto"/>
                      </w:divBdr>
                    </w:div>
                  </w:divsChild>
                </w:div>
                <w:div w:id="748845512">
                  <w:marLeft w:val="0"/>
                  <w:marRight w:val="0"/>
                  <w:marTop w:val="0"/>
                  <w:marBottom w:val="0"/>
                  <w:divBdr>
                    <w:top w:val="none" w:sz="0" w:space="0" w:color="auto"/>
                    <w:left w:val="none" w:sz="0" w:space="0" w:color="auto"/>
                    <w:bottom w:val="none" w:sz="0" w:space="0" w:color="auto"/>
                    <w:right w:val="none" w:sz="0" w:space="0" w:color="auto"/>
                  </w:divBdr>
                  <w:divsChild>
                    <w:div w:id="30880753">
                      <w:marLeft w:val="0"/>
                      <w:marRight w:val="0"/>
                      <w:marTop w:val="0"/>
                      <w:marBottom w:val="0"/>
                      <w:divBdr>
                        <w:top w:val="none" w:sz="0" w:space="0" w:color="auto"/>
                        <w:left w:val="none" w:sz="0" w:space="0" w:color="auto"/>
                        <w:bottom w:val="none" w:sz="0" w:space="0" w:color="auto"/>
                        <w:right w:val="none" w:sz="0" w:space="0" w:color="auto"/>
                      </w:divBdr>
                    </w:div>
                  </w:divsChild>
                </w:div>
                <w:div w:id="838807100">
                  <w:marLeft w:val="0"/>
                  <w:marRight w:val="0"/>
                  <w:marTop w:val="0"/>
                  <w:marBottom w:val="0"/>
                  <w:divBdr>
                    <w:top w:val="none" w:sz="0" w:space="0" w:color="auto"/>
                    <w:left w:val="none" w:sz="0" w:space="0" w:color="auto"/>
                    <w:bottom w:val="none" w:sz="0" w:space="0" w:color="auto"/>
                    <w:right w:val="none" w:sz="0" w:space="0" w:color="auto"/>
                  </w:divBdr>
                  <w:divsChild>
                    <w:div w:id="162626850">
                      <w:marLeft w:val="0"/>
                      <w:marRight w:val="0"/>
                      <w:marTop w:val="0"/>
                      <w:marBottom w:val="0"/>
                      <w:divBdr>
                        <w:top w:val="none" w:sz="0" w:space="0" w:color="auto"/>
                        <w:left w:val="none" w:sz="0" w:space="0" w:color="auto"/>
                        <w:bottom w:val="none" w:sz="0" w:space="0" w:color="auto"/>
                        <w:right w:val="none" w:sz="0" w:space="0" w:color="auto"/>
                      </w:divBdr>
                    </w:div>
                    <w:div w:id="386102686">
                      <w:marLeft w:val="0"/>
                      <w:marRight w:val="0"/>
                      <w:marTop w:val="0"/>
                      <w:marBottom w:val="0"/>
                      <w:divBdr>
                        <w:top w:val="none" w:sz="0" w:space="0" w:color="auto"/>
                        <w:left w:val="none" w:sz="0" w:space="0" w:color="auto"/>
                        <w:bottom w:val="none" w:sz="0" w:space="0" w:color="auto"/>
                        <w:right w:val="none" w:sz="0" w:space="0" w:color="auto"/>
                      </w:divBdr>
                    </w:div>
                    <w:div w:id="403727278">
                      <w:marLeft w:val="0"/>
                      <w:marRight w:val="0"/>
                      <w:marTop w:val="0"/>
                      <w:marBottom w:val="0"/>
                      <w:divBdr>
                        <w:top w:val="none" w:sz="0" w:space="0" w:color="auto"/>
                        <w:left w:val="none" w:sz="0" w:space="0" w:color="auto"/>
                        <w:bottom w:val="none" w:sz="0" w:space="0" w:color="auto"/>
                        <w:right w:val="none" w:sz="0" w:space="0" w:color="auto"/>
                      </w:divBdr>
                    </w:div>
                    <w:div w:id="455560271">
                      <w:marLeft w:val="0"/>
                      <w:marRight w:val="0"/>
                      <w:marTop w:val="0"/>
                      <w:marBottom w:val="0"/>
                      <w:divBdr>
                        <w:top w:val="none" w:sz="0" w:space="0" w:color="auto"/>
                        <w:left w:val="none" w:sz="0" w:space="0" w:color="auto"/>
                        <w:bottom w:val="none" w:sz="0" w:space="0" w:color="auto"/>
                        <w:right w:val="none" w:sz="0" w:space="0" w:color="auto"/>
                      </w:divBdr>
                    </w:div>
                    <w:div w:id="455755541">
                      <w:marLeft w:val="0"/>
                      <w:marRight w:val="0"/>
                      <w:marTop w:val="0"/>
                      <w:marBottom w:val="0"/>
                      <w:divBdr>
                        <w:top w:val="none" w:sz="0" w:space="0" w:color="auto"/>
                        <w:left w:val="none" w:sz="0" w:space="0" w:color="auto"/>
                        <w:bottom w:val="none" w:sz="0" w:space="0" w:color="auto"/>
                        <w:right w:val="none" w:sz="0" w:space="0" w:color="auto"/>
                      </w:divBdr>
                    </w:div>
                    <w:div w:id="568540234">
                      <w:marLeft w:val="0"/>
                      <w:marRight w:val="0"/>
                      <w:marTop w:val="0"/>
                      <w:marBottom w:val="0"/>
                      <w:divBdr>
                        <w:top w:val="none" w:sz="0" w:space="0" w:color="auto"/>
                        <w:left w:val="none" w:sz="0" w:space="0" w:color="auto"/>
                        <w:bottom w:val="none" w:sz="0" w:space="0" w:color="auto"/>
                        <w:right w:val="none" w:sz="0" w:space="0" w:color="auto"/>
                      </w:divBdr>
                    </w:div>
                    <w:div w:id="807817649">
                      <w:marLeft w:val="0"/>
                      <w:marRight w:val="0"/>
                      <w:marTop w:val="0"/>
                      <w:marBottom w:val="0"/>
                      <w:divBdr>
                        <w:top w:val="none" w:sz="0" w:space="0" w:color="auto"/>
                        <w:left w:val="none" w:sz="0" w:space="0" w:color="auto"/>
                        <w:bottom w:val="none" w:sz="0" w:space="0" w:color="auto"/>
                        <w:right w:val="none" w:sz="0" w:space="0" w:color="auto"/>
                      </w:divBdr>
                    </w:div>
                    <w:div w:id="889462960">
                      <w:marLeft w:val="0"/>
                      <w:marRight w:val="0"/>
                      <w:marTop w:val="0"/>
                      <w:marBottom w:val="0"/>
                      <w:divBdr>
                        <w:top w:val="none" w:sz="0" w:space="0" w:color="auto"/>
                        <w:left w:val="none" w:sz="0" w:space="0" w:color="auto"/>
                        <w:bottom w:val="none" w:sz="0" w:space="0" w:color="auto"/>
                        <w:right w:val="none" w:sz="0" w:space="0" w:color="auto"/>
                      </w:divBdr>
                    </w:div>
                    <w:div w:id="1065759686">
                      <w:marLeft w:val="0"/>
                      <w:marRight w:val="0"/>
                      <w:marTop w:val="0"/>
                      <w:marBottom w:val="0"/>
                      <w:divBdr>
                        <w:top w:val="none" w:sz="0" w:space="0" w:color="auto"/>
                        <w:left w:val="none" w:sz="0" w:space="0" w:color="auto"/>
                        <w:bottom w:val="none" w:sz="0" w:space="0" w:color="auto"/>
                        <w:right w:val="none" w:sz="0" w:space="0" w:color="auto"/>
                      </w:divBdr>
                    </w:div>
                    <w:div w:id="1274048104">
                      <w:marLeft w:val="0"/>
                      <w:marRight w:val="0"/>
                      <w:marTop w:val="0"/>
                      <w:marBottom w:val="0"/>
                      <w:divBdr>
                        <w:top w:val="none" w:sz="0" w:space="0" w:color="auto"/>
                        <w:left w:val="none" w:sz="0" w:space="0" w:color="auto"/>
                        <w:bottom w:val="none" w:sz="0" w:space="0" w:color="auto"/>
                        <w:right w:val="none" w:sz="0" w:space="0" w:color="auto"/>
                      </w:divBdr>
                    </w:div>
                    <w:div w:id="2039890602">
                      <w:marLeft w:val="0"/>
                      <w:marRight w:val="0"/>
                      <w:marTop w:val="0"/>
                      <w:marBottom w:val="0"/>
                      <w:divBdr>
                        <w:top w:val="none" w:sz="0" w:space="0" w:color="auto"/>
                        <w:left w:val="none" w:sz="0" w:space="0" w:color="auto"/>
                        <w:bottom w:val="none" w:sz="0" w:space="0" w:color="auto"/>
                        <w:right w:val="none" w:sz="0" w:space="0" w:color="auto"/>
                      </w:divBdr>
                    </w:div>
                  </w:divsChild>
                </w:div>
                <w:div w:id="1263610682">
                  <w:marLeft w:val="0"/>
                  <w:marRight w:val="0"/>
                  <w:marTop w:val="0"/>
                  <w:marBottom w:val="0"/>
                  <w:divBdr>
                    <w:top w:val="none" w:sz="0" w:space="0" w:color="auto"/>
                    <w:left w:val="none" w:sz="0" w:space="0" w:color="auto"/>
                    <w:bottom w:val="none" w:sz="0" w:space="0" w:color="auto"/>
                    <w:right w:val="none" w:sz="0" w:space="0" w:color="auto"/>
                  </w:divBdr>
                  <w:divsChild>
                    <w:div w:id="1550071694">
                      <w:marLeft w:val="0"/>
                      <w:marRight w:val="0"/>
                      <w:marTop w:val="0"/>
                      <w:marBottom w:val="0"/>
                      <w:divBdr>
                        <w:top w:val="none" w:sz="0" w:space="0" w:color="auto"/>
                        <w:left w:val="none" w:sz="0" w:space="0" w:color="auto"/>
                        <w:bottom w:val="none" w:sz="0" w:space="0" w:color="auto"/>
                        <w:right w:val="none" w:sz="0" w:space="0" w:color="auto"/>
                      </w:divBdr>
                    </w:div>
                  </w:divsChild>
                </w:div>
                <w:div w:id="1351833598">
                  <w:marLeft w:val="0"/>
                  <w:marRight w:val="0"/>
                  <w:marTop w:val="0"/>
                  <w:marBottom w:val="0"/>
                  <w:divBdr>
                    <w:top w:val="none" w:sz="0" w:space="0" w:color="auto"/>
                    <w:left w:val="none" w:sz="0" w:space="0" w:color="auto"/>
                    <w:bottom w:val="none" w:sz="0" w:space="0" w:color="auto"/>
                    <w:right w:val="none" w:sz="0" w:space="0" w:color="auto"/>
                  </w:divBdr>
                  <w:divsChild>
                    <w:div w:id="1641037046">
                      <w:marLeft w:val="0"/>
                      <w:marRight w:val="0"/>
                      <w:marTop w:val="0"/>
                      <w:marBottom w:val="0"/>
                      <w:divBdr>
                        <w:top w:val="none" w:sz="0" w:space="0" w:color="auto"/>
                        <w:left w:val="none" w:sz="0" w:space="0" w:color="auto"/>
                        <w:bottom w:val="none" w:sz="0" w:space="0" w:color="auto"/>
                        <w:right w:val="none" w:sz="0" w:space="0" w:color="auto"/>
                      </w:divBdr>
                    </w:div>
                  </w:divsChild>
                </w:div>
                <w:div w:id="1440832116">
                  <w:marLeft w:val="0"/>
                  <w:marRight w:val="0"/>
                  <w:marTop w:val="0"/>
                  <w:marBottom w:val="0"/>
                  <w:divBdr>
                    <w:top w:val="none" w:sz="0" w:space="0" w:color="auto"/>
                    <w:left w:val="none" w:sz="0" w:space="0" w:color="auto"/>
                    <w:bottom w:val="none" w:sz="0" w:space="0" w:color="auto"/>
                    <w:right w:val="none" w:sz="0" w:space="0" w:color="auto"/>
                  </w:divBdr>
                  <w:divsChild>
                    <w:div w:id="578053903">
                      <w:marLeft w:val="0"/>
                      <w:marRight w:val="0"/>
                      <w:marTop w:val="0"/>
                      <w:marBottom w:val="0"/>
                      <w:divBdr>
                        <w:top w:val="none" w:sz="0" w:space="0" w:color="auto"/>
                        <w:left w:val="none" w:sz="0" w:space="0" w:color="auto"/>
                        <w:bottom w:val="none" w:sz="0" w:space="0" w:color="auto"/>
                        <w:right w:val="none" w:sz="0" w:space="0" w:color="auto"/>
                      </w:divBdr>
                    </w:div>
                  </w:divsChild>
                </w:div>
                <w:div w:id="1487355795">
                  <w:marLeft w:val="0"/>
                  <w:marRight w:val="0"/>
                  <w:marTop w:val="0"/>
                  <w:marBottom w:val="0"/>
                  <w:divBdr>
                    <w:top w:val="none" w:sz="0" w:space="0" w:color="auto"/>
                    <w:left w:val="none" w:sz="0" w:space="0" w:color="auto"/>
                    <w:bottom w:val="none" w:sz="0" w:space="0" w:color="auto"/>
                    <w:right w:val="none" w:sz="0" w:space="0" w:color="auto"/>
                  </w:divBdr>
                  <w:divsChild>
                    <w:div w:id="950938232">
                      <w:marLeft w:val="0"/>
                      <w:marRight w:val="0"/>
                      <w:marTop w:val="0"/>
                      <w:marBottom w:val="0"/>
                      <w:divBdr>
                        <w:top w:val="none" w:sz="0" w:space="0" w:color="auto"/>
                        <w:left w:val="none" w:sz="0" w:space="0" w:color="auto"/>
                        <w:bottom w:val="none" w:sz="0" w:space="0" w:color="auto"/>
                        <w:right w:val="none" w:sz="0" w:space="0" w:color="auto"/>
                      </w:divBdr>
                    </w:div>
                  </w:divsChild>
                </w:div>
                <w:div w:id="1588225760">
                  <w:marLeft w:val="0"/>
                  <w:marRight w:val="0"/>
                  <w:marTop w:val="0"/>
                  <w:marBottom w:val="0"/>
                  <w:divBdr>
                    <w:top w:val="none" w:sz="0" w:space="0" w:color="auto"/>
                    <w:left w:val="none" w:sz="0" w:space="0" w:color="auto"/>
                    <w:bottom w:val="none" w:sz="0" w:space="0" w:color="auto"/>
                    <w:right w:val="none" w:sz="0" w:space="0" w:color="auto"/>
                  </w:divBdr>
                  <w:divsChild>
                    <w:div w:id="1267154223">
                      <w:marLeft w:val="0"/>
                      <w:marRight w:val="0"/>
                      <w:marTop w:val="0"/>
                      <w:marBottom w:val="0"/>
                      <w:divBdr>
                        <w:top w:val="none" w:sz="0" w:space="0" w:color="auto"/>
                        <w:left w:val="none" w:sz="0" w:space="0" w:color="auto"/>
                        <w:bottom w:val="none" w:sz="0" w:space="0" w:color="auto"/>
                        <w:right w:val="none" w:sz="0" w:space="0" w:color="auto"/>
                      </w:divBdr>
                    </w:div>
                    <w:div w:id="1914585378">
                      <w:marLeft w:val="0"/>
                      <w:marRight w:val="0"/>
                      <w:marTop w:val="0"/>
                      <w:marBottom w:val="0"/>
                      <w:divBdr>
                        <w:top w:val="none" w:sz="0" w:space="0" w:color="auto"/>
                        <w:left w:val="none" w:sz="0" w:space="0" w:color="auto"/>
                        <w:bottom w:val="none" w:sz="0" w:space="0" w:color="auto"/>
                        <w:right w:val="none" w:sz="0" w:space="0" w:color="auto"/>
                      </w:divBdr>
                    </w:div>
                  </w:divsChild>
                </w:div>
                <w:div w:id="1686516553">
                  <w:marLeft w:val="0"/>
                  <w:marRight w:val="0"/>
                  <w:marTop w:val="0"/>
                  <w:marBottom w:val="0"/>
                  <w:divBdr>
                    <w:top w:val="none" w:sz="0" w:space="0" w:color="auto"/>
                    <w:left w:val="none" w:sz="0" w:space="0" w:color="auto"/>
                    <w:bottom w:val="none" w:sz="0" w:space="0" w:color="auto"/>
                    <w:right w:val="none" w:sz="0" w:space="0" w:color="auto"/>
                  </w:divBdr>
                  <w:divsChild>
                    <w:div w:id="444886803">
                      <w:marLeft w:val="0"/>
                      <w:marRight w:val="0"/>
                      <w:marTop w:val="0"/>
                      <w:marBottom w:val="0"/>
                      <w:divBdr>
                        <w:top w:val="none" w:sz="0" w:space="0" w:color="auto"/>
                        <w:left w:val="none" w:sz="0" w:space="0" w:color="auto"/>
                        <w:bottom w:val="none" w:sz="0" w:space="0" w:color="auto"/>
                        <w:right w:val="none" w:sz="0" w:space="0" w:color="auto"/>
                      </w:divBdr>
                    </w:div>
                  </w:divsChild>
                </w:div>
                <w:div w:id="1802576200">
                  <w:marLeft w:val="0"/>
                  <w:marRight w:val="0"/>
                  <w:marTop w:val="0"/>
                  <w:marBottom w:val="0"/>
                  <w:divBdr>
                    <w:top w:val="none" w:sz="0" w:space="0" w:color="auto"/>
                    <w:left w:val="none" w:sz="0" w:space="0" w:color="auto"/>
                    <w:bottom w:val="none" w:sz="0" w:space="0" w:color="auto"/>
                    <w:right w:val="none" w:sz="0" w:space="0" w:color="auto"/>
                  </w:divBdr>
                  <w:divsChild>
                    <w:div w:id="1454010445">
                      <w:marLeft w:val="0"/>
                      <w:marRight w:val="0"/>
                      <w:marTop w:val="0"/>
                      <w:marBottom w:val="0"/>
                      <w:divBdr>
                        <w:top w:val="none" w:sz="0" w:space="0" w:color="auto"/>
                        <w:left w:val="none" w:sz="0" w:space="0" w:color="auto"/>
                        <w:bottom w:val="none" w:sz="0" w:space="0" w:color="auto"/>
                        <w:right w:val="none" w:sz="0" w:space="0" w:color="auto"/>
                      </w:divBdr>
                    </w:div>
                  </w:divsChild>
                </w:div>
                <w:div w:id="1885752625">
                  <w:marLeft w:val="0"/>
                  <w:marRight w:val="0"/>
                  <w:marTop w:val="0"/>
                  <w:marBottom w:val="0"/>
                  <w:divBdr>
                    <w:top w:val="none" w:sz="0" w:space="0" w:color="auto"/>
                    <w:left w:val="none" w:sz="0" w:space="0" w:color="auto"/>
                    <w:bottom w:val="none" w:sz="0" w:space="0" w:color="auto"/>
                    <w:right w:val="none" w:sz="0" w:space="0" w:color="auto"/>
                  </w:divBdr>
                  <w:divsChild>
                    <w:div w:id="276520953">
                      <w:marLeft w:val="0"/>
                      <w:marRight w:val="0"/>
                      <w:marTop w:val="0"/>
                      <w:marBottom w:val="0"/>
                      <w:divBdr>
                        <w:top w:val="none" w:sz="0" w:space="0" w:color="auto"/>
                        <w:left w:val="none" w:sz="0" w:space="0" w:color="auto"/>
                        <w:bottom w:val="none" w:sz="0" w:space="0" w:color="auto"/>
                        <w:right w:val="none" w:sz="0" w:space="0" w:color="auto"/>
                      </w:divBdr>
                    </w:div>
                  </w:divsChild>
                </w:div>
                <w:div w:id="1898205617">
                  <w:marLeft w:val="0"/>
                  <w:marRight w:val="0"/>
                  <w:marTop w:val="0"/>
                  <w:marBottom w:val="0"/>
                  <w:divBdr>
                    <w:top w:val="none" w:sz="0" w:space="0" w:color="auto"/>
                    <w:left w:val="none" w:sz="0" w:space="0" w:color="auto"/>
                    <w:bottom w:val="none" w:sz="0" w:space="0" w:color="auto"/>
                    <w:right w:val="none" w:sz="0" w:space="0" w:color="auto"/>
                  </w:divBdr>
                  <w:divsChild>
                    <w:div w:id="897129233">
                      <w:marLeft w:val="0"/>
                      <w:marRight w:val="0"/>
                      <w:marTop w:val="0"/>
                      <w:marBottom w:val="0"/>
                      <w:divBdr>
                        <w:top w:val="none" w:sz="0" w:space="0" w:color="auto"/>
                        <w:left w:val="none" w:sz="0" w:space="0" w:color="auto"/>
                        <w:bottom w:val="none" w:sz="0" w:space="0" w:color="auto"/>
                        <w:right w:val="none" w:sz="0" w:space="0" w:color="auto"/>
                      </w:divBdr>
                    </w:div>
                  </w:divsChild>
                </w:div>
                <w:div w:id="1996494869">
                  <w:marLeft w:val="0"/>
                  <w:marRight w:val="0"/>
                  <w:marTop w:val="0"/>
                  <w:marBottom w:val="0"/>
                  <w:divBdr>
                    <w:top w:val="none" w:sz="0" w:space="0" w:color="auto"/>
                    <w:left w:val="none" w:sz="0" w:space="0" w:color="auto"/>
                    <w:bottom w:val="none" w:sz="0" w:space="0" w:color="auto"/>
                    <w:right w:val="none" w:sz="0" w:space="0" w:color="auto"/>
                  </w:divBdr>
                  <w:divsChild>
                    <w:div w:id="15025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838920">
          <w:marLeft w:val="0"/>
          <w:marRight w:val="0"/>
          <w:marTop w:val="0"/>
          <w:marBottom w:val="0"/>
          <w:divBdr>
            <w:top w:val="none" w:sz="0" w:space="0" w:color="auto"/>
            <w:left w:val="none" w:sz="0" w:space="0" w:color="auto"/>
            <w:bottom w:val="none" w:sz="0" w:space="0" w:color="auto"/>
            <w:right w:val="none" w:sz="0" w:space="0" w:color="auto"/>
          </w:divBdr>
        </w:div>
        <w:div w:id="861434680">
          <w:marLeft w:val="0"/>
          <w:marRight w:val="0"/>
          <w:marTop w:val="0"/>
          <w:marBottom w:val="0"/>
          <w:divBdr>
            <w:top w:val="none" w:sz="0" w:space="0" w:color="auto"/>
            <w:left w:val="none" w:sz="0" w:space="0" w:color="auto"/>
            <w:bottom w:val="none" w:sz="0" w:space="0" w:color="auto"/>
            <w:right w:val="none" w:sz="0" w:space="0" w:color="auto"/>
          </w:divBdr>
        </w:div>
        <w:div w:id="884214162">
          <w:marLeft w:val="0"/>
          <w:marRight w:val="0"/>
          <w:marTop w:val="0"/>
          <w:marBottom w:val="0"/>
          <w:divBdr>
            <w:top w:val="none" w:sz="0" w:space="0" w:color="auto"/>
            <w:left w:val="none" w:sz="0" w:space="0" w:color="auto"/>
            <w:bottom w:val="none" w:sz="0" w:space="0" w:color="auto"/>
            <w:right w:val="none" w:sz="0" w:space="0" w:color="auto"/>
          </w:divBdr>
        </w:div>
        <w:div w:id="941300912">
          <w:marLeft w:val="0"/>
          <w:marRight w:val="0"/>
          <w:marTop w:val="0"/>
          <w:marBottom w:val="0"/>
          <w:divBdr>
            <w:top w:val="none" w:sz="0" w:space="0" w:color="auto"/>
            <w:left w:val="none" w:sz="0" w:space="0" w:color="auto"/>
            <w:bottom w:val="none" w:sz="0" w:space="0" w:color="auto"/>
            <w:right w:val="none" w:sz="0" w:space="0" w:color="auto"/>
          </w:divBdr>
        </w:div>
        <w:div w:id="1395810050">
          <w:marLeft w:val="0"/>
          <w:marRight w:val="0"/>
          <w:marTop w:val="0"/>
          <w:marBottom w:val="0"/>
          <w:divBdr>
            <w:top w:val="none" w:sz="0" w:space="0" w:color="auto"/>
            <w:left w:val="none" w:sz="0" w:space="0" w:color="auto"/>
            <w:bottom w:val="none" w:sz="0" w:space="0" w:color="auto"/>
            <w:right w:val="none" w:sz="0" w:space="0" w:color="auto"/>
          </w:divBdr>
        </w:div>
      </w:divsChild>
    </w:div>
    <w:div w:id="691955078">
      <w:bodyDiv w:val="1"/>
      <w:marLeft w:val="0"/>
      <w:marRight w:val="0"/>
      <w:marTop w:val="0"/>
      <w:marBottom w:val="0"/>
      <w:divBdr>
        <w:top w:val="none" w:sz="0" w:space="0" w:color="auto"/>
        <w:left w:val="none" w:sz="0" w:space="0" w:color="auto"/>
        <w:bottom w:val="none" w:sz="0" w:space="0" w:color="auto"/>
        <w:right w:val="none" w:sz="0" w:space="0" w:color="auto"/>
      </w:divBdr>
    </w:div>
    <w:div w:id="723678524">
      <w:bodyDiv w:val="1"/>
      <w:marLeft w:val="0"/>
      <w:marRight w:val="0"/>
      <w:marTop w:val="0"/>
      <w:marBottom w:val="0"/>
      <w:divBdr>
        <w:top w:val="none" w:sz="0" w:space="0" w:color="auto"/>
        <w:left w:val="none" w:sz="0" w:space="0" w:color="auto"/>
        <w:bottom w:val="none" w:sz="0" w:space="0" w:color="auto"/>
        <w:right w:val="none" w:sz="0" w:space="0" w:color="auto"/>
      </w:divBdr>
    </w:div>
    <w:div w:id="743458036">
      <w:bodyDiv w:val="1"/>
      <w:marLeft w:val="0"/>
      <w:marRight w:val="0"/>
      <w:marTop w:val="0"/>
      <w:marBottom w:val="0"/>
      <w:divBdr>
        <w:top w:val="none" w:sz="0" w:space="0" w:color="auto"/>
        <w:left w:val="none" w:sz="0" w:space="0" w:color="auto"/>
        <w:bottom w:val="none" w:sz="0" w:space="0" w:color="auto"/>
        <w:right w:val="none" w:sz="0" w:space="0" w:color="auto"/>
      </w:divBdr>
      <w:divsChild>
        <w:div w:id="217939090">
          <w:marLeft w:val="0"/>
          <w:marRight w:val="0"/>
          <w:marTop w:val="0"/>
          <w:marBottom w:val="0"/>
          <w:divBdr>
            <w:top w:val="none" w:sz="0" w:space="0" w:color="auto"/>
            <w:left w:val="none" w:sz="0" w:space="0" w:color="auto"/>
            <w:bottom w:val="none" w:sz="0" w:space="0" w:color="auto"/>
            <w:right w:val="none" w:sz="0" w:space="0" w:color="auto"/>
          </w:divBdr>
        </w:div>
        <w:div w:id="446582721">
          <w:marLeft w:val="0"/>
          <w:marRight w:val="0"/>
          <w:marTop w:val="0"/>
          <w:marBottom w:val="0"/>
          <w:divBdr>
            <w:top w:val="none" w:sz="0" w:space="0" w:color="auto"/>
            <w:left w:val="none" w:sz="0" w:space="0" w:color="auto"/>
            <w:bottom w:val="none" w:sz="0" w:space="0" w:color="auto"/>
            <w:right w:val="none" w:sz="0" w:space="0" w:color="auto"/>
          </w:divBdr>
        </w:div>
        <w:div w:id="563151242">
          <w:marLeft w:val="0"/>
          <w:marRight w:val="0"/>
          <w:marTop w:val="0"/>
          <w:marBottom w:val="0"/>
          <w:divBdr>
            <w:top w:val="none" w:sz="0" w:space="0" w:color="auto"/>
            <w:left w:val="none" w:sz="0" w:space="0" w:color="auto"/>
            <w:bottom w:val="none" w:sz="0" w:space="0" w:color="auto"/>
            <w:right w:val="none" w:sz="0" w:space="0" w:color="auto"/>
          </w:divBdr>
        </w:div>
        <w:div w:id="659233349">
          <w:marLeft w:val="0"/>
          <w:marRight w:val="0"/>
          <w:marTop w:val="0"/>
          <w:marBottom w:val="0"/>
          <w:divBdr>
            <w:top w:val="none" w:sz="0" w:space="0" w:color="auto"/>
            <w:left w:val="none" w:sz="0" w:space="0" w:color="auto"/>
            <w:bottom w:val="none" w:sz="0" w:space="0" w:color="auto"/>
            <w:right w:val="none" w:sz="0" w:space="0" w:color="auto"/>
          </w:divBdr>
        </w:div>
        <w:div w:id="932782023">
          <w:marLeft w:val="0"/>
          <w:marRight w:val="0"/>
          <w:marTop w:val="0"/>
          <w:marBottom w:val="0"/>
          <w:divBdr>
            <w:top w:val="none" w:sz="0" w:space="0" w:color="auto"/>
            <w:left w:val="none" w:sz="0" w:space="0" w:color="auto"/>
            <w:bottom w:val="none" w:sz="0" w:space="0" w:color="auto"/>
            <w:right w:val="none" w:sz="0" w:space="0" w:color="auto"/>
          </w:divBdr>
          <w:divsChild>
            <w:div w:id="1842042357">
              <w:marLeft w:val="0"/>
              <w:marRight w:val="0"/>
              <w:marTop w:val="30"/>
              <w:marBottom w:val="30"/>
              <w:divBdr>
                <w:top w:val="none" w:sz="0" w:space="0" w:color="auto"/>
                <w:left w:val="none" w:sz="0" w:space="0" w:color="auto"/>
                <w:bottom w:val="none" w:sz="0" w:space="0" w:color="auto"/>
                <w:right w:val="none" w:sz="0" w:space="0" w:color="auto"/>
              </w:divBdr>
              <w:divsChild>
                <w:div w:id="22636466">
                  <w:marLeft w:val="0"/>
                  <w:marRight w:val="0"/>
                  <w:marTop w:val="0"/>
                  <w:marBottom w:val="0"/>
                  <w:divBdr>
                    <w:top w:val="none" w:sz="0" w:space="0" w:color="auto"/>
                    <w:left w:val="none" w:sz="0" w:space="0" w:color="auto"/>
                    <w:bottom w:val="none" w:sz="0" w:space="0" w:color="auto"/>
                    <w:right w:val="none" w:sz="0" w:space="0" w:color="auto"/>
                  </w:divBdr>
                  <w:divsChild>
                    <w:div w:id="336083452">
                      <w:marLeft w:val="0"/>
                      <w:marRight w:val="0"/>
                      <w:marTop w:val="0"/>
                      <w:marBottom w:val="0"/>
                      <w:divBdr>
                        <w:top w:val="none" w:sz="0" w:space="0" w:color="auto"/>
                        <w:left w:val="none" w:sz="0" w:space="0" w:color="auto"/>
                        <w:bottom w:val="none" w:sz="0" w:space="0" w:color="auto"/>
                        <w:right w:val="none" w:sz="0" w:space="0" w:color="auto"/>
                      </w:divBdr>
                    </w:div>
                  </w:divsChild>
                </w:div>
                <w:div w:id="61831360">
                  <w:marLeft w:val="0"/>
                  <w:marRight w:val="0"/>
                  <w:marTop w:val="0"/>
                  <w:marBottom w:val="0"/>
                  <w:divBdr>
                    <w:top w:val="none" w:sz="0" w:space="0" w:color="auto"/>
                    <w:left w:val="none" w:sz="0" w:space="0" w:color="auto"/>
                    <w:bottom w:val="none" w:sz="0" w:space="0" w:color="auto"/>
                    <w:right w:val="none" w:sz="0" w:space="0" w:color="auto"/>
                  </w:divBdr>
                  <w:divsChild>
                    <w:div w:id="1634167669">
                      <w:marLeft w:val="0"/>
                      <w:marRight w:val="0"/>
                      <w:marTop w:val="0"/>
                      <w:marBottom w:val="0"/>
                      <w:divBdr>
                        <w:top w:val="none" w:sz="0" w:space="0" w:color="auto"/>
                        <w:left w:val="none" w:sz="0" w:space="0" w:color="auto"/>
                        <w:bottom w:val="none" w:sz="0" w:space="0" w:color="auto"/>
                        <w:right w:val="none" w:sz="0" w:space="0" w:color="auto"/>
                      </w:divBdr>
                    </w:div>
                  </w:divsChild>
                </w:div>
                <w:div w:id="88283189">
                  <w:marLeft w:val="0"/>
                  <w:marRight w:val="0"/>
                  <w:marTop w:val="0"/>
                  <w:marBottom w:val="0"/>
                  <w:divBdr>
                    <w:top w:val="none" w:sz="0" w:space="0" w:color="auto"/>
                    <w:left w:val="none" w:sz="0" w:space="0" w:color="auto"/>
                    <w:bottom w:val="none" w:sz="0" w:space="0" w:color="auto"/>
                    <w:right w:val="none" w:sz="0" w:space="0" w:color="auto"/>
                  </w:divBdr>
                  <w:divsChild>
                    <w:div w:id="449595962">
                      <w:marLeft w:val="0"/>
                      <w:marRight w:val="0"/>
                      <w:marTop w:val="0"/>
                      <w:marBottom w:val="0"/>
                      <w:divBdr>
                        <w:top w:val="none" w:sz="0" w:space="0" w:color="auto"/>
                        <w:left w:val="none" w:sz="0" w:space="0" w:color="auto"/>
                        <w:bottom w:val="none" w:sz="0" w:space="0" w:color="auto"/>
                        <w:right w:val="none" w:sz="0" w:space="0" w:color="auto"/>
                      </w:divBdr>
                    </w:div>
                    <w:div w:id="558588577">
                      <w:marLeft w:val="0"/>
                      <w:marRight w:val="0"/>
                      <w:marTop w:val="0"/>
                      <w:marBottom w:val="0"/>
                      <w:divBdr>
                        <w:top w:val="none" w:sz="0" w:space="0" w:color="auto"/>
                        <w:left w:val="none" w:sz="0" w:space="0" w:color="auto"/>
                        <w:bottom w:val="none" w:sz="0" w:space="0" w:color="auto"/>
                        <w:right w:val="none" w:sz="0" w:space="0" w:color="auto"/>
                      </w:divBdr>
                    </w:div>
                    <w:div w:id="639111201">
                      <w:marLeft w:val="0"/>
                      <w:marRight w:val="0"/>
                      <w:marTop w:val="0"/>
                      <w:marBottom w:val="0"/>
                      <w:divBdr>
                        <w:top w:val="none" w:sz="0" w:space="0" w:color="auto"/>
                        <w:left w:val="none" w:sz="0" w:space="0" w:color="auto"/>
                        <w:bottom w:val="none" w:sz="0" w:space="0" w:color="auto"/>
                        <w:right w:val="none" w:sz="0" w:space="0" w:color="auto"/>
                      </w:divBdr>
                    </w:div>
                    <w:div w:id="927539998">
                      <w:marLeft w:val="0"/>
                      <w:marRight w:val="0"/>
                      <w:marTop w:val="0"/>
                      <w:marBottom w:val="0"/>
                      <w:divBdr>
                        <w:top w:val="none" w:sz="0" w:space="0" w:color="auto"/>
                        <w:left w:val="none" w:sz="0" w:space="0" w:color="auto"/>
                        <w:bottom w:val="none" w:sz="0" w:space="0" w:color="auto"/>
                        <w:right w:val="none" w:sz="0" w:space="0" w:color="auto"/>
                      </w:divBdr>
                    </w:div>
                    <w:div w:id="1037239934">
                      <w:marLeft w:val="0"/>
                      <w:marRight w:val="0"/>
                      <w:marTop w:val="0"/>
                      <w:marBottom w:val="0"/>
                      <w:divBdr>
                        <w:top w:val="none" w:sz="0" w:space="0" w:color="auto"/>
                        <w:left w:val="none" w:sz="0" w:space="0" w:color="auto"/>
                        <w:bottom w:val="none" w:sz="0" w:space="0" w:color="auto"/>
                        <w:right w:val="none" w:sz="0" w:space="0" w:color="auto"/>
                      </w:divBdr>
                    </w:div>
                    <w:div w:id="1139877909">
                      <w:marLeft w:val="0"/>
                      <w:marRight w:val="0"/>
                      <w:marTop w:val="0"/>
                      <w:marBottom w:val="0"/>
                      <w:divBdr>
                        <w:top w:val="none" w:sz="0" w:space="0" w:color="auto"/>
                        <w:left w:val="none" w:sz="0" w:space="0" w:color="auto"/>
                        <w:bottom w:val="none" w:sz="0" w:space="0" w:color="auto"/>
                        <w:right w:val="none" w:sz="0" w:space="0" w:color="auto"/>
                      </w:divBdr>
                    </w:div>
                    <w:div w:id="1249005346">
                      <w:marLeft w:val="0"/>
                      <w:marRight w:val="0"/>
                      <w:marTop w:val="0"/>
                      <w:marBottom w:val="0"/>
                      <w:divBdr>
                        <w:top w:val="none" w:sz="0" w:space="0" w:color="auto"/>
                        <w:left w:val="none" w:sz="0" w:space="0" w:color="auto"/>
                        <w:bottom w:val="none" w:sz="0" w:space="0" w:color="auto"/>
                        <w:right w:val="none" w:sz="0" w:space="0" w:color="auto"/>
                      </w:divBdr>
                    </w:div>
                    <w:div w:id="1423338688">
                      <w:marLeft w:val="0"/>
                      <w:marRight w:val="0"/>
                      <w:marTop w:val="0"/>
                      <w:marBottom w:val="0"/>
                      <w:divBdr>
                        <w:top w:val="none" w:sz="0" w:space="0" w:color="auto"/>
                        <w:left w:val="none" w:sz="0" w:space="0" w:color="auto"/>
                        <w:bottom w:val="none" w:sz="0" w:space="0" w:color="auto"/>
                        <w:right w:val="none" w:sz="0" w:space="0" w:color="auto"/>
                      </w:divBdr>
                    </w:div>
                    <w:div w:id="1489790263">
                      <w:marLeft w:val="0"/>
                      <w:marRight w:val="0"/>
                      <w:marTop w:val="0"/>
                      <w:marBottom w:val="0"/>
                      <w:divBdr>
                        <w:top w:val="none" w:sz="0" w:space="0" w:color="auto"/>
                        <w:left w:val="none" w:sz="0" w:space="0" w:color="auto"/>
                        <w:bottom w:val="none" w:sz="0" w:space="0" w:color="auto"/>
                        <w:right w:val="none" w:sz="0" w:space="0" w:color="auto"/>
                      </w:divBdr>
                    </w:div>
                    <w:div w:id="1496607002">
                      <w:marLeft w:val="0"/>
                      <w:marRight w:val="0"/>
                      <w:marTop w:val="0"/>
                      <w:marBottom w:val="0"/>
                      <w:divBdr>
                        <w:top w:val="none" w:sz="0" w:space="0" w:color="auto"/>
                        <w:left w:val="none" w:sz="0" w:space="0" w:color="auto"/>
                        <w:bottom w:val="none" w:sz="0" w:space="0" w:color="auto"/>
                        <w:right w:val="none" w:sz="0" w:space="0" w:color="auto"/>
                      </w:divBdr>
                    </w:div>
                    <w:div w:id="2065830460">
                      <w:marLeft w:val="0"/>
                      <w:marRight w:val="0"/>
                      <w:marTop w:val="0"/>
                      <w:marBottom w:val="0"/>
                      <w:divBdr>
                        <w:top w:val="none" w:sz="0" w:space="0" w:color="auto"/>
                        <w:left w:val="none" w:sz="0" w:space="0" w:color="auto"/>
                        <w:bottom w:val="none" w:sz="0" w:space="0" w:color="auto"/>
                        <w:right w:val="none" w:sz="0" w:space="0" w:color="auto"/>
                      </w:divBdr>
                    </w:div>
                  </w:divsChild>
                </w:div>
                <w:div w:id="119422202">
                  <w:marLeft w:val="0"/>
                  <w:marRight w:val="0"/>
                  <w:marTop w:val="0"/>
                  <w:marBottom w:val="0"/>
                  <w:divBdr>
                    <w:top w:val="none" w:sz="0" w:space="0" w:color="auto"/>
                    <w:left w:val="none" w:sz="0" w:space="0" w:color="auto"/>
                    <w:bottom w:val="none" w:sz="0" w:space="0" w:color="auto"/>
                    <w:right w:val="none" w:sz="0" w:space="0" w:color="auto"/>
                  </w:divBdr>
                  <w:divsChild>
                    <w:div w:id="868181199">
                      <w:marLeft w:val="0"/>
                      <w:marRight w:val="0"/>
                      <w:marTop w:val="0"/>
                      <w:marBottom w:val="0"/>
                      <w:divBdr>
                        <w:top w:val="none" w:sz="0" w:space="0" w:color="auto"/>
                        <w:left w:val="none" w:sz="0" w:space="0" w:color="auto"/>
                        <w:bottom w:val="none" w:sz="0" w:space="0" w:color="auto"/>
                        <w:right w:val="none" w:sz="0" w:space="0" w:color="auto"/>
                      </w:divBdr>
                    </w:div>
                  </w:divsChild>
                </w:div>
                <w:div w:id="318462590">
                  <w:marLeft w:val="0"/>
                  <w:marRight w:val="0"/>
                  <w:marTop w:val="0"/>
                  <w:marBottom w:val="0"/>
                  <w:divBdr>
                    <w:top w:val="none" w:sz="0" w:space="0" w:color="auto"/>
                    <w:left w:val="none" w:sz="0" w:space="0" w:color="auto"/>
                    <w:bottom w:val="none" w:sz="0" w:space="0" w:color="auto"/>
                    <w:right w:val="none" w:sz="0" w:space="0" w:color="auto"/>
                  </w:divBdr>
                  <w:divsChild>
                    <w:div w:id="87701913">
                      <w:marLeft w:val="0"/>
                      <w:marRight w:val="0"/>
                      <w:marTop w:val="0"/>
                      <w:marBottom w:val="0"/>
                      <w:divBdr>
                        <w:top w:val="none" w:sz="0" w:space="0" w:color="auto"/>
                        <w:left w:val="none" w:sz="0" w:space="0" w:color="auto"/>
                        <w:bottom w:val="none" w:sz="0" w:space="0" w:color="auto"/>
                        <w:right w:val="none" w:sz="0" w:space="0" w:color="auto"/>
                      </w:divBdr>
                    </w:div>
                    <w:div w:id="507450704">
                      <w:marLeft w:val="0"/>
                      <w:marRight w:val="0"/>
                      <w:marTop w:val="0"/>
                      <w:marBottom w:val="0"/>
                      <w:divBdr>
                        <w:top w:val="none" w:sz="0" w:space="0" w:color="auto"/>
                        <w:left w:val="none" w:sz="0" w:space="0" w:color="auto"/>
                        <w:bottom w:val="none" w:sz="0" w:space="0" w:color="auto"/>
                        <w:right w:val="none" w:sz="0" w:space="0" w:color="auto"/>
                      </w:divBdr>
                    </w:div>
                    <w:div w:id="709963650">
                      <w:marLeft w:val="0"/>
                      <w:marRight w:val="0"/>
                      <w:marTop w:val="0"/>
                      <w:marBottom w:val="0"/>
                      <w:divBdr>
                        <w:top w:val="none" w:sz="0" w:space="0" w:color="auto"/>
                        <w:left w:val="none" w:sz="0" w:space="0" w:color="auto"/>
                        <w:bottom w:val="none" w:sz="0" w:space="0" w:color="auto"/>
                        <w:right w:val="none" w:sz="0" w:space="0" w:color="auto"/>
                      </w:divBdr>
                    </w:div>
                    <w:div w:id="1222446615">
                      <w:marLeft w:val="0"/>
                      <w:marRight w:val="0"/>
                      <w:marTop w:val="0"/>
                      <w:marBottom w:val="0"/>
                      <w:divBdr>
                        <w:top w:val="none" w:sz="0" w:space="0" w:color="auto"/>
                        <w:left w:val="none" w:sz="0" w:space="0" w:color="auto"/>
                        <w:bottom w:val="none" w:sz="0" w:space="0" w:color="auto"/>
                        <w:right w:val="none" w:sz="0" w:space="0" w:color="auto"/>
                      </w:divBdr>
                    </w:div>
                  </w:divsChild>
                </w:div>
                <w:div w:id="365912112">
                  <w:marLeft w:val="0"/>
                  <w:marRight w:val="0"/>
                  <w:marTop w:val="0"/>
                  <w:marBottom w:val="0"/>
                  <w:divBdr>
                    <w:top w:val="none" w:sz="0" w:space="0" w:color="auto"/>
                    <w:left w:val="none" w:sz="0" w:space="0" w:color="auto"/>
                    <w:bottom w:val="none" w:sz="0" w:space="0" w:color="auto"/>
                    <w:right w:val="none" w:sz="0" w:space="0" w:color="auto"/>
                  </w:divBdr>
                  <w:divsChild>
                    <w:div w:id="1165173036">
                      <w:marLeft w:val="0"/>
                      <w:marRight w:val="0"/>
                      <w:marTop w:val="0"/>
                      <w:marBottom w:val="0"/>
                      <w:divBdr>
                        <w:top w:val="none" w:sz="0" w:space="0" w:color="auto"/>
                        <w:left w:val="none" w:sz="0" w:space="0" w:color="auto"/>
                        <w:bottom w:val="none" w:sz="0" w:space="0" w:color="auto"/>
                        <w:right w:val="none" w:sz="0" w:space="0" w:color="auto"/>
                      </w:divBdr>
                    </w:div>
                  </w:divsChild>
                </w:div>
                <w:div w:id="417361061">
                  <w:marLeft w:val="0"/>
                  <w:marRight w:val="0"/>
                  <w:marTop w:val="0"/>
                  <w:marBottom w:val="0"/>
                  <w:divBdr>
                    <w:top w:val="none" w:sz="0" w:space="0" w:color="auto"/>
                    <w:left w:val="none" w:sz="0" w:space="0" w:color="auto"/>
                    <w:bottom w:val="none" w:sz="0" w:space="0" w:color="auto"/>
                    <w:right w:val="none" w:sz="0" w:space="0" w:color="auto"/>
                  </w:divBdr>
                  <w:divsChild>
                    <w:div w:id="1281380215">
                      <w:marLeft w:val="0"/>
                      <w:marRight w:val="0"/>
                      <w:marTop w:val="0"/>
                      <w:marBottom w:val="0"/>
                      <w:divBdr>
                        <w:top w:val="none" w:sz="0" w:space="0" w:color="auto"/>
                        <w:left w:val="none" w:sz="0" w:space="0" w:color="auto"/>
                        <w:bottom w:val="none" w:sz="0" w:space="0" w:color="auto"/>
                        <w:right w:val="none" w:sz="0" w:space="0" w:color="auto"/>
                      </w:divBdr>
                    </w:div>
                  </w:divsChild>
                </w:div>
                <w:div w:id="451435868">
                  <w:marLeft w:val="0"/>
                  <w:marRight w:val="0"/>
                  <w:marTop w:val="0"/>
                  <w:marBottom w:val="0"/>
                  <w:divBdr>
                    <w:top w:val="none" w:sz="0" w:space="0" w:color="auto"/>
                    <w:left w:val="none" w:sz="0" w:space="0" w:color="auto"/>
                    <w:bottom w:val="none" w:sz="0" w:space="0" w:color="auto"/>
                    <w:right w:val="none" w:sz="0" w:space="0" w:color="auto"/>
                  </w:divBdr>
                  <w:divsChild>
                    <w:div w:id="1049454640">
                      <w:marLeft w:val="0"/>
                      <w:marRight w:val="0"/>
                      <w:marTop w:val="0"/>
                      <w:marBottom w:val="0"/>
                      <w:divBdr>
                        <w:top w:val="none" w:sz="0" w:space="0" w:color="auto"/>
                        <w:left w:val="none" w:sz="0" w:space="0" w:color="auto"/>
                        <w:bottom w:val="none" w:sz="0" w:space="0" w:color="auto"/>
                        <w:right w:val="none" w:sz="0" w:space="0" w:color="auto"/>
                      </w:divBdr>
                    </w:div>
                  </w:divsChild>
                </w:div>
                <w:div w:id="493765582">
                  <w:marLeft w:val="0"/>
                  <w:marRight w:val="0"/>
                  <w:marTop w:val="0"/>
                  <w:marBottom w:val="0"/>
                  <w:divBdr>
                    <w:top w:val="none" w:sz="0" w:space="0" w:color="auto"/>
                    <w:left w:val="none" w:sz="0" w:space="0" w:color="auto"/>
                    <w:bottom w:val="none" w:sz="0" w:space="0" w:color="auto"/>
                    <w:right w:val="none" w:sz="0" w:space="0" w:color="auto"/>
                  </w:divBdr>
                  <w:divsChild>
                    <w:div w:id="1303271838">
                      <w:marLeft w:val="0"/>
                      <w:marRight w:val="0"/>
                      <w:marTop w:val="0"/>
                      <w:marBottom w:val="0"/>
                      <w:divBdr>
                        <w:top w:val="none" w:sz="0" w:space="0" w:color="auto"/>
                        <w:left w:val="none" w:sz="0" w:space="0" w:color="auto"/>
                        <w:bottom w:val="none" w:sz="0" w:space="0" w:color="auto"/>
                        <w:right w:val="none" w:sz="0" w:space="0" w:color="auto"/>
                      </w:divBdr>
                    </w:div>
                  </w:divsChild>
                </w:div>
                <w:div w:id="580607111">
                  <w:marLeft w:val="0"/>
                  <w:marRight w:val="0"/>
                  <w:marTop w:val="0"/>
                  <w:marBottom w:val="0"/>
                  <w:divBdr>
                    <w:top w:val="none" w:sz="0" w:space="0" w:color="auto"/>
                    <w:left w:val="none" w:sz="0" w:space="0" w:color="auto"/>
                    <w:bottom w:val="none" w:sz="0" w:space="0" w:color="auto"/>
                    <w:right w:val="none" w:sz="0" w:space="0" w:color="auto"/>
                  </w:divBdr>
                  <w:divsChild>
                    <w:div w:id="1987583466">
                      <w:marLeft w:val="0"/>
                      <w:marRight w:val="0"/>
                      <w:marTop w:val="0"/>
                      <w:marBottom w:val="0"/>
                      <w:divBdr>
                        <w:top w:val="none" w:sz="0" w:space="0" w:color="auto"/>
                        <w:left w:val="none" w:sz="0" w:space="0" w:color="auto"/>
                        <w:bottom w:val="none" w:sz="0" w:space="0" w:color="auto"/>
                        <w:right w:val="none" w:sz="0" w:space="0" w:color="auto"/>
                      </w:divBdr>
                    </w:div>
                  </w:divsChild>
                </w:div>
                <w:div w:id="673610151">
                  <w:marLeft w:val="0"/>
                  <w:marRight w:val="0"/>
                  <w:marTop w:val="0"/>
                  <w:marBottom w:val="0"/>
                  <w:divBdr>
                    <w:top w:val="none" w:sz="0" w:space="0" w:color="auto"/>
                    <w:left w:val="none" w:sz="0" w:space="0" w:color="auto"/>
                    <w:bottom w:val="none" w:sz="0" w:space="0" w:color="auto"/>
                    <w:right w:val="none" w:sz="0" w:space="0" w:color="auto"/>
                  </w:divBdr>
                  <w:divsChild>
                    <w:div w:id="867792525">
                      <w:marLeft w:val="0"/>
                      <w:marRight w:val="0"/>
                      <w:marTop w:val="0"/>
                      <w:marBottom w:val="0"/>
                      <w:divBdr>
                        <w:top w:val="none" w:sz="0" w:space="0" w:color="auto"/>
                        <w:left w:val="none" w:sz="0" w:space="0" w:color="auto"/>
                        <w:bottom w:val="none" w:sz="0" w:space="0" w:color="auto"/>
                        <w:right w:val="none" w:sz="0" w:space="0" w:color="auto"/>
                      </w:divBdr>
                    </w:div>
                  </w:divsChild>
                </w:div>
                <w:div w:id="773749726">
                  <w:marLeft w:val="0"/>
                  <w:marRight w:val="0"/>
                  <w:marTop w:val="0"/>
                  <w:marBottom w:val="0"/>
                  <w:divBdr>
                    <w:top w:val="none" w:sz="0" w:space="0" w:color="auto"/>
                    <w:left w:val="none" w:sz="0" w:space="0" w:color="auto"/>
                    <w:bottom w:val="none" w:sz="0" w:space="0" w:color="auto"/>
                    <w:right w:val="none" w:sz="0" w:space="0" w:color="auto"/>
                  </w:divBdr>
                  <w:divsChild>
                    <w:div w:id="783696168">
                      <w:marLeft w:val="0"/>
                      <w:marRight w:val="0"/>
                      <w:marTop w:val="0"/>
                      <w:marBottom w:val="0"/>
                      <w:divBdr>
                        <w:top w:val="none" w:sz="0" w:space="0" w:color="auto"/>
                        <w:left w:val="none" w:sz="0" w:space="0" w:color="auto"/>
                        <w:bottom w:val="none" w:sz="0" w:space="0" w:color="auto"/>
                        <w:right w:val="none" w:sz="0" w:space="0" w:color="auto"/>
                      </w:divBdr>
                    </w:div>
                  </w:divsChild>
                </w:div>
                <w:div w:id="1117599015">
                  <w:marLeft w:val="0"/>
                  <w:marRight w:val="0"/>
                  <w:marTop w:val="0"/>
                  <w:marBottom w:val="0"/>
                  <w:divBdr>
                    <w:top w:val="none" w:sz="0" w:space="0" w:color="auto"/>
                    <w:left w:val="none" w:sz="0" w:space="0" w:color="auto"/>
                    <w:bottom w:val="none" w:sz="0" w:space="0" w:color="auto"/>
                    <w:right w:val="none" w:sz="0" w:space="0" w:color="auto"/>
                  </w:divBdr>
                  <w:divsChild>
                    <w:div w:id="805666700">
                      <w:marLeft w:val="0"/>
                      <w:marRight w:val="0"/>
                      <w:marTop w:val="0"/>
                      <w:marBottom w:val="0"/>
                      <w:divBdr>
                        <w:top w:val="none" w:sz="0" w:space="0" w:color="auto"/>
                        <w:left w:val="none" w:sz="0" w:space="0" w:color="auto"/>
                        <w:bottom w:val="none" w:sz="0" w:space="0" w:color="auto"/>
                        <w:right w:val="none" w:sz="0" w:space="0" w:color="auto"/>
                      </w:divBdr>
                    </w:div>
                  </w:divsChild>
                </w:div>
                <w:div w:id="1340504784">
                  <w:marLeft w:val="0"/>
                  <w:marRight w:val="0"/>
                  <w:marTop w:val="0"/>
                  <w:marBottom w:val="0"/>
                  <w:divBdr>
                    <w:top w:val="none" w:sz="0" w:space="0" w:color="auto"/>
                    <w:left w:val="none" w:sz="0" w:space="0" w:color="auto"/>
                    <w:bottom w:val="none" w:sz="0" w:space="0" w:color="auto"/>
                    <w:right w:val="none" w:sz="0" w:space="0" w:color="auto"/>
                  </w:divBdr>
                  <w:divsChild>
                    <w:div w:id="1226336332">
                      <w:marLeft w:val="0"/>
                      <w:marRight w:val="0"/>
                      <w:marTop w:val="0"/>
                      <w:marBottom w:val="0"/>
                      <w:divBdr>
                        <w:top w:val="none" w:sz="0" w:space="0" w:color="auto"/>
                        <w:left w:val="none" w:sz="0" w:space="0" w:color="auto"/>
                        <w:bottom w:val="none" w:sz="0" w:space="0" w:color="auto"/>
                        <w:right w:val="none" w:sz="0" w:space="0" w:color="auto"/>
                      </w:divBdr>
                    </w:div>
                  </w:divsChild>
                </w:div>
                <w:div w:id="1916351395">
                  <w:marLeft w:val="0"/>
                  <w:marRight w:val="0"/>
                  <w:marTop w:val="0"/>
                  <w:marBottom w:val="0"/>
                  <w:divBdr>
                    <w:top w:val="none" w:sz="0" w:space="0" w:color="auto"/>
                    <w:left w:val="none" w:sz="0" w:space="0" w:color="auto"/>
                    <w:bottom w:val="none" w:sz="0" w:space="0" w:color="auto"/>
                    <w:right w:val="none" w:sz="0" w:space="0" w:color="auto"/>
                  </w:divBdr>
                  <w:divsChild>
                    <w:div w:id="1320109257">
                      <w:marLeft w:val="0"/>
                      <w:marRight w:val="0"/>
                      <w:marTop w:val="0"/>
                      <w:marBottom w:val="0"/>
                      <w:divBdr>
                        <w:top w:val="none" w:sz="0" w:space="0" w:color="auto"/>
                        <w:left w:val="none" w:sz="0" w:space="0" w:color="auto"/>
                        <w:bottom w:val="none" w:sz="0" w:space="0" w:color="auto"/>
                        <w:right w:val="none" w:sz="0" w:space="0" w:color="auto"/>
                      </w:divBdr>
                    </w:div>
                  </w:divsChild>
                </w:div>
                <w:div w:id="1944026430">
                  <w:marLeft w:val="0"/>
                  <w:marRight w:val="0"/>
                  <w:marTop w:val="0"/>
                  <w:marBottom w:val="0"/>
                  <w:divBdr>
                    <w:top w:val="none" w:sz="0" w:space="0" w:color="auto"/>
                    <w:left w:val="none" w:sz="0" w:space="0" w:color="auto"/>
                    <w:bottom w:val="none" w:sz="0" w:space="0" w:color="auto"/>
                    <w:right w:val="none" w:sz="0" w:space="0" w:color="auto"/>
                  </w:divBdr>
                  <w:divsChild>
                    <w:div w:id="889222675">
                      <w:marLeft w:val="0"/>
                      <w:marRight w:val="0"/>
                      <w:marTop w:val="0"/>
                      <w:marBottom w:val="0"/>
                      <w:divBdr>
                        <w:top w:val="none" w:sz="0" w:space="0" w:color="auto"/>
                        <w:left w:val="none" w:sz="0" w:space="0" w:color="auto"/>
                        <w:bottom w:val="none" w:sz="0" w:space="0" w:color="auto"/>
                        <w:right w:val="none" w:sz="0" w:space="0" w:color="auto"/>
                      </w:divBdr>
                    </w:div>
                  </w:divsChild>
                </w:div>
                <w:div w:id="1950157057">
                  <w:marLeft w:val="0"/>
                  <w:marRight w:val="0"/>
                  <w:marTop w:val="0"/>
                  <w:marBottom w:val="0"/>
                  <w:divBdr>
                    <w:top w:val="none" w:sz="0" w:space="0" w:color="auto"/>
                    <w:left w:val="none" w:sz="0" w:space="0" w:color="auto"/>
                    <w:bottom w:val="none" w:sz="0" w:space="0" w:color="auto"/>
                    <w:right w:val="none" w:sz="0" w:space="0" w:color="auto"/>
                  </w:divBdr>
                  <w:divsChild>
                    <w:div w:id="1011565863">
                      <w:marLeft w:val="0"/>
                      <w:marRight w:val="0"/>
                      <w:marTop w:val="0"/>
                      <w:marBottom w:val="0"/>
                      <w:divBdr>
                        <w:top w:val="none" w:sz="0" w:space="0" w:color="auto"/>
                        <w:left w:val="none" w:sz="0" w:space="0" w:color="auto"/>
                        <w:bottom w:val="none" w:sz="0" w:space="0" w:color="auto"/>
                        <w:right w:val="none" w:sz="0" w:space="0" w:color="auto"/>
                      </w:divBdr>
                    </w:div>
                  </w:divsChild>
                </w:div>
                <w:div w:id="2052345263">
                  <w:marLeft w:val="0"/>
                  <w:marRight w:val="0"/>
                  <w:marTop w:val="0"/>
                  <w:marBottom w:val="0"/>
                  <w:divBdr>
                    <w:top w:val="none" w:sz="0" w:space="0" w:color="auto"/>
                    <w:left w:val="none" w:sz="0" w:space="0" w:color="auto"/>
                    <w:bottom w:val="none" w:sz="0" w:space="0" w:color="auto"/>
                    <w:right w:val="none" w:sz="0" w:space="0" w:color="auto"/>
                  </w:divBdr>
                  <w:divsChild>
                    <w:div w:id="920332291">
                      <w:marLeft w:val="0"/>
                      <w:marRight w:val="0"/>
                      <w:marTop w:val="0"/>
                      <w:marBottom w:val="0"/>
                      <w:divBdr>
                        <w:top w:val="none" w:sz="0" w:space="0" w:color="auto"/>
                        <w:left w:val="none" w:sz="0" w:space="0" w:color="auto"/>
                        <w:bottom w:val="none" w:sz="0" w:space="0" w:color="auto"/>
                        <w:right w:val="none" w:sz="0" w:space="0" w:color="auto"/>
                      </w:divBdr>
                    </w:div>
                    <w:div w:id="116813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532660">
          <w:marLeft w:val="0"/>
          <w:marRight w:val="0"/>
          <w:marTop w:val="0"/>
          <w:marBottom w:val="0"/>
          <w:divBdr>
            <w:top w:val="none" w:sz="0" w:space="0" w:color="auto"/>
            <w:left w:val="none" w:sz="0" w:space="0" w:color="auto"/>
            <w:bottom w:val="none" w:sz="0" w:space="0" w:color="auto"/>
            <w:right w:val="none" w:sz="0" w:space="0" w:color="auto"/>
          </w:divBdr>
        </w:div>
      </w:divsChild>
    </w:div>
    <w:div w:id="777218613">
      <w:bodyDiv w:val="1"/>
      <w:marLeft w:val="0"/>
      <w:marRight w:val="0"/>
      <w:marTop w:val="0"/>
      <w:marBottom w:val="0"/>
      <w:divBdr>
        <w:top w:val="none" w:sz="0" w:space="0" w:color="auto"/>
        <w:left w:val="none" w:sz="0" w:space="0" w:color="auto"/>
        <w:bottom w:val="none" w:sz="0" w:space="0" w:color="auto"/>
        <w:right w:val="none" w:sz="0" w:space="0" w:color="auto"/>
      </w:divBdr>
      <w:divsChild>
        <w:div w:id="9722893">
          <w:marLeft w:val="0"/>
          <w:marRight w:val="0"/>
          <w:marTop w:val="0"/>
          <w:marBottom w:val="0"/>
          <w:divBdr>
            <w:top w:val="none" w:sz="0" w:space="0" w:color="auto"/>
            <w:left w:val="none" w:sz="0" w:space="0" w:color="auto"/>
            <w:bottom w:val="none" w:sz="0" w:space="0" w:color="auto"/>
            <w:right w:val="none" w:sz="0" w:space="0" w:color="auto"/>
          </w:divBdr>
          <w:divsChild>
            <w:div w:id="225728090">
              <w:marLeft w:val="0"/>
              <w:marRight w:val="0"/>
              <w:marTop w:val="0"/>
              <w:marBottom w:val="0"/>
              <w:divBdr>
                <w:top w:val="none" w:sz="0" w:space="0" w:color="auto"/>
                <w:left w:val="none" w:sz="0" w:space="0" w:color="auto"/>
                <w:bottom w:val="none" w:sz="0" w:space="0" w:color="auto"/>
                <w:right w:val="none" w:sz="0" w:space="0" w:color="auto"/>
              </w:divBdr>
            </w:div>
            <w:div w:id="1058673360">
              <w:marLeft w:val="0"/>
              <w:marRight w:val="0"/>
              <w:marTop w:val="0"/>
              <w:marBottom w:val="0"/>
              <w:divBdr>
                <w:top w:val="none" w:sz="0" w:space="0" w:color="auto"/>
                <w:left w:val="none" w:sz="0" w:space="0" w:color="auto"/>
                <w:bottom w:val="none" w:sz="0" w:space="0" w:color="auto"/>
                <w:right w:val="none" w:sz="0" w:space="0" w:color="auto"/>
              </w:divBdr>
            </w:div>
            <w:div w:id="1205171177">
              <w:marLeft w:val="0"/>
              <w:marRight w:val="0"/>
              <w:marTop w:val="0"/>
              <w:marBottom w:val="0"/>
              <w:divBdr>
                <w:top w:val="none" w:sz="0" w:space="0" w:color="auto"/>
                <w:left w:val="none" w:sz="0" w:space="0" w:color="auto"/>
                <w:bottom w:val="none" w:sz="0" w:space="0" w:color="auto"/>
                <w:right w:val="none" w:sz="0" w:space="0" w:color="auto"/>
              </w:divBdr>
            </w:div>
            <w:div w:id="1865753873">
              <w:marLeft w:val="0"/>
              <w:marRight w:val="0"/>
              <w:marTop w:val="0"/>
              <w:marBottom w:val="0"/>
              <w:divBdr>
                <w:top w:val="none" w:sz="0" w:space="0" w:color="auto"/>
                <w:left w:val="none" w:sz="0" w:space="0" w:color="auto"/>
                <w:bottom w:val="none" w:sz="0" w:space="0" w:color="auto"/>
                <w:right w:val="none" w:sz="0" w:space="0" w:color="auto"/>
              </w:divBdr>
            </w:div>
            <w:div w:id="2048291082">
              <w:marLeft w:val="0"/>
              <w:marRight w:val="0"/>
              <w:marTop w:val="0"/>
              <w:marBottom w:val="0"/>
              <w:divBdr>
                <w:top w:val="none" w:sz="0" w:space="0" w:color="auto"/>
                <w:left w:val="none" w:sz="0" w:space="0" w:color="auto"/>
                <w:bottom w:val="none" w:sz="0" w:space="0" w:color="auto"/>
                <w:right w:val="none" w:sz="0" w:space="0" w:color="auto"/>
              </w:divBdr>
            </w:div>
          </w:divsChild>
        </w:div>
        <w:div w:id="93208868">
          <w:marLeft w:val="0"/>
          <w:marRight w:val="0"/>
          <w:marTop w:val="0"/>
          <w:marBottom w:val="0"/>
          <w:divBdr>
            <w:top w:val="none" w:sz="0" w:space="0" w:color="auto"/>
            <w:left w:val="none" w:sz="0" w:space="0" w:color="auto"/>
            <w:bottom w:val="none" w:sz="0" w:space="0" w:color="auto"/>
            <w:right w:val="none" w:sz="0" w:space="0" w:color="auto"/>
          </w:divBdr>
          <w:divsChild>
            <w:div w:id="123424521">
              <w:marLeft w:val="0"/>
              <w:marRight w:val="0"/>
              <w:marTop w:val="0"/>
              <w:marBottom w:val="0"/>
              <w:divBdr>
                <w:top w:val="none" w:sz="0" w:space="0" w:color="auto"/>
                <w:left w:val="none" w:sz="0" w:space="0" w:color="auto"/>
                <w:bottom w:val="none" w:sz="0" w:space="0" w:color="auto"/>
                <w:right w:val="none" w:sz="0" w:space="0" w:color="auto"/>
              </w:divBdr>
            </w:div>
            <w:div w:id="951283239">
              <w:marLeft w:val="0"/>
              <w:marRight w:val="0"/>
              <w:marTop w:val="0"/>
              <w:marBottom w:val="0"/>
              <w:divBdr>
                <w:top w:val="none" w:sz="0" w:space="0" w:color="auto"/>
                <w:left w:val="none" w:sz="0" w:space="0" w:color="auto"/>
                <w:bottom w:val="none" w:sz="0" w:space="0" w:color="auto"/>
                <w:right w:val="none" w:sz="0" w:space="0" w:color="auto"/>
              </w:divBdr>
            </w:div>
            <w:div w:id="1238977434">
              <w:marLeft w:val="0"/>
              <w:marRight w:val="0"/>
              <w:marTop w:val="0"/>
              <w:marBottom w:val="0"/>
              <w:divBdr>
                <w:top w:val="none" w:sz="0" w:space="0" w:color="auto"/>
                <w:left w:val="none" w:sz="0" w:space="0" w:color="auto"/>
                <w:bottom w:val="none" w:sz="0" w:space="0" w:color="auto"/>
                <w:right w:val="none" w:sz="0" w:space="0" w:color="auto"/>
              </w:divBdr>
            </w:div>
            <w:div w:id="1649438322">
              <w:marLeft w:val="0"/>
              <w:marRight w:val="0"/>
              <w:marTop w:val="0"/>
              <w:marBottom w:val="0"/>
              <w:divBdr>
                <w:top w:val="none" w:sz="0" w:space="0" w:color="auto"/>
                <w:left w:val="none" w:sz="0" w:space="0" w:color="auto"/>
                <w:bottom w:val="none" w:sz="0" w:space="0" w:color="auto"/>
                <w:right w:val="none" w:sz="0" w:space="0" w:color="auto"/>
              </w:divBdr>
            </w:div>
            <w:div w:id="1866364254">
              <w:marLeft w:val="0"/>
              <w:marRight w:val="0"/>
              <w:marTop w:val="0"/>
              <w:marBottom w:val="0"/>
              <w:divBdr>
                <w:top w:val="none" w:sz="0" w:space="0" w:color="auto"/>
                <w:left w:val="none" w:sz="0" w:space="0" w:color="auto"/>
                <w:bottom w:val="none" w:sz="0" w:space="0" w:color="auto"/>
                <w:right w:val="none" w:sz="0" w:space="0" w:color="auto"/>
              </w:divBdr>
            </w:div>
          </w:divsChild>
        </w:div>
        <w:div w:id="95255523">
          <w:marLeft w:val="0"/>
          <w:marRight w:val="0"/>
          <w:marTop w:val="0"/>
          <w:marBottom w:val="0"/>
          <w:divBdr>
            <w:top w:val="none" w:sz="0" w:space="0" w:color="auto"/>
            <w:left w:val="none" w:sz="0" w:space="0" w:color="auto"/>
            <w:bottom w:val="none" w:sz="0" w:space="0" w:color="auto"/>
            <w:right w:val="none" w:sz="0" w:space="0" w:color="auto"/>
          </w:divBdr>
          <w:divsChild>
            <w:div w:id="107821587">
              <w:marLeft w:val="0"/>
              <w:marRight w:val="0"/>
              <w:marTop w:val="0"/>
              <w:marBottom w:val="0"/>
              <w:divBdr>
                <w:top w:val="none" w:sz="0" w:space="0" w:color="auto"/>
                <w:left w:val="none" w:sz="0" w:space="0" w:color="auto"/>
                <w:bottom w:val="none" w:sz="0" w:space="0" w:color="auto"/>
                <w:right w:val="none" w:sz="0" w:space="0" w:color="auto"/>
              </w:divBdr>
            </w:div>
            <w:div w:id="907571848">
              <w:marLeft w:val="0"/>
              <w:marRight w:val="0"/>
              <w:marTop w:val="0"/>
              <w:marBottom w:val="0"/>
              <w:divBdr>
                <w:top w:val="none" w:sz="0" w:space="0" w:color="auto"/>
                <w:left w:val="none" w:sz="0" w:space="0" w:color="auto"/>
                <w:bottom w:val="none" w:sz="0" w:space="0" w:color="auto"/>
                <w:right w:val="none" w:sz="0" w:space="0" w:color="auto"/>
              </w:divBdr>
            </w:div>
            <w:div w:id="1313289105">
              <w:marLeft w:val="0"/>
              <w:marRight w:val="0"/>
              <w:marTop w:val="0"/>
              <w:marBottom w:val="0"/>
              <w:divBdr>
                <w:top w:val="none" w:sz="0" w:space="0" w:color="auto"/>
                <w:left w:val="none" w:sz="0" w:space="0" w:color="auto"/>
                <w:bottom w:val="none" w:sz="0" w:space="0" w:color="auto"/>
                <w:right w:val="none" w:sz="0" w:space="0" w:color="auto"/>
              </w:divBdr>
            </w:div>
            <w:div w:id="1345981056">
              <w:marLeft w:val="0"/>
              <w:marRight w:val="0"/>
              <w:marTop w:val="0"/>
              <w:marBottom w:val="0"/>
              <w:divBdr>
                <w:top w:val="none" w:sz="0" w:space="0" w:color="auto"/>
                <w:left w:val="none" w:sz="0" w:space="0" w:color="auto"/>
                <w:bottom w:val="none" w:sz="0" w:space="0" w:color="auto"/>
                <w:right w:val="none" w:sz="0" w:space="0" w:color="auto"/>
              </w:divBdr>
            </w:div>
            <w:div w:id="1812481465">
              <w:marLeft w:val="0"/>
              <w:marRight w:val="0"/>
              <w:marTop w:val="0"/>
              <w:marBottom w:val="0"/>
              <w:divBdr>
                <w:top w:val="none" w:sz="0" w:space="0" w:color="auto"/>
                <w:left w:val="none" w:sz="0" w:space="0" w:color="auto"/>
                <w:bottom w:val="none" w:sz="0" w:space="0" w:color="auto"/>
                <w:right w:val="none" w:sz="0" w:space="0" w:color="auto"/>
              </w:divBdr>
            </w:div>
          </w:divsChild>
        </w:div>
        <w:div w:id="227889036">
          <w:marLeft w:val="0"/>
          <w:marRight w:val="0"/>
          <w:marTop w:val="0"/>
          <w:marBottom w:val="0"/>
          <w:divBdr>
            <w:top w:val="none" w:sz="0" w:space="0" w:color="auto"/>
            <w:left w:val="none" w:sz="0" w:space="0" w:color="auto"/>
            <w:bottom w:val="none" w:sz="0" w:space="0" w:color="auto"/>
            <w:right w:val="none" w:sz="0" w:space="0" w:color="auto"/>
          </w:divBdr>
          <w:divsChild>
            <w:div w:id="1475440351">
              <w:marLeft w:val="0"/>
              <w:marRight w:val="0"/>
              <w:marTop w:val="0"/>
              <w:marBottom w:val="0"/>
              <w:divBdr>
                <w:top w:val="none" w:sz="0" w:space="0" w:color="auto"/>
                <w:left w:val="none" w:sz="0" w:space="0" w:color="auto"/>
                <w:bottom w:val="none" w:sz="0" w:space="0" w:color="auto"/>
                <w:right w:val="none" w:sz="0" w:space="0" w:color="auto"/>
              </w:divBdr>
            </w:div>
            <w:div w:id="1762602757">
              <w:marLeft w:val="0"/>
              <w:marRight w:val="0"/>
              <w:marTop w:val="0"/>
              <w:marBottom w:val="0"/>
              <w:divBdr>
                <w:top w:val="none" w:sz="0" w:space="0" w:color="auto"/>
                <w:left w:val="none" w:sz="0" w:space="0" w:color="auto"/>
                <w:bottom w:val="none" w:sz="0" w:space="0" w:color="auto"/>
                <w:right w:val="none" w:sz="0" w:space="0" w:color="auto"/>
              </w:divBdr>
            </w:div>
            <w:div w:id="2022509314">
              <w:marLeft w:val="0"/>
              <w:marRight w:val="0"/>
              <w:marTop w:val="0"/>
              <w:marBottom w:val="0"/>
              <w:divBdr>
                <w:top w:val="none" w:sz="0" w:space="0" w:color="auto"/>
                <w:left w:val="none" w:sz="0" w:space="0" w:color="auto"/>
                <w:bottom w:val="none" w:sz="0" w:space="0" w:color="auto"/>
                <w:right w:val="none" w:sz="0" w:space="0" w:color="auto"/>
              </w:divBdr>
            </w:div>
          </w:divsChild>
        </w:div>
        <w:div w:id="364403287">
          <w:marLeft w:val="0"/>
          <w:marRight w:val="0"/>
          <w:marTop w:val="0"/>
          <w:marBottom w:val="0"/>
          <w:divBdr>
            <w:top w:val="none" w:sz="0" w:space="0" w:color="auto"/>
            <w:left w:val="none" w:sz="0" w:space="0" w:color="auto"/>
            <w:bottom w:val="none" w:sz="0" w:space="0" w:color="auto"/>
            <w:right w:val="none" w:sz="0" w:space="0" w:color="auto"/>
          </w:divBdr>
        </w:div>
        <w:div w:id="404230065">
          <w:marLeft w:val="0"/>
          <w:marRight w:val="0"/>
          <w:marTop w:val="0"/>
          <w:marBottom w:val="0"/>
          <w:divBdr>
            <w:top w:val="none" w:sz="0" w:space="0" w:color="auto"/>
            <w:left w:val="none" w:sz="0" w:space="0" w:color="auto"/>
            <w:bottom w:val="none" w:sz="0" w:space="0" w:color="auto"/>
            <w:right w:val="none" w:sz="0" w:space="0" w:color="auto"/>
          </w:divBdr>
          <w:divsChild>
            <w:div w:id="130514039">
              <w:marLeft w:val="0"/>
              <w:marRight w:val="0"/>
              <w:marTop w:val="0"/>
              <w:marBottom w:val="0"/>
              <w:divBdr>
                <w:top w:val="none" w:sz="0" w:space="0" w:color="auto"/>
                <w:left w:val="none" w:sz="0" w:space="0" w:color="auto"/>
                <w:bottom w:val="none" w:sz="0" w:space="0" w:color="auto"/>
                <w:right w:val="none" w:sz="0" w:space="0" w:color="auto"/>
              </w:divBdr>
            </w:div>
            <w:div w:id="235939099">
              <w:marLeft w:val="0"/>
              <w:marRight w:val="0"/>
              <w:marTop w:val="0"/>
              <w:marBottom w:val="0"/>
              <w:divBdr>
                <w:top w:val="none" w:sz="0" w:space="0" w:color="auto"/>
                <w:left w:val="none" w:sz="0" w:space="0" w:color="auto"/>
                <w:bottom w:val="none" w:sz="0" w:space="0" w:color="auto"/>
                <w:right w:val="none" w:sz="0" w:space="0" w:color="auto"/>
              </w:divBdr>
            </w:div>
            <w:div w:id="281419941">
              <w:marLeft w:val="0"/>
              <w:marRight w:val="0"/>
              <w:marTop w:val="0"/>
              <w:marBottom w:val="0"/>
              <w:divBdr>
                <w:top w:val="none" w:sz="0" w:space="0" w:color="auto"/>
                <w:left w:val="none" w:sz="0" w:space="0" w:color="auto"/>
                <w:bottom w:val="none" w:sz="0" w:space="0" w:color="auto"/>
                <w:right w:val="none" w:sz="0" w:space="0" w:color="auto"/>
              </w:divBdr>
            </w:div>
            <w:div w:id="1463036928">
              <w:marLeft w:val="0"/>
              <w:marRight w:val="0"/>
              <w:marTop w:val="0"/>
              <w:marBottom w:val="0"/>
              <w:divBdr>
                <w:top w:val="none" w:sz="0" w:space="0" w:color="auto"/>
                <w:left w:val="none" w:sz="0" w:space="0" w:color="auto"/>
                <w:bottom w:val="none" w:sz="0" w:space="0" w:color="auto"/>
                <w:right w:val="none" w:sz="0" w:space="0" w:color="auto"/>
              </w:divBdr>
            </w:div>
            <w:div w:id="1581327001">
              <w:marLeft w:val="0"/>
              <w:marRight w:val="0"/>
              <w:marTop w:val="0"/>
              <w:marBottom w:val="0"/>
              <w:divBdr>
                <w:top w:val="none" w:sz="0" w:space="0" w:color="auto"/>
                <w:left w:val="none" w:sz="0" w:space="0" w:color="auto"/>
                <w:bottom w:val="none" w:sz="0" w:space="0" w:color="auto"/>
                <w:right w:val="none" w:sz="0" w:space="0" w:color="auto"/>
              </w:divBdr>
            </w:div>
          </w:divsChild>
        </w:div>
        <w:div w:id="576323835">
          <w:marLeft w:val="0"/>
          <w:marRight w:val="0"/>
          <w:marTop w:val="0"/>
          <w:marBottom w:val="0"/>
          <w:divBdr>
            <w:top w:val="none" w:sz="0" w:space="0" w:color="auto"/>
            <w:left w:val="none" w:sz="0" w:space="0" w:color="auto"/>
            <w:bottom w:val="none" w:sz="0" w:space="0" w:color="auto"/>
            <w:right w:val="none" w:sz="0" w:space="0" w:color="auto"/>
          </w:divBdr>
          <w:divsChild>
            <w:div w:id="273051743">
              <w:marLeft w:val="0"/>
              <w:marRight w:val="0"/>
              <w:marTop w:val="0"/>
              <w:marBottom w:val="0"/>
              <w:divBdr>
                <w:top w:val="none" w:sz="0" w:space="0" w:color="auto"/>
                <w:left w:val="none" w:sz="0" w:space="0" w:color="auto"/>
                <w:bottom w:val="none" w:sz="0" w:space="0" w:color="auto"/>
                <w:right w:val="none" w:sz="0" w:space="0" w:color="auto"/>
              </w:divBdr>
            </w:div>
            <w:div w:id="569080392">
              <w:marLeft w:val="0"/>
              <w:marRight w:val="0"/>
              <w:marTop w:val="0"/>
              <w:marBottom w:val="0"/>
              <w:divBdr>
                <w:top w:val="none" w:sz="0" w:space="0" w:color="auto"/>
                <w:left w:val="none" w:sz="0" w:space="0" w:color="auto"/>
                <w:bottom w:val="none" w:sz="0" w:space="0" w:color="auto"/>
                <w:right w:val="none" w:sz="0" w:space="0" w:color="auto"/>
              </w:divBdr>
            </w:div>
            <w:div w:id="904753402">
              <w:marLeft w:val="0"/>
              <w:marRight w:val="0"/>
              <w:marTop w:val="0"/>
              <w:marBottom w:val="0"/>
              <w:divBdr>
                <w:top w:val="none" w:sz="0" w:space="0" w:color="auto"/>
                <w:left w:val="none" w:sz="0" w:space="0" w:color="auto"/>
                <w:bottom w:val="none" w:sz="0" w:space="0" w:color="auto"/>
                <w:right w:val="none" w:sz="0" w:space="0" w:color="auto"/>
              </w:divBdr>
            </w:div>
            <w:div w:id="1160578543">
              <w:marLeft w:val="0"/>
              <w:marRight w:val="0"/>
              <w:marTop w:val="0"/>
              <w:marBottom w:val="0"/>
              <w:divBdr>
                <w:top w:val="none" w:sz="0" w:space="0" w:color="auto"/>
                <w:left w:val="none" w:sz="0" w:space="0" w:color="auto"/>
                <w:bottom w:val="none" w:sz="0" w:space="0" w:color="auto"/>
                <w:right w:val="none" w:sz="0" w:space="0" w:color="auto"/>
              </w:divBdr>
            </w:div>
            <w:div w:id="1694724051">
              <w:marLeft w:val="0"/>
              <w:marRight w:val="0"/>
              <w:marTop w:val="0"/>
              <w:marBottom w:val="0"/>
              <w:divBdr>
                <w:top w:val="none" w:sz="0" w:space="0" w:color="auto"/>
                <w:left w:val="none" w:sz="0" w:space="0" w:color="auto"/>
                <w:bottom w:val="none" w:sz="0" w:space="0" w:color="auto"/>
                <w:right w:val="none" w:sz="0" w:space="0" w:color="auto"/>
              </w:divBdr>
            </w:div>
          </w:divsChild>
        </w:div>
        <w:div w:id="618872909">
          <w:marLeft w:val="0"/>
          <w:marRight w:val="0"/>
          <w:marTop w:val="0"/>
          <w:marBottom w:val="0"/>
          <w:divBdr>
            <w:top w:val="none" w:sz="0" w:space="0" w:color="auto"/>
            <w:left w:val="none" w:sz="0" w:space="0" w:color="auto"/>
            <w:bottom w:val="none" w:sz="0" w:space="0" w:color="auto"/>
            <w:right w:val="none" w:sz="0" w:space="0" w:color="auto"/>
          </w:divBdr>
          <w:divsChild>
            <w:div w:id="452097107">
              <w:marLeft w:val="0"/>
              <w:marRight w:val="0"/>
              <w:marTop w:val="0"/>
              <w:marBottom w:val="0"/>
              <w:divBdr>
                <w:top w:val="none" w:sz="0" w:space="0" w:color="auto"/>
                <w:left w:val="none" w:sz="0" w:space="0" w:color="auto"/>
                <w:bottom w:val="none" w:sz="0" w:space="0" w:color="auto"/>
                <w:right w:val="none" w:sz="0" w:space="0" w:color="auto"/>
              </w:divBdr>
            </w:div>
            <w:div w:id="579214109">
              <w:marLeft w:val="0"/>
              <w:marRight w:val="0"/>
              <w:marTop w:val="0"/>
              <w:marBottom w:val="0"/>
              <w:divBdr>
                <w:top w:val="none" w:sz="0" w:space="0" w:color="auto"/>
                <w:left w:val="none" w:sz="0" w:space="0" w:color="auto"/>
                <w:bottom w:val="none" w:sz="0" w:space="0" w:color="auto"/>
                <w:right w:val="none" w:sz="0" w:space="0" w:color="auto"/>
              </w:divBdr>
            </w:div>
            <w:div w:id="911624604">
              <w:marLeft w:val="0"/>
              <w:marRight w:val="0"/>
              <w:marTop w:val="0"/>
              <w:marBottom w:val="0"/>
              <w:divBdr>
                <w:top w:val="none" w:sz="0" w:space="0" w:color="auto"/>
                <w:left w:val="none" w:sz="0" w:space="0" w:color="auto"/>
                <w:bottom w:val="none" w:sz="0" w:space="0" w:color="auto"/>
                <w:right w:val="none" w:sz="0" w:space="0" w:color="auto"/>
              </w:divBdr>
            </w:div>
            <w:div w:id="1026100466">
              <w:marLeft w:val="0"/>
              <w:marRight w:val="0"/>
              <w:marTop w:val="0"/>
              <w:marBottom w:val="0"/>
              <w:divBdr>
                <w:top w:val="none" w:sz="0" w:space="0" w:color="auto"/>
                <w:left w:val="none" w:sz="0" w:space="0" w:color="auto"/>
                <w:bottom w:val="none" w:sz="0" w:space="0" w:color="auto"/>
                <w:right w:val="none" w:sz="0" w:space="0" w:color="auto"/>
              </w:divBdr>
            </w:div>
            <w:div w:id="1390109299">
              <w:marLeft w:val="0"/>
              <w:marRight w:val="0"/>
              <w:marTop w:val="0"/>
              <w:marBottom w:val="0"/>
              <w:divBdr>
                <w:top w:val="none" w:sz="0" w:space="0" w:color="auto"/>
                <w:left w:val="none" w:sz="0" w:space="0" w:color="auto"/>
                <w:bottom w:val="none" w:sz="0" w:space="0" w:color="auto"/>
                <w:right w:val="none" w:sz="0" w:space="0" w:color="auto"/>
              </w:divBdr>
            </w:div>
          </w:divsChild>
        </w:div>
        <w:div w:id="636255244">
          <w:marLeft w:val="0"/>
          <w:marRight w:val="0"/>
          <w:marTop w:val="0"/>
          <w:marBottom w:val="0"/>
          <w:divBdr>
            <w:top w:val="none" w:sz="0" w:space="0" w:color="auto"/>
            <w:left w:val="none" w:sz="0" w:space="0" w:color="auto"/>
            <w:bottom w:val="none" w:sz="0" w:space="0" w:color="auto"/>
            <w:right w:val="none" w:sz="0" w:space="0" w:color="auto"/>
          </w:divBdr>
          <w:divsChild>
            <w:div w:id="703402612">
              <w:marLeft w:val="0"/>
              <w:marRight w:val="0"/>
              <w:marTop w:val="0"/>
              <w:marBottom w:val="0"/>
              <w:divBdr>
                <w:top w:val="none" w:sz="0" w:space="0" w:color="auto"/>
                <w:left w:val="none" w:sz="0" w:space="0" w:color="auto"/>
                <w:bottom w:val="none" w:sz="0" w:space="0" w:color="auto"/>
                <w:right w:val="none" w:sz="0" w:space="0" w:color="auto"/>
              </w:divBdr>
            </w:div>
            <w:div w:id="932468415">
              <w:marLeft w:val="0"/>
              <w:marRight w:val="0"/>
              <w:marTop w:val="0"/>
              <w:marBottom w:val="0"/>
              <w:divBdr>
                <w:top w:val="none" w:sz="0" w:space="0" w:color="auto"/>
                <w:left w:val="none" w:sz="0" w:space="0" w:color="auto"/>
                <w:bottom w:val="none" w:sz="0" w:space="0" w:color="auto"/>
                <w:right w:val="none" w:sz="0" w:space="0" w:color="auto"/>
              </w:divBdr>
            </w:div>
            <w:div w:id="1331177142">
              <w:marLeft w:val="0"/>
              <w:marRight w:val="0"/>
              <w:marTop w:val="0"/>
              <w:marBottom w:val="0"/>
              <w:divBdr>
                <w:top w:val="none" w:sz="0" w:space="0" w:color="auto"/>
                <w:left w:val="none" w:sz="0" w:space="0" w:color="auto"/>
                <w:bottom w:val="none" w:sz="0" w:space="0" w:color="auto"/>
                <w:right w:val="none" w:sz="0" w:space="0" w:color="auto"/>
              </w:divBdr>
            </w:div>
            <w:div w:id="1870725998">
              <w:marLeft w:val="0"/>
              <w:marRight w:val="0"/>
              <w:marTop w:val="0"/>
              <w:marBottom w:val="0"/>
              <w:divBdr>
                <w:top w:val="none" w:sz="0" w:space="0" w:color="auto"/>
                <w:left w:val="none" w:sz="0" w:space="0" w:color="auto"/>
                <w:bottom w:val="none" w:sz="0" w:space="0" w:color="auto"/>
                <w:right w:val="none" w:sz="0" w:space="0" w:color="auto"/>
              </w:divBdr>
            </w:div>
            <w:div w:id="1991709013">
              <w:marLeft w:val="0"/>
              <w:marRight w:val="0"/>
              <w:marTop w:val="0"/>
              <w:marBottom w:val="0"/>
              <w:divBdr>
                <w:top w:val="none" w:sz="0" w:space="0" w:color="auto"/>
                <w:left w:val="none" w:sz="0" w:space="0" w:color="auto"/>
                <w:bottom w:val="none" w:sz="0" w:space="0" w:color="auto"/>
                <w:right w:val="none" w:sz="0" w:space="0" w:color="auto"/>
              </w:divBdr>
            </w:div>
          </w:divsChild>
        </w:div>
        <w:div w:id="682391169">
          <w:marLeft w:val="0"/>
          <w:marRight w:val="0"/>
          <w:marTop w:val="0"/>
          <w:marBottom w:val="0"/>
          <w:divBdr>
            <w:top w:val="none" w:sz="0" w:space="0" w:color="auto"/>
            <w:left w:val="none" w:sz="0" w:space="0" w:color="auto"/>
            <w:bottom w:val="none" w:sz="0" w:space="0" w:color="auto"/>
            <w:right w:val="none" w:sz="0" w:space="0" w:color="auto"/>
          </w:divBdr>
          <w:divsChild>
            <w:div w:id="407964805">
              <w:marLeft w:val="0"/>
              <w:marRight w:val="0"/>
              <w:marTop w:val="0"/>
              <w:marBottom w:val="0"/>
              <w:divBdr>
                <w:top w:val="none" w:sz="0" w:space="0" w:color="auto"/>
                <w:left w:val="none" w:sz="0" w:space="0" w:color="auto"/>
                <w:bottom w:val="none" w:sz="0" w:space="0" w:color="auto"/>
                <w:right w:val="none" w:sz="0" w:space="0" w:color="auto"/>
              </w:divBdr>
            </w:div>
            <w:div w:id="621308702">
              <w:marLeft w:val="0"/>
              <w:marRight w:val="0"/>
              <w:marTop w:val="0"/>
              <w:marBottom w:val="0"/>
              <w:divBdr>
                <w:top w:val="none" w:sz="0" w:space="0" w:color="auto"/>
                <w:left w:val="none" w:sz="0" w:space="0" w:color="auto"/>
                <w:bottom w:val="none" w:sz="0" w:space="0" w:color="auto"/>
                <w:right w:val="none" w:sz="0" w:space="0" w:color="auto"/>
              </w:divBdr>
            </w:div>
            <w:div w:id="1201480224">
              <w:marLeft w:val="0"/>
              <w:marRight w:val="0"/>
              <w:marTop w:val="0"/>
              <w:marBottom w:val="0"/>
              <w:divBdr>
                <w:top w:val="none" w:sz="0" w:space="0" w:color="auto"/>
                <w:left w:val="none" w:sz="0" w:space="0" w:color="auto"/>
                <w:bottom w:val="none" w:sz="0" w:space="0" w:color="auto"/>
                <w:right w:val="none" w:sz="0" w:space="0" w:color="auto"/>
              </w:divBdr>
            </w:div>
            <w:div w:id="1220432753">
              <w:marLeft w:val="0"/>
              <w:marRight w:val="0"/>
              <w:marTop w:val="0"/>
              <w:marBottom w:val="0"/>
              <w:divBdr>
                <w:top w:val="none" w:sz="0" w:space="0" w:color="auto"/>
                <w:left w:val="none" w:sz="0" w:space="0" w:color="auto"/>
                <w:bottom w:val="none" w:sz="0" w:space="0" w:color="auto"/>
                <w:right w:val="none" w:sz="0" w:space="0" w:color="auto"/>
              </w:divBdr>
            </w:div>
            <w:div w:id="1559588413">
              <w:marLeft w:val="0"/>
              <w:marRight w:val="0"/>
              <w:marTop w:val="0"/>
              <w:marBottom w:val="0"/>
              <w:divBdr>
                <w:top w:val="none" w:sz="0" w:space="0" w:color="auto"/>
                <w:left w:val="none" w:sz="0" w:space="0" w:color="auto"/>
                <w:bottom w:val="none" w:sz="0" w:space="0" w:color="auto"/>
                <w:right w:val="none" w:sz="0" w:space="0" w:color="auto"/>
              </w:divBdr>
            </w:div>
          </w:divsChild>
        </w:div>
        <w:div w:id="1082677345">
          <w:marLeft w:val="0"/>
          <w:marRight w:val="0"/>
          <w:marTop w:val="0"/>
          <w:marBottom w:val="0"/>
          <w:divBdr>
            <w:top w:val="none" w:sz="0" w:space="0" w:color="auto"/>
            <w:left w:val="none" w:sz="0" w:space="0" w:color="auto"/>
            <w:bottom w:val="none" w:sz="0" w:space="0" w:color="auto"/>
            <w:right w:val="none" w:sz="0" w:space="0" w:color="auto"/>
          </w:divBdr>
          <w:divsChild>
            <w:div w:id="261962226">
              <w:marLeft w:val="0"/>
              <w:marRight w:val="0"/>
              <w:marTop w:val="0"/>
              <w:marBottom w:val="0"/>
              <w:divBdr>
                <w:top w:val="none" w:sz="0" w:space="0" w:color="auto"/>
                <w:left w:val="none" w:sz="0" w:space="0" w:color="auto"/>
                <w:bottom w:val="none" w:sz="0" w:space="0" w:color="auto"/>
                <w:right w:val="none" w:sz="0" w:space="0" w:color="auto"/>
              </w:divBdr>
            </w:div>
            <w:div w:id="272978811">
              <w:marLeft w:val="0"/>
              <w:marRight w:val="0"/>
              <w:marTop w:val="0"/>
              <w:marBottom w:val="0"/>
              <w:divBdr>
                <w:top w:val="none" w:sz="0" w:space="0" w:color="auto"/>
                <w:left w:val="none" w:sz="0" w:space="0" w:color="auto"/>
                <w:bottom w:val="none" w:sz="0" w:space="0" w:color="auto"/>
                <w:right w:val="none" w:sz="0" w:space="0" w:color="auto"/>
              </w:divBdr>
            </w:div>
            <w:div w:id="491063214">
              <w:marLeft w:val="0"/>
              <w:marRight w:val="0"/>
              <w:marTop w:val="0"/>
              <w:marBottom w:val="0"/>
              <w:divBdr>
                <w:top w:val="none" w:sz="0" w:space="0" w:color="auto"/>
                <w:left w:val="none" w:sz="0" w:space="0" w:color="auto"/>
                <w:bottom w:val="none" w:sz="0" w:space="0" w:color="auto"/>
                <w:right w:val="none" w:sz="0" w:space="0" w:color="auto"/>
              </w:divBdr>
            </w:div>
            <w:div w:id="623971753">
              <w:marLeft w:val="0"/>
              <w:marRight w:val="0"/>
              <w:marTop w:val="0"/>
              <w:marBottom w:val="0"/>
              <w:divBdr>
                <w:top w:val="none" w:sz="0" w:space="0" w:color="auto"/>
                <w:left w:val="none" w:sz="0" w:space="0" w:color="auto"/>
                <w:bottom w:val="none" w:sz="0" w:space="0" w:color="auto"/>
                <w:right w:val="none" w:sz="0" w:space="0" w:color="auto"/>
              </w:divBdr>
            </w:div>
            <w:div w:id="1773738940">
              <w:marLeft w:val="0"/>
              <w:marRight w:val="0"/>
              <w:marTop w:val="0"/>
              <w:marBottom w:val="0"/>
              <w:divBdr>
                <w:top w:val="none" w:sz="0" w:space="0" w:color="auto"/>
                <w:left w:val="none" w:sz="0" w:space="0" w:color="auto"/>
                <w:bottom w:val="none" w:sz="0" w:space="0" w:color="auto"/>
                <w:right w:val="none" w:sz="0" w:space="0" w:color="auto"/>
              </w:divBdr>
            </w:div>
          </w:divsChild>
        </w:div>
        <w:div w:id="1092317452">
          <w:marLeft w:val="0"/>
          <w:marRight w:val="0"/>
          <w:marTop w:val="0"/>
          <w:marBottom w:val="0"/>
          <w:divBdr>
            <w:top w:val="none" w:sz="0" w:space="0" w:color="auto"/>
            <w:left w:val="none" w:sz="0" w:space="0" w:color="auto"/>
            <w:bottom w:val="none" w:sz="0" w:space="0" w:color="auto"/>
            <w:right w:val="none" w:sz="0" w:space="0" w:color="auto"/>
          </w:divBdr>
          <w:divsChild>
            <w:div w:id="107093246">
              <w:marLeft w:val="0"/>
              <w:marRight w:val="0"/>
              <w:marTop w:val="0"/>
              <w:marBottom w:val="0"/>
              <w:divBdr>
                <w:top w:val="none" w:sz="0" w:space="0" w:color="auto"/>
                <w:left w:val="none" w:sz="0" w:space="0" w:color="auto"/>
                <w:bottom w:val="none" w:sz="0" w:space="0" w:color="auto"/>
                <w:right w:val="none" w:sz="0" w:space="0" w:color="auto"/>
              </w:divBdr>
            </w:div>
            <w:div w:id="179979826">
              <w:marLeft w:val="0"/>
              <w:marRight w:val="0"/>
              <w:marTop w:val="0"/>
              <w:marBottom w:val="0"/>
              <w:divBdr>
                <w:top w:val="none" w:sz="0" w:space="0" w:color="auto"/>
                <w:left w:val="none" w:sz="0" w:space="0" w:color="auto"/>
                <w:bottom w:val="none" w:sz="0" w:space="0" w:color="auto"/>
                <w:right w:val="none" w:sz="0" w:space="0" w:color="auto"/>
              </w:divBdr>
            </w:div>
            <w:div w:id="482546526">
              <w:marLeft w:val="0"/>
              <w:marRight w:val="0"/>
              <w:marTop w:val="0"/>
              <w:marBottom w:val="0"/>
              <w:divBdr>
                <w:top w:val="none" w:sz="0" w:space="0" w:color="auto"/>
                <w:left w:val="none" w:sz="0" w:space="0" w:color="auto"/>
                <w:bottom w:val="none" w:sz="0" w:space="0" w:color="auto"/>
                <w:right w:val="none" w:sz="0" w:space="0" w:color="auto"/>
              </w:divBdr>
            </w:div>
            <w:div w:id="1627618100">
              <w:marLeft w:val="0"/>
              <w:marRight w:val="0"/>
              <w:marTop w:val="0"/>
              <w:marBottom w:val="0"/>
              <w:divBdr>
                <w:top w:val="none" w:sz="0" w:space="0" w:color="auto"/>
                <w:left w:val="none" w:sz="0" w:space="0" w:color="auto"/>
                <w:bottom w:val="none" w:sz="0" w:space="0" w:color="auto"/>
                <w:right w:val="none" w:sz="0" w:space="0" w:color="auto"/>
              </w:divBdr>
            </w:div>
            <w:div w:id="2144080592">
              <w:marLeft w:val="0"/>
              <w:marRight w:val="0"/>
              <w:marTop w:val="0"/>
              <w:marBottom w:val="0"/>
              <w:divBdr>
                <w:top w:val="none" w:sz="0" w:space="0" w:color="auto"/>
                <w:left w:val="none" w:sz="0" w:space="0" w:color="auto"/>
                <w:bottom w:val="none" w:sz="0" w:space="0" w:color="auto"/>
                <w:right w:val="none" w:sz="0" w:space="0" w:color="auto"/>
              </w:divBdr>
            </w:div>
          </w:divsChild>
        </w:div>
        <w:div w:id="1276988484">
          <w:marLeft w:val="0"/>
          <w:marRight w:val="0"/>
          <w:marTop w:val="0"/>
          <w:marBottom w:val="0"/>
          <w:divBdr>
            <w:top w:val="none" w:sz="0" w:space="0" w:color="auto"/>
            <w:left w:val="none" w:sz="0" w:space="0" w:color="auto"/>
            <w:bottom w:val="none" w:sz="0" w:space="0" w:color="auto"/>
            <w:right w:val="none" w:sz="0" w:space="0" w:color="auto"/>
          </w:divBdr>
          <w:divsChild>
            <w:div w:id="522015465">
              <w:marLeft w:val="0"/>
              <w:marRight w:val="0"/>
              <w:marTop w:val="0"/>
              <w:marBottom w:val="0"/>
              <w:divBdr>
                <w:top w:val="none" w:sz="0" w:space="0" w:color="auto"/>
                <w:left w:val="none" w:sz="0" w:space="0" w:color="auto"/>
                <w:bottom w:val="none" w:sz="0" w:space="0" w:color="auto"/>
                <w:right w:val="none" w:sz="0" w:space="0" w:color="auto"/>
              </w:divBdr>
            </w:div>
            <w:div w:id="638725368">
              <w:marLeft w:val="0"/>
              <w:marRight w:val="0"/>
              <w:marTop w:val="0"/>
              <w:marBottom w:val="0"/>
              <w:divBdr>
                <w:top w:val="none" w:sz="0" w:space="0" w:color="auto"/>
                <w:left w:val="none" w:sz="0" w:space="0" w:color="auto"/>
                <w:bottom w:val="none" w:sz="0" w:space="0" w:color="auto"/>
                <w:right w:val="none" w:sz="0" w:space="0" w:color="auto"/>
              </w:divBdr>
            </w:div>
            <w:div w:id="752318600">
              <w:marLeft w:val="0"/>
              <w:marRight w:val="0"/>
              <w:marTop w:val="0"/>
              <w:marBottom w:val="0"/>
              <w:divBdr>
                <w:top w:val="none" w:sz="0" w:space="0" w:color="auto"/>
                <w:left w:val="none" w:sz="0" w:space="0" w:color="auto"/>
                <w:bottom w:val="none" w:sz="0" w:space="0" w:color="auto"/>
                <w:right w:val="none" w:sz="0" w:space="0" w:color="auto"/>
              </w:divBdr>
            </w:div>
            <w:div w:id="765731950">
              <w:marLeft w:val="0"/>
              <w:marRight w:val="0"/>
              <w:marTop w:val="0"/>
              <w:marBottom w:val="0"/>
              <w:divBdr>
                <w:top w:val="none" w:sz="0" w:space="0" w:color="auto"/>
                <w:left w:val="none" w:sz="0" w:space="0" w:color="auto"/>
                <w:bottom w:val="none" w:sz="0" w:space="0" w:color="auto"/>
                <w:right w:val="none" w:sz="0" w:space="0" w:color="auto"/>
              </w:divBdr>
            </w:div>
            <w:div w:id="2019694133">
              <w:marLeft w:val="0"/>
              <w:marRight w:val="0"/>
              <w:marTop w:val="0"/>
              <w:marBottom w:val="0"/>
              <w:divBdr>
                <w:top w:val="none" w:sz="0" w:space="0" w:color="auto"/>
                <w:left w:val="none" w:sz="0" w:space="0" w:color="auto"/>
                <w:bottom w:val="none" w:sz="0" w:space="0" w:color="auto"/>
                <w:right w:val="none" w:sz="0" w:space="0" w:color="auto"/>
              </w:divBdr>
            </w:div>
          </w:divsChild>
        </w:div>
        <w:div w:id="1633485170">
          <w:marLeft w:val="0"/>
          <w:marRight w:val="0"/>
          <w:marTop w:val="0"/>
          <w:marBottom w:val="0"/>
          <w:divBdr>
            <w:top w:val="none" w:sz="0" w:space="0" w:color="auto"/>
            <w:left w:val="none" w:sz="0" w:space="0" w:color="auto"/>
            <w:bottom w:val="none" w:sz="0" w:space="0" w:color="auto"/>
            <w:right w:val="none" w:sz="0" w:space="0" w:color="auto"/>
          </w:divBdr>
          <w:divsChild>
            <w:div w:id="441147962">
              <w:marLeft w:val="0"/>
              <w:marRight w:val="0"/>
              <w:marTop w:val="0"/>
              <w:marBottom w:val="0"/>
              <w:divBdr>
                <w:top w:val="none" w:sz="0" w:space="0" w:color="auto"/>
                <w:left w:val="none" w:sz="0" w:space="0" w:color="auto"/>
                <w:bottom w:val="none" w:sz="0" w:space="0" w:color="auto"/>
                <w:right w:val="none" w:sz="0" w:space="0" w:color="auto"/>
              </w:divBdr>
            </w:div>
            <w:div w:id="1039549600">
              <w:marLeft w:val="0"/>
              <w:marRight w:val="0"/>
              <w:marTop w:val="0"/>
              <w:marBottom w:val="0"/>
              <w:divBdr>
                <w:top w:val="none" w:sz="0" w:space="0" w:color="auto"/>
                <w:left w:val="none" w:sz="0" w:space="0" w:color="auto"/>
                <w:bottom w:val="none" w:sz="0" w:space="0" w:color="auto"/>
                <w:right w:val="none" w:sz="0" w:space="0" w:color="auto"/>
              </w:divBdr>
            </w:div>
            <w:div w:id="1125999975">
              <w:marLeft w:val="0"/>
              <w:marRight w:val="0"/>
              <w:marTop w:val="0"/>
              <w:marBottom w:val="0"/>
              <w:divBdr>
                <w:top w:val="none" w:sz="0" w:space="0" w:color="auto"/>
                <w:left w:val="none" w:sz="0" w:space="0" w:color="auto"/>
                <w:bottom w:val="none" w:sz="0" w:space="0" w:color="auto"/>
                <w:right w:val="none" w:sz="0" w:space="0" w:color="auto"/>
              </w:divBdr>
            </w:div>
            <w:div w:id="1764103308">
              <w:marLeft w:val="0"/>
              <w:marRight w:val="0"/>
              <w:marTop w:val="0"/>
              <w:marBottom w:val="0"/>
              <w:divBdr>
                <w:top w:val="none" w:sz="0" w:space="0" w:color="auto"/>
                <w:left w:val="none" w:sz="0" w:space="0" w:color="auto"/>
                <w:bottom w:val="none" w:sz="0" w:space="0" w:color="auto"/>
                <w:right w:val="none" w:sz="0" w:space="0" w:color="auto"/>
              </w:divBdr>
            </w:div>
            <w:div w:id="1997952615">
              <w:marLeft w:val="0"/>
              <w:marRight w:val="0"/>
              <w:marTop w:val="0"/>
              <w:marBottom w:val="0"/>
              <w:divBdr>
                <w:top w:val="none" w:sz="0" w:space="0" w:color="auto"/>
                <w:left w:val="none" w:sz="0" w:space="0" w:color="auto"/>
                <w:bottom w:val="none" w:sz="0" w:space="0" w:color="auto"/>
                <w:right w:val="none" w:sz="0" w:space="0" w:color="auto"/>
              </w:divBdr>
            </w:div>
          </w:divsChild>
        </w:div>
        <w:div w:id="1655448277">
          <w:marLeft w:val="0"/>
          <w:marRight w:val="0"/>
          <w:marTop w:val="0"/>
          <w:marBottom w:val="0"/>
          <w:divBdr>
            <w:top w:val="none" w:sz="0" w:space="0" w:color="auto"/>
            <w:left w:val="none" w:sz="0" w:space="0" w:color="auto"/>
            <w:bottom w:val="none" w:sz="0" w:space="0" w:color="auto"/>
            <w:right w:val="none" w:sz="0" w:space="0" w:color="auto"/>
          </w:divBdr>
          <w:divsChild>
            <w:div w:id="482548298">
              <w:marLeft w:val="0"/>
              <w:marRight w:val="0"/>
              <w:marTop w:val="0"/>
              <w:marBottom w:val="0"/>
              <w:divBdr>
                <w:top w:val="none" w:sz="0" w:space="0" w:color="auto"/>
                <w:left w:val="none" w:sz="0" w:space="0" w:color="auto"/>
                <w:bottom w:val="none" w:sz="0" w:space="0" w:color="auto"/>
                <w:right w:val="none" w:sz="0" w:space="0" w:color="auto"/>
              </w:divBdr>
            </w:div>
            <w:div w:id="656539855">
              <w:marLeft w:val="0"/>
              <w:marRight w:val="0"/>
              <w:marTop w:val="0"/>
              <w:marBottom w:val="0"/>
              <w:divBdr>
                <w:top w:val="none" w:sz="0" w:space="0" w:color="auto"/>
                <w:left w:val="none" w:sz="0" w:space="0" w:color="auto"/>
                <w:bottom w:val="none" w:sz="0" w:space="0" w:color="auto"/>
                <w:right w:val="none" w:sz="0" w:space="0" w:color="auto"/>
              </w:divBdr>
            </w:div>
            <w:div w:id="679235669">
              <w:marLeft w:val="0"/>
              <w:marRight w:val="0"/>
              <w:marTop w:val="0"/>
              <w:marBottom w:val="0"/>
              <w:divBdr>
                <w:top w:val="none" w:sz="0" w:space="0" w:color="auto"/>
                <w:left w:val="none" w:sz="0" w:space="0" w:color="auto"/>
                <w:bottom w:val="none" w:sz="0" w:space="0" w:color="auto"/>
                <w:right w:val="none" w:sz="0" w:space="0" w:color="auto"/>
              </w:divBdr>
            </w:div>
            <w:div w:id="683634840">
              <w:marLeft w:val="0"/>
              <w:marRight w:val="0"/>
              <w:marTop w:val="0"/>
              <w:marBottom w:val="0"/>
              <w:divBdr>
                <w:top w:val="none" w:sz="0" w:space="0" w:color="auto"/>
                <w:left w:val="none" w:sz="0" w:space="0" w:color="auto"/>
                <w:bottom w:val="none" w:sz="0" w:space="0" w:color="auto"/>
                <w:right w:val="none" w:sz="0" w:space="0" w:color="auto"/>
              </w:divBdr>
            </w:div>
            <w:div w:id="1706710832">
              <w:marLeft w:val="0"/>
              <w:marRight w:val="0"/>
              <w:marTop w:val="0"/>
              <w:marBottom w:val="0"/>
              <w:divBdr>
                <w:top w:val="none" w:sz="0" w:space="0" w:color="auto"/>
                <w:left w:val="none" w:sz="0" w:space="0" w:color="auto"/>
                <w:bottom w:val="none" w:sz="0" w:space="0" w:color="auto"/>
                <w:right w:val="none" w:sz="0" w:space="0" w:color="auto"/>
              </w:divBdr>
            </w:div>
          </w:divsChild>
        </w:div>
        <w:div w:id="1683701452">
          <w:marLeft w:val="0"/>
          <w:marRight w:val="0"/>
          <w:marTop w:val="0"/>
          <w:marBottom w:val="0"/>
          <w:divBdr>
            <w:top w:val="none" w:sz="0" w:space="0" w:color="auto"/>
            <w:left w:val="none" w:sz="0" w:space="0" w:color="auto"/>
            <w:bottom w:val="none" w:sz="0" w:space="0" w:color="auto"/>
            <w:right w:val="none" w:sz="0" w:space="0" w:color="auto"/>
          </w:divBdr>
        </w:div>
        <w:div w:id="1753047683">
          <w:marLeft w:val="0"/>
          <w:marRight w:val="0"/>
          <w:marTop w:val="0"/>
          <w:marBottom w:val="0"/>
          <w:divBdr>
            <w:top w:val="none" w:sz="0" w:space="0" w:color="auto"/>
            <w:left w:val="none" w:sz="0" w:space="0" w:color="auto"/>
            <w:bottom w:val="none" w:sz="0" w:space="0" w:color="auto"/>
            <w:right w:val="none" w:sz="0" w:space="0" w:color="auto"/>
          </w:divBdr>
          <w:divsChild>
            <w:div w:id="1138959248">
              <w:marLeft w:val="0"/>
              <w:marRight w:val="0"/>
              <w:marTop w:val="0"/>
              <w:marBottom w:val="0"/>
              <w:divBdr>
                <w:top w:val="none" w:sz="0" w:space="0" w:color="auto"/>
                <w:left w:val="none" w:sz="0" w:space="0" w:color="auto"/>
                <w:bottom w:val="none" w:sz="0" w:space="0" w:color="auto"/>
                <w:right w:val="none" w:sz="0" w:space="0" w:color="auto"/>
              </w:divBdr>
            </w:div>
            <w:div w:id="1508399617">
              <w:marLeft w:val="0"/>
              <w:marRight w:val="0"/>
              <w:marTop w:val="0"/>
              <w:marBottom w:val="0"/>
              <w:divBdr>
                <w:top w:val="none" w:sz="0" w:space="0" w:color="auto"/>
                <w:left w:val="none" w:sz="0" w:space="0" w:color="auto"/>
                <w:bottom w:val="none" w:sz="0" w:space="0" w:color="auto"/>
                <w:right w:val="none" w:sz="0" w:space="0" w:color="auto"/>
              </w:divBdr>
            </w:div>
            <w:div w:id="1924603075">
              <w:marLeft w:val="0"/>
              <w:marRight w:val="0"/>
              <w:marTop w:val="0"/>
              <w:marBottom w:val="0"/>
              <w:divBdr>
                <w:top w:val="none" w:sz="0" w:space="0" w:color="auto"/>
                <w:left w:val="none" w:sz="0" w:space="0" w:color="auto"/>
                <w:bottom w:val="none" w:sz="0" w:space="0" w:color="auto"/>
                <w:right w:val="none" w:sz="0" w:space="0" w:color="auto"/>
              </w:divBdr>
            </w:div>
            <w:div w:id="2063284297">
              <w:marLeft w:val="0"/>
              <w:marRight w:val="0"/>
              <w:marTop w:val="0"/>
              <w:marBottom w:val="0"/>
              <w:divBdr>
                <w:top w:val="none" w:sz="0" w:space="0" w:color="auto"/>
                <w:left w:val="none" w:sz="0" w:space="0" w:color="auto"/>
                <w:bottom w:val="none" w:sz="0" w:space="0" w:color="auto"/>
                <w:right w:val="none" w:sz="0" w:space="0" w:color="auto"/>
              </w:divBdr>
            </w:div>
            <w:div w:id="2135521678">
              <w:marLeft w:val="0"/>
              <w:marRight w:val="0"/>
              <w:marTop w:val="0"/>
              <w:marBottom w:val="0"/>
              <w:divBdr>
                <w:top w:val="none" w:sz="0" w:space="0" w:color="auto"/>
                <w:left w:val="none" w:sz="0" w:space="0" w:color="auto"/>
                <w:bottom w:val="none" w:sz="0" w:space="0" w:color="auto"/>
                <w:right w:val="none" w:sz="0" w:space="0" w:color="auto"/>
              </w:divBdr>
            </w:div>
          </w:divsChild>
        </w:div>
        <w:div w:id="1855724709">
          <w:marLeft w:val="0"/>
          <w:marRight w:val="0"/>
          <w:marTop w:val="0"/>
          <w:marBottom w:val="0"/>
          <w:divBdr>
            <w:top w:val="none" w:sz="0" w:space="0" w:color="auto"/>
            <w:left w:val="none" w:sz="0" w:space="0" w:color="auto"/>
            <w:bottom w:val="none" w:sz="0" w:space="0" w:color="auto"/>
            <w:right w:val="none" w:sz="0" w:space="0" w:color="auto"/>
          </w:divBdr>
        </w:div>
      </w:divsChild>
    </w:div>
    <w:div w:id="994143609">
      <w:bodyDiv w:val="1"/>
      <w:marLeft w:val="0"/>
      <w:marRight w:val="0"/>
      <w:marTop w:val="0"/>
      <w:marBottom w:val="0"/>
      <w:divBdr>
        <w:top w:val="none" w:sz="0" w:space="0" w:color="auto"/>
        <w:left w:val="none" w:sz="0" w:space="0" w:color="auto"/>
        <w:bottom w:val="none" w:sz="0" w:space="0" w:color="auto"/>
        <w:right w:val="none" w:sz="0" w:space="0" w:color="auto"/>
      </w:divBdr>
    </w:div>
    <w:div w:id="1092312588">
      <w:bodyDiv w:val="1"/>
      <w:marLeft w:val="0"/>
      <w:marRight w:val="0"/>
      <w:marTop w:val="0"/>
      <w:marBottom w:val="0"/>
      <w:divBdr>
        <w:top w:val="none" w:sz="0" w:space="0" w:color="auto"/>
        <w:left w:val="none" w:sz="0" w:space="0" w:color="auto"/>
        <w:bottom w:val="none" w:sz="0" w:space="0" w:color="auto"/>
        <w:right w:val="none" w:sz="0" w:space="0" w:color="auto"/>
      </w:divBdr>
      <w:divsChild>
        <w:div w:id="41760517">
          <w:marLeft w:val="0"/>
          <w:marRight w:val="0"/>
          <w:marTop w:val="0"/>
          <w:marBottom w:val="0"/>
          <w:divBdr>
            <w:top w:val="none" w:sz="0" w:space="0" w:color="auto"/>
            <w:left w:val="none" w:sz="0" w:space="0" w:color="auto"/>
            <w:bottom w:val="none" w:sz="0" w:space="0" w:color="auto"/>
            <w:right w:val="none" w:sz="0" w:space="0" w:color="auto"/>
          </w:divBdr>
          <w:divsChild>
            <w:div w:id="160198155">
              <w:marLeft w:val="0"/>
              <w:marRight w:val="0"/>
              <w:marTop w:val="0"/>
              <w:marBottom w:val="0"/>
              <w:divBdr>
                <w:top w:val="none" w:sz="0" w:space="0" w:color="auto"/>
                <w:left w:val="none" w:sz="0" w:space="0" w:color="auto"/>
                <w:bottom w:val="none" w:sz="0" w:space="0" w:color="auto"/>
                <w:right w:val="none" w:sz="0" w:space="0" w:color="auto"/>
              </w:divBdr>
            </w:div>
            <w:div w:id="555892647">
              <w:marLeft w:val="0"/>
              <w:marRight w:val="0"/>
              <w:marTop w:val="0"/>
              <w:marBottom w:val="0"/>
              <w:divBdr>
                <w:top w:val="none" w:sz="0" w:space="0" w:color="auto"/>
                <w:left w:val="none" w:sz="0" w:space="0" w:color="auto"/>
                <w:bottom w:val="none" w:sz="0" w:space="0" w:color="auto"/>
                <w:right w:val="none" w:sz="0" w:space="0" w:color="auto"/>
              </w:divBdr>
            </w:div>
            <w:div w:id="840506668">
              <w:marLeft w:val="0"/>
              <w:marRight w:val="0"/>
              <w:marTop w:val="0"/>
              <w:marBottom w:val="0"/>
              <w:divBdr>
                <w:top w:val="none" w:sz="0" w:space="0" w:color="auto"/>
                <w:left w:val="none" w:sz="0" w:space="0" w:color="auto"/>
                <w:bottom w:val="none" w:sz="0" w:space="0" w:color="auto"/>
                <w:right w:val="none" w:sz="0" w:space="0" w:color="auto"/>
              </w:divBdr>
            </w:div>
            <w:div w:id="1289699028">
              <w:marLeft w:val="0"/>
              <w:marRight w:val="0"/>
              <w:marTop w:val="0"/>
              <w:marBottom w:val="0"/>
              <w:divBdr>
                <w:top w:val="none" w:sz="0" w:space="0" w:color="auto"/>
                <w:left w:val="none" w:sz="0" w:space="0" w:color="auto"/>
                <w:bottom w:val="none" w:sz="0" w:space="0" w:color="auto"/>
                <w:right w:val="none" w:sz="0" w:space="0" w:color="auto"/>
              </w:divBdr>
            </w:div>
            <w:div w:id="2077898612">
              <w:marLeft w:val="0"/>
              <w:marRight w:val="0"/>
              <w:marTop w:val="0"/>
              <w:marBottom w:val="0"/>
              <w:divBdr>
                <w:top w:val="none" w:sz="0" w:space="0" w:color="auto"/>
                <w:left w:val="none" w:sz="0" w:space="0" w:color="auto"/>
                <w:bottom w:val="none" w:sz="0" w:space="0" w:color="auto"/>
                <w:right w:val="none" w:sz="0" w:space="0" w:color="auto"/>
              </w:divBdr>
            </w:div>
          </w:divsChild>
        </w:div>
        <w:div w:id="226887200">
          <w:marLeft w:val="0"/>
          <w:marRight w:val="0"/>
          <w:marTop w:val="0"/>
          <w:marBottom w:val="0"/>
          <w:divBdr>
            <w:top w:val="none" w:sz="0" w:space="0" w:color="auto"/>
            <w:left w:val="none" w:sz="0" w:space="0" w:color="auto"/>
            <w:bottom w:val="none" w:sz="0" w:space="0" w:color="auto"/>
            <w:right w:val="none" w:sz="0" w:space="0" w:color="auto"/>
          </w:divBdr>
          <w:divsChild>
            <w:div w:id="540827927">
              <w:marLeft w:val="0"/>
              <w:marRight w:val="0"/>
              <w:marTop w:val="0"/>
              <w:marBottom w:val="0"/>
              <w:divBdr>
                <w:top w:val="none" w:sz="0" w:space="0" w:color="auto"/>
                <w:left w:val="none" w:sz="0" w:space="0" w:color="auto"/>
                <w:bottom w:val="none" w:sz="0" w:space="0" w:color="auto"/>
                <w:right w:val="none" w:sz="0" w:space="0" w:color="auto"/>
              </w:divBdr>
            </w:div>
            <w:div w:id="667248352">
              <w:marLeft w:val="0"/>
              <w:marRight w:val="0"/>
              <w:marTop w:val="0"/>
              <w:marBottom w:val="0"/>
              <w:divBdr>
                <w:top w:val="none" w:sz="0" w:space="0" w:color="auto"/>
                <w:left w:val="none" w:sz="0" w:space="0" w:color="auto"/>
                <w:bottom w:val="none" w:sz="0" w:space="0" w:color="auto"/>
                <w:right w:val="none" w:sz="0" w:space="0" w:color="auto"/>
              </w:divBdr>
            </w:div>
            <w:div w:id="796678998">
              <w:marLeft w:val="0"/>
              <w:marRight w:val="0"/>
              <w:marTop w:val="0"/>
              <w:marBottom w:val="0"/>
              <w:divBdr>
                <w:top w:val="none" w:sz="0" w:space="0" w:color="auto"/>
                <w:left w:val="none" w:sz="0" w:space="0" w:color="auto"/>
                <w:bottom w:val="none" w:sz="0" w:space="0" w:color="auto"/>
                <w:right w:val="none" w:sz="0" w:space="0" w:color="auto"/>
              </w:divBdr>
            </w:div>
            <w:div w:id="1235818395">
              <w:marLeft w:val="0"/>
              <w:marRight w:val="0"/>
              <w:marTop w:val="0"/>
              <w:marBottom w:val="0"/>
              <w:divBdr>
                <w:top w:val="none" w:sz="0" w:space="0" w:color="auto"/>
                <w:left w:val="none" w:sz="0" w:space="0" w:color="auto"/>
                <w:bottom w:val="none" w:sz="0" w:space="0" w:color="auto"/>
                <w:right w:val="none" w:sz="0" w:space="0" w:color="auto"/>
              </w:divBdr>
            </w:div>
            <w:div w:id="1446850974">
              <w:marLeft w:val="0"/>
              <w:marRight w:val="0"/>
              <w:marTop w:val="0"/>
              <w:marBottom w:val="0"/>
              <w:divBdr>
                <w:top w:val="none" w:sz="0" w:space="0" w:color="auto"/>
                <w:left w:val="none" w:sz="0" w:space="0" w:color="auto"/>
                <w:bottom w:val="none" w:sz="0" w:space="0" w:color="auto"/>
                <w:right w:val="none" w:sz="0" w:space="0" w:color="auto"/>
              </w:divBdr>
            </w:div>
          </w:divsChild>
        </w:div>
        <w:div w:id="366686620">
          <w:marLeft w:val="0"/>
          <w:marRight w:val="0"/>
          <w:marTop w:val="0"/>
          <w:marBottom w:val="0"/>
          <w:divBdr>
            <w:top w:val="none" w:sz="0" w:space="0" w:color="auto"/>
            <w:left w:val="none" w:sz="0" w:space="0" w:color="auto"/>
            <w:bottom w:val="none" w:sz="0" w:space="0" w:color="auto"/>
            <w:right w:val="none" w:sz="0" w:space="0" w:color="auto"/>
          </w:divBdr>
        </w:div>
        <w:div w:id="470096727">
          <w:marLeft w:val="0"/>
          <w:marRight w:val="0"/>
          <w:marTop w:val="0"/>
          <w:marBottom w:val="0"/>
          <w:divBdr>
            <w:top w:val="none" w:sz="0" w:space="0" w:color="auto"/>
            <w:left w:val="none" w:sz="0" w:space="0" w:color="auto"/>
            <w:bottom w:val="none" w:sz="0" w:space="0" w:color="auto"/>
            <w:right w:val="none" w:sz="0" w:space="0" w:color="auto"/>
          </w:divBdr>
          <w:divsChild>
            <w:div w:id="444472505">
              <w:marLeft w:val="0"/>
              <w:marRight w:val="0"/>
              <w:marTop w:val="0"/>
              <w:marBottom w:val="0"/>
              <w:divBdr>
                <w:top w:val="none" w:sz="0" w:space="0" w:color="auto"/>
                <w:left w:val="none" w:sz="0" w:space="0" w:color="auto"/>
                <w:bottom w:val="none" w:sz="0" w:space="0" w:color="auto"/>
                <w:right w:val="none" w:sz="0" w:space="0" w:color="auto"/>
              </w:divBdr>
            </w:div>
            <w:div w:id="996766447">
              <w:marLeft w:val="0"/>
              <w:marRight w:val="0"/>
              <w:marTop w:val="0"/>
              <w:marBottom w:val="0"/>
              <w:divBdr>
                <w:top w:val="none" w:sz="0" w:space="0" w:color="auto"/>
                <w:left w:val="none" w:sz="0" w:space="0" w:color="auto"/>
                <w:bottom w:val="none" w:sz="0" w:space="0" w:color="auto"/>
                <w:right w:val="none" w:sz="0" w:space="0" w:color="auto"/>
              </w:divBdr>
            </w:div>
            <w:div w:id="1654598927">
              <w:marLeft w:val="0"/>
              <w:marRight w:val="0"/>
              <w:marTop w:val="0"/>
              <w:marBottom w:val="0"/>
              <w:divBdr>
                <w:top w:val="none" w:sz="0" w:space="0" w:color="auto"/>
                <w:left w:val="none" w:sz="0" w:space="0" w:color="auto"/>
                <w:bottom w:val="none" w:sz="0" w:space="0" w:color="auto"/>
                <w:right w:val="none" w:sz="0" w:space="0" w:color="auto"/>
              </w:divBdr>
            </w:div>
            <w:div w:id="1765033513">
              <w:marLeft w:val="0"/>
              <w:marRight w:val="0"/>
              <w:marTop w:val="0"/>
              <w:marBottom w:val="0"/>
              <w:divBdr>
                <w:top w:val="none" w:sz="0" w:space="0" w:color="auto"/>
                <w:left w:val="none" w:sz="0" w:space="0" w:color="auto"/>
                <w:bottom w:val="none" w:sz="0" w:space="0" w:color="auto"/>
                <w:right w:val="none" w:sz="0" w:space="0" w:color="auto"/>
              </w:divBdr>
            </w:div>
            <w:div w:id="1817643213">
              <w:marLeft w:val="0"/>
              <w:marRight w:val="0"/>
              <w:marTop w:val="0"/>
              <w:marBottom w:val="0"/>
              <w:divBdr>
                <w:top w:val="none" w:sz="0" w:space="0" w:color="auto"/>
                <w:left w:val="none" w:sz="0" w:space="0" w:color="auto"/>
                <w:bottom w:val="none" w:sz="0" w:space="0" w:color="auto"/>
                <w:right w:val="none" w:sz="0" w:space="0" w:color="auto"/>
              </w:divBdr>
            </w:div>
          </w:divsChild>
        </w:div>
        <w:div w:id="480315494">
          <w:marLeft w:val="0"/>
          <w:marRight w:val="0"/>
          <w:marTop w:val="0"/>
          <w:marBottom w:val="0"/>
          <w:divBdr>
            <w:top w:val="none" w:sz="0" w:space="0" w:color="auto"/>
            <w:left w:val="none" w:sz="0" w:space="0" w:color="auto"/>
            <w:bottom w:val="none" w:sz="0" w:space="0" w:color="auto"/>
            <w:right w:val="none" w:sz="0" w:space="0" w:color="auto"/>
          </w:divBdr>
          <w:divsChild>
            <w:div w:id="69617915">
              <w:marLeft w:val="0"/>
              <w:marRight w:val="0"/>
              <w:marTop w:val="0"/>
              <w:marBottom w:val="0"/>
              <w:divBdr>
                <w:top w:val="none" w:sz="0" w:space="0" w:color="auto"/>
                <w:left w:val="none" w:sz="0" w:space="0" w:color="auto"/>
                <w:bottom w:val="none" w:sz="0" w:space="0" w:color="auto"/>
                <w:right w:val="none" w:sz="0" w:space="0" w:color="auto"/>
              </w:divBdr>
            </w:div>
            <w:div w:id="579292969">
              <w:marLeft w:val="0"/>
              <w:marRight w:val="0"/>
              <w:marTop w:val="0"/>
              <w:marBottom w:val="0"/>
              <w:divBdr>
                <w:top w:val="none" w:sz="0" w:space="0" w:color="auto"/>
                <w:left w:val="none" w:sz="0" w:space="0" w:color="auto"/>
                <w:bottom w:val="none" w:sz="0" w:space="0" w:color="auto"/>
                <w:right w:val="none" w:sz="0" w:space="0" w:color="auto"/>
              </w:divBdr>
            </w:div>
            <w:div w:id="1534418431">
              <w:marLeft w:val="0"/>
              <w:marRight w:val="0"/>
              <w:marTop w:val="0"/>
              <w:marBottom w:val="0"/>
              <w:divBdr>
                <w:top w:val="none" w:sz="0" w:space="0" w:color="auto"/>
                <w:left w:val="none" w:sz="0" w:space="0" w:color="auto"/>
                <w:bottom w:val="none" w:sz="0" w:space="0" w:color="auto"/>
                <w:right w:val="none" w:sz="0" w:space="0" w:color="auto"/>
              </w:divBdr>
            </w:div>
            <w:div w:id="1860005861">
              <w:marLeft w:val="0"/>
              <w:marRight w:val="0"/>
              <w:marTop w:val="0"/>
              <w:marBottom w:val="0"/>
              <w:divBdr>
                <w:top w:val="none" w:sz="0" w:space="0" w:color="auto"/>
                <w:left w:val="none" w:sz="0" w:space="0" w:color="auto"/>
                <w:bottom w:val="none" w:sz="0" w:space="0" w:color="auto"/>
                <w:right w:val="none" w:sz="0" w:space="0" w:color="auto"/>
              </w:divBdr>
            </w:div>
            <w:div w:id="1969118928">
              <w:marLeft w:val="0"/>
              <w:marRight w:val="0"/>
              <w:marTop w:val="0"/>
              <w:marBottom w:val="0"/>
              <w:divBdr>
                <w:top w:val="none" w:sz="0" w:space="0" w:color="auto"/>
                <w:left w:val="none" w:sz="0" w:space="0" w:color="auto"/>
                <w:bottom w:val="none" w:sz="0" w:space="0" w:color="auto"/>
                <w:right w:val="none" w:sz="0" w:space="0" w:color="auto"/>
              </w:divBdr>
            </w:div>
          </w:divsChild>
        </w:div>
        <w:div w:id="536044029">
          <w:marLeft w:val="0"/>
          <w:marRight w:val="0"/>
          <w:marTop w:val="0"/>
          <w:marBottom w:val="0"/>
          <w:divBdr>
            <w:top w:val="none" w:sz="0" w:space="0" w:color="auto"/>
            <w:left w:val="none" w:sz="0" w:space="0" w:color="auto"/>
            <w:bottom w:val="none" w:sz="0" w:space="0" w:color="auto"/>
            <w:right w:val="none" w:sz="0" w:space="0" w:color="auto"/>
          </w:divBdr>
          <w:divsChild>
            <w:div w:id="732242908">
              <w:marLeft w:val="0"/>
              <w:marRight w:val="0"/>
              <w:marTop w:val="0"/>
              <w:marBottom w:val="0"/>
              <w:divBdr>
                <w:top w:val="none" w:sz="0" w:space="0" w:color="auto"/>
                <w:left w:val="none" w:sz="0" w:space="0" w:color="auto"/>
                <w:bottom w:val="none" w:sz="0" w:space="0" w:color="auto"/>
                <w:right w:val="none" w:sz="0" w:space="0" w:color="auto"/>
              </w:divBdr>
            </w:div>
            <w:div w:id="1311860877">
              <w:marLeft w:val="0"/>
              <w:marRight w:val="0"/>
              <w:marTop w:val="0"/>
              <w:marBottom w:val="0"/>
              <w:divBdr>
                <w:top w:val="none" w:sz="0" w:space="0" w:color="auto"/>
                <w:left w:val="none" w:sz="0" w:space="0" w:color="auto"/>
                <w:bottom w:val="none" w:sz="0" w:space="0" w:color="auto"/>
                <w:right w:val="none" w:sz="0" w:space="0" w:color="auto"/>
              </w:divBdr>
            </w:div>
            <w:div w:id="2057503518">
              <w:marLeft w:val="0"/>
              <w:marRight w:val="0"/>
              <w:marTop w:val="0"/>
              <w:marBottom w:val="0"/>
              <w:divBdr>
                <w:top w:val="none" w:sz="0" w:space="0" w:color="auto"/>
                <w:left w:val="none" w:sz="0" w:space="0" w:color="auto"/>
                <w:bottom w:val="none" w:sz="0" w:space="0" w:color="auto"/>
                <w:right w:val="none" w:sz="0" w:space="0" w:color="auto"/>
              </w:divBdr>
            </w:div>
          </w:divsChild>
        </w:div>
        <w:div w:id="549538525">
          <w:marLeft w:val="0"/>
          <w:marRight w:val="0"/>
          <w:marTop w:val="0"/>
          <w:marBottom w:val="0"/>
          <w:divBdr>
            <w:top w:val="none" w:sz="0" w:space="0" w:color="auto"/>
            <w:left w:val="none" w:sz="0" w:space="0" w:color="auto"/>
            <w:bottom w:val="none" w:sz="0" w:space="0" w:color="auto"/>
            <w:right w:val="none" w:sz="0" w:space="0" w:color="auto"/>
          </w:divBdr>
          <w:divsChild>
            <w:div w:id="479230763">
              <w:marLeft w:val="0"/>
              <w:marRight w:val="0"/>
              <w:marTop w:val="0"/>
              <w:marBottom w:val="0"/>
              <w:divBdr>
                <w:top w:val="none" w:sz="0" w:space="0" w:color="auto"/>
                <w:left w:val="none" w:sz="0" w:space="0" w:color="auto"/>
                <w:bottom w:val="none" w:sz="0" w:space="0" w:color="auto"/>
                <w:right w:val="none" w:sz="0" w:space="0" w:color="auto"/>
              </w:divBdr>
            </w:div>
            <w:div w:id="689724064">
              <w:marLeft w:val="0"/>
              <w:marRight w:val="0"/>
              <w:marTop w:val="0"/>
              <w:marBottom w:val="0"/>
              <w:divBdr>
                <w:top w:val="none" w:sz="0" w:space="0" w:color="auto"/>
                <w:left w:val="none" w:sz="0" w:space="0" w:color="auto"/>
                <w:bottom w:val="none" w:sz="0" w:space="0" w:color="auto"/>
                <w:right w:val="none" w:sz="0" w:space="0" w:color="auto"/>
              </w:divBdr>
            </w:div>
            <w:div w:id="847409878">
              <w:marLeft w:val="0"/>
              <w:marRight w:val="0"/>
              <w:marTop w:val="0"/>
              <w:marBottom w:val="0"/>
              <w:divBdr>
                <w:top w:val="none" w:sz="0" w:space="0" w:color="auto"/>
                <w:left w:val="none" w:sz="0" w:space="0" w:color="auto"/>
                <w:bottom w:val="none" w:sz="0" w:space="0" w:color="auto"/>
                <w:right w:val="none" w:sz="0" w:space="0" w:color="auto"/>
              </w:divBdr>
            </w:div>
            <w:div w:id="1534464666">
              <w:marLeft w:val="0"/>
              <w:marRight w:val="0"/>
              <w:marTop w:val="0"/>
              <w:marBottom w:val="0"/>
              <w:divBdr>
                <w:top w:val="none" w:sz="0" w:space="0" w:color="auto"/>
                <w:left w:val="none" w:sz="0" w:space="0" w:color="auto"/>
                <w:bottom w:val="none" w:sz="0" w:space="0" w:color="auto"/>
                <w:right w:val="none" w:sz="0" w:space="0" w:color="auto"/>
              </w:divBdr>
            </w:div>
            <w:div w:id="1582373445">
              <w:marLeft w:val="0"/>
              <w:marRight w:val="0"/>
              <w:marTop w:val="0"/>
              <w:marBottom w:val="0"/>
              <w:divBdr>
                <w:top w:val="none" w:sz="0" w:space="0" w:color="auto"/>
                <w:left w:val="none" w:sz="0" w:space="0" w:color="auto"/>
                <w:bottom w:val="none" w:sz="0" w:space="0" w:color="auto"/>
                <w:right w:val="none" w:sz="0" w:space="0" w:color="auto"/>
              </w:divBdr>
            </w:div>
          </w:divsChild>
        </w:div>
        <w:div w:id="593629532">
          <w:marLeft w:val="0"/>
          <w:marRight w:val="0"/>
          <w:marTop w:val="0"/>
          <w:marBottom w:val="0"/>
          <w:divBdr>
            <w:top w:val="none" w:sz="0" w:space="0" w:color="auto"/>
            <w:left w:val="none" w:sz="0" w:space="0" w:color="auto"/>
            <w:bottom w:val="none" w:sz="0" w:space="0" w:color="auto"/>
            <w:right w:val="none" w:sz="0" w:space="0" w:color="auto"/>
          </w:divBdr>
        </w:div>
        <w:div w:id="716320433">
          <w:marLeft w:val="0"/>
          <w:marRight w:val="0"/>
          <w:marTop w:val="0"/>
          <w:marBottom w:val="0"/>
          <w:divBdr>
            <w:top w:val="none" w:sz="0" w:space="0" w:color="auto"/>
            <w:left w:val="none" w:sz="0" w:space="0" w:color="auto"/>
            <w:bottom w:val="none" w:sz="0" w:space="0" w:color="auto"/>
            <w:right w:val="none" w:sz="0" w:space="0" w:color="auto"/>
          </w:divBdr>
          <w:divsChild>
            <w:div w:id="334384297">
              <w:marLeft w:val="0"/>
              <w:marRight w:val="0"/>
              <w:marTop w:val="0"/>
              <w:marBottom w:val="0"/>
              <w:divBdr>
                <w:top w:val="none" w:sz="0" w:space="0" w:color="auto"/>
                <w:left w:val="none" w:sz="0" w:space="0" w:color="auto"/>
                <w:bottom w:val="none" w:sz="0" w:space="0" w:color="auto"/>
                <w:right w:val="none" w:sz="0" w:space="0" w:color="auto"/>
              </w:divBdr>
            </w:div>
            <w:div w:id="599065132">
              <w:marLeft w:val="0"/>
              <w:marRight w:val="0"/>
              <w:marTop w:val="0"/>
              <w:marBottom w:val="0"/>
              <w:divBdr>
                <w:top w:val="none" w:sz="0" w:space="0" w:color="auto"/>
                <w:left w:val="none" w:sz="0" w:space="0" w:color="auto"/>
                <w:bottom w:val="none" w:sz="0" w:space="0" w:color="auto"/>
                <w:right w:val="none" w:sz="0" w:space="0" w:color="auto"/>
              </w:divBdr>
            </w:div>
            <w:div w:id="1174229115">
              <w:marLeft w:val="0"/>
              <w:marRight w:val="0"/>
              <w:marTop w:val="0"/>
              <w:marBottom w:val="0"/>
              <w:divBdr>
                <w:top w:val="none" w:sz="0" w:space="0" w:color="auto"/>
                <w:left w:val="none" w:sz="0" w:space="0" w:color="auto"/>
                <w:bottom w:val="none" w:sz="0" w:space="0" w:color="auto"/>
                <w:right w:val="none" w:sz="0" w:space="0" w:color="auto"/>
              </w:divBdr>
            </w:div>
            <w:div w:id="1208641545">
              <w:marLeft w:val="0"/>
              <w:marRight w:val="0"/>
              <w:marTop w:val="0"/>
              <w:marBottom w:val="0"/>
              <w:divBdr>
                <w:top w:val="none" w:sz="0" w:space="0" w:color="auto"/>
                <w:left w:val="none" w:sz="0" w:space="0" w:color="auto"/>
                <w:bottom w:val="none" w:sz="0" w:space="0" w:color="auto"/>
                <w:right w:val="none" w:sz="0" w:space="0" w:color="auto"/>
              </w:divBdr>
            </w:div>
            <w:div w:id="1554808448">
              <w:marLeft w:val="0"/>
              <w:marRight w:val="0"/>
              <w:marTop w:val="0"/>
              <w:marBottom w:val="0"/>
              <w:divBdr>
                <w:top w:val="none" w:sz="0" w:space="0" w:color="auto"/>
                <w:left w:val="none" w:sz="0" w:space="0" w:color="auto"/>
                <w:bottom w:val="none" w:sz="0" w:space="0" w:color="auto"/>
                <w:right w:val="none" w:sz="0" w:space="0" w:color="auto"/>
              </w:divBdr>
            </w:div>
          </w:divsChild>
        </w:div>
        <w:div w:id="783614213">
          <w:marLeft w:val="0"/>
          <w:marRight w:val="0"/>
          <w:marTop w:val="0"/>
          <w:marBottom w:val="0"/>
          <w:divBdr>
            <w:top w:val="none" w:sz="0" w:space="0" w:color="auto"/>
            <w:left w:val="none" w:sz="0" w:space="0" w:color="auto"/>
            <w:bottom w:val="none" w:sz="0" w:space="0" w:color="auto"/>
            <w:right w:val="none" w:sz="0" w:space="0" w:color="auto"/>
          </w:divBdr>
          <w:divsChild>
            <w:div w:id="466631865">
              <w:marLeft w:val="0"/>
              <w:marRight w:val="0"/>
              <w:marTop w:val="0"/>
              <w:marBottom w:val="0"/>
              <w:divBdr>
                <w:top w:val="none" w:sz="0" w:space="0" w:color="auto"/>
                <w:left w:val="none" w:sz="0" w:space="0" w:color="auto"/>
                <w:bottom w:val="none" w:sz="0" w:space="0" w:color="auto"/>
                <w:right w:val="none" w:sz="0" w:space="0" w:color="auto"/>
              </w:divBdr>
            </w:div>
            <w:div w:id="631977958">
              <w:marLeft w:val="0"/>
              <w:marRight w:val="0"/>
              <w:marTop w:val="0"/>
              <w:marBottom w:val="0"/>
              <w:divBdr>
                <w:top w:val="none" w:sz="0" w:space="0" w:color="auto"/>
                <w:left w:val="none" w:sz="0" w:space="0" w:color="auto"/>
                <w:bottom w:val="none" w:sz="0" w:space="0" w:color="auto"/>
                <w:right w:val="none" w:sz="0" w:space="0" w:color="auto"/>
              </w:divBdr>
            </w:div>
            <w:div w:id="1128090171">
              <w:marLeft w:val="0"/>
              <w:marRight w:val="0"/>
              <w:marTop w:val="0"/>
              <w:marBottom w:val="0"/>
              <w:divBdr>
                <w:top w:val="none" w:sz="0" w:space="0" w:color="auto"/>
                <w:left w:val="none" w:sz="0" w:space="0" w:color="auto"/>
                <w:bottom w:val="none" w:sz="0" w:space="0" w:color="auto"/>
                <w:right w:val="none" w:sz="0" w:space="0" w:color="auto"/>
              </w:divBdr>
            </w:div>
            <w:div w:id="1864897219">
              <w:marLeft w:val="0"/>
              <w:marRight w:val="0"/>
              <w:marTop w:val="0"/>
              <w:marBottom w:val="0"/>
              <w:divBdr>
                <w:top w:val="none" w:sz="0" w:space="0" w:color="auto"/>
                <w:left w:val="none" w:sz="0" w:space="0" w:color="auto"/>
                <w:bottom w:val="none" w:sz="0" w:space="0" w:color="auto"/>
                <w:right w:val="none" w:sz="0" w:space="0" w:color="auto"/>
              </w:divBdr>
            </w:div>
            <w:div w:id="2099280780">
              <w:marLeft w:val="0"/>
              <w:marRight w:val="0"/>
              <w:marTop w:val="0"/>
              <w:marBottom w:val="0"/>
              <w:divBdr>
                <w:top w:val="none" w:sz="0" w:space="0" w:color="auto"/>
                <w:left w:val="none" w:sz="0" w:space="0" w:color="auto"/>
                <w:bottom w:val="none" w:sz="0" w:space="0" w:color="auto"/>
                <w:right w:val="none" w:sz="0" w:space="0" w:color="auto"/>
              </w:divBdr>
            </w:div>
          </w:divsChild>
        </w:div>
        <w:div w:id="922374530">
          <w:marLeft w:val="0"/>
          <w:marRight w:val="0"/>
          <w:marTop w:val="0"/>
          <w:marBottom w:val="0"/>
          <w:divBdr>
            <w:top w:val="none" w:sz="0" w:space="0" w:color="auto"/>
            <w:left w:val="none" w:sz="0" w:space="0" w:color="auto"/>
            <w:bottom w:val="none" w:sz="0" w:space="0" w:color="auto"/>
            <w:right w:val="none" w:sz="0" w:space="0" w:color="auto"/>
          </w:divBdr>
          <w:divsChild>
            <w:div w:id="477847259">
              <w:marLeft w:val="0"/>
              <w:marRight w:val="0"/>
              <w:marTop w:val="0"/>
              <w:marBottom w:val="0"/>
              <w:divBdr>
                <w:top w:val="none" w:sz="0" w:space="0" w:color="auto"/>
                <w:left w:val="none" w:sz="0" w:space="0" w:color="auto"/>
                <w:bottom w:val="none" w:sz="0" w:space="0" w:color="auto"/>
                <w:right w:val="none" w:sz="0" w:space="0" w:color="auto"/>
              </w:divBdr>
            </w:div>
            <w:div w:id="1047071664">
              <w:marLeft w:val="0"/>
              <w:marRight w:val="0"/>
              <w:marTop w:val="0"/>
              <w:marBottom w:val="0"/>
              <w:divBdr>
                <w:top w:val="none" w:sz="0" w:space="0" w:color="auto"/>
                <w:left w:val="none" w:sz="0" w:space="0" w:color="auto"/>
                <w:bottom w:val="none" w:sz="0" w:space="0" w:color="auto"/>
                <w:right w:val="none" w:sz="0" w:space="0" w:color="auto"/>
              </w:divBdr>
            </w:div>
            <w:div w:id="1279947265">
              <w:marLeft w:val="0"/>
              <w:marRight w:val="0"/>
              <w:marTop w:val="0"/>
              <w:marBottom w:val="0"/>
              <w:divBdr>
                <w:top w:val="none" w:sz="0" w:space="0" w:color="auto"/>
                <w:left w:val="none" w:sz="0" w:space="0" w:color="auto"/>
                <w:bottom w:val="none" w:sz="0" w:space="0" w:color="auto"/>
                <w:right w:val="none" w:sz="0" w:space="0" w:color="auto"/>
              </w:divBdr>
            </w:div>
            <w:div w:id="2056732919">
              <w:marLeft w:val="0"/>
              <w:marRight w:val="0"/>
              <w:marTop w:val="0"/>
              <w:marBottom w:val="0"/>
              <w:divBdr>
                <w:top w:val="none" w:sz="0" w:space="0" w:color="auto"/>
                <w:left w:val="none" w:sz="0" w:space="0" w:color="auto"/>
                <w:bottom w:val="none" w:sz="0" w:space="0" w:color="auto"/>
                <w:right w:val="none" w:sz="0" w:space="0" w:color="auto"/>
              </w:divBdr>
            </w:div>
            <w:div w:id="2088526892">
              <w:marLeft w:val="0"/>
              <w:marRight w:val="0"/>
              <w:marTop w:val="0"/>
              <w:marBottom w:val="0"/>
              <w:divBdr>
                <w:top w:val="none" w:sz="0" w:space="0" w:color="auto"/>
                <w:left w:val="none" w:sz="0" w:space="0" w:color="auto"/>
                <w:bottom w:val="none" w:sz="0" w:space="0" w:color="auto"/>
                <w:right w:val="none" w:sz="0" w:space="0" w:color="auto"/>
              </w:divBdr>
            </w:div>
          </w:divsChild>
        </w:div>
        <w:div w:id="1038702852">
          <w:marLeft w:val="0"/>
          <w:marRight w:val="0"/>
          <w:marTop w:val="0"/>
          <w:marBottom w:val="0"/>
          <w:divBdr>
            <w:top w:val="none" w:sz="0" w:space="0" w:color="auto"/>
            <w:left w:val="none" w:sz="0" w:space="0" w:color="auto"/>
            <w:bottom w:val="none" w:sz="0" w:space="0" w:color="auto"/>
            <w:right w:val="none" w:sz="0" w:space="0" w:color="auto"/>
          </w:divBdr>
          <w:divsChild>
            <w:div w:id="2979515">
              <w:marLeft w:val="0"/>
              <w:marRight w:val="0"/>
              <w:marTop w:val="0"/>
              <w:marBottom w:val="0"/>
              <w:divBdr>
                <w:top w:val="none" w:sz="0" w:space="0" w:color="auto"/>
                <w:left w:val="none" w:sz="0" w:space="0" w:color="auto"/>
                <w:bottom w:val="none" w:sz="0" w:space="0" w:color="auto"/>
                <w:right w:val="none" w:sz="0" w:space="0" w:color="auto"/>
              </w:divBdr>
            </w:div>
            <w:div w:id="332756694">
              <w:marLeft w:val="0"/>
              <w:marRight w:val="0"/>
              <w:marTop w:val="0"/>
              <w:marBottom w:val="0"/>
              <w:divBdr>
                <w:top w:val="none" w:sz="0" w:space="0" w:color="auto"/>
                <w:left w:val="none" w:sz="0" w:space="0" w:color="auto"/>
                <w:bottom w:val="none" w:sz="0" w:space="0" w:color="auto"/>
                <w:right w:val="none" w:sz="0" w:space="0" w:color="auto"/>
              </w:divBdr>
            </w:div>
            <w:div w:id="1606574638">
              <w:marLeft w:val="0"/>
              <w:marRight w:val="0"/>
              <w:marTop w:val="0"/>
              <w:marBottom w:val="0"/>
              <w:divBdr>
                <w:top w:val="none" w:sz="0" w:space="0" w:color="auto"/>
                <w:left w:val="none" w:sz="0" w:space="0" w:color="auto"/>
                <w:bottom w:val="none" w:sz="0" w:space="0" w:color="auto"/>
                <w:right w:val="none" w:sz="0" w:space="0" w:color="auto"/>
              </w:divBdr>
            </w:div>
            <w:div w:id="1660964194">
              <w:marLeft w:val="0"/>
              <w:marRight w:val="0"/>
              <w:marTop w:val="0"/>
              <w:marBottom w:val="0"/>
              <w:divBdr>
                <w:top w:val="none" w:sz="0" w:space="0" w:color="auto"/>
                <w:left w:val="none" w:sz="0" w:space="0" w:color="auto"/>
                <w:bottom w:val="none" w:sz="0" w:space="0" w:color="auto"/>
                <w:right w:val="none" w:sz="0" w:space="0" w:color="auto"/>
              </w:divBdr>
            </w:div>
            <w:div w:id="2043282331">
              <w:marLeft w:val="0"/>
              <w:marRight w:val="0"/>
              <w:marTop w:val="0"/>
              <w:marBottom w:val="0"/>
              <w:divBdr>
                <w:top w:val="none" w:sz="0" w:space="0" w:color="auto"/>
                <w:left w:val="none" w:sz="0" w:space="0" w:color="auto"/>
                <w:bottom w:val="none" w:sz="0" w:space="0" w:color="auto"/>
                <w:right w:val="none" w:sz="0" w:space="0" w:color="auto"/>
              </w:divBdr>
            </w:div>
          </w:divsChild>
        </w:div>
        <w:div w:id="1154953996">
          <w:marLeft w:val="0"/>
          <w:marRight w:val="0"/>
          <w:marTop w:val="0"/>
          <w:marBottom w:val="0"/>
          <w:divBdr>
            <w:top w:val="none" w:sz="0" w:space="0" w:color="auto"/>
            <w:left w:val="none" w:sz="0" w:space="0" w:color="auto"/>
            <w:bottom w:val="none" w:sz="0" w:space="0" w:color="auto"/>
            <w:right w:val="none" w:sz="0" w:space="0" w:color="auto"/>
          </w:divBdr>
          <w:divsChild>
            <w:div w:id="361130767">
              <w:marLeft w:val="0"/>
              <w:marRight w:val="0"/>
              <w:marTop w:val="0"/>
              <w:marBottom w:val="0"/>
              <w:divBdr>
                <w:top w:val="none" w:sz="0" w:space="0" w:color="auto"/>
                <w:left w:val="none" w:sz="0" w:space="0" w:color="auto"/>
                <w:bottom w:val="none" w:sz="0" w:space="0" w:color="auto"/>
                <w:right w:val="none" w:sz="0" w:space="0" w:color="auto"/>
              </w:divBdr>
            </w:div>
            <w:div w:id="688291703">
              <w:marLeft w:val="0"/>
              <w:marRight w:val="0"/>
              <w:marTop w:val="0"/>
              <w:marBottom w:val="0"/>
              <w:divBdr>
                <w:top w:val="none" w:sz="0" w:space="0" w:color="auto"/>
                <w:left w:val="none" w:sz="0" w:space="0" w:color="auto"/>
                <w:bottom w:val="none" w:sz="0" w:space="0" w:color="auto"/>
                <w:right w:val="none" w:sz="0" w:space="0" w:color="auto"/>
              </w:divBdr>
            </w:div>
            <w:div w:id="863132499">
              <w:marLeft w:val="0"/>
              <w:marRight w:val="0"/>
              <w:marTop w:val="0"/>
              <w:marBottom w:val="0"/>
              <w:divBdr>
                <w:top w:val="none" w:sz="0" w:space="0" w:color="auto"/>
                <w:left w:val="none" w:sz="0" w:space="0" w:color="auto"/>
                <w:bottom w:val="none" w:sz="0" w:space="0" w:color="auto"/>
                <w:right w:val="none" w:sz="0" w:space="0" w:color="auto"/>
              </w:divBdr>
            </w:div>
            <w:div w:id="1652103274">
              <w:marLeft w:val="0"/>
              <w:marRight w:val="0"/>
              <w:marTop w:val="0"/>
              <w:marBottom w:val="0"/>
              <w:divBdr>
                <w:top w:val="none" w:sz="0" w:space="0" w:color="auto"/>
                <w:left w:val="none" w:sz="0" w:space="0" w:color="auto"/>
                <w:bottom w:val="none" w:sz="0" w:space="0" w:color="auto"/>
                <w:right w:val="none" w:sz="0" w:space="0" w:color="auto"/>
              </w:divBdr>
            </w:div>
            <w:div w:id="1661469833">
              <w:marLeft w:val="0"/>
              <w:marRight w:val="0"/>
              <w:marTop w:val="0"/>
              <w:marBottom w:val="0"/>
              <w:divBdr>
                <w:top w:val="none" w:sz="0" w:space="0" w:color="auto"/>
                <w:left w:val="none" w:sz="0" w:space="0" w:color="auto"/>
                <w:bottom w:val="none" w:sz="0" w:space="0" w:color="auto"/>
                <w:right w:val="none" w:sz="0" w:space="0" w:color="auto"/>
              </w:divBdr>
            </w:div>
          </w:divsChild>
        </w:div>
        <w:div w:id="1365866230">
          <w:marLeft w:val="0"/>
          <w:marRight w:val="0"/>
          <w:marTop w:val="0"/>
          <w:marBottom w:val="0"/>
          <w:divBdr>
            <w:top w:val="none" w:sz="0" w:space="0" w:color="auto"/>
            <w:left w:val="none" w:sz="0" w:space="0" w:color="auto"/>
            <w:bottom w:val="none" w:sz="0" w:space="0" w:color="auto"/>
            <w:right w:val="none" w:sz="0" w:space="0" w:color="auto"/>
          </w:divBdr>
          <w:divsChild>
            <w:div w:id="291790584">
              <w:marLeft w:val="0"/>
              <w:marRight w:val="0"/>
              <w:marTop w:val="0"/>
              <w:marBottom w:val="0"/>
              <w:divBdr>
                <w:top w:val="none" w:sz="0" w:space="0" w:color="auto"/>
                <w:left w:val="none" w:sz="0" w:space="0" w:color="auto"/>
                <w:bottom w:val="none" w:sz="0" w:space="0" w:color="auto"/>
                <w:right w:val="none" w:sz="0" w:space="0" w:color="auto"/>
              </w:divBdr>
            </w:div>
            <w:div w:id="698363069">
              <w:marLeft w:val="0"/>
              <w:marRight w:val="0"/>
              <w:marTop w:val="0"/>
              <w:marBottom w:val="0"/>
              <w:divBdr>
                <w:top w:val="none" w:sz="0" w:space="0" w:color="auto"/>
                <w:left w:val="none" w:sz="0" w:space="0" w:color="auto"/>
                <w:bottom w:val="none" w:sz="0" w:space="0" w:color="auto"/>
                <w:right w:val="none" w:sz="0" w:space="0" w:color="auto"/>
              </w:divBdr>
            </w:div>
            <w:div w:id="705252059">
              <w:marLeft w:val="0"/>
              <w:marRight w:val="0"/>
              <w:marTop w:val="0"/>
              <w:marBottom w:val="0"/>
              <w:divBdr>
                <w:top w:val="none" w:sz="0" w:space="0" w:color="auto"/>
                <w:left w:val="none" w:sz="0" w:space="0" w:color="auto"/>
                <w:bottom w:val="none" w:sz="0" w:space="0" w:color="auto"/>
                <w:right w:val="none" w:sz="0" w:space="0" w:color="auto"/>
              </w:divBdr>
            </w:div>
            <w:div w:id="888611417">
              <w:marLeft w:val="0"/>
              <w:marRight w:val="0"/>
              <w:marTop w:val="0"/>
              <w:marBottom w:val="0"/>
              <w:divBdr>
                <w:top w:val="none" w:sz="0" w:space="0" w:color="auto"/>
                <w:left w:val="none" w:sz="0" w:space="0" w:color="auto"/>
                <w:bottom w:val="none" w:sz="0" w:space="0" w:color="auto"/>
                <w:right w:val="none" w:sz="0" w:space="0" w:color="auto"/>
              </w:divBdr>
            </w:div>
            <w:div w:id="1150750659">
              <w:marLeft w:val="0"/>
              <w:marRight w:val="0"/>
              <w:marTop w:val="0"/>
              <w:marBottom w:val="0"/>
              <w:divBdr>
                <w:top w:val="none" w:sz="0" w:space="0" w:color="auto"/>
                <w:left w:val="none" w:sz="0" w:space="0" w:color="auto"/>
                <w:bottom w:val="none" w:sz="0" w:space="0" w:color="auto"/>
                <w:right w:val="none" w:sz="0" w:space="0" w:color="auto"/>
              </w:divBdr>
            </w:div>
          </w:divsChild>
        </w:div>
        <w:div w:id="1574463453">
          <w:marLeft w:val="0"/>
          <w:marRight w:val="0"/>
          <w:marTop w:val="0"/>
          <w:marBottom w:val="0"/>
          <w:divBdr>
            <w:top w:val="none" w:sz="0" w:space="0" w:color="auto"/>
            <w:left w:val="none" w:sz="0" w:space="0" w:color="auto"/>
            <w:bottom w:val="none" w:sz="0" w:space="0" w:color="auto"/>
            <w:right w:val="none" w:sz="0" w:space="0" w:color="auto"/>
          </w:divBdr>
          <w:divsChild>
            <w:div w:id="103816023">
              <w:marLeft w:val="0"/>
              <w:marRight w:val="0"/>
              <w:marTop w:val="0"/>
              <w:marBottom w:val="0"/>
              <w:divBdr>
                <w:top w:val="none" w:sz="0" w:space="0" w:color="auto"/>
                <w:left w:val="none" w:sz="0" w:space="0" w:color="auto"/>
                <w:bottom w:val="none" w:sz="0" w:space="0" w:color="auto"/>
                <w:right w:val="none" w:sz="0" w:space="0" w:color="auto"/>
              </w:divBdr>
            </w:div>
            <w:div w:id="335230843">
              <w:marLeft w:val="0"/>
              <w:marRight w:val="0"/>
              <w:marTop w:val="0"/>
              <w:marBottom w:val="0"/>
              <w:divBdr>
                <w:top w:val="none" w:sz="0" w:space="0" w:color="auto"/>
                <w:left w:val="none" w:sz="0" w:space="0" w:color="auto"/>
                <w:bottom w:val="none" w:sz="0" w:space="0" w:color="auto"/>
                <w:right w:val="none" w:sz="0" w:space="0" w:color="auto"/>
              </w:divBdr>
            </w:div>
            <w:div w:id="815803516">
              <w:marLeft w:val="0"/>
              <w:marRight w:val="0"/>
              <w:marTop w:val="0"/>
              <w:marBottom w:val="0"/>
              <w:divBdr>
                <w:top w:val="none" w:sz="0" w:space="0" w:color="auto"/>
                <w:left w:val="none" w:sz="0" w:space="0" w:color="auto"/>
                <w:bottom w:val="none" w:sz="0" w:space="0" w:color="auto"/>
                <w:right w:val="none" w:sz="0" w:space="0" w:color="auto"/>
              </w:divBdr>
            </w:div>
            <w:div w:id="1070034323">
              <w:marLeft w:val="0"/>
              <w:marRight w:val="0"/>
              <w:marTop w:val="0"/>
              <w:marBottom w:val="0"/>
              <w:divBdr>
                <w:top w:val="none" w:sz="0" w:space="0" w:color="auto"/>
                <w:left w:val="none" w:sz="0" w:space="0" w:color="auto"/>
                <w:bottom w:val="none" w:sz="0" w:space="0" w:color="auto"/>
                <w:right w:val="none" w:sz="0" w:space="0" w:color="auto"/>
              </w:divBdr>
            </w:div>
            <w:div w:id="1948271495">
              <w:marLeft w:val="0"/>
              <w:marRight w:val="0"/>
              <w:marTop w:val="0"/>
              <w:marBottom w:val="0"/>
              <w:divBdr>
                <w:top w:val="none" w:sz="0" w:space="0" w:color="auto"/>
                <w:left w:val="none" w:sz="0" w:space="0" w:color="auto"/>
                <w:bottom w:val="none" w:sz="0" w:space="0" w:color="auto"/>
                <w:right w:val="none" w:sz="0" w:space="0" w:color="auto"/>
              </w:divBdr>
            </w:div>
          </w:divsChild>
        </w:div>
        <w:div w:id="1763914670">
          <w:marLeft w:val="0"/>
          <w:marRight w:val="0"/>
          <w:marTop w:val="0"/>
          <w:marBottom w:val="0"/>
          <w:divBdr>
            <w:top w:val="none" w:sz="0" w:space="0" w:color="auto"/>
            <w:left w:val="none" w:sz="0" w:space="0" w:color="auto"/>
            <w:bottom w:val="none" w:sz="0" w:space="0" w:color="auto"/>
            <w:right w:val="none" w:sz="0" w:space="0" w:color="auto"/>
          </w:divBdr>
          <w:divsChild>
            <w:div w:id="259224615">
              <w:marLeft w:val="0"/>
              <w:marRight w:val="0"/>
              <w:marTop w:val="0"/>
              <w:marBottom w:val="0"/>
              <w:divBdr>
                <w:top w:val="none" w:sz="0" w:space="0" w:color="auto"/>
                <w:left w:val="none" w:sz="0" w:space="0" w:color="auto"/>
                <w:bottom w:val="none" w:sz="0" w:space="0" w:color="auto"/>
                <w:right w:val="none" w:sz="0" w:space="0" w:color="auto"/>
              </w:divBdr>
            </w:div>
            <w:div w:id="521937508">
              <w:marLeft w:val="0"/>
              <w:marRight w:val="0"/>
              <w:marTop w:val="0"/>
              <w:marBottom w:val="0"/>
              <w:divBdr>
                <w:top w:val="none" w:sz="0" w:space="0" w:color="auto"/>
                <w:left w:val="none" w:sz="0" w:space="0" w:color="auto"/>
                <w:bottom w:val="none" w:sz="0" w:space="0" w:color="auto"/>
                <w:right w:val="none" w:sz="0" w:space="0" w:color="auto"/>
              </w:divBdr>
            </w:div>
            <w:div w:id="1185173810">
              <w:marLeft w:val="0"/>
              <w:marRight w:val="0"/>
              <w:marTop w:val="0"/>
              <w:marBottom w:val="0"/>
              <w:divBdr>
                <w:top w:val="none" w:sz="0" w:space="0" w:color="auto"/>
                <w:left w:val="none" w:sz="0" w:space="0" w:color="auto"/>
                <w:bottom w:val="none" w:sz="0" w:space="0" w:color="auto"/>
                <w:right w:val="none" w:sz="0" w:space="0" w:color="auto"/>
              </w:divBdr>
            </w:div>
            <w:div w:id="1700816920">
              <w:marLeft w:val="0"/>
              <w:marRight w:val="0"/>
              <w:marTop w:val="0"/>
              <w:marBottom w:val="0"/>
              <w:divBdr>
                <w:top w:val="none" w:sz="0" w:space="0" w:color="auto"/>
                <w:left w:val="none" w:sz="0" w:space="0" w:color="auto"/>
                <w:bottom w:val="none" w:sz="0" w:space="0" w:color="auto"/>
                <w:right w:val="none" w:sz="0" w:space="0" w:color="auto"/>
              </w:divBdr>
            </w:div>
            <w:div w:id="2030981418">
              <w:marLeft w:val="0"/>
              <w:marRight w:val="0"/>
              <w:marTop w:val="0"/>
              <w:marBottom w:val="0"/>
              <w:divBdr>
                <w:top w:val="none" w:sz="0" w:space="0" w:color="auto"/>
                <w:left w:val="none" w:sz="0" w:space="0" w:color="auto"/>
                <w:bottom w:val="none" w:sz="0" w:space="0" w:color="auto"/>
                <w:right w:val="none" w:sz="0" w:space="0" w:color="auto"/>
              </w:divBdr>
            </w:div>
          </w:divsChild>
        </w:div>
        <w:div w:id="1819376766">
          <w:marLeft w:val="0"/>
          <w:marRight w:val="0"/>
          <w:marTop w:val="0"/>
          <w:marBottom w:val="0"/>
          <w:divBdr>
            <w:top w:val="none" w:sz="0" w:space="0" w:color="auto"/>
            <w:left w:val="none" w:sz="0" w:space="0" w:color="auto"/>
            <w:bottom w:val="none" w:sz="0" w:space="0" w:color="auto"/>
            <w:right w:val="none" w:sz="0" w:space="0" w:color="auto"/>
          </w:divBdr>
        </w:div>
        <w:div w:id="1862935684">
          <w:marLeft w:val="0"/>
          <w:marRight w:val="0"/>
          <w:marTop w:val="0"/>
          <w:marBottom w:val="0"/>
          <w:divBdr>
            <w:top w:val="none" w:sz="0" w:space="0" w:color="auto"/>
            <w:left w:val="none" w:sz="0" w:space="0" w:color="auto"/>
            <w:bottom w:val="none" w:sz="0" w:space="0" w:color="auto"/>
            <w:right w:val="none" w:sz="0" w:space="0" w:color="auto"/>
          </w:divBdr>
          <w:divsChild>
            <w:div w:id="647174130">
              <w:marLeft w:val="0"/>
              <w:marRight w:val="0"/>
              <w:marTop w:val="0"/>
              <w:marBottom w:val="0"/>
              <w:divBdr>
                <w:top w:val="none" w:sz="0" w:space="0" w:color="auto"/>
                <w:left w:val="none" w:sz="0" w:space="0" w:color="auto"/>
                <w:bottom w:val="none" w:sz="0" w:space="0" w:color="auto"/>
                <w:right w:val="none" w:sz="0" w:space="0" w:color="auto"/>
              </w:divBdr>
            </w:div>
            <w:div w:id="693387394">
              <w:marLeft w:val="0"/>
              <w:marRight w:val="0"/>
              <w:marTop w:val="0"/>
              <w:marBottom w:val="0"/>
              <w:divBdr>
                <w:top w:val="none" w:sz="0" w:space="0" w:color="auto"/>
                <w:left w:val="none" w:sz="0" w:space="0" w:color="auto"/>
                <w:bottom w:val="none" w:sz="0" w:space="0" w:color="auto"/>
                <w:right w:val="none" w:sz="0" w:space="0" w:color="auto"/>
              </w:divBdr>
            </w:div>
            <w:div w:id="1102527505">
              <w:marLeft w:val="0"/>
              <w:marRight w:val="0"/>
              <w:marTop w:val="0"/>
              <w:marBottom w:val="0"/>
              <w:divBdr>
                <w:top w:val="none" w:sz="0" w:space="0" w:color="auto"/>
                <w:left w:val="none" w:sz="0" w:space="0" w:color="auto"/>
                <w:bottom w:val="none" w:sz="0" w:space="0" w:color="auto"/>
                <w:right w:val="none" w:sz="0" w:space="0" w:color="auto"/>
              </w:divBdr>
            </w:div>
            <w:div w:id="1640529289">
              <w:marLeft w:val="0"/>
              <w:marRight w:val="0"/>
              <w:marTop w:val="0"/>
              <w:marBottom w:val="0"/>
              <w:divBdr>
                <w:top w:val="none" w:sz="0" w:space="0" w:color="auto"/>
                <w:left w:val="none" w:sz="0" w:space="0" w:color="auto"/>
                <w:bottom w:val="none" w:sz="0" w:space="0" w:color="auto"/>
                <w:right w:val="none" w:sz="0" w:space="0" w:color="auto"/>
              </w:divBdr>
            </w:div>
            <w:div w:id="192606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06037">
      <w:bodyDiv w:val="1"/>
      <w:marLeft w:val="0"/>
      <w:marRight w:val="0"/>
      <w:marTop w:val="0"/>
      <w:marBottom w:val="0"/>
      <w:divBdr>
        <w:top w:val="none" w:sz="0" w:space="0" w:color="auto"/>
        <w:left w:val="none" w:sz="0" w:space="0" w:color="auto"/>
        <w:bottom w:val="none" w:sz="0" w:space="0" w:color="auto"/>
        <w:right w:val="none" w:sz="0" w:space="0" w:color="auto"/>
      </w:divBdr>
    </w:div>
    <w:div w:id="1181889747">
      <w:bodyDiv w:val="1"/>
      <w:marLeft w:val="0"/>
      <w:marRight w:val="0"/>
      <w:marTop w:val="0"/>
      <w:marBottom w:val="0"/>
      <w:divBdr>
        <w:top w:val="none" w:sz="0" w:space="0" w:color="auto"/>
        <w:left w:val="none" w:sz="0" w:space="0" w:color="auto"/>
        <w:bottom w:val="none" w:sz="0" w:space="0" w:color="auto"/>
        <w:right w:val="none" w:sz="0" w:space="0" w:color="auto"/>
      </w:divBdr>
    </w:div>
    <w:div w:id="1198615278">
      <w:bodyDiv w:val="1"/>
      <w:marLeft w:val="0"/>
      <w:marRight w:val="0"/>
      <w:marTop w:val="0"/>
      <w:marBottom w:val="0"/>
      <w:divBdr>
        <w:top w:val="none" w:sz="0" w:space="0" w:color="auto"/>
        <w:left w:val="none" w:sz="0" w:space="0" w:color="auto"/>
        <w:bottom w:val="none" w:sz="0" w:space="0" w:color="auto"/>
        <w:right w:val="none" w:sz="0" w:space="0" w:color="auto"/>
      </w:divBdr>
      <w:divsChild>
        <w:div w:id="9455513">
          <w:marLeft w:val="0"/>
          <w:marRight w:val="0"/>
          <w:marTop w:val="0"/>
          <w:marBottom w:val="0"/>
          <w:divBdr>
            <w:top w:val="none" w:sz="0" w:space="0" w:color="auto"/>
            <w:left w:val="none" w:sz="0" w:space="0" w:color="auto"/>
            <w:bottom w:val="none" w:sz="0" w:space="0" w:color="auto"/>
            <w:right w:val="none" w:sz="0" w:space="0" w:color="auto"/>
          </w:divBdr>
        </w:div>
        <w:div w:id="65806331">
          <w:marLeft w:val="0"/>
          <w:marRight w:val="0"/>
          <w:marTop w:val="0"/>
          <w:marBottom w:val="0"/>
          <w:divBdr>
            <w:top w:val="none" w:sz="0" w:space="0" w:color="auto"/>
            <w:left w:val="none" w:sz="0" w:space="0" w:color="auto"/>
            <w:bottom w:val="none" w:sz="0" w:space="0" w:color="auto"/>
            <w:right w:val="none" w:sz="0" w:space="0" w:color="auto"/>
          </w:divBdr>
        </w:div>
        <w:div w:id="134838199">
          <w:marLeft w:val="0"/>
          <w:marRight w:val="0"/>
          <w:marTop w:val="0"/>
          <w:marBottom w:val="0"/>
          <w:divBdr>
            <w:top w:val="none" w:sz="0" w:space="0" w:color="auto"/>
            <w:left w:val="none" w:sz="0" w:space="0" w:color="auto"/>
            <w:bottom w:val="none" w:sz="0" w:space="0" w:color="auto"/>
            <w:right w:val="none" w:sz="0" w:space="0" w:color="auto"/>
          </w:divBdr>
        </w:div>
        <w:div w:id="451948152">
          <w:marLeft w:val="0"/>
          <w:marRight w:val="0"/>
          <w:marTop w:val="0"/>
          <w:marBottom w:val="0"/>
          <w:divBdr>
            <w:top w:val="none" w:sz="0" w:space="0" w:color="auto"/>
            <w:left w:val="none" w:sz="0" w:space="0" w:color="auto"/>
            <w:bottom w:val="none" w:sz="0" w:space="0" w:color="auto"/>
            <w:right w:val="none" w:sz="0" w:space="0" w:color="auto"/>
          </w:divBdr>
        </w:div>
        <w:div w:id="539172275">
          <w:marLeft w:val="0"/>
          <w:marRight w:val="0"/>
          <w:marTop w:val="0"/>
          <w:marBottom w:val="0"/>
          <w:divBdr>
            <w:top w:val="none" w:sz="0" w:space="0" w:color="auto"/>
            <w:left w:val="none" w:sz="0" w:space="0" w:color="auto"/>
            <w:bottom w:val="none" w:sz="0" w:space="0" w:color="auto"/>
            <w:right w:val="none" w:sz="0" w:space="0" w:color="auto"/>
          </w:divBdr>
        </w:div>
        <w:div w:id="554007785">
          <w:marLeft w:val="0"/>
          <w:marRight w:val="0"/>
          <w:marTop w:val="0"/>
          <w:marBottom w:val="0"/>
          <w:divBdr>
            <w:top w:val="none" w:sz="0" w:space="0" w:color="auto"/>
            <w:left w:val="none" w:sz="0" w:space="0" w:color="auto"/>
            <w:bottom w:val="none" w:sz="0" w:space="0" w:color="auto"/>
            <w:right w:val="none" w:sz="0" w:space="0" w:color="auto"/>
          </w:divBdr>
        </w:div>
        <w:div w:id="856845434">
          <w:marLeft w:val="0"/>
          <w:marRight w:val="0"/>
          <w:marTop w:val="0"/>
          <w:marBottom w:val="0"/>
          <w:divBdr>
            <w:top w:val="none" w:sz="0" w:space="0" w:color="auto"/>
            <w:left w:val="none" w:sz="0" w:space="0" w:color="auto"/>
            <w:bottom w:val="none" w:sz="0" w:space="0" w:color="auto"/>
            <w:right w:val="none" w:sz="0" w:space="0" w:color="auto"/>
          </w:divBdr>
        </w:div>
        <w:div w:id="860822723">
          <w:marLeft w:val="0"/>
          <w:marRight w:val="0"/>
          <w:marTop w:val="0"/>
          <w:marBottom w:val="0"/>
          <w:divBdr>
            <w:top w:val="none" w:sz="0" w:space="0" w:color="auto"/>
            <w:left w:val="none" w:sz="0" w:space="0" w:color="auto"/>
            <w:bottom w:val="none" w:sz="0" w:space="0" w:color="auto"/>
            <w:right w:val="none" w:sz="0" w:space="0" w:color="auto"/>
          </w:divBdr>
        </w:div>
        <w:div w:id="927083346">
          <w:marLeft w:val="0"/>
          <w:marRight w:val="0"/>
          <w:marTop w:val="0"/>
          <w:marBottom w:val="0"/>
          <w:divBdr>
            <w:top w:val="none" w:sz="0" w:space="0" w:color="auto"/>
            <w:left w:val="none" w:sz="0" w:space="0" w:color="auto"/>
            <w:bottom w:val="none" w:sz="0" w:space="0" w:color="auto"/>
            <w:right w:val="none" w:sz="0" w:space="0" w:color="auto"/>
          </w:divBdr>
        </w:div>
        <w:div w:id="1345401234">
          <w:marLeft w:val="0"/>
          <w:marRight w:val="0"/>
          <w:marTop w:val="0"/>
          <w:marBottom w:val="0"/>
          <w:divBdr>
            <w:top w:val="none" w:sz="0" w:space="0" w:color="auto"/>
            <w:left w:val="none" w:sz="0" w:space="0" w:color="auto"/>
            <w:bottom w:val="none" w:sz="0" w:space="0" w:color="auto"/>
            <w:right w:val="none" w:sz="0" w:space="0" w:color="auto"/>
          </w:divBdr>
        </w:div>
        <w:div w:id="1380932923">
          <w:marLeft w:val="0"/>
          <w:marRight w:val="0"/>
          <w:marTop w:val="0"/>
          <w:marBottom w:val="0"/>
          <w:divBdr>
            <w:top w:val="none" w:sz="0" w:space="0" w:color="auto"/>
            <w:left w:val="none" w:sz="0" w:space="0" w:color="auto"/>
            <w:bottom w:val="none" w:sz="0" w:space="0" w:color="auto"/>
            <w:right w:val="none" w:sz="0" w:space="0" w:color="auto"/>
          </w:divBdr>
        </w:div>
        <w:div w:id="1580939161">
          <w:marLeft w:val="0"/>
          <w:marRight w:val="0"/>
          <w:marTop w:val="0"/>
          <w:marBottom w:val="0"/>
          <w:divBdr>
            <w:top w:val="none" w:sz="0" w:space="0" w:color="auto"/>
            <w:left w:val="none" w:sz="0" w:space="0" w:color="auto"/>
            <w:bottom w:val="none" w:sz="0" w:space="0" w:color="auto"/>
            <w:right w:val="none" w:sz="0" w:space="0" w:color="auto"/>
          </w:divBdr>
        </w:div>
        <w:div w:id="1849056344">
          <w:marLeft w:val="0"/>
          <w:marRight w:val="0"/>
          <w:marTop w:val="0"/>
          <w:marBottom w:val="0"/>
          <w:divBdr>
            <w:top w:val="none" w:sz="0" w:space="0" w:color="auto"/>
            <w:left w:val="none" w:sz="0" w:space="0" w:color="auto"/>
            <w:bottom w:val="none" w:sz="0" w:space="0" w:color="auto"/>
            <w:right w:val="none" w:sz="0" w:space="0" w:color="auto"/>
          </w:divBdr>
        </w:div>
        <w:div w:id="1884555022">
          <w:marLeft w:val="0"/>
          <w:marRight w:val="0"/>
          <w:marTop w:val="0"/>
          <w:marBottom w:val="0"/>
          <w:divBdr>
            <w:top w:val="none" w:sz="0" w:space="0" w:color="auto"/>
            <w:left w:val="none" w:sz="0" w:space="0" w:color="auto"/>
            <w:bottom w:val="none" w:sz="0" w:space="0" w:color="auto"/>
            <w:right w:val="none" w:sz="0" w:space="0" w:color="auto"/>
          </w:divBdr>
        </w:div>
        <w:div w:id="2137137110">
          <w:marLeft w:val="0"/>
          <w:marRight w:val="0"/>
          <w:marTop w:val="0"/>
          <w:marBottom w:val="0"/>
          <w:divBdr>
            <w:top w:val="none" w:sz="0" w:space="0" w:color="auto"/>
            <w:left w:val="none" w:sz="0" w:space="0" w:color="auto"/>
            <w:bottom w:val="none" w:sz="0" w:space="0" w:color="auto"/>
            <w:right w:val="none" w:sz="0" w:space="0" w:color="auto"/>
          </w:divBdr>
        </w:div>
      </w:divsChild>
    </w:div>
    <w:div w:id="1213811948">
      <w:bodyDiv w:val="1"/>
      <w:marLeft w:val="0"/>
      <w:marRight w:val="0"/>
      <w:marTop w:val="0"/>
      <w:marBottom w:val="0"/>
      <w:divBdr>
        <w:top w:val="none" w:sz="0" w:space="0" w:color="auto"/>
        <w:left w:val="none" w:sz="0" w:space="0" w:color="auto"/>
        <w:bottom w:val="none" w:sz="0" w:space="0" w:color="auto"/>
        <w:right w:val="none" w:sz="0" w:space="0" w:color="auto"/>
      </w:divBdr>
      <w:divsChild>
        <w:div w:id="254945441">
          <w:marLeft w:val="0"/>
          <w:marRight w:val="0"/>
          <w:marTop w:val="0"/>
          <w:marBottom w:val="0"/>
          <w:divBdr>
            <w:top w:val="none" w:sz="0" w:space="0" w:color="auto"/>
            <w:left w:val="none" w:sz="0" w:space="0" w:color="auto"/>
            <w:bottom w:val="none" w:sz="0" w:space="0" w:color="auto"/>
            <w:right w:val="none" w:sz="0" w:space="0" w:color="auto"/>
          </w:divBdr>
          <w:divsChild>
            <w:div w:id="799688099">
              <w:marLeft w:val="0"/>
              <w:marRight w:val="0"/>
              <w:marTop w:val="0"/>
              <w:marBottom w:val="0"/>
              <w:divBdr>
                <w:top w:val="none" w:sz="0" w:space="0" w:color="auto"/>
                <w:left w:val="none" w:sz="0" w:space="0" w:color="auto"/>
                <w:bottom w:val="none" w:sz="0" w:space="0" w:color="auto"/>
                <w:right w:val="none" w:sz="0" w:space="0" w:color="auto"/>
              </w:divBdr>
            </w:div>
          </w:divsChild>
        </w:div>
        <w:div w:id="278338902">
          <w:marLeft w:val="0"/>
          <w:marRight w:val="0"/>
          <w:marTop w:val="0"/>
          <w:marBottom w:val="0"/>
          <w:divBdr>
            <w:top w:val="none" w:sz="0" w:space="0" w:color="auto"/>
            <w:left w:val="none" w:sz="0" w:space="0" w:color="auto"/>
            <w:bottom w:val="none" w:sz="0" w:space="0" w:color="auto"/>
            <w:right w:val="none" w:sz="0" w:space="0" w:color="auto"/>
          </w:divBdr>
          <w:divsChild>
            <w:div w:id="664749468">
              <w:marLeft w:val="0"/>
              <w:marRight w:val="0"/>
              <w:marTop w:val="0"/>
              <w:marBottom w:val="0"/>
              <w:divBdr>
                <w:top w:val="none" w:sz="0" w:space="0" w:color="auto"/>
                <w:left w:val="none" w:sz="0" w:space="0" w:color="auto"/>
                <w:bottom w:val="none" w:sz="0" w:space="0" w:color="auto"/>
                <w:right w:val="none" w:sz="0" w:space="0" w:color="auto"/>
              </w:divBdr>
            </w:div>
          </w:divsChild>
        </w:div>
        <w:div w:id="645546016">
          <w:marLeft w:val="0"/>
          <w:marRight w:val="0"/>
          <w:marTop w:val="0"/>
          <w:marBottom w:val="0"/>
          <w:divBdr>
            <w:top w:val="none" w:sz="0" w:space="0" w:color="auto"/>
            <w:left w:val="none" w:sz="0" w:space="0" w:color="auto"/>
            <w:bottom w:val="none" w:sz="0" w:space="0" w:color="auto"/>
            <w:right w:val="none" w:sz="0" w:space="0" w:color="auto"/>
          </w:divBdr>
          <w:divsChild>
            <w:div w:id="695346530">
              <w:marLeft w:val="0"/>
              <w:marRight w:val="0"/>
              <w:marTop w:val="0"/>
              <w:marBottom w:val="0"/>
              <w:divBdr>
                <w:top w:val="none" w:sz="0" w:space="0" w:color="auto"/>
                <w:left w:val="none" w:sz="0" w:space="0" w:color="auto"/>
                <w:bottom w:val="none" w:sz="0" w:space="0" w:color="auto"/>
                <w:right w:val="none" w:sz="0" w:space="0" w:color="auto"/>
              </w:divBdr>
            </w:div>
          </w:divsChild>
        </w:div>
        <w:div w:id="899511438">
          <w:marLeft w:val="0"/>
          <w:marRight w:val="0"/>
          <w:marTop w:val="0"/>
          <w:marBottom w:val="0"/>
          <w:divBdr>
            <w:top w:val="none" w:sz="0" w:space="0" w:color="auto"/>
            <w:left w:val="none" w:sz="0" w:space="0" w:color="auto"/>
            <w:bottom w:val="none" w:sz="0" w:space="0" w:color="auto"/>
            <w:right w:val="none" w:sz="0" w:space="0" w:color="auto"/>
          </w:divBdr>
          <w:divsChild>
            <w:div w:id="1288659829">
              <w:marLeft w:val="0"/>
              <w:marRight w:val="0"/>
              <w:marTop w:val="0"/>
              <w:marBottom w:val="0"/>
              <w:divBdr>
                <w:top w:val="none" w:sz="0" w:space="0" w:color="auto"/>
                <w:left w:val="none" w:sz="0" w:space="0" w:color="auto"/>
                <w:bottom w:val="none" w:sz="0" w:space="0" w:color="auto"/>
                <w:right w:val="none" w:sz="0" w:space="0" w:color="auto"/>
              </w:divBdr>
            </w:div>
          </w:divsChild>
        </w:div>
        <w:div w:id="995494861">
          <w:marLeft w:val="0"/>
          <w:marRight w:val="0"/>
          <w:marTop w:val="0"/>
          <w:marBottom w:val="0"/>
          <w:divBdr>
            <w:top w:val="none" w:sz="0" w:space="0" w:color="auto"/>
            <w:left w:val="none" w:sz="0" w:space="0" w:color="auto"/>
            <w:bottom w:val="none" w:sz="0" w:space="0" w:color="auto"/>
            <w:right w:val="none" w:sz="0" w:space="0" w:color="auto"/>
          </w:divBdr>
          <w:divsChild>
            <w:div w:id="1770658729">
              <w:marLeft w:val="0"/>
              <w:marRight w:val="0"/>
              <w:marTop w:val="0"/>
              <w:marBottom w:val="0"/>
              <w:divBdr>
                <w:top w:val="none" w:sz="0" w:space="0" w:color="auto"/>
                <w:left w:val="none" w:sz="0" w:space="0" w:color="auto"/>
                <w:bottom w:val="none" w:sz="0" w:space="0" w:color="auto"/>
                <w:right w:val="none" w:sz="0" w:space="0" w:color="auto"/>
              </w:divBdr>
            </w:div>
          </w:divsChild>
        </w:div>
        <w:div w:id="1252546291">
          <w:marLeft w:val="0"/>
          <w:marRight w:val="0"/>
          <w:marTop w:val="0"/>
          <w:marBottom w:val="0"/>
          <w:divBdr>
            <w:top w:val="none" w:sz="0" w:space="0" w:color="auto"/>
            <w:left w:val="none" w:sz="0" w:space="0" w:color="auto"/>
            <w:bottom w:val="none" w:sz="0" w:space="0" w:color="auto"/>
            <w:right w:val="none" w:sz="0" w:space="0" w:color="auto"/>
          </w:divBdr>
          <w:divsChild>
            <w:div w:id="2043358480">
              <w:marLeft w:val="0"/>
              <w:marRight w:val="0"/>
              <w:marTop w:val="0"/>
              <w:marBottom w:val="0"/>
              <w:divBdr>
                <w:top w:val="none" w:sz="0" w:space="0" w:color="auto"/>
                <w:left w:val="none" w:sz="0" w:space="0" w:color="auto"/>
                <w:bottom w:val="none" w:sz="0" w:space="0" w:color="auto"/>
                <w:right w:val="none" w:sz="0" w:space="0" w:color="auto"/>
              </w:divBdr>
            </w:div>
          </w:divsChild>
        </w:div>
        <w:div w:id="1521504629">
          <w:marLeft w:val="0"/>
          <w:marRight w:val="0"/>
          <w:marTop w:val="0"/>
          <w:marBottom w:val="0"/>
          <w:divBdr>
            <w:top w:val="none" w:sz="0" w:space="0" w:color="auto"/>
            <w:left w:val="none" w:sz="0" w:space="0" w:color="auto"/>
            <w:bottom w:val="none" w:sz="0" w:space="0" w:color="auto"/>
            <w:right w:val="none" w:sz="0" w:space="0" w:color="auto"/>
          </w:divBdr>
          <w:divsChild>
            <w:div w:id="1881942665">
              <w:marLeft w:val="0"/>
              <w:marRight w:val="0"/>
              <w:marTop w:val="0"/>
              <w:marBottom w:val="0"/>
              <w:divBdr>
                <w:top w:val="none" w:sz="0" w:space="0" w:color="auto"/>
                <w:left w:val="none" w:sz="0" w:space="0" w:color="auto"/>
                <w:bottom w:val="none" w:sz="0" w:space="0" w:color="auto"/>
                <w:right w:val="none" w:sz="0" w:space="0" w:color="auto"/>
              </w:divBdr>
            </w:div>
          </w:divsChild>
        </w:div>
        <w:div w:id="1589852406">
          <w:marLeft w:val="0"/>
          <w:marRight w:val="0"/>
          <w:marTop w:val="0"/>
          <w:marBottom w:val="0"/>
          <w:divBdr>
            <w:top w:val="none" w:sz="0" w:space="0" w:color="auto"/>
            <w:left w:val="none" w:sz="0" w:space="0" w:color="auto"/>
            <w:bottom w:val="none" w:sz="0" w:space="0" w:color="auto"/>
            <w:right w:val="none" w:sz="0" w:space="0" w:color="auto"/>
          </w:divBdr>
          <w:divsChild>
            <w:div w:id="24068196">
              <w:marLeft w:val="0"/>
              <w:marRight w:val="0"/>
              <w:marTop w:val="0"/>
              <w:marBottom w:val="0"/>
              <w:divBdr>
                <w:top w:val="none" w:sz="0" w:space="0" w:color="auto"/>
                <w:left w:val="none" w:sz="0" w:space="0" w:color="auto"/>
                <w:bottom w:val="none" w:sz="0" w:space="0" w:color="auto"/>
                <w:right w:val="none" w:sz="0" w:space="0" w:color="auto"/>
              </w:divBdr>
            </w:div>
          </w:divsChild>
        </w:div>
        <w:div w:id="1889027474">
          <w:marLeft w:val="0"/>
          <w:marRight w:val="0"/>
          <w:marTop w:val="0"/>
          <w:marBottom w:val="0"/>
          <w:divBdr>
            <w:top w:val="none" w:sz="0" w:space="0" w:color="auto"/>
            <w:left w:val="none" w:sz="0" w:space="0" w:color="auto"/>
            <w:bottom w:val="none" w:sz="0" w:space="0" w:color="auto"/>
            <w:right w:val="none" w:sz="0" w:space="0" w:color="auto"/>
          </w:divBdr>
          <w:divsChild>
            <w:div w:id="1320698250">
              <w:marLeft w:val="0"/>
              <w:marRight w:val="0"/>
              <w:marTop w:val="0"/>
              <w:marBottom w:val="0"/>
              <w:divBdr>
                <w:top w:val="none" w:sz="0" w:space="0" w:color="auto"/>
                <w:left w:val="none" w:sz="0" w:space="0" w:color="auto"/>
                <w:bottom w:val="none" w:sz="0" w:space="0" w:color="auto"/>
                <w:right w:val="none" w:sz="0" w:space="0" w:color="auto"/>
              </w:divBdr>
            </w:div>
          </w:divsChild>
        </w:div>
        <w:div w:id="1925645669">
          <w:marLeft w:val="0"/>
          <w:marRight w:val="0"/>
          <w:marTop w:val="0"/>
          <w:marBottom w:val="0"/>
          <w:divBdr>
            <w:top w:val="none" w:sz="0" w:space="0" w:color="auto"/>
            <w:left w:val="none" w:sz="0" w:space="0" w:color="auto"/>
            <w:bottom w:val="none" w:sz="0" w:space="0" w:color="auto"/>
            <w:right w:val="none" w:sz="0" w:space="0" w:color="auto"/>
          </w:divBdr>
          <w:divsChild>
            <w:div w:id="598681062">
              <w:marLeft w:val="0"/>
              <w:marRight w:val="0"/>
              <w:marTop w:val="0"/>
              <w:marBottom w:val="0"/>
              <w:divBdr>
                <w:top w:val="none" w:sz="0" w:space="0" w:color="auto"/>
                <w:left w:val="none" w:sz="0" w:space="0" w:color="auto"/>
                <w:bottom w:val="none" w:sz="0" w:space="0" w:color="auto"/>
                <w:right w:val="none" w:sz="0" w:space="0" w:color="auto"/>
              </w:divBdr>
            </w:div>
          </w:divsChild>
        </w:div>
        <w:div w:id="1947811296">
          <w:marLeft w:val="0"/>
          <w:marRight w:val="0"/>
          <w:marTop w:val="0"/>
          <w:marBottom w:val="0"/>
          <w:divBdr>
            <w:top w:val="none" w:sz="0" w:space="0" w:color="auto"/>
            <w:left w:val="none" w:sz="0" w:space="0" w:color="auto"/>
            <w:bottom w:val="none" w:sz="0" w:space="0" w:color="auto"/>
            <w:right w:val="none" w:sz="0" w:space="0" w:color="auto"/>
          </w:divBdr>
          <w:divsChild>
            <w:div w:id="822088688">
              <w:marLeft w:val="0"/>
              <w:marRight w:val="0"/>
              <w:marTop w:val="0"/>
              <w:marBottom w:val="0"/>
              <w:divBdr>
                <w:top w:val="none" w:sz="0" w:space="0" w:color="auto"/>
                <w:left w:val="none" w:sz="0" w:space="0" w:color="auto"/>
                <w:bottom w:val="none" w:sz="0" w:space="0" w:color="auto"/>
                <w:right w:val="none" w:sz="0" w:space="0" w:color="auto"/>
              </w:divBdr>
            </w:div>
          </w:divsChild>
        </w:div>
        <w:div w:id="2137292373">
          <w:marLeft w:val="0"/>
          <w:marRight w:val="0"/>
          <w:marTop w:val="0"/>
          <w:marBottom w:val="0"/>
          <w:divBdr>
            <w:top w:val="none" w:sz="0" w:space="0" w:color="auto"/>
            <w:left w:val="none" w:sz="0" w:space="0" w:color="auto"/>
            <w:bottom w:val="none" w:sz="0" w:space="0" w:color="auto"/>
            <w:right w:val="none" w:sz="0" w:space="0" w:color="auto"/>
          </w:divBdr>
          <w:divsChild>
            <w:div w:id="191890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768065">
      <w:bodyDiv w:val="1"/>
      <w:marLeft w:val="0"/>
      <w:marRight w:val="0"/>
      <w:marTop w:val="0"/>
      <w:marBottom w:val="0"/>
      <w:divBdr>
        <w:top w:val="none" w:sz="0" w:space="0" w:color="auto"/>
        <w:left w:val="none" w:sz="0" w:space="0" w:color="auto"/>
        <w:bottom w:val="none" w:sz="0" w:space="0" w:color="auto"/>
        <w:right w:val="none" w:sz="0" w:space="0" w:color="auto"/>
      </w:divBdr>
    </w:div>
    <w:div w:id="1306664670">
      <w:bodyDiv w:val="1"/>
      <w:marLeft w:val="0"/>
      <w:marRight w:val="0"/>
      <w:marTop w:val="0"/>
      <w:marBottom w:val="0"/>
      <w:divBdr>
        <w:top w:val="none" w:sz="0" w:space="0" w:color="auto"/>
        <w:left w:val="none" w:sz="0" w:space="0" w:color="auto"/>
        <w:bottom w:val="none" w:sz="0" w:space="0" w:color="auto"/>
        <w:right w:val="none" w:sz="0" w:space="0" w:color="auto"/>
      </w:divBdr>
    </w:div>
    <w:div w:id="1424490833">
      <w:bodyDiv w:val="1"/>
      <w:marLeft w:val="0"/>
      <w:marRight w:val="0"/>
      <w:marTop w:val="0"/>
      <w:marBottom w:val="0"/>
      <w:divBdr>
        <w:top w:val="none" w:sz="0" w:space="0" w:color="auto"/>
        <w:left w:val="none" w:sz="0" w:space="0" w:color="auto"/>
        <w:bottom w:val="none" w:sz="0" w:space="0" w:color="auto"/>
        <w:right w:val="none" w:sz="0" w:space="0" w:color="auto"/>
      </w:divBdr>
      <w:divsChild>
        <w:div w:id="81150347">
          <w:marLeft w:val="0"/>
          <w:marRight w:val="0"/>
          <w:marTop w:val="0"/>
          <w:marBottom w:val="0"/>
          <w:divBdr>
            <w:top w:val="none" w:sz="0" w:space="0" w:color="auto"/>
            <w:left w:val="none" w:sz="0" w:space="0" w:color="auto"/>
            <w:bottom w:val="none" w:sz="0" w:space="0" w:color="auto"/>
            <w:right w:val="none" w:sz="0" w:space="0" w:color="auto"/>
          </w:divBdr>
          <w:divsChild>
            <w:div w:id="218320718">
              <w:marLeft w:val="0"/>
              <w:marRight w:val="0"/>
              <w:marTop w:val="0"/>
              <w:marBottom w:val="0"/>
              <w:divBdr>
                <w:top w:val="none" w:sz="0" w:space="0" w:color="auto"/>
                <w:left w:val="none" w:sz="0" w:space="0" w:color="auto"/>
                <w:bottom w:val="none" w:sz="0" w:space="0" w:color="auto"/>
                <w:right w:val="none" w:sz="0" w:space="0" w:color="auto"/>
              </w:divBdr>
            </w:div>
            <w:div w:id="420226925">
              <w:marLeft w:val="0"/>
              <w:marRight w:val="0"/>
              <w:marTop w:val="0"/>
              <w:marBottom w:val="0"/>
              <w:divBdr>
                <w:top w:val="none" w:sz="0" w:space="0" w:color="auto"/>
                <w:left w:val="none" w:sz="0" w:space="0" w:color="auto"/>
                <w:bottom w:val="none" w:sz="0" w:space="0" w:color="auto"/>
                <w:right w:val="none" w:sz="0" w:space="0" w:color="auto"/>
              </w:divBdr>
            </w:div>
            <w:div w:id="609121326">
              <w:marLeft w:val="0"/>
              <w:marRight w:val="0"/>
              <w:marTop w:val="0"/>
              <w:marBottom w:val="0"/>
              <w:divBdr>
                <w:top w:val="none" w:sz="0" w:space="0" w:color="auto"/>
                <w:left w:val="none" w:sz="0" w:space="0" w:color="auto"/>
                <w:bottom w:val="none" w:sz="0" w:space="0" w:color="auto"/>
                <w:right w:val="none" w:sz="0" w:space="0" w:color="auto"/>
              </w:divBdr>
            </w:div>
            <w:div w:id="928000081">
              <w:marLeft w:val="0"/>
              <w:marRight w:val="0"/>
              <w:marTop w:val="0"/>
              <w:marBottom w:val="0"/>
              <w:divBdr>
                <w:top w:val="none" w:sz="0" w:space="0" w:color="auto"/>
                <w:left w:val="none" w:sz="0" w:space="0" w:color="auto"/>
                <w:bottom w:val="none" w:sz="0" w:space="0" w:color="auto"/>
                <w:right w:val="none" w:sz="0" w:space="0" w:color="auto"/>
              </w:divBdr>
            </w:div>
            <w:div w:id="1358390104">
              <w:marLeft w:val="0"/>
              <w:marRight w:val="0"/>
              <w:marTop w:val="0"/>
              <w:marBottom w:val="0"/>
              <w:divBdr>
                <w:top w:val="none" w:sz="0" w:space="0" w:color="auto"/>
                <w:left w:val="none" w:sz="0" w:space="0" w:color="auto"/>
                <w:bottom w:val="none" w:sz="0" w:space="0" w:color="auto"/>
                <w:right w:val="none" w:sz="0" w:space="0" w:color="auto"/>
              </w:divBdr>
            </w:div>
          </w:divsChild>
        </w:div>
        <w:div w:id="207186831">
          <w:marLeft w:val="0"/>
          <w:marRight w:val="0"/>
          <w:marTop w:val="0"/>
          <w:marBottom w:val="0"/>
          <w:divBdr>
            <w:top w:val="none" w:sz="0" w:space="0" w:color="auto"/>
            <w:left w:val="none" w:sz="0" w:space="0" w:color="auto"/>
            <w:bottom w:val="none" w:sz="0" w:space="0" w:color="auto"/>
            <w:right w:val="none" w:sz="0" w:space="0" w:color="auto"/>
          </w:divBdr>
          <w:divsChild>
            <w:div w:id="9453699">
              <w:marLeft w:val="0"/>
              <w:marRight w:val="0"/>
              <w:marTop w:val="0"/>
              <w:marBottom w:val="0"/>
              <w:divBdr>
                <w:top w:val="none" w:sz="0" w:space="0" w:color="auto"/>
                <w:left w:val="none" w:sz="0" w:space="0" w:color="auto"/>
                <w:bottom w:val="none" w:sz="0" w:space="0" w:color="auto"/>
                <w:right w:val="none" w:sz="0" w:space="0" w:color="auto"/>
              </w:divBdr>
            </w:div>
            <w:div w:id="496002560">
              <w:marLeft w:val="0"/>
              <w:marRight w:val="0"/>
              <w:marTop w:val="0"/>
              <w:marBottom w:val="0"/>
              <w:divBdr>
                <w:top w:val="none" w:sz="0" w:space="0" w:color="auto"/>
                <w:left w:val="none" w:sz="0" w:space="0" w:color="auto"/>
                <w:bottom w:val="none" w:sz="0" w:space="0" w:color="auto"/>
                <w:right w:val="none" w:sz="0" w:space="0" w:color="auto"/>
              </w:divBdr>
            </w:div>
            <w:div w:id="1081298260">
              <w:marLeft w:val="0"/>
              <w:marRight w:val="0"/>
              <w:marTop w:val="0"/>
              <w:marBottom w:val="0"/>
              <w:divBdr>
                <w:top w:val="none" w:sz="0" w:space="0" w:color="auto"/>
                <w:left w:val="none" w:sz="0" w:space="0" w:color="auto"/>
                <w:bottom w:val="none" w:sz="0" w:space="0" w:color="auto"/>
                <w:right w:val="none" w:sz="0" w:space="0" w:color="auto"/>
              </w:divBdr>
            </w:div>
            <w:div w:id="1588684097">
              <w:marLeft w:val="0"/>
              <w:marRight w:val="0"/>
              <w:marTop w:val="0"/>
              <w:marBottom w:val="0"/>
              <w:divBdr>
                <w:top w:val="none" w:sz="0" w:space="0" w:color="auto"/>
                <w:left w:val="none" w:sz="0" w:space="0" w:color="auto"/>
                <w:bottom w:val="none" w:sz="0" w:space="0" w:color="auto"/>
                <w:right w:val="none" w:sz="0" w:space="0" w:color="auto"/>
              </w:divBdr>
            </w:div>
            <w:div w:id="1690057418">
              <w:marLeft w:val="0"/>
              <w:marRight w:val="0"/>
              <w:marTop w:val="0"/>
              <w:marBottom w:val="0"/>
              <w:divBdr>
                <w:top w:val="none" w:sz="0" w:space="0" w:color="auto"/>
                <w:left w:val="none" w:sz="0" w:space="0" w:color="auto"/>
                <w:bottom w:val="none" w:sz="0" w:space="0" w:color="auto"/>
                <w:right w:val="none" w:sz="0" w:space="0" w:color="auto"/>
              </w:divBdr>
            </w:div>
          </w:divsChild>
        </w:div>
        <w:div w:id="500438285">
          <w:marLeft w:val="0"/>
          <w:marRight w:val="0"/>
          <w:marTop w:val="0"/>
          <w:marBottom w:val="0"/>
          <w:divBdr>
            <w:top w:val="none" w:sz="0" w:space="0" w:color="auto"/>
            <w:left w:val="none" w:sz="0" w:space="0" w:color="auto"/>
            <w:bottom w:val="none" w:sz="0" w:space="0" w:color="auto"/>
            <w:right w:val="none" w:sz="0" w:space="0" w:color="auto"/>
          </w:divBdr>
          <w:divsChild>
            <w:div w:id="200359634">
              <w:marLeft w:val="0"/>
              <w:marRight w:val="0"/>
              <w:marTop w:val="0"/>
              <w:marBottom w:val="0"/>
              <w:divBdr>
                <w:top w:val="none" w:sz="0" w:space="0" w:color="auto"/>
                <w:left w:val="none" w:sz="0" w:space="0" w:color="auto"/>
                <w:bottom w:val="none" w:sz="0" w:space="0" w:color="auto"/>
                <w:right w:val="none" w:sz="0" w:space="0" w:color="auto"/>
              </w:divBdr>
            </w:div>
            <w:div w:id="414546523">
              <w:marLeft w:val="0"/>
              <w:marRight w:val="0"/>
              <w:marTop w:val="0"/>
              <w:marBottom w:val="0"/>
              <w:divBdr>
                <w:top w:val="none" w:sz="0" w:space="0" w:color="auto"/>
                <w:left w:val="none" w:sz="0" w:space="0" w:color="auto"/>
                <w:bottom w:val="none" w:sz="0" w:space="0" w:color="auto"/>
                <w:right w:val="none" w:sz="0" w:space="0" w:color="auto"/>
              </w:divBdr>
            </w:div>
            <w:div w:id="518008375">
              <w:marLeft w:val="0"/>
              <w:marRight w:val="0"/>
              <w:marTop w:val="0"/>
              <w:marBottom w:val="0"/>
              <w:divBdr>
                <w:top w:val="none" w:sz="0" w:space="0" w:color="auto"/>
                <w:left w:val="none" w:sz="0" w:space="0" w:color="auto"/>
                <w:bottom w:val="none" w:sz="0" w:space="0" w:color="auto"/>
                <w:right w:val="none" w:sz="0" w:space="0" w:color="auto"/>
              </w:divBdr>
            </w:div>
            <w:div w:id="782765470">
              <w:marLeft w:val="0"/>
              <w:marRight w:val="0"/>
              <w:marTop w:val="0"/>
              <w:marBottom w:val="0"/>
              <w:divBdr>
                <w:top w:val="none" w:sz="0" w:space="0" w:color="auto"/>
                <w:left w:val="none" w:sz="0" w:space="0" w:color="auto"/>
                <w:bottom w:val="none" w:sz="0" w:space="0" w:color="auto"/>
                <w:right w:val="none" w:sz="0" w:space="0" w:color="auto"/>
              </w:divBdr>
            </w:div>
            <w:div w:id="925459981">
              <w:marLeft w:val="0"/>
              <w:marRight w:val="0"/>
              <w:marTop w:val="0"/>
              <w:marBottom w:val="0"/>
              <w:divBdr>
                <w:top w:val="none" w:sz="0" w:space="0" w:color="auto"/>
                <w:left w:val="none" w:sz="0" w:space="0" w:color="auto"/>
                <w:bottom w:val="none" w:sz="0" w:space="0" w:color="auto"/>
                <w:right w:val="none" w:sz="0" w:space="0" w:color="auto"/>
              </w:divBdr>
            </w:div>
          </w:divsChild>
        </w:div>
        <w:div w:id="643967684">
          <w:marLeft w:val="0"/>
          <w:marRight w:val="0"/>
          <w:marTop w:val="0"/>
          <w:marBottom w:val="0"/>
          <w:divBdr>
            <w:top w:val="none" w:sz="0" w:space="0" w:color="auto"/>
            <w:left w:val="none" w:sz="0" w:space="0" w:color="auto"/>
            <w:bottom w:val="none" w:sz="0" w:space="0" w:color="auto"/>
            <w:right w:val="none" w:sz="0" w:space="0" w:color="auto"/>
          </w:divBdr>
          <w:divsChild>
            <w:div w:id="1570656391">
              <w:marLeft w:val="0"/>
              <w:marRight w:val="0"/>
              <w:marTop w:val="0"/>
              <w:marBottom w:val="0"/>
              <w:divBdr>
                <w:top w:val="none" w:sz="0" w:space="0" w:color="auto"/>
                <w:left w:val="none" w:sz="0" w:space="0" w:color="auto"/>
                <w:bottom w:val="none" w:sz="0" w:space="0" w:color="auto"/>
                <w:right w:val="none" w:sz="0" w:space="0" w:color="auto"/>
              </w:divBdr>
            </w:div>
            <w:div w:id="1849245008">
              <w:marLeft w:val="0"/>
              <w:marRight w:val="0"/>
              <w:marTop w:val="0"/>
              <w:marBottom w:val="0"/>
              <w:divBdr>
                <w:top w:val="none" w:sz="0" w:space="0" w:color="auto"/>
                <w:left w:val="none" w:sz="0" w:space="0" w:color="auto"/>
                <w:bottom w:val="none" w:sz="0" w:space="0" w:color="auto"/>
                <w:right w:val="none" w:sz="0" w:space="0" w:color="auto"/>
              </w:divBdr>
            </w:div>
            <w:div w:id="1881480475">
              <w:marLeft w:val="0"/>
              <w:marRight w:val="0"/>
              <w:marTop w:val="0"/>
              <w:marBottom w:val="0"/>
              <w:divBdr>
                <w:top w:val="none" w:sz="0" w:space="0" w:color="auto"/>
                <w:left w:val="none" w:sz="0" w:space="0" w:color="auto"/>
                <w:bottom w:val="none" w:sz="0" w:space="0" w:color="auto"/>
                <w:right w:val="none" w:sz="0" w:space="0" w:color="auto"/>
              </w:divBdr>
            </w:div>
          </w:divsChild>
        </w:div>
        <w:div w:id="649869953">
          <w:marLeft w:val="0"/>
          <w:marRight w:val="0"/>
          <w:marTop w:val="0"/>
          <w:marBottom w:val="0"/>
          <w:divBdr>
            <w:top w:val="none" w:sz="0" w:space="0" w:color="auto"/>
            <w:left w:val="none" w:sz="0" w:space="0" w:color="auto"/>
            <w:bottom w:val="none" w:sz="0" w:space="0" w:color="auto"/>
            <w:right w:val="none" w:sz="0" w:space="0" w:color="auto"/>
          </w:divBdr>
          <w:divsChild>
            <w:div w:id="137769051">
              <w:marLeft w:val="0"/>
              <w:marRight w:val="0"/>
              <w:marTop w:val="0"/>
              <w:marBottom w:val="0"/>
              <w:divBdr>
                <w:top w:val="none" w:sz="0" w:space="0" w:color="auto"/>
                <w:left w:val="none" w:sz="0" w:space="0" w:color="auto"/>
                <w:bottom w:val="none" w:sz="0" w:space="0" w:color="auto"/>
                <w:right w:val="none" w:sz="0" w:space="0" w:color="auto"/>
              </w:divBdr>
            </w:div>
            <w:div w:id="655186526">
              <w:marLeft w:val="0"/>
              <w:marRight w:val="0"/>
              <w:marTop w:val="0"/>
              <w:marBottom w:val="0"/>
              <w:divBdr>
                <w:top w:val="none" w:sz="0" w:space="0" w:color="auto"/>
                <w:left w:val="none" w:sz="0" w:space="0" w:color="auto"/>
                <w:bottom w:val="none" w:sz="0" w:space="0" w:color="auto"/>
                <w:right w:val="none" w:sz="0" w:space="0" w:color="auto"/>
              </w:divBdr>
            </w:div>
            <w:div w:id="673729295">
              <w:marLeft w:val="0"/>
              <w:marRight w:val="0"/>
              <w:marTop w:val="0"/>
              <w:marBottom w:val="0"/>
              <w:divBdr>
                <w:top w:val="none" w:sz="0" w:space="0" w:color="auto"/>
                <w:left w:val="none" w:sz="0" w:space="0" w:color="auto"/>
                <w:bottom w:val="none" w:sz="0" w:space="0" w:color="auto"/>
                <w:right w:val="none" w:sz="0" w:space="0" w:color="auto"/>
              </w:divBdr>
            </w:div>
            <w:div w:id="1244684558">
              <w:marLeft w:val="0"/>
              <w:marRight w:val="0"/>
              <w:marTop w:val="0"/>
              <w:marBottom w:val="0"/>
              <w:divBdr>
                <w:top w:val="none" w:sz="0" w:space="0" w:color="auto"/>
                <w:left w:val="none" w:sz="0" w:space="0" w:color="auto"/>
                <w:bottom w:val="none" w:sz="0" w:space="0" w:color="auto"/>
                <w:right w:val="none" w:sz="0" w:space="0" w:color="auto"/>
              </w:divBdr>
            </w:div>
            <w:div w:id="2136562305">
              <w:marLeft w:val="0"/>
              <w:marRight w:val="0"/>
              <w:marTop w:val="0"/>
              <w:marBottom w:val="0"/>
              <w:divBdr>
                <w:top w:val="none" w:sz="0" w:space="0" w:color="auto"/>
                <w:left w:val="none" w:sz="0" w:space="0" w:color="auto"/>
                <w:bottom w:val="none" w:sz="0" w:space="0" w:color="auto"/>
                <w:right w:val="none" w:sz="0" w:space="0" w:color="auto"/>
              </w:divBdr>
            </w:div>
          </w:divsChild>
        </w:div>
        <w:div w:id="691614444">
          <w:marLeft w:val="0"/>
          <w:marRight w:val="0"/>
          <w:marTop w:val="0"/>
          <w:marBottom w:val="0"/>
          <w:divBdr>
            <w:top w:val="none" w:sz="0" w:space="0" w:color="auto"/>
            <w:left w:val="none" w:sz="0" w:space="0" w:color="auto"/>
            <w:bottom w:val="none" w:sz="0" w:space="0" w:color="auto"/>
            <w:right w:val="none" w:sz="0" w:space="0" w:color="auto"/>
          </w:divBdr>
          <w:divsChild>
            <w:div w:id="1023213750">
              <w:marLeft w:val="0"/>
              <w:marRight w:val="0"/>
              <w:marTop w:val="0"/>
              <w:marBottom w:val="0"/>
              <w:divBdr>
                <w:top w:val="none" w:sz="0" w:space="0" w:color="auto"/>
                <w:left w:val="none" w:sz="0" w:space="0" w:color="auto"/>
                <w:bottom w:val="none" w:sz="0" w:space="0" w:color="auto"/>
                <w:right w:val="none" w:sz="0" w:space="0" w:color="auto"/>
              </w:divBdr>
            </w:div>
            <w:div w:id="1032455499">
              <w:marLeft w:val="0"/>
              <w:marRight w:val="0"/>
              <w:marTop w:val="0"/>
              <w:marBottom w:val="0"/>
              <w:divBdr>
                <w:top w:val="none" w:sz="0" w:space="0" w:color="auto"/>
                <w:left w:val="none" w:sz="0" w:space="0" w:color="auto"/>
                <w:bottom w:val="none" w:sz="0" w:space="0" w:color="auto"/>
                <w:right w:val="none" w:sz="0" w:space="0" w:color="auto"/>
              </w:divBdr>
            </w:div>
            <w:div w:id="1159423879">
              <w:marLeft w:val="0"/>
              <w:marRight w:val="0"/>
              <w:marTop w:val="0"/>
              <w:marBottom w:val="0"/>
              <w:divBdr>
                <w:top w:val="none" w:sz="0" w:space="0" w:color="auto"/>
                <w:left w:val="none" w:sz="0" w:space="0" w:color="auto"/>
                <w:bottom w:val="none" w:sz="0" w:space="0" w:color="auto"/>
                <w:right w:val="none" w:sz="0" w:space="0" w:color="auto"/>
              </w:divBdr>
            </w:div>
            <w:div w:id="1307315120">
              <w:marLeft w:val="0"/>
              <w:marRight w:val="0"/>
              <w:marTop w:val="0"/>
              <w:marBottom w:val="0"/>
              <w:divBdr>
                <w:top w:val="none" w:sz="0" w:space="0" w:color="auto"/>
                <w:left w:val="none" w:sz="0" w:space="0" w:color="auto"/>
                <w:bottom w:val="none" w:sz="0" w:space="0" w:color="auto"/>
                <w:right w:val="none" w:sz="0" w:space="0" w:color="auto"/>
              </w:divBdr>
            </w:div>
            <w:div w:id="1560702793">
              <w:marLeft w:val="0"/>
              <w:marRight w:val="0"/>
              <w:marTop w:val="0"/>
              <w:marBottom w:val="0"/>
              <w:divBdr>
                <w:top w:val="none" w:sz="0" w:space="0" w:color="auto"/>
                <w:left w:val="none" w:sz="0" w:space="0" w:color="auto"/>
                <w:bottom w:val="none" w:sz="0" w:space="0" w:color="auto"/>
                <w:right w:val="none" w:sz="0" w:space="0" w:color="auto"/>
              </w:divBdr>
            </w:div>
          </w:divsChild>
        </w:div>
        <w:div w:id="763955613">
          <w:marLeft w:val="0"/>
          <w:marRight w:val="0"/>
          <w:marTop w:val="0"/>
          <w:marBottom w:val="0"/>
          <w:divBdr>
            <w:top w:val="none" w:sz="0" w:space="0" w:color="auto"/>
            <w:left w:val="none" w:sz="0" w:space="0" w:color="auto"/>
            <w:bottom w:val="none" w:sz="0" w:space="0" w:color="auto"/>
            <w:right w:val="none" w:sz="0" w:space="0" w:color="auto"/>
          </w:divBdr>
        </w:div>
        <w:div w:id="804196968">
          <w:marLeft w:val="0"/>
          <w:marRight w:val="0"/>
          <w:marTop w:val="0"/>
          <w:marBottom w:val="0"/>
          <w:divBdr>
            <w:top w:val="none" w:sz="0" w:space="0" w:color="auto"/>
            <w:left w:val="none" w:sz="0" w:space="0" w:color="auto"/>
            <w:bottom w:val="none" w:sz="0" w:space="0" w:color="auto"/>
            <w:right w:val="none" w:sz="0" w:space="0" w:color="auto"/>
          </w:divBdr>
        </w:div>
        <w:div w:id="1075542884">
          <w:marLeft w:val="0"/>
          <w:marRight w:val="0"/>
          <w:marTop w:val="0"/>
          <w:marBottom w:val="0"/>
          <w:divBdr>
            <w:top w:val="none" w:sz="0" w:space="0" w:color="auto"/>
            <w:left w:val="none" w:sz="0" w:space="0" w:color="auto"/>
            <w:bottom w:val="none" w:sz="0" w:space="0" w:color="auto"/>
            <w:right w:val="none" w:sz="0" w:space="0" w:color="auto"/>
          </w:divBdr>
          <w:divsChild>
            <w:div w:id="668102679">
              <w:marLeft w:val="0"/>
              <w:marRight w:val="0"/>
              <w:marTop w:val="0"/>
              <w:marBottom w:val="0"/>
              <w:divBdr>
                <w:top w:val="none" w:sz="0" w:space="0" w:color="auto"/>
                <w:left w:val="none" w:sz="0" w:space="0" w:color="auto"/>
                <w:bottom w:val="none" w:sz="0" w:space="0" w:color="auto"/>
                <w:right w:val="none" w:sz="0" w:space="0" w:color="auto"/>
              </w:divBdr>
            </w:div>
            <w:div w:id="995642394">
              <w:marLeft w:val="0"/>
              <w:marRight w:val="0"/>
              <w:marTop w:val="0"/>
              <w:marBottom w:val="0"/>
              <w:divBdr>
                <w:top w:val="none" w:sz="0" w:space="0" w:color="auto"/>
                <w:left w:val="none" w:sz="0" w:space="0" w:color="auto"/>
                <w:bottom w:val="none" w:sz="0" w:space="0" w:color="auto"/>
                <w:right w:val="none" w:sz="0" w:space="0" w:color="auto"/>
              </w:divBdr>
            </w:div>
            <w:div w:id="1157693725">
              <w:marLeft w:val="0"/>
              <w:marRight w:val="0"/>
              <w:marTop w:val="0"/>
              <w:marBottom w:val="0"/>
              <w:divBdr>
                <w:top w:val="none" w:sz="0" w:space="0" w:color="auto"/>
                <w:left w:val="none" w:sz="0" w:space="0" w:color="auto"/>
                <w:bottom w:val="none" w:sz="0" w:space="0" w:color="auto"/>
                <w:right w:val="none" w:sz="0" w:space="0" w:color="auto"/>
              </w:divBdr>
            </w:div>
            <w:div w:id="1171412900">
              <w:marLeft w:val="0"/>
              <w:marRight w:val="0"/>
              <w:marTop w:val="0"/>
              <w:marBottom w:val="0"/>
              <w:divBdr>
                <w:top w:val="none" w:sz="0" w:space="0" w:color="auto"/>
                <w:left w:val="none" w:sz="0" w:space="0" w:color="auto"/>
                <w:bottom w:val="none" w:sz="0" w:space="0" w:color="auto"/>
                <w:right w:val="none" w:sz="0" w:space="0" w:color="auto"/>
              </w:divBdr>
            </w:div>
            <w:div w:id="1671833897">
              <w:marLeft w:val="0"/>
              <w:marRight w:val="0"/>
              <w:marTop w:val="0"/>
              <w:marBottom w:val="0"/>
              <w:divBdr>
                <w:top w:val="none" w:sz="0" w:space="0" w:color="auto"/>
                <w:left w:val="none" w:sz="0" w:space="0" w:color="auto"/>
                <w:bottom w:val="none" w:sz="0" w:space="0" w:color="auto"/>
                <w:right w:val="none" w:sz="0" w:space="0" w:color="auto"/>
              </w:divBdr>
            </w:div>
          </w:divsChild>
        </w:div>
        <w:div w:id="1191189998">
          <w:marLeft w:val="0"/>
          <w:marRight w:val="0"/>
          <w:marTop w:val="0"/>
          <w:marBottom w:val="0"/>
          <w:divBdr>
            <w:top w:val="none" w:sz="0" w:space="0" w:color="auto"/>
            <w:left w:val="none" w:sz="0" w:space="0" w:color="auto"/>
            <w:bottom w:val="none" w:sz="0" w:space="0" w:color="auto"/>
            <w:right w:val="none" w:sz="0" w:space="0" w:color="auto"/>
          </w:divBdr>
          <w:divsChild>
            <w:div w:id="317342036">
              <w:marLeft w:val="0"/>
              <w:marRight w:val="0"/>
              <w:marTop w:val="0"/>
              <w:marBottom w:val="0"/>
              <w:divBdr>
                <w:top w:val="none" w:sz="0" w:space="0" w:color="auto"/>
                <w:left w:val="none" w:sz="0" w:space="0" w:color="auto"/>
                <w:bottom w:val="none" w:sz="0" w:space="0" w:color="auto"/>
                <w:right w:val="none" w:sz="0" w:space="0" w:color="auto"/>
              </w:divBdr>
            </w:div>
            <w:div w:id="395932059">
              <w:marLeft w:val="0"/>
              <w:marRight w:val="0"/>
              <w:marTop w:val="0"/>
              <w:marBottom w:val="0"/>
              <w:divBdr>
                <w:top w:val="none" w:sz="0" w:space="0" w:color="auto"/>
                <w:left w:val="none" w:sz="0" w:space="0" w:color="auto"/>
                <w:bottom w:val="none" w:sz="0" w:space="0" w:color="auto"/>
                <w:right w:val="none" w:sz="0" w:space="0" w:color="auto"/>
              </w:divBdr>
            </w:div>
            <w:div w:id="501162711">
              <w:marLeft w:val="0"/>
              <w:marRight w:val="0"/>
              <w:marTop w:val="0"/>
              <w:marBottom w:val="0"/>
              <w:divBdr>
                <w:top w:val="none" w:sz="0" w:space="0" w:color="auto"/>
                <w:left w:val="none" w:sz="0" w:space="0" w:color="auto"/>
                <w:bottom w:val="none" w:sz="0" w:space="0" w:color="auto"/>
                <w:right w:val="none" w:sz="0" w:space="0" w:color="auto"/>
              </w:divBdr>
            </w:div>
            <w:div w:id="1152797812">
              <w:marLeft w:val="0"/>
              <w:marRight w:val="0"/>
              <w:marTop w:val="0"/>
              <w:marBottom w:val="0"/>
              <w:divBdr>
                <w:top w:val="none" w:sz="0" w:space="0" w:color="auto"/>
                <w:left w:val="none" w:sz="0" w:space="0" w:color="auto"/>
                <w:bottom w:val="none" w:sz="0" w:space="0" w:color="auto"/>
                <w:right w:val="none" w:sz="0" w:space="0" w:color="auto"/>
              </w:divBdr>
            </w:div>
            <w:div w:id="2059158715">
              <w:marLeft w:val="0"/>
              <w:marRight w:val="0"/>
              <w:marTop w:val="0"/>
              <w:marBottom w:val="0"/>
              <w:divBdr>
                <w:top w:val="none" w:sz="0" w:space="0" w:color="auto"/>
                <w:left w:val="none" w:sz="0" w:space="0" w:color="auto"/>
                <w:bottom w:val="none" w:sz="0" w:space="0" w:color="auto"/>
                <w:right w:val="none" w:sz="0" w:space="0" w:color="auto"/>
              </w:divBdr>
            </w:div>
          </w:divsChild>
        </w:div>
        <w:div w:id="1288119173">
          <w:marLeft w:val="0"/>
          <w:marRight w:val="0"/>
          <w:marTop w:val="0"/>
          <w:marBottom w:val="0"/>
          <w:divBdr>
            <w:top w:val="none" w:sz="0" w:space="0" w:color="auto"/>
            <w:left w:val="none" w:sz="0" w:space="0" w:color="auto"/>
            <w:bottom w:val="none" w:sz="0" w:space="0" w:color="auto"/>
            <w:right w:val="none" w:sz="0" w:space="0" w:color="auto"/>
          </w:divBdr>
          <w:divsChild>
            <w:div w:id="409623657">
              <w:marLeft w:val="0"/>
              <w:marRight w:val="0"/>
              <w:marTop w:val="0"/>
              <w:marBottom w:val="0"/>
              <w:divBdr>
                <w:top w:val="none" w:sz="0" w:space="0" w:color="auto"/>
                <w:left w:val="none" w:sz="0" w:space="0" w:color="auto"/>
                <w:bottom w:val="none" w:sz="0" w:space="0" w:color="auto"/>
                <w:right w:val="none" w:sz="0" w:space="0" w:color="auto"/>
              </w:divBdr>
            </w:div>
            <w:div w:id="649402534">
              <w:marLeft w:val="0"/>
              <w:marRight w:val="0"/>
              <w:marTop w:val="0"/>
              <w:marBottom w:val="0"/>
              <w:divBdr>
                <w:top w:val="none" w:sz="0" w:space="0" w:color="auto"/>
                <w:left w:val="none" w:sz="0" w:space="0" w:color="auto"/>
                <w:bottom w:val="none" w:sz="0" w:space="0" w:color="auto"/>
                <w:right w:val="none" w:sz="0" w:space="0" w:color="auto"/>
              </w:divBdr>
            </w:div>
            <w:div w:id="677344872">
              <w:marLeft w:val="0"/>
              <w:marRight w:val="0"/>
              <w:marTop w:val="0"/>
              <w:marBottom w:val="0"/>
              <w:divBdr>
                <w:top w:val="none" w:sz="0" w:space="0" w:color="auto"/>
                <w:left w:val="none" w:sz="0" w:space="0" w:color="auto"/>
                <w:bottom w:val="none" w:sz="0" w:space="0" w:color="auto"/>
                <w:right w:val="none" w:sz="0" w:space="0" w:color="auto"/>
              </w:divBdr>
            </w:div>
            <w:div w:id="1445999899">
              <w:marLeft w:val="0"/>
              <w:marRight w:val="0"/>
              <w:marTop w:val="0"/>
              <w:marBottom w:val="0"/>
              <w:divBdr>
                <w:top w:val="none" w:sz="0" w:space="0" w:color="auto"/>
                <w:left w:val="none" w:sz="0" w:space="0" w:color="auto"/>
                <w:bottom w:val="none" w:sz="0" w:space="0" w:color="auto"/>
                <w:right w:val="none" w:sz="0" w:space="0" w:color="auto"/>
              </w:divBdr>
            </w:div>
            <w:div w:id="1854104721">
              <w:marLeft w:val="0"/>
              <w:marRight w:val="0"/>
              <w:marTop w:val="0"/>
              <w:marBottom w:val="0"/>
              <w:divBdr>
                <w:top w:val="none" w:sz="0" w:space="0" w:color="auto"/>
                <w:left w:val="none" w:sz="0" w:space="0" w:color="auto"/>
                <w:bottom w:val="none" w:sz="0" w:space="0" w:color="auto"/>
                <w:right w:val="none" w:sz="0" w:space="0" w:color="auto"/>
              </w:divBdr>
            </w:div>
          </w:divsChild>
        </w:div>
        <w:div w:id="1378821388">
          <w:marLeft w:val="0"/>
          <w:marRight w:val="0"/>
          <w:marTop w:val="0"/>
          <w:marBottom w:val="0"/>
          <w:divBdr>
            <w:top w:val="none" w:sz="0" w:space="0" w:color="auto"/>
            <w:left w:val="none" w:sz="0" w:space="0" w:color="auto"/>
            <w:bottom w:val="none" w:sz="0" w:space="0" w:color="auto"/>
            <w:right w:val="none" w:sz="0" w:space="0" w:color="auto"/>
          </w:divBdr>
          <w:divsChild>
            <w:div w:id="29688141">
              <w:marLeft w:val="0"/>
              <w:marRight w:val="0"/>
              <w:marTop w:val="0"/>
              <w:marBottom w:val="0"/>
              <w:divBdr>
                <w:top w:val="none" w:sz="0" w:space="0" w:color="auto"/>
                <w:left w:val="none" w:sz="0" w:space="0" w:color="auto"/>
                <w:bottom w:val="none" w:sz="0" w:space="0" w:color="auto"/>
                <w:right w:val="none" w:sz="0" w:space="0" w:color="auto"/>
              </w:divBdr>
            </w:div>
            <w:div w:id="413477416">
              <w:marLeft w:val="0"/>
              <w:marRight w:val="0"/>
              <w:marTop w:val="0"/>
              <w:marBottom w:val="0"/>
              <w:divBdr>
                <w:top w:val="none" w:sz="0" w:space="0" w:color="auto"/>
                <w:left w:val="none" w:sz="0" w:space="0" w:color="auto"/>
                <w:bottom w:val="none" w:sz="0" w:space="0" w:color="auto"/>
                <w:right w:val="none" w:sz="0" w:space="0" w:color="auto"/>
              </w:divBdr>
            </w:div>
            <w:div w:id="627322918">
              <w:marLeft w:val="0"/>
              <w:marRight w:val="0"/>
              <w:marTop w:val="0"/>
              <w:marBottom w:val="0"/>
              <w:divBdr>
                <w:top w:val="none" w:sz="0" w:space="0" w:color="auto"/>
                <w:left w:val="none" w:sz="0" w:space="0" w:color="auto"/>
                <w:bottom w:val="none" w:sz="0" w:space="0" w:color="auto"/>
                <w:right w:val="none" w:sz="0" w:space="0" w:color="auto"/>
              </w:divBdr>
            </w:div>
            <w:div w:id="1466850174">
              <w:marLeft w:val="0"/>
              <w:marRight w:val="0"/>
              <w:marTop w:val="0"/>
              <w:marBottom w:val="0"/>
              <w:divBdr>
                <w:top w:val="none" w:sz="0" w:space="0" w:color="auto"/>
                <w:left w:val="none" w:sz="0" w:space="0" w:color="auto"/>
                <w:bottom w:val="none" w:sz="0" w:space="0" w:color="auto"/>
                <w:right w:val="none" w:sz="0" w:space="0" w:color="auto"/>
              </w:divBdr>
            </w:div>
            <w:div w:id="1961958990">
              <w:marLeft w:val="0"/>
              <w:marRight w:val="0"/>
              <w:marTop w:val="0"/>
              <w:marBottom w:val="0"/>
              <w:divBdr>
                <w:top w:val="none" w:sz="0" w:space="0" w:color="auto"/>
                <w:left w:val="none" w:sz="0" w:space="0" w:color="auto"/>
                <w:bottom w:val="none" w:sz="0" w:space="0" w:color="auto"/>
                <w:right w:val="none" w:sz="0" w:space="0" w:color="auto"/>
              </w:divBdr>
            </w:div>
          </w:divsChild>
        </w:div>
        <w:div w:id="1427262878">
          <w:marLeft w:val="0"/>
          <w:marRight w:val="0"/>
          <w:marTop w:val="0"/>
          <w:marBottom w:val="0"/>
          <w:divBdr>
            <w:top w:val="none" w:sz="0" w:space="0" w:color="auto"/>
            <w:left w:val="none" w:sz="0" w:space="0" w:color="auto"/>
            <w:bottom w:val="none" w:sz="0" w:space="0" w:color="auto"/>
            <w:right w:val="none" w:sz="0" w:space="0" w:color="auto"/>
          </w:divBdr>
        </w:div>
        <w:div w:id="1476485085">
          <w:marLeft w:val="0"/>
          <w:marRight w:val="0"/>
          <w:marTop w:val="0"/>
          <w:marBottom w:val="0"/>
          <w:divBdr>
            <w:top w:val="none" w:sz="0" w:space="0" w:color="auto"/>
            <w:left w:val="none" w:sz="0" w:space="0" w:color="auto"/>
            <w:bottom w:val="none" w:sz="0" w:space="0" w:color="auto"/>
            <w:right w:val="none" w:sz="0" w:space="0" w:color="auto"/>
          </w:divBdr>
          <w:divsChild>
            <w:div w:id="718096360">
              <w:marLeft w:val="0"/>
              <w:marRight w:val="0"/>
              <w:marTop w:val="0"/>
              <w:marBottom w:val="0"/>
              <w:divBdr>
                <w:top w:val="none" w:sz="0" w:space="0" w:color="auto"/>
                <w:left w:val="none" w:sz="0" w:space="0" w:color="auto"/>
                <w:bottom w:val="none" w:sz="0" w:space="0" w:color="auto"/>
                <w:right w:val="none" w:sz="0" w:space="0" w:color="auto"/>
              </w:divBdr>
            </w:div>
            <w:div w:id="1132747706">
              <w:marLeft w:val="0"/>
              <w:marRight w:val="0"/>
              <w:marTop w:val="0"/>
              <w:marBottom w:val="0"/>
              <w:divBdr>
                <w:top w:val="none" w:sz="0" w:space="0" w:color="auto"/>
                <w:left w:val="none" w:sz="0" w:space="0" w:color="auto"/>
                <w:bottom w:val="none" w:sz="0" w:space="0" w:color="auto"/>
                <w:right w:val="none" w:sz="0" w:space="0" w:color="auto"/>
              </w:divBdr>
            </w:div>
            <w:div w:id="1256865735">
              <w:marLeft w:val="0"/>
              <w:marRight w:val="0"/>
              <w:marTop w:val="0"/>
              <w:marBottom w:val="0"/>
              <w:divBdr>
                <w:top w:val="none" w:sz="0" w:space="0" w:color="auto"/>
                <w:left w:val="none" w:sz="0" w:space="0" w:color="auto"/>
                <w:bottom w:val="none" w:sz="0" w:space="0" w:color="auto"/>
                <w:right w:val="none" w:sz="0" w:space="0" w:color="auto"/>
              </w:divBdr>
            </w:div>
            <w:div w:id="1411846901">
              <w:marLeft w:val="0"/>
              <w:marRight w:val="0"/>
              <w:marTop w:val="0"/>
              <w:marBottom w:val="0"/>
              <w:divBdr>
                <w:top w:val="none" w:sz="0" w:space="0" w:color="auto"/>
                <w:left w:val="none" w:sz="0" w:space="0" w:color="auto"/>
                <w:bottom w:val="none" w:sz="0" w:space="0" w:color="auto"/>
                <w:right w:val="none" w:sz="0" w:space="0" w:color="auto"/>
              </w:divBdr>
            </w:div>
            <w:div w:id="1594819526">
              <w:marLeft w:val="0"/>
              <w:marRight w:val="0"/>
              <w:marTop w:val="0"/>
              <w:marBottom w:val="0"/>
              <w:divBdr>
                <w:top w:val="none" w:sz="0" w:space="0" w:color="auto"/>
                <w:left w:val="none" w:sz="0" w:space="0" w:color="auto"/>
                <w:bottom w:val="none" w:sz="0" w:space="0" w:color="auto"/>
                <w:right w:val="none" w:sz="0" w:space="0" w:color="auto"/>
              </w:divBdr>
            </w:div>
          </w:divsChild>
        </w:div>
        <w:div w:id="1669405312">
          <w:marLeft w:val="0"/>
          <w:marRight w:val="0"/>
          <w:marTop w:val="0"/>
          <w:marBottom w:val="0"/>
          <w:divBdr>
            <w:top w:val="none" w:sz="0" w:space="0" w:color="auto"/>
            <w:left w:val="none" w:sz="0" w:space="0" w:color="auto"/>
            <w:bottom w:val="none" w:sz="0" w:space="0" w:color="auto"/>
            <w:right w:val="none" w:sz="0" w:space="0" w:color="auto"/>
          </w:divBdr>
          <w:divsChild>
            <w:div w:id="593052949">
              <w:marLeft w:val="0"/>
              <w:marRight w:val="0"/>
              <w:marTop w:val="0"/>
              <w:marBottom w:val="0"/>
              <w:divBdr>
                <w:top w:val="none" w:sz="0" w:space="0" w:color="auto"/>
                <w:left w:val="none" w:sz="0" w:space="0" w:color="auto"/>
                <w:bottom w:val="none" w:sz="0" w:space="0" w:color="auto"/>
                <w:right w:val="none" w:sz="0" w:space="0" w:color="auto"/>
              </w:divBdr>
            </w:div>
            <w:div w:id="825898912">
              <w:marLeft w:val="0"/>
              <w:marRight w:val="0"/>
              <w:marTop w:val="0"/>
              <w:marBottom w:val="0"/>
              <w:divBdr>
                <w:top w:val="none" w:sz="0" w:space="0" w:color="auto"/>
                <w:left w:val="none" w:sz="0" w:space="0" w:color="auto"/>
                <w:bottom w:val="none" w:sz="0" w:space="0" w:color="auto"/>
                <w:right w:val="none" w:sz="0" w:space="0" w:color="auto"/>
              </w:divBdr>
            </w:div>
            <w:div w:id="1478374944">
              <w:marLeft w:val="0"/>
              <w:marRight w:val="0"/>
              <w:marTop w:val="0"/>
              <w:marBottom w:val="0"/>
              <w:divBdr>
                <w:top w:val="none" w:sz="0" w:space="0" w:color="auto"/>
                <w:left w:val="none" w:sz="0" w:space="0" w:color="auto"/>
                <w:bottom w:val="none" w:sz="0" w:space="0" w:color="auto"/>
                <w:right w:val="none" w:sz="0" w:space="0" w:color="auto"/>
              </w:divBdr>
            </w:div>
            <w:div w:id="1778791407">
              <w:marLeft w:val="0"/>
              <w:marRight w:val="0"/>
              <w:marTop w:val="0"/>
              <w:marBottom w:val="0"/>
              <w:divBdr>
                <w:top w:val="none" w:sz="0" w:space="0" w:color="auto"/>
                <w:left w:val="none" w:sz="0" w:space="0" w:color="auto"/>
                <w:bottom w:val="none" w:sz="0" w:space="0" w:color="auto"/>
                <w:right w:val="none" w:sz="0" w:space="0" w:color="auto"/>
              </w:divBdr>
            </w:div>
            <w:div w:id="2007898779">
              <w:marLeft w:val="0"/>
              <w:marRight w:val="0"/>
              <w:marTop w:val="0"/>
              <w:marBottom w:val="0"/>
              <w:divBdr>
                <w:top w:val="none" w:sz="0" w:space="0" w:color="auto"/>
                <w:left w:val="none" w:sz="0" w:space="0" w:color="auto"/>
                <w:bottom w:val="none" w:sz="0" w:space="0" w:color="auto"/>
                <w:right w:val="none" w:sz="0" w:space="0" w:color="auto"/>
              </w:divBdr>
            </w:div>
          </w:divsChild>
        </w:div>
        <w:div w:id="1730223200">
          <w:marLeft w:val="0"/>
          <w:marRight w:val="0"/>
          <w:marTop w:val="0"/>
          <w:marBottom w:val="0"/>
          <w:divBdr>
            <w:top w:val="none" w:sz="0" w:space="0" w:color="auto"/>
            <w:left w:val="none" w:sz="0" w:space="0" w:color="auto"/>
            <w:bottom w:val="none" w:sz="0" w:space="0" w:color="auto"/>
            <w:right w:val="none" w:sz="0" w:space="0" w:color="auto"/>
          </w:divBdr>
          <w:divsChild>
            <w:div w:id="527987084">
              <w:marLeft w:val="0"/>
              <w:marRight w:val="0"/>
              <w:marTop w:val="0"/>
              <w:marBottom w:val="0"/>
              <w:divBdr>
                <w:top w:val="none" w:sz="0" w:space="0" w:color="auto"/>
                <w:left w:val="none" w:sz="0" w:space="0" w:color="auto"/>
                <w:bottom w:val="none" w:sz="0" w:space="0" w:color="auto"/>
                <w:right w:val="none" w:sz="0" w:space="0" w:color="auto"/>
              </w:divBdr>
            </w:div>
            <w:div w:id="744034596">
              <w:marLeft w:val="0"/>
              <w:marRight w:val="0"/>
              <w:marTop w:val="0"/>
              <w:marBottom w:val="0"/>
              <w:divBdr>
                <w:top w:val="none" w:sz="0" w:space="0" w:color="auto"/>
                <w:left w:val="none" w:sz="0" w:space="0" w:color="auto"/>
                <w:bottom w:val="none" w:sz="0" w:space="0" w:color="auto"/>
                <w:right w:val="none" w:sz="0" w:space="0" w:color="auto"/>
              </w:divBdr>
            </w:div>
            <w:div w:id="1352488368">
              <w:marLeft w:val="0"/>
              <w:marRight w:val="0"/>
              <w:marTop w:val="0"/>
              <w:marBottom w:val="0"/>
              <w:divBdr>
                <w:top w:val="none" w:sz="0" w:space="0" w:color="auto"/>
                <w:left w:val="none" w:sz="0" w:space="0" w:color="auto"/>
                <w:bottom w:val="none" w:sz="0" w:space="0" w:color="auto"/>
                <w:right w:val="none" w:sz="0" w:space="0" w:color="auto"/>
              </w:divBdr>
            </w:div>
            <w:div w:id="1547058096">
              <w:marLeft w:val="0"/>
              <w:marRight w:val="0"/>
              <w:marTop w:val="0"/>
              <w:marBottom w:val="0"/>
              <w:divBdr>
                <w:top w:val="none" w:sz="0" w:space="0" w:color="auto"/>
                <w:left w:val="none" w:sz="0" w:space="0" w:color="auto"/>
                <w:bottom w:val="none" w:sz="0" w:space="0" w:color="auto"/>
                <w:right w:val="none" w:sz="0" w:space="0" w:color="auto"/>
              </w:divBdr>
            </w:div>
            <w:div w:id="1610896412">
              <w:marLeft w:val="0"/>
              <w:marRight w:val="0"/>
              <w:marTop w:val="0"/>
              <w:marBottom w:val="0"/>
              <w:divBdr>
                <w:top w:val="none" w:sz="0" w:space="0" w:color="auto"/>
                <w:left w:val="none" w:sz="0" w:space="0" w:color="auto"/>
                <w:bottom w:val="none" w:sz="0" w:space="0" w:color="auto"/>
                <w:right w:val="none" w:sz="0" w:space="0" w:color="auto"/>
              </w:divBdr>
            </w:div>
          </w:divsChild>
        </w:div>
        <w:div w:id="1939437467">
          <w:marLeft w:val="0"/>
          <w:marRight w:val="0"/>
          <w:marTop w:val="0"/>
          <w:marBottom w:val="0"/>
          <w:divBdr>
            <w:top w:val="none" w:sz="0" w:space="0" w:color="auto"/>
            <w:left w:val="none" w:sz="0" w:space="0" w:color="auto"/>
            <w:bottom w:val="none" w:sz="0" w:space="0" w:color="auto"/>
            <w:right w:val="none" w:sz="0" w:space="0" w:color="auto"/>
          </w:divBdr>
          <w:divsChild>
            <w:div w:id="1074594175">
              <w:marLeft w:val="0"/>
              <w:marRight w:val="0"/>
              <w:marTop w:val="0"/>
              <w:marBottom w:val="0"/>
              <w:divBdr>
                <w:top w:val="none" w:sz="0" w:space="0" w:color="auto"/>
                <w:left w:val="none" w:sz="0" w:space="0" w:color="auto"/>
                <w:bottom w:val="none" w:sz="0" w:space="0" w:color="auto"/>
                <w:right w:val="none" w:sz="0" w:space="0" w:color="auto"/>
              </w:divBdr>
            </w:div>
            <w:div w:id="1324510582">
              <w:marLeft w:val="0"/>
              <w:marRight w:val="0"/>
              <w:marTop w:val="0"/>
              <w:marBottom w:val="0"/>
              <w:divBdr>
                <w:top w:val="none" w:sz="0" w:space="0" w:color="auto"/>
                <w:left w:val="none" w:sz="0" w:space="0" w:color="auto"/>
                <w:bottom w:val="none" w:sz="0" w:space="0" w:color="auto"/>
                <w:right w:val="none" w:sz="0" w:space="0" w:color="auto"/>
              </w:divBdr>
            </w:div>
            <w:div w:id="1499955141">
              <w:marLeft w:val="0"/>
              <w:marRight w:val="0"/>
              <w:marTop w:val="0"/>
              <w:marBottom w:val="0"/>
              <w:divBdr>
                <w:top w:val="none" w:sz="0" w:space="0" w:color="auto"/>
                <w:left w:val="none" w:sz="0" w:space="0" w:color="auto"/>
                <w:bottom w:val="none" w:sz="0" w:space="0" w:color="auto"/>
                <w:right w:val="none" w:sz="0" w:space="0" w:color="auto"/>
              </w:divBdr>
            </w:div>
            <w:div w:id="1749575696">
              <w:marLeft w:val="0"/>
              <w:marRight w:val="0"/>
              <w:marTop w:val="0"/>
              <w:marBottom w:val="0"/>
              <w:divBdr>
                <w:top w:val="none" w:sz="0" w:space="0" w:color="auto"/>
                <w:left w:val="none" w:sz="0" w:space="0" w:color="auto"/>
                <w:bottom w:val="none" w:sz="0" w:space="0" w:color="auto"/>
                <w:right w:val="none" w:sz="0" w:space="0" w:color="auto"/>
              </w:divBdr>
            </w:div>
            <w:div w:id="1933926941">
              <w:marLeft w:val="0"/>
              <w:marRight w:val="0"/>
              <w:marTop w:val="0"/>
              <w:marBottom w:val="0"/>
              <w:divBdr>
                <w:top w:val="none" w:sz="0" w:space="0" w:color="auto"/>
                <w:left w:val="none" w:sz="0" w:space="0" w:color="auto"/>
                <w:bottom w:val="none" w:sz="0" w:space="0" w:color="auto"/>
                <w:right w:val="none" w:sz="0" w:space="0" w:color="auto"/>
              </w:divBdr>
            </w:div>
          </w:divsChild>
        </w:div>
        <w:div w:id="2099061520">
          <w:marLeft w:val="0"/>
          <w:marRight w:val="0"/>
          <w:marTop w:val="0"/>
          <w:marBottom w:val="0"/>
          <w:divBdr>
            <w:top w:val="none" w:sz="0" w:space="0" w:color="auto"/>
            <w:left w:val="none" w:sz="0" w:space="0" w:color="auto"/>
            <w:bottom w:val="none" w:sz="0" w:space="0" w:color="auto"/>
            <w:right w:val="none" w:sz="0" w:space="0" w:color="auto"/>
          </w:divBdr>
          <w:divsChild>
            <w:div w:id="156187941">
              <w:marLeft w:val="0"/>
              <w:marRight w:val="0"/>
              <w:marTop w:val="0"/>
              <w:marBottom w:val="0"/>
              <w:divBdr>
                <w:top w:val="none" w:sz="0" w:space="0" w:color="auto"/>
                <w:left w:val="none" w:sz="0" w:space="0" w:color="auto"/>
                <w:bottom w:val="none" w:sz="0" w:space="0" w:color="auto"/>
                <w:right w:val="none" w:sz="0" w:space="0" w:color="auto"/>
              </w:divBdr>
            </w:div>
            <w:div w:id="1393432918">
              <w:marLeft w:val="0"/>
              <w:marRight w:val="0"/>
              <w:marTop w:val="0"/>
              <w:marBottom w:val="0"/>
              <w:divBdr>
                <w:top w:val="none" w:sz="0" w:space="0" w:color="auto"/>
                <w:left w:val="none" w:sz="0" w:space="0" w:color="auto"/>
                <w:bottom w:val="none" w:sz="0" w:space="0" w:color="auto"/>
                <w:right w:val="none" w:sz="0" w:space="0" w:color="auto"/>
              </w:divBdr>
            </w:div>
            <w:div w:id="1603413546">
              <w:marLeft w:val="0"/>
              <w:marRight w:val="0"/>
              <w:marTop w:val="0"/>
              <w:marBottom w:val="0"/>
              <w:divBdr>
                <w:top w:val="none" w:sz="0" w:space="0" w:color="auto"/>
                <w:left w:val="none" w:sz="0" w:space="0" w:color="auto"/>
                <w:bottom w:val="none" w:sz="0" w:space="0" w:color="auto"/>
                <w:right w:val="none" w:sz="0" w:space="0" w:color="auto"/>
              </w:divBdr>
            </w:div>
            <w:div w:id="1761826773">
              <w:marLeft w:val="0"/>
              <w:marRight w:val="0"/>
              <w:marTop w:val="0"/>
              <w:marBottom w:val="0"/>
              <w:divBdr>
                <w:top w:val="none" w:sz="0" w:space="0" w:color="auto"/>
                <w:left w:val="none" w:sz="0" w:space="0" w:color="auto"/>
                <w:bottom w:val="none" w:sz="0" w:space="0" w:color="auto"/>
                <w:right w:val="none" w:sz="0" w:space="0" w:color="auto"/>
              </w:divBdr>
            </w:div>
            <w:div w:id="184636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55418">
      <w:bodyDiv w:val="1"/>
      <w:marLeft w:val="0"/>
      <w:marRight w:val="0"/>
      <w:marTop w:val="0"/>
      <w:marBottom w:val="0"/>
      <w:divBdr>
        <w:top w:val="none" w:sz="0" w:space="0" w:color="auto"/>
        <w:left w:val="none" w:sz="0" w:space="0" w:color="auto"/>
        <w:bottom w:val="none" w:sz="0" w:space="0" w:color="auto"/>
        <w:right w:val="none" w:sz="0" w:space="0" w:color="auto"/>
      </w:divBdr>
    </w:div>
    <w:div w:id="1526477282">
      <w:bodyDiv w:val="1"/>
      <w:marLeft w:val="0"/>
      <w:marRight w:val="0"/>
      <w:marTop w:val="0"/>
      <w:marBottom w:val="0"/>
      <w:divBdr>
        <w:top w:val="none" w:sz="0" w:space="0" w:color="auto"/>
        <w:left w:val="none" w:sz="0" w:space="0" w:color="auto"/>
        <w:bottom w:val="none" w:sz="0" w:space="0" w:color="auto"/>
        <w:right w:val="none" w:sz="0" w:space="0" w:color="auto"/>
      </w:divBdr>
    </w:div>
    <w:div w:id="1603877333">
      <w:bodyDiv w:val="1"/>
      <w:marLeft w:val="0"/>
      <w:marRight w:val="0"/>
      <w:marTop w:val="0"/>
      <w:marBottom w:val="0"/>
      <w:divBdr>
        <w:top w:val="none" w:sz="0" w:space="0" w:color="auto"/>
        <w:left w:val="none" w:sz="0" w:space="0" w:color="auto"/>
        <w:bottom w:val="none" w:sz="0" w:space="0" w:color="auto"/>
        <w:right w:val="none" w:sz="0" w:space="0" w:color="auto"/>
      </w:divBdr>
    </w:div>
    <w:div w:id="1678380347">
      <w:bodyDiv w:val="1"/>
      <w:marLeft w:val="0"/>
      <w:marRight w:val="0"/>
      <w:marTop w:val="0"/>
      <w:marBottom w:val="0"/>
      <w:divBdr>
        <w:top w:val="none" w:sz="0" w:space="0" w:color="auto"/>
        <w:left w:val="none" w:sz="0" w:space="0" w:color="auto"/>
        <w:bottom w:val="none" w:sz="0" w:space="0" w:color="auto"/>
        <w:right w:val="none" w:sz="0" w:space="0" w:color="auto"/>
      </w:divBdr>
    </w:div>
    <w:div w:id="1809937072">
      <w:bodyDiv w:val="1"/>
      <w:marLeft w:val="0"/>
      <w:marRight w:val="0"/>
      <w:marTop w:val="0"/>
      <w:marBottom w:val="0"/>
      <w:divBdr>
        <w:top w:val="none" w:sz="0" w:space="0" w:color="auto"/>
        <w:left w:val="none" w:sz="0" w:space="0" w:color="auto"/>
        <w:bottom w:val="none" w:sz="0" w:space="0" w:color="auto"/>
        <w:right w:val="none" w:sz="0" w:space="0" w:color="auto"/>
      </w:divBdr>
    </w:div>
    <w:div w:id="1849558733">
      <w:bodyDiv w:val="1"/>
      <w:marLeft w:val="0"/>
      <w:marRight w:val="0"/>
      <w:marTop w:val="0"/>
      <w:marBottom w:val="0"/>
      <w:divBdr>
        <w:top w:val="none" w:sz="0" w:space="0" w:color="auto"/>
        <w:left w:val="none" w:sz="0" w:space="0" w:color="auto"/>
        <w:bottom w:val="none" w:sz="0" w:space="0" w:color="auto"/>
        <w:right w:val="none" w:sz="0" w:space="0" w:color="auto"/>
      </w:divBdr>
    </w:div>
    <w:div w:id="1857843918">
      <w:bodyDiv w:val="1"/>
      <w:marLeft w:val="0"/>
      <w:marRight w:val="0"/>
      <w:marTop w:val="0"/>
      <w:marBottom w:val="0"/>
      <w:divBdr>
        <w:top w:val="none" w:sz="0" w:space="0" w:color="auto"/>
        <w:left w:val="none" w:sz="0" w:space="0" w:color="auto"/>
        <w:bottom w:val="none" w:sz="0" w:space="0" w:color="auto"/>
        <w:right w:val="none" w:sz="0" w:space="0" w:color="auto"/>
      </w:divBdr>
    </w:div>
    <w:div w:id="1953239580">
      <w:bodyDiv w:val="1"/>
      <w:marLeft w:val="0"/>
      <w:marRight w:val="0"/>
      <w:marTop w:val="0"/>
      <w:marBottom w:val="0"/>
      <w:divBdr>
        <w:top w:val="none" w:sz="0" w:space="0" w:color="auto"/>
        <w:left w:val="none" w:sz="0" w:space="0" w:color="auto"/>
        <w:bottom w:val="none" w:sz="0" w:space="0" w:color="auto"/>
        <w:right w:val="none" w:sz="0" w:space="0" w:color="auto"/>
      </w:divBdr>
    </w:div>
    <w:div w:id="1973093647">
      <w:bodyDiv w:val="1"/>
      <w:marLeft w:val="0"/>
      <w:marRight w:val="0"/>
      <w:marTop w:val="0"/>
      <w:marBottom w:val="0"/>
      <w:divBdr>
        <w:top w:val="none" w:sz="0" w:space="0" w:color="auto"/>
        <w:left w:val="none" w:sz="0" w:space="0" w:color="auto"/>
        <w:bottom w:val="none" w:sz="0" w:space="0" w:color="auto"/>
        <w:right w:val="none" w:sz="0" w:space="0" w:color="auto"/>
      </w:divBdr>
    </w:div>
    <w:div w:id="2018605899">
      <w:bodyDiv w:val="1"/>
      <w:marLeft w:val="0"/>
      <w:marRight w:val="0"/>
      <w:marTop w:val="0"/>
      <w:marBottom w:val="0"/>
      <w:divBdr>
        <w:top w:val="none" w:sz="0" w:space="0" w:color="auto"/>
        <w:left w:val="none" w:sz="0" w:space="0" w:color="auto"/>
        <w:bottom w:val="none" w:sz="0" w:space="0" w:color="auto"/>
        <w:right w:val="none" w:sz="0" w:space="0" w:color="auto"/>
      </w:divBdr>
    </w:div>
    <w:div w:id="203083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gif"/><Relationship Id="rId18" Type="http://schemas.openxmlformats.org/officeDocument/2006/relationships/hyperlink" Target="http://www.doe.mass.edu/mcas/results.html?yr=2019" TargetMode="External"/><Relationship Id="rId26" Type="http://schemas.openxmlformats.org/officeDocument/2006/relationships/hyperlink" Target="http://profiles.doe.mass.edu/state_report/" TargetMode="External"/><Relationship Id="rId39" Type="http://schemas.openxmlformats.org/officeDocument/2006/relationships/hyperlink" Target="https://documentcloud.adobe.com/link/track?uri=urn:aaid:scds:US:404b28db-3f44-455d-beaf-e6986aaec8e8" TargetMode="External"/><Relationship Id="rId3" Type="http://schemas.openxmlformats.org/officeDocument/2006/relationships/customXml" Target="../customXml/item3.xml"/><Relationship Id="rId21" Type="http://schemas.openxmlformats.org/officeDocument/2006/relationships/chart" Target="charts/chart3.xml"/><Relationship Id="rId34" Type="http://schemas.openxmlformats.org/officeDocument/2006/relationships/hyperlink" Target="http://www.doe.mass.edu/instruction/crdw/" TargetMode="External"/><Relationship Id="rId42" Type="http://schemas.openxmlformats.org/officeDocument/2006/relationships/hyperlink" Target="https://youtu.be/N2LlXS-hx_o"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chart" Target="charts/chart2.xml"/><Relationship Id="rId25" Type="http://schemas.openxmlformats.org/officeDocument/2006/relationships/hyperlink" Target="http://www.doe.mass.edu/edwin/gateway/slereport-supp.html" TargetMode="External"/><Relationship Id="rId33" Type="http://schemas.openxmlformats.org/officeDocument/2006/relationships/hyperlink" Target="http://www.doe.mass.edu/instruction/crdw/" TargetMode="External"/><Relationship Id="rId38" Type="http://schemas.openxmlformats.org/officeDocument/2006/relationships/hyperlink" Target="https://tntp.org/"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profiles.doe.mass.edu/state_report/" TargetMode="External"/><Relationship Id="rId20" Type="http://schemas.openxmlformats.org/officeDocument/2006/relationships/hyperlink" Target="http://profiles.doe.mass.edu/state_report/" TargetMode="External"/><Relationship Id="rId29" Type="http://schemas.openxmlformats.org/officeDocument/2006/relationships/hyperlink" Target="https://tntp.org/assets/set-resources/TNTP_COVID-19_Support_Survey_Item_Bank_2019-20.pdf" TargetMode="External"/><Relationship Id="rId41" Type="http://schemas.openxmlformats.org/officeDocument/2006/relationships/hyperlink" Target="https://www.npr.org/transcripts/531587708"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odl/e-learning/culturally-resp-sust/content/index.html" TargetMode="External"/><Relationship Id="rId32" Type="http://schemas.openxmlformats.org/officeDocument/2006/relationships/hyperlink" Target="https://www.betterteam.com/illegal-interview-questions" TargetMode="External"/><Relationship Id="rId37" Type="http://schemas.openxmlformats.org/officeDocument/2006/relationships/hyperlink" Target="https://opportunitymyth.tntp.org/" TargetMode="External"/><Relationship Id="rId40" Type="http://schemas.openxmlformats.org/officeDocument/2006/relationships/hyperlink" Target="https://brenebrown.com/podcast/brene-with-ibram-x-kendi-on-how-to-be-an-antiracist/" TargetMode="External"/><Relationship Id="rId45"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profiles.doe.mass.edu/state_report/" TargetMode="External"/><Relationship Id="rId23" Type="http://schemas.openxmlformats.org/officeDocument/2006/relationships/hyperlink" Target="http://profiles.doe.mass.edu/statereport/teacherbyracegender.aspx" TargetMode="External"/><Relationship Id="rId28" Type="http://schemas.openxmlformats.org/officeDocument/2006/relationships/hyperlink" Target="https://www.shadowastudent.org/" TargetMode="External"/><Relationship Id="rId36" Type="http://schemas.openxmlformats.org/officeDocument/2006/relationships/hyperlink" Target="https://number1forsome.org/"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doe.mass.edu/mcas/results.html?yr=2019" TargetMode="External"/><Relationship Id="rId31" Type="http://schemas.openxmlformats.org/officeDocument/2006/relationships/hyperlink" Target="https://www.eeoc.gov/prohibited-employment-policiespractices"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1.xml"/><Relationship Id="rId22" Type="http://schemas.openxmlformats.org/officeDocument/2006/relationships/hyperlink" Target="http://profiles.doe.mass.edu/search/search.aspx?leftNavId=11238;" TargetMode="External"/><Relationship Id="rId27" Type="http://schemas.openxmlformats.org/officeDocument/2006/relationships/hyperlink" Target="http://www.doe.mass.edu/edwin/" TargetMode="External"/><Relationship Id="rId30" Type="http://schemas.openxmlformats.org/officeDocument/2006/relationships/hyperlink" Target="https://www.managementcenter.org/" TargetMode="External"/><Relationship Id="rId35" Type="http://schemas.openxmlformats.org/officeDocument/2006/relationships/hyperlink" Target="https://number1forsome.org/wp-content/uploads/sites/16/2018/09/Number-1-for-Some-9.25-18.pdf" TargetMode="External"/><Relationship Id="rId43" Type="http://schemas.openxmlformats.org/officeDocument/2006/relationships/hyperlink" Target="https://www.ted.com/talks/verna_myers_how_to_overcome_our_biases_walk_boldly_toward_them" TargetMode="External"/><Relationship Id="rId48" Type="http://schemas.openxmlformats.org/officeDocument/2006/relationships/hyperlink" Target="https://www.managementcenter.org/resources/smartie-goals-worksheet/" TargetMode="Externa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seeourtruth-ny.edtrust.org/wp-content/uploads/sites/9/2017/10/See-Our-Truth.pdf" TargetMode="External"/><Relationship Id="rId13" Type="http://schemas.openxmlformats.org/officeDocument/2006/relationships/hyperlink" Target="https://racce.net/wp-content/uploads/2015/06/teacher-and-principal-diversity-and-the-representation-of-students-of-color-in-gifted-programs.pdf" TargetMode="External"/><Relationship Id="rId18" Type="http://schemas.openxmlformats.org/officeDocument/2006/relationships/hyperlink" Target="https://www.hks.harvard.edu/sites/default/files/centers/rappaport/files/teacher_diversity%20v6.pdf" TargetMode="External"/><Relationship Id="rId3" Type="http://schemas.openxmlformats.org/officeDocument/2006/relationships/hyperlink" Target="https://www.americanprogress.org/issues/education-k-12/reports/2017/09/14/437667/america-needs-teachers-color-selective-teaching-profession/" TargetMode="External"/><Relationship Id="rId21" Type="http://schemas.openxmlformats.org/officeDocument/2006/relationships/hyperlink" Target="https://tntp.org/assets/documents/TNTP_Irreplaceables_2012.pdf" TargetMode="External"/><Relationship Id="rId7" Type="http://schemas.openxmlformats.org/officeDocument/2006/relationships/hyperlink" Target="https://papers.ssrn.com/sol3/papers.cfm?abstract_id=2940620" TargetMode="External"/><Relationship Id="rId12" Type="http://schemas.openxmlformats.org/officeDocument/2006/relationships/hyperlink" Target="https://releases.jhu.edu/2018/11/12/black-students-who-have-one-black-teacher-more-likely-to-go-to-college/" TargetMode="External"/><Relationship Id="rId17" Type="http://schemas.openxmlformats.org/officeDocument/2006/relationships/hyperlink" Target="http://profiles.doe.mass.edu/state_report/" TargetMode="External"/><Relationship Id="rId2" Type="http://schemas.openxmlformats.org/officeDocument/2006/relationships/hyperlink" Target="http://research.upjohn.org/up_workingpapers/231/" TargetMode="External"/><Relationship Id="rId16" Type="http://schemas.openxmlformats.org/officeDocument/2006/relationships/hyperlink" Target="https://edtrust.org/wp-content/uploads/2018/02/Our-Stories-Our-Struggles-Our-Strengths-FINAL.pdf" TargetMode="External"/><Relationship Id="rId20" Type="http://schemas.openxmlformats.org/officeDocument/2006/relationships/hyperlink" Target="https://static1.squarespace.com/static/5c01b0d6b98a78f723592deb/t/5c744c4624a694f706f0322c/1551125574620/MoselyUrbanReviewArticle.2018.pdf" TargetMode="External"/><Relationship Id="rId1" Type="http://schemas.openxmlformats.org/officeDocument/2006/relationships/hyperlink" Target="http://www.doe.mass.edu/educators/equitableaccess/plan.html" TargetMode="External"/><Relationship Id="rId6" Type="http://schemas.openxmlformats.org/officeDocument/2006/relationships/hyperlink" Target="https://papers.ssrn.com/sol3/papers.cfm?abstract_id=2940620" TargetMode="External"/><Relationship Id="rId11" Type="http://schemas.openxmlformats.org/officeDocument/2006/relationships/hyperlink" Target="https://releases.jhu.edu/2017/04/05/with-just-one-black-teacher-black-students-more-likely-to-graduate/" TargetMode="External"/><Relationship Id="rId5" Type="http://schemas.openxmlformats.org/officeDocument/2006/relationships/hyperlink" Target="https://www.americanprogress.org/issues/education-k-12/reports/2017/09/14/437667/america-needs-teachers-color-selective-teaching-profession/" TargetMode="External"/><Relationship Id="rId15" Type="http://schemas.openxmlformats.org/officeDocument/2006/relationships/hyperlink" Target="https://edtrust.org/wp-content/uploads/2014/09/ThroughOurEyes.pdf" TargetMode="External"/><Relationship Id="rId10" Type="http://schemas.openxmlformats.org/officeDocument/2006/relationships/hyperlink" Target="http://ftp.iza.org/dp10630.pdf" TargetMode="External"/><Relationship Id="rId19" Type="http://schemas.openxmlformats.org/officeDocument/2006/relationships/hyperlink" Target="http://www.doe.mass.edu/educators/equitableaccess/plan.html" TargetMode="External"/><Relationship Id="rId4" Type="http://schemas.openxmlformats.org/officeDocument/2006/relationships/hyperlink" Target="http://www.scientificamerican.com/article/how-diversity-makes-us-smarter/" TargetMode="External"/><Relationship Id="rId9" Type="http://schemas.openxmlformats.org/officeDocument/2006/relationships/hyperlink" Target="https://releases.jhu.edu/2018/11/12/black-students-who-have-one-black-teacher-more-likely-to-go-to-college/" TargetMode="External"/><Relationship Id="rId14" Type="http://schemas.openxmlformats.org/officeDocument/2006/relationships/hyperlink" Target="https://medium.com/equity-design/racism-and-inequity-are-products-of-design-they-can-be-redesigned-12188363cc6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a:t>Distribution of Student and Teacher Race/Ethnicity across Massachusetts (2019-2020)</a:t>
            </a:r>
          </a:p>
        </c:rich>
      </c:tx>
      <c:layout>
        <c:manualLayout>
          <c:xMode val="edge"/>
          <c:yMode val="edge"/>
          <c:x val="0.12665620068519473"/>
          <c:y val="8.6054163502910661E-2"/>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Students</c:v>
                </c:pt>
              </c:strCache>
            </c:strRef>
          </c:tx>
          <c:spPr>
            <a:solidFill>
              <a:schemeClr val="accent1"/>
            </a:solidFill>
            <a:ln>
              <a:noFill/>
            </a:ln>
            <a:effectLst/>
          </c:spPr>
          <c:invertIfNegative val="0"/>
          <c:dLbls>
            <c:numFmt formatCode="0%" sourceLinked="0"/>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African-American</c:v>
                </c:pt>
                <c:pt idx="1">
                  <c:v>Asian</c:v>
                </c:pt>
                <c:pt idx="2">
                  <c:v>Latinx</c:v>
                </c:pt>
                <c:pt idx="3">
                  <c:v>White</c:v>
                </c:pt>
                <c:pt idx="4">
                  <c:v>Other</c:v>
                </c:pt>
              </c:strCache>
            </c:strRef>
          </c:cat>
          <c:val>
            <c:numRef>
              <c:f>Sheet1!$B$2:$B$6</c:f>
              <c:numCache>
                <c:formatCode>0%</c:formatCode>
                <c:ptCount val="5"/>
                <c:pt idx="0">
                  <c:v>9.1999999999999998E-2</c:v>
                </c:pt>
                <c:pt idx="1">
                  <c:v>7.0999999999999994E-2</c:v>
                </c:pt>
                <c:pt idx="2">
                  <c:v>0.216</c:v>
                </c:pt>
                <c:pt idx="3">
                  <c:v>0.57899999999999996</c:v>
                </c:pt>
                <c:pt idx="4">
                  <c:v>4.2000000000000003E-2</c:v>
                </c:pt>
              </c:numCache>
            </c:numRef>
          </c:val>
          <c:extLst>
            <c:ext xmlns:c16="http://schemas.microsoft.com/office/drawing/2014/chart" uri="{C3380CC4-5D6E-409C-BE32-E72D297353CC}">
              <c16:uniqueId val="{00000000-EBFF-4B57-A3D0-C10000B5D325}"/>
            </c:ext>
          </c:extLst>
        </c:ser>
        <c:ser>
          <c:idx val="1"/>
          <c:order val="1"/>
          <c:tx>
            <c:strRef>
              <c:f>Sheet1!$C$1</c:f>
              <c:strCache>
                <c:ptCount val="1"/>
                <c:pt idx="0">
                  <c:v>Teachers</c:v>
                </c:pt>
              </c:strCache>
            </c:strRef>
          </c:tx>
          <c:spPr>
            <a:solidFill>
              <a:schemeClr val="accent2"/>
            </a:solidFill>
            <a:ln>
              <a:noFill/>
            </a:ln>
            <a:effectLst/>
          </c:spPr>
          <c:invertIfNegative val="0"/>
          <c:dLbls>
            <c:dLbl>
              <c:idx val="3"/>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1-EBFF-4B57-A3D0-C10000B5D325}"/>
                </c:ext>
              </c:extLst>
            </c:dLbl>
            <c:numFmt formatCode="0%" sourceLinked="0"/>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African-American</c:v>
                </c:pt>
                <c:pt idx="1">
                  <c:v>Asian</c:v>
                </c:pt>
                <c:pt idx="2">
                  <c:v>Latinx</c:v>
                </c:pt>
                <c:pt idx="3">
                  <c:v>White</c:v>
                </c:pt>
                <c:pt idx="4">
                  <c:v>Other</c:v>
                </c:pt>
              </c:strCache>
            </c:strRef>
          </c:cat>
          <c:val>
            <c:numRef>
              <c:f>Sheet1!$C$2:$C$6</c:f>
              <c:numCache>
                <c:formatCode>0%</c:formatCode>
                <c:ptCount val="5"/>
                <c:pt idx="0">
                  <c:v>2.9000000000000001E-2</c:v>
                </c:pt>
                <c:pt idx="1">
                  <c:v>1.6E-2</c:v>
                </c:pt>
                <c:pt idx="2">
                  <c:v>3.3000000000000002E-2</c:v>
                </c:pt>
                <c:pt idx="3">
                  <c:v>0.91700000000000004</c:v>
                </c:pt>
                <c:pt idx="4">
                  <c:v>6.0000000000000001E-3</c:v>
                </c:pt>
              </c:numCache>
            </c:numRef>
          </c:val>
          <c:extLst>
            <c:ext xmlns:c16="http://schemas.microsoft.com/office/drawing/2014/chart" uri="{C3380CC4-5D6E-409C-BE32-E72D297353CC}">
              <c16:uniqueId val="{00000002-EBFF-4B57-A3D0-C10000B5D325}"/>
            </c:ext>
          </c:extLst>
        </c:ser>
        <c:dLbls>
          <c:dLblPos val="outEnd"/>
          <c:showLegendKey val="0"/>
          <c:showVal val="1"/>
          <c:showCatName val="0"/>
          <c:showSerName val="0"/>
          <c:showPercent val="0"/>
          <c:showBubbleSize val="0"/>
        </c:dLbls>
        <c:gapWidth val="219"/>
        <c:overlap val="-27"/>
        <c:axId val="137919103"/>
        <c:axId val="38603616"/>
      </c:barChart>
      <c:catAx>
        <c:axId val="1379191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603616"/>
        <c:crosses val="autoZero"/>
        <c:auto val="1"/>
        <c:lblAlgn val="ctr"/>
        <c:lblOffset val="100"/>
        <c:noMultiLvlLbl val="0"/>
      </c:catAx>
      <c:valAx>
        <c:axId val="38603616"/>
        <c:scaling>
          <c:orientation val="minMax"/>
        </c:scaling>
        <c:delete val="1"/>
        <c:axPos val="l"/>
        <c:numFmt formatCode="0%" sourceLinked="1"/>
        <c:majorTickMark val="none"/>
        <c:minorTickMark val="none"/>
        <c:tickLblPos val="nextTo"/>
        <c:crossAx val="1379191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900"/>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r>
              <a:rPr lang="en-US" sz="1050"/>
              <a:t>2019 MCAS</a:t>
            </a:r>
            <a:r>
              <a:rPr lang="en-US" sz="1050" baseline="0"/>
              <a:t> Scores by Race/Ethnicity</a:t>
            </a:r>
            <a:endParaRPr lang="en-US" sz="1050"/>
          </a:p>
        </c:rich>
      </c:tx>
      <c:layout>
        <c:manualLayout>
          <c:xMode val="edge"/>
          <c:yMode val="edge"/>
          <c:x val="0.2855788355175326"/>
          <c:y val="0.92944001834481449"/>
        </c:manualLayout>
      </c:layout>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3349409448818897"/>
          <c:y val="0.15511904761904763"/>
          <c:w val="0.7473392388451443"/>
          <c:h val="0.51522465941757278"/>
        </c:manualLayout>
      </c:layout>
      <c:barChart>
        <c:barDir val="bar"/>
        <c:grouping val="clustered"/>
        <c:varyColors val="0"/>
        <c:ser>
          <c:idx val="0"/>
          <c:order val="0"/>
          <c:tx>
            <c:strRef>
              <c:f>Sheet1!$B$1</c:f>
              <c:strCache>
                <c:ptCount val="1"/>
                <c:pt idx="0">
                  <c:v>African-American/Black</c:v>
                </c:pt>
              </c:strCache>
            </c:strRef>
          </c:tx>
          <c:spPr>
            <a:solidFill>
              <a:schemeClr val="accent1"/>
            </a:solidFill>
            <a:ln>
              <a:noFill/>
            </a:ln>
            <a:effectLst/>
          </c:spPr>
          <c:invertIfNegative val="0"/>
          <c:cat>
            <c:strRef>
              <c:f>Sheet1!$A$2:$A$5</c:f>
              <c:strCache>
                <c:ptCount val="4"/>
                <c:pt idx="0">
                  <c:v>8th grade Math</c:v>
                </c:pt>
                <c:pt idx="1">
                  <c:v>8th grade ELA</c:v>
                </c:pt>
                <c:pt idx="2">
                  <c:v>3rd grade Math</c:v>
                </c:pt>
                <c:pt idx="3">
                  <c:v>3rd grade ELA</c:v>
                </c:pt>
              </c:strCache>
            </c:strRef>
          </c:cat>
          <c:val>
            <c:numRef>
              <c:f>Sheet1!$B$2:$B$5</c:f>
              <c:numCache>
                <c:formatCode>General</c:formatCode>
                <c:ptCount val="4"/>
                <c:pt idx="0">
                  <c:v>487.5</c:v>
                </c:pt>
                <c:pt idx="1">
                  <c:v>488.6</c:v>
                </c:pt>
                <c:pt idx="2">
                  <c:v>488.2</c:v>
                </c:pt>
                <c:pt idx="3">
                  <c:v>495.2</c:v>
                </c:pt>
              </c:numCache>
            </c:numRef>
          </c:val>
          <c:extLst>
            <c:ext xmlns:c16="http://schemas.microsoft.com/office/drawing/2014/chart" uri="{C3380CC4-5D6E-409C-BE32-E72D297353CC}">
              <c16:uniqueId val="{00000000-A52F-45A5-BE58-1272B8793318}"/>
            </c:ext>
          </c:extLst>
        </c:ser>
        <c:ser>
          <c:idx val="1"/>
          <c:order val="1"/>
          <c:tx>
            <c:strRef>
              <c:f>Sheet1!$C$1</c:f>
              <c:strCache>
                <c:ptCount val="1"/>
                <c:pt idx="0">
                  <c:v>Hispanic/Latinx</c:v>
                </c:pt>
              </c:strCache>
            </c:strRef>
          </c:tx>
          <c:spPr>
            <a:solidFill>
              <a:schemeClr val="accent2"/>
            </a:solidFill>
            <a:ln>
              <a:noFill/>
            </a:ln>
            <a:effectLst/>
          </c:spPr>
          <c:invertIfNegative val="0"/>
          <c:cat>
            <c:strRef>
              <c:f>Sheet1!$A$2:$A$5</c:f>
              <c:strCache>
                <c:ptCount val="4"/>
                <c:pt idx="0">
                  <c:v>8th grade Math</c:v>
                </c:pt>
                <c:pt idx="1">
                  <c:v>8th grade ELA</c:v>
                </c:pt>
                <c:pt idx="2">
                  <c:v>3rd grade Math</c:v>
                </c:pt>
                <c:pt idx="3">
                  <c:v>3rd grade ELA</c:v>
                </c:pt>
              </c:strCache>
            </c:strRef>
          </c:cat>
          <c:val>
            <c:numRef>
              <c:f>Sheet1!$C$2:$C$5</c:f>
              <c:numCache>
                <c:formatCode>General</c:formatCode>
                <c:ptCount val="4"/>
                <c:pt idx="0">
                  <c:v>486.9</c:v>
                </c:pt>
                <c:pt idx="1">
                  <c:v>486.8</c:v>
                </c:pt>
                <c:pt idx="2">
                  <c:v>488.8</c:v>
                </c:pt>
                <c:pt idx="3">
                  <c:v>494.8</c:v>
                </c:pt>
              </c:numCache>
            </c:numRef>
          </c:val>
          <c:extLst>
            <c:ext xmlns:c16="http://schemas.microsoft.com/office/drawing/2014/chart" uri="{C3380CC4-5D6E-409C-BE32-E72D297353CC}">
              <c16:uniqueId val="{00000001-A52F-45A5-BE58-1272B8793318}"/>
            </c:ext>
          </c:extLst>
        </c:ser>
        <c:ser>
          <c:idx val="2"/>
          <c:order val="2"/>
          <c:tx>
            <c:strRef>
              <c:f>Sheet1!$D$1</c:f>
              <c:strCache>
                <c:ptCount val="1"/>
                <c:pt idx="0">
                  <c:v>White</c:v>
                </c:pt>
              </c:strCache>
            </c:strRef>
          </c:tx>
          <c:spPr>
            <a:solidFill>
              <a:schemeClr val="accent3"/>
            </a:solidFill>
            <a:ln>
              <a:noFill/>
            </a:ln>
            <a:effectLst/>
          </c:spPr>
          <c:invertIfNegative val="0"/>
          <c:cat>
            <c:strRef>
              <c:f>Sheet1!$A$2:$A$5</c:f>
              <c:strCache>
                <c:ptCount val="4"/>
                <c:pt idx="0">
                  <c:v>8th grade Math</c:v>
                </c:pt>
                <c:pt idx="1">
                  <c:v>8th grade ELA</c:v>
                </c:pt>
                <c:pt idx="2">
                  <c:v>3rd grade Math</c:v>
                </c:pt>
                <c:pt idx="3">
                  <c:v>3rd grade ELA</c:v>
                </c:pt>
              </c:strCache>
            </c:strRef>
          </c:cat>
          <c:val>
            <c:numRef>
              <c:f>Sheet1!$D$2:$D$5</c:f>
              <c:numCache>
                <c:formatCode>General</c:formatCode>
                <c:ptCount val="4"/>
                <c:pt idx="0">
                  <c:v>502.4</c:v>
                </c:pt>
                <c:pt idx="1">
                  <c:v>504</c:v>
                </c:pt>
                <c:pt idx="2">
                  <c:v>503</c:v>
                </c:pt>
                <c:pt idx="3">
                  <c:v>507.5</c:v>
                </c:pt>
              </c:numCache>
            </c:numRef>
          </c:val>
          <c:extLst>
            <c:ext xmlns:c16="http://schemas.microsoft.com/office/drawing/2014/chart" uri="{C3380CC4-5D6E-409C-BE32-E72D297353CC}">
              <c16:uniqueId val="{00000002-A52F-45A5-BE58-1272B8793318}"/>
            </c:ext>
          </c:extLst>
        </c:ser>
        <c:ser>
          <c:idx val="3"/>
          <c:order val="3"/>
          <c:tx>
            <c:strRef>
              <c:f>Sheet1!$E$1</c:f>
              <c:strCache>
                <c:ptCount val="1"/>
                <c:pt idx="0">
                  <c:v>Asian</c:v>
                </c:pt>
              </c:strCache>
            </c:strRef>
          </c:tx>
          <c:spPr>
            <a:solidFill>
              <a:schemeClr val="accent4"/>
            </a:solidFill>
            <a:ln>
              <a:noFill/>
            </a:ln>
            <a:effectLst/>
          </c:spPr>
          <c:invertIfNegative val="0"/>
          <c:cat>
            <c:strRef>
              <c:f>Sheet1!$A$2:$A$5</c:f>
              <c:strCache>
                <c:ptCount val="4"/>
                <c:pt idx="0">
                  <c:v>8th grade Math</c:v>
                </c:pt>
                <c:pt idx="1">
                  <c:v>8th grade ELA</c:v>
                </c:pt>
                <c:pt idx="2">
                  <c:v>3rd grade Math</c:v>
                </c:pt>
                <c:pt idx="3">
                  <c:v>3rd grade ELA</c:v>
                </c:pt>
              </c:strCache>
            </c:strRef>
          </c:cat>
          <c:val>
            <c:numRef>
              <c:f>Sheet1!$E$2:$E$5</c:f>
              <c:numCache>
                <c:formatCode>General</c:formatCode>
                <c:ptCount val="4"/>
                <c:pt idx="0">
                  <c:v>517.5</c:v>
                </c:pt>
                <c:pt idx="1">
                  <c:v>513.20000000000005</c:v>
                </c:pt>
                <c:pt idx="2">
                  <c:v>514.20000000000005</c:v>
                </c:pt>
                <c:pt idx="3">
                  <c:v>513.29999999999995</c:v>
                </c:pt>
              </c:numCache>
            </c:numRef>
          </c:val>
          <c:extLst>
            <c:ext xmlns:c16="http://schemas.microsoft.com/office/drawing/2014/chart" uri="{C3380CC4-5D6E-409C-BE32-E72D297353CC}">
              <c16:uniqueId val="{00000003-A52F-45A5-BE58-1272B8793318}"/>
            </c:ext>
          </c:extLst>
        </c:ser>
        <c:dLbls>
          <c:showLegendKey val="0"/>
          <c:showVal val="0"/>
          <c:showCatName val="0"/>
          <c:showSerName val="0"/>
          <c:showPercent val="0"/>
          <c:showBubbleSize val="0"/>
        </c:dLbls>
        <c:gapWidth val="182"/>
        <c:axId val="541604384"/>
        <c:axId val="482316896"/>
      </c:barChart>
      <c:catAx>
        <c:axId val="5416043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482316896"/>
        <c:crosses val="autoZero"/>
        <c:auto val="1"/>
        <c:lblAlgn val="ctr"/>
        <c:lblOffset val="100"/>
        <c:noMultiLvlLbl val="0"/>
      </c:catAx>
      <c:valAx>
        <c:axId val="482316896"/>
        <c:scaling>
          <c:orientation val="minMax"/>
          <c:min val="480"/>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lumMod val="50000"/>
                  </a:schemeClr>
                </a:solidFill>
                <a:latin typeface="+mn-lt"/>
                <a:ea typeface="+mn-ea"/>
                <a:cs typeface="+mn-cs"/>
              </a:defRPr>
            </a:pPr>
            <a:endParaRPr lang="en-US"/>
          </a:p>
        </c:txPr>
        <c:crossAx val="541604384"/>
        <c:crosses val="autoZero"/>
        <c:crossBetween val="between"/>
      </c:valAx>
      <c:spPr>
        <a:noFill/>
        <a:ln>
          <a:noFill/>
        </a:ln>
        <a:effectLst/>
      </c:spPr>
    </c:plotArea>
    <c:legend>
      <c:legendPos val="b"/>
      <c:layout>
        <c:manualLayout>
          <c:xMode val="edge"/>
          <c:yMode val="edge"/>
          <c:x val="0.21506585870314598"/>
          <c:y val="0.77446910045335238"/>
          <c:w val="0.58720609978337857"/>
          <c:h val="6.6964754405699281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99" b="0" i="0" u="none" strike="noStrike" kern="1200" spc="0" baseline="0">
                <a:solidFill>
                  <a:schemeClr val="tx1">
                    <a:lumMod val="65000"/>
                    <a:lumOff val="35000"/>
                  </a:schemeClr>
                </a:solidFill>
                <a:latin typeface="+mn-lt"/>
                <a:ea typeface="+mn-ea"/>
                <a:cs typeface="+mn-cs"/>
              </a:defRPr>
            </a:pPr>
            <a:r>
              <a:rPr lang="en-US" sz="1100"/>
              <a:t>District Example: Race/Ethnicity of Students Compared to Staff</a:t>
            </a:r>
          </a:p>
        </c:rich>
      </c:tx>
      <c:overlay val="0"/>
      <c:spPr>
        <a:noFill/>
        <a:ln>
          <a:noFill/>
        </a:ln>
        <a:effectLst/>
      </c:spPr>
    </c:title>
    <c:autoTitleDeleted val="0"/>
    <c:plotArea>
      <c:layout/>
      <c:barChart>
        <c:barDir val="col"/>
        <c:grouping val="clustered"/>
        <c:varyColors val="0"/>
        <c:ser>
          <c:idx val="0"/>
          <c:order val="0"/>
          <c:tx>
            <c:strRef>
              <c:f>Sheet1!$B$1</c:f>
              <c:strCache>
                <c:ptCount val="1"/>
                <c:pt idx="0">
                  <c:v>Students</c:v>
                </c:pt>
              </c:strCache>
            </c:strRef>
          </c:tx>
          <c:spPr>
            <a:solidFill>
              <a:schemeClr val="accent1"/>
            </a:solidFill>
            <a:ln>
              <a:noFill/>
            </a:ln>
            <a:effectLst/>
          </c:spPr>
          <c:invertIfNegative val="0"/>
          <c:dLbls>
            <c:spPr>
              <a:noFill/>
              <a:ln>
                <a:noFill/>
              </a:ln>
              <a:effectLst/>
            </c:spPr>
            <c:txPr>
              <a:bodyPr wrap="square" lIns="38100" tIns="19050" rIns="38100" bIns="19050" anchor="ctr">
                <a:spAutoFit/>
              </a:bodyPr>
              <a:lstStyle/>
              <a:p>
                <a:pPr>
                  <a:defRPr sz="900">
                    <a:solidFill>
                      <a:schemeClr val="tx1">
                        <a:lumMod val="65000"/>
                        <a:lumOff val="35000"/>
                      </a:schemeClr>
                    </a:solidFill>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Sheet1!$A$2:$A$6</c:f>
              <c:strCache>
                <c:ptCount val="5"/>
                <c:pt idx="0">
                  <c:v>African-American</c:v>
                </c:pt>
                <c:pt idx="1">
                  <c:v>Asian</c:v>
                </c:pt>
                <c:pt idx="2">
                  <c:v>Latinx</c:v>
                </c:pt>
                <c:pt idx="3">
                  <c:v>White</c:v>
                </c:pt>
                <c:pt idx="4">
                  <c:v>Other</c:v>
                </c:pt>
              </c:strCache>
            </c:strRef>
          </c:cat>
          <c:val>
            <c:numRef>
              <c:f>Sheet1!$B$2:$B$6</c:f>
              <c:numCache>
                <c:formatCode>0%</c:formatCode>
                <c:ptCount val="5"/>
                <c:pt idx="0">
                  <c:v>0.188</c:v>
                </c:pt>
                <c:pt idx="1">
                  <c:v>0.22900000000000001</c:v>
                </c:pt>
                <c:pt idx="2">
                  <c:v>0.26100000000000001</c:v>
                </c:pt>
                <c:pt idx="3">
                  <c:v>0.27900000000000003</c:v>
                </c:pt>
                <c:pt idx="4">
                  <c:v>4.2000000000000003E-2</c:v>
                </c:pt>
              </c:numCache>
            </c:numRef>
          </c:val>
          <c:extLst>
            <c:ext xmlns:c16="http://schemas.microsoft.com/office/drawing/2014/chart" uri="{C3380CC4-5D6E-409C-BE32-E72D297353CC}">
              <c16:uniqueId val="{00000000-21FD-4CBA-B493-A45A7F604EFD}"/>
            </c:ext>
          </c:extLst>
        </c:ser>
        <c:ser>
          <c:idx val="1"/>
          <c:order val="1"/>
          <c:tx>
            <c:strRef>
              <c:f>Sheet1!$C$1</c:f>
              <c:strCache>
                <c:ptCount val="1"/>
                <c:pt idx="0">
                  <c:v>Teachers</c:v>
                </c:pt>
              </c:strCache>
            </c:strRef>
          </c:tx>
          <c:spPr>
            <a:solidFill>
              <a:schemeClr val="accent2"/>
            </a:solidFill>
            <a:ln>
              <a:noFill/>
            </a:ln>
            <a:effectLst/>
          </c:spPr>
          <c:invertIfNegative val="0"/>
          <c:dLbls>
            <c:spPr>
              <a:noFill/>
              <a:ln>
                <a:noFill/>
              </a:ln>
              <a:effectLst/>
            </c:spPr>
            <c:txPr>
              <a:bodyPr wrap="square" lIns="38100" tIns="19050" rIns="38100" bIns="19050" anchor="ctr">
                <a:spAutoFit/>
              </a:bodyPr>
              <a:lstStyle/>
              <a:p>
                <a:pPr>
                  <a:defRPr sz="900">
                    <a:solidFill>
                      <a:schemeClr val="tx1">
                        <a:lumMod val="65000"/>
                        <a:lumOff val="35000"/>
                      </a:schemeClr>
                    </a:solidFill>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Sheet1!$A$2:$A$6</c:f>
              <c:strCache>
                <c:ptCount val="5"/>
                <c:pt idx="0">
                  <c:v>African-American</c:v>
                </c:pt>
                <c:pt idx="1">
                  <c:v>Asian</c:v>
                </c:pt>
                <c:pt idx="2">
                  <c:v>Latinx</c:v>
                </c:pt>
                <c:pt idx="3">
                  <c:v>White</c:v>
                </c:pt>
                <c:pt idx="4">
                  <c:v>Other</c:v>
                </c:pt>
              </c:strCache>
            </c:strRef>
          </c:cat>
          <c:val>
            <c:numRef>
              <c:f>Sheet1!$C$2:$C$6</c:f>
              <c:numCache>
                <c:formatCode>0%</c:formatCode>
                <c:ptCount val="5"/>
                <c:pt idx="0">
                  <c:v>2.1000000000000001E-2</c:v>
                </c:pt>
                <c:pt idx="1">
                  <c:v>2.4E-2</c:v>
                </c:pt>
                <c:pt idx="2">
                  <c:v>4.3999999999999997E-2</c:v>
                </c:pt>
                <c:pt idx="3">
                  <c:v>0.90400000000000003</c:v>
                </c:pt>
                <c:pt idx="4">
                  <c:v>1.9E-2</c:v>
                </c:pt>
              </c:numCache>
            </c:numRef>
          </c:val>
          <c:extLst>
            <c:ext xmlns:c16="http://schemas.microsoft.com/office/drawing/2014/chart" uri="{C3380CC4-5D6E-409C-BE32-E72D297353CC}">
              <c16:uniqueId val="{00000001-21FD-4CBA-B493-A45A7F604EFD}"/>
            </c:ext>
          </c:extLst>
        </c:ser>
        <c:ser>
          <c:idx val="2"/>
          <c:order val="2"/>
          <c:tx>
            <c:strRef>
              <c:f>Sheet1!$D$1</c:f>
              <c:strCache>
                <c:ptCount val="1"/>
                <c:pt idx="0">
                  <c:v>All staff</c:v>
                </c:pt>
              </c:strCache>
            </c:strRef>
          </c:tx>
          <c:spPr>
            <a:solidFill>
              <a:schemeClr val="accent3"/>
            </a:solidFill>
            <a:ln>
              <a:noFill/>
            </a:ln>
            <a:effectLst/>
          </c:spPr>
          <c:invertIfNegative val="0"/>
          <c:dLbls>
            <c:spPr>
              <a:noFill/>
              <a:ln>
                <a:noFill/>
              </a:ln>
              <a:effectLst/>
            </c:spPr>
            <c:txPr>
              <a:bodyPr wrap="square" lIns="38100" tIns="19050" rIns="38100" bIns="19050" anchor="ctr">
                <a:spAutoFit/>
              </a:bodyPr>
              <a:lstStyle/>
              <a:p>
                <a:pPr>
                  <a:defRPr sz="900">
                    <a:solidFill>
                      <a:schemeClr val="tx1">
                        <a:lumMod val="65000"/>
                        <a:lumOff val="35000"/>
                      </a:schemeClr>
                    </a:solidFill>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Sheet1!$A$2:$A$6</c:f>
              <c:strCache>
                <c:ptCount val="5"/>
                <c:pt idx="0">
                  <c:v>African-American</c:v>
                </c:pt>
                <c:pt idx="1">
                  <c:v>Asian</c:v>
                </c:pt>
                <c:pt idx="2">
                  <c:v>Latinx</c:v>
                </c:pt>
                <c:pt idx="3">
                  <c:v>White</c:v>
                </c:pt>
                <c:pt idx="4">
                  <c:v>Other</c:v>
                </c:pt>
              </c:strCache>
            </c:strRef>
          </c:cat>
          <c:val>
            <c:numRef>
              <c:f>Sheet1!$D$2:$D$6</c:f>
              <c:numCache>
                <c:formatCode>0%</c:formatCode>
                <c:ptCount val="5"/>
                <c:pt idx="0">
                  <c:v>4.7E-2</c:v>
                </c:pt>
                <c:pt idx="1">
                  <c:v>4.2000000000000003E-2</c:v>
                </c:pt>
                <c:pt idx="2">
                  <c:v>2.5999999999999999E-2</c:v>
                </c:pt>
                <c:pt idx="3">
                  <c:v>0.872</c:v>
                </c:pt>
                <c:pt idx="4">
                  <c:v>2.3E-2</c:v>
                </c:pt>
              </c:numCache>
            </c:numRef>
          </c:val>
          <c:extLst>
            <c:ext xmlns:c16="http://schemas.microsoft.com/office/drawing/2014/chart" uri="{C3380CC4-5D6E-409C-BE32-E72D297353CC}">
              <c16:uniqueId val="{00000002-21FD-4CBA-B493-A45A7F604EFD}"/>
            </c:ext>
          </c:extLst>
        </c:ser>
        <c:dLbls>
          <c:dLblPos val="outEnd"/>
          <c:showLegendKey val="0"/>
          <c:showVal val="1"/>
          <c:showCatName val="0"/>
          <c:showSerName val="0"/>
          <c:showPercent val="0"/>
          <c:showBubbleSize val="0"/>
        </c:dLbls>
        <c:gapWidth val="219"/>
        <c:overlap val="-27"/>
        <c:axId val="1269989712"/>
        <c:axId val="1"/>
      </c:barChart>
      <c:catAx>
        <c:axId val="1269989712"/>
        <c:scaling>
          <c:orientation val="minMax"/>
        </c:scaling>
        <c:delete val="0"/>
        <c:axPos val="b"/>
        <c:numFmt formatCode="General" sourceLinked="1"/>
        <c:majorTickMark val="none"/>
        <c:minorTickMark val="none"/>
        <c:tickLblPos val="nextTo"/>
        <c:spPr>
          <a:noFill/>
          <a:ln w="9516"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1"/>
        <c:axPos val="l"/>
        <c:numFmt formatCode="0%" sourceLinked="1"/>
        <c:majorTickMark val="none"/>
        <c:minorTickMark val="none"/>
        <c:tickLblPos val="nextTo"/>
        <c:crossAx val="1269989712"/>
        <c:crosses val="autoZero"/>
        <c:crossBetween val="between"/>
      </c:valAx>
      <c:spPr>
        <a:noFill/>
        <a:ln w="25400">
          <a:noFill/>
        </a:ln>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16" cap="flat" cmpd="sng" algn="ctr">
      <a:no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Custom 12">
      <a:dk1>
        <a:srgbClr val="000000"/>
      </a:dk1>
      <a:lt1>
        <a:srgbClr val="FFFFFF"/>
      </a:lt1>
      <a:dk2>
        <a:srgbClr val="414042"/>
      </a:dk2>
      <a:lt2>
        <a:srgbClr val="C0C2C4"/>
      </a:lt2>
      <a:accent1>
        <a:srgbClr val="00355F"/>
      </a:accent1>
      <a:accent2>
        <a:srgbClr val="00A4C7"/>
      </a:accent2>
      <a:accent3>
        <a:srgbClr val="81D2EB"/>
      </a:accent3>
      <a:accent4>
        <a:srgbClr val="FFC72F"/>
      </a:accent4>
      <a:accent5>
        <a:srgbClr val="EA8835"/>
      </a:accent5>
      <a:accent6>
        <a:srgbClr val="8EBF3F"/>
      </a:accent6>
      <a:hlink>
        <a:srgbClr val="00A4C7"/>
      </a:hlink>
      <a:folHlink>
        <a:srgbClr val="00355F"/>
      </a:folHlink>
    </a:clrScheme>
    <a:fontScheme name="TNTP FY 2013">
      <a:majorFont>
        <a:latin typeface="Segoe UI"/>
        <a:ea typeface=""/>
        <a:cs typeface="Arial"/>
      </a:majorFont>
      <a:minorFont>
        <a:latin typeface="Segoe U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DESE-231-67426</_dlc_DocId>
    <_dlc_DocIdUrl xmlns="733efe1c-5bbe-4968-87dc-d400e65c879f">
      <Url>https://sharepoint.doemass.org/ese/webteam/cps/_layouts/DocIdRedir.aspx?ID=DESE-231-67426</Url>
      <Description>DESE-231-67426</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7A5D0-3BD4-4D0F-B277-C9DCFBDD8C52}">
  <ds:schemaRefs>
    <ds:schemaRef ds:uri="http://schemas.microsoft.com/sharepoint/events"/>
  </ds:schemaRefs>
</ds:datastoreItem>
</file>

<file path=customXml/itemProps2.xml><?xml version="1.0" encoding="utf-8"?>
<ds:datastoreItem xmlns:ds="http://schemas.openxmlformats.org/officeDocument/2006/customXml" ds:itemID="{45C93EC1-91D9-4D6C-83C7-9BF65232982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1024CF16-166B-4C61-938E-320A3D5F2CD0}">
  <ds:schemaRefs>
    <ds:schemaRef ds:uri="http://schemas.microsoft.com/sharepoint/v3/contenttype/forms"/>
  </ds:schemaRefs>
</ds:datastoreItem>
</file>

<file path=customXml/itemProps4.xml><?xml version="1.0" encoding="utf-8"?>
<ds:datastoreItem xmlns:ds="http://schemas.openxmlformats.org/officeDocument/2006/customXml" ds:itemID="{A8460011-C0D4-4D49-B2D0-A971F8AE4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4F16C9-F792-4273-8D73-7ADEAB0C7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61</Pages>
  <Words>17904</Words>
  <Characters>102053</Characters>
  <Application>Microsoft Office Word</Application>
  <DocSecurity>0</DocSecurity>
  <Lines>850</Lines>
  <Paragraphs>239</Paragraphs>
  <ScaleCrop>false</ScaleCrop>
  <HeadingPairs>
    <vt:vector size="2" baseType="variant">
      <vt:variant>
        <vt:lpstr>Title</vt:lpstr>
      </vt:variant>
      <vt:variant>
        <vt:i4>1</vt:i4>
      </vt:variant>
    </vt:vector>
  </HeadingPairs>
  <TitlesOfParts>
    <vt:vector size="1" baseType="lpstr">
      <vt:lpstr>MA Teacher Diversification Guidebook</vt:lpstr>
    </vt:vector>
  </TitlesOfParts>
  <Company/>
  <LinksUpToDate>false</LinksUpToDate>
  <CharactersWithSpaces>119718</CharactersWithSpaces>
  <SharedDoc>false</SharedDoc>
  <HLinks>
    <vt:vector size="426" baseType="variant">
      <vt:variant>
        <vt:i4>2228338</vt:i4>
      </vt:variant>
      <vt:variant>
        <vt:i4>215</vt:i4>
      </vt:variant>
      <vt:variant>
        <vt:i4>0</vt:i4>
      </vt:variant>
      <vt:variant>
        <vt:i4>5</vt:i4>
      </vt:variant>
      <vt:variant>
        <vt:lpwstr>https://www.managementcenter.org/resources/smartie-goals-worksheet/</vt:lpwstr>
      </vt:variant>
      <vt:variant>
        <vt:lpwstr/>
      </vt:variant>
      <vt:variant>
        <vt:i4>3932281</vt:i4>
      </vt:variant>
      <vt:variant>
        <vt:i4>212</vt:i4>
      </vt:variant>
      <vt:variant>
        <vt:i4>0</vt:i4>
      </vt:variant>
      <vt:variant>
        <vt:i4>5</vt:i4>
      </vt:variant>
      <vt:variant>
        <vt:lpwstr>https://www.ted.com/talks/verna_myers_how_to_overcome_our_biases_walk_boldly_toward_them</vt:lpwstr>
      </vt:variant>
      <vt:variant>
        <vt:lpwstr/>
      </vt:variant>
      <vt:variant>
        <vt:i4>65646</vt:i4>
      </vt:variant>
      <vt:variant>
        <vt:i4>209</vt:i4>
      </vt:variant>
      <vt:variant>
        <vt:i4>0</vt:i4>
      </vt:variant>
      <vt:variant>
        <vt:i4>5</vt:i4>
      </vt:variant>
      <vt:variant>
        <vt:lpwstr>https://youtu.be/N2LlXS-hx_o</vt:lpwstr>
      </vt:variant>
      <vt:variant>
        <vt:lpwstr/>
      </vt:variant>
      <vt:variant>
        <vt:i4>458824</vt:i4>
      </vt:variant>
      <vt:variant>
        <vt:i4>206</vt:i4>
      </vt:variant>
      <vt:variant>
        <vt:i4>0</vt:i4>
      </vt:variant>
      <vt:variant>
        <vt:i4>5</vt:i4>
      </vt:variant>
      <vt:variant>
        <vt:lpwstr>https://www.npr.org/transcripts/531587708</vt:lpwstr>
      </vt:variant>
      <vt:variant>
        <vt:lpwstr/>
      </vt:variant>
      <vt:variant>
        <vt:i4>7864434</vt:i4>
      </vt:variant>
      <vt:variant>
        <vt:i4>203</vt:i4>
      </vt:variant>
      <vt:variant>
        <vt:i4>0</vt:i4>
      </vt:variant>
      <vt:variant>
        <vt:i4>5</vt:i4>
      </vt:variant>
      <vt:variant>
        <vt:lpwstr>https://brenebrown.com/podcast/brene-with-ibram-x-kendi-on-how-to-be-an-antiracist/</vt:lpwstr>
      </vt:variant>
      <vt:variant>
        <vt:lpwstr/>
      </vt:variant>
      <vt:variant>
        <vt:i4>262173</vt:i4>
      </vt:variant>
      <vt:variant>
        <vt:i4>200</vt:i4>
      </vt:variant>
      <vt:variant>
        <vt:i4>0</vt:i4>
      </vt:variant>
      <vt:variant>
        <vt:i4>5</vt:i4>
      </vt:variant>
      <vt:variant>
        <vt:lpwstr>https://documentcloud.adobe.com/link/track?uri=urn:aaid:scds:US:404b28db-3f44-455d-beaf-e6986aaec8e8</vt:lpwstr>
      </vt:variant>
      <vt:variant>
        <vt:lpwstr/>
      </vt:variant>
      <vt:variant>
        <vt:i4>458780</vt:i4>
      </vt:variant>
      <vt:variant>
        <vt:i4>197</vt:i4>
      </vt:variant>
      <vt:variant>
        <vt:i4>0</vt:i4>
      </vt:variant>
      <vt:variant>
        <vt:i4>5</vt:i4>
      </vt:variant>
      <vt:variant>
        <vt:lpwstr>https://tntp.org/</vt:lpwstr>
      </vt:variant>
      <vt:variant>
        <vt:lpwstr/>
      </vt:variant>
      <vt:variant>
        <vt:i4>4259845</vt:i4>
      </vt:variant>
      <vt:variant>
        <vt:i4>194</vt:i4>
      </vt:variant>
      <vt:variant>
        <vt:i4>0</vt:i4>
      </vt:variant>
      <vt:variant>
        <vt:i4>5</vt:i4>
      </vt:variant>
      <vt:variant>
        <vt:lpwstr>https://opportunitymyth.tntp.org/</vt:lpwstr>
      </vt:variant>
      <vt:variant>
        <vt:lpwstr/>
      </vt:variant>
      <vt:variant>
        <vt:i4>524364</vt:i4>
      </vt:variant>
      <vt:variant>
        <vt:i4>191</vt:i4>
      </vt:variant>
      <vt:variant>
        <vt:i4>0</vt:i4>
      </vt:variant>
      <vt:variant>
        <vt:i4>5</vt:i4>
      </vt:variant>
      <vt:variant>
        <vt:lpwstr>https://number1forsome.org/</vt:lpwstr>
      </vt:variant>
      <vt:variant>
        <vt:lpwstr>partnership</vt:lpwstr>
      </vt:variant>
      <vt:variant>
        <vt:i4>1048604</vt:i4>
      </vt:variant>
      <vt:variant>
        <vt:i4>188</vt:i4>
      </vt:variant>
      <vt:variant>
        <vt:i4>0</vt:i4>
      </vt:variant>
      <vt:variant>
        <vt:i4>5</vt:i4>
      </vt:variant>
      <vt:variant>
        <vt:lpwstr>https://number1forsome.org/wp-content/uploads/sites/16/2018/09/Number-1-for-Some-9.25-18.pdf</vt:lpwstr>
      </vt:variant>
      <vt:variant>
        <vt:lpwstr/>
      </vt:variant>
      <vt:variant>
        <vt:i4>7667827</vt:i4>
      </vt:variant>
      <vt:variant>
        <vt:i4>185</vt:i4>
      </vt:variant>
      <vt:variant>
        <vt:i4>0</vt:i4>
      </vt:variant>
      <vt:variant>
        <vt:i4>5</vt:i4>
      </vt:variant>
      <vt:variant>
        <vt:lpwstr>https://ncs.uchicago.edu/sites/ncs.uchicago.edu/files/uploads/tools/NCs_PS_Toolkit_DPL_Set_B_WillingDisturbed.pdf</vt:lpwstr>
      </vt:variant>
      <vt:variant>
        <vt:lpwstr/>
      </vt:variant>
      <vt:variant>
        <vt:i4>983064</vt:i4>
      </vt:variant>
      <vt:variant>
        <vt:i4>182</vt:i4>
      </vt:variant>
      <vt:variant>
        <vt:i4>0</vt:i4>
      </vt:variant>
      <vt:variant>
        <vt:i4>5</vt:i4>
      </vt:variant>
      <vt:variant>
        <vt:lpwstr>http://www.doe.mass.edu/instruction/crdw/</vt:lpwstr>
      </vt:variant>
      <vt:variant>
        <vt:lpwstr/>
      </vt:variant>
      <vt:variant>
        <vt:i4>983064</vt:i4>
      </vt:variant>
      <vt:variant>
        <vt:i4>179</vt:i4>
      </vt:variant>
      <vt:variant>
        <vt:i4>0</vt:i4>
      </vt:variant>
      <vt:variant>
        <vt:i4>5</vt:i4>
      </vt:variant>
      <vt:variant>
        <vt:lpwstr>http://www.doe.mass.edu/instruction/crdw/</vt:lpwstr>
      </vt:variant>
      <vt:variant>
        <vt:lpwstr/>
      </vt:variant>
      <vt:variant>
        <vt:i4>3014713</vt:i4>
      </vt:variant>
      <vt:variant>
        <vt:i4>174</vt:i4>
      </vt:variant>
      <vt:variant>
        <vt:i4>0</vt:i4>
      </vt:variant>
      <vt:variant>
        <vt:i4>5</vt:i4>
      </vt:variant>
      <vt:variant>
        <vt:lpwstr>https://www.betterteam.com/illegal-interview-questions</vt:lpwstr>
      </vt:variant>
      <vt:variant>
        <vt:lpwstr/>
      </vt:variant>
      <vt:variant>
        <vt:i4>917529</vt:i4>
      </vt:variant>
      <vt:variant>
        <vt:i4>171</vt:i4>
      </vt:variant>
      <vt:variant>
        <vt:i4>0</vt:i4>
      </vt:variant>
      <vt:variant>
        <vt:i4>5</vt:i4>
      </vt:variant>
      <vt:variant>
        <vt:lpwstr>https://www.eeoc.gov/prohibited-employment-policiespractices</vt:lpwstr>
      </vt:variant>
      <vt:variant>
        <vt:lpwstr/>
      </vt:variant>
      <vt:variant>
        <vt:i4>5701651</vt:i4>
      </vt:variant>
      <vt:variant>
        <vt:i4>168</vt:i4>
      </vt:variant>
      <vt:variant>
        <vt:i4>0</vt:i4>
      </vt:variant>
      <vt:variant>
        <vt:i4>5</vt:i4>
      </vt:variant>
      <vt:variant>
        <vt:lpwstr>https://www.managementcenter.org/</vt:lpwstr>
      </vt:variant>
      <vt:variant>
        <vt:lpwstr/>
      </vt:variant>
      <vt:variant>
        <vt:i4>3539040</vt:i4>
      </vt:variant>
      <vt:variant>
        <vt:i4>165</vt:i4>
      </vt:variant>
      <vt:variant>
        <vt:i4>0</vt:i4>
      </vt:variant>
      <vt:variant>
        <vt:i4>5</vt:i4>
      </vt:variant>
      <vt:variant>
        <vt:lpwstr>https://tntp.org/assets/set-resources/TNTP_COVID-19_Support_Survey_Item_Bank_2019-20.pdf</vt:lpwstr>
      </vt:variant>
      <vt:variant>
        <vt:lpwstr/>
      </vt:variant>
      <vt:variant>
        <vt:i4>2883710</vt:i4>
      </vt:variant>
      <vt:variant>
        <vt:i4>162</vt:i4>
      </vt:variant>
      <vt:variant>
        <vt:i4>0</vt:i4>
      </vt:variant>
      <vt:variant>
        <vt:i4>5</vt:i4>
      </vt:variant>
      <vt:variant>
        <vt:lpwstr>https://www.shadowastudent.org/</vt:lpwstr>
      </vt:variant>
      <vt:variant>
        <vt:lpwstr/>
      </vt:variant>
      <vt:variant>
        <vt:i4>7536751</vt:i4>
      </vt:variant>
      <vt:variant>
        <vt:i4>159</vt:i4>
      </vt:variant>
      <vt:variant>
        <vt:i4>0</vt:i4>
      </vt:variant>
      <vt:variant>
        <vt:i4>5</vt:i4>
      </vt:variant>
      <vt:variant>
        <vt:lpwstr>http://www.doe.mass.edu/edwin/</vt:lpwstr>
      </vt:variant>
      <vt:variant>
        <vt:lpwstr/>
      </vt:variant>
      <vt:variant>
        <vt:i4>8192089</vt:i4>
      </vt:variant>
      <vt:variant>
        <vt:i4>156</vt:i4>
      </vt:variant>
      <vt:variant>
        <vt:i4>0</vt:i4>
      </vt:variant>
      <vt:variant>
        <vt:i4>5</vt:i4>
      </vt:variant>
      <vt:variant>
        <vt:lpwstr>http://profiles.doe.mass.edu/state_report/</vt:lpwstr>
      </vt:variant>
      <vt:variant>
        <vt:lpwstr/>
      </vt:variant>
      <vt:variant>
        <vt:i4>524355</vt:i4>
      </vt:variant>
      <vt:variant>
        <vt:i4>153</vt:i4>
      </vt:variant>
      <vt:variant>
        <vt:i4>0</vt:i4>
      </vt:variant>
      <vt:variant>
        <vt:i4>5</vt:i4>
      </vt:variant>
      <vt:variant>
        <vt:lpwstr>http://www.doe.mass.edu/edwin/gateway/slereport-supp.html</vt:lpwstr>
      </vt:variant>
      <vt:variant>
        <vt:lpwstr/>
      </vt:variant>
      <vt:variant>
        <vt:i4>2687071</vt:i4>
      </vt:variant>
      <vt:variant>
        <vt:i4>150</vt:i4>
      </vt:variant>
      <vt:variant>
        <vt:i4>0</vt:i4>
      </vt:variant>
      <vt:variant>
        <vt:i4>5</vt:i4>
      </vt:variant>
      <vt:variant>
        <vt:lpwstr>http://www.doe.mass.edu/odl/e-learning/culturally-resp-sust/content/index.html</vt:lpwstr>
      </vt:variant>
      <vt:variant>
        <vt:lpwstr>/</vt:lpwstr>
      </vt:variant>
      <vt:variant>
        <vt:i4>4980742</vt:i4>
      </vt:variant>
      <vt:variant>
        <vt:i4>147</vt:i4>
      </vt:variant>
      <vt:variant>
        <vt:i4>0</vt:i4>
      </vt:variant>
      <vt:variant>
        <vt:i4>5</vt:i4>
      </vt:variant>
      <vt:variant>
        <vt:lpwstr>http://profiles.doe.mass.edu/statereport/teacherbyracegender.aspx</vt:lpwstr>
      </vt:variant>
      <vt:variant>
        <vt:lpwstr/>
      </vt:variant>
      <vt:variant>
        <vt:i4>4653086</vt:i4>
      </vt:variant>
      <vt:variant>
        <vt:i4>144</vt:i4>
      </vt:variant>
      <vt:variant>
        <vt:i4>0</vt:i4>
      </vt:variant>
      <vt:variant>
        <vt:i4>5</vt:i4>
      </vt:variant>
      <vt:variant>
        <vt:lpwstr>http://profiles.doe.mass.edu/search/search.aspx?leftNavId=11238;</vt:lpwstr>
      </vt:variant>
      <vt:variant>
        <vt:lpwstr/>
      </vt:variant>
      <vt:variant>
        <vt:i4>8192089</vt:i4>
      </vt:variant>
      <vt:variant>
        <vt:i4>141</vt:i4>
      </vt:variant>
      <vt:variant>
        <vt:i4>0</vt:i4>
      </vt:variant>
      <vt:variant>
        <vt:i4>5</vt:i4>
      </vt:variant>
      <vt:variant>
        <vt:lpwstr>http://profiles.doe.mass.edu/state_report/</vt:lpwstr>
      </vt:variant>
      <vt:variant>
        <vt:lpwstr/>
      </vt:variant>
      <vt:variant>
        <vt:i4>1900593</vt:i4>
      </vt:variant>
      <vt:variant>
        <vt:i4>134</vt:i4>
      </vt:variant>
      <vt:variant>
        <vt:i4>0</vt:i4>
      </vt:variant>
      <vt:variant>
        <vt:i4>5</vt:i4>
      </vt:variant>
      <vt:variant>
        <vt:lpwstr/>
      </vt:variant>
      <vt:variant>
        <vt:lpwstr>_Toc49171357</vt:lpwstr>
      </vt:variant>
      <vt:variant>
        <vt:i4>1835057</vt:i4>
      </vt:variant>
      <vt:variant>
        <vt:i4>128</vt:i4>
      </vt:variant>
      <vt:variant>
        <vt:i4>0</vt:i4>
      </vt:variant>
      <vt:variant>
        <vt:i4>5</vt:i4>
      </vt:variant>
      <vt:variant>
        <vt:lpwstr/>
      </vt:variant>
      <vt:variant>
        <vt:lpwstr>_Toc49171356</vt:lpwstr>
      </vt:variant>
      <vt:variant>
        <vt:i4>2031665</vt:i4>
      </vt:variant>
      <vt:variant>
        <vt:i4>122</vt:i4>
      </vt:variant>
      <vt:variant>
        <vt:i4>0</vt:i4>
      </vt:variant>
      <vt:variant>
        <vt:i4>5</vt:i4>
      </vt:variant>
      <vt:variant>
        <vt:lpwstr/>
      </vt:variant>
      <vt:variant>
        <vt:lpwstr>_Toc49171355</vt:lpwstr>
      </vt:variant>
      <vt:variant>
        <vt:i4>1966129</vt:i4>
      </vt:variant>
      <vt:variant>
        <vt:i4>116</vt:i4>
      </vt:variant>
      <vt:variant>
        <vt:i4>0</vt:i4>
      </vt:variant>
      <vt:variant>
        <vt:i4>5</vt:i4>
      </vt:variant>
      <vt:variant>
        <vt:lpwstr/>
      </vt:variant>
      <vt:variant>
        <vt:lpwstr>_Toc49171354</vt:lpwstr>
      </vt:variant>
      <vt:variant>
        <vt:i4>1638449</vt:i4>
      </vt:variant>
      <vt:variant>
        <vt:i4>110</vt:i4>
      </vt:variant>
      <vt:variant>
        <vt:i4>0</vt:i4>
      </vt:variant>
      <vt:variant>
        <vt:i4>5</vt:i4>
      </vt:variant>
      <vt:variant>
        <vt:lpwstr/>
      </vt:variant>
      <vt:variant>
        <vt:lpwstr>_Toc49171353</vt:lpwstr>
      </vt:variant>
      <vt:variant>
        <vt:i4>1572913</vt:i4>
      </vt:variant>
      <vt:variant>
        <vt:i4>104</vt:i4>
      </vt:variant>
      <vt:variant>
        <vt:i4>0</vt:i4>
      </vt:variant>
      <vt:variant>
        <vt:i4>5</vt:i4>
      </vt:variant>
      <vt:variant>
        <vt:lpwstr/>
      </vt:variant>
      <vt:variant>
        <vt:lpwstr>_Toc49171352</vt:lpwstr>
      </vt:variant>
      <vt:variant>
        <vt:i4>1769521</vt:i4>
      </vt:variant>
      <vt:variant>
        <vt:i4>98</vt:i4>
      </vt:variant>
      <vt:variant>
        <vt:i4>0</vt:i4>
      </vt:variant>
      <vt:variant>
        <vt:i4>5</vt:i4>
      </vt:variant>
      <vt:variant>
        <vt:lpwstr/>
      </vt:variant>
      <vt:variant>
        <vt:lpwstr>_Toc49171351</vt:lpwstr>
      </vt:variant>
      <vt:variant>
        <vt:i4>1703985</vt:i4>
      </vt:variant>
      <vt:variant>
        <vt:i4>92</vt:i4>
      </vt:variant>
      <vt:variant>
        <vt:i4>0</vt:i4>
      </vt:variant>
      <vt:variant>
        <vt:i4>5</vt:i4>
      </vt:variant>
      <vt:variant>
        <vt:lpwstr/>
      </vt:variant>
      <vt:variant>
        <vt:lpwstr>_Toc49171350</vt:lpwstr>
      </vt:variant>
      <vt:variant>
        <vt:i4>1245232</vt:i4>
      </vt:variant>
      <vt:variant>
        <vt:i4>86</vt:i4>
      </vt:variant>
      <vt:variant>
        <vt:i4>0</vt:i4>
      </vt:variant>
      <vt:variant>
        <vt:i4>5</vt:i4>
      </vt:variant>
      <vt:variant>
        <vt:lpwstr/>
      </vt:variant>
      <vt:variant>
        <vt:lpwstr>_Toc49171349</vt:lpwstr>
      </vt:variant>
      <vt:variant>
        <vt:i4>1179696</vt:i4>
      </vt:variant>
      <vt:variant>
        <vt:i4>80</vt:i4>
      </vt:variant>
      <vt:variant>
        <vt:i4>0</vt:i4>
      </vt:variant>
      <vt:variant>
        <vt:i4>5</vt:i4>
      </vt:variant>
      <vt:variant>
        <vt:lpwstr/>
      </vt:variant>
      <vt:variant>
        <vt:lpwstr>_Toc49171348</vt:lpwstr>
      </vt:variant>
      <vt:variant>
        <vt:i4>1900592</vt:i4>
      </vt:variant>
      <vt:variant>
        <vt:i4>74</vt:i4>
      </vt:variant>
      <vt:variant>
        <vt:i4>0</vt:i4>
      </vt:variant>
      <vt:variant>
        <vt:i4>5</vt:i4>
      </vt:variant>
      <vt:variant>
        <vt:lpwstr/>
      </vt:variant>
      <vt:variant>
        <vt:lpwstr>_Toc49171347</vt:lpwstr>
      </vt:variant>
      <vt:variant>
        <vt:i4>1835056</vt:i4>
      </vt:variant>
      <vt:variant>
        <vt:i4>68</vt:i4>
      </vt:variant>
      <vt:variant>
        <vt:i4>0</vt:i4>
      </vt:variant>
      <vt:variant>
        <vt:i4>5</vt:i4>
      </vt:variant>
      <vt:variant>
        <vt:lpwstr/>
      </vt:variant>
      <vt:variant>
        <vt:lpwstr>_Toc49171346</vt:lpwstr>
      </vt:variant>
      <vt:variant>
        <vt:i4>2031664</vt:i4>
      </vt:variant>
      <vt:variant>
        <vt:i4>62</vt:i4>
      </vt:variant>
      <vt:variant>
        <vt:i4>0</vt:i4>
      </vt:variant>
      <vt:variant>
        <vt:i4>5</vt:i4>
      </vt:variant>
      <vt:variant>
        <vt:lpwstr/>
      </vt:variant>
      <vt:variant>
        <vt:lpwstr>_Toc49171345</vt:lpwstr>
      </vt:variant>
      <vt:variant>
        <vt:i4>1966128</vt:i4>
      </vt:variant>
      <vt:variant>
        <vt:i4>56</vt:i4>
      </vt:variant>
      <vt:variant>
        <vt:i4>0</vt:i4>
      </vt:variant>
      <vt:variant>
        <vt:i4>5</vt:i4>
      </vt:variant>
      <vt:variant>
        <vt:lpwstr/>
      </vt:variant>
      <vt:variant>
        <vt:lpwstr>_Toc49171344</vt:lpwstr>
      </vt:variant>
      <vt:variant>
        <vt:i4>1638448</vt:i4>
      </vt:variant>
      <vt:variant>
        <vt:i4>50</vt:i4>
      </vt:variant>
      <vt:variant>
        <vt:i4>0</vt:i4>
      </vt:variant>
      <vt:variant>
        <vt:i4>5</vt:i4>
      </vt:variant>
      <vt:variant>
        <vt:lpwstr/>
      </vt:variant>
      <vt:variant>
        <vt:lpwstr>_Toc49171343</vt:lpwstr>
      </vt:variant>
      <vt:variant>
        <vt:i4>1572912</vt:i4>
      </vt:variant>
      <vt:variant>
        <vt:i4>44</vt:i4>
      </vt:variant>
      <vt:variant>
        <vt:i4>0</vt:i4>
      </vt:variant>
      <vt:variant>
        <vt:i4>5</vt:i4>
      </vt:variant>
      <vt:variant>
        <vt:lpwstr/>
      </vt:variant>
      <vt:variant>
        <vt:lpwstr>_Toc49171342</vt:lpwstr>
      </vt:variant>
      <vt:variant>
        <vt:i4>1769520</vt:i4>
      </vt:variant>
      <vt:variant>
        <vt:i4>38</vt:i4>
      </vt:variant>
      <vt:variant>
        <vt:i4>0</vt:i4>
      </vt:variant>
      <vt:variant>
        <vt:i4>5</vt:i4>
      </vt:variant>
      <vt:variant>
        <vt:lpwstr/>
      </vt:variant>
      <vt:variant>
        <vt:lpwstr>_Toc49171341</vt:lpwstr>
      </vt:variant>
      <vt:variant>
        <vt:i4>1703984</vt:i4>
      </vt:variant>
      <vt:variant>
        <vt:i4>32</vt:i4>
      </vt:variant>
      <vt:variant>
        <vt:i4>0</vt:i4>
      </vt:variant>
      <vt:variant>
        <vt:i4>5</vt:i4>
      </vt:variant>
      <vt:variant>
        <vt:lpwstr/>
      </vt:variant>
      <vt:variant>
        <vt:lpwstr>_Toc49171340</vt:lpwstr>
      </vt:variant>
      <vt:variant>
        <vt:i4>1245239</vt:i4>
      </vt:variant>
      <vt:variant>
        <vt:i4>26</vt:i4>
      </vt:variant>
      <vt:variant>
        <vt:i4>0</vt:i4>
      </vt:variant>
      <vt:variant>
        <vt:i4>5</vt:i4>
      </vt:variant>
      <vt:variant>
        <vt:lpwstr/>
      </vt:variant>
      <vt:variant>
        <vt:lpwstr>_Toc49171339</vt:lpwstr>
      </vt:variant>
      <vt:variant>
        <vt:i4>1179703</vt:i4>
      </vt:variant>
      <vt:variant>
        <vt:i4>20</vt:i4>
      </vt:variant>
      <vt:variant>
        <vt:i4>0</vt:i4>
      </vt:variant>
      <vt:variant>
        <vt:i4>5</vt:i4>
      </vt:variant>
      <vt:variant>
        <vt:lpwstr/>
      </vt:variant>
      <vt:variant>
        <vt:lpwstr>_Toc49171338</vt:lpwstr>
      </vt:variant>
      <vt:variant>
        <vt:i4>1900599</vt:i4>
      </vt:variant>
      <vt:variant>
        <vt:i4>14</vt:i4>
      </vt:variant>
      <vt:variant>
        <vt:i4>0</vt:i4>
      </vt:variant>
      <vt:variant>
        <vt:i4>5</vt:i4>
      </vt:variant>
      <vt:variant>
        <vt:lpwstr/>
      </vt:variant>
      <vt:variant>
        <vt:lpwstr>_Toc49171337</vt:lpwstr>
      </vt:variant>
      <vt:variant>
        <vt:i4>1835063</vt:i4>
      </vt:variant>
      <vt:variant>
        <vt:i4>8</vt:i4>
      </vt:variant>
      <vt:variant>
        <vt:i4>0</vt:i4>
      </vt:variant>
      <vt:variant>
        <vt:i4>5</vt:i4>
      </vt:variant>
      <vt:variant>
        <vt:lpwstr/>
      </vt:variant>
      <vt:variant>
        <vt:lpwstr>_Toc49171336</vt:lpwstr>
      </vt:variant>
      <vt:variant>
        <vt:i4>2031671</vt:i4>
      </vt:variant>
      <vt:variant>
        <vt:i4>2</vt:i4>
      </vt:variant>
      <vt:variant>
        <vt:i4>0</vt:i4>
      </vt:variant>
      <vt:variant>
        <vt:i4>5</vt:i4>
      </vt:variant>
      <vt:variant>
        <vt:lpwstr/>
      </vt:variant>
      <vt:variant>
        <vt:lpwstr>_Toc49171335</vt:lpwstr>
      </vt:variant>
      <vt:variant>
        <vt:i4>1048604</vt:i4>
      </vt:variant>
      <vt:variant>
        <vt:i4>60</vt:i4>
      </vt:variant>
      <vt:variant>
        <vt:i4>0</vt:i4>
      </vt:variant>
      <vt:variant>
        <vt:i4>5</vt:i4>
      </vt:variant>
      <vt:variant>
        <vt:lpwstr>https://number1forsome.org/wp-content/uploads/sites/16/2018/09/Number-1-for-Some-9.25-18.pdf</vt:lpwstr>
      </vt:variant>
      <vt:variant>
        <vt:lpwstr/>
      </vt:variant>
      <vt:variant>
        <vt:i4>5701713</vt:i4>
      </vt:variant>
      <vt:variant>
        <vt:i4>57</vt:i4>
      </vt:variant>
      <vt:variant>
        <vt:i4>0</vt:i4>
      </vt:variant>
      <vt:variant>
        <vt:i4>5</vt:i4>
      </vt:variant>
      <vt:variant>
        <vt:lpwstr>https://tntp.org/assets/documents/TNTP_Irreplaceables_2012.pdf</vt:lpwstr>
      </vt:variant>
      <vt:variant>
        <vt:lpwstr/>
      </vt:variant>
      <vt:variant>
        <vt:i4>3997743</vt:i4>
      </vt:variant>
      <vt:variant>
        <vt:i4>54</vt:i4>
      </vt:variant>
      <vt:variant>
        <vt:i4>0</vt:i4>
      </vt:variant>
      <vt:variant>
        <vt:i4>5</vt:i4>
      </vt:variant>
      <vt:variant>
        <vt:lpwstr>https://static1.squarespace.com/static/5c01b0d6b98a78f723592deb/t/5c744c4624a694f706f0322c/1551125574620/MoselyUrbanReviewArticle.2018.pdf</vt:lpwstr>
      </vt:variant>
      <vt:variant>
        <vt:lpwstr/>
      </vt:variant>
      <vt:variant>
        <vt:i4>3342371</vt:i4>
      </vt:variant>
      <vt:variant>
        <vt:i4>51</vt:i4>
      </vt:variant>
      <vt:variant>
        <vt:i4>0</vt:i4>
      </vt:variant>
      <vt:variant>
        <vt:i4>5</vt:i4>
      </vt:variant>
      <vt:variant>
        <vt:lpwstr>http://www.doe.mass.edu/educators/equitableaccess/plan.html</vt:lpwstr>
      </vt:variant>
      <vt:variant>
        <vt:lpwstr/>
      </vt:variant>
      <vt:variant>
        <vt:i4>8192089</vt:i4>
      </vt:variant>
      <vt:variant>
        <vt:i4>48</vt:i4>
      </vt:variant>
      <vt:variant>
        <vt:i4>0</vt:i4>
      </vt:variant>
      <vt:variant>
        <vt:i4>5</vt:i4>
      </vt:variant>
      <vt:variant>
        <vt:lpwstr>http://profiles.doe.mass.edu/state_report/</vt:lpwstr>
      </vt:variant>
      <vt:variant>
        <vt:lpwstr/>
      </vt:variant>
      <vt:variant>
        <vt:i4>393298</vt:i4>
      </vt:variant>
      <vt:variant>
        <vt:i4>45</vt:i4>
      </vt:variant>
      <vt:variant>
        <vt:i4>0</vt:i4>
      </vt:variant>
      <vt:variant>
        <vt:i4>5</vt:i4>
      </vt:variant>
      <vt:variant>
        <vt:lpwstr>https://edtrust.org/wp-content/uploads/2018/02/Our-Stories-Our-Struggles-Our-Strengths-FINAL.pdf</vt:lpwstr>
      </vt:variant>
      <vt:variant>
        <vt:lpwstr/>
      </vt:variant>
      <vt:variant>
        <vt:i4>5308432</vt:i4>
      </vt:variant>
      <vt:variant>
        <vt:i4>42</vt:i4>
      </vt:variant>
      <vt:variant>
        <vt:i4>0</vt:i4>
      </vt:variant>
      <vt:variant>
        <vt:i4>5</vt:i4>
      </vt:variant>
      <vt:variant>
        <vt:lpwstr>https://edtrust.org/wp-content/uploads/2014/09/ThroughOurEyes.pdf</vt:lpwstr>
      </vt:variant>
      <vt:variant>
        <vt:lpwstr/>
      </vt:variant>
      <vt:variant>
        <vt:i4>3211363</vt:i4>
      </vt:variant>
      <vt:variant>
        <vt:i4>39</vt:i4>
      </vt:variant>
      <vt:variant>
        <vt:i4>0</vt:i4>
      </vt:variant>
      <vt:variant>
        <vt:i4>5</vt:i4>
      </vt:variant>
      <vt:variant>
        <vt:lpwstr>https://medium.com/equity-design/racism-and-inequity-are-products-of-design-they-can-be-redesigned-12188363cc6a</vt:lpwstr>
      </vt:variant>
      <vt:variant>
        <vt:lpwstr/>
      </vt:variant>
      <vt:variant>
        <vt:i4>7471208</vt:i4>
      </vt:variant>
      <vt:variant>
        <vt:i4>36</vt:i4>
      </vt:variant>
      <vt:variant>
        <vt:i4>0</vt:i4>
      </vt:variant>
      <vt:variant>
        <vt:i4>5</vt:i4>
      </vt:variant>
      <vt:variant>
        <vt:lpwstr>https://racce.net/wp-content/uploads/2015/06/teacher-and-principal-diversity-and-the-representation-of-students-of-color-in-gifted-programs.pdf</vt:lpwstr>
      </vt:variant>
      <vt:variant>
        <vt:lpwstr/>
      </vt:variant>
      <vt:variant>
        <vt:i4>4128879</vt:i4>
      </vt:variant>
      <vt:variant>
        <vt:i4>33</vt:i4>
      </vt:variant>
      <vt:variant>
        <vt:i4>0</vt:i4>
      </vt:variant>
      <vt:variant>
        <vt:i4>5</vt:i4>
      </vt:variant>
      <vt:variant>
        <vt:lpwstr>https://releases.jhu.edu/2018/11/12/black-students-who-have-one-black-teacher-more-likely-to-go-to-college/</vt:lpwstr>
      </vt:variant>
      <vt:variant>
        <vt:lpwstr/>
      </vt:variant>
      <vt:variant>
        <vt:i4>2097248</vt:i4>
      </vt:variant>
      <vt:variant>
        <vt:i4>30</vt:i4>
      </vt:variant>
      <vt:variant>
        <vt:i4>0</vt:i4>
      </vt:variant>
      <vt:variant>
        <vt:i4>5</vt:i4>
      </vt:variant>
      <vt:variant>
        <vt:lpwstr>https://releases.jhu.edu/2017/04/05/with-just-one-black-teacher-black-students-more-likely-to-graduate/</vt:lpwstr>
      </vt:variant>
      <vt:variant>
        <vt:lpwstr/>
      </vt:variant>
      <vt:variant>
        <vt:i4>7864419</vt:i4>
      </vt:variant>
      <vt:variant>
        <vt:i4>27</vt:i4>
      </vt:variant>
      <vt:variant>
        <vt:i4>0</vt:i4>
      </vt:variant>
      <vt:variant>
        <vt:i4>5</vt:i4>
      </vt:variant>
      <vt:variant>
        <vt:lpwstr>http://ftp.iza.org/dp10630.pdf</vt:lpwstr>
      </vt:variant>
      <vt:variant>
        <vt:lpwstr/>
      </vt:variant>
      <vt:variant>
        <vt:i4>4128879</vt:i4>
      </vt:variant>
      <vt:variant>
        <vt:i4>24</vt:i4>
      </vt:variant>
      <vt:variant>
        <vt:i4>0</vt:i4>
      </vt:variant>
      <vt:variant>
        <vt:i4>5</vt:i4>
      </vt:variant>
      <vt:variant>
        <vt:lpwstr>https://releases.jhu.edu/2018/11/12/black-students-who-have-one-black-teacher-more-likely-to-go-to-college/</vt:lpwstr>
      </vt:variant>
      <vt:variant>
        <vt:lpwstr/>
      </vt:variant>
      <vt:variant>
        <vt:i4>4063288</vt:i4>
      </vt:variant>
      <vt:variant>
        <vt:i4>21</vt:i4>
      </vt:variant>
      <vt:variant>
        <vt:i4>0</vt:i4>
      </vt:variant>
      <vt:variant>
        <vt:i4>5</vt:i4>
      </vt:variant>
      <vt:variant>
        <vt:lpwstr>https://seeourtruth-ny.edtrust.org/wp-content/uploads/sites/9/2017/10/See-Our-Truth.pdf</vt:lpwstr>
      </vt:variant>
      <vt:variant>
        <vt:lpwstr/>
      </vt:variant>
      <vt:variant>
        <vt:i4>3932238</vt:i4>
      </vt:variant>
      <vt:variant>
        <vt:i4>18</vt:i4>
      </vt:variant>
      <vt:variant>
        <vt:i4>0</vt:i4>
      </vt:variant>
      <vt:variant>
        <vt:i4>5</vt:i4>
      </vt:variant>
      <vt:variant>
        <vt:lpwstr>https://papers.ssrn.com/sol3/papers.cfm?abstract_id=2940620</vt:lpwstr>
      </vt:variant>
      <vt:variant>
        <vt:lpwstr/>
      </vt:variant>
      <vt:variant>
        <vt:i4>3932238</vt:i4>
      </vt:variant>
      <vt:variant>
        <vt:i4>15</vt:i4>
      </vt:variant>
      <vt:variant>
        <vt:i4>0</vt:i4>
      </vt:variant>
      <vt:variant>
        <vt:i4>5</vt:i4>
      </vt:variant>
      <vt:variant>
        <vt:lpwstr>https://papers.ssrn.com/sol3/papers.cfm?abstract_id=2940620</vt:lpwstr>
      </vt:variant>
      <vt:variant>
        <vt:lpwstr/>
      </vt:variant>
      <vt:variant>
        <vt:i4>2490468</vt:i4>
      </vt:variant>
      <vt:variant>
        <vt:i4>12</vt:i4>
      </vt:variant>
      <vt:variant>
        <vt:i4>0</vt:i4>
      </vt:variant>
      <vt:variant>
        <vt:i4>5</vt:i4>
      </vt:variant>
      <vt:variant>
        <vt:lpwstr>https://www.americanprogress.org/issues/education-k-12/reports/2017/09/14/437667/america-needs-teachers-color-selective-teaching-profession/</vt:lpwstr>
      </vt:variant>
      <vt:variant>
        <vt:lpwstr>fnref-437667-26</vt:lpwstr>
      </vt:variant>
      <vt:variant>
        <vt:i4>5177360</vt:i4>
      </vt:variant>
      <vt:variant>
        <vt:i4>9</vt:i4>
      </vt:variant>
      <vt:variant>
        <vt:i4>0</vt:i4>
      </vt:variant>
      <vt:variant>
        <vt:i4>5</vt:i4>
      </vt:variant>
      <vt:variant>
        <vt:lpwstr>http://www.scientificamerican.com/article/how-diversity-makes-us-smarter/</vt:lpwstr>
      </vt:variant>
      <vt:variant>
        <vt:lpwstr/>
      </vt:variant>
      <vt:variant>
        <vt:i4>2490468</vt:i4>
      </vt:variant>
      <vt:variant>
        <vt:i4>6</vt:i4>
      </vt:variant>
      <vt:variant>
        <vt:i4>0</vt:i4>
      </vt:variant>
      <vt:variant>
        <vt:i4>5</vt:i4>
      </vt:variant>
      <vt:variant>
        <vt:lpwstr>https://www.americanprogress.org/issues/education-k-12/reports/2017/09/14/437667/america-needs-teachers-color-selective-teaching-profession/</vt:lpwstr>
      </vt:variant>
      <vt:variant>
        <vt:lpwstr>fnref-437667-22</vt:lpwstr>
      </vt:variant>
      <vt:variant>
        <vt:i4>8257560</vt:i4>
      </vt:variant>
      <vt:variant>
        <vt:i4>3</vt:i4>
      </vt:variant>
      <vt:variant>
        <vt:i4>0</vt:i4>
      </vt:variant>
      <vt:variant>
        <vt:i4>5</vt:i4>
      </vt:variant>
      <vt:variant>
        <vt:lpwstr>http://research.upjohn.org/up_workingpapers/231/</vt:lpwstr>
      </vt:variant>
      <vt:variant>
        <vt:lpwstr/>
      </vt:variant>
      <vt:variant>
        <vt:i4>3342371</vt:i4>
      </vt:variant>
      <vt:variant>
        <vt:i4>0</vt:i4>
      </vt:variant>
      <vt:variant>
        <vt:i4>0</vt:i4>
      </vt:variant>
      <vt:variant>
        <vt:i4>5</vt:i4>
      </vt:variant>
      <vt:variant>
        <vt:lpwstr>http://www.doe.mass.edu/educators/equitableaccess/plan.html</vt:lpwstr>
      </vt:variant>
      <vt:variant>
        <vt:lpwstr/>
      </vt:variant>
      <vt:variant>
        <vt:i4>1310742</vt:i4>
      </vt:variant>
      <vt:variant>
        <vt:i4>3</vt:i4>
      </vt:variant>
      <vt:variant>
        <vt:i4>0</vt:i4>
      </vt:variant>
      <vt:variant>
        <vt:i4>5</vt:i4>
      </vt:variant>
      <vt:variant>
        <vt:lpwstr>http://www.doe.mass.edu/mcas/results.html?yr=2019</vt:lpwstr>
      </vt:variant>
      <vt:variant>
        <vt:lpwstr/>
      </vt:variant>
      <vt:variant>
        <vt:i4>8192089</vt:i4>
      </vt:variant>
      <vt:variant>
        <vt:i4>0</vt:i4>
      </vt:variant>
      <vt:variant>
        <vt:i4>0</vt:i4>
      </vt:variant>
      <vt:variant>
        <vt:i4>5</vt:i4>
      </vt:variant>
      <vt:variant>
        <vt:lpwstr>http://profiles.doe.mass.edu/state_report/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Teacher Diversification Guidebook</dc:title>
  <dc:subject/>
  <dc:creator>DESE</dc:creator>
  <cp:keywords/>
  <dc:description/>
  <cp:lastModifiedBy>Zou, Dong (EOE)</cp:lastModifiedBy>
  <cp:revision>5</cp:revision>
  <cp:lastPrinted>2020-10-20T19:25:00Z</cp:lastPrinted>
  <dcterms:created xsi:type="dcterms:W3CDTF">2021-01-12T18:56:00Z</dcterms:created>
  <dcterms:modified xsi:type="dcterms:W3CDTF">2021-01-14T18:51:00Z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14 2021</vt:lpwstr>
  </property>
</Properties>
</file>