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184E" w14:textId="77777777" w:rsidR="00A20194" w:rsidRPr="00C66C71" w:rsidRDefault="004E5697" w:rsidP="00096AC1">
      <w:pPr>
        <w:spacing w:line="192" w:lineRule="auto"/>
        <w:outlineLvl w:val="0"/>
        <w:rPr>
          <w:rFonts w:ascii="Arial" w:hAnsi="Arial" w:cs="Arial"/>
          <w:b/>
          <w:i/>
          <w:sz w:val="23"/>
          <w:szCs w:val="23"/>
        </w:rPr>
      </w:pPr>
      <w:r w:rsidRPr="00C66C71">
        <w:rPr>
          <w:rFonts w:ascii="Arial" w:hAnsi="Arial" w:cs="Arial"/>
          <w:i/>
          <w:noProof/>
          <w:snapToGrid/>
          <w:sz w:val="44"/>
          <w:szCs w:val="44"/>
          <w:lang w:eastAsia="zh-CN"/>
        </w:rPr>
        <w:drawing>
          <wp:anchor distT="0" distB="0" distL="114300" distR="274320" simplePos="0" relativeHeight="251658240" behindDoc="0" locked="0" layoutInCell="0" allowOverlap="1" wp14:anchorId="51134DEB" wp14:editId="731C1B5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0C66C71">
        <w:rPr>
          <w:rFonts w:ascii="Arial" w:hAnsi="Arial" w:cs="Arial"/>
          <w:b/>
          <w:i/>
          <w:sz w:val="44"/>
          <w:szCs w:val="44"/>
        </w:rPr>
        <w:t>Massachusetts Department of</w:t>
      </w:r>
    </w:p>
    <w:p w14:paraId="22FE1538" w14:textId="77777777" w:rsidR="00A20194" w:rsidRPr="00C66C71" w:rsidRDefault="00C974A6" w:rsidP="00FA0E8E">
      <w:pPr>
        <w:ind w:left="-180"/>
        <w:outlineLvl w:val="0"/>
        <w:rPr>
          <w:rFonts w:ascii="Arial" w:hAnsi="Arial" w:cs="Arial"/>
          <w:b/>
          <w:i/>
          <w:sz w:val="44"/>
          <w:szCs w:val="44"/>
        </w:rPr>
      </w:pPr>
      <w:r w:rsidRPr="00C66C71">
        <w:rPr>
          <w:rFonts w:ascii="Arial" w:hAnsi="Arial" w:cs="Arial"/>
          <w:b/>
          <w:i/>
          <w:sz w:val="44"/>
          <w:szCs w:val="44"/>
        </w:rPr>
        <w:t>Elementary and Secondary Education</w:t>
      </w:r>
    </w:p>
    <w:p w14:paraId="0880D79E" w14:textId="77777777" w:rsidR="00A20194" w:rsidRPr="00C66C71" w:rsidRDefault="00F878C5" w:rsidP="00FA0E8E">
      <w:pPr>
        <w:rPr>
          <w:rFonts w:ascii="Arial" w:hAnsi="Arial" w:cs="Arial"/>
          <w:i/>
          <w:sz w:val="23"/>
          <w:szCs w:val="23"/>
        </w:rPr>
      </w:pPr>
      <w:r w:rsidRPr="00C66C71">
        <w:rPr>
          <w:rFonts w:ascii="Arial" w:hAnsi="Arial" w:cs="Arial"/>
          <w:i/>
          <w:noProof/>
          <w:snapToGrid/>
          <w:sz w:val="23"/>
          <w:szCs w:val="23"/>
          <w:lang w:eastAsia="zh-CN"/>
        </w:rPr>
        <mc:AlternateContent>
          <mc:Choice Requires="wps">
            <w:drawing>
              <wp:anchor distT="4294967295" distB="4294967295" distL="114300" distR="114300" simplePos="0" relativeHeight="251658241" behindDoc="0" locked="0" layoutInCell="0" allowOverlap="1" wp14:anchorId="7A565CAC" wp14:editId="1851B465">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8A561"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1DC8CCF" w14:textId="0AA92638" w:rsidR="00A20194" w:rsidRPr="00C66C71" w:rsidRDefault="002B4B10" w:rsidP="00FA0E8E">
      <w:pPr>
        <w:pStyle w:val="Heading3"/>
        <w:tabs>
          <w:tab w:val="clear" w:pos="5400"/>
          <w:tab w:val="right" w:pos="9000"/>
        </w:tabs>
        <w:ind w:right="360"/>
        <w:rPr>
          <w:rFonts w:cs="Arial"/>
          <w:sz w:val="16"/>
          <w:szCs w:val="16"/>
        </w:rPr>
      </w:pPr>
      <w:r w:rsidRPr="00C66C71">
        <w:rPr>
          <w:rFonts w:cs="Arial"/>
          <w:sz w:val="16"/>
          <w:szCs w:val="16"/>
        </w:rPr>
        <w:t xml:space="preserve">75 Pleasant </w:t>
      </w:r>
      <w:r w:rsidR="00A20194" w:rsidRPr="00C66C71">
        <w:rPr>
          <w:rFonts w:cs="Arial"/>
          <w:sz w:val="16"/>
          <w:szCs w:val="16"/>
        </w:rPr>
        <w:t>Street, Malden, Massachusetts 02148-</w:t>
      </w:r>
      <w:r w:rsidR="002C0CF9" w:rsidRPr="00C66C71">
        <w:rPr>
          <w:rFonts w:cs="Arial"/>
          <w:sz w:val="16"/>
          <w:szCs w:val="16"/>
        </w:rPr>
        <w:t>4906</w:t>
      </w:r>
      <w:r w:rsidR="00D4219B" w:rsidRPr="00C66C71">
        <w:rPr>
          <w:rFonts w:cs="Arial"/>
          <w:sz w:val="16"/>
          <w:szCs w:val="16"/>
        </w:rPr>
        <w:tab/>
      </w:r>
      <w:r w:rsidR="00A20194" w:rsidRPr="00C66C71">
        <w:rPr>
          <w:rFonts w:cs="Arial"/>
          <w:sz w:val="16"/>
          <w:szCs w:val="16"/>
        </w:rPr>
        <w:t>Telephone: (781) 338-3000</w:t>
      </w:r>
      <w:r w:rsidR="00D4219B" w:rsidRPr="00C66C71">
        <w:rPr>
          <w:rFonts w:cs="Arial"/>
          <w:sz w:val="16"/>
          <w:szCs w:val="16"/>
        </w:rPr>
        <w:br/>
      </w:r>
      <w:r w:rsidR="00D4219B" w:rsidRPr="00C66C71">
        <w:rPr>
          <w:rFonts w:cs="Arial"/>
          <w:sz w:val="16"/>
          <w:szCs w:val="16"/>
        </w:rPr>
        <w:tab/>
      </w:r>
      <w:r w:rsidR="00A20194" w:rsidRPr="00C66C71">
        <w:rPr>
          <w:rFonts w:cs="Arial"/>
          <w:sz w:val="16"/>
          <w:szCs w:val="16"/>
        </w:rPr>
        <w:t>TTY: N.E.T. Relay 1-800-439-2370</w:t>
      </w:r>
    </w:p>
    <w:p w14:paraId="1512B4D2" w14:textId="77777777" w:rsidR="00A20194" w:rsidRPr="00FA0E8E" w:rsidRDefault="00A20194" w:rsidP="00FA0E8E">
      <w:pPr>
        <w:ind w:left="720"/>
        <w:rPr>
          <w:i/>
          <w:sz w:val="16"/>
          <w:szCs w:val="16"/>
        </w:rPr>
      </w:pPr>
    </w:p>
    <w:p w14:paraId="09AFAB0B" w14:textId="77777777" w:rsidR="00A20194" w:rsidRPr="00435365" w:rsidRDefault="00A20194" w:rsidP="00FA0E8E">
      <w:pPr>
        <w:ind w:left="720"/>
        <w:rPr>
          <w:i/>
          <w:sz w:val="16"/>
          <w:szCs w:val="16"/>
        </w:rPr>
        <w:sectPr w:rsidR="00A20194" w:rsidRPr="00435365" w:rsidSect="00E00C14">
          <w:headerReference w:type="even" r:id="rId13"/>
          <w:footerReference w:type="default" r:id="rId14"/>
          <w:footerReference w:type="first" r:id="rId15"/>
          <w:endnotePr>
            <w:numFmt w:val="decimal"/>
          </w:endnotePr>
          <w:pgSz w:w="12240" w:h="15840"/>
          <w:pgMar w:top="864" w:right="1080" w:bottom="1440" w:left="1800" w:header="576" w:footer="576" w:gutter="0"/>
          <w:cols w:space="720"/>
          <w:noEndnote/>
          <w:docGrid w:linePitch="326"/>
        </w:sectPr>
      </w:pPr>
    </w:p>
    <w:tbl>
      <w:tblPr>
        <w:tblStyle w:val="TableGrid"/>
        <w:tblpPr w:leftFromText="180" w:rightFromText="180" w:vertAnchor="text" w:horzAnchor="page" w:tblpX="1365"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495"/>
        <w:gridCol w:w="7130"/>
      </w:tblGrid>
      <w:tr w:rsidR="00436D0E" w:rsidRPr="00EA6E7F" w14:paraId="226D9C0C" w14:textId="77777777" w:rsidTr="00C66C71">
        <w:trPr>
          <w:trHeight w:val="545"/>
          <w:tblHeader/>
        </w:trPr>
        <w:tc>
          <w:tcPr>
            <w:tcW w:w="2495" w:type="dxa"/>
            <w:vAlign w:val="center"/>
          </w:tcPr>
          <w:p w14:paraId="7A67FB03" w14:textId="77777777" w:rsidR="00436D0E" w:rsidRPr="00C66C71" w:rsidRDefault="00436D0E" w:rsidP="00B909F1">
            <w:pPr>
              <w:rPr>
                <w:rFonts w:ascii="Arial" w:hAnsi="Arial" w:cs="Arial"/>
                <w:sz w:val="16"/>
                <w:szCs w:val="16"/>
              </w:rPr>
            </w:pPr>
            <w:r w:rsidRPr="00C66C71">
              <w:rPr>
                <w:rFonts w:ascii="Arial" w:hAnsi="Arial" w:cs="Arial"/>
                <w:sz w:val="16"/>
                <w:szCs w:val="16"/>
              </w:rPr>
              <w:t xml:space="preserve">Jeffrey C. Riley </w:t>
            </w:r>
          </w:p>
          <w:p w14:paraId="02159389" w14:textId="77777777" w:rsidR="00436D0E" w:rsidRPr="00EA6E7F" w:rsidRDefault="00436D0E" w:rsidP="002541F6">
            <w:pPr>
              <w:rPr>
                <w:i/>
                <w:sz w:val="16"/>
                <w:szCs w:val="16"/>
              </w:rPr>
            </w:pPr>
            <w:r w:rsidRPr="00C66C71">
              <w:rPr>
                <w:rFonts w:ascii="Arial" w:hAnsi="Arial" w:cs="Arial"/>
                <w:i/>
                <w:sz w:val="16"/>
                <w:szCs w:val="16"/>
              </w:rPr>
              <w:t>Commissioner</w:t>
            </w:r>
          </w:p>
        </w:tc>
        <w:tc>
          <w:tcPr>
            <w:tcW w:w="7130" w:type="dxa"/>
          </w:tcPr>
          <w:p w14:paraId="10C9A28C" w14:textId="77777777" w:rsidR="00436D0E" w:rsidRPr="00EA6E7F" w:rsidRDefault="00436D0E" w:rsidP="00436D0E">
            <w:pPr>
              <w:rPr>
                <w:i/>
                <w:sz w:val="16"/>
                <w:szCs w:val="16"/>
              </w:rPr>
            </w:pPr>
          </w:p>
        </w:tc>
      </w:tr>
    </w:tbl>
    <w:p w14:paraId="334174CD" w14:textId="77777777" w:rsidR="00A20194" w:rsidRPr="00FA0E8E" w:rsidRDefault="00A20194" w:rsidP="00FA0E8E">
      <w:pPr>
        <w:ind w:left="720"/>
        <w:rPr>
          <w:i/>
          <w:sz w:val="16"/>
          <w:szCs w:val="16"/>
        </w:rPr>
      </w:pPr>
    </w:p>
    <w:p w14:paraId="251C8A9C" w14:textId="77777777" w:rsidR="00A20194" w:rsidRPr="00FA0E8E" w:rsidRDefault="00A20194" w:rsidP="00FA0E8E">
      <w:pPr>
        <w:rPr>
          <w:i/>
          <w:sz w:val="23"/>
          <w:szCs w:val="23"/>
        </w:rPr>
      </w:pPr>
    </w:p>
    <w:p w14:paraId="52FE547E" w14:textId="77777777" w:rsidR="00A20194" w:rsidRPr="00DC430E" w:rsidRDefault="00A20194" w:rsidP="009E25A8">
      <w:pPr>
        <w:rPr>
          <w:sz w:val="23"/>
          <w:szCs w:val="23"/>
        </w:rPr>
        <w:sectPr w:rsidR="00A20194" w:rsidRPr="00DC430E">
          <w:endnotePr>
            <w:numFmt w:val="decimal"/>
          </w:endnotePr>
          <w:type w:val="continuous"/>
          <w:pgSz w:w="12240" w:h="15840"/>
          <w:pgMar w:top="864" w:right="432" w:bottom="1440" w:left="432" w:header="1440" w:footer="1440" w:gutter="0"/>
          <w:cols w:space="720"/>
          <w:noEndnote/>
        </w:sectPr>
      </w:pPr>
    </w:p>
    <w:p w14:paraId="5673368C" w14:textId="77777777" w:rsidR="00774731" w:rsidRPr="00193DD4" w:rsidRDefault="00774731" w:rsidP="00193DD4">
      <w:pPr>
        <w:tabs>
          <w:tab w:val="left" w:pos="5227"/>
        </w:tabs>
        <w:spacing w:after="100" w:afterAutospacing="1"/>
        <w:contextualSpacing/>
        <w:rPr>
          <w:b/>
          <w:smallCaps/>
          <w:sz w:val="18"/>
          <w:szCs w:val="18"/>
        </w:rPr>
      </w:pPr>
    </w:p>
    <w:p w14:paraId="3AD64D73" w14:textId="432751A0" w:rsidR="005721AD" w:rsidRPr="00284D65" w:rsidRDefault="00093B7A" w:rsidP="00E3069E">
      <w:pPr>
        <w:tabs>
          <w:tab w:val="left" w:pos="5227"/>
        </w:tabs>
        <w:spacing w:after="100" w:afterAutospacing="1"/>
        <w:contextualSpacing/>
        <w:jc w:val="center"/>
        <w:rPr>
          <w:b/>
          <w:sz w:val="23"/>
          <w:szCs w:val="23"/>
        </w:rPr>
      </w:pPr>
      <w:r w:rsidRPr="00284D65">
        <w:rPr>
          <w:b/>
          <w:smallCaps/>
          <w:sz w:val="32"/>
          <w:szCs w:val="32"/>
        </w:rPr>
        <w:t xml:space="preserve">Annual </w:t>
      </w:r>
      <w:r w:rsidR="00CA0316" w:rsidRPr="00284D65">
        <w:rPr>
          <w:b/>
          <w:smallCaps/>
          <w:sz w:val="32"/>
          <w:szCs w:val="32"/>
        </w:rPr>
        <w:t>Report</w:t>
      </w:r>
      <w:r w:rsidRPr="00284D65">
        <w:rPr>
          <w:b/>
          <w:smallCaps/>
          <w:sz w:val="32"/>
          <w:szCs w:val="32"/>
        </w:rPr>
        <w:t xml:space="preserve"> Guidelines For</w:t>
      </w:r>
      <w:r w:rsidR="00DC430E" w:rsidRPr="00284D65">
        <w:rPr>
          <w:b/>
          <w:smallCaps/>
          <w:sz w:val="32"/>
          <w:szCs w:val="32"/>
        </w:rPr>
        <w:t xml:space="preserve"> </w:t>
      </w:r>
      <w:r w:rsidRPr="00284D65">
        <w:rPr>
          <w:b/>
          <w:smallCaps/>
          <w:sz w:val="32"/>
          <w:szCs w:val="32"/>
        </w:rPr>
        <w:t>Education Collaboratives</w:t>
      </w:r>
    </w:p>
    <w:p w14:paraId="6B95BACB" w14:textId="77777777" w:rsidR="00E27E89" w:rsidRPr="00284D65" w:rsidRDefault="00E27E89" w:rsidP="00E27E89">
      <w:pPr>
        <w:tabs>
          <w:tab w:val="left" w:pos="5227"/>
        </w:tabs>
        <w:spacing w:before="240" w:after="240"/>
        <w:jc w:val="center"/>
        <w:rPr>
          <w:b/>
          <w:sz w:val="2"/>
          <w:szCs w:val="2"/>
        </w:rPr>
      </w:pPr>
    </w:p>
    <w:p w14:paraId="5198E332" w14:textId="034B3D8F" w:rsidR="00093B7A" w:rsidRPr="00391209" w:rsidRDefault="00093B7A" w:rsidP="00D870C7">
      <w:pPr>
        <w:tabs>
          <w:tab w:val="left" w:pos="5227"/>
        </w:tabs>
        <w:spacing w:before="240" w:after="240"/>
        <w:jc w:val="center"/>
        <w:rPr>
          <w:rStyle w:val="Hyperlink"/>
          <w:sz w:val="23"/>
          <w:szCs w:val="23"/>
          <w:specVanish/>
        </w:rPr>
      </w:pPr>
      <w:r w:rsidRPr="00284D65">
        <w:rPr>
          <w:b/>
          <w:sz w:val="23"/>
          <w:szCs w:val="23"/>
        </w:rPr>
        <w:t xml:space="preserve">Fiscal </w:t>
      </w:r>
      <w:r w:rsidR="00BD27AF" w:rsidRPr="00284D65">
        <w:rPr>
          <w:b/>
          <w:sz w:val="23"/>
          <w:szCs w:val="23"/>
        </w:rPr>
        <w:t xml:space="preserve">Year </w:t>
      </w:r>
      <w:r w:rsidR="00CB54D0" w:rsidRPr="00284D65">
        <w:rPr>
          <w:b/>
          <w:sz w:val="23"/>
          <w:szCs w:val="23"/>
        </w:rPr>
        <w:t>2023</w:t>
      </w:r>
      <w:r w:rsidR="00757C12" w:rsidRPr="00391209">
        <w:rPr>
          <w:sz w:val="23"/>
          <w:szCs w:val="23"/>
        </w:rPr>
        <w:fldChar w:fldCharType="begin"/>
      </w:r>
      <w:r w:rsidR="00757C12" w:rsidRPr="00391209">
        <w:rPr>
          <w:sz w:val="23"/>
          <w:szCs w:val="23"/>
        </w:rPr>
        <w:instrText xml:space="preserve"> HYPERLINK "https://malegislature.gov/Laws/GeneralLaws/PartI/TitleVII/Chapter40/Section4E" </w:instrText>
      </w:r>
      <w:r w:rsidR="00757C12" w:rsidRPr="00391209">
        <w:rPr>
          <w:sz w:val="23"/>
          <w:szCs w:val="23"/>
        </w:rPr>
      </w:r>
      <w:r w:rsidR="00757C12" w:rsidRPr="00391209">
        <w:rPr>
          <w:sz w:val="23"/>
          <w:szCs w:val="23"/>
        </w:rPr>
        <w:fldChar w:fldCharType="separate"/>
      </w:r>
    </w:p>
    <w:p w14:paraId="78D118A0" w14:textId="0B5488D9" w:rsidR="000C4FC8" w:rsidRPr="00391209" w:rsidRDefault="000C4FC8" w:rsidP="00492D00">
      <w:pPr>
        <w:widowControl/>
        <w:spacing w:before="200" w:after="200"/>
        <w:rPr>
          <w:sz w:val="23"/>
          <w:szCs w:val="23"/>
        </w:rPr>
      </w:pPr>
      <w:r w:rsidRPr="00391209">
        <w:rPr>
          <w:rStyle w:val="Hyperlink"/>
          <w:sz w:val="23"/>
          <w:szCs w:val="23"/>
        </w:rPr>
        <w:t>Massachusetts General Law Chapter 40, Section 4E</w:t>
      </w:r>
      <w:r w:rsidR="00757C12" w:rsidRPr="00391209">
        <w:rPr>
          <w:sz w:val="23"/>
          <w:szCs w:val="23"/>
        </w:rPr>
        <w:fldChar w:fldCharType="end"/>
      </w:r>
      <w:r w:rsidRPr="00391209">
        <w:rPr>
          <w:sz w:val="23"/>
          <w:szCs w:val="23"/>
        </w:rPr>
        <w:t xml:space="preserve"> </w:t>
      </w:r>
      <w:r w:rsidR="00F67CA9" w:rsidRPr="00391209">
        <w:rPr>
          <w:sz w:val="23"/>
          <w:szCs w:val="23"/>
        </w:rPr>
        <w:t xml:space="preserve">and </w:t>
      </w:r>
      <w:r w:rsidR="00CD3027" w:rsidRPr="00391209">
        <w:rPr>
          <w:color w:val="0000FF"/>
          <w:sz w:val="23"/>
          <w:szCs w:val="23"/>
          <w:u w:val="single"/>
        </w:rPr>
        <w:t>Education Collaborative Regulations, 603 CMR 50.0</w:t>
      </w:r>
      <w:r w:rsidR="00560127" w:rsidRPr="00391209">
        <w:rPr>
          <w:color w:val="0000FF"/>
          <w:sz w:val="23"/>
          <w:szCs w:val="23"/>
          <w:u w:val="single"/>
        </w:rPr>
        <w:t>8</w:t>
      </w:r>
      <w:r w:rsidR="00CD3027" w:rsidRPr="00AE1485">
        <w:rPr>
          <w:color w:val="0000FF"/>
          <w:sz w:val="23"/>
          <w:szCs w:val="23"/>
        </w:rPr>
        <w:t xml:space="preserve"> </w:t>
      </w:r>
      <w:r w:rsidRPr="00391209">
        <w:rPr>
          <w:sz w:val="23"/>
          <w:szCs w:val="23"/>
        </w:rPr>
        <w:t xml:space="preserve">require each education collaborative </w:t>
      </w:r>
      <w:r w:rsidR="00FC44E4" w:rsidRPr="00391209">
        <w:rPr>
          <w:sz w:val="23"/>
          <w:szCs w:val="23"/>
        </w:rPr>
        <w:t xml:space="preserve">to </w:t>
      </w:r>
      <w:r w:rsidR="001B191C" w:rsidRPr="00391209">
        <w:rPr>
          <w:sz w:val="23"/>
          <w:szCs w:val="23"/>
        </w:rPr>
        <w:t>submit</w:t>
      </w:r>
      <w:r w:rsidRPr="00391209">
        <w:rPr>
          <w:sz w:val="23"/>
          <w:szCs w:val="23"/>
        </w:rPr>
        <w:t xml:space="preserve"> an annual report to the Commissioner of Elementary and Secondary Education (</w:t>
      </w:r>
      <w:r w:rsidR="00565F3F" w:rsidRPr="00391209">
        <w:rPr>
          <w:sz w:val="23"/>
          <w:szCs w:val="23"/>
        </w:rPr>
        <w:t>c</w:t>
      </w:r>
      <w:r w:rsidRPr="00391209">
        <w:rPr>
          <w:sz w:val="23"/>
          <w:szCs w:val="23"/>
        </w:rPr>
        <w:t>ommissioner), to each member school committee</w:t>
      </w:r>
      <w:r w:rsidR="00931AD7" w:rsidRPr="00391209">
        <w:rPr>
          <w:sz w:val="23"/>
          <w:szCs w:val="23"/>
        </w:rPr>
        <w:t xml:space="preserve"> </w:t>
      </w:r>
      <w:r w:rsidRPr="00391209">
        <w:rPr>
          <w:sz w:val="23"/>
          <w:szCs w:val="23"/>
        </w:rPr>
        <w:t xml:space="preserve">and charter school board (member district). The </w:t>
      </w:r>
      <w:r w:rsidR="00A933C1" w:rsidRPr="00391209">
        <w:rPr>
          <w:sz w:val="23"/>
          <w:szCs w:val="23"/>
        </w:rPr>
        <w:t>annua</w:t>
      </w:r>
      <w:r w:rsidR="0080055E" w:rsidRPr="00391209">
        <w:rPr>
          <w:sz w:val="23"/>
          <w:szCs w:val="23"/>
        </w:rPr>
        <w:t>l</w:t>
      </w:r>
      <w:r w:rsidR="00A933C1" w:rsidRPr="00391209">
        <w:rPr>
          <w:sz w:val="23"/>
          <w:szCs w:val="23"/>
        </w:rPr>
        <w:t xml:space="preserve"> report for the </w:t>
      </w:r>
      <w:r w:rsidR="00565F3F" w:rsidRPr="00391209">
        <w:rPr>
          <w:sz w:val="23"/>
          <w:szCs w:val="23"/>
        </w:rPr>
        <w:t>2022</w:t>
      </w:r>
      <w:r w:rsidR="00A933C1" w:rsidRPr="00391209">
        <w:rPr>
          <w:sz w:val="23"/>
          <w:szCs w:val="23"/>
        </w:rPr>
        <w:t>-</w:t>
      </w:r>
      <w:r w:rsidR="00D23F6C" w:rsidRPr="00391209">
        <w:rPr>
          <w:sz w:val="23"/>
          <w:szCs w:val="23"/>
        </w:rPr>
        <w:t>202</w:t>
      </w:r>
      <w:r w:rsidR="00565F3F" w:rsidRPr="00391209">
        <w:rPr>
          <w:sz w:val="23"/>
          <w:szCs w:val="23"/>
        </w:rPr>
        <w:t>3</w:t>
      </w:r>
      <w:r w:rsidR="00A933C1" w:rsidRPr="00391209">
        <w:rPr>
          <w:sz w:val="23"/>
          <w:szCs w:val="23"/>
        </w:rPr>
        <w:t xml:space="preserve"> academic year</w:t>
      </w:r>
      <w:r w:rsidR="00B57B6A" w:rsidRPr="00391209">
        <w:rPr>
          <w:sz w:val="23"/>
          <w:szCs w:val="23"/>
        </w:rPr>
        <w:t xml:space="preserve"> </w:t>
      </w:r>
      <w:r w:rsidRPr="00391209">
        <w:rPr>
          <w:sz w:val="23"/>
          <w:szCs w:val="23"/>
        </w:rPr>
        <w:t xml:space="preserve">must address the fiscal year beginning on </w:t>
      </w:r>
      <w:r w:rsidR="006077C8" w:rsidRPr="00391209">
        <w:rPr>
          <w:sz w:val="23"/>
          <w:szCs w:val="23"/>
        </w:rPr>
        <w:t xml:space="preserve">July 1, </w:t>
      </w:r>
      <w:proofErr w:type="gramStart"/>
      <w:r w:rsidR="00D23F6C" w:rsidRPr="00391209">
        <w:rPr>
          <w:sz w:val="23"/>
          <w:szCs w:val="23"/>
        </w:rPr>
        <w:t>202</w:t>
      </w:r>
      <w:r w:rsidR="00565F3F" w:rsidRPr="00391209">
        <w:rPr>
          <w:sz w:val="23"/>
          <w:szCs w:val="23"/>
        </w:rPr>
        <w:t>2</w:t>
      </w:r>
      <w:proofErr w:type="gramEnd"/>
      <w:r w:rsidR="006077C8" w:rsidRPr="00391209">
        <w:rPr>
          <w:sz w:val="23"/>
          <w:szCs w:val="23"/>
        </w:rPr>
        <w:t xml:space="preserve"> and</w:t>
      </w:r>
      <w:r w:rsidRPr="00391209">
        <w:rPr>
          <w:sz w:val="23"/>
          <w:szCs w:val="23"/>
        </w:rPr>
        <w:t xml:space="preserve"> ending on June 30, </w:t>
      </w:r>
      <w:r w:rsidR="00D23F6C" w:rsidRPr="00391209">
        <w:rPr>
          <w:sz w:val="23"/>
          <w:szCs w:val="23"/>
        </w:rPr>
        <w:t>202</w:t>
      </w:r>
      <w:r w:rsidR="00565F3F" w:rsidRPr="00391209">
        <w:rPr>
          <w:sz w:val="23"/>
          <w:szCs w:val="23"/>
        </w:rPr>
        <w:t>3</w:t>
      </w:r>
      <w:r w:rsidR="009A3AE9" w:rsidRPr="00391209">
        <w:rPr>
          <w:sz w:val="23"/>
          <w:szCs w:val="23"/>
        </w:rPr>
        <w:t>.</w:t>
      </w:r>
      <w:r w:rsidR="00D23F6C" w:rsidRPr="00391209">
        <w:rPr>
          <w:sz w:val="23"/>
          <w:szCs w:val="23"/>
        </w:rPr>
        <w:t xml:space="preserve"> </w:t>
      </w:r>
      <w:r w:rsidRPr="00391209">
        <w:rPr>
          <w:sz w:val="23"/>
          <w:szCs w:val="23"/>
        </w:rPr>
        <w:t>The annual report must be approved by the collaborative board of directors (collaborative board</w:t>
      </w:r>
      <w:r w:rsidR="00193512" w:rsidRPr="00391209">
        <w:rPr>
          <w:sz w:val="23"/>
          <w:szCs w:val="23"/>
        </w:rPr>
        <w:t>) and</w:t>
      </w:r>
      <w:r w:rsidRPr="00391209">
        <w:rPr>
          <w:sz w:val="23"/>
          <w:szCs w:val="23"/>
        </w:rPr>
        <w:t xml:space="preserve"> submitted on or before </w:t>
      </w:r>
      <w:r w:rsidRPr="00391209">
        <w:rPr>
          <w:b/>
          <w:bCs/>
          <w:sz w:val="23"/>
          <w:szCs w:val="23"/>
        </w:rPr>
        <w:t xml:space="preserve">January 1, </w:t>
      </w:r>
      <w:r w:rsidR="0036436D" w:rsidRPr="00391209">
        <w:rPr>
          <w:b/>
          <w:bCs/>
          <w:sz w:val="23"/>
          <w:szCs w:val="23"/>
        </w:rPr>
        <w:t>202</w:t>
      </w:r>
      <w:r w:rsidR="00565F3F" w:rsidRPr="00391209">
        <w:rPr>
          <w:b/>
          <w:bCs/>
          <w:sz w:val="23"/>
          <w:szCs w:val="23"/>
        </w:rPr>
        <w:t>4</w:t>
      </w:r>
      <w:r w:rsidR="002F55A4" w:rsidRPr="00391209">
        <w:rPr>
          <w:b/>
          <w:bCs/>
          <w:sz w:val="23"/>
          <w:szCs w:val="23"/>
        </w:rPr>
        <w:t>.</w:t>
      </w:r>
      <w:r w:rsidRPr="00391209">
        <w:rPr>
          <w:color w:val="444444"/>
          <w:sz w:val="23"/>
          <w:szCs w:val="23"/>
        </w:rPr>
        <w:t xml:space="preserve"> </w:t>
      </w:r>
      <w:r w:rsidRPr="00391209">
        <w:rPr>
          <w:sz w:val="23"/>
          <w:szCs w:val="23"/>
        </w:rPr>
        <w:t>The Department</w:t>
      </w:r>
      <w:r w:rsidR="0081362E" w:rsidRPr="00391209">
        <w:rPr>
          <w:sz w:val="23"/>
          <w:szCs w:val="23"/>
        </w:rPr>
        <w:t xml:space="preserve"> of Elementary and Secondary Education (Department)</w:t>
      </w:r>
      <w:r w:rsidRPr="00391209">
        <w:rPr>
          <w:sz w:val="23"/>
          <w:szCs w:val="23"/>
        </w:rPr>
        <w:t xml:space="preserve"> issues </w:t>
      </w:r>
      <w:r w:rsidR="004758AE" w:rsidRPr="00391209">
        <w:rPr>
          <w:sz w:val="23"/>
          <w:szCs w:val="23"/>
        </w:rPr>
        <w:t>these</w:t>
      </w:r>
      <w:r w:rsidR="0081362E" w:rsidRPr="00391209">
        <w:rPr>
          <w:sz w:val="23"/>
          <w:szCs w:val="23"/>
        </w:rPr>
        <w:t xml:space="preserve"> </w:t>
      </w:r>
      <w:r w:rsidR="004758AE" w:rsidRPr="00391209">
        <w:rPr>
          <w:sz w:val="23"/>
          <w:szCs w:val="23"/>
        </w:rPr>
        <w:t>guidelines</w:t>
      </w:r>
      <w:r w:rsidRPr="00391209">
        <w:rPr>
          <w:sz w:val="23"/>
          <w:szCs w:val="23"/>
        </w:rPr>
        <w:t xml:space="preserve"> to provide direction on the format, </w:t>
      </w:r>
      <w:r w:rsidR="00605A7C" w:rsidRPr="00391209">
        <w:rPr>
          <w:sz w:val="23"/>
          <w:szCs w:val="23"/>
        </w:rPr>
        <w:t>content,</w:t>
      </w:r>
      <w:r w:rsidRPr="00391209">
        <w:rPr>
          <w:sz w:val="23"/>
          <w:szCs w:val="23"/>
        </w:rPr>
        <w:t xml:space="preserve"> and submission of the </w:t>
      </w:r>
      <w:r w:rsidR="00D23F6C" w:rsidRPr="00391209">
        <w:rPr>
          <w:sz w:val="23"/>
          <w:szCs w:val="23"/>
        </w:rPr>
        <w:t>FY2</w:t>
      </w:r>
      <w:r w:rsidR="00A0341C" w:rsidRPr="00391209">
        <w:rPr>
          <w:sz w:val="23"/>
          <w:szCs w:val="23"/>
        </w:rPr>
        <w:t>3</w:t>
      </w:r>
      <w:r w:rsidRPr="00391209">
        <w:rPr>
          <w:sz w:val="23"/>
          <w:szCs w:val="23"/>
        </w:rPr>
        <w:t xml:space="preserve"> </w:t>
      </w:r>
      <w:r w:rsidR="00B30005" w:rsidRPr="00391209">
        <w:rPr>
          <w:sz w:val="23"/>
          <w:szCs w:val="23"/>
        </w:rPr>
        <w:t>a</w:t>
      </w:r>
      <w:r w:rsidRPr="00391209">
        <w:rPr>
          <w:sz w:val="23"/>
          <w:szCs w:val="23"/>
        </w:rPr>
        <w:t xml:space="preserve">nnual </w:t>
      </w:r>
      <w:r w:rsidR="00B30005" w:rsidRPr="00391209">
        <w:rPr>
          <w:sz w:val="23"/>
          <w:szCs w:val="23"/>
        </w:rPr>
        <w:t>r</w:t>
      </w:r>
      <w:r w:rsidRPr="00391209">
        <w:rPr>
          <w:sz w:val="23"/>
          <w:szCs w:val="23"/>
        </w:rPr>
        <w:t>eports.</w:t>
      </w:r>
    </w:p>
    <w:p w14:paraId="20E639C6" w14:textId="20625616" w:rsidR="003D7A6F" w:rsidRPr="00391209" w:rsidRDefault="00F52300" w:rsidP="00492D00">
      <w:pPr>
        <w:widowControl/>
        <w:spacing w:before="240" w:after="240"/>
        <w:rPr>
          <w:sz w:val="23"/>
          <w:szCs w:val="23"/>
        </w:rPr>
      </w:pPr>
      <w:r w:rsidRPr="00391209">
        <w:rPr>
          <w:sz w:val="23"/>
          <w:szCs w:val="23"/>
        </w:rPr>
        <w:t xml:space="preserve">An extensive summary of the collaborative's programs and services from the previous fiscal year should be included in the annual report. The collaborative's progress toward achieving the goals and purpose(s) outlined in the collaborative agreement can be evaluated by member districts, the collaborative board, the Department, and the </w:t>
      </w:r>
      <w:proofErr w:type="gramStart"/>
      <w:r w:rsidRPr="00391209">
        <w:rPr>
          <w:sz w:val="23"/>
          <w:szCs w:val="23"/>
        </w:rPr>
        <w:t>general public</w:t>
      </w:r>
      <w:proofErr w:type="gramEnd"/>
      <w:r w:rsidRPr="00391209">
        <w:rPr>
          <w:sz w:val="23"/>
          <w:szCs w:val="23"/>
        </w:rPr>
        <w:t xml:space="preserve"> through the annual report. Please </w:t>
      </w:r>
      <w:r w:rsidR="0010526B" w:rsidRPr="00391209">
        <w:rPr>
          <w:sz w:val="23"/>
          <w:szCs w:val="23"/>
        </w:rPr>
        <w:t>review the</w:t>
      </w:r>
      <w:r w:rsidRPr="00391209">
        <w:rPr>
          <w:sz w:val="23"/>
          <w:szCs w:val="23"/>
        </w:rPr>
        <w:t xml:space="preserve"> </w:t>
      </w:r>
      <w:r w:rsidR="00392CB0" w:rsidRPr="00391209">
        <w:rPr>
          <w:sz w:val="23"/>
          <w:szCs w:val="23"/>
        </w:rPr>
        <w:t>following sections</w:t>
      </w:r>
      <w:r w:rsidRPr="00391209">
        <w:rPr>
          <w:sz w:val="23"/>
          <w:szCs w:val="23"/>
        </w:rPr>
        <w:t xml:space="preserve"> </w:t>
      </w:r>
      <w:r w:rsidR="003F421C" w:rsidRPr="00391209">
        <w:rPr>
          <w:sz w:val="23"/>
          <w:szCs w:val="23"/>
        </w:rPr>
        <w:t>for</w:t>
      </w:r>
      <w:r w:rsidRPr="00391209">
        <w:rPr>
          <w:sz w:val="23"/>
          <w:szCs w:val="23"/>
        </w:rPr>
        <w:t xml:space="preserve"> the FY23 annual report's content requirements.</w:t>
      </w:r>
    </w:p>
    <w:p w14:paraId="380317FE" w14:textId="3918AE9E" w:rsidR="000C4FC8" w:rsidRPr="00391209" w:rsidRDefault="000C4FC8" w:rsidP="00492D00">
      <w:pPr>
        <w:spacing w:before="240"/>
        <w:rPr>
          <w:sz w:val="23"/>
          <w:szCs w:val="23"/>
        </w:rPr>
      </w:pPr>
      <w:bookmarkStart w:id="0" w:name="Letter"/>
      <w:r w:rsidRPr="00391209">
        <w:rPr>
          <w:b/>
          <w:sz w:val="23"/>
          <w:szCs w:val="23"/>
        </w:rPr>
        <w:t xml:space="preserve">Letter from Executive Director and/or the Chairperson of the Collaborative Board </w:t>
      </w:r>
      <w:r w:rsidR="004A199F" w:rsidRPr="00391209">
        <w:rPr>
          <w:sz w:val="23"/>
          <w:szCs w:val="23"/>
        </w:rPr>
        <w:t xml:space="preserve">- </w:t>
      </w:r>
      <w:bookmarkEnd w:id="0"/>
      <w:r w:rsidRPr="00391209">
        <w:rPr>
          <w:sz w:val="23"/>
          <w:szCs w:val="23"/>
        </w:rPr>
        <w:t>This letter serve</w:t>
      </w:r>
      <w:r w:rsidR="00AF0228" w:rsidRPr="00391209">
        <w:rPr>
          <w:sz w:val="23"/>
          <w:szCs w:val="23"/>
        </w:rPr>
        <w:t>s</w:t>
      </w:r>
      <w:r w:rsidRPr="00391209">
        <w:rPr>
          <w:sz w:val="23"/>
          <w:szCs w:val="23"/>
        </w:rPr>
        <w:t xml:space="preserve"> as an introduction to the key elements of the annual report and provide</w:t>
      </w:r>
      <w:r w:rsidR="00AF0228" w:rsidRPr="00391209">
        <w:rPr>
          <w:sz w:val="23"/>
          <w:szCs w:val="23"/>
        </w:rPr>
        <w:t>s</w:t>
      </w:r>
      <w:r w:rsidRPr="00391209">
        <w:rPr>
          <w:sz w:val="23"/>
          <w:szCs w:val="23"/>
        </w:rPr>
        <w:t xml:space="preserve"> a brief overview of collaborative activities and significant changes from the previous annual report</w:t>
      </w:r>
      <w:r w:rsidR="00085191" w:rsidRPr="00391209">
        <w:rPr>
          <w:sz w:val="23"/>
          <w:szCs w:val="23"/>
        </w:rPr>
        <w:t>, including the total number of students served by the collaborative,</w:t>
      </w:r>
      <w:r w:rsidR="00DB4D0B" w:rsidRPr="00391209">
        <w:rPr>
          <w:sz w:val="23"/>
          <w:szCs w:val="23"/>
        </w:rPr>
        <w:t xml:space="preserve"> and </w:t>
      </w:r>
      <w:r w:rsidR="00085191" w:rsidRPr="00391209">
        <w:rPr>
          <w:sz w:val="23"/>
          <w:szCs w:val="23"/>
        </w:rPr>
        <w:t xml:space="preserve">any new programs or services, </w:t>
      </w:r>
      <w:r w:rsidR="00DB4D0B" w:rsidRPr="00391209">
        <w:rPr>
          <w:sz w:val="23"/>
          <w:szCs w:val="23"/>
        </w:rPr>
        <w:t>or</w:t>
      </w:r>
      <w:r w:rsidR="00B819BF" w:rsidRPr="00391209">
        <w:rPr>
          <w:sz w:val="23"/>
          <w:szCs w:val="23"/>
        </w:rPr>
        <w:t xml:space="preserve"> </w:t>
      </w:r>
      <w:r w:rsidR="00085191" w:rsidRPr="00391209">
        <w:rPr>
          <w:sz w:val="23"/>
          <w:szCs w:val="23"/>
        </w:rPr>
        <w:t>significant changes in program offerings or locations since the last annual report</w:t>
      </w:r>
      <w:r w:rsidR="00DB4D0B" w:rsidRPr="00391209">
        <w:rPr>
          <w:sz w:val="23"/>
          <w:szCs w:val="23"/>
        </w:rPr>
        <w:t>.</w:t>
      </w:r>
    </w:p>
    <w:p w14:paraId="49C81FA8" w14:textId="5F8CD94F" w:rsidR="00774731" w:rsidRPr="00391209" w:rsidRDefault="000C4FC8" w:rsidP="00492D00">
      <w:pPr>
        <w:spacing w:before="200" w:after="200"/>
        <w:rPr>
          <w:sz w:val="23"/>
          <w:szCs w:val="23"/>
        </w:rPr>
      </w:pPr>
      <w:bookmarkStart w:id="1" w:name="General"/>
      <w:r w:rsidRPr="00391209">
        <w:rPr>
          <w:b/>
          <w:sz w:val="23"/>
          <w:szCs w:val="23"/>
        </w:rPr>
        <w:t>General Information</w:t>
      </w:r>
      <w:r w:rsidR="00B542A8" w:rsidRPr="00391209">
        <w:rPr>
          <w:bCs/>
          <w:sz w:val="23"/>
          <w:szCs w:val="23"/>
        </w:rPr>
        <w:t xml:space="preserve"> </w:t>
      </w:r>
      <w:r w:rsidR="00FB1040" w:rsidRPr="00391209">
        <w:rPr>
          <w:bCs/>
          <w:sz w:val="23"/>
          <w:szCs w:val="23"/>
        </w:rPr>
        <w:t xml:space="preserve">- </w:t>
      </w:r>
      <w:r w:rsidR="00A677D0" w:rsidRPr="00391209">
        <w:rPr>
          <w:bCs/>
          <w:sz w:val="23"/>
          <w:szCs w:val="23"/>
        </w:rPr>
        <w:t>I</w:t>
      </w:r>
      <w:r w:rsidR="00B542A8" w:rsidRPr="00391209">
        <w:rPr>
          <w:bCs/>
          <w:sz w:val="23"/>
          <w:szCs w:val="23"/>
        </w:rPr>
        <w:t>nclud</w:t>
      </w:r>
      <w:r w:rsidR="00E463B5" w:rsidRPr="00391209">
        <w:rPr>
          <w:bCs/>
          <w:sz w:val="23"/>
          <w:szCs w:val="23"/>
        </w:rPr>
        <w:t xml:space="preserve">e </w:t>
      </w:r>
      <w:bookmarkEnd w:id="1"/>
      <w:r w:rsidR="0064121A" w:rsidRPr="00391209">
        <w:rPr>
          <w:sz w:val="23"/>
          <w:szCs w:val="23"/>
        </w:rPr>
        <w:t xml:space="preserve">the </w:t>
      </w:r>
      <w:r w:rsidRPr="00391209">
        <w:rPr>
          <w:sz w:val="23"/>
          <w:szCs w:val="23"/>
        </w:rPr>
        <w:t>name of the collaborative</w:t>
      </w:r>
      <w:r w:rsidR="00775801" w:rsidRPr="00391209">
        <w:rPr>
          <w:sz w:val="23"/>
          <w:szCs w:val="23"/>
        </w:rPr>
        <w:t xml:space="preserve">, the contact information </w:t>
      </w:r>
      <w:r w:rsidR="00EB6704" w:rsidRPr="00391209">
        <w:rPr>
          <w:sz w:val="23"/>
          <w:szCs w:val="23"/>
        </w:rPr>
        <w:t xml:space="preserve">for </w:t>
      </w:r>
      <w:r w:rsidR="00775801" w:rsidRPr="00391209">
        <w:rPr>
          <w:sz w:val="23"/>
          <w:szCs w:val="23"/>
        </w:rPr>
        <w:t>k</w:t>
      </w:r>
      <w:r w:rsidR="00144872" w:rsidRPr="00391209">
        <w:rPr>
          <w:sz w:val="23"/>
          <w:szCs w:val="23"/>
        </w:rPr>
        <w:t>ey personnel</w:t>
      </w:r>
      <w:r w:rsidRPr="00391209">
        <w:rPr>
          <w:sz w:val="23"/>
          <w:szCs w:val="23"/>
        </w:rPr>
        <w:t xml:space="preserve">, </w:t>
      </w:r>
      <w:r w:rsidR="00EB6704" w:rsidRPr="00391209">
        <w:rPr>
          <w:sz w:val="23"/>
          <w:szCs w:val="23"/>
        </w:rPr>
        <w:t>t</w:t>
      </w:r>
      <w:r w:rsidR="00E64BE3" w:rsidRPr="00391209">
        <w:rPr>
          <w:sz w:val="23"/>
          <w:szCs w:val="23"/>
        </w:rPr>
        <w:t>he p</w:t>
      </w:r>
      <w:r w:rsidR="00AF0228" w:rsidRPr="00391209">
        <w:rPr>
          <w:sz w:val="23"/>
          <w:szCs w:val="23"/>
        </w:rPr>
        <w:t>hysical</w:t>
      </w:r>
      <w:r w:rsidRPr="00391209">
        <w:rPr>
          <w:sz w:val="23"/>
          <w:szCs w:val="23"/>
        </w:rPr>
        <w:t xml:space="preserve"> address of the collaborative’s </w:t>
      </w:r>
      <w:r w:rsidR="00E64BE3" w:rsidRPr="00391209">
        <w:rPr>
          <w:sz w:val="23"/>
          <w:szCs w:val="23"/>
        </w:rPr>
        <w:t xml:space="preserve">administrative </w:t>
      </w:r>
      <w:r w:rsidRPr="00391209">
        <w:rPr>
          <w:sz w:val="23"/>
          <w:szCs w:val="23"/>
        </w:rPr>
        <w:t>offices</w:t>
      </w:r>
      <w:r w:rsidR="00AF0228" w:rsidRPr="00391209">
        <w:rPr>
          <w:sz w:val="23"/>
          <w:szCs w:val="23"/>
        </w:rPr>
        <w:t>,</w:t>
      </w:r>
      <w:r w:rsidR="00930005" w:rsidRPr="00391209">
        <w:rPr>
          <w:sz w:val="23"/>
          <w:szCs w:val="23"/>
        </w:rPr>
        <w:t xml:space="preserve"> </w:t>
      </w:r>
      <w:r w:rsidR="00EB6704" w:rsidRPr="00391209">
        <w:rPr>
          <w:sz w:val="23"/>
          <w:szCs w:val="23"/>
        </w:rPr>
        <w:t>t</w:t>
      </w:r>
      <w:r w:rsidR="00755425" w:rsidRPr="00391209">
        <w:rPr>
          <w:sz w:val="23"/>
          <w:szCs w:val="23"/>
        </w:rPr>
        <w:t xml:space="preserve">he </w:t>
      </w:r>
      <w:r w:rsidR="007B3B91" w:rsidRPr="00391209">
        <w:rPr>
          <w:sz w:val="23"/>
          <w:szCs w:val="23"/>
        </w:rPr>
        <w:t>web</w:t>
      </w:r>
      <w:r w:rsidR="00AF0228" w:rsidRPr="00391209">
        <w:rPr>
          <w:sz w:val="23"/>
          <w:szCs w:val="23"/>
        </w:rPr>
        <w:t>site</w:t>
      </w:r>
      <w:r w:rsidR="00144872" w:rsidRPr="00391209">
        <w:rPr>
          <w:sz w:val="23"/>
          <w:szCs w:val="23"/>
        </w:rPr>
        <w:t xml:space="preserve"> </w:t>
      </w:r>
      <w:r w:rsidR="00AF0228" w:rsidRPr="00391209">
        <w:rPr>
          <w:sz w:val="23"/>
          <w:szCs w:val="23"/>
        </w:rPr>
        <w:t>for the collaborative</w:t>
      </w:r>
      <w:r w:rsidR="00D3101C" w:rsidRPr="00391209">
        <w:rPr>
          <w:sz w:val="23"/>
          <w:szCs w:val="23"/>
        </w:rPr>
        <w:t xml:space="preserve">, </w:t>
      </w:r>
      <w:r w:rsidR="00AF0228" w:rsidRPr="00391209">
        <w:rPr>
          <w:sz w:val="23"/>
          <w:szCs w:val="23"/>
        </w:rPr>
        <w:t>and</w:t>
      </w:r>
      <w:r w:rsidR="00CB5D90" w:rsidRPr="00391209">
        <w:rPr>
          <w:sz w:val="23"/>
          <w:szCs w:val="23"/>
        </w:rPr>
        <w:t xml:space="preserve"> t</w:t>
      </w:r>
      <w:r w:rsidR="00D440E1" w:rsidRPr="00391209">
        <w:rPr>
          <w:sz w:val="23"/>
          <w:szCs w:val="23"/>
        </w:rPr>
        <w:t xml:space="preserve">he </w:t>
      </w:r>
      <w:r w:rsidRPr="00391209">
        <w:rPr>
          <w:sz w:val="23"/>
          <w:szCs w:val="23"/>
        </w:rPr>
        <w:t xml:space="preserve">fiscal year that is </w:t>
      </w:r>
      <w:r w:rsidR="00AF0228" w:rsidRPr="00391209">
        <w:rPr>
          <w:sz w:val="23"/>
          <w:szCs w:val="23"/>
        </w:rPr>
        <w:t>bei</w:t>
      </w:r>
      <w:r w:rsidR="00C04702" w:rsidRPr="00391209">
        <w:rPr>
          <w:sz w:val="23"/>
          <w:szCs w:val="23"/>
        </w:rPr>
        <w:t xml:space="preserve">ng presented in the </w:t>
      </w:r>
      <w:r w:rsidR="00AF0228" w:rsidRPr="00391209">
        <w:rPr>
          <w:sz w:val="23"/>
          <w:szCs w:val="23"/>
        </w:rPr>
        <w:t>report.</w:t>
      </w:r>
    </w:p>
    <w:p w14:paraId="3A192FD2" w14:textId="386D447A" w:rsidR="00DF409A" w:rsidRPr="00391209" w:rsidRDefault="000C4FC8" w:rsidP="00492D00">
      <w:pPr>
        <w:keepNext/>
        <w:spacing w:before="200" w:after="200"/>
        <w:rPr>
          <w:sz w:val="23"/>
          <w:szCs w:val="23"/>
        </w:rPr>
      </w:pPr>
      <w:bookmarkStart w:id="2" w:name="Governance"/>
      <w:r w:rsidRPr="00391209">
        <w:rPr>
          <w:b/>
          <w:sz w:val="23"/>
          <w:szCs w:val="23"/>
        </w:rPr>
        <w:t xml:space="preserve">Governance </w:t>
      </w:r>
      <w:bookmarkEnd w:id="2"/>
      <w:r w:rsidRPr="00391209">
        <w:rPr>
          <w:b/>
          <w:sz w:val="23"/>
          <w:szCs w:val="23"/>
        </w:rPr>
        <w:t>and Leadership</w:t>
      </w:r>
      <w:r w:rsidR="0064121A" w:rsidRPr="00391209">
        <w:rPr>
          <w:sz w:val="23"/>
          <w:szCs w:val="23"/>
        </w:rPr>
        <w:t xml:space="preserve"> </w:t>
      </w:r>
      <w:r w:rsidR="0064121A" w:rsidRPr="00391209">
        <w:rPr>
          <w:bCs/>
          <w:sz w:val="23"/>
          <w:szCs w:val="23"/>
        </w:rPr>
        <w:t>-</w:t>
      </w:r>
      <w:r w:rsidR="0064121A" w:rsidRPr="00391209">
        <w:rPr>
          <w:sz w:val="23"/>
          <w:szCs w:val="23"/>
        </w:rPr>
        <w:t xml:space="preserve"> </w:t>
      </w:r>
      <w:r w:rsidR="00B4238D" w:rsidRPr="00391209">
        <w:rPr>
          <w:sz w:val="23"/>
          <w:szCs w:val="23"/>
        </w:rPr>
        <w:t xml:space="preserve">List the </w:t>
      </w:r>
      <w:r w:rsidRPr="00391209">
        <w:rPr>
          <w:sz w:val="23"/>
          <w:szCs w:val="23"/>
        </w:rPr>
        <w:t>member districts,</w:t>
      </w:r>
      <w:r w:rsidR="00B52F54" w:rsidRPr="00391209">
        <w:rPr>
          <w:sz w:val="23"/>
          <w:szCs w:val="23"/>
        </w:rPr>
        <w:t xml:space="preserve"> and</w:t>
      </w:r>
      <w:r w:rsidR="002E5E4B" w:rsidRPr="00391209">
        <w:rPr>
          <w:sz w:val="23"/>
          <w:szCs w:val="23"/>
        </w:rPr>
        <w:t xml:space="preserve"> </w:t>
      </w:r>
      <w:r w:rsidRPr="00391209">
        <w:rPr>
          <w:sz w:val="23"/>
          <w:szCs w:val="23"/>
        </w:rPr>
        <w:t xml:space="preserve">the names </w:t>
      </w:r>
      <w:r w:rsidR="00B52F54" w:rsidRPr="00391209">
        <w:rPr>
          <w:sz w:val="23"/>
          <w:szCs w:val="23"/>
        </w:rPr>
        <w:t>and</w:t>
      </w:r>
      <w:r w:rsidRPr="00391209">
        <w:rPr>
          <w:sz w:val="23"/>
          <w:szCs w:val="23"/>
        </w:rPr>
        <w:t xml:space="preserve"> roles</w:t>
      </w:r>
      <w:r w:rsidR="00B52F54" w:rsidRPr="00391209">
        <w:rPr>
          <w:sz w:val="23"/>
          <w:szCs w:val="23"/>
        </w:rPr>
        <w:t xml:space="preserve"> of the appointed representatives for each</w:t>
      </w:r>
      <w:r w:rsidRPr="00391209">
        <w:rPr>
          <w:sz w:val="23"/>
          <w:szCs w:val="23"/>
        </w:rPr>
        <w:t xml:space="preserve"> member district.</w:t>
      </w:r>
    </w:p>
    <w:p w14:paraId="28C02726" w14:textId="670090CB" w:rsidR="0030325C" w:rsidRPr="00391209" w:rsidRDefault="000C4FC8" w:rsidP="00492D00">
      <w:pPr>
        <w:spacing w:before="200" w:after="200"/>
        <w:rPr>
          <w:sz w:val="23"/>
          <w:szCs w:val="23"/>
        </w:rPr>
      </w:pPr>
      <w:bookmarkStart w:id="3" w:name="Programs"/>
      <w:r w:rsidRPr="00391209">
        <w:rPr>
          <w:b/>
          <w:sz w:val="23"/>
          <w:szCs w:val="23"/>
        </w:rPr>
        <w:t xml:space="preserve">Programs </w:t>
      </w:r>
      <w:bookmarkEnd w:id="3"/>
      <w:r w:rsidRPr="00391209">
        <w:rPr>
          <w:b/>
          <w:sz w:val="23"/>
          <w:szCs w:val="23"/>
        </w:rPr>
        <w:t xml:space="preserve">and Services </w:t>
      </w:r>
      <w:r w:rsidR="00AE73D6" w:rsidRPr="00391209">
        <w:rPr>
          <w:bCs/>
          <w:sz w:val="23"/>
          <w:szCs w:val="23"/>
        </w:rPr>
        <w:t xml:space="preserve">- </w:t>
      </w:r>
      <w:r w:rsidR="004970D2" w:rsidRPr="00391209">
        <w:rPr>
          <w:sz w:val="23"/>
          <w:szCs w:val="23"/>
        </w:rPr>
        <w:t>Prov</w:t>
      </w:r>
      <w:r w:rsidR="00D3290C" w:rsidRPr="00391209">
        <w:rPr>
          <w:sz w:val="23"/>
          <w:szCs w:val="23"/>
        </w:rPr>
        <w:t>ide</w:t>
      </w:r>
      <w:r w:rsidR="004970D2" w:rsidRPr="00391209">
        <w:rPr>
          <w:sz w:val="23"/>
          <w:szCs w:val="23"/>
        </w:rPr>
        <w:t xml:space="preserve"> </w:t>
      </w:r>
      <w:r w:rsidR="00D3290C" w:rsidRPr="00391209">
        <w:rPr>
          <w:sz w:val="23"/>
          <w:szCs w:val="23"/>
        </w:rPr>
        <w:t xml:space="preserve">a detailed description </w:t>
      </w:r>
      <w:r w:rsidR="00E851C5" w:rsidRPr="00391209">
        <w:rPr>
          <w:sz w:val="23"/>
          <w:szCs w:val="23"/>
        </w:rPr>
        <w:t xml:space="preserve">and </w:t>
      </w:r>
      <w:r w:rsidR="007A2FA7" w:rsidRPr="00391209">
        <w:rPr>
          <w:sz w:val="23"/>
          <w:szCs w:val="23"/>
        </w:rPr>
        <w:t>location for</w:t>
      </w:r>
      <w:r w:rsidR="00E851C5" w:rsidRPr="00391209">
        <w:rPr>
          <w:sz w:val="23"/>
          <w:szCs w:val="23"/>
        </w:rPr>
        <w:t xml:space="preserve"> </w:t>
      </w:r>
      <w:r w:rsidR="002535F9" w:rsidRPr="00391209">
        <w:rPr>
          <w:sz w:val="23"/>
          <w:szCs w:val="23"/>
          <w:u w:val="single"/>
        </w:rPr>
        <w:t>each</w:t>
      </w:r>
      <w:r w:rsidR="00D3290C" w:rsidRPr="00391209">
        <w:rPr>
          <w:sz w:val="23"/>
          <w:szCs w:val="23"/>
          <w:u w:val="single"/>
        </w:rPr>
        <w:t xml:space="preserve"> program</w:t>
      </w:r>
      <w:r w:rsidR="00950154" w:rsidRPr="00391209">
        <w:rPr>
          <w:sz w:val="23"/>
          <w:szCs w:val="23"/>
        </w:rPr>
        <w:t xml:space="preserve"> offered by the collaborative.</w:t>
      </w:r>
      <w:r w:rsidR="00D3290C" w:rsidRPr="00391209">
        <w:rPr>
          <w:sz w:val="23"/>
          <w:szCs w:val="23"/>
        </w:rPr>
        <w:t xml:space="preserve"> </w:t>
      </w:r>
      <w:r w:rsidR="00BE2413" w:rsidRPr="00391209">
        <w:rPr>
          <w:sz w:val="23"/>
          <w:szCs w:val="23"/>
        </w:rPr>
        <w:t xml:space="preserve">Describe </w:t>
      </w:r>
      <w:r w:rsidRPr="00391209">
        <w:rPr>
          <w:sz w:val="23"/>
          <w:szCs w:val="23"/>
        </w:rPr>
        <w:t xml:space="preserve">the type </w:t>
      </w:r>
      <w:r w:rsidR="00836889" w:rsidRPr="00391209">
        <w:rPr>
          <w:sz w:val="23"/>
          <w:szCs w:val="23"/>
        </w:rPr>
        <w:t xml:space="preserve">and scope </w:t>
      </w:r>
      <w:r w:rsidRPr="00391209">
        <w:rPr>
          <w:sz w:val="23"/>
          <w:szCs w:val="23"/>
        </w:rPr>
        <w:t>of service</w:t>
      </w:r>
      <w:r w:rsidR="00906283" w:rsidRPr="00391209">
        <w:rPr>
          <w:sz w:val="23"/>
          <w:szCs w:val="23"/>
        </w:rPr>
        <w:t xml:space="preserve"> for </w:t>
      </w:r>
      <w:r w:rsidR="00906283" w:rsidRPr="00391209">
        <w:rPr>
          <w:sz w:val="23"/>
          <w:szCs w:val="23"/>
          <w:u w:val="single"/>
        </w:rPr>
        <w:t>each service</w:t>
      </w:r>
      <w:r w:rsidR="00906283" w:rsidRPr="00391209">
        <w:rPr>
          <w:sz w:val="23"/>
          <w:szCs w:val="23"/>
        </w:rPr>
        <w:t xml:space="preserve"> offered by the collaborative, </w:t>
      </w:r>
      <w:r w:rsidR="00727567" w:rsidRPr="00391209">
        <w:rPr>
          <w:sz w:val="23"/>
          <w:szCs w:val="23"/>
        </w:rPr>
        <w:t>noting the</w:t>
      </w:r>
      <w:r w:rsidRPr="00391209">
        <w:rPr>
          <w:sz w:val="23"/>
          <w:szCs w:val="23"/>
        </w:rPr>
        <w:t xml:space="preserve"> number of individuals served</w:t>
      </w:r>
      <w:r w:rsidR="005D6880" w:rsidRPr="00391209">
        <w:rPr>
          <w:sz w:val="23"/>
          <w:szCs w:val="23"/>
        </w:rPr>
        <w:t>,</w:t>
      </w:r>
      <w:r w:rsidR="00F52618" w:rsidRPr="00391209">
        <w:rPr>
          <w:sz w:val="23"/>
          <w:szCs w:val="23"/>
        </w:rPr>
        <w:t xml:space="preserve"> </w:t>
      </w:r>
      <w:r w:rsidRPr="00391209">
        <w:rPr>
          <w:sz w:val="23"/>
          <w:szCs w:val="23"/>
        </w:rPr>
        <w:t>the number of professional development sessions offered, and/or</w:t>
      </w:r>
      <w:r w:rsidR="00F52618" w:rsidRPr="00391209">
        <w:rPr>
          <w:sz w:val="23"/>
          <w:szCs w:val="23"/>
        </w:rPr>
        <w:t xml:space="preserve"> </w:t>
      </w:r>
      <w:r w:rsidRPr="00391209">
        <w:rPr>
          <w:sz w:val="23"/>
          <w:szCs w:val="23"/>
        </w:rPr>
        <w:t xml:space="preserve">the entities benefiting from cooperative purchasing, joint </w:t>
      </w:r>
      <w:r w:rsidR="00F006B7" w:rsidRPr="00391209">
        <w:rPr>
          <w:sz w:val="23"/>
          <w:szCs w:val="23"/>
        </w:rPr>
        <w:t>transportation,</w:t>
      </w:r>
      <w:r w:rsidRPr="00391209">
        <w:rPr>
          <w:sz w:val="23"/>
          <w:szCs w:val="23"/>
        </w:rPr>
        <w:t xml:space="preserve"> or Medicaid billing.</w:t>
      </w:r>
    </w:p>
    <w:p w14:paraId="3F541A92" w14:textId="2EFF08EB" w:rsidR="000C4FC8" w:rsidRPr="00391209" w:rsidRDefault="000C4FC8" w:rsidP="00492D00">
      <w:pPr>
        <w:keepNext/>
        <w:spacing w:before="200" w:after="200"/>
        <w:rPr>
          <w:sz w:val="23"/>
          <w:szCs w:val="23"/>
        </w:rPr>
      </w:pPr>
      <w:bookmarkStart w:id="4" w:name="Cost"/>
      <w:r w:rsidRPr="00391209">
        <w:rPr>
          <w:b/>
          <w:sz w:val="23"/>
          <w:szCs w:val="23"/>
        </w:rPr>
        <w:t>Cost</w:t>
      </w:r>
      <w:bookmarkEnd w:id="4"/>
      <w:r w:rsidRPr="00391209">
        <w:rPr>
          <w:b/>
          <w:sz w:val="23"/>
          <w:szCs w:val="23"/>
        </w:rPr>
        <w:t>-Effectiveness of Programs and Services</w:t>
      </w:r>
      <w:r w:rsidR="00CF33B5" w:rsidRPr="00391209">
        <w:rPr>
          <w:b/>
          <w:bCs/>
          <w:sz w:val="23"/>
          <w:szCs w:val="23"/>
        </w:rPr>
        <w:t xml:space="preserve"> - </w:t>
      </w:r>
      <w:r w:rsidR="00496D21" w:rsidRPr="00391209">
        <w:rPr>
          <w:sz w:val="23"/>
          <w:szCs w:val="23"/>
        </w:rPr>
        <w:t>A</w:t>
      </w:r>
      <w:r w:rsidRPr="00391209">
        <w:rPr>
          <w:sz w:val="23"/>
          <w:szCs w:val="23"/>
        </w:rPr>
        <w:t xml:space="preserve"> discussion of the cost-effectiveness of each of the collaborative’s programs and each of the collaborative’s services, including clear explanations of the methodologies used to assess cost-effectiveness and appropriate citations to data against which programs and services are compared. Please ensure that the report addresses every program and service offered by the collaborative, that reasonable methodologies are used to measure cost-effectiveness, and that </w:t>
      </w:r>
      <w:r w:rsidR="00BF2235">
        <w:rPr>
          <w:sz w:val="23"/>
          <w:szCs w:val="23"/>
        </w:rPr>
        <w:t>they</w:t>
      </w:r>
      <w:r w:rsidR="00BF2235" w:rsidRPr="00391209">
        <w:rPr>
          <w:sz w:val="23"/>
          <w:szCs w:val="23"/>
        </w:rPr>
        <w:t xml:space="preserve"> </w:t>
      </w:r>
      <w:r w:rsidRPr="00391209">
        <w:rPr>
          <w:sz w:val="23"/>
          <w:szCs w:val="23"/>
        </w:rPr>
        <w:t xml:space="preserve">are </w:t>
      </w:r>
      <w:r w:rsidRPr="00391209">
        <w:rPr>
          <w:sz w:val="23"/>
          <w:szCs w:val="23"/>
        </w:rPr>
        <w:lastRenderedPageBreak/>
        <w:t>described sufficiently, so that readers understand how the collaborative measured cost-effectiveness. Note that there are various ways to address cost-effectiveness, as described below.</w:t>
      </w:r>
    </w:p>
    <w:p w14:paraId="188C399E" w14:textId="7A108A94" w:rsidR="000C4FC8" w:rsidRPr="00391209" w:rsidRDefault="000C4FC8" w:rsidP="00492D00">
      <w:pPr>
        <w:spacing w:before="200" w:after="200"/>
        <w:rPr>
          <w:sz w:val="23"/>
          <w:szCs w:val="23"/>
        </w:rPr>
      </w:pPr>
      <w:r w:rsidRPr="00391209">
        <w:rPr>
          <w:sz w:val="23"/>
          <w:szCs w:val="23"/>
        </w:rPr>
        <w:t xml:space="preserve">The Department does not advocate or promote any </w:t>
      </w:r>
      <w:proofErr w:type="gramStart"/>
      <w:r w:rsidRPr="00391209">
        <w:rPr>
          <w:sz w:val="23"/>
          <w:szCs w:val="23"/>
        </w:rPr>
        <w:t>particular means</w:t>
      </w:r>
      <w:proofErr w:type="gramEnd"/>
      <w:r w:rsidRPr="00391209">
        <w:rPr>
          <w:sz w:val="23"/>
          <w:szCs w:val="23"/>
        </w:rPr>
        <w:t xml:space="preserve"> of measuring cost-effectiveness. That determination is to be made by the individual collaborative. However, there are </w:t>
      </w:r>
      <w:proofErr w:type="gramStart"/>
      <w:r w:rsidRPr="00391209">
        <w:rPr>
          <w:sz w:val="23"/>
          <w:szCs w:val="23"/>
        </w:rPr>
        <w:t>a number of</w:t>
      </w:r>
      <w:proofErr w:type="gramEnd"/>
      <w:r w:rsidRPr="00391209">
        <w:rPr>
          <w:sz w:val="23"/>
          <w:szCs w:val="23"/>
        </w:rPr>
        <w:t xml:space="preserve"> different ways collaboratives in Massachusetts and educational service agencies in other states have measured cost-effectiveness, some of which are listed later in </w:t>
      </w:r>
      <w:r w:rsidR="0081362E" w:rsidRPr="00391209">
        <w:rPr>
          <w:sz w:val="23"/>
          <w:szCs w:val="23"/>
        </w:rPr>
        <w:t xml:space="preserve">this </w:t>
      </w:r>
      <w:r w:rsidR="004758AE" w:rsidRPr="00391209">
        <w:rPr>
          <w:iCs/>
          <w:sz w:val="23"/>
          <w:szCs w:val="23"/>
        </w:rPr>
        <w:t>document</w:t>
      </w:r>
      <w:r w:rsidRPr="00391209">
        <w:rPr>
          <w:sz w:val="23"/>
          <w:szCs w:val="23"/>
        </w:rPr>
        <w:t xml:space="preserve">. These examples are not all-inclusive and are not intended to require any </w:t>
      </w:r>
      <w:proofErr w:type="gramStart"/>
      <w:r w:rsidRPr="00391209">
        <w:rPr>
          <w:sz w:val="23"/>
          <w:szCs w:val="23"/>
        </w:rPr>
        <w:t>particular means</w:t>
      </w:r>
      <w:proofErr w:type="gramEnd"/>
      <w:r w:rsidRPr="00391209">
        <w:rPr>
          <w:sz w:val="23"/>
          <w:szCs w:val="23"/>
        </w:rPr>
        <w:t xml:space="preserve"> of measurement. Measuring cost-effectiveness may include cost comparisons, qualitative comparisons or comparisons based on other factors, as well.</w:t>
      </w:r>
    </w:p>
    <w:p w14:paraId="568B2F6C" w14:textId="5958B392" w:rsidR="000C4FC8" w:rsidRPr="00391209" w:rsidRDefault="000C4FC8" w:rsidP="00492D00">
      <w:pPr>
        <w:spacing w:before="200" w:after="200"/>
        <w:rPr>
          <w:sz w:val="23"/>
          <w:szCs w:val="23"/>
          <w:u w:val="single"/>
        </w:rPr>
      </w:pPr>
      <w:r w:rsidRPr="00391209">
        <w:rPr>
          <w:b/>
          <w:iCs/>
          <w:sz w:val="23"/>
          <w:szCs w:val="23"/>
          <w:u w:val="single"/>
        </w:rPr>
        <w:t>Cost comparisons</w:t>
      </w:r>
      <w:r w:rsidRPr="00391209">
        <w:rPr>
          <w:sz w:val="23"/>
          <w:szCs w:val="23"/>
        </w:rPr>
        <w:t xml:space="preserve"> </w:t>
      </w:r>
      <w:r w:rsidR="00E04DB5" w:rsidRPr="00391209">
        <w:rPr>
          <w:sz w:val="23"/>
          <w:szCs w:val="23"/>
        </w:rPr>
        <w:t xml:space="preserve">- </w:t>
      </w:r>
      <w:r w:rsidRPr="00391209">
        <w:rPr>
          <w:sz w:val="23"/>
          <w:szCs w:val="23"/>
        </w:rPr>
        <w:t xml:space="preserve">The cost of programs and services offered through a collaborative effort can be compared to the cost of providing the same programs and services in individual districts or through private placements or contracts. </w:t>
      </w:r>
      <w:r w:rsidR="0004134F" w:rsidRPr="00391209">
        <w:rPr>
          <w:sz w:val="23"/>
          <w:szCs w:val="23"/>
        </w:rPr>
        <w:t xml:space="preserve">Please identify the agencies or entities to which cost comparisons are made. </w:t>
      </w:r>
      <w:r w:rsidRPr="00391209">
        <w:rPr>
          <w:sz w:val="23"/>
          <w:szCs w:val="23"/>
        </w:rPr>
        <w:t xml:space="preserve">Documentation or evidence </w:t>
      </w:r>
      <w:r w:rsidRPr="00391209">
        <w:rPr>
          <w:sz w:val="23"/>
          <w:szCs w:val="23"/>
          <w:u w:val="single"/>
        </w:rPr>
        <w:t>may</w:t>
      </w:r>
      <w:r w:rsidRPr="00391209">
        <w:rPr>
          <w:sz w:val="23"/>
          <w:szCs w:val="23"/>
        </w:rPr>
        <w:t xml:space="preserve"> include:</w:t>
      </w:r>
    </w:p>
    <w:p w14:paraId="34A737F3" w14:textId="07CE78D2" w:rsidR="000C4FC8"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Reductions in combined administration and coordination costs for staffing and administration of programs and services versus costs at the individual district </w:t>
      </w:r>
      <w:proofErr w:type="gramStart"/>
      <w:r w:rsidRPr="00391209">
        <w:rPr>
          <w:rFonts w:ascii="Times New Roman" w:hAnsi="Times New Roman"/>
          <w:sz w:val="23"/>
          <w:szCs w:val="23"/>
        </w:rPr>
        <w:t>level;</w:t>
      </w:r>
      <w:proofErr w:type="gramEnd"/>
    </w:p>
    <w:p w14:paraId="42710B53" w14:textId="77777777" w:rsidR="004F6FAE"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Collaborative tuitions compared to costs of program creation or maintenance, at the individual district </w:t>
      </w:r>
      <w:proofErr w:type="gramStart"/>
      <w:r w:rsidRPr="00391209">
        <w:rPr>
          <w:rFonts w:ascii="Times New Roman" w:hAnsi="Times New Roman"/>
          <w:sz w:val="23"/>
          <w:szCs w:val="23"/>
        </w:rPr>
        <w:t>level;</w:t>
      </w:r>
      <w:proofErr w:type="gramEnd"/>
    </w:p>
    <w:p w14:paraId="3DED2B67" w14:textId="109BC213" w:rsidR="000C4FC8"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Costs incurred by individual districts’ placement of students at collaborative programs compared to those at comparable private schools that offer substantially similar </w:t>
      </w:r>
      <w:proofErr w:type="gramStart"/>
      <w:r w:rsidRPr="00391209">
        <w:rPr>
          <w:rFonts w:ascii="Times New Roman" w:hAnsi="Times New Roman"/>
          <w:sz w:val="23"/>
          <w:szCs w:val="23"/>
        </w:rPr>
        <w:t>programs;</w:t>
      </w:r>
      <w:proofErr w:type="gramEnd"/>
      <w:r w:rsidRPr="00391209">
        <w:rPr>
          <w:rFonts w:ascii="Times New Roman" w:hAnsi="Times New Roman"/>
          <w:sz w:val="23"/>
          <w:szCs w:val="23"/>
          <w:u w:val="single"/>
        </w:rPr>
        <w:t xml:space="preserve"> </w:t>
      </w:r>
    </w:p>
    <w:p w14:paraId="4EA6D47A" w14:textId="66BEAE52" w:rsidR="000C4FC8"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Fees-for-services for related services as compared to the costs individual districts would pay full-time employees, private vendors and/or </w:t>
      </w:r>
      <w:proofErr w:type="gramStart"/>
      <w:r w:rsidRPr="00391209">
        <w:rPr>
          <w:rFonts w:ascii="Times New Roman" w:hAnsi="Times New Roman"/>
          <w:sz w:val="23"/>
          <w:szCs w:val="23"/>
        </w:rPr>
        <w:t>hospitals;</w:t>
      </w:r>
      <w:proofErr w:type="gramEnd"/>
    </w:p>
    <w:p w14:paraId="71321FCA" w14:textId="786AC4AF" w:rsidR="000C4FC8"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Transportation savings due to joint bidding and/or shared </w:t>
      </w:r>
      <w:proofErr w:type="gramStart"/>
      <w:r w:rsidRPr="00391209">
        <w:rPr>
          <w:rFonts w:ascii="Times New Roman" w:hAnsi="Times New Roman"/>
          <w:sz w:val="23"/>
          <w:szCs w:val="23"/>
        </w:rPr>
        <w:t>routes;</w:t>
      </w:r>
      <w:proofErr w:type="gramEnd"/>
    </w:p>
    <w:p w14:paraId="2AFA6F90" w14:textId="641ACC0A" w:rsidR="000C4FC8"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Transportation costs as compared to those districts would pay or have paid in the </w:t>
      </w:r>
      <w:proofErr w:type="gramStart"/>
      <w:r w:rsidRPr="00391209">
        <w:rPr>
          <w:rFonts w:ascii="Times New Roman" w:hAnsi="Times New Roman"/>
          <w:sz w:val="23"/>
          <w:szCs w:val="23"/>
        </w:rPr>
        <w:t>past;</w:t>
      </w:r>
      <w:proofErr w:type="gramEnd"/>
      <w:r w:rsidRPr="00391209">
        <w:rPr>
          <w:rFonts w:ascii="Times New Roman" w:hAnsi="Times New Roman"/>
          <w:sz w:val="23"/>
          <w:szCs w:val="23"/>
        </w:rPr>
        <w:t xml:space="preserve"> </w:t>
      </w:r>
    </w:p>
    <w:p w14:paraId="64969F6F" w14:textId="752BB8A2" w:rsidR="000C4FC8"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Savings realized from Medicaid </w:t>
      </w:r>
      <w:proofErr w:type="gramStart"/>
      <w:r w:rsidRPr="00391209">
        <w:rPr>
          <w:rFonts w:ascii="Times New Roman" w:hAnsi="Times New Roman"/>
          <w:sz w:val="23"/>
          <w:szCs w:val="23"/>
        </w:rPr>
        <w:t>billing;</w:t>
      </w:r>
      <w:proofErr w:type="gramEnd"/>
    </w:p>
    <w:p w14:paraId="016F410A" w14:textId="0E800B90" w:rsidR="000C4FC8"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Professional development (PD) costs compared to those an individual teacher or district would have to pay colleges, universities and/or other PD </w:t>
      </w:r>
      <w:proofErr w:type="gramStart"/>
      <w:r w:rsidRPr="00391209">
        <w:rPr>
          <w:rFonts w:ascii="Times New Roman" w:hAnsi="Times New Roman"/>
          <w:sz w:val="23"/>
          <w:szCs w:val="23"/>
        </w:rPr>
        <w:t>providers;</w:t>
      </w:r>
      <w:proofErr w:type="gramEnd"/>
    </w:p>
    <w:p w14:paraId="241EDCB3" w14:textId="16206E61" w:rsidR="000C4FC8" w:rsidRPr="00391209" w:rsidRDefault="000C4FC8" w:rsidP="00492D00">
      <w:pPr>
        <w:pStyle w:val="ListParagraph"/>
        <w:numPr>
          <w:ilvl w:val="0"/>
          <w:numId w:val="48"/>
        </w:numPr>
        <w:spacing w:before="200" w:after="200"/>
        <w:ind w:right="115"/>
        <w:jc w:val="left"/>
        <w:rPr>
          <w:rFonts w:ascii="Times New Roman" w:hAnsi="Times New Roman"/>
          <w:sz w:val="23"/>
          <w:szCs w:val="23"/>
        </w:rPr>
      </w:pPr>
      <w:r w:rsidRPr="00391209">
        <w:rPr>
          <w:rFonts w:ascii="Times New Roman" w:hAnsi="Times New Roman"/>
          <w:sz w:val="23"/>
          <w:szCs w:val="23"/>
        </w:rPr>
        <w:t>Savings in travel costs and staff time for staff to attend professional development sessions at locations closer to their local districts; and</w:t>
      </w:r>
      <w:r w:rsidR="00D4219B" w:rsidRPr="00391209">
        <w:rPr>
          <w:rFonts w:ascii="Times New Roman" w:hAnsi="Times New Roman"/>
          <w:sz w:val="23"/>
          <w:szCs w:val="23"/>
        </w:rPr>
        <w:t xml:space="preserve"> </w:t>
      </w:r>
    </w:p>
    <w:p w14:paraId="4F057E1E" w14:textId="71E2B558" w:rsidR="000C4FC8" w:rsidRPr="00391209" w:rsidRDefault="000C4FC8" w:rsidP="00492D00">
      <w:pPr>
        <w:pStyle w:val="ListParagraph"/>
        <w:numPr>
          <w:ilvl w:val="0"/>
          <w:numId w:val="48"/>
        </w:numPr>
        <w:spacing w:before="200" w:after="200"/>
        <w:jc w:val="left"/>
        <w:rPr>
          <w:rFonts w:ascii="Times New Roman" w:hAnsi="Times New Roman"/>
          <w:sz w:val="23"/>
          <w:szCs w:val="23"/>
        </w:rPr>
      </w:pPr>
      <w:r w:rsidRPr="00391209">
        <w:rPr>
          <w:rFonts w:ascii="Times New Roman" w:hAnsi="Times New Roman"/>
          <w:sz w:val="23"/>
          <w:szCs w:val="23"/>
        </w:rPr>
        <w:t>Savings realized from increased bargaining power associated with pooled purchases of school and professional development materials, cafeteria food, utilities, health insurance and transportation vehicles.</w:t>
      </w:r>
    </w:p>
    <w:p w14:paraId="61BE61D4" w14:textId="5C6AEBCA" w:rsidR="00090F39" w:rsidRPr="00391209" w:rsidRDefault="000C4FC8" w:rsidP="00CB04AD">
      <w:pPr>
        <w:spacing w:before="200" w:after="120"/>
        <w:ind w:right="115"/>
        <w:rPr>
          <w:sz w:val="23"/>
          <w:szCs w:val="23"/>
        </w:rPr>
      </w:pPr>
      <w:r w:rsidRPr="00391209">
        <w:rPr>
          <w:b/>
          <w:iCs/>
          <w:sz w:val="23"/>
          <w:szCs w:val="23"/>
          <w:u w:val="single"/>
        </w:rPr>
        <w:t>Qualitative or other comparisons</w:t>
      </w:r>
      <w:r w:rsidR="00117F72" w:rsidRPr="00391209">
        <w:rPr>
          <w:sz w:val="23"/>
          <w:szCs w:val="23"/>
        </w:rPr>
        <w:t xml:space="preserve"> - </w:t>
      </w:r>
      <w:r w:rsidR="00EA634F" w:rsidRPr="00391209">
        <w:rPr>
          <w:sz w:val="23"/>
          <w:szCs w:val="23"/>
        </w:rPr>
        <w:t>T</w:t>
      </w:r>
      <w:r w:rsidRPr="00391209">
        <w:rPr>
          <w:sz w:val="23"/>
          <w:szCs w:val="23"/>
        </w:rPr>
        <w:t xml:space="preserve">he cost-effectiveness determination </w:t>
      </w:r>
      <w:r w:rsidR="00EA634F" w:rsidRPr="00391209">
        <w:rPr>
          <w:sz w:val="23"/>
          <w:szCs w:val="23"/>
        </w:rPr>
        <w:t xml:space="preserve">does </w:t>
      </w:r>
      <w:r w:rsidRPr="00391209">
        <w:rPr>
          <w:sz w:val="23"/>
          <w:szCs w:val="23"/>
        </w:rPr>
        <w:t xml:space="preserve">not </w:t>
      </w:r>
      <w:r w:rsidR="00EA634F" w:rsidRPr="00391209">
        <w:rPr>
          <w:sz w:val="23"/>
          <w:szCs w:val="23"/>
        </w:rPr>
        <w:t xml:space="preserve">have to </w:t>
      </w:r>
      <w:r w:rsidRPr="00391209">
        <w:rPr>
          <w:sz w:val="23"/>
          <w:szCs w:val="23"/>
        </w:rPr>
        <w:t xml:space="preserve">be based </w:t>
      </w:r>
      <w:r w:rsidR="00B92B2C">
        <w:rPr>
          <w:sz w:val="23"/>
          <w:szCs w:val="23"/>
        </w:rPr>
        <w:t xml:space="preserve">solely </w:t>
      </w:r>
      <w:r w:rsidRPr="00391209">
        <w:rPr>
          <w:sz w:val="23"/>
          <w:szCs w:val="23"/>
        </w:rPr>
        <w:t xml:space="preserve">on financial analysis, but may </w:t>
      </w:r>
      <w:r w:rsidR="00EA634F" w:rsidRPr="00391209">
        <w:rPr>
          <w:sz w:val="23"/>
          <w:szCs w:val="23"/>
        </w:rPr>
        <w:t>include</w:t>
      </w:r>
      <w:r w:rsidRPr="00391209">
        <w:rPr>
          <w:sz w:val="23"/>
          <w:szCs w:val="23"/>
        </w:rPr>
        <w:t xml:space="preserve"> qualitative factors or other tangible benefits</w:t>
      </w:r>
      <w:r w:rsidR="00EA634F" w:rsidRPr="00391209">
        <w:rPr>
          <w:sz w:val="23"/>
          <w:szCs w:val="23"/>
        </w:rPr>
        <w:t>, as</w:t>
      </w:r>
      <w:r w:rsidR="004E45DA" w:rsidRPr="00391209">
        <w:rPr>
          <w:sz w:val="23"/>
          <w:szCs w:val="23"/>
        </w:rPr>
        <w:t xml:space="preserve"> follows</w:t>
      </w:r>
      <w:r w:rsidRPr="00391209">
        <w:rPr>
          <w:sz w:val="23"/>
          <w:szCs w:val="23"/>
        </w:rPr>
        <w:t>:</w:t>
      </w:r>
    </w:p>
    <w:p w14:paraId="2FE2B9DA" w14:textId="6C177625" w:rsidR="00090F39" w:rsidRPr="00391209" w:rsidRDefault="000C4FC8" w:rsidP="00D870C7">
      <w:pPr>
        <w:pStyle w:val="ListParagraph"/>
        <w:numPr>
          <w:ilvl w:val="0"/>
          <w:numId w:val="49"/>
        </w:numPr>
        <w:spacing w:before="120" w:after="200"/>
        <w:ind w:left="778" w:right="115"/>
        <w:jc w:val="left"/>
        <w:rPr>
          <w:rFonts w:ascii="Times New Roman" w:hAnsi="Times New Roman"/>
          <w:sz w:val="23"/>
          <w:szCs w:val="23"/>
        </w:rPr>
      </w:pPr>
      <w:r w:rsidRPr="00391209">
        <w:rPr>
          <w:rFonts w:ascii="Times New Roman" w:hAnsi="Times New Roman"/>
          <w:sz w:val="23"/>
          <w:szCs w:val="23"/>
        </w:rPr>
        <w:t xml:space="preserve">Ability to offer higher quality services (e.g., a more costly and more experienced professional development provider) due to pooling </w:t>
      </w:r>
      <w:proofErr w:type="gramStart"/>
      <w:r w:rsidRPr="00391209">
        <w:rPr>
          <w:rFonts w:ascii="Times New Roman" w:hAnsi="Times New Roman"/>
          <w:sz w:val="23"/>
          <w:szCs w:val="23"/>
        </w:rPr>
        <w:t>resources;</w:t>
      </w:r>
      <w:proofErr w:type="gramEnd"/>
    </w:p>
    <w:p w14:paraId="238BB10B" w14:textId="5B1C4FF1" w:rsidR="00090F39" w:rsidRPr="00391209" w:rsidRDefault="000C4FC8" w:rsidP="00492D00">
      <w:pPr>
        <w:pStyle w:val="ListParagraph"/>
        <w:numPr>
          <w:ilvl w:val="0"/>
          <w:numId w:val="49"/>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Increased opportunity through shared resources, </w:t>
      </w:r>
      <w:r w:rsidR="00B567EE" w:rsidRPr="00391209">
        <w:rPr>
          <w:rFonts w:ascii="Times New Roman" w:hAnsi="Times New Roman"/>
          <w:sz w:val="23"/>
          <w:szCs w:val="23"/>
        </w:rPr>
        <w:t>(</w:t>
      </w:r>
      <w:r w:rsidRPr="00391209">
        <w:rPr>
          <w:rFonts w:ascii="Times New Roman" w:hAnsi="Times New Roman"/>
          <w:sz w:val="23"/>
          <w:szCs w:val="23"/>
        </w:rPr>
        <w:t>e.g., teachers from smaller districts or districts with a lower budget can avail themselves of the same professional development as teachers from larger or more affluent districts</w:t>
      </w:r>
      <w:proofErr w:type="gramStart"/>
      <w:r w:rsidR="00687C45" w:rsidRPr="00391209">
        <w:rPr>
          <w:rFonts w:ascii="Times New Roman" w:hAnsi="Times New Roman"/>
          <w:sz w:val="23"/>
          <w:szCs w:val="23"/>
        </w:rPr>
        <w:t>)</w:t>
      </w:r>
      <w:r w:rsidR="004D69D5" w:rsidRPr="00391209">
        <w:rPr>
          <w:rFonts w:ascii="Times New Roman" w:hAnsi="Times New Roman"/>
          <w:sz w:val="23"/>
          <w:szCs w:val="23"/>
        </w:rPr>
        <w:t>;</w:t>
      </w:r>
      <w:proofErr w:type="gramEnd"/>
      <w:r w:rsidR="00816FFF" w:rsidRPr="00391209">
        <w:rPr>
          <w:rFonts w:ascii="Times New Roman" w:hAnsi="Times New Roman"/>
          <w:sz w:val="23"/>
          <w:szCs w:val="23"/>
        </w:rPr>
        <w:t xml:space="preserve"> </w:t>
      </w:r>
    </w:p>
    <w:p w14:paraId="7B777531" w14:textId="77777777" w:rsidR="0023251D" w:rsidRPr="00391209" w:rsidRDefault="000C4FC8" w:rsidP="00492D00">
      <w:pPr>
        <w:pStyle w:val="ListParagraph"/>
        <w:numPr>
          <w:ilvl w:val="0"/>
          <w:numId w:val="49"/>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Ability to retain students in the least restrictive environment for academic programs and/or extracurricular and/or non-academic </w:t>
      </w:r>
      <w:proofErr w:type="gramStart"/>
      <w:r w:rsidRPr="00391209">
        <w:rPr>
          <w:rFonts w:ascii="Times New Roman" w:hAnsi="Times New Roman"/>
          <w:sz w:val="23"/>
          <w:szCs w:val="23"/>
        </w:rPr>
        <w:t>activities;</w:t>
      </w:r>
      <w:proofErr w:type="gramEnd"/>
    </w:p>
    <w:p w14:paraId="42E0B979" w14:textId="6833BCF8" w:rsidR="0023251D" w:rsidRPr="00391209" w:rsidRDefault="000C4FC8" w:rsidP="00492D00">
      <w:pPr>
        <w:pStyle w:val="ListParagraph"/>
        <w:numPr>
          <w:ilvl w:val="0"/>
          <w:numId w:val="49"/>
        </w:numPr>
        <w:spacing w:before="200" w:after="200"/>
        <w:ind w:right="115"/>
        <w:jc w:val="left"/>
        <w:rPr>
          <w:rFonts w:ascii="Times New Roman" w:hAnsi="Times New Roman"/>
          <w:sz w:val="23"/>
          <w:szCs w:val="23"/>
        </w:rPr>
      </w:pPr>
      <w:r w:rsidRPr="00391209">
        <w:rPr>
          <w:rFonts w:ascii="Times New Roman" w:hAnsi="Times New Roman"/>
          <w:sz w:val="23"/>
          <w:szCs w:val="23"/>
        </w:rPr>
        <w:t>Standardization of content and ability for follow-up (fewer presenters can ensure consistency of message, and local presenters/PD providers can monitor delivery of content more readily); and</w:t>
      </w:r>
    </w:p>
    <w:p w14:paraId="50DD4D1A" w14:textId="23E56FEE" w:rsidR="000C4FC8" w:rsidRPr="00391209" w:rsidRDefault="000C4FC8" w:rsidP="00492D00">
      <w:pPr>
        <w:pStyle w:val="ListParagraph"/>
        <w:numPr>
          <w:ilvl w:val="0"/>
          <w:numId w:val="49"/>
        </w:numPr>
        <w:spacing w:before="200" w:after="200"/>
        <w:ind w:right="115"/>
        <w:jc w:val="left"/>
        <w:rPr>
          <w:rFonts w:ascii="Times New Roman" w:hAnsi="Times New Roman"/>
          <w:sz w:val="23"/>
          <w:szCs w:val="23"/>
        </w:rPr>
      </w:pPr>
      <w:r w:rsidRPr="00391209">
        <w:rPr>
          <w:rFonts w:ascii="Times New Roman" w:hAnsi="Times New Roman"/>
          <w:sz w:val="23"/>
          <w:szCs w:val="23"/>
        </w:rPr>
        <w:t xml:space="preserve">Likelihood that service would not have been provided at all if an individual district had to plan and fund the service alone. </w:t>
      </w:r>
    </w:p>
    <w:p w14:paraId="3FAB93FC" w14:textId="7193489D" w:rsidR="000C4FC8" w:rsidRPr="00391209" w:rsidRDefault="000C4FC8" w:rsidP="009C5388">
      <w:pPr>
        <w:spacing w:before="200" w:after="120"/>
        <w:rPr>
          <w:sz w:val="23"/>
          <w:szCs w:val="23"/>
        </w:rPr>
      </w:pPr>
      <w:bookmarkStart w:id="5" w:name="Progress"/>
      <w:r w:rsidRPr="00391209">
        <w:rPr>
          <w:b/>
          <w:sz w:val="23"/>
          <w:szCs w:val="23"/>
        </w:rPr>
        <w:lastRenderedPageBreak/>
        <w:t xml:space="preserve">Progress </w:t>
      </w:r>
      <w:bookmarkEnd w:id="5"/>
      <w:r w:rsidRPr="00391209">
        <w:rPr>
          <w:b/>
          <w:sz w:val="23"/>
          <w:szCs w:val="23"/>
        </w:rPr>
        <w:t>Made toward Achieving the Purposes and Objectives Set Forth in the Collaborative Agreement</w:t>
      </w:r>
      <w:r w:rsidR="007D767C" w:rsidRPr="00391209">
        <w:rPr>
          <w:bCs/>
          <w:sz w:val="23"/>
          <w:szCs w:val="23"/>
        </w:rPr>
        <w:t xml:space="preserve"> - </w:t>
      </w:r>
      <w:r w:rsidRPr="00391209">
        <w:rPr>
          <w:sz w:val="23"/>
          <w:szCs w:val="23"/>
        </w:rPr>
        <w:t xml:space="preserve">The annual report must </w:t>
      </w:r>
      <w:r w:rsidR="00683AB1" w:rsidRPr="00391209">
        <w:rPr>
          <w:sz w:val="23"/>
          <w:szCs w:val="23"/>
        </w:rPr>
        <w:t>report directl</w:t>
      </w:r>
      <w:r w:rsidR="00901247" w:rsidRPr="00391209">
        <w:rPr>
          <w:sz w:val="23"/>
          <w:szCs w:val="23"/>
        </w:rPr>
        <w:t>y on</w:t>
      </w:r>
      <w:r w:rsidR="00683AB1" w:rsidRPr="00391209">
        <w:rPr>
          <w:sz w:val="23"/>
          <w:szCs w:val="23"/>
        </w:rPr>
        <w:t xml:space="preserve"> </w:t>
      </w:r>
      <w:r w:rsidRPr="00391209">
        <w:rPr>
          <w:sz w:val="23"/>
          <w:szCs w:val="23"/>
        </w:rPr>
        <w:t xml:space="preserve">the progress made toward achieving the purpose(s) and objectives set forth in the collaborative agreement and must indicate the measures that the collaborative uses to determine progress toward achieving the purpose(s) and objectives. </w:t>
      </w:r>
      <w:r w:rsidR="005706DA" w:rsidRPr="00391209">
        <w:rPr>
          <w:sz w:val="23"/>
          <w:szCs w:val="23"/>
        </w:rPr>
        <w:t xml:space="preserve">Additionally, </w:t>
      </w:r>
      <w:r w:rsidR="000A4537" w:rsidRPr="00391209">
        <w:rPr>
          <w:sz w:val="23"/>
          <w:szCs w:val="23"/>
        </w:rPr>
        <w:t xml:space="preserve">information about how the collaborative “strengthens and complements” member district programs should </w:t>
      </w:r>
      <w:r w:rsidR="00F345C3" w:rsidRPr="00391209">
        <w:rPr>
          <w:sz w:val="23"/>
          <w:szCs w:val="23"/>
        </w:rPr>
        <w:t xml:space="preserve">be </w:t>
      </w:r>
      <w:r w:rsidR="000A4537" w:rsidRPr="00391209">
        <w:rPr>
          <w:sz w:val="23"/>
          <w:szCs w:val="23"/>
        </w:rPr>
        <w:t>included by:</w:t>
      </w:r>
    </w:p>
    <w:p w14:paraId="5512E6C2" w14:textId="4D1F9B5D" w:rsidR="000C4FC8" w:rsidRPr="00391209" w:rsidRDefault="000C4FC8" w:rsidP="009C5388">
      <w:pPr>
        <w:pStyle w:val="ListParagraph"/>
        <w:numPr>
          <w:ilvl w:val="0"/>
          <w:numId w:val="50"/>
        </w:numPr>
        <w:tabs>
          <w:tab w:val="left" w:pos="630"/>
        </w:tabs>
        <w:spacing w:before="120" w:after="200"/>
        <w:ind w:left="634" w:hanging="274"/>
        <w:jc w:val="left"/>
        <w:rPr>
          <w:rFonts w:ascii="Times New Roman" w:hAnsi="Times New Roman"/>
          <w:sz w:val="23"/>
          <w:szCs w:val="23"/>
        </w:rPr>
      </w:pPr>
      <w:r w:rsidRPr="00391209">
        <w:rPr>
          <w:rFonts w:ascii="Times New Roman" w:hAnsi="Times New Roman"/>
          <w:sz w:val="23"/>
          <w:szCs w:val="23"/>
        </w:rPr>
        <w:t xml:space="preserve">Re-stating the purpose(s) and </w:t>
      </w:r>
      <w:proofErr w:type="gramStart"/>
      <w:r w:rsidRPr="00391209">
        <w:rPr>
          <w:rFonts w:ascii="Times New Roman" w:hAnsi="Times New Roman"/>
          <w:sz w:val="23"/>
          <w:szCs w:val="23"/>
        </w:rPr>
        <w:t>objectives;</w:t>
      </w:r>
      <w:proofErr w:type="gramEnd"/>
    </w:p>
    <w:p w14:paraId="512B8302" w14:textId="5098175A" w:rsidR="000C4FC8" w:rsidRPr="00391209" w:rsidRDefault="000C4FC8" w:rsidP="00492D00">
      <w:pPr>
        <w:pStyle w:val="ListParagraph"/>
        <w:numPr>
          <w:ilvl w:val="0"/>
          <w:numId w:val="50"/>
        </w:numPr>
        <w:tabs>
          <w:tab w:val="left" w:pos="630"/>
        </w:tabs>
        <w:spacing w:before="200" w:after="200"/>
        <w:ind w:left="630" w:hanging="270"/>
        <w:jc w:val="left"/>
        <w:rPr>
          <w:rFonts w:ascii="Times New Roman" w:hAnsi="Times New Roman"/>
          <w:sz w:val="23"/>
          <w:szCs w:val="23"/>
        </w:rPr>
      </w:pPr>
      <w:r w:rsidRPr="00391209">
        <w:rPr>
          <w:rFonts w:ascii="Times New Roman" w:hAnsi="Times New Roman"/>
          <w:sz w:val="23"/>
          <w:szCs w:val="23"/>
        </w:rPr>
        <w:t>Reporting on whether the collaborative is achieving or making progress toward achieving its purpose(s</w:t>
      </w:r>
      <w:proofErr w:type="gramStart"/>
      <w:r w:rsidRPr="00391209">
        <w:rPr>
          <w:rFonts w:ascii="Times New Roman" w:hAnsi="Times New Roman"/>
          <w:sz w:val="23"/>
          <w:szCs w:val="23"/>
        </w:rPr>
        <w:t>);</w:t>
      </w:r>
      <w:proofErr w:type="gramEnd"/>
    </w:p>
    <w:p w14:paraId="0D4DB819" w14:textId="63B2AEAC" w:rsidR="000C4FC8" w:rsidRPr="00391209" w:rsidRDefault="000C4FC8" w:rsidP="00492D00">
      <w:pPr>
        <w:pStyle w:val="ListParagraph"/>
        <w:numPr>
          <w:ilvl w:val="0"/>
          <w:numId w:val="50"/>
        </w:numPr>
        <w:tabs>
          <w:tab w:val="left" w:pos="630"/>
        </w:tabs>
        <w:spacing w:before="200" w:after="200"/>
        <w:ind w:left="630" w:hanging="270"/>
        <w:jc w:val="left"/>
        <w:rPr>
          <w:rFonts w:ascii="Times New Roman" w:hAnsi="Times New Roman"/>
          <w:sz w:val="23"/>
          <w:szCs w:val="23"/>
        </w:rPr>
      </w:pPr>
      <w:r w:rsidRPr="00391209">
        <w:rPr>
          <w:rFonts w:ascii="Times New Roman" w:hAnsi="Times New Roman"/>
          <w:sz w:val="23"/>
          <w:szCs w:val="23"/>
        </w:rPr>
        <w:t>Reporting on whether the collaborative is achieving or making progress toward achieving its objectives; and</w:t>
      </w:r>
    </w:p>
    <w:p w14:paraId="799C5EC9" w14:textId="1420FA5C" w:rsidR="000C4FC8" w:rsidRPr="00391209" w:rsidRDefault="000C4FC8" w:rsidP="00492D00">
      <w:pPr>
        <w:pStyle w:val="ListParagraph"/>
        <w:numPr>
          <w:ilvl w:val="0"/>
          <w:numId w:val="50"/>
        </w:numPr>
        <w:tabs>
          <w:tab w:val="left" w:pos="630"/>
        </w:tabs>
        <w:spacing w:before="200" w:after="200"/>
        <w:ind w:left="634" w:hanging="274"/>
        <w:contextualSpacing w:val="0"/>
        <w:jc w:val="left"/>
        <w:rPr>
          <w:rFonts w:ascii="Times New Roman" w:hAnsi="Times New Roman"/>
          <w:b/>
          <w:sz w:val="23"/>
          <w:szCs w:val="23"/>
        </w:rPr>
      </w:pPr>
      <w:r w:rsidRPr="00391209">
        <w:rPr>
          <w:rFonts w:ascii="Times New Roman" w:hAnsi="Times New Roman"/>
          <w:sz w:val="23"/>
          <w:szCs w:val="23"/>
        </w:rPr>
        <w:t>Describing the tools for measuring progress toward meeting both the purpose(s) and objectives of the collaborative.</w:t>
      </w:r>
    </w:p>
    <w:p w14:paraId="72D3FF36" w14:textId="3DAFD9F9" w:rsidR="000C4FC8" w:rsidRPr="00391209" w:rsidRDefault="000C4FC8" w:rsidP="00DB3C68">
      <w:pPr>
        <w:spacing w:before="200"/>
        <w:rPr>
          <w:sz w:val="23"/>
          <w:szCs w:val="23"/>
        </w:rPr>
      </w:pPr>
      <w:bookmarkStart w:id="6" w:name="Collaborative"/>
      <w:r w:rsidRPr="00391209">
        <w:rPr>
          <w:b/>
          <w:sz w:val="23"/>
          <w:szCs w:val="23"/>
        </w:rPr>
        <w:t xml:space="preserve">Collaborative </w:t>
      </w:r>
      <w:bookmarkEnd w:id="6"/>
      <w:r w:rsidRPr="00391209">
        <w:rPr>
          <w:b/>
          <w:sz w:val="23"/>
          <w:szCs w:val="23"/>
        </w:rPr>
        <w:t>Board Approval and Submission of the Annual Report</w:t>
      </w:r>
      <w:r w:rsidR="00DB3C68">
        <w:rPr>
          <w:b/>
          <w:bCs/>
          <w:sz w:val="23"/>
          <w:szCs w:val="23"/>
        </w:rPr>
        <w:t xml:space="preserve"> - </w:t>
      </w:r>
      <w:r w:rsidRPr="00391209">
        <w:rPr>
          <w:sz w:val="23"/>
          <w:szCs w:val="23"/>
        </w:rPr>
        <w:t xml:space="preserve">The collaborative board must discuss and vote to approve the annual report at an open meeting. Upon approval by the collaborative board and no later than </w:t>
      </w:r>
      <w:r w:rsidRPr="00391209">
        <w:rPr>
          <w:sz w:val="23"/>
          <w:szCs w:val="23"/>
          <w:u w:val="single"/>
        </w:rPr>
        <w:t>January</w:t>
      </w:r>
      <w:r w:rsidR="00661C29" w:rsidRPr="00391209">
        <w:rPr>
          <w:sz w:val="23"/>
          <w:szCs w:val="23"/>
          <w:u w:val="single"/>
        </w:rPr>
        <w:t xml:space="preserve"> 1</w:t>
      </w:r>
      <w:r w:rsidRPr="00391209">
        <w:rPr>
          <w:sz w:val="23"/>
          <w:szCs w:val="23"/>
        </w:rPr>
        <w:t xml:space="preserve"> of each year, the annual report must be submitted to the chair of each member district and the </w:t>
      </w:r>
      <w:r w:rsidR="0086454F">
        <w:rPr>
          <w:sz w:val="23"/>
          <w:szCs w:val="23"/>
        </w:rPr>
        <w:t>c</w:t>
      </w:r>
      <w:r w:rsidRPr="00391209">
        <w:rPr>
          <w:sz w:val="23"/>
          <w:szCs w:val="23"/>
        </w:rPr>
        <w:t>ommissioner. Documentation of the collaborative board’s approval in the form of a signed certification from the collaborative board chair or the approved meeting minutes must be filed with the Department.</w:t>
      </w:r>
    </w:p>
    <w:p w14:paraId="6F2FE34F" w14:textId="77777777" w:rsidR="00A9382C" w:rsidRDefault="00A9382C" w:rsidP="00554D80">
      <w:pPr>
        <w:ind w:right="-90"/>
        <w:rPr>
          <w:b/>
          <w:smallCaps/>
          <w:color w:val="C00000"/>
          <w:sz w:val="23"/>
          <w:szCs w:val="23"/>
          <w:u w:val="single"/>
        </w:rPr>
      </w:pPr>
    </w:p>
    <w:p w14:paraId="49F2BC05" w14:textId="2A49E055" w:rsidR="000C4FC8" w:rsidRPr="00DB3C68" w:rsidRDefault="000C4FC8" w:rsidP="00554D80">
      <w:pPr>
        <w:ind w:right="-90"/>
        <w:rPr>
          <w:b/>
          <w:smallCaps/>
          <w:color w:val="C00000"/>
          <w:sz w:val="23"/>
          <w:szCs w:val="23"/>
          <w:u w:val="single"/>
        </w:rPr>
      </w:pPr>
      <w:r w:rsidRPr="00DB3C68">
        <w:rPr>
          <w:b/>
          <w:smallCaps/>
          <w:color w:val="C00000"/>
          <w:sz w:val="23"/>
          <w:szCs w:val="23"/>
          <w:u w:val="single"/>
        </w:rPr>
        <w:t>Please note that January 1</w:t>
      </w:r>
      <w:r w:rsidRPr="00DB3C68">
        <w:rPr>
          <w:b/>
          <w:smallCaps/>
          <w:color w:val="C00000"/>
          <w:sz w:val="23"/>
          <w:szCs w:val="23"/>
          <w:u w:val="single"/>
          <w:vertAlign w:val="superscript"/>
        </w:rPr>
        <w:t>st</w:t>
      </w:r>
      <w:r w:rsidRPr="00DB3C68">
        <w:rPr>
          <w:b/>
          <w:smallCaps/>
          <w:color w:val="C00000"/>
          <w:sz w:val="23"/>
          <w:szCs w:val="23"/>
          <w:u w:val="single"/>
        </w:rPr>
        <w:t xml:space="preserve"> is a statutory deadline and</w:t>
      </w:r>
      <w:r w:rsidR="003537EF" w:rsidRPr="00DB3C68">
        <w:rPr>
          <w:b/>
          <w:smallCaps/>
          <w:color w:val="C00000"/>
          <w:sz w:val="23"/>
          <w:szCs w:val="23"/>
          <w:u w:val="single"/>
        </w:rPr>
        <w:t xml:space="preserve"> </w:t>
      </w:r>
      <w:r w:rsidRPr="00DB3C68">
        <w:rPr>
          <w:b/>
          <w:smallCaps/>
          <w:color w:val="C00000"/>
          <w:sz w:val="23"/>
          <w:szCs w:val="23"/>
          <w:u w:val="single"/>
        </w:rPr>
        <w:t>cannot be waived by the Department.</w:t>
      </w:r>
    </w:p>
    <w:p w14:paraId="308A8856" w14:textId="3586FDBB" w:rsidR="003524B2" w:rsidRPr="00391209" w:rsidRDefault="000C4FC8" w:rsidP="004640A4">
      <w:pPr>
        <w:widowControl/>
        <w:spacing w:before="240"/>
        <w:rPr>
          <w:sz w:val="23"/>
          <w:szCs w:val="23"/>
        </w:rPr>
      </w:pPr>
      <w:r w:rsidRPr="00391209">
        <w:rPr>
          <w:b/>
          <w:iCs/>
          <w:sz w:val="23"/>
          <w:szCs w:val="23"/>
          <w:u w:val="single"/>
        </w:rPr>
        <w:t>Posting Requirements</w:t>
      </w:r>
      <w:r w:rsidR="004640A4">
        <w:rPr>
          <w:b/>
          <w:bCs/>
          <w:sz w:val="23"/>
          <w:szCs w:val="23"/>
        </w:rPr>
        <w:t xml:space="preserve"> - </w:t>
      </w:r>
      <w:r w:rsidRPr="00391209">
        <w:rPr>
          <w:sz w:val="23"/>
          <w:szCs w:val="23"/>
        </w:rPr>
        <w:t>Each collaborative must publish the approved annual report</w:t>
      </w:r>
      <w:r w:rsidR="00191011" w:rsidRPr="00391209">
        <w:rPr>
          <w:sz w:val="23"/>
          <w:szCs w:val="23"/>
        </w:rPr>
        <w:t xml:space="preserve"> with </w:t>
      </w:r>
      <w:r w:rsidRPr="00391209">
        <w:rPr>
          <w:sz w:val="23"/>
          <w:szCs w:val="23"/>
        </w:rPr>
        <w:t>the annual independent audit in an accessible format on the collaborative websit</w:t>
      </w:r>
      <w:r w:rsidR="002D7E84" w:rsidRPr="00391209">
        <w:rPr>
          <w:sz w:val="23"/>
          <w:szCs w:val="23"/>
        </w:rPr>
        <w:t>e</w:t>
      </w:r>
      <w:r w:rsidRPr="00391209">
        <w:rPr>
          <w:sz w:val="23"/>
          <w:szCs w:val="23"/>
        </w:rPr>
        <w:t xml:space="preserve">. </w:t>
      </w:r>
      <w:r w:rsidR="00990680" w:rsidRPr="00391209">
        <w:rPr>
          <w:sz w:val="23"/>
          <w:szCs w:val="23"/>
        </w:rPr>
        <w:t>Once approved by the board, the</w:t>
      </w:r>
      <w:r w:rsidR="002D163E" w:rsidRPr="00391209">
        <w:rPr>
          <w:sz w:val="23"/>
          <w:szCs w:val="23"/>
        </w:rPr>
        <w:t xml:space="preserve"> annual report and the annual independent audit are public documents and </w:t>
      </w:r>
      <w:r w:rsidR="00833420" w:rsidRPr="00391209">
        <w:rPr>
          <w:sz w:val="23"/>
          <w:szCs w:val="23"/>
        </w:rPr>
        <w:t>must be accessible to the public</w:t>
      </w:r>
      <w:r w:rsidRPr="00391209">
        <w:rPr>
          <w:sz w:val="23"/>
          <w:szCs w:val="23"/>
        </w:rPr>
        <w:t>.</w:t>
      </w:r>
    </w:p>
    <w:p w14:paraId="60005ED6" w14:textId="2DFB6273" w:rsidR="000C4FC8" w:rsidRPr="00391209" w:rsidRDefault="000C4FC8" w:rsidP="00492D00">
      <w:pPr>
        <w:keepNext/>
        <w:spacing w:before="120"/>
        <w:rPr>
          <w:sz w:val="23"/>
          <w:szCs w:val="23"/>
        </w:rPr>
      </w:pPr>
      <w:r w:rsidRPr="00391209">
        <w:rPr>
          <w:b/>
          <w:sz w:val="23"/>
          <w:szCs w:val="23"/>
        </w:rPr>
        <w:t xml:space="preserve">Electronic Submission through the </w:t>
      </w:r>
      <w:r w:rsidR="006B4480" w:rsidRPr="00391209">
        <w:rPr>
          <w:b/>
          <w:sz w:val="23"/>
          <w:szCs w:val="23"/>
        </w:rPr>
        <w:t>Department’s Security Portal</w:t>
      </w:r>
    </w:p>
    <w:p w14:paraId="680552EB" w14:textId="26ABD2E7" w:rsidR="005E0F75" w:rsidRPr="00391209" w:rsidRDefault="00FC4BBA" w:rsidP="00492D00">
      <w:pPr>
        <w:widowControl/>
        <w:spacing w:after="240"/>
        <w:rPr>
          <w:sz w:val="23"/>
          <w:szCs w:val="23"/>
        </w:rPr>
      </w:pPr>
      <w:r w:rsidRPr="00391209">
        <w:rPr>
          <w:noProof/>
          <w:sz w:val="23"/>
          <w:szCs w:val="23"/>
          <w:lang w:eastAsia="zh-CN"/>
        </w:rPr>
        <w:drawing>
          <wp:anchor distT="0" distB="0" distL="114300" distR="114300" simplePos="0" relativeHeight="251658242" behindDoc="0" locked="0" layoutInCell="1" allowOverlap="1" wp14:anchorId="29EF9A75" wp14:editId="53AD7A1D">
            <wp:simplePos x="0" y="0"/>
            <wp:positionH relativeFrom="column">
              <wp:posOffset>1584325</wp:posOffset>
            </wp:positionH>
            <wp:positionV relativeFrom="paragraph">
              <wp:posOffset>299720</wp:posOffset>
            </wp:positionV>
            <wp:extent cx="341630" cy="349885"/>
            <wp:effectExtent l="0" t="0" r="1270" b="0"/>
            <wp:wrapNone/>
            <wp:docPr id="5" name="Picture 5">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anchor>
        </w:drawing>
      </w:r>
      <w:r w:rsidRPr="00391209">
        <w:rPr>
          <w:sz w:val="23"/>
          <w:szCs w:val="23"/>
        </w:rPr>
        <w:t>All annual reports are to be submitted electronically</w:t>
      </w:r>
      <w:r w:rsidRPr="00391209" w:rsidDel="004851BC">
        <w:rPr>
          <w:sz w:val="23"/>
          <w:szCs w:val="23"/>
        </w:rPr>
        <w:t xml:space="preserve"> </w:t>
      </w:r>
      <w:r w:rsidRPr="00391209">
        <w:rPr>
          <w:sz w:val="23"/>
          <w:szCs w:val="23"/>
        </w:rPr>
        <w:t>to the Department</w:t>
      </w:r>
      <w:r w:rsidRPr="00391209">
        <w:rPr>
          <w:color w:val="000000" w:themeColor="text1"/>
          <w:sz w:val="23"/>
          <w:szCs w:val="23"/>
        </w:rPr>
        <w:t xml:space="preserve"> </w:t>
      </w:r>
      <w:r w:rsidRPr="00391209">
        <w:rPr>
          <w:color w:val="000000" w:themeColor="text1"/>
          <w:sz w:val="23"/>
          <w:szCs w:val="23"/>
          <w:u w:val="single"/>
        </w:rPr>
        <w:t>after</w:t>
      </w:r>
      <w:r w:rsidRPr="00391209">
        <w:rPr>
          <w:color w:val="000000" w:themeColor="text1"/>
          <w:sz w:val="23"/>
          <w:szCs w:val="23"/>
        </w:rPr>
        <w:t xml:space="preserve"> </w:t>
      </w:r>
      <w:r w:rsidRPr="00391209">
        <w:rPr>
          <w:b/>
          <w:color w:val="000000" w:themeColor="text1"/>
          <w:sz w:val="23"/>
          <w:szCs w:val="23"/>
        </w:rPr>
        <w:t xml:space="preserve">October 1, </w:t>
      </w:r>
      <w:r w:rsidR="00D23F6C" w:rsidRPr="00391209">
        <w:rPr>
          <w:b/>
          <w:color w:val="000000" w:themeColor="text1"/>
          <w:sz w:val="23"/>
          <w:szCs w:val="23"/>
        </w:rPr>
        <w:t>202</w:t>
      </w:r>
      <w:r w:rsidR="00661C29" w:rsidRPr="00391209">
        <w:rPr>
          <w:b/>
          <w:color w:val="000000" w:themeColor="text1"/>
          <w:sz w:val="23"/>
          <w:szCs w:val="23"/>
        </w:rPr>
        <w:t>3</w:t>
      </w:r>
      <w:r w:rsidRPr="00391209">
        <w:rPr>
          <w:b/>
          <w:color w:val="000000" w:themeColor="text1"/>
          <w:sz w:val="23"/>
          <w:szCs w:val="23"/>
        </w:rPr>
        <w:t>,</w:t>
      </w:r>
      <w:r w:rsidRPr="00391209">
        <w:rPr>
          <w:color w:val="000000" w:themeColor="text1"/>
          <w:sz w:val="23"/>
          <w:szCs w:val="23"/>
        </w:rPr>
        <w:t xml:space="preserve"> and </w:t>
      </w:r>
      <w:r w:rsidRPr="00391209">
        <w:rPr>
          <w:color w:val="000000" w:themeColor="text1"/>
          <w:sz w:val="23"/>
          <w:szCs w:val="23"/>
          <w:u w:val="single"/>
        </w:rPr>
        <w:t>no later than</w:t>
      </w:r>
      <w:r w:rsidRPr="00391209">
        <w:rPr>
          <w:color w:val="000000" w:themeColor="text1"/>
          <w:sz w:val="23"/>
          <w:szCs w:val="23"/>
        </w:rPr>
        <w:t xml:space="preserve"> </w:t>
      </w:r>
      <w:r w:rsidRPr="00391209">
        <w:rPr>
          <w:b/>
          <w:color w:val="000000" w:themeColor="text1"/>
          <w:sz w:val="23"/>
          <w:szCs w:val="23"/>
        </w:rPr>
        <w:t>January 1, 202</w:t>
      </w:r>
      <w:r w:rsidR="00661C29" w:rsidRPr="00391209">
        <w:rPr>
          <w:b/>
          <w:color w:val="000000" w:themeColor="text1"/>
          <w:sz w:val="23"/>
          <w:szCs w:val="23"/>
        </w:rPr>
        <w:t>4</w:t>
      </w:r>
      <w:r w:rsidRPr="00391209">
        <w:rPr>
          <w:b/>
          <w:color w:val="000000" w:themeColor="text1"/>
          <w:sz w:val="23"/>
          <w:szCs w:val="23"/>
        </w:rPr>
        <w:t>,</w:t>
      </w:r>
      <w:r w:rsidRPr="00391209">
        <w:rPr>
          <w:color w:val="000000" w:themeColor="text1"/>
          <w:sz w:val="23"/>
          <w:szCs w:val="23"/>
        </w:rPr>
        <w:t xml:space="preserve"> by following these directions from your internet browser:</w:t>
      </w:r>
    </w:p>
    <w:p w14:paraId="2F4AE819" w14:textId="4248B6FE" w:rsidR="005E0F75" w:rsidRPr="00391209" w:rsidRDefault="007228DD" w:rsidP="0037378B">
      <w:pPr>
        <w:pStyle w:val="ListParagraph"/>
        <w:numPr>
          <w:ilvl w:val="0"/>
          <w:numId w:val="44"/>
        </w:numPr>
        <w:spacing w:line="276" w:lineRule="auto"/>
        <w:ind w:left="1080"/>
        <w:jc w:val="left"/>
        <w:rPr>
          <w:rFonts w:ascii="Times New Roman" w:hAnsi="Times New Roman"/>
          <w:sz w:val="23"/>
          <w:szCs w:val="23"/>
        </w:rPr>
      </w:pPr>
      <w:r w:rsidRPr="00391209">
        <w:rPr>
          <w:rFonts w:ascii="Times New Roman" w:hAnsi="Times New Roman"/>
          <w:bCs/>
          <w:sz w:val="23"/>
          <w:szCs w:val="23"/>
        </w:rPr>
        <w:t xml:space="preserve">Navigate to </w:t>
      </w:r>
      <w:r w:rsidR="005E0F75" w:rsidRPr="00391209">
        <w:rPr>
          <w:rFonts w:ascii="Times New Roman" w:hAnsi="Times New Roman"/>
          <w:bCs/>
          <w:sz w:val="23"/>
          <w:szCs w:val="23"/>
        </w:rPr>
        <w:t>the</w:t>
      </w:r>
      <w:r w:rsidR="006F0896" w:rsidRPr="00391209">
        <w:rPr>
          <w:rFonts w:ascii="Times New Roman" w:hAnsi="Times New Roman"/>
          <w:bCs/>
          <w:sz w:val="23"/>
          <w:szCs w:val="23"/>
        </w:rPr>
        <w:t xml:space="preserve">    </w:t>
      </w:r>
      <w:r w:rsidR="005E0F75" w:rsidRPr="00391209">
        <w:rPr>
          <w:rFonts w:ascii="Times New Roman" w:hAnsi="Times New Roman"/>
          <w:bCs/>
          <w:sz w:val="23"/>
          <w:szCs w:val="23"/>
        </w:rPr>
        <w:t xml:space="preserve">  </w:t>
      </w:r>
      <w:r w:rsidR="006F0896" w:rsidRPr="00391209">
        <w:rPr>
          <w:rFonts w:ascii="Times New Roman" w:hAnsi="Times New Roman"/>
          <w:bCs/>
          <w:sz w:val="23"/>
          <w:szCs w:val="23"/>
        </w:rPr>
        <w:t xml:space="preserve">  </w:t>
      </w:r>
      <w:r w:rsidR="005E0F75" w:rsidRPr="00391209">
        <w:rPr>
          <w:rFonts w:ascii="Times New Roman" w:hAnsi="Times New Roman"/>
          <w:sz w:val="23"/>
          <w:szCs w:val="23"/>
        </w:rPr>
        <w:t xml:space="preserve"> </w:t>
      </w:r>
      <w:hyperlink r:id="rId18" w:history="1">
        <w:r w:rsidRPr="00391209">
          <w:rPr>
            <w:rStyle w:val="Hyperlink"/>
            <w:rFonts w:ascii="Times New Roman" w:hAnsi="Times New Roman"/>
            <w:sz w:val="23"/>
            <w:szCs w:val="23"/>
          </w:rPr>
          <w:t>landing page</w:t>
        </w:r>
      </w:hyperlink>
      <w:r w:rsidRPr="00391209">
        <w:rPr>
          <w:rFonts w:ascii="Times New Roman" w:hAnsi="Times New Roman"/>
          <w:sz w:val="23"/>
          <w:szCs w:val="23"/>
        </w:rPr>
        <w:t>.</w:t>
      </w:r>
    </w:p>
    <w:p w14:paraId="67B6E20B" w14:textId="675C2693" w:rsidR="005E0F75" w:rsidRPr="00391209" w:rsidRDefault="005E0F75" w:rsidP="0037378B">
      <w:pPr>
        <w:pStyle w:val="ListParagraph"/>
        <w:numPr>
          <w:ilvl w:val="0"/>
          <w:numId w:val="44"/>
        </w:numPr>
        <w:spacing w:after="0" w:line="276" w:lineRule="auto"/>
        <w:ind w:left="1080" w:right="115"/>
        <w:contextualSpacing w:val="0"/>
        <w:jc w:val="left"/>
        <w:rPr>
          <w:rFonts w:ascii="Times New Roman" w:hAnsi="Times New Roman"/>
          <w:sz w:val="23"/>
          <w:szCs w:val="23"/>
        </w:rPr>
      </w:pPr>
      <w:r w:rsidRPr="00391209">
        <w:rPr>
          <w:rFonts w:ascii="Times New Roman" w:hAnsi="Times New Roman"/>
          <w:sz w:val="23"/>
          <w:szCs w:val="23"/>
        </w:rPr>
        <w:t>Enter your username and password.</w:t>
      </w:r>
    </w:p>
    <w:p w14:paraId="6E0AAD77" w14:textId="77777777" w:rsidR="005E0F75" w:rsidRPr="00391209" w:rsidRDefault="005E0F75" w:rsidP="0037378B">
      <w:pPr>
        <w:pStyle w:val="ListParagraph"/>
        <w:numPr>
          <w:ilvl w:val="0"/>
          <w:numId w:val="44"/>
        </w:numPr>
        <w:spacing w:after="0" w:line="276" w:lineRule="auto"/>
        <w:ind w:left="1080"/>
        <w:contextualSpacing w:val="0"/>
        <w:jc w:val="left"/>
        <w:rPr>
          <w:rFonts w:ascii="Times New Roman" w:hAnsi="Times New Roman"/>
          <w:bCs/>
          <w:sz w:val="23"/>
          <w:szCs w:val="23"/>
        </w:rPr>
      </w:pPr>
      <w:r w:rsidRPr="00391209">
        <w:rPr>
          <w:rFonts w:ascii="Times New Roman" w:hAnsi="Times New Roman"/>
          <w:sz w:val="23"/>
          <w:szCs w:val="23"/>
        </w:rPr>
        <w:t xml:space="preserve">Select </w:t>
      </w:r>
      <w:r w:rsidRPr="00391209">
        <w:rPr>
          <w:rFonts w:ascii="Times New Roman" w:hAnsi="Times New Roman"/>
          <w:b/>
          <w:sz w:val="23"/>
          <w:szCs w:val="23"/>
        </w:rPr>
        <w:t>Application List</w:t>
      </w:r>
      <w:r w:rsidRPr="00391209">
        <w:rPr>
          <w:rFonts w:ascii="Times New Roman" w:hAnsi="Times New Roman"/>
          <w:bCs/>
          <w:sz w:val="23"/>
          <w:szCs w:val="23"/>
        </w:rPr>
        <w:t xml:space="preserve"> at top of the page.</w:t>
      </w:r>
    </w:p>
    <w:p w14:paraId="2AAD9688" w14:textId="77777777" w:rsidR="005E0F75" w:rsidRPr="00391209" w:rsidRDefault="005E0F75" w:rsidP="0037378B">
      <w:pPr>
        <w:pStyle w:val="ListParagraph"/>
        <w:numPr>
          <w:ilvl w:val="0"/>
          <w:numId w:val="44"/>
        </w:numPr>
        <w:spacing w:after="0" w:line="276" w:lineRule="auto"/>
        <w:ind w:left="1080"/>
        <w:contextualSpacing w:val="0"/>
        <w:jc w:val="left"/>
        <w:rPr>
          <w:rFonts w:ascii="Times New Roman" w:hAnsi="Times New Roman"/>
          <w:sz w:val="23"/>
          <w:szCs w:val="23"/>
        </w:rPr>
      </w:pPr>
      <w:r w:rsidRPr="00391209">
        <w:rPr>
          <w:rFonts w:ascii="Times New Roman" w:hAnsi="Times New Roman"/>
          <w:bCs/>
          <w:sz w:val="23"/>
          <w:szCs w:val="23"/>
        </w:rPr>
        <w:t xml:space="preserve">Select </w:t>
      </w:r>
      <w:r w:rsidRPr="00391209">
        <w:rPr>
          <w:rFonts w:ascii="Times New Roman" w:hAnsi="Times New Roman"/>
          <w:b/>
          <w:bCs/>
          <w:sz w:val="23"/>
          <w:szCs w:val="23"/>
        </w:rPr>
        <w:t xml:space="preserve">Drop Box Central </w:t>
      </w:r>
      <w:r w:rsidRPr="00391209">
        <w:rPr>
          <w:rFonts w:ascii="Times New Roman" w:hAnsi="Times New Roman"/>
          <w:bCs/>
          <w:sz w:val="23"/>
          <w:szCs w:val="23"/>
        </w:rPr>
        <w:t>from the center of the page.</w:t>
      </w:r>
    </w:p>
    <w:p w14:paraId="6074B340" w14:textId="5679970D" w:rsidR="005E0F75" w:rsidRPr="00391209" w:rsidRDefault="005E0F75" w:rsidP="0037378B">
      <w:pPr>
        <w:pStyle w:val="ListParagraph"/>
        <w:numPr>
          <w:ilvl w:val="0"/>
          <w:numId w:val="44"/>
        </w:numPr>
        <w:spacing w:after="0" w:line="276" w:lineRule="auto"/>
        <w:ind w:left="1080"/>
        <w:contextualSpacing w:val="0"/>
        <w:jc w:val="left"/>
        <w:rPr>
          <w:rFonts w:ascii="Times New Roman" w:hAnsi="Times New Roman"/>
          <w:sz w:val="23"/>
          <w:szCs w:val="23"/>
        </w:rPr>
      </w:pPr>
      <w:r w:rsidRPr="00391209">
        <w:rPr>
          <w:rFonts w:ascii="Times New Roman" w:hAnsi="Times New Roman"/>
          <w:sz w:val="23"/>
          <w:szCs w:val="23"/>
        </w:rPr>
        <w:t xml:space="preserve">Select </w:t>
      </w:r>
      <w:r w:rsidRPr="00391209">
        <w:rPr>
          <w:rFonts w:ascii="Times New Roman" w:hAnsi="Times New Roman"/>
          <w:b/>
          <w:sz w:val="23"/>
          <w:szCs w:val="23"/>
          <w:u w:val="single"/>
        </w:rPr>
        <w:t>Education Collaboratives</w:t>
      </w:r>
      <w:r w:rsidR="00D72A27" w:rsidRPr="00391209">
        <w:rPr>
          <w:rFonts w:ascii="Times New Roman" w:hAnsi="Times New Roman"/>
          <w:b/>
          <w:color w:val="C00000"/>
          <w:sz w:val="23"/>
          <w:szCs w:val="23"/>
        </w:rPr>
        <w:t>*</w:t>
      </w:r>
      <w:r w:rsidRPr="00391209">
        <w:rPr>
          <w:rFonts w:ascii="Times New Roman" w:hAnsi="Times New Roman"/>
          <w:b/>
          <w:sz w:val="23"/>
          <w:szCs w:val="23"/>
        </w:rPr>
        <w:t xml:space="preserve"> </w:t>
      </w:r>
      <w:r w:rsidRPr="00391209">
        <w:rPr>
          <w:rFonts w:ascii="Times New Roman" w:hAnsi="Times New Roman"/>
          <w:sz w:val="23"/>
          <w:szCs w:val="23"/>
        </w:rPr>
        <w:t xml:space="preserve">from the Drop Box list and select the </w:t>
      </w:r>
      <w:r w:rsidRPr="00391209">
        <w:rPr>
          <w:rFonts w:ascii="Times New Roman" w:hAnsi="Times New Roman"/>
          <w:b/>
          <w:sz w:val="23"/>
          <w:szCs w:val="23"/>
        </w:rPr>
        <w:t>Next</w:t>
      </w:r>
      <w:r w:rsidRPr="00391209">
        <w:rPr>
          <w:rFonts w:ascii="Times New Roman" w:hAnsi="Times New Roman"/>
          <w:sz w:val="23"/>
          <w:szCs w:val="23"/>
        </w:rPr>
        <w:t xml:space="preserve"> button. </w:t>
      </w:r>
    </w:p>
    <w:p w14:paraId="780D81E7" w14:textId="3BFE1A8E" w:rsidR="005E0F75" w:rsidRPr="00391209" w:rsidRDefault="005E0F75" w:rsidP="0037378B">
      <w:pPr>
        <w:widowControl/>
        <w:numPr>
          <w:ilvl w:val="0"/>
          <w:numId w:val="44"/>
        </w:numPr>
        <w:snapToGrid w:val="0"/>
        <w:spacing w:line="276" w:lineRule="auto"/>
        <w:ind w:left="1080"/>
        <w:rPr>
          <w:sz w:val="23"/>
          <w:szCs w:val="23"/>
        </w:rPr>
      </w:pPr>
      <w:r w:rsidRPr="00391209">
        <w:rPr>
          <w:sz w:val="23"/>
          <w:szCs w:val="23"/>
        </w:rPr>
        <w:t xml:space="preserve">Select </w:t>
      </w:r>
      <w:r w:rsidRPr="00391209">
        <w:rPr>
          <w:b/>
          <w:bCs/>
          <w:sz w:val="23"/>
          <w:szCs w:val="23"/>
        </w:rPr>
        <w:t xml:space="preserve">Browse </w:t>
      </w:r>
      <w:r w:rsidRPr="00391209">
        <w:rPr>
          <w:bCs/>
          <w:sz w:val="23"/>
          <w:szCs w:val="23"/>
        </w:rPr>
        <w:t>to</w:t>
      </w:r>
      <w:r w:rsidRPr="00391209">
        <w:rPr>
          <w:b/>
          <w:bCs/>
          <w:sz w:val="23"/>
          <w:szCs w:val="23"/>
        </w:rPr>
        <w:t xml:space="preserve"> </w:t>
      </w:r>
      <w:r w:rsidRPr="00391209">
        <w:rPr>
          <w:bCs/>
          <w:sz w:val="23"/>
          <w:szCs w:val="23"/>
        </w:rPr>
        <w:t>find and select</w:t>
      </w:r>
      <w:r w:rsidRPr="00391209">
        <w:rPr>
          <w:sz w:val="23"/>
          <w:szCs w:val="23"/>
        </w:rPr>
        <w:t xml:space="preserve"> the </w:t>
      </w:r>
      <w:r w:rsidR="00D23F6C" w:rsidRPr="00391209">
        <w:rPr>
          <w:sz w:val="23"/>
          <w:szCs w:val="23"/>
        </w:rPr>
        <w:t>FY2</w:t>
      </w:r>
      <w:r w:rsidR="00284D65" w:rsidRPr="00391209">
        <w:rPr>
          <w:sz w:val="23"/>
          <w:szCs w:val="23"/>
        </w:rPr>
        <w:t>3</w:t>
      </w:r>
      <w:r w:rsidRPr="00391209">
        <w:rPr>
          <w:sz w:val="23"/>
          <w:szCs w:val="23"/>
        </w:rPr>
        <w:t xml:space="preserve"> Annual Report on your computer.</w:t>
      </w:r>
    </w:p>
    <w:p w14:paraId="393D6B16" w14:textId="77777777" w:rsidR="005E0F75" w:rsidRPr="00391209" w:rsidRDefault="005E0F75" w:rsidP="0037378B">
      <w:pPr>
        <w:widowControl/>
        <w:numPr>
          <w:ilvl w:val="0"/>
          <w:numId w:val="44"/>
        </w:numPr>
        <w:snapToGrid w:val="0"/>
        <w:spacing w:line="276" w:lineRule="auto"/>
        <w:ind w:left="1080"/>
        <w:rPr>
          <w:bCs/>
          <w:sz w:val="23"/>
          <w:szCs w:val="23"/>
        </w:rPr>
      </w:pPr>
      <w:r w:rsidRPr="00391209">
        <w:rPr>
          <w:sz w:val="23"/>
          <w:szCs w:val="23"/>
        </w:rPr>
        <w:t xml:space="preserve">Select the </w:t>
      </w:r>
      <w:r w:rsidRPr="00391209">
        <w:rPr>
          <w:b/>
          <w:bCs/>
          <w:sz w:val="23"/>
          <w:szCs w:val="23"/>
        </w:rPr>
        <w:t xml:space="preserve">Upload File </w:t>
      </w:r>
      <w:r w:rsidRPr="00391209">
        <w:rPr>
          <w:bCs/>
          <w:sz w:val="23"/>
          <w:szCs w:val="23"/>
        </w:rPr>
        <w:t>button to transmit your document.</w:t>
      </w:r>
    </w:p>
    <w:p w14:paraId="468E7FF9" w14:textId="77777777" w:rsidR="000C4FC8" w:rsidRPr="00391209" w:rsidRDefault="000C4FC8" w:rsidP="00492D00">
      <w:pPr>
        <w:widowControl/>
        <w:spacing w:before="240"/>
        <w:rPr>
          <w:sz w:val="23"/>
          <w:szCs w:val="23"/>
        </w:rPr>
      </w:pPr>
      <w:r w:rsidRPr="00391209">
        <w:rPr>
          <w:sz w:val="23"/>
          <w:szCs w:val="23"/>
        </w:rPr>
        <w:t xml:space="preserve">If you are unable to access any of these fields, you may not have the necessary security clearance and should contact your collaborative’s directory administrator </w:t>
      </w:r>
      <w:proofErr w:type="gramStart"/>
      <w:r w:rsidRPr="00391209">
        <w:rPr>
          <w:sz w:val="23"/>
          <w:szCs w:val="23"/>
        </w:rPr>
        <w:t>in order to</w:t>
      </w:r>
      <w:proofErr w:type="gramEnd"/>
      <w:r w:rsidRPr="00391209">
        <w:rPr>
          <w:sz w:val="23"/>
          <w:szCs w:val="23"/>
        </w:rPr>
        <w:t xml:space="preserve"> gain access to the portal.</w:t>
      </w:r>
    </w:p>
    <w:p w14:paraId="105950E1" w14:textId="5E3D1A9C" w:rsidR="00E233A8" w:rsidRPr="00391209" w:rsidRDefault="000C4FC8" w:rsidP="008E0516">
      <w:pPr>
        <w:widowControl/>
        <w:spacing w:before="240"/>
        <w:rPr>
          <w:sz w:val="23"/>
          <w:szCs w:val="23"/>
        </w:rPr>
      </w:pPr>
      <w:r w:rsidRPr="00391209">
        <w:rPr>
          <w:sz w:val="23"/>
          <w:szCs w:val="23"/>
        </w:rPr>
        <w:t xml:space="preserve">Once your submission has been received, you will receive an email </w:t>
      </w:r>
      <w:r w:rsidR="00DE1811" w:rsidRPr="00391209">
        <w:rPr>
          <w:sz w:val="23"/>
          <w:szCs w:val="23"/>
        </w:rPr>
        <w:t>confirming receipt</w:t>
      </w:r>
      <w:r w:rsidRPr="00391209">
        <w:rPr>
          <w:sz w:val="23"/>
          <w:szCs w:val="23"/>
        </w:rPr>
        <w:t xml:space="preserve"> of the document(s), the date, and the time of submission. Please email any questions regarding this submission to</w:t>
      </w:r>
      <w:r w:rsidR="0060482B" w:rsidRPr="00391209">
        <w:rPr>
          <w:sz w:val="23"/>
          <w:szCs w:val="23"/>
        </w:rPr>
        <w:t xml:space="preserve"> the</w:t>
      </w:r>
      <w:r w:rsidR="002F2E70" w:rsidRPr="00391209">
        <w:rPr>
          <w:sz w:val="23"/>
          <w:szCs w:val="23"/>
        </w:rPr>
        <w:t xml:space="preserve"> </w:t>
      </w:r>
      <w:r w:rsidRPr="00391209">
        <w:rPr>
          <w:sz w:val="23"/>
          <w:szCs w:val="23"/>
        </w:rPr>
        <w:t xml:space="preserve"> </w:t>
      </w:r>
      <w:hyperlink r:id="rId19" w:history="1">
        <w:r w:rsidR="005E19AA" w:rsidRPr="00391209">
          <w:rPr>
            <w:rStyle w:val="Hyperlink"/>
            <w:sz w:val="23"/>
            <w:szCs w:val="23"/>
          </w:rPr>
          <w:t>educationcollaborativeteam@mass.gov</w:t>
        </w:r>
      </w:hyperlink>
      <w:r w:rsidR="002F55A4" w:rsidRPr="00391209">
        <w:rPr>
          <w:sz w:val="23"/>
          <w:szCs w:val="23"/>
        </w:rPr>
        <w:t>.</w:t>
      </w:r>
    </w:p>
    <w:p w14:paraId="46554A61" w14:textId="3735BD1D" w:rsidR="00201172" w:rsidRPr="00CB04AD" w:rsidRDefault="007170C4" w:rsidP="00580F1D">
      <w:pPr>
        <w:spacing w:before="240" w:after="240"/>
        <w:jc w:val="center"/>
        <w:rPr>
          <w:smallCaps/>
          <w:snapToGrid/>
          <w:color w:val="C00000"/>
          <w:sz w:val="26"/>
          <w:szCs w:val="26"/>
        </w:rPr>
      </w:pPr>
      <w:r w:rsidRPr="00CB04AD">
        <w:rPr>
          <w:smallCaps/>
          <w:color w:val="C00000"/>
          <w:sz w:val="26"/>
          <w:szCs w:val="26"/>
        </w:rPr>
        <w:t xml:space="preserve">* </w:t>
      </w:r>
      <w:r w:rsidR="006C5F1E" w:rsidRPr="00CB04AD">
        <w:rPr>
          <w:smallCaps/>
          <w:color w:val="C00000"/>
          <w:sz w:val="26"/>
          <w:szCs w:val="26"/>
        </w:rPr>
        <w:t xml:space="preserve">Please do </w:t>
      </w:r>
      <w:r w:rsidR="006C5F1E" w:rsidRPr="00CB04AD">
        <w:rPr>
          <w:b/>
          <w:bCs/>
          <w:smallCaps/>
          <w:color w:val="C00000"/>
          <w:sz w:val="26"/>
          <w:szCs w:val="26"/>
          <w:u w:val="single"/>
        </w:rPr>
        <w:t>NOT</w:t>
      </w:r>
      <w:r w:rsidR="006C5F1E" w:rsidRPr="00CB04AD">
        <w:rPr>
          <w:smallCaps/>
          <w:color w:val="C00000"/>
          <w:sz w:val="26"/>
          <w:szCs w:val="26"/>
        </w:rPr>
        <w:t xml:space="preserve"> </w:t>
      </w:r>
      <w:r w:rsidR="009310D6" w:rsidRPr="00CB04AD">
        <w:rPr>
          <w:smallCaps/>
          <w:color w:val="C00000"/>
          <w:sz w:val="26"/>
          <w:szCs w:val="26"/>
        </w:rPr>
        <w:t xml:space="preserve">upload </w:t>
      </w:r>
      <w:r w:rsidR="00666C0E" w:rsidRPr="00CB04AD">
        <w:rPr>
          <w:smallCaps/>
          <w:color w:val="C00000"/>
          <w:sz w:val="26"/>
          <w:szCs w:val="26"/>
        </w:rPr>
        <w:t>any files to</w:t>
      </w:r>
      <w:r w:rsidR="006C5F1E" w:rsidRPr="00CB04AD">
        <w:rPr>
          <w:smallCaps/>
          <w:color w:val="C00000"/>
          <w:sz w:val="26"/>
          <w:szCs w:val="26"/>
        </w:rPr>
        <w:t xml:space="preserve"> the </w:t>
      </w:r>
      <w:r w:rsidR="006C5F1E" w:rsidRPr="00CB04AD">
        <w:rPr>
          <w:b/>
          <w:bCs/>
          <w:smallCaps/>
          <w:color w:val="C00000"/>
          <w:sz w:val="26"/>
          <w:szCs w:val="26"/>
        </w:rPr>
        <w:t>Regional Governance</w:t>
      </w:r>
      <w:r w:rsidR="006C5F1E" w:rsidRPr="00CB04AD">
        <w:rPr>
          <w:smallCaps/>
          <w:color w:val="C00000"/>
          <w:sz w:val="26"/>
          <w:szCs w:val="26"/>
        </w:rPr>
        <w:t xml:space="preserve"> </w:t>
      </w:r>
      <w:proofErr w:type="spellStart"/>
      <w:r w:rsidR="006C5F1E" w:rsidRPr="00CB04AD">
        <w:rPr>
          <w:smallCaps/>
          <w:color w:val="C00000"/>
          <w:sz w:val="26"/>
          <w:szCs w:val="26"/>
        </w:rPr>
        <w:t>dropbox</w:t>
      </w:r>
      <w:proofErr w:type="spellEnd"/>
      <w:r w:rsidR="006C5F1E" w:rsidRPr="00CB04AD">
        <w:rPr>
          <w:smallCaps/>
          <w:color w:val="C00000"/>
          <w:sz w:val="26"/>
          <w:szCs w:val="26"/>
        </w:rPr>
        <w:t>.</w:t>
      </w:r>
    </w:p>
    <w:sectPr w:rsidR="00201172" w:rsidRPr="00CB04AD" w:rsidSect="003A568E">
      <w:footerReference w:type="default" r:id="rId20"/>
      <w:endnotePr>
        <w:numFmt w:val="decimal"/>
      </w:endnotePr>
      <w:type w:val="continuous"/>
      <w:pgSz w:w="12240" w:h="15840"/>
      <w:pgMar w:top="1440" w:right="1080" w:bottom="1440" w:left="1080" w:header="864" w:footer="576"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36C3" w14:textId="77777777" w:rsidR="00E84E67" w:rsidRDefault="00E84E67" w:rsidP="004C73F3">
      <w:r>
        <w:separator/>
      </w:r>
    </w:p>
  </w:endnote>
  <w:endnote w:type="continuationSeparator" w:id="0">
    <w:p w14:paraId="75674A13" w14:textId="77777777" w:rsidR="00E84E67" w:rsidRDefault="00E84E67" w:rsidP="004C73F3">
      <w:r>
        <w:continuationSeparator/>
      </w:r>
    </w:p>
  </w:endnote>
  <w:endnote w:type="continuationNotice" w:id="1">
    <w:p w14:paraId="6C82320F" w14:textId="77777777" w:rsidR="00E84E67" w:rsidRDefault="00E84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E5F3" w14:textId="658CE395" w:rsidR="004C73F3" w:rsidRPr="005901DE" w:rsidRDefault="00BE18D2" w:rsidP="004D3C79">
    <w:pPr>
      <w:pStyle w:val="Footer"/>
      <w:ind w:left="-630"/>
      <w:rPr>
        <w:sz w:val="20"/>
      </w:rPr>
    </w:pPr>
    <w:r>
      <w:rPr>
        <w:sz w:val="20"/>
      </w:rPr>
      <w:t>Annual Report Guidelines for Education Collaboratives</w:t>
    </w:r>
    <w:r w:rsidR="00C467B3">
      <w:rPr>
        <w:sz w:val="20"/>
      </w:rPr>
      <w:t xml:space="preserve"> - </w:t>
    </w:r>
    <w:r>
      <w:rPr>
        <w:sz w:val="20"/>
      </w:rPr>
      <w:t xml:space="preserve">Fiscal </w:t>
    </w:r>
    <w:r w:rsidR="001B62E5">
      <w:rPr>
        <w:sz w:val="20"/>
      </w:rPr>
      <w:t xml:space="preserve">Year </w:t>
    </w:r>
    <w:r>
      <w:rPr>
        <w:sz w:val="20"/>
      </w:rPr>
      <w:t>2023</w:t>
    </w:r>
    <w:r w:rsidR="00BB49B5" w:rsidRPr="00BB49B5">
      <w:rPr>
        <w:sz w:val="20"/>
      </w:rPr>
      <w:ptab w:relativeTo="margin" w:alignment="right" w:leader="none"/>
    </w:r>
    <w:r w:rsidR="00C84D5F" w:rsidRPr="00C84D5F">
      <w:rPr>
        <w:sz w:val="20"/>
      </w:rPr>
      <w:t xml:space="preserve">Page </w:t>
    </w:r>
    <w:r w:rsidR="00C84D5F" w:rsidRPr="00C84D5F">
      <w:rPr>
        <w:b/>
        <w:bCs/>
        <w:sz w:val="20"/>
      </w:rPr>
      <w:fldChar w:fldCharType="begin"/>
    </w:r>
    <w:r w:rsidR="00C84D5F" w:rsidRPr="00C84D5F">
      <w:rPr>
        <w:b/>
        <w:bCs/>
        <w:sz w:val="20"/>
      </w:rPr>
      <w:instrText xml:space="preserve"> PAGE  \* Arabic  \* MERGEFORMAT </w:instrText>
    </w:r>
    <w:r w:rsidR="00C84D5F" w:rsidRPr="00C84D5F">
      <w:rPr>
        <w:b/>
        <w:bCs/>
        <w:sz w:val="20"/>
      </w:rPr>
      <w:fldChar w:fldCharType="separate"/>
    </w:r>
    <w:r w:rsidR="00C84D5F" w:rsidRPr="00C84D5F">
      <w:rPr>
        <w:b/>
        <w:bCs/>
        <w:noProof/>
        <w:sz w:val="20"/>
      </w:rPr>
      <w:t>1</w:t>
    </w:r>
    <w:r w:rsidR="00C84D5F" w:rsidRPr="00C84D5F">
      <w:rPr>
        <w:b/>
        <w:bCs/>
        <w:sz w:val="20"/>
      </w:rPr>
      <w:fldChar w:fldCharType="end"/>
    </w:r>
    <w:r w:rsidR="00C84D5F" w:rsidRPr="00C84D5F">
      <w:rPr>
        <w:sz w:val="20"/>
      </w:rPr>
      <w:t xml:space="preserve"> of </w:t>
    </w:r>
    <w:r w:rsidR="00C84D5F" w:rsidRPr="00C84D5F">
      <w:rPr>
        <w:b/>
        <w:bCs/>
        <w:sz w:val="20"/>
      </w:rPr>
      <w:fldChar w:fldCharType="begin"/>
    </w:r>
    <w:r w:rsidR="00C84D5F" w:rsidRPr="00C84D5F">
      <w:rPr>
        <w:b/>
        <w:bCs/>
        <w:sz w:val="20"/>
      </w:rPr>
      <w:instrText xml:space="preserve"> NUMPAGES  \* Arabic  \* MERGEFORMAT </w:instrText>
    </w:r>
    <w:r w:rsidR="00C84D5F" w:rsidRPr="00C84D5F">
      <w:rPr>
        <w:b/>
        <w:bCs/>
        <w:sz w:val="20"/>
      </w:rPr>
      <w:fldChar w:fldCharType="separate"/>
    </w:r>
    <w:r w:rsidR="00C84D5F" w:rsidRPr="00C84D5F">
      <w:rPr>
        <w:b/>
        <w:bCs/>
        <w:noProof/>
        <w:sz w:val="20"/>
      </w:rPr>
      <w:t>2</w:t>
    </w:r>
    <w:r w:rsidR="00C84D5F" w:rsidRPr="00C84D5F">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033431"/>
      <w:docPartObj>
        <w:docPartGallery w:val="Page Numbers (Bottom of Page)"/>
        <w:docPartUnique/>
      </w:docPartObj>
    </w:sdtPr>
    <w:sdtEndPr>
      <w:rPr>
        <w:noProof/>
      </w:rPr>
    </w:sdtEndPr>
    <w:sdtContent>
      <w:p w14:paraId="41E2861F" w14:textId="40AD09E9" w:rsidR="00B577A6" w:rsidRPr="005901DE" w:rsidRDefault="00000000" w:rsidP="00862920">
        <w:pPr>
          <w:pStyle w:val="Footer"/>
          <w:ind w:left="-720"/>
          <w:rPr>
            <w:sz w:val="20"/>
          </w:rPr>
        </w:pPr>
        <w:sdt>
          <w:sdtPr>
            <w:id w:val="-743950524"/>
            <w:docPartObj>
              <w:docPartGallery w:val="Page Numbers (Top of Page)"/>
              <w:docPartUnique/>
            </w:docPartObj>
          </w:sdtPr>
          <w:sdtEndPr>
            <w:rPr>
              <w:sz w:val="20"/>
            </w:rPr>
          </w:sdtEndPr>
          <w:sdtContent>
            <w:r w:rsidR="00B577A6">
              <w:rPr>
                <w:sz w:val="20"/>
              </w:rPr>
              <w:t>FY2</w:t>
            </w:r>
            <w:r w:rsidR="00862920">
              <w:rPr>
                <w:sz w:val="20"/>
              </w:rPr>
              <w:t>3</w:t>
            </w:r>
            <w:r w:rsidR="00B577A6" w:rsidRPr="005901DE">
              <w:rPr>
                <w:sz w:val="20"/>
              </w:rPr>
              <w:t xml:space="preserve"> Annual Report Guidelines</w:t>
            </w:r>
            <w:r w:rsidR="00B577A6" w:rsidRPr="005901DE">
              <w:rPr>
                <w:sz w:val="20"/>
              </w:rPr>
              <w:tab/>
            </w:r>
            <w:r w:rsidR="00B577A6" w:rsidRPr="005901DE">
              <w:rPr>
                <w:sz w:val="20"/>
              </w:rPr>
              <w:tab/>
              <w:t xml:space="preserve">Page </w:t>
            </w:r>
            <w:r w:rsidR="00B577A6" w:rsidRPr="005901DE">
              <w:rPr>
                <w:bCs/>
                <w:sz w:val="20"/>
                <w:szCs w:val="24"/>
              </w:rPr>
              <w:fldChar w:fldCharType="begin"/>
            </w:r>
            <w:r w:rsidR="00B577A6" w:rsidRPr="005901DE">
              <w:rPr>
                <w:bCs/>
                <w:sz w:val="20"/>
              </w:rPr>
              <w:instrText xml:space="preserve"> PAGE </w:instrText>
            </w:r>
            <w:r w:rsidR="00B577A6" w:rsidRPr="005901DE">
              <w:rPr>
                <w:bCs/>
                <w:sz w:val="20"/>
                <w:szCs w:val="24"/>
              </w:rPr>
              <w:fldChar w:fldCharType="separate"/>
            </w:r>
            <w:r w:rsidR="00B577A6">
              <w:rPr>
                <w:bCs/>
                <w:sz w:val="20"/>
                <w:szCs w:val="24"/>
              </w:rPr>
              <w:t>2</w:t>
            </w:r>
            <w:r w:rsidR="00B577A6" w:rsidRPr="005901DE">
              <w:rPr>
                <w:bCs/>
                <w:sz w:val="20"/>
                <w:szCs w:val="24"/>
              </w:rPr>
              <w:fldChar w:fldCharType="end"/>
            </w:r>
            <w:r w:rsidR="00B577A6" w:rsidRPr="005901DE">
              <w:rPr>
                <w:sz w:val="20"/>
              </w:rPr>
              <w:t xml:space="preserve"> of </w:t>
            </w:r>
            <w:r w:rsidR="00B577A6" w:rsidRPr="005901DE">
              <w:rPr>
                <w:bCs/>
                <w:sz w:val="20"/>
                <w:szCs w:val="24"/>
              </w:rPr>
              <w:fldChar w:fldCharType="begin"/>
            </w:r>
            <w:r w:rsidR="00B577A6" w:rsidRPr="005901DE">
              <w:rPr>
                <w:bCs/>
                <w:sz w:val="20"/>
              </w:rPr>
              <w:instrText xml:space="preserve"> NUMPAGES  </w:instrText>
            </w:r>
            <w:r w:rsidR="00B577A6" w:rsidRPr="005901DE">
              <w:rPr>
                <w:bCs/>
                <w:sz w:val="20"/>
                <w:szCs w:val="24"/>
              </w:rPr>
              <w:fldChar w:fldCharType="separate"/>
            </w:r>
            <w:r w:rsidR="00B577A6">
              <w:rPr>
                <w:bCs/>
                <w:sz w:val="20"/>
                <w:szCs w:val="24"/>
              </w:rPr>
              <w:t>4</w:t>
            </w:r>
            <w:r w:rsidR="00B577A6" w:rsidRPr="005901DE">
              <w:rPr>
                <w:bCs/>
                <w:sz w:val="20"/>
                <w:szCs w:val="24"/>
              </w:rPr>
              <w:fldChar w:fldCharType="end"/>
            </w:r>
          </w:sdtContent>
        </w:sdt>
      </w:p>
      <w:p w14:paraId="685C5D2C" w14:textId="41BD9CBD" w:rsidR="00110740" w:rsidRDefault="00000000">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92AF" w14:textId="04173C12" w:rsidR="009E4F67" w:rsidRPr="005901DE" w:rsidRDefault="009E4F67" w:rsidP="009E4F67">
    <w:pPr>
      <w:pStyle w:val="Footer"/>
      <w:rPr>
        <w:sz w:val="20"/>
      </w:rPr>
    </w:pPr>
    <w:r>
      <w:rPr>
        <w:sz w:val="20"/>
      </w:rPr>
      <w:t xml:space="preserve">Annual Report Guidelines for Education Collaboratives - Fiscal </w:t>
    </w:r>
    <w:r w:rsidR="001B62E5">
      <w:rPr>
        <w:sz w:val="20"/>
      </w:rPr>
      <w:t xml:space="preserve">Year </w:t>
    </w:r>
    <w:r>
      <w:rPr>
        <w:sz w:val="20"/>
      </w:rPr>
      <w:t>2023</w:t>
    </w:r>
    <w:r w:rsidRPr="00BB49B5">
      <w:rPr>
        <w:sz w:val="20"/>
      </w:rPr>
      <w:ptab w:relativeTo="margin" w:alignment="right" w:leader="none"/>
    </w:r>
    <w:r w:rsidRPr="00C84D5F">
      <w:rPr>
        <w:sz w:val="20"/>
      </w:rPr>
      <w:t xml:space="preserve">Page </w:t>
    </w:r>
    <w:r w:rsidRPr="00C84D5F">
      <w:rPr>
        <w:b/>
        <w:bCs/>
        <w:sz w:val="20"/>
      </w:rPr>
      <w:fldChar w:fldCharType="begin"/>
    </w:r>
    <w:r w:rsidRPr="00C84D5F">
      <w:rPr>
        <w:b/>
        <w:bCs/>
        <w:sz w:val="20"/>
      </w:rPr>
      <w:instrText xml:space="preserve"> PAGE  \* Arabic  \* MERGEFORMAT </w:instrText>
    </w:r>
    <w:r w:rsidRPr="00C84D5F">
      <w:rPr>
        <w:b/>
        <w:bCs/>
        <w:sz w:val="20"/>
      </w:rPr>
      <w:fldChar w:fldCharType="separate"/>
    </w:r>
    <w:r w:rsidRPr="00C84D5F">
      <w:rPr>
        <w:b/>
        <w:bCs/>
        <w:noProof/>
        <w:sz w:val="20"/>
      </w:rPr>
      <w:t>1</w:t>
    </w:r>
    <w:r w:rsidRPr="00C84D5F">
      <w:rPr>
        <w:b/>
        <w:bCs/>
        <w:sz w:val="20"/>
      </w:rPr>
      <w:fldChar w:fldCharType="end"/>
    </w:r>
    <w:r w:rsidRPr="00C84D5F">
      <w:rPr>
        <w:sz w:val="20"/>
      </w:rPr>
      <w:t xml:space="preserve"> of </w:t>
    </w:r>
    <w:r w:rsidRPr="00C84D5F">
      <w:rPr>
        <w:b/>
        <w:bCs/>
        <w:sz w:val="20"/>
      </w:rPr>
      <w:fldChar w:fldCharType="begin"/>
    </w:r>
    <w:r w:rsidRPr="00C84D5F">
      <w:rPr>
        <w:b/>
        <w:bCs/>
        <w:sz w:val="20"/>
      </w:rPr>
      <w:instrText xml:space="preserve"> NUMPAGES  \* Arabic  \* MERGEFORMAT </w:instrText>
    </w:r>
    <w:r w:rsidRPr="00C84D5F">
      <w:rPr>
        <w:b/>
        <w:bCs/>
        <w:sz w:val="20"/>
      </w:rPr>
      <w:fldChar w:fldCharType="separate"/>
    </w:r>
    <w:r w:rsidRPr="00C84D5F">
      <w:rPr>
        <w:b/>
        <w:bCs/>
        <w:noProof/>
        <w:sz w:val="20"/>
      </w:rPr>
      <w:t>2</w:t>
    </w:r>
    <w:r w:rsidRPr="00C84D5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A440" w14:textId="77777777" w:rsidR="00E84E67" w:rsidRDefault="00E84E67" w:rsidP="004C73F3">
      <w:r>
        <w:separator/>
      </w:r>
    </w:p>
  </w:footnote>
  <w:footnote w:type="continuationSeparator" w:id="0">
    <w:p w14:paraId="34F5D2E3" w14:textId="77777777" w:rsidR="00E84E67" w:rsidRDefault="00E84E67" w:rsidP="004C73F3">
      <w:r>
        <w:continuationSeparator/>
      </w:r>
    </w:p>
  </w:footnote>
  <w:footnote w:type="continuationNotice" w:id="1">
    <w:p w14:paraId="30191EC2" w14:textId="77777777" w:rsidR="00E84E67" w:rsidRDefault="00E84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B8CD" w14:textId="38158481" w:rsidR="00D23F6C" w:rsidRDefault="00D23F6C" w:rsidP="005C6A99">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2C8"/>
    <w:multiLevelType w:val="hybridMultilevel"/>
    <w:tmpl w:val="B7EEA5A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EFC033AC">
      <w:start w:val="1"/>
      <w:numFmt w:val="bullet"/>
      <w:lvlText w:val=""/>
      <w:lvlJc w:val="left"/>
      <w:pPr>
        <w:ind w:left="1440" w:hanging="432"/>
      </w:pPr>
      <w:rPr>
        <w:rFonts w:ascii="Wingdings" w:hAnsi="Wingdings" w:hint="default"/>
      </w:rPr>
    </w:lvl>
    <w:lvl w:ilvl="3" w:tplc="04090001">
      <w:start w:val="1"/>
      <w:numFmt w:val="bullet"/>
      <w:lvlText w:val=""/>
      <w:lvlJc w:val="left"/>
      <w:pPr>
        <w:ind w:left="2995" w:hanging="360"/>
      </w:pPr>
      <w:rPr>
        <w:rFonts w:ascii="Symbol" w:hAnsi="Symbol" w:hint="default"/>
      </w:rPr>
    </w:lvl>
    <w:lvl w:ilvl="4" w:tplc="04090003">
      <w:start w:val="1"/>
      <w:numFmt w:val="bullet"/>
      <w:lvlText w:val="o"/>
      <w:lvlJc w:val="left"/>
      <w:pPr>
        <w:ind w:left="3715" w:hanging="360"/>
      </w:pPr>
      <w:rPr>
        <w:rFonts w:ascii="Courier New" w:hAnsi="Courier New" w:cs="Courier New" w:hint="default"/>
      </w:rPr>
    </w:lvl>
    <w:lvl w:ilvl="5" w:tplc="04090005">
      <w:start w:val="1"/>
      <w:numFmt w:val="bullet"/>
      <w:lvlText w:val=""/>
      <w:lvlJc w:val="left"/>
      <w:pPr>
        <w:ind w:left="4435" w:hanging="360"/>
      </w:pPr>
      <w:rPr>
        <w:rFonts w:ascii="Wingdings" w:hAnsi="Wingdings" w:hint="default"/>
      </w:rPr>
    </w:lvl>
    <w:lvl w:ilvl="6" w:tplc="04090001">
      <w:start w:val="1"/>
      <w:numFmt w:val="bullet"/>
      <w:lvlText w:val=""/>
      <w:lvlJc w:val="left"/>
      <w:pPr>
        <w:ind w:left="5155" w:hanging="360"/>
      </w:pPr>
      <w:rPr>
        <w:rFonts w:ascii="Symbol" w:hAnsi="Symbol" w:hint="default"/>
      </w:rPr>
    </w:lvl>
    <w:lvl w:ilvl="7" w:tplc="04090003">
      <w:start w:val="1"/>
      <w:numFmt w:val="bullet"/>
      <w:lvlText w:val="o"/>
      <w:lvlJc w:val="left"/>
      <w:pPr>
        <w:ind w:left="5875" w:hanging="360"/>
      </w:pPr>
      <w:rPr>
        <w:rFonts w:ascii="Courier New" w:hAnsi="Courier New" w:cs="Courier New" w:hint="default"/>
      </w:rPr>
    </w:lvl>
    <w:lvl w:ilvl="8" w:tplc="04090005">
      <w:start w:val="1"/>
      <w:numFmt w:val="bullet"/>
      <w:lvlText w:val=""/>
      <w:lvlJc w:val="left"/>
      <w:pPr>
        <w:ind w:left="6595" w:hanging="360"/>
      </w:pPr>
      <w:rPr>
        <w:rFonts w:ascii="Wingdings" w:hAnsi="Wingdings" w:hint="default"/>
      </w:rPr>
    </w:lvl>
  </w:abstractNum>
  <w:abstractNum w:abstractNumId="1" w15:restartNumberingAfterBreak="0">
    <w:nsid w:val="00A439C8"/>
    <w:multiLevelType w:val="hybridMultilevel"/>
    <w:tmpl w:val="CC9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C7C1C"/>
    <w:multiLevelType w:val="hybridMultilevel"/>
    <w:tmpl w:val="29E0D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B5177D"/>
    <w:multiLevelType w:val="hybridMultilevel"/>
    <w:tmpl w:val="7550E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447572"/>
    <w:multiLevelType w:val="hybridMultilevel"/>
    <w:tmpl w:val="E4D0867A"/>
    <w:lvl w:ilvl="0" w:tplc="A98031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57BBB"/>
    <w:multiLevelType w:val="hybridMultilevel"/>
    <w:tmpl w:val="0BC4D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F631F2"/>
    <w:multiLevelType w:val="hybridMultilevel"/>
    <w:tmpl w:val="406AA904"/>
    <w:lvl w:ilvl="0" w:tplc="1EDC51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558F7"/>
    <w:multiLevelType w:val="hybridMultilevel"/>
    <w:tmpl w:val="3FC4B2DA"/>
    <w:lvl w:ilvl="0" w:tplc="EFC044EC">
      <w:start w:val="1"/>
      <w:numFmt w:val="upperRoman"/>
      <w:lvlText w:val="%1."/>
      <w:lvlJc w:val="left"/>
      <w:pPr>
        <w:ind w:left="1080" w:hanging="72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16C51"/>
    <w:multiLevelType w:val="hybridMultilevel"/>
    <w:tmpl w:val="69704F40"/>
    <w:lvl w:ilvl="0" w:tplc="A9803138">
      <w:start w:val="1"/>
      <w:numFmt w:val="bullet"/>
      <w:lvlText w:val=""/>
      <w:lvlJc w:val="left"/>
      <w:pPr>
        <w:ind w:left="2213" w:hanging="360"/>
      </w:pPr>
      <w:rPr>
        <w:rFonts w:ascii="Wingdings" w:hAnsi="Wingdings" w:hint="default"/>
      </w:rPr>
    </w:lvl>
    <w:lvl w:ilvl="1" w:tplc="04090003" w:tentative="1">
      <w:start w:val="1"/>
      <w:numFmt w:val="bullet"/>
      <w:lvlText w:val="o"/>
      <w:lvlJc w:val="left"/>
      <w:pPr>
        <w:ind w:left="2933" w:hanging="360"/>
      </w:pPr>
      <w:rPr>
        <w:rFonts w:ascii="Courier New" w:hAnsi="Courier New" w:cs="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cs="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cs="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9" w15:restartNumberingAfterBreak="0">
    <w:nsid w:val="10540BB0"/>
    <w:multiLevelType w:val="hybridMultilevel"/>
    <w:tmpl w:val="C84CC1FA"/>
    <w:lvl w:ilvl="0" w:tplc="144061E0">
      <w:start w:val="1"/>
      <w:numFmt w:val="decimal"/>
      <w:lvlText w:val="%1."/>
      <w:lvlJc w:val="left"/>
      <w:pPr>
        <w:ind w:left="2880" w:hanging="720"/>
      </w:pPr>
      <w:rPr>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4E54B95"/>
    <w:multiLevelType w:val="hybridMultilevel"/>
    <w:tmpl w:val="9C9EF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C4234B"/>
    <w:multiLevelType w:val="hybridMultilevel"/>
    <w:tmpl w:val="446EAC2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A42FE2"/>
    <w:multiLevelType w:val="hybridMultilevel"/>
    <w:tmpl w:val="6674FA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D7018E1"/>
    <w:multiLevelType w:val="hybridMultilevel"/>
    <w:tmpl w:val="41EC4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40B0A"/>
    <w:multiLevelType w:val="hybridMultilevel"/>
    <w:tmpl w:val="904E83A4"/>
    <w:lvl w:ilvl="0" w:tplc="5D40D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D10BF"/>
    <w:multiLevelType w:val="hybridMultilevel"/>
    <w:tmpl w:val="318E8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75453B"/>
    <w:multiLevelType w:val="hybridMultilevel"/>
    <w:tmpl w:val="3760D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BF0778"/>
    <w:multiLevelType w:val="hybridMultilevel"/>
    <w:tmpl w:val="6DB66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17602E"/>
    <w:multiLevelType w:val="hybridMultilevel"/>
    <w:tmpl w:val="26B4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46A2B"/>
    <w:multiLevelType w:val="hybridMultilevel"/>
    <w:tmpl w:val="6AA4AEE4"/>
    <w:lvl w:ilvl="0" w:tplc="5618346C">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FBE4C1C"/>
    <w:multiLevelType w:val="hybridMultilevel"/>
    <w:tmpl w:val="4A3E9CA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1926730"/>
    <w:multiLevelType w:val="hybridMultilevel"/>
    <w:tmpl w:val="D93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92BA3"/>
    <w:multiLevelType w:val="hybridMultilevel"/>
    <w:tmpl w:val="E7BC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9747D"/>
    <w:multiLevelType w:val="hybridMultilevel"/>
    <w:tmpl w:val="7E82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80055C"/>
    <w:multiLevelType w:val="hybridMultilevel"/>
    <w:tmpl w:val="7020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36C84"/>
    <w:multiLevelType w:val="hybridMultilevel"/>
    <w:tmpl w:val="BF1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E224E"/>
    <w:multiLevelType w:val="hybridMultilevel"/>
    <w:tmpl w:val="8B2CA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3FEC7A83"/>
    <w:multiLevelType w:val="hybridMultilevel"/>
    <w:tmpl w:val="9C6EC3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0291F0E"/>
    <w:multiLevelType w:val="hybridMultilevel"/>
    <w:tmpl w:val="48CE6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B56D30"/>
    <w:multiLevelType w:val="hybridMultilevel"/>
    <w:tmpl w:val="FBB86560"/>
    <w:lvl w:ilvl="0" w:tplc="5306A3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26A242F"/>
    <w:multiLevelType w:val="hybridMultilevel"/>
    <w:tmpl w:val="B582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D63E25"/>
    <w:multiLevelType w:val="hybridMultilevel"/>
    <w:tmpl w:val="446EAC20"/>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3" w15:restartNumberingAfterBreak="0">
    <w:nsid w:val="46EE621B"/>
    <w:multiLevelType w:val="hybridMultilevel"/>
    <w:tmpl w:val="DEFC2D00"/>
    <w:lvl w:ilvl="0" w:tplc="A98031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B9020B"/>
    <w:multiLevelType w:val="hybridMultilevel"/>
    <w:tmpl w:val="050299A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4D0C092E"/>
    <w:multiLevelType w:val="hybridMultilevel"/>
    <w:tmpl w:val="D31A220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6" w15:restartNumberingAfterBreak="0">
    <w:nsid w:val="52030CDF"/>
    <w:multiLevelType w:val="hybridMultilevel"/>
    <w:tmpl w:val="E8382C7C"/>
    <w:lvl w:ilvl="0" w:tplc="04090011">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7" w15:restartNumberingAfterBreak="0">
    <w:nsid w:val="52460656"/>
    <w:multiLevelType w:val="hybridMultilevel"/>
    <w:tmpl w:val="0B2CDCAA"/>
    <w:lvl w:ilvl="0" w:tplc="229ADA0E">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8" w15:restartNumberingAfterBreak="0">
    <w:nsid w:val="55BB1E31"/>
    <w:multiLevelType w:val="hybridMultilevel"/>
    <w:tmpl w:val="B1E2B4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8A91A3C"/>
    <w:multiLevelType w:val="hybridMultilevel"/>
    <w:tmpl w:val="2A3E0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E971F2A"/>
    <w:multiLevelType w:val="hybridMultilevel"/>
    <w:tmpl w:val="B6627656"/>
    <w:lvl w:ilvl="0" w:tplc="0409000F">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86328"/>
    <w:multiLevelType w:val="hybridMultilevel"/>
    <w:tmpl w:val="94980C7E"/>
    <w:lvl w:ilvl="0" w:tplc="70F6F4D8">
      <w:start w:val="1"/>
      <w:numFmt w:val="bullet"/>
      <w:lvlText w:val=""/>
      <w:lvlJc w:val="left"/>
      <w:pPr>
        <w:ind w:left="720" w:hanging="360"/>
      </w:pPr>
      <w:rPr>
        <w:rFonts w:ascii="Symbol" w:hAnsi="Symbol" w:hint="default"/>
      </w:rPr>
    </w:lvl>
    <w:lvl w:ilvl="1" w:tplc="3306DAA4">
      <w:start w:val="1"/>
      <w:numFmt w:val="bullet"/>
      <w:lvlText w:val="o"/>
      <w:lvlJc w:val="left"/>
      <w:pPr>
        <w:ind w:left="-720" w:hanging="360"/>
      </w:pPr>
      <w:rPr>
        <w:rFonts w:ascii="Courier New" w:hAnsi="Courier New" w:cs="Times New Roman" w:hint="default"/>
      </w:rPr>
    </w:lvl>
    <w:lvl w:ilvl="2" w:tplc="AE2091E8">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42" w15:restartNumberingAfterBreak="0">
    <w:nsid w:val="617466A8"/>
    <w:multiLevelType w:val="hybridMultilevel"/>
    <w:tmpl w:val="1F82FE9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A9803138">
      <w:start w:val="1"/>
      <w:numFmt w:val="bullet"/>
      <w:lvlText w:val=""/>
      <w:lvlJc w:val="left"/>
      <w:pPr>
        <w:ind w:left="1440" w:hanging="360"/>
      </w:pPr>
      <w:rPr>
        <w:rFonts w:ascii="Wingdings" w:hAnsi="Wingdings" w:hint="default"/>
      </w:rPr>
    </w:lvl>
    <w:lvl w:ilvl="3" w:tplc="04090001">
      <w:start w:val="1"/>
      <w:numFmt w:val="bullet"/>
      <w:lvlText w:val=""/>
      <w:lvlJc w:val="left"/>
      <w:pPr>
        <w:ind w:left="2995" w:hanging="360"/>
      </w:pPr>
      <w:rPr>
        <w:rFonts w:ascii="Symbol" w:hAnsi="Symbol" w:hint="default"/>
      </w:rPr>
    </w:lvl>
    <w:lvl w:ilvl="4" w:tplc="04090003">
      <w:start w:val="1"/>
      <w:numFmt w:val="bullet"/>
      <w:lvlText w:val="o"/>
      <w:lvlJc w:val="left"/>
      <w:pPr>
        <w:ind w:left="3715" w:hanging="360"/>
      </w:pPr>
      <w:rPr>
        <w:rFonts w:ascii="Courier New" w:hAnsi="Courier New" w:cs="Courier New" w:hint="default"/>
      </w:rPr>
    </w:lvl>
    <w:lvl w:ilvl="5" w:tplc="04090005">
      <w:start w:val="1"/>
      <w:numFmt w:val="bullet"/>
      <w:lvlText w:val=""/>
      <w:lvlJc w:val="left"/>
      <w:pPr>
        <w:ind w:left="4435" w:hanging="360"/>
      </w:pPr>
      <w:rPr>
        <w:rFonts w:ascii="Wingdings" w:hAnsi="Wingdings" w:hint="default"/>
      </w:rPr>
    </w:lvl>
    <w:lvl w:ilvl="6" w:tplc="04090001">
      <w:start w:val="1"/>
      <w:numFmt w:val="bullet"/>
      <w:lvlText w:val=""/>
      <w:lvlJc w:val="left"/>
      <w:pPr>
        <w:ind w:left="5155" w:hanging="360"/>
      </w:pPr>
      <w:rPr>
        <w:rFonts w:ascii="Symbol" w:hAnsi="Symbol" w:hint="default"/>
      </w:rPr>
    </w:lvl>
    <w:lvl w:ilvl="7" w:tplc="04090003">
      <w:start w:val="1"/>
      <w:numFmt w:val="bullet"/>
      <w:lvlText w:val="o"/>
      <w:lvlJc w:val="left"/>
      <w:pPr>
        <w:ind w:left="5875" w:hanging="360"/>
      </w:pPr>
      <w:rPr>
        <w:rFonts w:ascii="Courier New" w:hAnsi="Courier New" w:cs="Courier New" w:hint="default"/>
      </w:rPr>
    </w:lvl>
    <w:lvl w:ilvl="8" w:tplc="04090005">
      <w:start w:val="1"/>
      <w:numFmt w:val="bullet"/>
      <w:lvlText w:val=""/>
      <w:lvlJc w:val="left"/>
      <w:pPr>
        <w:ind w:left="6595" w:hanging="360"/>
      </w:pPr>
      <w:rPr>
        <w:rFonts w:ascii="Wingdings" w:hAnsi="Wingdings" w:hint="default"/>
      </w:rPr>
    </w:lvl>
  </w:abstractNum>
  <w:abstractNum w:abstractNumId="43" w15:restartNumberingAfterBreak="0">
    <w:nsid w:val="63016E34"/>
    <w:multiLevelType w:val="hybridMultilevel"/>
    <w:tmpl w:val="401A75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627018"/>
    <w:multiLevelType w:val="hybridMultilevel"/>
    <w:tmpl w:val="19287BC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5" w15:restartNumberingAfterBreak="0">
    <w:nsid w:val="6BD17C21"/>
    <w:multiLevelType w:val="hybridMultilevel"/>
    <w:tmpl w:val="BE6E0D56"/>
    <w:lvl w:ilvl="0" w:tplc="A9803138">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6" w15:restartNumberingAfterBreak="0">
    <w:nsid w:val="6DE23F65"/>
    <w:multiLevelType w:val="hybridMultilevel"/>
    <w:tmpl w:val="446EAC20"/>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47" w15:restartNumberingAfterBreak="0">
    <w:nsid w:val="6E127FFA"/>
    <w:multiLevelType w:val="hybridMultilevel"/>
    <w:tmpl w:val="D97A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B22B5"/>
    <w:multiLevelType w:val="hybridMultilevel"/>
    <w:tmpl w:val="5A166E54"/>
    <w:lvl w:ilvl="0" w:tplc="A9803138">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9" w15:restartNumberingAfterBreak="0">
    <w:nsid w:val="7CB73EA6"/>
    <w:multiLevelType w:val="hybridMultilevel"/>
    <w:tmpl w:val="59FA1DD4"/>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1">
      <w:start w:val="1"/>
      <w:numFmt w:val="bullet"/>
      <w:lvlText w:val=""/>
      <w:lvlJc w:val="left"/>
      <w:pPr>
        <w:ind w:left="1440" w:hanging="432"/>
      </w:pPr>
      <w:rPr>
        <w:rFonts w:ascii="Symbol" w:hAnsi="Symbol" w:hint="default"/>
      </w:rPr>
    </w:lvl>
    <w:lvl w:ilvl="3" w:tplc="04090001">
      <w:start w:val="1"/>
      <w:numFmt w:val="bullet"/>
      <w:lvlText w:val=""/>
      <w:lvlJc w:val="left"/>
      <w:pPr>
        <w:ind w:left="2995" w:hanging="360"/>
      </w:pPr>
      <w:rPr>
        <w:rFonts w:ascii="Symbol" w:hAnsi="Symbol" w:hint="default"/>
      </w:rPr>
    </w:lvl>
    <w:lvl w:ilvl="4" w:tplc="04090003">
      <w:start w:val="1"/>
      <w:numFmt w:val="bullet"/>
      <w:lvlText w:val="o"/>
      <w:lvlJc w:val="left"/>
      <w:pPr>
        <w:ind w:left="3715" w:hanging="360"/>
      </w:pPr>
      <w:rPr>
        <w:rFonts w:ascii="Courier New" w:hAnsi="Courier New" w:cs="Courier New" w:hint="default"/>
      </w:rPr>
    </w:lvl>
    <w:lvl w:ilvl="5" w:tplc="04090005">
      <w:start w:val="1"/>
      <w:numFmt w:val="bullet"/>
      <w:lvlText w:val=""/>
      <w:lvlJc w:val="left"/>
      <w:pPr>
        <w:ind w:left="4435" w:hanging="360"/>
      </w:pPr>
      <w:rPr>
        <w:rFonts w:ascii="Wingdings" w:hAnsi="Wingdings" w:hint="default"/>
      </w:rPr>
    </w:lvl>
    <w:lvl w:ilvl="6" w:tplc="04090001">
      <w:start w:val="1"/>
      <w:numFmt w:val="bullet"/>
      <w:lvlText w:val=""/>
      <w:lvlJc w:val="left"/>
      <w:pPr>
        <w:ind w:left="5155" w:hanging="360"/>
      </w:pPr>
      <w:rPr>
        <w:rFonts w:ascii="Symbol" w:hAnsi="Symbol" w:hint="default"/>
      </w:rPr>
    </w:lvl>
    <w:lvl w:ilvl="7" w:tplc="04090003">
      <w:start w:val="1"/>
      <w:numFmt w:val="bullet"/>
      <w:lvlText w:val="o"/>
      <w:lvlJc w:val="left"/>
      <w:pPr>
        <w:ind w:left="5875" w:hanging="360"/>
      </w:pPr>
      <w:rPr>
        <w:rFonts w:ascii="Courier New" w:hAnsi="Courier New" w:cs="Courier New" w:hint="default"/>
      </w:rPr>
    </w:lvl>
    <w:lvl w:ilvl="8" w:tplc="04090005">
      <w:start w:val="1"/>
      <w:numFmt w:val="bullet"/>
      <w:lvlText w:val=""/>
      <w:lvlJc w:val="left"/>
      <w:pPr>
        <w:ind w:left="6595" w:hanging="360"/>
      </w:pPr>
      <w:rPr>
        <w:rFonts w:ascii="Wingdings" w:hAnsi="Wingdings" w:hint="default"/>
      </w:rPr>
    </w:lvl>
  </w:abstractNum>
  <w:num w:numId="1" w16cid:durableId="1887374472">
    <w:abstractNumId w:val="24"/>
  </w:num>
  <w:num w:numId="2" w16cid:durableId="600796770">
    <w:abstractNumId w:val="27"/>
  </w:num>
  <w:num w:numId="3" w16cid:durableId="1285111978">
    <w:abstractNumId w:val="37"/>
  </w:num>
  <w:num w:numId="4" w16cid:durableId="1025134381">
    <w:abstractNumId w:val="39"/>
  </w:num>
  <w:num w:numId="5" w16cid:durableId="1039008330">
    <w:abstractNumId w:val="41"/>
  </w:num>
  <w:num w:numId="6" w16cid:durableId="61754178">
    <w:abstractNumId w:val="42"/>
  </w:num>
  <w:num w:numId="7" w16cid:durableId="985279300">
    <w:abstractNumId w:val="0"/>
  </w:num>
  <w:num w:numId="8" w16cid:durableId="1902863661">
    <w:abstractNumId w:val="19"/>
  </w:num>
  <w:num w:numId="9" w16cid:durableId="412244375">
    <w:abstractNumId w:val="30"/>
  </w:num>
  <w:num w:numId="10" w16cid:durableId="689835191">
    <w:abstractNumId w:val="11"/>
    <w:lvlOverride w:ilvl="0">
      <w:startOverride w:val="1"/>
    </w:lvlOverride>
    <w:lvlOverride w:ilvl="1"/>
    <w:lvlOverride w:ilvl="2"/>
    <w:lvlOverride w:ilvl="3"/>
    <w:lvlOverride w:ilvl="4"/>
    <w:lvlOverride w:ilvl="5"/>
    <w:lvlOverride w:ilvl="6"/>
    <w:lvlOverride w:ilvl="7"/>
    <w:lvlOverride w:ilvl="8"/>
  </w:num>
  <w:num w:numId="11" w16cid:durableId="880897111">
    <w:abstractNumId w:val="6"/>
  </w:num>
  <w:num w:numId="12" w16cid:durableId="1263874737">
    <w:abstractNumId w:val="7"/>
  </w:num>
  <w:num w:numId="13" w16cid:durableId="1960796402">
    <w:abstractNumId w:val="40"/>
  </w:num>
  <w:num w:numId="14" w16cid:durableId="1830511771">
    <w:abstractNumId w:val="43"/>
  </w:num>
  <w:num w:numId="15" w16cid:durableId="1760177087">
    <w:abstractNumId w:val="28"/>
  </w:num>
  <w:num w:numId="16" w16cid:durableId="16857736">
    <w:abstractNumId w:val="38"/>
  </w:num>
  <w:num w:numId="17" w16cid:durableId="1254163843">
    <w:abstractNumId w:val="46"/>
  </w:num>
  <w:num w:numId="18" w16cid:durableId="27686964">
    <w:abstractNumId w:val="32"/>
  </w:num>
  <w:num w:numId="19" w16cid:durableId="1458377567">
    <w:abstractNumId w:val="34"/>
  </w:num>
  <w:num w:numId="20" w16cid:durableId="1563905686">
    <w:abstractNumId w:val="20"/>
  </w:num>
  <w:num w:numId="21" w16cid:durableId="212354980">
    <w:abstractNumId w:val="47"/>
  </w:num>
  <w:num w:numId="22" w16cid:durableId="14960729">
    <w:abstractNumId w:val="18"/>
  </w:num>
  <w:num w:numId="23" w16cid:durableId="1858156423">
    <w:abstractNumId w:val="22"/>
  </w:num>
  <w:num w:numId="24" w16cid:durableId="881400177">
    <w:abstractNumId w:val="44"/>
  </w:num>
  <w:num w:numId="25" w16cid:durableId="1036085044">
    <w:abstractNumId w:val="1"/>
  </w:num>
  <w:num w:numId="26" w16cid:durableId="205528415">
    <w:abstractNumId w:val="21"/>
  </w:num>
  <w:num w:numId="27" w16cid:durableId="2044405027">
    <w:abstractNumId w:val="8"/>
  </w:num>
  <w:num w:numId="28" w16cid:durableId="19405193">
    <w:abstractNumId w:val="45"/>
  </w:num>
  <w:num w:numId="29" w16cid:durableId="1606035221">
    <w:abstractNumId w:val="48"/>
  </w:num>
  <w:num w:numId="30" w16cid:durableId="1092582457">
    <w:abstractNumId w:val="4"/>
  </w:num>
  <w:num w:numId="31" w16cid:durableId="2042583523">
    <w:abstractNumId w:val="33"/>
  </w:num>
  <w:num w:numId="32" w16cid:durableId="1109617414">
    <w:abstractNumId w:val="9"/>
  </w:num>
  <w:num w:numId="33" w16cid:durableId="1837260155">
    <w:abstractNumId w:val="29"/>
  </w:num>
  <w:num w:numId="34" w16cid:durableId="922422466">
    <w:abstractNumId w:val="3"/>
  </w:num>
  <w:num w:numId="35" w16cid:durableId="1239561049">
    <w:abstractNumId w:val="5"/>
  </w:num>
  <w:num w:numId="36" w16cid:durableId="555630703">
    <w:abstractNumId w:val="16"/>
  </w:num>
  <w:num w:numId="37" w16cid:durableId="928732170">
    <w:abstractNumId w:val="10"/>
  </w:num>
  <w:num w:numId="38" w16cid:durableId="1504275663">
    <w:abstractNumId w:val="17"/>
  </w:num>
  <w:num w:numId="39" w16cid:durableId="1786804130">
    <w:abstractNumId w:val="13"/>
  </w:num>
  <w:num w:numId="40" w16cid:durableId="200092342">
    <w:abstractNumId w:val="2"/>
  </w:num>
  <w:num w:numId="41" w16cid:durableId="1860192389">
    <w:abstractNumId w:val="49"/>
  </w:num>
  <w:num w:numId="42" w16cid:durableId="1861311291">
    <w:abstractNumId w:val="15"/>
  </w:num>
  <w:num w:numId="43" w16cid:durableId="2018463571">
    <w:abstractNumId w:val="36"/>
  </w:num>
  <w:num w:numId="44" w16cid:durableId="110904784">
    <w:abstractNumId w:val="35"/>
  </w:num>
  <w:num w:numId="45" w16cid:durableId="835417207">
    <w:abstractNumId w:val="31"/>
  </w:num>
  <w:num w:numId="46" w16cid:durableId="541065737">
    <w:abstractNumId w:val="23"/>
  </w:num>
  <w:num w:numId="47" w16cid:durableId="27029892">
    <w:abstractNumId w:val="14"/>
  </w:num>
  <w:num w:numId="48" w16cid:durableId="522088890">
    <w:abstractNumId w:val="26"/>
  </w:num>
  <w:num w:numId="49" w16cid:durableId="631592689">
    <w:abstractNumId w:val="12"/>
  </w:num>
  <w:num w:numId="50" w16cid:durableId="6724885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FC8"/>
    <w:rsid w:val="00003419"/>
    <w:rsid w:val="0001594F"/>
    <w:rsid w:val="00017807"/>
    <w:rsid w:val="000249B3"/>
    <w:rsid w:val="00025507"/>
    <w:rsid w:val="0003606A"/>
    <w:rsid w:val="00036D97"/>
    <w:rsid w:val="00037629"/>
    <w:rsid w:val="0004134F"/>
    <w:rsid w:val="00041CA1"/>
    <w:rsid w:val="000478BC"/>
    <w:rsid w:val="00056C5E"/>
    <w:rsid w:val="000669BD"/>
    <w:rsid w:val="00066E40"/>
    <w:rsid w:val="00070EFD"/>
    <w:rsid w:val="00074D56"/>
    <w:rsid w:val="00080860"/>
    <w:rsid w:val="00081C7A"/>
    <w:rsid w:val="0008426D"/>
    <w:rsid w:val="00085191"/>
    <w:rsid w:val="00086CDE"/>
    <w:rsid w:val="00090F39"/>
    <w:rsid w:val="0009343B"/>
    <w:rsid w:val="00093B7A"/>
    <w:rsid w:val="000949DC"/>
    <w:rsid w:val="0009513F"/>
    <w:rsid w:val="00096AC1"/>
    <w:rsid w:val="00097531"/>
    <w:rsid w:val="000976BC"/>
    <w:rsid w:val="000A0B78"/>
    <w:rsid w:val="000A0E04"/>
    <w:rsid w:val="000A168F"/>
    <w:rsid w:val="000A4537"/>
    <w:rsid w:val="000A609A"/>
    <w:rsid w:val="000A702A"/>
    <w:rsid w:val="000A7C90"/>
    <w:rsid w:val="000C3942"/>
    <w:rsid w:val="000C4FC8"/>
    <w:rsid w:val="000D06EF"/>
    <w:rsid w:val="000D0BE8"/>
    <w:rsid w:val="000D22CD"/>
    <w:rsid w:val="000E0994"/>
    <w:rsid w:val="000E34BB"/>
    <w:rsid w:val="000F3D13"/>
    <w:rsid w:val="001006B4"/>
    <w:rsid w:val="001030FA"/>
    <w:rsid w:val="0010526B"/>
    <w:rsid w:val="00110740"/>
    <w:rsid w:val="001156E5"/>
    <w:rsid w:val="00116573"/>
    <w:rsid w:val="00117F72"/>
    <w:rsid w:val="00121166"/>
    <w:rsid w:val="0012535D"/>
    <w:rsid w:val="001315BB"/>
    <w:rsid w:val="00132D75"/>
    <w:rsid w:val="0013645B"/>
    <w:rsid w:val="00140429"/>
    <w:rsid w:val="00142B1F"/>
    <w:rsid w:val="00144872"/>
    <w:rsid w:val="001620C3"/>
    <w:rsid w:val="00163211"/>
    <w:rsid w:val="00167C6F"/>
    <w:rsid w:val="001753D9"/>
    <w:rsid w:val="00175473"/>
    <w:rsid w:val="001827FF"/>
    <w:rsid w:val="00183BFD"/>
    <w:rsid w:val="00184483"/>
    <w:rsid w:val="00190408"/>
    <w:rsid w:val="00191011"/>
    <w:rsid w:val="00193368"/>
    <w:rsid w:val="00193512"/>
    <w:rsid w:val="00193DD4"/>
    <w:rsid w:val="00195789"/>
    <w:rsid w:val="001A728F"/>
    <w:rsid w:val="001B191C"/>
    <w:rsid w:val="001B1DDA"/>
    <w:rsid w:val="001B2528"/>
    <w:rsid w:val="001B34D4"/>
    <w:rsid w:val="001B38FF"/>
    <w:rsid w:val="001B3C59"/>
    <w:rsid w:val="001B62E5"/>
    <w:rsid w:val="001C4912"/>
    <w:rsid w:val="001C5CBF"/>
    <w:rsid w:val="001D4B87"/>
    <w:rsid w:val="001E0C06"/>
    <w:rsid w:val="001E1F13"/>
    <w:rsid w:val="001E6731"/>
    <w:rsid w:val="001F112C"/>
    <w:rsid w:val="001F2191"/>
    <w:rsid w:val="001F71C0"/>
    <w:rsid w:val="001F7D60"/>
    <w:rsid w:val="00201172"/>
    <w:rsid w:val="00203437"/>
    <w:rsid w:val="0020389F"/>
    <w:rsid w:val="00204898"/>
    <w:rsid w:val="00204DAE"/>
    <w:rsid w:val="00216245"/>
    <w:rsid w:val="00217104"/>
    <w:rsid w:val="00217174"/>
    <w:rsid w:val="00222DBA"/>
    <w:rsid w:val="00231FE8"/>
    <w:rsid w:val="0023251D"/>
    <w:rsid w:val="00240AB8"/>
    <w:rsid w:val="0024186D"/>
    <w:rsid w:val="0024758E"/>
    <w:rsid w:val="0024790A"/>
    <w:rsid w:val="00252543"/>
    <w:rsid w:val="002535F9"/>
    <w:rsid w:val="002541F6"/>
    <w:rsid w:val="00254D0E"/>
    <w:rsid w:val="00267F81"/>
    <w:rsid w:val="002738B9"/>
    <w:rsid w:val="00275647"/>
    <w:rsid w:val="00280820"/>
    <w:rsid w:val="002827C4"/>
    <w:rsid w:val="002844BB"/>
    <w:rsid w:val="00284D65"/>
    <w:rsid w:val="00296DD5"/>
    <w:rsid w:val="002A3E22"/>
    <w:rsid w:val="002B05F6"/>
    <w:rsid w:val="002B4B10"/>
    <w:rsid w:val="002C0CF9"/>
    <w:rsid w:val="002C2498"/>
    <w:rsid w:val="002C712E"/>
    <w:rsid w:val="002D163E"/>
    <w:rsid w:val="002D2FE4"/>
    <w:rsid w:val="002D4FC0"/>
    <w:rsid w:val="002D7E84"/>
    <w:rsid w:val="002E1104"/>
    <w:rsid w:val="002E4864"/>
    <w:rsid w:val="002E5E4B"/>
    <w:rsid w:val="002F01BC"/>
    <w:rsid w:val="002F0C71"/>
    <w:rsid w:val="002F2E70"/>
    <w:rsid w:val="002F5424"/>
    <w:rsid w:val="002F553B"/>
    <w:rsid w:val="002F55A4"/>
    <w:rsid w:val="0030325C"/>
    <w:rsid w:val="00321692"/>
    <w:rsid w:val="003301C1"/>
    <w:rsid w:val="00336236"/>
    <w:rsid w:val="003418F4"/>
    <w:rsid w:val="00347EAD"/>
    <w:rsid w:val="00351CE3"/>
    <w:rsid w:val="003524B2"/>
    <w:rsid w:val="003537EF"/>
    <w:rsid w:val="003544D9"/>
    <w:rsid w:val="003642D5"/>
    <w:rsid w:val="0036436D"/>
    <w:rsid w:val="003647BA"/>
    <w:rsid w:val="00365134"/>
    <w:rsid w:val="003708DB"/>
    <w:rsid w:val="0037378B"/>
    <w:rsid w:val="00373FF3"/>
    <w:rsid w:val="00380127"/>
    <w:rsid w:val="00384C44"/>
    <w:rsid w:val="00391209"/>
    <w:rsid w:val="00392CB0"/>
    <w:rsid w:val="003953C8"/>
    <w:rsid w:val="00396336"/>
    <w:rsid w:val="003A0ABC"/>
    <w:rsid w:val="003A3F0E"/>
    <w:rsid w:val="003A568E"/>
    <w:rsid w:val="003C4333"/>
    <w:rsid w:val="003C5B5D"/>
    <w:rsid w:val="003D097B"/>
    <w:rsid w:val="003D153C"/>
    <w:rsid w:val="003D4DCA"/>
    <w:rsid w:val="003D7A6F"/>
    <w:rsid w:val="003E2D2B"/>
    <w:rsid w:val="003E5703"/>
    <w:rsid w:val="003E7381"/>
    <w:rsid w:val="003F3062"/>
    <w:rsid w:val="003F421C"/>
    <w:rsid w:val="003F7296"/>
    <w:rsid w:val="0040705B"/>
    <w:rsid w:val="00410859"/>
    <w:rsid w:val="0041210C"/>
    <w:rsid w:val="00414BD2"/>
    <w:rsid w:val="004224E1"/>
    <w:rsid w:val="004238D8"/>
    <w:rsid w:val="00424140"/>
    <w:rsid w:val="004243E9"/>
    <w:rsid w:val="00430643"/>
    <w:rsid w:val="0043473C"/>
    <w:rsid w:val="00435365"/>
    <w:rsid w:val="00436D0E"/>
    <w:rsid w:val="0044195E"/>
    <w:rsid w:val="00447F31"/>
    <w:rsid w:val="004504EB"/>
    <w:rsid w:val="0045707B"/>
    <w:rsid w:val="004615EF"/>
    <w:rsid w:val="00461B0B"/>
    <w:rsid w:val="004640A4"/>
    <w:rsid w:val="004736D4"/>
    <w:rsid w:val="004758AE"/>
    <w:rsid w:val="00483224"/>
    <w:rsid w:val="004838AC"/>
    <w:rsid w:val="00490149"/>
    <w:rsid w:val="00492D00"/>
    <w:rsid w:val="00496D21"/>
    <w:rsid w:val="004970D2"/>
    <w:rsid w:val="004A199F"/>
    <w:rsid w:val="004A1A93"/>
    <w:rsid w:val="004A2999"/>
    <w:rsid w:val="004A4602"/>
    <w:rsid w:val="004C17B4"/>
    <w:rsid w:val="004C1C1C"/>
    <w:rsid w:val="004C73F3"/>
    <w:rsid w:val="004C76A2"/>
    <w:rsid w:val="004C7B0D"/>
    <w:rsid w:val="004D12B6"/>
    <w:rsid w:val="004D3C79"/>
    <w:rsid w:val="004D69D5"/>
    <w:rsid w:val="004E1BCC"/>
    <w:rsid w:val="004E28BB"/>
    <w:rsid w:val="004E45DA"/>
    <w:rsid w:val="004E5697"/>
    <w:rsid w:val="004E5FD6"/>
    <w:rsid w:val="004E7F70"/>
    <w:rsid w:val="004F0670"/>
    <w:rsid w:val="004F14BE"/>
    <w:rsid w:val="004F3609"/>
    <w:rsid w:val="004F4209"/>
    <w:rsid w:val="004F6562"/>
    <w:rsid w:val="004F6FAE"/>
    <w:rsid w:val="00500479"/>
    <w:rsid w:val="00501A18"/>
    <w:rsid w:val="00506CFB"/>
    <w:rsid w:val="005119FD"/>
    <w:rsid w:val="005139EE"/>
    <w:rsid w:val="0051463D"/>
    <w:rsid w:val="00521AE3"/>
    <w:rsid w:val="00526B15"/>
    <w:rsid w:val="0053174E"/>
    <w:rsid w:val="00531EF5"/>
    <w:rsid w:val="00534934"/>
    <w:rsid w:val="00537033"/>
    <w:rsid w:val="00537F48"/>
    <w:rsid w:val="005430E2"/>
    <w:rsid w:val="00553C43"/>
    <w:rsid w:val="00554D80"/>
    <w:rsid w:val="00555C49"/>
    <w:rsid w:val="00557EEE"/>
    <w:rsid w:val="00560127"/>
    <w:rsid w:val="00562079"/>
    <w:rsid w:val="00565F3F"/>
    <w:rsid w:val="005706DA"/>
    <w:rsid w:val="00571666"/>
    <w:rsid w:val="005721AD"/>
    <w:rsid w:val="00580F1D"/>
    <w:rsid w:val="0058277B"/>
    <w:rsid w:val="00585A93"/>
    <w:rsid w:val="00587ABE"/>
    <w:rsid w:val="005901DE"/>
    <w:rsid w:val="005939A0"/>
    <w:rsid w:val="005B3F7B"/>
    <w:rsid w:val="005C100D"/>
    <w:rsid w:val="005C1013"/>
    <w:rsid w:val="005C62BB"/>
    <w:rsid w:val="005C6A99"/>
    <w:rsid w:val="005D0C64"/>
    <w:rsid w:val="005D127B"/>
    <w:rsid w:val="005D2027"/>
    <w:rsid w:val="005D372C"/>
    <w:rsid w:val="005D6880"/>
    <w:rsid w:val="005D781F"/>
    <w:rsid w:val="005E0F75"/>
    <w:rsid w:val="005E19AA"/>
    <w:rsid w:val="005E3535"/>
    <w:rsid w:val="005E5AAC"/>
    <w:rsid w:val="005F521A"/>
    <w:rsid w:val="005F59D7"/>
    <w:rsid w:val="0060482B"/>
    <w:rsid w:val="00605A7C"/>
    <w:rsid w:val="006077C8"/>
    <w:rsid w:val="00615A59"/>
    <w:rsid w:val="00615C8C"/>
    <w:rsid w:val="0062579A"/>
    <w:rsid w:val="00630EAA"/>
    <w:rsid w:val="00632DF9"/>
    <w:rsid w:val="00635070"/>
    <w:rsid w:val="0064121A"/>
    <w:rsid w:val="00645E29"/>
    <w:rsid w:val="00646403"/>
    <w:rsid w:val="00650904"/>
    <w:rsid w:val="00654DE2"/>
    <w:rsid w:val="0065606E"/>
    <w:rsid w:val="00657818"/>
    <w:rsid w:val="00661C22"/>
    <w:rsid w:val="00661C29"/>
    <w:rsid w:val="006629CF"/>
    <w:rsid w:val="00663EC1"/>
    <w:rsid w:val="006645B1"/>
    <w:rsid w:val="00666C0E"/>
    <w:rsid w:val="00667733"/>
    <w:rsid w:val="006730AF"/>
    <w:rsid w:val="0067369C"/>
    <w:rsid w:val="0068020B"/>
    <w:rsid w:val="006803CA"/>
    <w:rsid w:val="00680A4F"/>
    <w:rsid w:val="00680EA3"/>
    <w:rsid w:val="00683AB1"/>
    <w:rsid w:val="00683E56"/>
    <w:rsid w:val="0068416A"/>
    <w:rsid w:val="0068495A"/>
    <w:rsid w:val="00687C45"/>
    <w:rsid w:val="0069749B"/>
    <w:rsid w:val="006A6787"/>
    <w:rsid w:val="006B1239"/>
    <w:rsid w:val="006B4480"/>
    <w:rsid w:val="006C5EF3"/>
    <w:rsid w:val="006C5F1E"/>
    <w:rsid w:val="006C71F0"/>
    <w:rsid w:val="006D379A"/>
    <w:rsid w:val="006D5BEB"/>
    <w:rsid w:val="006E138F"/>
    <w:rsid w:val="006E4F6A"/>
    <w:rsid w:val="006E5FFC"/>
    <w:rsid w:val="006F0896"/>
    <w:rsid w:val="006F1D3E"/>
    <w:rsid w:val="006F5087"/>
    <w:rsid w:val="00703986"/>
    <w:rsid w:val="00706306"/>
    <w:rsid w:val="007170C4"/>
    <w:rsid w:val="007228DD"/>
    <w:rsid w:val="00723AF4"/>
    <w:rsid w:val="00726B17"/>
    <w:rsid w:val="00727567"/>
    <w:rsid w:val="00733D7C"/>
    <w:rsid w:val="007345DD"/>
    <w:rsid w:val="00735F8F"/>
    <w:rsid w:val="00740AD8"/>
    <w:rsid w:val="00747EA5"/>
    <w:rsid w:val="00753428"/>
    <w:rsid w:val="00753EF4"/>
    <w:rsid w:val="007552FC"/>
    <w:rsid w:val="00755425"/>
    <w:rsid w:val="007579D2"/>
    <w:rsid w:val="00757C12"/>
    <w:rsid w:val="00761FD8"/>
    <w:rsid w:val="007732FB"/>
    <w:rsid w:val="00773FB4"/>
    <w:rsid w:val="00774731"/>
    <w:rsid w:val="00775801"/>
    <w:rsid w:val="00780185"/>
    <w:rsid w:val="0078741C"/>
    <w:rsid w:val="0079546F"/>
    <w:rsid w:val="007A056B"/>
    <w:rsid w:val="007A2FA7"/>
    <w:rsid w:val="007A4511"/>
    <w:rsid w:val="007A6180"/>
    <w:rsid w:val="007A677A"/>
    <w:rsid w:val="007B3B91"/>
    <w:rsid w:val="007B6D15"/>
    <w:rsid w:val="007C0B3E"/>
    <w:rsid w:val="007C4F65"/>
    <w:rsid w:val="007D0BE9"/>
    <w:rsid w:val="007D4A16"/>
    <w:rsid w:val="007D6030"/>
    <w:rsid w:val="007D64A8"/>
    <w:rsid w:val="007D767C"/>
    <w:rsid w:val="007E240D"/>
    <w:rsid w:val="007E3B45"/>
    <w:rsid w:val="007E5CF0"/>
    <w:rsid w:val="007F6C66"/>
    <w:rsid w:val="0080055E"/>
    <w:rsid w:val="008028BC"/>
    <w:rsid w:val="00804A42"/>
    <w:rsid w:val="008120C9"/>
    <w:rsid w:val="008135B0"/>
    <w:rsid w:val="0081362E"/>
    <w:rsid w:val="00816FFF"/>
    <w:rsid w:val="00820DB6"/>
    <w:rsid w:val="00821447"/>
    <w:rsid w:val="00822B85"/>
    <w:rsid w:val="0082468D"/>
    <w:rsid w:val="00827B1B"/>
    <w:rsid w:val="00833420"/>
    <w:rsid w:val="00836889"/>
    <w:rsid w:val="0084489B"/>
    <w:rsid w:val="00850902"/>
    <w:rsid w:val="00852CC0"/>
    <w:rsid w:val="00854577"/>
    <w:rsid w:val="00855DBC"/>
    <w:rsid w:val="008573A6"/>
    <w:rsid w:val="00862920"/>
    <w:rsid w:val="0086454F"/>
    <w:rsid w:val="00866C26"/>
    <w:rsid w:val="00867365"/>
    <w:rsid w:val="008703BA"/>
    <w:rsid w:val="00873DBF"/>
    <w:rsid w:val="008745B0"/>
    <w:rsid w:val="00880019"/>
    <w:rsid w:val="00883F62"/>
    <w:rsid w:val="008852E9"/>
    <w:rsid w:val="00891E40"/>
    <w:rsid w:val="00892D68"/>
    <w:rsid w:val="008A486B"/>
    <w:rsid w:val="008A5FDA"/>
    <w:rsid w:val="008B6599"/>
    <w:rsid w:val="008B668A"/>
    <w:rsid w:val="008C238A"/>
    <w:rsid w:val="008C3074"/>
    <w:rsid w:val="008D2532"/>
    <w:rsid w:val="008D2B5D"/>
    <w:rsid w:val="008D3E24"/>
    <w:rsid w:val="008E0516"/>
    <w:rsid w:val="008E5248"/>
    <w:rsid w:val="00901247"/>
    <w:rsid w:val="00906283"/>
    <w:rsid w:val="0091202F"/>
    <w:rsid w:val="009120C2"/>
    <w:rsid w:val="00914C49"/>
    <w:rsid w:val="00915222"/>
    <w:rsid w:val="0091604A"/>
    <w:rsid w:val="0092004D"/>
    <w:rsid w:val="00924050"/>
    <w:rsid w:val="0092425F"/>
    <w:rsid w:val="00926A99"/>
    <w:rsid w:val="00930005"/>
    <w:rsid w:val="009310D6"/>
    <w:rsid w:val="00931AD7"/>
    <w:rsid w:val="0093229D"/>
    <w:rsid w:val="0093527C"/>
    <w:rsid w:val="00936DD7"/>
    <w:rsid w:val="00941C88"/>
    <w:rsid w:val="00941DB0"/>
    <w:rsid w:val="00942A78"/>
    <w:rsid w:val="00950154"/>
    <w:rsid w:val="009568FA"/>
    <w:rsid w:val="00957559"/>
    <w:rsid w:val="00962928"/>
    <w:rsid w:val="0097407D"/>
    <w:rsid w:val="00980C43"/>
    <w:rsid w:val="00982618"/>
    <w:rsid w:val="00987CB1"/>
    <w:rsid w:val="00990680"/>
    <w:rsid w:val="009925F9"/>
    <w:rsid w:val="00994809"/>
    <w:rsid w:val="009A3AE9"/>
    <w:rsid w:val="009B0FF8"/>
    <w:rsid w:val="009B45CD"/>
    <w:rsid w:val="009B551B"/>
    <w:rsid w:val="009C162A"/>
    <w:rsid w:val="009C5388"/>
    <w:rsid w:val="009C5D0C"/>
    <w:rsid w:val="009E25A8"/>
    <w:rsid w:val="009E4F67"/>
    <w:rsid w:val="009E6098"/>
    <w:rsid w:val="009E7F46"/>
    <w:rsid w:val="009F22FC"/>
    <w:rsid w:val="009F53A9"/>
    <w:rsid w:val="00A0341C"/>
    <w:rsid w:val="00A0761A"/>
    <w:rsid w:val="00A20194"/>
    <w:rsid w:val="00A23874"/>
    <w:rsid w:val="00A2535D"/>
    <w:rsid w:val="00A30732"/>
    <w:rsid w:val="00A31B82"/>
    <w:rsid w:val="00A328B0"/>
    <w:rsid w:val="00A33F62"/>
    <w:rsid w:val="00A3577A"/>
    <w:rsid w:val="00A3583C"/>
    <w:rsid w:val="00A3652D"/>
    <w:rsid w:val="00A366C0"/>
    <w:rsid w:val="00A40AC5"/>
    <w:rsid w:val="00A40BA9"/>
    <w:rsid w:val="00A411E2"/>
    <w:rsid w:val="00A45200"/>
    <w:rsid w:val="00A47926"/>
    <w:rsid w:val="00A551EB"/>
    <w:rsid w:val="00A646CE"/>
    <w:rsid w:val="00A672CA"/>
    <w:rsid w:val="00A677D0"/>
    <w:rsid w:val="00A705E6"/>
    <w:rsid w:val="00A70DE7"/>
    <w:rsid w:val="00A70FE3"/>
    <w:rsid w:val="00A738F9"/>
    <w:rsid w:val="00A7681B"/>
    <w:rsid w:val="00A933C1"/>
    <w:rsid w:val="00A9382C"/>
    <w:rsid w:val="00A94186"/>
    <w:rsid w:val="00AB0C9A"/>
    <w:rsid w:val="00AB46AE"/>
    <w:rsid w:val="00AB6439"/>
    <w:rsid w:val="00AB6F4B"/>
    <w:rsid w:val="00AC6AF8"/>
    <w:rsid w:val="00AD3778"/>
    <w:rsid w:val="00AD6B70"/>
    <w:rsid w:val="00AE0FAD"/>
    <w:rsid w:val="00AE1485"/>
    <w:rsid w:val="00AE50D2"/>
    <w:rsid w:val="00AE6ACE"/>
    <w:rsid w:val="00AE73D6"/>
    <w:rsid w:val="00AF0228"/>
    <w:rsid w:val="00AF1823"/>
    <w:rsid w:val="00AF34AD"/>
    <w:rsid w:val="00AF5B70"/>
    <w:rsid w:val="00B01F80"/>
    <w:rsid w:val="00B022E9"/>
    <w:rsid w:val="00B1105F"/>
    <w:rsid w:val="00B15E7C"/>
    <w:rsid w:val="00B30005"/>
    <w:rsid w:val="00B30C67"/>
    <w:rsid w:val="00B32616"/>
    <w:rsid w:val="00B34968"/>
    <w:rsid w:val="00B3507F"/>
    <w:rsid w:val="00B41B3F"/>
    <w:rsid w:val="00B4238D"/>
    <w:rsid w:val="00B43D3B"/>
    <w:rsid w:val="00B52F54"/>
    <w:rsid w:val="00B542A8"/>
    <w:rsid w:val="00B55A09"/>
    <w:rsid w:val="00B567EE"/>
    <w:rsid w:val="00B577A6"/>
    <w:rsid w:val="00B57B6A"/>
    <w:rsid w:val="00B6473B"/>
    <w:rsid w:val="00B674A5"/>
    <w:rsid w:val="00B775B0"/>
    <w:rsid w:val="00B77D50"/>
    <w:rsid w:val="00B819BF"/>
    <w:rsid w:val="00B83CB4"/>
    <w:rsid w:val="00B83E58"/>
    <w:rsid w:val="00B852F7"/>
    <w:rsid w:val="00B85E10"/>
    <w:rsid w:val="00B909F1"/>
    <w:rsid w:val="00B92B2C"/>
    <w:rsid w:val="00BB09E5"/>
    <w:rsid w:val="00BB3102"/>
    <w:rsid w:val="00BB49B5"/>
    <w:rsid w:val="00BB6635"/>
    <w:rsid w:val="00BB78E8"/>
    <w:rsid w:val="00BB7CD7"/>
    <w:rsid w:val="00BC211E"/>
    <w:rsid w:val="00BC2C73"/>
    <w:rsid w:val="00BC4A3E"/>
    <w:rsid w:val="00BD27AF"/>
    <w:rsid w:val="00BE18D2"/>
    <w:rsid w:val="00BE2413"/>
    <w:rsid w:val="00BE4338"/>
    <w:rsid w:val="00BF2235"/>
    <w:rsid w:val="00BF450A"/>
    <w:rsid w:val="00C04702"/>
    <w:rsid w:val="00C2039A"/>
    <w:rsid w:val="00C210D4"/>
    <w:rsid w:val="00C239C0"/>
    <w:rsid w:val="00C32954"/>
    <w:rsid w:val="00C33A69"/>
    <w:rsid w:val="00C4003B"/>
    <w:rsid w:val="00C40E59"/>
    <w:rsid w:val="00C467B3"/>
    <w:rsid w:val="00C52BA2"/>
    <w:rsid w:val="00C53443"/>
    <w:rsid w:val="00C556EA"/>
    <w:rsid w:val="00C66C71"/>
    <w:rsid w:val="00C731BE"/>
    <w:rsid w:val="00C738FF"/>
    <w:rsid w:val="00C750AA"/>
    <w:rsid w:val="00C776D8"/>
    <w:rsid w:val="00C84D5F"/>
    <w:rsid w:val="00C877E4"/>
    <w:rsid w:val="00C912FB"/>
    <w:rsid w:val="00C9318A"/>
    <w:rsid w:val="00C95686"/>
    <w:rsid w:val="00C974A6"/>
    <w:rsid w:val="00C9766E"/>
    <w:rsid w:val="00CA0316"/>
    <w:rsid w:val="00CA2039"/>
    <w:rsid w:val="00CA436B"/>
    <w:rsid w:val="00CA4BFC"/>
    <w:rsid w:val="00CA753D"/>
    <w:rsid w:val="00CB04AD"/>
    <w:rsid w:val="00CB217C"/>
    <w:rsid w:val="00CB54D0"/>
    <w:rsid w:val="00CB5D90"/>
    <w:rsid w:val="00CB646A"/>
    <w:rsid w:val="00CB7F6B"/>
    <w:rsid w:val="00CD2496"/>
    <w:rsid w:val="00CD3027"/>
    <w:rsid w:val="00CD4737"/>
    <w:rsid w:val="00CE0413"/>
    <w:rsid w:val="00CE15B3"/>
    <w:rsid w:val="00CE32B8"/>
    <w:rsid w:val="00CE63FD"/>
    <w:rsid w:val="00CE7C20"/>
    <w:rsid w:val="00CF33B5"/>
    <w:rsid w:val="00CF542C"/>
    <w:rsid w:val="00D02532"/>
    <w:rsid w:val="00D103DC"/>
    <w:rsid w:val="00D12A44"/>
    <w:rsid w:val="00D1782C"/>
    <w:rsid w:val="00D23F6C"/>
    <w:rsid w:val="00D26654"/>
    <w:rsid w:val="00D3101C"/>
    <w:rsid w:val="00D3290C"/>
    <w:rsid w:val="00D40EA2"/>
    <w:rsid w:val="00D4219B"/>
    <w:rsid w:val="00D43A91"/>
    <w:rsid w:val="00D440E1"/>
    <w:rsid w:val="00D456B8"/>
    <w:rsid w:val="00D521ED"/>
    <w:rsid w:val="00D54A00"/>
    <w:rsid w:val="00D63ECD"/>
    <w:rsid w:val="00D70959"/>
    <w:rsid w:val="00D71DE4"/>
    <w:rsid w:val="00D72A27"/>
    <w:rsid w:val="00D73B50"/>
    <w:rsid w:val="00D84BBB"/>
    <w:rsid w:val="00D86123"/>
    <w:rsid w:val="00D870C7"/>
    <w:rsid w:val="00D90354"/>
    <w:rsid w:val="00D9147A"/>
    <w:rsid w:val="00DA4BC7"/>
    <w:rsid w:val="00DB3C68"/>
    <w:rsid w:val="00DB4D0B"/>
    <w:rsid w:val="00DC430E"/>
    <w:rsid w:val="00DD681B"/>
    <w:rsid w:val="00DE1811"/>
    <w:rsid w:val="00DF3DF0"/>
    <w:rsid w:val="00DF409A"/>
    <w:rsid w:val="00DF57B5"/>
    <w:rsid w:val="00DF782A"/>
    <w:rsid w:val="00E00C14"/>
    <w:rsid w:val="00E04DB5"/>
    <w:rsid w:val="00E112C6"/>
    <w:rsid w:val="00E143AB"/>
    <w:rsid w:val="00E1576E"/>
    <w:rsid w:val="00E16888"/>
    <w:rsid w:val="00E179A6"/>
    <w:rsid w:val="00E214BC"/>
    <w:rsid w:val="00E233A8"/>
    <w:rsid w:val="00E27E89"/>
    <w:rsid w:val="00E3069E"/>
    <w:rsid w:val="00E3285E"/>
    <w:rsid w:val="00E37103"/>
    <w:rsid w:val="00E405B7"/>
    <w:rsid w:val="00E40E62"/>
    <w:rsid w:val="00E438EF"/>
    <w:rsid w:val="00E463B5"/>
    <w:rsid w:val="00E52842"/>
    <w:rsid w:val="00E54C49"/>
    <w:rsid w:val="00E64BE3"/>
    <w:rsid w:val="00E67045"/>
    <w:rsid w:val="00E74850"/>
    <w:rsid w:val="00E77FAD"/>
    <w:rsid w:val="00E83A7E"/>
    <w:rsid w:val="00E8459F"/>
    <w:rsid w:val="00E84E67"/>
    <w:rsid w:val="00E851C5"/>
    <w:rsid w:val="00E8726B"/>
    <w:rsid w:val="00E907F4"/>
    <w:rsid w:val="00E91EEC"/>
    <w:rsid w:val="00EA420A"/>
    <w:rsid w:val="00EA634F"/>
    <w:rsid w:val="00EB18F7"/>
    <w:rsid w:val="00EB2902"/>
    <w:rsid w:val="00EB6704"/>
    <w:rsid w:val="00EC32D7"/>
    <w:rsid w:val="00EC6692"/>
    <w:rsid w:val="00ED4777"/>
    <w:rsid w:val="00ED4F3E"/>
    <w:rsid w:val="00ED5206"/>
    <w:rsid w:val="00EE0A55"/>
    <w:rsid w:val="00EE1D69"/>
    <w:rsid w:val="00EE65BB"/>
    <w:rsid w:val="00EF1813"/>
    <w:rsid w:val="00EF3115"/>
    <w:rsid w:val="00F006B7"/>
    <w:rsid w:val="00F074BC"/>
    <w:rsid w:val="00F20CF1"/>
    <w:rsid w:val="00F23271"/>
    <w:rsid w:val="00F25781"/>
    <w:rsid w:val="00F25840"/>
    <w:rsid w:val="00F30FB7"/>
    <w:rsid w:val="00F320C2"/>
    <w:rsid w:val="00F345C3"/>
    <w:rsid w:val="00F37F81"/>
    <w:rsid w:val="00F41E8F"/>
    <w:rsid w:val="00F44ECB"/>
    <w:rsid w:val="00F52300"/>
    <w:rsid w:val="00F52618"/>
    <w:rsid w:val="00F576FC"/>
    <w:rsid w:val="00F641C8"/>
    <w:rsid w:val="00F64C69"/>
    <w:rsid w:val="00F66072"/>
    <w:rsid w:val="00F66F18"/>
    <w:rsid w:val="00F67CA9"/>
    <w:rsid w:val="00F76E32"/>
    <w:rsid w:val="00F77E67"/>
    <w:rsid w:val="00F80358"/>
    <w:rsid w:val="00F81219"/>
    <w:rsid w:val="00F81EF2"/>
    <w:rsid w:val="00F831A2"/>
    <w:rsid w:val="00F847F0"/>
    <w:rsid w:val="00F878C5"/>
    <w:rsid w:val="00F905EB"/>
    <w:rsid w:val="00F938B4"/>
    <w:rsid w:val="00F93C58"/>
    <w:rsid w:val="00F95BE9"/>
    <w:rsid w:val="00FA0E8E"/>
    <w:rsid w:val="00FA78A8"/>
    <w:rsid w:val="00FB0EC0"/>
    <w:rsid w:val="00FB1040"/>
    <w:rsid w:val="00FB2A6E"/>
    <w:rsid w:val="00FB3DB6"/>
    <w:rsid w:val="00FC0ACE"/>
    <w:rsid w:val="00FC44E4"/>
    <w:rsid w:val="00FC4BBA"/>
    <w:rsid w:val="00FC6955"/>
    <w:rsid w:val="00FD0B71"/>
    <w:rsid w:val="00FD21D6"/>
    <w:rsid w:val="00FD451F"/>
    <w:rsid w:val="00FD6DD1"/>
    <w:rsid w:val="00FD6F78"/>
    <w:rsid w:val="00FD6F91"/>
    <w:rsid w:val="00FE2553"/>
    <w:rsid w:val="00FE2686"/>
    <w:rsid w:val="00FE6631"/>
    <w:rsid w:val="00FE7D88"/>
    <w:rsid w:val="00FF2B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29A44"/>
  <w15:docId w15:val="{0A6F92BF-B61F-488D-9208-CFB714B3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nhideWhenUsed/>
    <w:rsid w:val="000C4FC8"/>
    <w:rPr>
      <w:color w:val="0000FF"/>
      <w:u w:val="single"/>
    </w:rPr>
  </w:style>
  <w:style w:type="paragraph" w:styleId="FootnoteText">
    <w:name w:val="footnote text"/>
    <w:basedOn w:val="Normal"/>
    <w:link w:val="FootnoteTextChar"/>
    <w:uiPriority w:val="99"/>
    <w:semiHidden/>
    <w:unhideWhenUsed/>
    <w:rsid w:val="000C4FC8"/>
    <w:pPr>
      <w:widowControl/>
    </w:pPr>
    <w:rPr>
      <w:rFonts w:eastAsia="Batang"/>
      <w:snapToGrid/>
      <w:sz w:val="20"/>
      <w:lang w:eastAsia="ko-KR"/>
    </w:rPr>
  </w:style>
  <w:style w:type="character" w:customStyle="1" w:styleId="FootnoteTextChar">
    <w:name w:val="Footnote Text Char"/>
    <w:basedOn w:val="DefaultParagraphFont"/>
    <w:link w:val="FootnoteText"/>
    <w:uiPriority w:val="99"/>
    <w:semiHidden/>
    <w:rsid w:val="000C4FC8"/>
    <w:rPr>
      <w:rFonts w:eastAsia="Batang"/>
      <w:lang w:eastAsia="ko-KR"/>
    </w:rPr>
  </w:style>
  <w:style w:type="paragraph" w:styleId="ListParagraph">
    <w:name w:val="List Paragraph"/>
    <w:basedOn w:val="Normal"/>
    <w:uiPriority w:val="34"/>
    <w:qFormat/>
    <w:rsid w:val="000C4FC8"/>
    <w:pPr>
      <w:widowControl/>
      <w:spacing w:after="120"/>
      <w:ind w:left="720"/>
      <w:contextualSpacing/>
      <w:jc w:val="both"/>
    </w:pPr>
    <w:rPr>
      <w:rFonts w:ascii="Cambria" w:hAnsi="Cambria"/>
      <w:snapToGrid/>
      <w:szCs w:val="24"/>
    </w:rPr>
  </w:style>
  <w:style w:type="character" w:customStyle="1" w:styleId="hierarchydescription2">
    <w:name w:val="hierarchydescription2"/>
    <w:basedOn w:val="DefaultParagraphFont"/>
    <w:rsid w:val="000C4FC8"/>
    <w:rPr>
      <w:vanish/>
      <w:webHidden w:val="0"/>
      <w:specVanish/>
    </w:rPr>
  </w:style>
  <w:style w:type="paragraph" w:styleId="Header">
    <w:name w:val="header"/>
    <w:basedOn w:val="Normal"/>
    <w:link w:val="HeaderChar"/>
    <w:unhideWhenUsed/>
    <w:rsid w:val="004C73F3"/>
    <w:pPr>
      <w:tabs>
        <w:tab w:val="center" w:pos="4680"/>
        <w:tab w:val="right" w:pos="9360"/>
      </w:tabs>
    </w:pPr>
  </w:style>
  <w:style w:type="character" w:customStyle="1" w:styleId="HeaderChar">
    <w:name w:val="Header Char"/>
    <w:basedOn w:val="DefaultParagraphFont"/>
    <w:link w:val="Header"/>
    <w:rsid w:val="004C73F3"/>
    <w:rPr>
      <w:snapToGrid w:val="0"/>
      <w:sz w:val="24"/>
    </w:rPr>
  </w:style>
  <w:style w:type="paragraph" w:styleId="Footer">
    <w:name w:val="footer"/>
    <w:basedOn w:val="Normal"/>
    <w:link w:val="FooterChar"/>
    <w:uiPriority w:val="99"/>
    <w:unhideWhenUsed/>
    <w:rsid w:val="004C73F3"/>
    <w:pPr>
      <w:tabs>
        <w:tab w:val="center" w:pos="4680"/>
        <w:tab w:val="right" w:pos="9360"/>
      </w:tabs>
    </w:pPr>
  </w:style>
  <w:style w:type="character" w:customStyle="1" w:styleId="FooterChar">
    <w:name w:val="Footer Char"/>
    <w:basedOn w:val="DefaultParagraphFont"/>
    <w:link w:val="Footer"/>
    <w:uiPriority w:val="99"/>
    <w:rsid w:val="004C73F3"/>
    <w:rPr>
      <w:snapToGrid w:val="0"/>
      <w:sz w:val="24"/>
    </w:rPr>
  </w:style>
  <w:style w:type="character" w:styleId="CommentReference">
    <w:name w:val="annotation reference"/>
    <w:basedOn w:val="DefaultParagraphFont"/>
    <w:semiHidden/>
    <w:unhideWhenUsed/>
    <w:rsid w:val="0081362E"/>
    <w:rPr>
      <w:sz w:val="16"/>
      <w:szCs w:val="16"/>
    </w:rPr>
  </w:style>
  <w:style w:type="paragraph" w:styleId="CommentText">
    <w:name w:val="annotation text"/>
    <w:basedOn w:val="Normal"/>
    <w:link w:val="CommentTextChar"/>
    <w:unhideWhenUsed/>
    <w:rsid w:val="0081362E"/>
    <w:rPr>
      <w:sz w:val="20"/>
    </w:rPr>
  </w:style>
  <w:style w:type="character" w:customStyle="1" w:styleId="CommentTextChar">
    <w:name w:val="Comment Text Char"/>
    <w:basedOn w:val="DefaultParagraphFont"/>
    <w:link w:val="CommentText"/>
    <w:rsid w:val="0081362E"/>
    <w:rPr>
      <w:snapToGrid w:val="0"/>
    </w:rPr>
  </w:style>
  <w:style w:type="paragraph" w:styleId="CommentSubject">
    <w:name w:val="annotation subject"/>
    <w:basedOn w:val="CommentText"/>
    <w:next w:val="CommentText"/>
    <w:link w:val="CommentSubjectChar"/>
    <w:semiHidden/>
    <w:unhideWhenUsed/>
    <w:rsid w:val="0081362E"/>
    <w:rPr>
      <w:b/>
      <w:bCs/>
    </w:rPr>
  </w:style>
  <w:style w:type="character" w:customStyle="1" w:styleId="CommentSubjectChar">
    <w:name w:val="Comment Subject Char"/>
    <w:basedOn w:val="CommentTextChar"/>
    <w:link w:val="CommentSubject"/>
    <w:semiHidden/>
    <w:rsid w:val="0081362E"/>
    <w:rPr>
      <w:b/>
      <w:bCs/>
      <w:snapToGrid w:val="0"/>
    </w:rPr>
  </w:style>
  <w:style w:type="paragraph" w:styleId="Revision">
    <w:name w:val="Revision"/>
    <w:hidden/>
    <w:uiPriority w:val="99"/>
    <w:semiHidden/>
    <w:rsid w:val="007B6D15"/>
    <w:rPr>
      <w:snapToGrid w:val="0"/>
      <w:sz w:val="24"/>
    </w:rPr>
  </w:style>
  <w:style w:type="character" w:styleId="UnresolvedMention">
    <w:name w:val="Unresolved Mention"/>
    <w:basedOn w:val="DefaultParagraphFont"/>
    <w:uiPriority w:val="99"/>
    <w:semiHidden/>
    <w:unhideWhenUsed/>
    <w:rsid w:val="002F55A4"/>
    <w:rPr>
      <w:color w:val="605E5C"/>
      <w:shd w:val="clear" w:color="auto" w:fill="E1DFDD"/>
    </w:rPr>
  </w:style>
  <w:style w:type="character" w:styleId="FollowedHyperlink">
    <w:name w:val="FollowedHyperlink"/>
    <w:basedOn w:val="DefaultParagraphFont"/>
    <w:semiHidden/>
    <w:unhideWhenUsed/>
    <w:rsid w:val="00774731"/>
    <w:rPr>
      <w:color w:val="800080" w:themeColor="followedHyperlink"/>
      <w:u w:val="single"/>
    </w:rPr>
  </w:style>
  <w:style w:type="character" w:styleId="PlaceholderText">
    <w:name w:val="Placeholder Text"/>
    <w:basedOn w:val="DefaultParagraphFont"/>
    <w:uiPriority w:val="99"/>
    <w:semiHidden/>
    <w:rsid w:val="00C33A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4021">
      <w:bodyDiv w:val="1"/>
      <w:marLeft w:val="0"/>
      <w:marRight w:val="0"/>
      <w:marTop w:val="0"/>
      <w:marBottom w:val="0"/>
      <w:divBdr>
        <w:top w:val="none" w:sz="0" w:space="0" w:color="auto"/>
        <w:left w:val="none" w:sz="0" w:space="0" w:color="auto"/>
        <w:bottom w:val="none" w:sz="0" w:space="0" w:color="auto"/>
        <w:right w:val="none" w:sz="0" w:space="0" w:color="auto"/>
      </w:divBdr>
    </w:div>
    <w:div w:id="1536192963">
      <w:bodyDiv w:val="1"/>
      <w:marLeft w:val="0"/>
      <w:marRight w:val="0"/>
      <w:marTop w:val="0"/>
      <w:marBottom w:val="0"/>
      <w:divBdr>
        <w:top w:val="none" w:sz="0" w:space="0" w:color="auto"/>
        <w:left w:val="none" w:sz="0" w:space="0" w:color="auto"/>
        <w:bottom w:val="none" w:sz="0" w:space="0" w:color="auto"/>
        <w:right w:val="none" w:sz="0" w:space="0" w:color="auto"/>
      </w:divBdr>
    </w:div>
    <w:div w:id="19825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gateway.edu.state.ma.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gateway.edu.state.ma.us/edu/myportal/meo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ducationcollaborativeteam@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5C8EC8-1E8A-493F-B4B1-85280E9AC517}">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DESE-231-73188</_dlc_DocId>
    <_dlc_DocIdUrl xmlns="733efe1c-5bbe-4968-87dc-d400e65c879f">
      <Url>https://sharepoint.doemass.org/ese/webteam/cps/_layouts/DocIdRedir.aspx?ID=DESE-231-73188</Url>
      <Description>DESE-231-73188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78B9-53A3-4D78-86C2-5E9A780EA3D4}">
  <ds:schemaRefs>
    <ds:schemaRef ds:uri="http://schemas.microsoft.com/sharepoint/v3/contenttype/forms"/>
  </ds:schemaRefs>
</ds:datastoreItem>
</file>

<file path=customXml/itemProps2.xml><?xml version="1.0" encoding="utf-8"?>
<ds:datastoreItem xmlns:ds="http://schemas.openxmlformats.org/officeDocument/2006/customXml" ds:itemID="{E2DDA9FC-A18B-4F5B-9362-82FE13B62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49503-6D8B-410D-8D71-3306C51F17E9}">
  <ds:schemaRefs>
    <ds:schemaRef ds:uri="http://schemas.microsoft.com/sharepoint/events"/>
  </ds:schemaRefs>
</ds:datastoreItem>
</file>

<file path=customXml/itemProps4.xml><?xml version="1.0" encoding="utf-8"?>
<ds:datastoreItem xmlns:ds="http://schemas.openxmlformats.org/officeDocument/2006/customXml" ds:itemID="{8D05E14F-9E06-4F15-B762-79267EDDC7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FCED192-218E-447C-B48A-C87A49D3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FY2022 Collaborative Annual Report Guidelines</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Collaborative Annual Report Guidelines</dc:title>
  <dc:subject/>
  <dc:creator>DESE</dc:creator>
  <cp:keywords/>
  <cp:lastModifiedBy>Zou, Dong (EOE)</cp:lastModifiedBy>
  <cp:revision>5</cp:revision>
  <cp:lastPrinted>2023-07-06T19:37:00Z</cp:lastPrinted>
  <dcterms:created xsi:type="dcterms:W3CDTF">2023-07-17T16:17:00Z</dcterms:created>
  <dcterms:modified xsi:type="dcterms:W3CDTF">2023-07-18T17:13:00Z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2023 12:00AM</vt:lpwstr>
  </property>
</Properties>
</file>