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774E" w14:textId="0135FD9A" w:rsidR="00016C22" w:rsidRDefault="00BD2101" w:rsidP="00016C22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6710F2C" wp14:editId="0548D541">
                <wp:simplePos x="0" y="0"/>
                <wp:positionH relativeFrom="margin">
                  <wp:align>right</wp:align>
                </wp:positionH>
                <wp:positionV relativeFrom="paragraph">
                  <wp:posOffset>241222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23BBE8" w14:textId="585014AC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0F2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73.35pt;margin-top:19pt;width:124.55pt;height:111.4pt;z-index:-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5dTQIAAIwEAAAOAAAAZHJzL2Uyb0RvYy54bWysVNuO2jAQfa/Uf7D8XkIQLGxEWFF2qSpt&#10;L9JuP8A4TmLV8bi2IaFf37ENFNq3qnmw7PH4zJk5M1k+DJ0iB2GdBF3SfDSmRGgOldRNSb+9bt8t&#10;KHGe6Yop0KKkR+How+rtm2VvCjGBFlQlLEEQ7YrelLT13hRZ5ngrOuZGYITGyxpsxzwebZNVlvWI&#10;3qlsMh7fZT3Yyljgwjm0PqZLuor4dS24/1LXTniiSorcfFxtXHdhzVZLVjSWmVbyEw32Dyw6JjUG&#10;vUA9Ms/I3sq/oDrJLTio/YhDl0FdSy5iDphNPv4jm5eWGRFzweI4cymT+3+w/PPhqyWyKunsjhLN&#10;OtToVQyevIeBoAnr0xtXoNuLQUc/oB11jrk68wz8uyMaNi3TjVhbC30rWIX88vAyu3qacFwA2fWf&#10;oMI4bO8hAg217ULxsBwE0VGn40WbwIWHkLNFPl/MKOF4l0/z6XwR1ctYcX5urPMfBHQkbEpqUfwI&#10;zw7Pzgc6rDi7hGgOlKy2Uql4sM1uoyw5MGyUx/XTfBtzxyc3bkqTHsPfj2dIkncG6+Z0k6pxAxf6&#10;V1wA/TCJPmrfYeopyN0Yv9R/aMYuTebp2RxCn1Ei9xsiFva6is0bCv502nsmVdrja6VPCoSip/L7&#10;YTecFN1BdUQtLKSRwBHGTQv2JyU9jgPm9WPPrKBEfdSo530+nYb5iYfpbD7Bg72+2V3fMM0RqqSe&#10;krTd+DRze2Nl02Kk1EEa1tgDtYzqhGZJrE68seVj4qfxDDN1fY5ev38iq18AAAD//wMAUEsDBBQA&#10;BgAIAAAAIQA8N/Pe3wAAAAcBAAAPAAAAZHJzL2Rvd25yZXYueG1sTI9BT8MwDIXvSPyHyEjcWLIV&#10;pq5rOiEkOCA0tDGJq9dkbbXGKU3Wln+POcHJz3rWe5/zzeRaMdg+NJ40zGcKhKXSm4YqDYeP57sU&#10;RIhIBltPVsO3DbAprq9yzIwfaWeHfawEh1DIUEMdY5dJGcraOgwz31li7+R7h5HXvpKmx5HDXSsX&#10;Si2lw4a4ocbOPtW2PO8vTsP2dVDbVe++3g7jQ4Ivye70+T5pfXszPa5BRDvFv2P4xWd0KJjp6C9k&#10;gmg18CNRQ5LyZHdxv5qDOLJYqhRkkcv//MUPAAAA//8DAFBLAQItABQABgAIAAAAIQC2gziS/gAA&#10;AOEBAAATAAAAAAAAAAAAAAAAAAAAAABbQ29udGVudF9UeXBlc10ueG1sUEsBAi0AFAAGAAgAAAAh&#10;ADj9If/WAAAAlAEAAAsAAAAAAAAAAAAAAAAALwEAAF9yZWxzLy5yZWxzUEsBAi0AFAAGAAgAAAAh&#10;AOE/rl1NAgAAjAQAAA4AAAAAAAAAAAAAAAAALgIAAGRycy9lMm9Eb2MueG1sUEsBAi0AFAAGAAgA&#10;AAAhADw3897fAAAABwEAAA8AAAAAAAAAAAAAAAAApwQAAGRycy9kb3ducmV2LnhtbFBLBQYAAAAA&#10;BAAEAPMAAACzBQAAAAA=&#10;" fillcolor="#dae7f6" strokecolor="#548dd4 [1951]" strokeweight="1.5pt">
                <v:stroke joinstyle="round"/>
                <v:textbox>
                  <w:txbxContent>
                    <w:p w14:paraId="0523BBE8" w14:textId="585014AC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16C22"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="00016C22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Students with disabilities </w:t>
      </w:r>
      <w:r w:rsidR="00016C22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(SWDs) are </w:t>
      </w:r>
      <w:r w:rsidR="00016C22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out-of-field teachers</w:t>
      </w:r>
    </w:p>
    <w:p w14:paraId="3510CB1E" w14:textId="1B5CA199" w:rsidR="005C37C8" w:rsidRPr="001434E9" w:rsidRDefault="00AF6860" w:rsidP="00AF6860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0F735A"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7769D1BE" w14:textId="487774D5" w:rsidR="005C37C8" w:rsidRPr="001434E9" w:rsidRDefault="005C37C8" w:rsidP="00BA4B7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Analyze Student Learning Experience (SLE</w:t>
      </w:r>
      <w:r w:rsidR="00381C01" w:rsidRPr="001434E9">
        <w:rPr>
          <w:rFonts w:eastAsia="FangSong" w:cstheme="minorHAnsi"/>
        </w:rPr>
        <w:t xml:space="preserve">) </w:t>
      </w:r>
      <w:hyperlink r:id="rId13" w:history="1">
        <w:r w:rsidR="00381C01" w:rsidRPr="001434E9">
          <w:rPr>
            <w:rStyle w:val="Hyperlink"/>
            <w:rFonts w:cstheme="minorHAnsi"/>
          </w:rPr>
          <w:t>detailed reports</w:t>
        </w:r>
      </w:hyperlink>
      <w:r w:rsidR="00FB4A19" w:rsidRPr="001434E9">
        <w:rPr>
          <w:rFonts w:cstheme="minorHAnsi"/>
        </w:rPr>
        <w:t>,</w:t>
      </w:r>
      <w:r w:rsidRPr="001434E9">
        <w:rPr>
          <w:rFonts w:eastAsia="FangSong" w:cstheme="minorHAnsi"/>
        </w:rPr>
        <w:t xml:space="preserve"> comparing rates of assignmen</w:t>
      </w:r>
      <w:r w:rsidR="00BA4B70" w:rsidRPr="001434E9">
        <w:rPr>
          <w:rFonts w:eastAsia="FangSong" w:cstheme="minorHAnsi"/>
        </w:rPr>
        <w:t xml:space="preserve">t of </w:t>
      </w:r>
      <w:r w:rsidR="00861697">
        <w:rPr>
          <w:rFonts w:eastAsia="FangSong" w:cstheme="minorHAnsi"/>
        </w:rPr>
        <w:t>SWDs</w:t>
      </w:r>
      <w:r w:rsidR="00BA4B70" w:rsidRPr="001434E9">
        <w:rPr>
          <w:rFonts w:eastAsia="FangSong" w:cstheme="minorHAnsi"/>
        </w:rPr>
        <w:t xml:space="preserve"> </w:t>
      </w:r>
      <w:r w:rsidRPr="001434E9">
        <w:rPr>
          <w:rFonts w:eastAsia="FangSong" w:cstheme="minorHAnsi"/>
        </w:rPr>
        <w:t>to out-of-field teaches by subject taught</w:t>
      </w:r>
      <w:r w:rsidR="001A065D">
        <w:rPr>
          <w:rFonts w:eastAsia="FangSong" w:cstheme="minorHAnsi"/>
        </w:rPr>
        <w:t>.</w:t>
      </w:r>
    </w:p>
    <w:p w14:paraId="31A06806" w14:textId="351061B3" w:rsidR="00207FE1" w:rsidRPr="001434E9" w:rsidRDefault="00207FE1" w:rsidP="00207FE1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Determine if special education teachers have lower retention rates</w:t>
      </w:r>
      <w:r w:rsidR="001A065D">
        <w:rPr>
          <w:rFonts w:eastAsia="FangSong" w:cstheme="minorHAnsi"/>
        </w:rPr>
        <w:t>.</w:t>
      </w:r>
    </w:p>
    <w:p w14:paraId="71C38DB6" w14:textId="682F5478" w:rsidR="00207FE1" w:rsidRPr="001434E9" w:rsidRDefault="00207FE1" w:rsidP="00207FE1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difficulty of teacher recruitment (for example, rate of late hiring dates) by subject taught</w:t>
      </w:r>
      <w:r w:rsidR="00BA4B70" w:rsidRPr="001434E9">
        <w:rPr>
          <w:rFonts w:eastAsia="FangSong" w:cstheme="minorHAnsi"/>
        </w:rPr>
        <w:t xml:space="preserve"> and program area</w:t>
      </w:r>
      <w:r w:rsidR="001A065D">
        <w:rPr>
          <w:rFonts w:eastAsia="FangSong" w:cstheme="minorHAnsi"/>
        </w:rPr>
        <w:t>.</w:t>
      </w:r>
    </w:p>
    <w:p w14:paraId="76206FA8" w14:textId="6D102479" w:rsidR="005C37C8" w:rsidRPr="001434E9" w:rsidRDefault="005C37C8" w:rsidP="005C37C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Determine whether disproportionate assignment of </w:t>
      </w:r>
      <w:r w:rsidR="00861697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 xml:space="preserve"> to out-of-field teachers overlaps with other equity gaps; for example, if students of color or economically disadvantaged students are overrepresented among </w:t>
      </w:r>
      <w:r w:rsidR="00861697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>, it may be a cause of those student groups’ rates assignment to out-of-field teachers</w:t>
      </w:r>
      <w:r w:rsidR="001A065D">
        <w:rPr>
          <w:rFonts w:eastAsia="FangSong" w:cstheme="minorHAnsi"/>
        </w:rPr>
        <w:t>.</w:t>
      </w:r>
    </w:p>
    <w:p w14:paraId="556879A4" w14:textId="769FC3AB" w:rsidR="005C37C8" w:rsidRPr="001434E9" w:rsidRDefault="005C37C8" w:rsidP="005C37C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Identify schools, subjects, and types of courses in which teachers are most frequently teaching out-of-field</w:t>
      </w:r>
      <w:r w:rsidR="001A065D">
        <w:rPr>
          <w:rFonts w:eastAsia="FangSong" w:cstheme="minorHAnsi"/>
        </w:rPr>
        <w:t>.</w:t>
      </w:r>
    </w:p>
    <w:p w14:paraId="57C6B413" w14:textId="12AA767E" w:rsidR="00BA4B70" w:rsidRPr="001434E9" w:rsidRDefault="00BA4B70" w:rsidP="00BB69E0">
      <w:pPr>
        <w:pStyle w:val="Heading2"/>
        <w:spacing w:before="0"/>
        <w:contextualSpacing/>
        <w:rPr>
          <w:rFonts w:asciiTheme="minorHAnsi" w:eastAsia="FangSong" w:hAnsiTheme="minorHAnsi" w:cstheme="minorHAnsi"/>
          <w:sz w:val="8"/>
          <w:szCs w:val="8"/>
        </w:rPr>
      </w:pPr>
      <w:r w:rsidRPr="001434E9">
        <w:rPr>
          <w:rFonts w:asciiTheme="minorHAnsi" w:eastAsia="FangSong" w:hAnsiTheme="minorHAnsi" w:cstheme="minorHAnsi"/>
          <w:sz w:val="8"/>
          <w:szCs w:val="8"/>
        </w:rPr>
        <w:t xml:space="preserve"> </w:t>
      </w:r>
    </w:p>
    <w:p w14:paraId="637B88AB" w14:textId="7B96D8CD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72E574D1" w14:textId="6EEBD856" w:rsidR="00B13E01" w:rsidRPr="001434E9" w:rsidRDefault="005C37C8" w:rsidP="00C55834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out-of-field teachers </w:t>
      </w:r>
      <w:r w:rsidR="00BA4B70" w:rsidRPr="001434E9">
        <w:rPr>
          <w:rFonts w:eastAsia="FangSong" w:cstheme="minorHAnsi"/>
        </w:rPr>
        <w:t>concentrated in specific courses</w:t>
      </w:r>
      <w:r w:rsidR="00C55834" w:rsidRPr="001434E9">
        <w:rPr>
          <w:rFonts w:eastAsia="FangSong" w:cstheme="minorHAnsi"/>
        </w:rPr>
        <w:t>, such as substantially separate classes</w:t>
      </w:r>
      <w:r w:rsidR="00BA4B70" w:rsidRPr="001434E9">
        <w:rPr>
          <w:rFonts w:eastAsia="FangSong" w:cstheme="minorHAnsi"/>
        </w:rPr>
        <w:t>?</w:t>
      </w:r>
    </w:p>
    <w:p w14:paraId="358B741A" w14:textId="1B52FFEF" w:rsidR="005C37C8" w:rsidRDefault="005C37C8" w:rsidP="00BB69E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Does the district have teachers/paraprofessionals who are working toward special education certification, or special educators working toward adding a content-area certification?</w:t>
      </w:r>
    </w:p>
    <w:p w14:paraId="3AA59A98" w14:textId="7551B68D" w:rsidR="001112F8" w:rsidRPr="001112F8" w:rsidRDefault="00C55834" w:rsidP="001112F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special educators switch to other program areas? </w:t>
      </w:r>
      <w:r w:rsidRPr="004E1831">
        <w:rPr>
          <w:rFonts w:eastAsia="FangSong" w:cstheme="minorHAnsi"/>
        </w:rPr>
        <w:t>If so, why?</w:t>
      </w:r>
      <w:r w:rsidR="000E1D4E" w:rsidRPr="000E1D4E">
        <w:rPr>
          <w:noProof/>
        </w:rPr>
        <w:t xml:space="preserve"> </w:t>
      </w:r>
    </w:p>
    <w:p w14:paraId="41F1CD2E" w14:textId="32487EF7" w:rsidR="005C37C8" w:rsidRPr="001112F8" w:rsidRDefault="005C37C8" w:rsidP="001112F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If teachers who serve </w:t>
      </w:r>
      <w:r w:rsidR="00861697">
        <w:rPr>
          <w:rFonts w:eastAsia="FangSong" w:cstheme="minorHAnsi"/>
        </w:rPr>
        <w:t>SWDs</w:t>
      </w:r>
      <w:r w:rsidRPr="001434E9">
        <w:rPr>
          <w:rFonts w:eastAsia="FangSong" w:cstheme="minorHAnsi"/>
        </w:rPr>
        <w:t xml:space="preserve"> have </w:t>
      </w:r>
      <w:r w:rsidRPr="001112F8">
        <w:rPr>
          <w:rFonts w:eastAsia="FangSong" w:cstheme="minorHAnsi"/>
        </w:rPr>
        <w:t xml:space="preserve">lower retention rates, </w:t>
      </w:r>
      <w:r w:rsidR="00EE77C0" w:rsidRPr="001112F8">
        <w:rPr>
          <w:rFonts w:eastAsia="FangSong" w:cstheme="minorHAnsi"/>
        </w:rPr>
        <w:t>why do they leave?</w:t>
      </w:r>
    </w:p>
    <w:p w14:paraId="688185C0" w14:textId="79B71C55" w:rsidR="001112F8" w:rsidRPr="007D7A5A" w:rsidRDefault="007D7A5A" w:rsidP="007D7A5A">
      <w:pPr>
        <w:pStyle w:val="ListParagraph"/>
        <w:spacing w:after="0" w:line="240" w:lineRule="auto"/>
        <w:ind w:left="360"/>
        <w:rPr>
          <w:rFonts w:eastAsia="FangSong" w:cstheme="minorHAnsi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2B25E1" wp14:editId="2E3593F2">
                <wp:simplePos x="0" y="0"/>
                <wp:positionH relativeFrom="column">
                  <wp:posOffset>3379470</wp:posOffset>
                </wp:positionH>
                <wp:positionV relativeFrom="paragraph">
                  <wp:posOffset>230505</wp:posOffset>
                </wp:positionV>
                <wp:extent cx="1271270" cy="325755"/>
                <wp:effectExtent l="0" t="0" r="5080" b="0"/>
                <wp:wrapNone/>
                <wp:docPr id="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07ACA3" w14:textId="77777777" w:rsidR="001A065D" w:rsidRPr="00766A13" w:rsidRDefault="001A065D" w:rsidP="000E1D4E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1676D8DC" w14:textId="77777777" w:rsidR="001A065D" w:rsidRDefault="001A065D" w:rsidP="000E1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B25E1" id="AutoShape 8" o:spid="_x0000_s1027" style="position:absolute;left:0;text-align:left;margin-left:266.1pt;margin-top:18.15pt;width:100.1pt;height:25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eFOgIAAFkEAAAOAAAAZHJzL2Uyb0RvYy54bWysVMGO0zAQvSPxD5bvNE1ouyVqulp1tQhp&#10;gRULH+DaTmNwPMZ2mpSvZ+ykpcANUVWWZ2y/mXlvJpvbodXkKJ1XYCqaz+aUSMNBKHOo6JfPD6/W&#10;lPjAjGAajKzoSXp6u335YtPbUhbQgBbSEQQxvuxtRZsQbJllnjeyZX4GVho8rMG1LKDpDplwrEf0&#10;VmfFfL7KenDCOuDSe/Tej4d0m/DrWvLwsa69DERXFHMLaXVp3cc1225YeXDMNopPabB/yKJlymDQ&#10;C9Q9C4x0Tv0F1SruwEMdZhzaDOpacZlqwGry+R/VPDfMylQLkuPthSb//2D5h+OTI0pUdIVKGdai&#10;RnddgBSarCM/vfUlXnu2Ty5W6O0j8G+eGNg1zBzknXPQN5IJzCqP97PfHkTD41Oy79+DQHSG6Imq&#10;oXZtBEQSyJAUOV0UkUMgHJ15cYN/FI7j2etiebNcphCsPL+2zoe3EloSNxV10BnxCWVPIdjx0Yck&#10;i5hqY+IrJXWrUeQj06RYrJeLCXG6nLHyjJnKBa3Eg9I6GbEt5U47go8rGoYihdFdi7WNvtUcfxGR&#10;lejG5hvdi7Mb4VNzRxTkCq3rANrEhwZiwEglgqAnMRpJHMUIw35IkiW6I8F7ECek2MHY3ziPuGnA&#10;/aCkx96uqP/eMScp0e8MyvQmXyziMCRjsbwp0HDXJ/vrE2Y4QmG1lIzbXRgHqLNOHRqMlCcWDMTG&#10;qVU498CY1ZQ+9m+qZ5q1OCDXdrr164uw/QkAAP//AwBQSwMEFAAGAAgAAAAhAKZYyR/fAAAACQEA&#10;AA8AAABkcnMvZG93bnJldi54bWxMj0FPhDAQhe8m/odmTLy5RVhhRYaNbmKMl42iiddZWimRTgnt&#10;LvjvrSc9Tt6X976ptosdxElPvneMcL1KQGhuneq5Q3h/e7zagPCBWNHgWCN8aw/b+vysolK5mV/1&#10;qQmdiCXsS0IwIYyllL412pJfuVFzzD7dZCnEc+qkmmiO5XaQaZLk0lLPccHQqHdGt1/N0SLsDX3c&#10;unzdzkX/5KYHs3t+KRrEy4vl/g5E0Ev4g+FXP6pDHZ0O7sjKiwHhJkvTiCJkeQYiAkWWrkEcEDZF&#10;DrKu5P8P6h8AAAD//wMAUEsBAi0AFAAGAAgAAAAhALaDOJL+AAAA4QEAABMAAAAAAAAAAAAAAAAA&#10;AAAAAFtDb250ZW50X1R5cGVzXS54bWxQSwECLQAUAAYACAAAACEAOP0h/9YAAACUAQAACwAAAAAA&#10;AAAAAAAAAAAvAQAAX3JlbHMvLnJlbHNQSwECLQAUAAYACAAAACEAqfNnhToCAABZBAAADgAAAAAA&#10;AAAAAAAAAAAuAgAAZHJzL2Uyb0RvYy54bWxQSwECLQAUAAYACAAAACEApljJH98AAAAJAQAADwAA&#10;AAAAAAAAAAAAAACUBAAAZHJzL2Rvd25yZXYueG1sUEsFBgAAAAAEAAQA8wAAAKAFAAAAAA==&#10;" fillcolor="#548dd4 [1951]" stroked="f">
                <v:textbox>
                  <w:txbxContent>
                    <w:p w14:paraId="5907ACA3" w14:textId="77777777" w:rsidR="001A065D" w:rsidRPr="00766A13" w:rsidRDefault="001A065D" w:rsidP="000E1D4E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1676D8DC" w14:textId="77777777" w:rsidR="001A065D" w:rsidRDefault="001A065D" w:rsidP="000E1D4E"/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DC36C9" wp14:editId="2855F46C">
                <wp:simplePos x="0" y="0"/>
                <wp:positionH relativeFrom="margin">
                  <wp:posOffset>4577080</wp:posOffset>
                </wp:positionH>
                <wp:positionV relativeFrom="paragraph">
                  <wp:posOffset>4234815</wp:posOffset>
                </wp:positionV>
                <wp:extent cx="2289175" cy="637540"/>
                <wp:effectExtent l="0" t="0" r="0" b="0"/>
                <wp:wrapNone/>
                <wp:docPr id="69" name="Right Arrow 69" descr="Arrow pointing right; &quot;guides for other gap areas&quot;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637540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238D9" w14:textId="77777777" w:rsidR="001A065D" w:rsidRPr="00C3584D" w:rsidRDefault="001A065D" w:rsidP="0020410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C36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9" o:spid="_x0000_s1028" type="#_x0000_t13" alt="Arrow pointing right; &quot;guides for other gap areas&quot;" href="http://www.doe.mass.edu/edeffectiveness/equitableaccess/resources/" style="position:absolute;left:0;text-align:left;margin-left:360.4pt;margin-top:333.45pt;width:180.25pt;height:50.2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526LwMAAOUGAAAOAAAAZHJzL2Uyb0RvYy54bWysVUtPGzEQvlfqf7B86K1skgKBwIIiEFUl&#10;CgioOBuvN+vi9RjbIaG/vjP2ZhMeaqWqHBbPw9/MfJ6ZHB4vW8OelA8abMmHWwPOlJVQaTsr+Y/b&#10;s897nIUobCUMWFXyZxX48dHHD4cLN1EjaMBUyjMEsWGycCVvYnSTogiyUa0IW+CURWMNvhURRT8r&#10;Ki8WiN6aYjQY7BYL8JXzIFUIqD3NRn6U8OtayXhZ10FFZkqOucX09el7T9/i6FBMZl64RssuDfEP&#10;WbRCWwzaQ52KKNjc6zdQrZYeAtRxS0JbQF1rqVINWM1w8Kqam0Y4lWpBcoLraQr/D1ZePF15pquS&#10;7+5zZkWLb3StZ01kU+9hwUhbqSCRsqxwoG1EppknrwP26XEO8WA21+jF8J0YxAZfdCYcE16JkO2J&#10;m8Zo+3BitHzoKkHQv7935ugU5LxVNuZH98qIiB0XGu0CZ35CBfhv1ZDes1i4MEl1URek44278mgh&#10;KeCRHmpZ+5b+Izxbpn547vtBLSOTqByN9vaH4x3OJNp2v4x3tlPDFOvbzof4VUHL6IApECeJp1Sw&#10;eDoPMXVF1VErqp9DzurWYJM9CcN2BvjXNeGGz2jTZ7w3Hq/idoiYwSoywQcwujrTxiSBRkedGM8w&#10;QMnjcpRyMfP2O1RZt7uOimockKzeXqkRPg0goSCfrwIYS2EsUECiW0xIk1jP5Caa47NR5Gfstaqx&#10;wYjOlEiPnIMKKfFZh9nUiEpldU/Mm1wSICHXGL/H7gBe1r7Czll2/nRVpc3QXx78KbF8ub+RIoON&#10;/eVWW/DvARisqouc/VckZWqIpbi8X6bhG5Enae6hesaB9JA3VXDyTGNrnYsQr4THrsElhus2XuKn&#10;NrAoOXQnzhrwv97Tkz9OGlo5W+CqK3l4nONwcma+Wdwl+8NtbGwWk7C9Mx6h4Dct95sWO29PABsL&#10;+xizS0fyj2Z1rD20d7iVpxQVTcJKjF1yGf1KOIkoown3hVTTaTrjPnQintsbJwmceKYev13eCe+6&#10;+Yo4mRewWotiksYhc7z2pZsWpvMItY5kXPPaCbhL8fRiWW/KyWv963T0GwAA//8DAFBLAwQUAAYA&#10;CAAAACEAGU6WkeAAAAAMAQAADwAAAGRycy9kb3ducmV2LnhtbEyPMU/DMBSEdyT+g/WQ2KidRrgl&#10;xKkqpC5M0CLB6MaPODR+DrHThv563AnG053uvitXk+vYEYfQelKQzQQwpNqblhoFb7vN3RJYiJqM&#10;7jyhgh8MsKqur0pdGH+iVzxuY8NSCYVCK7Ax9gXnobbodJj5Hil5n35wOiY5NNwM+pTKXcfnQkju&#10;dEtpweoenyzWh+3oFIRDJuyYP2+aj/V3/fJ+fz5j/6XU7c20fgQWcYp/YbjgJ3SoEtPej2QC6xQs&#10;5iKhRwVSygdgl4RYZjmwffLkIgdelfz/ieoXAAD//wMAUEsDBBQABgAIAAAAIQCVf7tr6gAAAG0B&#10;AAAZAAAAZHJzL19yZWxzL2Uyb0RvYy54bWwucmVsc4TQwU7DMAwG4DsS7xD5Tt1xQAi13QWQduCC&#10;xgOYxG2jpU6J03V7e8IBxCQkbrYsf/7lZnuagjlyUh+lhU1Vg2Gx0XkZWnjbP9/cg9FM4ihE4RbO&#10;rLDtrq+aVw6Uy5KOflZTFNEWxpznB0S1I0+kVZxZyqSPaaJc2jTgTPZAA+NtXd9h+m1Ad2GanWsh&#10;7dwGzP48l8v/27HvveXHaJeJJf9xAscipeDlUFBKA+cfdl3XykWuSmyt2C3IjvuebfZHFlZF/lh8&#10;pvfAZO1Xn1jjkkqJ39ZLdCXm0ylzEgqAXYMXT+o+AQAA//8DAFBLAQItABQABgAIAAAAIQC2gziS&#10;/gAAAOEBAAATAAAAAAAAAAAAAAAAAAAAAABbQ29udGVudF9UeXBlc10ueG1sUEsBAi0AFAAGAAgA&#10;AAAhADj9If/WAAAAlAEAAAsAAAAAAAAAAAAAAAAALwEAAF9yZWxzLy5yZWxzUEsBAi0AFAAGAAgA&#10;AAAhALH3nbovAwAA5QYAAA4AAAAAAAAAAAAAAAAALgIAAGRycy9lMm9Eb2MueG1sUEsBAi0AFAAG&#10;AAgAAAAhABlOlpHgAAAADAEAAA8AAAAAAAAAAAAAAAAAiQUAAGRycy9kb3ducmV2LnhtbFBLAQIt&#10;ABQABgAIAAAAIQCVf7tr6gAAAG0BAAAZAAAAAAAAAAAAAAAAAJYGAABkcnMvX3JlbHMvZTJvRG9j&#10;LnhtbC5yZWxzUEsFBgAAAAAFAAUAOgEAALcHAAAAAA==&#10;" o:button="t" adj="16861" fillcolor="#548dd4 [1951]" stroked="f" strokeweight="2pt">
                <v:fill o:detectmouseclick="t"/>
                <v:textbox>
                  <w:txbxContent>
                    <w:p w14:paraId="633238D9" w14:textId="77777777" w:rsidR="001A065D" w:rsidRPr="00C3584D" w:rsidRDefault="001A065D" w:rsidP="0020410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2F8" w:rsidRPr="001434E9">
        <w:rPr>
          <w:rFonts w:eastAsia="FangSong" w:cstheme="minorHAnsi"/>
        </w:rPr>
        <w:t xml:space="preserve">Are teacher recruiting/hiring practices different for </w:t>
      </w:r>
      <w:r w:rsidR="001112F8" w:rsidRPr="007D7A5A">
        <w:rPr>
          <w:rFonts w:eastAsia="FangSong" w:cstheme="minorHAnsi"/>
        </w:rPr>
        <w:t xml:space="preserve">teachers of SWDs? Are parents/community </w:t>
      </w:r>
      <w:r w:rsidR="00E64155" w:rsidRPr="007D7A5A">
        <w:rPr>
          <w:rFonts w:eastAsia="FangSong" w:cstheme="minorHAnsi"/>
        </w:rPr>
        <w:t xml:space="preserve">members </w:t>
      </w:r>
      <w:r w:rsidR="001112F8" w:rsidRPr="007D7A5A">
        <w:rPr>
          <w:rFonts w:eastAsia="FangSong" w:cstheme="minorHAnsi"/>
        </w:rPr>
        <w:t>involved in hiring teachers of SWDs?</w:t>
      </w:r>
    </w:p>
    <w:p w14:paraId="115775DC" w14:textId="00C6DA1A" w:rsidR="00BA4B70" w:rsidRPr="001434E9" w:rsidRDefault="00414328" w:rsidP="00BB69E0">
      <w:pPr>
        <w:pStyle w:val="Heading2"/>
        <w:spacing w:before="0"/>
        <w:contextualSpacing/>
        <w:rPr>
          <w:rFonts w:asciiTheme="minorHAnsi" w:eastAsia="FangSong" w:hAnsiTheme="minorHAnsi" w:cstheme="minorHAnsi"/>
          <w:sz w:val="8"/>
          <w:szCs w:val="8"/>
        </w:rPr>
      </w:pPr>
      <w:r>
        <w:rPr>
          <w:rFonts w:eastAsia="Times New Roman"/>
          <w:iCs/>
          <w:noProof/>
          <w:color w:val="E15D15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7CA8F02" wp14:editId="5F222017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3703320" cy="4015105"/>
                <wp:effectExtent l="0" t="0" r="11430" b="23495"/>
                <wp:wrapTight wrapText="bothSides">
                  <wp:wrapPolygon edited="0">
                    <wp:start x="2667" y="0"/>
                    <wp:lineTo x="1778" y="307"/>
                    <wp:lineTo x="222" y="1332"/>
                    <wp:lineTo x="0" y="2357"/>
                    <wp:lineTo x="0" y="19677"/>
                    <wp:lineTo x="1444" y="21316"/>
                    <wp:lineTo x="2556" y="21624"/>
                    <wp:lineTo x="19000" y="21624"/>
                    <wp:lineTo x="20111" y="21316"/>
                    <wp:lineTo x="21556" y="19882"/>
                    <wp:lineTo x="21556" y="2357"/>
                    <wp:lineTo x="21333" y="1435"/>
                    <wp:lineTo x="19556" y="102"/>
                    <wp:lineTo x="18889" y="0"/>
                    <wp:lineTo x="2667" y="0"/>
                  </wp:wrapPolygon>
                </wp:wrapTight>
                <wp:docPr id="65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401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6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20A78D" w14:textId="727FE2E0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 Edwin Out of Field Teacher Assignments Report (SE821) lists assignments of out-of-field teachers in a district</w:t>
                            </w:r>
                          </w:p>
                          <w:p w14:paraId="68C8D497" w14:textId="4D6D3478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searchable database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to identify programs that prepare teachers for special education or other hard-to-staff roles</w:t>
                            </w:r>
                          </w:p>
                          <w:p w14:paraId="7B90952B" w14:textId="6CFFFA95" w:rsidR="001A065D" w:rsidRPr="003C6FAB" w:rsidRDefault="001A0CE1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1A065D" w:rsidRPr="0043349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Keeping Quality Teachers</w:t>
                              </w:r>
                            </w:hyperlink>
                            <w:r w:rsidR="001A065D" w:rsidRPr="00433499">
                              <w:rPr>
                                <w:sz w:val="20"/>
                                <w:szCs w:val="20"/>
                              </w:rPr>
                              <w:t xml:space="preserve"> summarizes best practices for retention of effective teachers and provides self-assessment tools, with a focus on special educators</w:t>
                            </w:r>
                          </w:p>
                          <w:p w14:paraId="74B79D89" w14:textId="73F348E1" w:rsidR="001A065D" w:rsidRPr="006E4C73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0011DC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19" w:history="1">
                              <w:r w:rsidRPr="000011DC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Leading Educational Access Project</w:t>
                              </w:r>
                            </w:hyperlink>
                            <w:r w:rsidRPr="000011DC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offers training and resources to promote educational access and decrease inappropriate eligibility </w:t>
                            </w: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decisions</w:t>
                            </w:r>
                            <w:r w:rsidRPr="000011DC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special education</w:t>
                            </w:r>
                          </w:p>
                          <w:p w14:paraId="432387FB" w14:textId="362130CA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brief guide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recruitment and retention of teachers in hard-to-staff areas</w:t>
                            </w:r>
                          </w:p>
                          <w:p w14:paraId="452481B9" w14:textId="77777777" w:rsidR="001A065D" w:rsidRPr="00510D0A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Some out-of-field teachers may use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Structured Guidance &amp; Supports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meeting the licensure Competency Review</w:t>
                            </w:r>
                          </w:p>
                          <w:p w14:paraId="2491725F" w14:textId="77777777" w:rsidR="001A065D" w:rsidRPr="00030C76" w:rsidRDefault="001A0CE1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districts working to improve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recruitment and induction</w:t>
                            </w:r>
                          </w:p>
                          <w:p w14:paraId="7ADD6A05" w14:textId="0D245816" w:rsidR="001A065D" w:rsidRDefault="001A0CE1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hyperlink r:id="rId24" w:history="1">
                              <w:r w:rsidR="001A065D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uidance</w:t>
                              </w:r>
                            </w:hyperlink>
                            <w:r w:rsidR="001A065D" w:rsidRPr="00A47AF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educator pipeline development</w:t>
                            </w:r>
                          </w:p>
                          <w:p w14:paraId="1B3934E9" w14:textId="77777777" w:rsidR="001A065D" w:rsidRPr="00D374FA" w:rsidRDefault="001A0CE1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1A065D" w:rsidRPr="00704C7D">
                                <w:rPr>
                                  <w:rStyle w:val="Hyperlink"/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Example</w:t>
                              </w:r>
                            </w:hyperlink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 a “grow your own” program, which can develop new special educators</w:t>
                            </w:r>
                          </w:p>
                          <w:p w14:paraId="7CAF821E" w14:textId="77777777" w:rsidR="001A065D" w:rsidRPr="00433499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6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7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scheduling to                                                   meet the needs of diverse learners</w:t>
                            </w:r>
                          </w:p>
                          <w:p w14:paraId="05E7D00C" w14:textId="0A1906A5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A8F02" id="AutoShape 5" o:spid="_x0000_s1029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0.4pt;margin-top:3.65pt;width:291.6pt;height:316.15pt;z-index:-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6iDDgUAAPQJAAAOAAAAZHJzL2Uyb0RvYy54bWysVu2OGzUU/Y/EO1iD&#10;VIHUNJPd7GY3bbZastmqUkurboHfju3JmHpsY3vyAULiKZB4BR6rT8K5nsm0pSshIf4kHn/cj3PP&#10;PfaTp/vGsK0KUTu7KCaPyoIpK5zUdrMovn97O7ooWEzcSm6cVYvioGLx9OrLL57s/FyduNoZqQKD&#10;ERvnO78o6pT8fDyOolYNj4+cVxaLlQsNT/gMm7EMfAfrjRmflOX5eOeC9MEJFSNmb7rF4irbryol&#10;0quqiioxsygQW8q/If+u6Xd89YTPN4H7Wos+DP4fomi4tnA6mLrhibM26M9MNVoEF12VHgnXjF1V&#10;aaFyDshmUv4jm7uae5VzATjRDzDF/8+s+G77OjAtF8X5WcEsb1Cj6za57JphSqoogNf7P/5iz1ot&#10;uRWKOYsi1xgCceZ5SBYEqLWPbKdTzVayFTy5wF4HhVWewA2MHWBu4oOv9tePydqNjilokRiXWx1d&#10;OLBs93jWa6+MtgoBbJVxvlE2DWfvjEZc7AFv/GMWlAAHKBRXsZ1aa8sDmYJ5ntRGC27MgRmYCXxz&#10;f8Rq8PpRxGDVpxEjhUob+AWdkSRYyK4tN4ekRWRfr364LCffIBrvQooUQKoV8/cYxAJPLLbeI66D&#10;awOzbgsesKQ4eB8iY2xI9Y2KrSF7FWxpQO65ie9//xPnw1YdBkc/t9zodKB92kq91RIT97sfbL8E&#10;pg5GNz2SONiKXK2gIuJCU7EquIbJvlZd6jeru9VDeBGmzbBvwAvsTA7JJzTChzwQjHAGTCDEhuyw&#10;o+ZBjpIbQRoqJOaiJreo6JEdb4HdSx4TxOEOmMjWKPZGbbXaPWQcrpzpIiOMiZdq7dw7Bp1gzymu&#10;qLcKlOPIRqiHHwDPpSFxgUHKGzE3CupAZqxSMuMM9FAEBcrwQMwegnplMyPBK23pdONyXOT1yKAM&#10;w1olCry10LYsftm+bjziyYV0cEC1IpK2ElVgXoUsctReg7+7jsHYiP2Ue4c/Zf9ZYaCD7/qM4Cjg&#10;BFUDpqn5CP6huNk8Cd/Oxzn6/86/DiRd0b9w4l0EGZfo7Y26DsHtasUl5GZC+8efHKCPiKNsvXvp&#10;JGSDQzayBu6r0JBBqBvbZ6k9DFKr9okJTJ7OytPTEyiywNq0nJxNyrPsg8+Pxz2we6bAPhosiuCA&#10;5xsIevbBty9iyoIre9Xi8qeCVY2BfG/B/Mn5+fmst9hvHvP50SadXBvtb7UxTHroNEIJLv0I/crS&#10;RykfN/W6CxX899upU/QbJ1oSrO6KCspkDcwSCTdz1awVFDc8lxMAAIYkwEfd3edmfM2B6a3eM94g&#10;9dOLsuyvKuDXJ05I5hvm15OL67K8PPl2tDwrl6NpOVuNri+ns9GsXM2m5fRispwsf6NsJtN5GxWq&#10;zM2N18frbjL9LLF7bynZ3a3dRZUvPAag+8oCWwQEjuT/HCKGBDGhGIOgyuXLFrKskqhpGmpq+nls&#10;Hhb6g1Qb2mUs26Ecl+VZmUsSHdT/uJgfCmppQhdL2p/kPaZtAGA3dw7wevQwjedANz09TpNrem6Q&#10;lZzAJw4y7XLg1AorK/MYMme6MU4b2/cGtUPXVmm/3udb9fTYaGsnD2gWcCxzjQQAsLvwS8F2eH4s&#10;iggFD6pg5rlFw9FbJQ+mZzNqk3CcXX88iysYJhZFKtDiNFwmfGF7CzZtanjoWGwd3emVpgrkLu6i&#10;6T/wtMh5988gert8/J13fXisXf0NAAD//wMAUEsDBAoAAAAAAAAAIQCszls8XUoAAF1KAAAUAAAA&#10;ZHJzL21lZGlhL2ltYWdlMS5wbmeJUE5HDQoaCgAAAA1JSERSAAADfAAAAy8IBgAAAf4J4u0AAAAB&#10;c1JHQgCuzhzpAAAABGdBTUEAALGPC/xhBQAAAAlwSFlzAAAh1QAAIdUBBJy0nQAASfJJREFUeF7t&#10;3QmcXWV9P/4ALi0Ual1aqq3/altFbaWU4k9R6wIVqJRhzAIhAZJMCBYQQXFB2ayKUqgWWkTQtrig&#10;ccMVF9yhyq5gUUQ2BYSyr0ICyZz/ucPl8UnyJZKUzJnnOe/36/V5iWcyczOc18Mnn3tvkml77bXX&#10;Jw444ICbpLyMjY19fXADv9pQpN122+2XbmDB3MDCuYGFcwML5wYWzg0snBtYODewcG5g4X7jDZw2&#10;bdphbV74mc985r7hJaaQ1d7A9sYd2CYZXmYKWe0N3Gyzzd4/vHcThpeZQh5WB46Pjw//ianGL2IK&#10;l27gtdc3jZSX2bOdwKL5T2jh3MDCuYGFcwML5wYWzg0sXLqBP/px00h5mTVrjhNYMv8JLZwbWDg3&#10;sHBuYOHcwMK5gYVLN/D8C5tGysvMmXZg0fwntHBuYOHcwMK5gYVzAwvnBhYu3cAlS5pGyov3hRbO&#10;f0IL5wYWzg0snBtYODewcG5g4dINvOyKppHyMnOWE1i01f4n9PGPf/y/DP98gwnDy0whq72B7T3b&#10;+oFb94DhZaaQ3/iLmOG9m3biiScuH15iCvGr0MK5gYVzAwuXbuDgD2OS8uIEFs4NLJwbWDg3sHBu&#10;YOHcwMK5gYVLN/CSS5tGysssrweWzX9CC+cGFs4NLJwbWDg3sHBuYOHcwMK5gYVzAwvnBhbODSyc&#10;G1g4N7BwbmDh0g28+damkfLiz4kpnP+EFs4NLJwbWDg3sHBuYOHcwMKlG7h8edNIefmNJ/Av//Iv&#10;Pzpt2rSZS5cuHV5hKlntDWxv3Jsm/oiKoeFlppDfdAMPfODWPWB4mSnkYf0i5rbbbhv+E1PNw7qB&#10;TF1uYOHcwMK5gYVzAwvnBhbODSycG1g4N7BwEzfwgAMOuEnKjOc3C+bmFczNK5ibVzA3r2BuXsHc&#10;vIK5eQVz8wrm5hXsIW/eAQcccMO0adN2aTNreIkp5iFv3sR7AzPDy0whD+vmLVq06OThZaaQ1Z6o&#10;8cFftMOU5T+HBZt27fVNI2XGySuYm1cwN69gbl7B3LyCuXkFc/MKNu1HP24aKTNOXsHcvIK5eQVz&#10;8wrm5hXMzSuYm1ewaedf2DRSZpy8grl5BXPzCubmFczNK5ibVzA3r2DTlixpGikzTl7B3LyCuXkF&#10;c/MK5uYVzM0rmJtXsGmXXdE0UmacvII95M2bNm3anz/wxwlMmzZv3rzPDy8zhazu5q1geJkp5CFv&#10;yjvf+c67Bjft8MMPX394iSnGiSqYm1cwN69g0wZ/yJGUGSevYG5ewdy8grl5BXPzCubmFczNK9i0&#10;Sy5tGikzTl7B3LyCuXkFc/MK5uYVzM0rmJtXMDevYG5ewdy8grl5BXPzCubmFczNK5ibV7BpN9/a&#10;NFJmnLyCuXkFc/MK5uYVzM0rmJtXMDevYNOWL28aKTMPefLOPffcwZ8Isd/zn//844eXmGIe8uYN&#10;/iSI3PAyU8jDunnz5s374+FlppDVnqgbbrhh+E9MRf5zWDA3r2BuXsHcvIK5eQVz8wrm5hXMzSuY&#10;m1ewaXvttddXh/8MTJLddtvtlw4fdMDhg444fNARhw864vBBRxw+6IjDBx1x+KAjDh90JB2+75/b&#10;NCIyeZk5c86aN99mm232n9OmTdvygd+XuaJFixadP/xhwGqs1S872zP2ggeOWmz4w4DVWOvN9/rX&#10;v/7i4VlLjjzyyF8NPwz8Bp5wgY44fNARhw864vBBR9LhO/v8phGRycusWWvxOh/wf+eXndARhw86&#10;4vBBRxw+6IjDBx1x+KAj6fB94StNIyKTl+nT52o+6IJfdkJHHD7oiMMHHXH4oCMOH3TE4YOOpMP3&#10;4U80jYhMXmbO3F3zQRf8shM64vBBRxw+6IjDBx1x+KAjDh90JB2+y65sGhGZvMyerfmgE37ZCR1x&#10;+KAjDh90xOGDjjh80JG1Pnxz5869ZNq0aYe0eUWbZ7XZ5phjjrl9+GHgN0iH77B3Nc3DTXvQXtPm&#10;IUWfIyIrZsaMtfhzO7feeuvPDs/ZKubPn//fwx8GrIbNBx1x+KAjDh90xOGDjjh80BGHDzqSDt+5&#10;P2gaEZm8TJ81R/NBF/yyEzri8EFHHD7oiMMHHXH4oCMOH3QkHb75+zaNiExepk/39/NBJ/yyEzri&#10;8EFHHD7oiMMHHXH4oCMOH3QkHb7/PqdpRGTyMnOm5oNO+GUndMThg444fNARhw864vBBRxw+6Eg6&#10;fAv2axoRmbz4/XzQEb/shI44fNARhw864vBBRxw+6MhaHb7Zs2ffMG3atJ3brOLoo4++d/jDgNVI&#10;h++005vm4aY9Yy944KjFos8RkRUzY8Za/P184+PjzTbbbLPn8KwlY2NjRwx/CPAb2HzQEYcPOuLw&#10;QUccPuiIwwcdcfigI+nwPXOrphGRyYvfzwcd8ctO6MjE4RsbG9t7/vz5Z4nI5OWFL3zhV6cdcMAB&#10;N3WZQ3fZJbwuUnMm3pM5bMHujI4O/wH6oz16ezl80AGHDzri8EFHHD7oiMMHHXH4oCMOH3TE4YOO&#10;OHzQEYcPOuLwQUccPuiIwwcdcfigIw4fdMThg444fNARhw864vBBRyYO3/fPbZouc/NLR8PrIjVn&#10;rZrvzjvvbJ761Ke+r/3kA9q8vM1Lt91228WDvzRzrWg+emiND9/ggLWfdGib9dqsYq0OoMNHD7XH&#10;Zc0O3zOe8YyT209af+KkBRYsWHDr8Ic+fA4fPdQelzU7fJtuuulxDxyz2Pz5828a/tCHz+Gjh9rj&#10;smaH75e//OXgkx41cdICy5cvH/7INeDw0UPtcVm7J1zmzp37tAeO2wPmzZu3lSdc4OFrj82aH77c&#10;Wh+4nMNHD/2fD98jwuGjhxw+6IjDBx2ZOHzXXt80XeZXO4yG10VqjuaDjjh80BGHDzri8EFHJg7f&#10;2ec3TZe55aWj4XWRmqP5oCMOH3TE4YOOOHzQEYcPOuLwQUccPuiIwwcdcfigIw4fdGTi8P3ox03T&#10;ZW7fZjS8LlJzNB90xOGDjjh80BGHDzoycfi+8JWm6TK/fMFoeF2k5mg+6IjDBx1x+KAjDh90xOGD&#10;jjh80BGHDzri8EFHHD7oiMMHHZk4fOdf2DRd5taXjYbXRWqO5oOOOHzQEYcPOuLwQUcmDt+HP9E0&#10;XeYXW42G10VqjuaDjjh80BGHDzri8EFHHD7oiMMHHXH4oCMOH3TE4YOOOHzQkYnDt2RJ03SZZTuN&#10;htdFao7mg444fNARhw864vBBRyYO32VXNk2XuesVo+F1kZqj+aAjDh90xOGDjjh80BGHDzri8EFH&#10;HD7oiMMHHXH4oCMOH3Rk4vBddkXTdJmJt5cF10VqjuaDjjh80JG1OnzXXXdds/HGG7+7/eRFbTYf&#10;5K/+6q/esXz58uGPWEMOHz20xofv/vvvH3zSoW1C4+Pjwx+5Bhw+eqg9LntNO+xdTfNw87SnPe3E&#10;9pPWmzhpgQULFtwUfd7q8uNnj4bXRWpOe1zWrPnaw3fSA8cstnDhwluGP/Th03z0UHtc1uzw3XHH&#10;HYNP2mTipAXWavc5fPRQe1zW/AmXwe7bfffdt33guD1gbGzsVcMPrzmHjx5qj82aH75HnMNHDzl8&#10;0BGHDzri8EFHHD7oiMMHHXH4oCMTh2/wdsxOs/NofF2k4mg+6IjDBx1x+KAjDh90ZOLwnfuDpuky&#10;t7x0NLwuUnM0H3TE4YOOOHzQEYcPOuLwQUccPuiIwwcdcfigIw4fdMThg45MHL5LLm2aLnPH342G&#10;10VqjuaDjjh80BGHDzri8EFHJg7f/H2bpsuc/7TR8LpIzdF80BGHDzri8EFHHD7oiMMHHXH4oCMO&#10;H3TE4YOOOHzQEYcPOuLwQUccPuiIwwcdcfigIw4fdGTi8P33OU3TZW56yWh4XaTmaD7oiMMHHXH4&#10;oCMOH3TE4YOOOHzQEYcPOuLwQUccPuiIwwcdmTh8N9/aNF1m6StHw+siNUfzQUccPuiIwwcdcfig&#10;IxOHb8F+TdNlzn/6aHhdpOZoPuiIwwcdcfigIw4fdMThg444fNARhw864vBBRxw+6IjDBx2ZOHzL&#10;lzdNp9l5NL4uUnE0H3RkrQ/fAQcccOVGG230jvYL7PaUpzxl0bvf/e57hh9acw4fPbRWh6/9pMPa&#10;bNBmZesNf8iacfjoofa8rNnh22677b7XftKjJ45aYGxs7N7hD334HD56qD0ue0077fSmebh5/OMf&#10;f8wDxyy2YMGCi6PPW12u23o0vC5Sc9rjsmbN9x//8R+DT1pv4qQF7rlnLaaf5qOH2uOy5pvvYx/7&#10;2P0PHLUVnX322cMfsYYcPnqoPTJr92zng66++urhP/0fOHz00P/58D0iHD56yOGDjjh80BGHDzri&#10;8EFHHD7oiMMHHXH4oCMOH3TE4YOOOHzQEYcPOjJx+J65VdN0ma/+7mh4XaTmaD7oiMMHHXH4oCMO&#10;H3TE4YOOTBy+gw466GPz588/q6v8zx/8wc3RdZGaM3H49tprr68OD2N/aV+A6s2dO/fnbfHNVHwD&#10;ig+gervtttsvLb4HKT6A6im+nOIDqJ7iyyk+gOopvpziA6ie4sspPoDqKb6c4gOonuLLKT6A6im+&#10;nOIDqJ7iyyk+gOopvpziA6ie4sspPoDqKb6c4gOonuLLKT6A6im+nOIDqJ7iyyk+gOopvpziA6ie&#10;4sspPoDqKb6c4gOonuLLKT6A6q1QfMuWNc1k5P77x5szzvhes88+rxnfc88FN+2+x57/u2Bsr9v2&#10;3Xf/5sqrfhF+zmRkfOfR8LqIiNST2bMnafH97Gc/a57//Od/qX2ww9vs0ebJbdZrExlc//0999zz&#10;i/fdd9/wK0wCiw+gepPyVOfee++9rH2Qw9q8sM0aO/HEE8eHX2rdUnwA1VvnxTc+Pt5svPHGR7UP&#10;ssNEi62FBQsWfHn45dYtxQdQvUlZfIsWLVrePsjIRIuthbe//e0WHwCPiBWK7082b5p1lSdvduv4&#10;ZptttuiBKnt4dtnlTcc/ebN7w6+3LvKVTUbD6yIiUk+mT999ct7ckrvqqquaz372s3e87W1vO27h&#10;woVHDdKuwqNan/ja17629I477hj+yElm8QFUb1Ke6iyG4gOonuLLKT6A6im+nOIDqJ7iyyk+gOop&#10;vpziA6ie4sspPoDqKb6c4gOonuLLKT6A6im+nOIDqJ7iyyk+gOopvpziA6ie4sspPoDqKb6c4gOo&#10;nuLLKT6A6q1QfN/4btP0OTe8eDS8LiIi9WTGjLkWX2LxAVTPU505xQdQPcWXU3wA1VN8OcUHUD3F&#10;l1N8ANVTfDnFB1A9xZdTfADVU3w5xQdQPcWXU3wA1VN8OcUHUD3Fl1N8ANVTfDnFB1A9xZdTfADV&#10;U3w5xQdQPcWXU3wA1Vuh+P74L5qmz/nyxqPhdRERqSfTp8+z+BKLD6B6nurMKT6A6im+nOIDqJ7i&#10;yyk+gOqtUHz33dc0fc7ykdHwuoiI1JPZsy2+X7P4AKrnqc6c4gOonuLLKT6A6im+nOIDqJ7iyyk+&#10;gOopvpziA6ie4sspPoDqKb6c4gOonuLLKT6A6im+nOIDqN4KxXfG95umz7npb0fD6yIiUk9mzJhj&#10;8SUWH0D1PNWZU3wA1VN8OcUHUD3Fl1N8ANVTfDnFB1A9xZdTfADVU3w5xQdQPcWXU3wA1VN8OcUH&#10;UD3Fl1N8ANVTfDnFB1A9xZdTfADVU3w5xQdQPcWXU3wA1VN8OcUHUL0Vim/nuU3T53z/j0bD6yIi&#10;Uk+mT9/d4kssPoDqeaozp/gAqqf4cooPoHqKL6f4AKq3QvHdfkfT9Dn37TgaXhcRkXoya5bF92sW&#10;H0D1PNWZU3wA1euk+O65557mP//zP+/bc88979xpp50u3GGHHc4ZGRm5ZP78+Uu++c1vLluyZMnw&#10;R04yxQdQvUkrvjPPPLN59rOf/ZH2wQ5rM9rmcW1WZ5OZM2ced+eddw6/wiRQfADVm5Tia7/20vZB&#10;BoW3xaDR1tSRRx45PvxS65biA6jeOi++8fHxZuONNz6qfZDtJlpsLYyNjX1p+OXWLcUHUL1JWXz7&#10;7LNP0z7IbhMtthaOP/744VdaxxQfQPUm7TW+G2+8sfmbv/mbf2sfbIOJNnsYFi1adO5gMU4axQdQ&#10;vUkrvtxdd93VnHHGGcvbJXd6+7gfHWT//ff/6Mknn3zhWWedNb5s2bLhj5xkig+gep0U35Sl+ACq&#10;t0Lx/fsHmqbPuXyL0fC6iIjUk+nT51p8icUHUD1PdeYUH0D1FF9O8QFUT/HlFB9A9RRfTvEBVE/x&#10;5RQfQPUUX07xAVRP8eUUH0D1FF9O8QFUT/HlFB9A9RRfTvEBVE/x5RQfQPUUX07xAVRP8eUUH0D1&#10;FF9O8QFUb4XiO/xdTdPn/PjZo+F1ERGpJzNm+Pv4fs3iA6iepzpzig+geoovp/gAqqf4cooPoHor&#10;FN+9S5qmz1m202h4XURE6sns2Rbfr1l8ANXzVGdO8QFUT/HlFB9A9RRfTvEBVE/x5RQfQPUUX07x&#10;AVRP8eUUH0D1FF9O8QFUT/HlFB9A9RRfTvEBVG+F4jvq2Kbpc3763NHwuoiI1JPp03e3+BKLD6B6&#10;nurMKT6A6im+nOIDqJ7iyyk+gOopvpziA6ie4sspPoDqKb6c4gOonuLLKT6A6im+nOIDqJ7iyyk+&#10;gOopvpziA6ie4sspPoDqKb6c4gOonuLLKT6A6im+nOIDqN4KxffhxU3T5/x8q9HwuoiI1JMZM+da&#10;fInFB1A9T3XmFB9A9RRfTvEBVE/x5RQfQPVWKL67f9U0fc79/zAaXhcRkXoye7bF92sWH0D1PNWZ&#10;U3wA1VN8OcUHUD3Fl1N8ANVTfDnFB1A9xZdTfADVU3w5xQdQPcWXU3wA1VN8OcUHUD3Fl1N8ANVb&#10;ofje/Lam6XP+51mj4XUREakn06f7+/h+zeIDqJ6nOnOKD6B6ii+n+ACqp/hyig+geisU3+VXNU2f&#10;c9crRsPrIiJST/x9fDmLD6B6nT3VuWzZsua8885rzjnnnOZ73/vexP9eeOGFw492RPEBVG9Si2/f&#10;ffdd9uhHP/od7QO+qc1z26zfJrL+7//+7z/3Xe961/AzJ4niA6jepBTfe97znqZ9kMPb7DRotTUx&#10;Z86cP7z00kuHX2kdU3wA1VvnxTc+Pt5ssskmR7cPsvNEk62FhQsXfn/45dYtxQdQvUlZfLvuuutV&#10;7YPsMNFia2FsbOy+4ZdatxQfQPUm7TW+ww8//L5HPepRL3qgyh6eefPm/fFHP/rR4VeYBIoPoHqT&#10;+uaWgXvvvbd5+9vffvf8+fP/5YF6+7Xtt9/+se26+/KnP/3ppYN3fU46xQdQvUkvvilN8QFUT/Hl&#10;FB9A9VYovv/5SdP0OXdsOxpeFxGRejJrlsX3axYfQPU81ZlTfADVU3w5xQdQPcWXU3wA1VN8OcUH&#10;UD3Fl1N8ANVTfDnFB1A9xZdTfADVU3w5xQdQPcWXU3wA1VN8OcUHUD3Fl1N8ANVTfDnFB1A9xZdT&#10;fADVU3w5xQdQPcWXU3wA1UvFN/RbbTbtazacNu0Po+siIlJdfm/afvvtd9MBBxzQ2xy6yy7hdRGR&#10;4tPz/77n2WeffW5qS+8B3//+94cjsKdGRob/AFCZ73xn+A988pOfbNrK26/NExSf4gNqpfiSYfEd&#10;3mZTxaf4gFopvkTx5RQfUCvFlyi+nOIDaqX4EsWXU3xArRRfovhyig+oleJLFF9O8QG1UnyJ4ssp&#10;PqBWii9RfDnFB9RK8SWKL6f4gFopvkTx5RQfUCvFlyi+nOIDaqX4EsWXU3xArRRfovhyig+oleJL&#10;FF9O8QG1UnyJ4sspPqBWii9RfDnFB9RK8SWKL6f4gFopvkTx5RQfUCvFlyi+nOIDaqX4EsWXU3xA&#10;rRRfovhyig+oleJLFF9O8QG1UnyJ4sspPqBWii9RfDnFB9RK8SWKL6f4gFopvkTx5RQfUCvFlyi+&#10;nOIDaqX4EsWXU3xArRRfovhyig+oleJLFF9O8QG1UnyJ4sspPqBWii9RfDnFB9RK8SWKL6f4gFop&#10;vkTx5RQfUCvFlyi+nOIDaqX4EsWXU3xArRRfovhyig+oleJLFF9O8QG1UnyJ4sspPqBWii9Zpfi+&#10;f27T29z8tyPhdRGR4nPiBfH1HuYd7/7GisW3bFkzKbnt9jubN735Lc3ee7/67jlz5l0/b96CG179&#10;j/ssPeGEE5ulS5eFn7OuM77TSHhdRKT4fOs78fUeZvHiSX6q84c//GGz0047/c/wQQ9us7DNK9u8&#10;cJi/H1zbddddf3rllVcOP2uSeKoTqJWnOpNJfY3vHe94xz2Pfexj39k+2JvaPL/Nhm0eymNf/vKX&#10;z/j4xz8+/OxJoPiAWim+ZNKK781vfvN4+yBHtNm3zW+3eVhmz579xG9961vDr7KOKT6gVoovmZTi&#10;u+uuuwYPMii9g9o8ps0a2WuvvT4y/FLrluIDaqX4kkkpvsMPP/zBB/nLNmvl6quvHn61dUjxAbVS&#10;fMmkFN/ee+89eJBD2qzx2nvQiSeeOPxq65DiA2ql+JJJKb6DDz548CCDd3A+qs1a+dGPfjT8auuQ&#10;4gNqpfiSSSm+yy+/vNlggw0Gr/H91qDE1tTY2Nh+wy+1bik+oFaKL5mU4hvYe++9l7cP8oJBka2h&#10;9RcvXjz8KuuY4gNqpfiSVYrvTzZv1lHGmz322OP29oF+d9BmD9fGT751afz1Hvl8dZOR8LqISPF5&#10;5j3x9R7mSX828TsN1v3ie9Dxxx/f7Lrrrn+35ZZbPnqi2QILFizY+MADD9z/jDPOGH7WJLH4gFpZ&#10;fMmkPdWZW7ZsWfPlL395/LjjjjvrNa95zVELFy6cyBve8IajPvjBD1595plnNuPj48MfPYkUH1Ar&#10;xZd0UnwrG5RcJ0W3MsUH1ErxJVOi+KYMxQfUSvElii+n+IBaKb5E8eUUH1ArxZcovpziA2ql+BLF&#10;l1N8QK0UX6L4cooPqJXiSxRfTvEBtVJ8ySrFd+31TW9zz3Yj4XURkeJzar//+57n/Sd9weJLLD6g&#10;VhZf4qnOnOIDaqX4EsWXU3xArRRfovhyig+oleJLFF9O8QG1UnyJ4sspPqBWii9RfDnFB9RK8SWK&#10;L6f4gFopvkTx5RQfUCvFl6xSfGef3/Q2t75kJLwuIlJ8Trogvt7DvPOor1t8icUH1MriSzzVmVN8&#10;QK0UX6L4cooPqJXiSxRfTvEBtVJ8ieLLKT6gVoovUXw5xQfUSvElii+n+IBaKb5E8eUUH1ArxZco&#10;vpziA2ql+BLFl1N8QK0UX7JK8X3ju01vc8MLR8LrIiLF57gL4+s9zKH/9G2LL7H4gFpZfImnOnOK&#10;D6iV4ksUX07xAbVSfIniyyk+oFaKL1F8OcUH1ErxJYovp/iAWim+RPHlFB9QK8WXKL6c4gNqpfgS&#10;xZdTfECtFF+i+HKKD6iV4ktWKb4f/bjpbW5/2Uh4XUSk+Hzo3Ph6D3PMe79q8SUWH1Ariy/xVGdO&#10;8QG1UnyJ4sspPqBWii9RfDnFB9RK8SWKL6f4gFopvkTx5RQfUCvFlyi+nOIDaqX4EsWXU3xArRRf&#10;ovhyig+oleJLVim+L3yl6W2ue/5IeF1EpPgcfVF8vYd50yFnWnyJxQfUyuJLPNWZU3xArRRfovhy&#10;ig+oleJLFF9O8QG1UnyJ4sspPqBWii9RfDnFB9RK8SWKL6f4gFopvkTx5RQfUCvFlyi+nOIDaqX4&#10;EsWXU3xArRRfskrx/fFfNL3NVzceCa+LiBSfP78nvt7DPOHpd1t8icUH1MriSzzVmVN8QK0UX6L4&#10;cooPqJXiSxRfTvEBtVJ8ieLLKT6gVoovUXw5xQfUSvElii+n+IBaKb5E8eUUH1ArxZcovpziA2ql&#10;+JJViu+++5reZvk/jITXRUSKzze/E1/vYT7+8U+tWHznX9j0Nre9dCS8LiJSfP7j/Ph6D/Puo0/3&#10;VGfiqU6gVp7qTLzGl1N8QK0UX6L4cooPqJXiSxRfTvEBtVJ8ieLLKT6gVoovUXw5xQfUSvElii+n&#10;+IBaKb5E8eUUH1ArxZcovpziA2ql+JJViu/Dn2h6m19sORJeFxEpPkf8JL7ew+z3urMtvsTiA2pl&#10;8SWe6swpPqBWii9RfDnFB9RK8SWKL6f4gFopvkTx5RQfUCvFlyi+nOIDaqX4EsWXU3xArRRfovhy&#10;ig+oleJLFF9O8QG1UnyJ4sspPqBWii9ZpfjOaLuvr7npRSPhdRGR4nP8BfH1HuZt7/ymxZdYfECt&#10;LL7EU505xQfUSvElii+n+IBaKb5E8eUUH1ArxZcovpziA2ql+BLFl1N8QK0UX6L4cooPqJXiSxRf&#10;TvEBtVJ8ieLLKT6gVoovUXw5xQfUSvElqxTfkiVNb7PsH0ZWuSYiUkW+/t34eg9zyimftvgSiw+o&#10;lcWXeKozp/iAWim+RPHlFB9QK8WXKL6c4gNqpfgSxZdTfECtFF+i+HKKD6iV4ksUX07xAbVSfIni&#10;yyk+oFaKL1F8OcUH1ErxJasU32VXNr3NXduOhNdFRIrPx8+Or/cwx/77lyy+xOIDamXxJZ7qzCk+&#10;oFaKL1F8OcUH1ErxJYovp/iAWim+RPHlFB9QK8WXKL6c4gNqpfgSxZdTfECtFF+i+HKKD6iV4ksU&#10;X07xAbVSfIniyyk+oFaKL1ml+Hae2/Q2Z//RSHhdRKT4bH9jfL2H2epl11h8icUH1MriSzzVmVN8&#10;QK0UX6L4cooPqJXiSxRfTvEBtVJ8ieLLKT6gVoovUXw5xQfUSvElii+n+IBaKb5E8eUUH1ArxZco&#10;vpziA2ql+JJViu/2O5re5r6/Hwmvi4gUn9POjK/3MP918qkrFt9lVzS9zV3bjoTXRUSKz8fPjq/3&#10;MMf++2me6kw81QnUylOdidf4cooPqJXiSxRfTvEBtVJ8ieLLKT6gVoov6aT4li1b1lxyySXjCxcu&#10;XDJr1qwrd9hhh3Ne+cpXnjd79uzrDz744CW33nprMz4+PvzRk0jxAbVSfMmkFt+gzE477bTxl73s&#10;Zd9oH/CwNq9vM7PNC9o8e5j/12b6zjvv/N1zzz13+JmTRPEBtVJ8yaQV36D0DjzwwJvXW2+9t7UP&#10;Nii8Z7V5dJuHssEWW2zxN8cee+zy4ZdY9xQfUCvFl0xa8e2zzz7j7YMc0WaszfptHpYtt9zy0aec&#10;csrwq6xjig+oleJLJqX4rrvuusGDDEpv/zaParNGFixY8E/DL7VuKT6gVoovWaX4DntX84hn3tix&#10;Dz7IM9uslTcdcW/4tR/J/ORZI+F1EZHis/dV8fUeZsbci9f94lu0aNHgQd7aZnWv6a3WCSecMPxq&#10;65DFB9TK4ksm5anOww47bPAgB7fZoM1aueKKK4ZfbR1SfECtFF8yKcV3/fXXNxtttNGR7YP83qDE&#10;1tTChQuPHn6pdUvxAbVSfMmkvavzta997eBdnSODIlsT22+//WO/+c1vDr/KOqb4gFopvmTSim9g&#10;n332WfaYxzxm8JvUH5Ydd9xxw/e9733Dz54Eig+oleJLJrX4Bj71qU81r3rVq17XltoTJ9otMDY2&#10;9meHHnrof1155ZXDz5okig+oleJLJr34BgZ/istZZ501vnjx4psOOeSQj+61114Tefe73/2xL33p&#10;S8t++tOf+rM6AR5Jii/ppPimLMUH1ErxJYovp/iAWim+RPHlFB9QK8WXrFJ8//6Bpre5fPOR8LqI&#10;SPF546Xx9R5mwT7nW3yJxQfUyuJLPNWZU3xArRRfovhyig+oleJLFF9O8QG1UnyJ4sspPqBWii9R&#10;fDnFB9RK8SWKL6f4gFopvkTx5RQfUCvFlyi+nOIDaqX4EsWXU3xArRRfskrxDf42oN5mp5H4uohI&#10;6fn2d+LrPcwnPmHx/ZrFB9TK4ks81ZlTfECtFF+i+HKKD6iV4ksUX07xAbVSfIniyyk+oFaKL1F8&#10;OcUH1ErxJYovp/iAWim+RPHlFB9QK8WXKL6c4gNqpfiSVYrv3B80vc0tLxkJr4uIFJ8Pnh9f72He&#10;9c+nW3yJxQfUyuJLPNWZU3xArRRfovhyig+oleJLFF9O8QG1UnyJ4sspPqBWii9RfDnFB9RK8SWK&#10;L6f4gFopvkTx5RQfUCvFlyi+nOIDaqX4EsWXU3xArRRfskrxHf6uprf5ybNGwusiIsXn1VfF13uY&#10;GbtfbPElFh9QK4sv8VRnTvEBtVJ8ieLLKT6gVoovUXw5xQfUSvElii+n+IBaKb5E8eUUH1ArxZco&#10;vpziA2ql+BLFl1N8QK0UX6L4cooPqJXiS1YpvnuXNL3Nsh1HwusiIsXn69+Nr/cwp5zy6RWL75JL&#10;m97mzm1GwusiIsXno+fE13uY9x77FU91Jp7qBGrlqc7Ea3w5xQfUSvElii+n+IBaKb5E8eUUH1Ar&#10;xZcovpziA2ql+BLFl1N8QK0UX6L4cooPqJXiSxRfTvEBtVJ8ieLLKT6gVoovWaX45u/b9DbnP20k&#10;vC4iUnymXxdf72Fe8vdXWHyJxQfUyuJLPNWZU3xArRRfovhyig+oleJLFF9O8QG1UnyJ4sspPqBW&#10;ii9RfDnFB9RK8SWKL6f4gFopvkTx5RQfUCvFlyi+nOIDaqX4EsWXU3xArRRfskrxHXVs09tc+hcj&#10;4XURkeLz2ivi6z3MnLGLLL7E4gNqZfElnurMKT6gVoovUXw5xQfUSvElii+n+IBaKb5E8eUUH1Ar&#10;xZcovpziA2ql+BLFl1N8QK0UX6L4cooPqJXiSxRfTvEBtVJ8ieLLKT6gVoovUXw5xQfUSvElii+n&#10;+IBaKb5E8eUUH1ArxZcovpziA2ql+BLFl1N8QK0UX6L4cooPqJXiSxRfTvEBtVJ8ieLLKT6gVoov&#10;UXw5xQfUSvElii+n+IBaKb5kleL773Oa3ubmvx0Jr4uIFJ8TLoiv9zD/dOQ3LL7E4gNqZfElnurM&#10;KT6gVoovUXw5xQfUSvElii+n+IBaKb5E8eUUH1ArxZcovpziA2ql+BLFl1N8QK0UX6L4cooPqJXi&#10;SxRfTvEBtVJ8ieLLKT6gVoovWaX4Pry46W1+seVIeF1EpPgc8ZP4eg+z34FnW3yJxQfUyuJLPNWZ&#10;U3xArRRfovhyig+oleJLFF9O8QG1UnyJ4sspPqBWii9RfDnFB9RK8SWKL6f4gFopvkTx5RQfUCvF&#10;lyi+nOIDaqX4klWK7+5fNb3N/TuOhNdFRIrP186Ir/cwH/nIp1csvptvbXqbpTuMhNdFRIrPF/87&#10;vt7D/Md/fc5TnYmnOoFaeaoz8RpfTvEBtVJ8ieLLKT6gVoovUXw5xQfUSvElii+n+IBaKb5E8eUU&#10;H1ArxZcovpziA2ql+BLFl1N8QK0UX6L4cooPqJXiS1YpvgX7Nb3NBU8bCa+LiBSfGdfF13uYl73y&#10;SosvsfiAWll8iac6c4oPqJXiSxRfTvEBtVJ8ieLLKT6gVoovUXw5xQfUSvElii+n+IBaKb5E8eUU&#10;H1ArxZcovpziA2ql+BLFl1N8QK0UX6L4cooPqJXiS1Ypvje/reltLn7mSHhdRKT4LPh5fL2H2XnX&#10;H1t8icUH1MriSzzVmVN8QK0UX6L4cooPqJXiSxRfTvEBtVJ8ieLLKT6gVoovUXw5xQfUSvElii+n&#10;+IBaKb5E8eUUH1ArxZcovpziA2ql+JJViu/yq5re5u6/Gwmvi4gUn8Vnx9d7mH87/rQVi2/58qa/&#10;2Wkkvi4iUnq+9Z34eg+zeLGnOn/NU51ArTzVmXiNL6f4gFopvqTT4vv5z3/enHvuuc1ZZ53VnH32&#10;2RP/fOuttw4/2gHFB9RK8SWTXnzj4+PN+9///vGtttrq0095ylP+rX3gN7VZ0Gb6+uuvv8tznvOc&#10;Q3beeefPfuADHxgffsrkUXxArRRfMqnFd8UVVzTPfe5zT2kf7LA2s9s8rs16bVa23hOe8ISNx8bG&#10;rlq2bNnwsyeB4gNqpfiSSSu+iy++uHnSk5703vaBDmrzR20elnnz5r3rzjvvHH6VdUzxAbVSfMmk&#10;Fd/WW2/9lfZBDm7zxDZrpF1+Vw+/zLql+IBaKb5kUorvhBNOePBBtm6zxmbMmPHbg9cG1znFB9RK&#10;8SWTUnz77rvv4EEObfPbbdbKKaecMvxq65DiA2ql+JJViu+005tHPLvOOXLwIIOnOTdos1beesR/&#10;h1/7kcz1LxgJr4uIFJ9/uSi+3sO8+dAz1v3iO/XUUwcPckibx7RZY7vuuusfLB/8OTPrmsUH1Mri&#10;SybtzS277LLLde2DPHtQZGtq7733vm/4ZdYtxQfUSvElk1Z8t912W7PFFluc1D7Qbw3K7OHaZ599&#10;PjIpa29A8QG1UnzJpBXfwHXXXdfMnTv3jPbBNhyU2ursuOOOGx5yyCEX3H///cPPngSKD6iV4ksm&#10;tfgGBr8t4dJLLx2fN2/eL9sS3Hyi5TJjY2O77L333nfcfvvt7Q+d5D+1TPEBtVJ8yaQX38qWLFnS&#10;XHvttRNrcNKe0nwoig+oleJLOi++KUXxAbVSfIniyyk+oFaKL1F8OcUH1ErxJYovp/iAWim+ZJXi&#10;+5+fNL3NHS8fCa+LiBSfD58bX+9h/uW9X7X4EosPqJXFl3iqM6f4gFopvkTx5RQfUCvFlyi+nOID&#10;aqX4EsWXU3xArRRfovhyig+oleJLFF9O8QG1UnyJ4sspPqBWii9RfDnFB9RK8SWKL6f4gFopvkTx&#10;5RQfUCvFlyi+nOIDaqX4EsWXU3xArRRfovhyig+oleJLFF9O8QG1UnyJ4sspPqBWii9RfDnFB9RK&#10;8SWKL6f4gFopvkTx5RQfUCvFlyi+nOIDaqX4klWK75lbNb3N6b87El4XESk+f/Gr+HoP8+TN7rD4&#10;EosPqJXFl3iqM6f4gFopvkTx5RQfUCvFlyi+nOIDaqX4EsWXU3xArRRfovhyig+oleJLFF9O8QG1&#10;UnyJ4sspPqBWii9RfDnFB9RK8SWKL6f4gFopvkTx5RQfUCvFl6xQfG95y1v+dWxs7Mz58+ef1cf8&#10;6ElPuiW6LiJSet6zzTY/jq73Ma961avOSsU39PttBv+nd9lw2rQ/jK6LiEh1+YM2G0zba6+9vtr7&#10;pzv7bvB07+jo8P8AADDleTmLwOClvQULFlzYDr3/bzj6Hm3wYfABAJTG4CMwGHy77bbbL9uhN3hb&#10;y14To8/gw+ADACiMwUfA4CNm8AEAlMXgI2DwETP4AADKYvARMPiIGXwAAGUx+AgYfMQMPgCAshh8&#10;BAw+YgYfAEBZDD4CBh8xgw8AoCwGHwGDj5jBBwBQFoOPgMFHzOADACiLwUfA4CNm8AEAlMXgI2Dw&#10;ETP4AADKYvARMPiIGXwAAGUx+AgYfMQMPgCAshh8BAw+YgYfAEBZDD4CBh8xgw8AoCwGHwGDj5jB&#10;BwBQFoOPgMFHzOADACiLwUfA4CNm8AEAlMXgI2DwETP4AADKYvARMPiIGXwAAGUx+AgYfMQMPgCA&#10;shh8BAw+YgYfAEBZDD4CBh8xgw8AoCwGHwGDj5jBBwBQFoOPgMFHzOADACiLwUfA4CNm8AEAlMXg&#10;I2DwETP4AADKYvARMPiIGXwAAGUx+AgYfMQMPgCAshh8BAw+YgYfAEBZDD4CBh8xgw8AoCwGHwGD&#10;j5jBBwBQFoOPgMFHzOADACiLwUfA4CNm8AEAlMXgI2DwETP4AADKYvARMPiIGXwAAGUx+AgYfMQM&#10;PgCAshh8BAw+YgYfAEBZDD4CBh8xgw8AoCwGHwGDj5jBBwBQFoOPwGoH35lnN73IF796W/ORj13R&#10;fPBDlzSf+fz1zbfOWBr+uD7lphePNDf97Wj4MRERERGZgjnhgvi69Dr/dOQ3mhmz5tT7Ct/y5cub&#10;O++8s7nsssuWv/GNb/zV7rvvfuuLX/zirz/pSU/61/abfdvwGz+szSFt3ppno402evuf/umfvn/G&#10;jBmXtv9O7vjABz6w9Oabbx5funTp8KtXzCt8AABl8QofgSrf0jk+Pt784he/aD70oQ8t3XnnnS96&#10;6lOf+v7hN3hom9e32bPNdm2e2+bJbTZu85g2G7RZP8vg/w+u/06bTds8e8MNN9yu/Zof3m+//S4b&#10;/DtasmTJ8FErY/ABAJTF4CNQ3eC74YYbmkMPPXTpc57znFPab+aINoNX717bZts2g3E3GHCPhEe9&#10;6EUvesa8efM+2Q7LZtmyZcOfQSUMPgCAshh8BKoafCeccEKz6667/qL9Jh4cevu32bzN4JW6dWan&#10;nXZ68vz58++75557hj+TChh8AABlMfgIVDP4PvWpTzXTp0+/fPiNDH4/3ow2v9dmUrSD70ljY2P3&#10;DX7PYBUMPgCAshh8BKoZfPvvv3/zuMc97pj2Gxi8srd7m8e3mVTt4Pufz33uc8OfUeEMPgCAshh8&#10;BKoYfIM/pGWfffZpNtlkk39uv4GD27y4zaPaTKr58+efc8oppwx/VoUz+AAAymLwEajmFb6TTjqp&#10;2WGHHc5pv4G3tHlpm0kdfHPnzt1o4cKF93pLJwAAnTD4CFT1h7Yce+yxzTbbbPPd9ptY2OYP20yK&#10;OXPm/GH77+yXl19++fBnUgGDDwCgLAYfgaoG38AVV1wx3g6wmzfddNMD22/mj9qsUwsXLjzy6KOP&#10;XnL33XcPfwaVMPgAAMpi8BGobvA96KqrrmoOOuigZrvttjt06623Hvz9e4+IRYsWPXrPPffcdN99&#10;9z3/ve997/DRKmTwAQCUxeAjUO3gy51//vnNySef3LznPe85ff78+QeMjY3tsmDBgr95zWte89jB&#10;iHsoe+yxx1PaH/fK9sfv2Y7HI0844YSbTj311Obee+8dfuWKGXwAAGUx+Aj0YvCtbOnSpc0111zT&#10;/PSnP20uuuii5oILLmjOO++8iQzG4Q9+8IPm4osvbga/J+/mm2+e+FNAe8fgAwAoi8FHoJeDj4fB&#10;4AMAKIvBR8DgI2bwAQCUxeAjYPARM/gAAMpi8BEw+IgZfAAAZTH4CBh8xAw+AICyGHwEDD5iBh8A&#10;QFkMPgIGHzGDDwCgLAYfgdUOvvf9RyM9zRWbjzSXbzEafkxEREREpmDefGl8XXqdhfuc10yfPtcr&#10;fKzEK3wAAGXxCh8Bb+kkZvABAJTF4CNg8BEz+AAAymLwETD4iBl8AABlMfgIGHzEDD4AgLIYfAQM&#10;PmIGHwBAWQw+AgYfMYMPAKAsBh8Bg4+YwQcAUBaDj4DBR8zgAwAoi8FHwOAjZvABAJTF4COw2sH3&#10;j69vpKe58E9Hmh/82Wj4MRERERGZgpl9bXxdep1X7HxZM2PGHl7hYyVe4QMAKItX+Ah4Sycxgw8A&#10;oCwGHwGDj5jBBwBQFoOPgMFHzOADACiLwUfA4CNm8AEAlMXgI2DwETP4AADKYvARMPiIGXwAAGUx&#10;+AgYfMQMPgCAshh8BAw+YgYfAEBZDD4Cqx18113fSE9zz3Yjzb07jIYfExEREZEpmM9+L74uvc6J&#10;H/h8M2vWQwy+/72xkZ5myfbt4Pv70fBjIiIiIjIF87nvxdel1/nABz/30IOPHvOWTgCAsnhLJwG/&#10;h4+YwQcAUBaDj4DBR8zgAwAoi8FHwOAjZvABAJTF4CNg8BEz+AAAymLwETD4iBl8AABlMfgIGHzE&#10;DD4AgLIYfAQMPmIGHwBAWQw+AgYfMYMPAKAsBh+B1Q6+efs20tNc8CcjzXlPGw0/JiIiIiJTMNOv&#10;i69Lr/PSV17RzJixh1f4WIlX+AAAyuIVPgLe0knM4AMAKIvBR8DgI2bwAQCUxeAjYPARM/gAAMpi&#10;8BEw+IgZfAAAZTH4CBh8xAw+AICyGHwEDD5iBh8AQFkMPgIGHzGDDwCgLAYfAYOPmMEHAFAWg4+A&#10;wUfM4AMAKIvBR2C1g+9HFzfS09z+spHm9m1Gw4+JiIiIyBTMh86Nr0uvc8x7vtLMmuUVPlbmFT4A&#10;gLJ4hY+At3QSM/gAAMpi8BEw+IgZfAAAZTH4CBh8xAw+AICyGHwEDD5iBh8AQFkMPgIGHzGDDwCg&#10;LAYfAYOPmMEHAFAWg4+AwUfM4AMAKIvBR8DgI2bwAQCUxeAjYPARM/gAAMpi8BEw+IgZfAAAZTH4&#10;CBh8xAw+AICyGHwEDD5iBh8AQFkMPgIGHzGDDwCgLAYfAYOPmMEHAFAWg4+AwUfM4AMAKIvBR8Dg&#10;I2bwAQCUxeAjYPARM/gAAMpi8BEw+IgZfAAAZTH4CBh8xAw+AICyGHwEVjv4zj6vkZ7mlpeMNLe8&#10;dDT8mIiIiIhMwZx4fnxdep13vvvrzaxZXuFjZV7hAwAoi1f4CHhLJzGDDwCgLAYfAYOPmMEHAFAW&#10;g4+AwUfM4AMAKIvBR8DgI2bwAQCUxeAjYPARM/gAAMpi8BEw+IgZfAAAZTH4CBh8xAw+AICyGHwE&#10;DD5iBh8AQFkMPgIGHzGDDwCgLAYfgdUOvn89oZGe5vLnjjSXbT4afkxEREREpmAO+ll8XXqdeXv/&#10;oJk5c3ev8LESr/ABAJTFK3wEvKWTmMEHAFAWg4+AwUfM4AMAKIvBR8DgI2bwAQCUxeAjYPARM/gA&#10;AMpi8BEw+IgZfAAAZTH4CBh8xAw+AICyGHwEDD5iBh8AQFkMPgIGHzGDDwCgLAYfgdUOvp/8tJGe&#10;5s6XjzR3bDsafkxEREREpmA+ck58XXqd9xz7lWbmzDnx4LvnnkZ6mvt3HGmW7TQafkxEREREpmC+&#10;dkZ8XXqdj3z0083s2d7Sycq8pRMAoCze0knA7+EjZvABAJTF4CNg8BEz+AAAymLwETD4iBl8AABl&#10;MfgIGHzEDD4AgLIYfAQMPmIGHwBAWQw+AgYfMYMPAKAsBh8Bg4+YwQcAUBaDj4DBR8zgAwAoi8FH&#10;YLWD769f0khP860njDTffOJo+DERERERmYLZ8s74uvQ6T9v8lmb69D29wsdKvMIHAFAWr/AR8JZO&#10;YgYfAEBZDD4CBh8xgw8AoCwGHwGDj5jBBwBQFoOPgMFHzOADACiLwUfA4CNm8AEAlMXgI2DwETP4&#10;AADKYvARMPiIGXwAAGUx+AgYfMQMPgCAshh8BAw+YgYfAEBZDD4Cqx18H/90Iz3N1VuNNFc/bzT8&#10;mIiIiIhMwbz9x/F16XX2f8P3m+nT53qFj5V4hQ8AoCxe4SPgLZ3EDD4AgLIYfAQMPmIGHwBAWQw+&#10;AgYfMYMPAKAsBh8Bg4+YwQcAUBaDj4DBR8zgAwAoi8FHwOAjZvABAJTF4CNg8BEz+AAAymLwETD4&#10;iBl8AABlMfgIrHbw/fK6Rnqae7Ybae7ZYTT8mIiIiIhMwZzq1++yat5/0hea2bO9wsfKvMIHAFAW&#10;r/AR8JZOYgYfAEBZDD4CBh8xgw8AoCwGHwGDj5jBBwBQFoOPgMFHzOADACiLwUfA4CNm8AEAlMXg&#10;I2DwETP4AADKYvARMPiIGXwAAGUx+AgYfMQMPgCAshh8BAw+YgYfAEBZDD4Cqx18X/92Iz3NDVuP&#10;NDe8aDT8mIiIiIhMwRx7YXxdep1Djvh2M33GHK/wsRKv8AEAlMUrfAS8pZOYwQcAUBaDj4DBR8zg&#10;AwAoi8FHwOAjZvABAJTF4CPQ+8G3dOnS5sc//nHz9a9/vfn85z/fnH/++c11113XjI+PD39ETxl8&#10;AABlMfgIVD/4BoPummuuab7xjW8s2WOPPf535syZV/35n//5BzfYYIO3D7/pQ9u8pc2b2ryhzeuy&#10;vGHDDTc8dJtttvnanDlzrn7jG994689+9rPlt9xyS/2D0OADACiLwUegysE3GGMXXHBBc/TRR9+5&#10;7bbbnrHRRhu9e/gNvrXNfm1e1eb/tfmTNo9r85g267eJDK4/us0mbf6ozZaveMUrDt91112/+8Uv&#10;frG5/fbbh49aGYMPAKAsBh+B6gbfT37yk+Y1r3nNr57ylKcc334zR7Q5pM2r2zyvze+2eahht6bW&#10;f8YznvHE2bNnH/nP//zPzX333Tf8GVTC4AMAKIvBR6CawTd4Ve+d73xns8MOO5wz/GYGb9Vc2ObP&#10;26zXZp3ZcccdN5w/f/4tN9544/BnUwGDDwCgLAYfgWoG38knn9y88pWv/MHwGxm8dfOVbX6nzaQY&#10;jL6xsbEl1bzSZ/ABAJTF4COw2sH3lW80xWT3Pd7cPO5xjzu6/QYGr+zt2mbw9s1JtXDhwvPfcPA3&#10;wp9fafnfrUea6184Gn5MRERERKZg3nNRfF16nbcc/t1m1qw5Zb/CN3g757777ttssskm/9x+Awe3&#10;eWGbR7WZVPPnz79o8eLFw59V4bzCBwBQFq/wEajmLZ0f//jHm1e96lU/ab+Bwds5t2sz+JM3J82e&#10;e+656djY2H3V/HUNBh8AQFkMPgJV/SmdH/vYx9qdMnJR+03s3+ZZbdbpH9byoAULFvzFq1/96ltu&#10;uOGG4c+kAgYfAEBZDD4CVQ2+gdtuu61ZtGjRvZttttlx7TfzN23W5Vs7N5g3b97nP/ShDy2///77&#10;hz+DShh8AABlMfgIVDf4HnTLLbc0Rx11VDNz5swvvvjFLx68xfO32vyfzZ8//0ljY2MvfOtb33rj&#10;qaeeOny0Chl8AABlMfgIVDv4ctdcc03zxS9+cfD7/H7ejrWTFi5ceEg73ObvvvvuTx2MuIewfvvj&#10;Xtz+uzi4zRHveMc7vvi5z33unsG/l2XLlg2/csUMPgCAshh8BHox+Fa2fPny5q677moGf1H6tdde&#10;21x11VUr5Be/+EVz3XXXTbw9dMmSJcPP6hmDDwCgLAYfgV4OPh4Ggw8AoCwGHwGDj5jBBwBQFoOP&#10;wGoH3623NdLTLP37kWbpjqPhx0RERERkCuZLZ8bXpdf5r5M/28ye/RCDb/nywe93kz5mfKeRZnzn&#10;0fBjIiIiIjIF8+3vxNel1/nEJz750IOPHvOWTgCAsnhLJwG/h4+YwQcAUBaDj4DBR8zgAwAoi8FH&#10;wOAjZvABAJTF4CNg8BEz+AAAymLwETD4iBl8AABlMfgIGHzEDD4AgLIYfAQMPmIGHwBAWQw+AgYf&#10;MYMPAKAsBh+B1Q6+pzynkZ7mqxuPNKdtMhp+TERERESmYP7s3vi69DqPf9rdzfTpu3uFj5V4hQ8A&#10;oCxe4SPgLZ3EDD4AgLIYfAQMPmIGHwBAWQw+AgYfMYMPAKAsBh8Bg4+YwQcAUBaDj4DBR8zgAwAo&#10;i8FHwOAjZvABAJTF4CNg8BEz+AAAymLwETD4iBl8AABlMfgIGHzEDD4AgLIYfARWO/i+/PVGeprr&#10;tx5prn/haPgxEREREZmCec9F8XXpdd5y+HebGTPneoWPlXiFDwCgLF7hI+AtncQMPgCAshh8BAw+&#10;YgYfAEBZDD4CBh8xgw8AoCwGHwGDj5jBBwBQFoOPgMFHzOADACiLwUfA4CNm8AEAlMXgI2DwETP4&#10;AADKYvARMPiIGXwAAGUx+AisdvCdeVYjPc3NLx5pbnrJaPgxEREREZmCOeEH8XXpdf7pyG82s2bN&#10;8QofK/EKHwBAWbzCR8BbOokZfAAAZTH4CBh8xAw+AICyGHwEDD5iBh8AQFkMPgIGHzGDDwCgLAYf&#10;AYOPmMEHAFAWg4+AwUfM4AMAKIvBR8DgI2bwAQCUxeAjYPARM/gAAMpi8BEw+IgZfAAAZTH4CKx2&#10;8C0+tZGe5pqtRpqrnzcafkxEREREpmDecXF8XXqd177h+82MGXO8wsdKvMIHAFAWr/AR8JZOYgYf&#10;AEBZDD4CBh8xgw8AoCwGHwGDj5jBBwBQFoOPgMFHzOADACiLwUfA4CNm8AEAlMXgI2DwETP4AADK&#10;YvARMPiIGXwAAGUx+AgYfMQMPgCAshh8BAw+YgYfAEBZDD4Cqx18V1zVSE9z17YjzV2vGA0/JiIi&#10;IiJTMIvPiq9Lr3Pcv3+pmT3bK3yszCt8AABl8QofAW/pJGbwAQCUxeAjYPARM/gAAMpi8BEw+IgZ&#10;fAAAZTH4CBh8xAw+AICyGHwEDD5iBh8AQFkMPgIGHzGDDwCgLAYfAYOPmMEHAFAWg4+AwUfM4AMA&#10;KIvBR2C1g++aXzbS0/zqFSPNr7YfDT8mIiIiIlMwn/lefF16nRNO/EIze7ZX+FiZV/gAAMriFT4C&#10;3tJJzOADACiLwUfA4CNm8AEAlMXgI2DwETP4AADKYvARMPiIGXwAAGUx+AgYfMQMPgCAshh8BAw+&#10;YgYfAEBZDD4CBh8xgw8AoCwGHwGDj5jBBwBQFoOPgMFHzOADACiLwUdgtYNvuxmN9DTf+8OR5swn&#10;j4YfExEREZEpmJffHF+XXmfzF13XTJ++u1f4WIlX+AAAyuIVPgLe0knM4AMAKIvBR8DgI2bwAQCU&#10;xeAjYPARM/gAAMpi8BEw+IgZfAAAZTH4CBh8xAw+AICyGHwEDD5iBh8AQFkMPgIGHzGDDwCgLAYf&#10;AYOPmMEHAFAWg4/AagffsmWN9DTjO4004zuPhh8TERERkSmYb34nvi69zuLFn2xmz36IwffJz7WL&#10;UHqZa5830lzz/0bDj4mIiIjIFMyRF8fXpdc58I3fa2bMmOMtnazEWzoBAMriLZ0E/B4+YgYfAEBZ&#10;DD4CBh8xgw8AoCwGHwGDj5jBBwBQFoOPgMFHzOADACiLwUfA4CNm8AEAlMXgI2DwETP4AADKYvAR&#10;MPiIGXwAAGUx+AgYfMQMPgCAshh8BFY7+D68uJGe5hdbjjQ/32o0/JiIiIiITMEc8ZP4uvQ6+73u&#10;7GbmzLnx4Fu+vJGeZnynkWZ859HwYyIiIiIyBfPt78TXpdf5xCc+2cz2lk5W4S2dAABl8ZZOAn4P&#10;HzGDDwCgLAYfAYOPmMEHAFAWg4+AwUfM4AMAKIvBR8DgI2bwAQCUxeAjYPARM/gAAMpi8BEw+IgZ&#10;fAAAZTH4CBh8xAw+AICyGHwEDD5iBh8AQFkMPgKrHXzHvr+Rnuay5440l/3VaPgxEREREZmCOehn&#10;8XXpdea9+gfN9BlzvcLHSrzCBwBQFq/wEfCWTmIGHwBAWQw+AgYfMYMPAKAsBh8Bg4+YwQcAUBaD&#10;j4DBR8zgAwAoi8FHwOAjZvABAJTF4CNg8BEz+AAAymLwETD4iBl8AABlMfgIGHzEDD4AgLIYfAQM&#10;PmIGHwBAWQw+AgYfMYMPAKAsBh8Bg4+YwQcAUBaDj4DBR8zgAwAoi8FHwOAjZvABAJTF4CNg8BEz&#10;+AAAymLwETD4iBl8AABlMfgIGHzEDD4AgLIYfAQMPmIGHwBAWQw+AgYfMYMPAKAsBh8Bg4+YwQcA&#10;UBaDj8BqB9/1/9tIT3PPdiPNPTuMhh8TERERkSmYU78XX5de58QPfL6ZNcsrfKzMK3wAAGXxCh8B&#10;b+kkZvABAJTF4CNg8BEz+AAAymLwETD4iBl8AABlMfgIGHzEDD4AgLIYfAQMPmIGHwBAWQw+AgYf&#10;MYMPAKAsBh8Bg4+YwQcAUBaDj4DBR8zgAwAoi8FHwOAjZvABAJTF4COw2sG36IBGepofPH2kueDp&#10;o+HHRERERGQKZpdr4+vS62zzD5c306fv7hU+VuIVPgCAsniFj4C3dBIz+AAAymLwETD4hsbHx5vl&#10;y5dP/C8tgw8AoCwGH4HeDL7BkLvkkkua0047rfnMZz5z91vf+tYrRkZGzvu7v/u7b2+77bYP5lsP&#10;Zrvttvvu7rvv/qP3ve9913/+859ffsYZZzQ33XRTfwahwQcAUBaDj0DVg++2225rjj322GbhwoWX&#10;Pf3pTz/pCU94wnvab/DQNm9oM7/NK9o8t81T2zyxze+22bjNJsMM/v8T2vzRhhtu+Fet3doxePwR&#10;Rxxx/+mnnz58lEoZfAAAZTH4CFQ3+AavwP3whz8c32OPPW7ddNNN/3X4jb2lzYI2f93md9o8En57&#10;zpw5x7bj794777yzvlf+DD4AgLIYfASqGnxXX3110/7c73/605/+weE3dFCb7dsMXqVbJ2bOnLnB&#10;2NjYBz/84Q+PD34PYDUMPgCAshh8BKoZfD/72c8Gb928b7311ntb+00M3rY5eEVv8FbN9dqscwsW&#10;LHj1EUccMfzZVMDgAwAoi8FHoJrB9+Y3v7nZdNNNj8u+kSe3mVTz58+/6aKLLhr+jApn8AEAlMXg&#10;I7DawbdsWVNE7l823ixatHez8cYbH9V+A4Pfr/fSNo9qM6kWLFjw5fe//6Tw51haxncaacZ3Hg0/&#10;JiIiIiJTMN/6Tnxdep3Fiz/ZzJ79EIPvu99rislrDvj35lnPetaH2m9gMPhe1GaDNpNq0aJFt5z2&#10;tbvCn19puelFI82NfzsafkxEREREpmCO/2F8XXqdI97xrWbmzDnlv6Xz3nvvbdrBtXz4jcxt8/g2&#10;k2bhwoWLTzrppHr+qE5v6QQAKIu3dBKo7q9lOOyww8a32GKLU9pvZHqbx7VZp+bOnfv7//iP/3je&#10;d2o7YAYfAEBZDD4C1Q2+gcsvv7w55phjfrX99tt/cpNNNnle+009ts0jasGCBS/YZ599PvmFL3yh&#10;WbJkyfCRK2LwAQCUxeAjUOXge9Ddd9/dXHHFFeOvfe1rr1+4cOH5m2+++XMGY21tjY2NHdb+uzn/&#10;9NNPv+vaa69tqvp791Zm8AEAlMXgI1D14IsMRtoZZ5zRHHrooc0b3/jG5vWvf31zwAEHjB944IE3&#10;7r///le0//yr173udc1BBx008Vc9HHPMMc2NN944/OweMfgAAMpi8BHo3eDjYTL4AADKYvARMPiI&#10;GXwAAGUx+AgYfMQMPgCAshh8BAw+YgYfAEBZDD4Cqx18H/hwIz3NVX890ly15Wj4MRERERGZgjnk&#10;p/F16XX23v+8ZsaMOV7hYyVe4QMAKItX+Ah4Sycxgw8AoCwGHwGDj5jBBwBQFoOPgMFHzOADACiL&#10;wUfA4CNm8AEAlMXgI2DwETP4AADKYvARMPiIGXwAAGUx+AgYfMQMPgCAshh8BAw+YgYfAEBZDD4C&#10;Bh8xgw8AoCwGH4HVDr7nbdNIT/PtJ4w033ziaPgxEREREZmCed7t8XXpdf50i5ub6dN39wofK/EK&#10;HwBAWbzCR8BbOokZfAAAZTH4CBh8xAw+AICyGHwEDD5iBh8AQFkMPgIGHzGDDwCgLAYfAYOPmMEH&#10;AFAWg4+AwUfM4AMAKIvBR8DgI2bwAQCUxeAjYPARM/gAAMpi8BEw+IgZfAAAZTH4CBh8xAw+AICy&#10;GHwEDD5iBh8AQFkMPgIGHzGDDwCgLAYfAYOPmMEHAFAWg4+AwUfM4AMAKIvBR8DgI2bwAQCUxeAj&#10;YPARM/gAAMpi8BEw+IgZfAAAZTH4CBh8xAw+AICyGHwEDD5iBh8AQFkMPgIGHzGDDwCgLAYfgYcc&#10;fIsXL25++MMfSk9z+0tf2tz2speFHxMRERGRqZfLPvjB8Lr0O8cdd9yqg2/mzJm/M2PGjMc/+clP&#10;3nrjjTd+bZs3SL+yYL31jpq3wQZHRR8TERERkamXZ/7Wb70lui6y0UYbvb4devu2mTlt2rQn/P8o&#10;cHPQR6FmAgAAAABJRU5ErkJgglBLAwQUAAYACAAAACEALFNdxt0AAAAGAQAADwAAAGRycy9kb3du&#10;cmV2LnhtbEyPT0+EMBTE7yZ+h+aZeDFucRFckcdmQ6JHs388eCzwpET6Smhh0U9vPelxMpOZ3+Tb&#10;xfRiptF1lhHuVhEI4to2HbcIb6fn2w0I5xU3qrdMCF/kYFtcXuQqa+yZDzQffStCCbtMIWjvh0xK&#10;V2syyq3sQBy8Dzsa5YMcW9mM6hzKTS/XUZRKozoOC1oNVGqqP4+TQUjmrkp02b4cktJ8n/a7+5vX&#10;6R3x+mrZPYHwtPi/MPziB3QoAlNlJ26c6BHCEY/wEIMIZrKJ1yAqhDR+TEEWufyPX/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NqOogw4FAAD0CQAADgAAAAAA&#10;AAAAAAAAAAA6AgAAZHJzL2Uyb0RvYy54bWxQSwECLQAKAAAAAAAAACEArM5bPF1KAABdSgAAFAAA&#10;AAAAAAAAAAAAAAB0BwAAZHJzL21lZGlhL2ltYWdlMS5wbmdQSwECLQAUAAYACAAAACEALFNdxt0A&#10;AAAGAQAADwAAAAAAAAAAAAAAAAADUgAAZHJzL2Rvd25yZXYueG1sUEsBAi0AFAAGAAgAAAAhAKom&#10;Dr68AAAAIQEAABkAAAAAAAAAAAAAAAAADVMAAGRycy9fcmVscy9lMm9Eb2MueG1sLnJlbHNQSwUG&#10;AAAAAAYABgB8AQAAAFQAAAAA&#10;" strokecolor="#548dd4 [1951]" strokeweight="1.5pt">
                <v:fill r:id="rId28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7D20A78D" w14:textId="727FE2E0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The Edwin Out of Field Teacher Assignments Report (SE821) lists assignments of out-of-field teachers in a district</w:t>
                      </w:r>
                    </w:p>
                    <w:p w14:paraId="68C8D497" w14:textId="4D6D3478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</w:t>
                      </w:r>
                      <w:hyperlink r:id="rId29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searchable database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to identify programs that prepare teachers for special education or other hard-to-staff roles</w:t>
                      </w:r>
                    </w:p>
                    <w:p w14:paraId="7B90952B" w14:textId="6CFFFA95" w:rsidR="001A065D" w:rsidRPr="003C6FAB" w:rsidRDefault="001A0CE1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30" w:history="1">
                        <w:r w:rsidR="001A065D" w:rsidRPr="00433499">
                          <w:rPr>
                            <w:rStyle w:val="Hyperlink"/>
                            <w:sz w:val="20"/>
                            <w:szCs w:val="20"/>
                          </w:rPr>
                          <w:t>Keeping Quality Teachers</w:t>
                        </w:r>
                      </w:hyperlink>
                      <w:r w:rsidR="001A065D" w:rsidRPr="00433499">
                        <w:rPr>
                          <w:sz w:val="20"/>
                          <w:szCs w:val="20"/>
                        </w:rPr>
                        <w:t xml:space="preserve"> summarizes best practices for retention of effective teachers and provides self-assessment tools, with a focus on special educators</w:t>
                      </w:r>
                    </w:p>
                    <w:p w14:paraId="74B79D89" w14:textId="73F348E1" w:rsidR="001A065D" w:rsidRPr="006E4C73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0011DC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The </w:t>
                      </w:r>
                      <w:hyperlink r:id="rId31" w:history="1">
                        <w:r w:rsidRPr="000011DC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Leading Educational Access Project</w:t>
                        </w:r>
                      </w:hyperlink>
                      <w:r w:rsidRPr="000011DC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offers training and resources to promote educational access and decrease inappropriate eligibility </w:t>
                      </w: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decisions</w:t>
                      </w:r>
                      <w:r w:rsidRPr="000011DC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special education</w:t>
                      </w:r>
                    </w:p>
                    <w:p w14:paraId="432387FB" w14:textId="362130CA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 </w:t>
                      </w:r>
                      <w:hyperlink r:id="rId32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brief guide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recruitment and retention of teachers in hard-to-staff areas</w:t>
                      </w:r>
                    </w:p>
                    <w:p w14:paraId="452481B9" w14:textId="77777777" w:rsidR="001A065D" w:rsidRPr="00510D0A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Some out-of-field teachers may use </w:t>
                      </w:r>
                      <w:hyperlink r:id="rId33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Structured Guidance &amp; Supports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meeting the licensure Competency Review</w:t>
                      </w:r>
                    </w:p>
                    <w:p w14:paraId="2491725F" w14:textId="77777777" w:rsidR="001A065D" w:rsidRPr="00030C76" w:rsidRDefault="001A0CE1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4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districts working to improve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recruitment and induction</w:t>
                      </w:r>
                    </w:p>
                    <w:p w14:paraId="7ADD6A05" w14:textId="0D245816" w:rsidR="001A065D" w:rsidRDefault="001A0CE1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5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and </w:t>
                      </w:r>
                      <w:hyperlink r:id="rId36" w:history="1">
                        <w:r w:rsidR="001A065D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</w:t>
                        </w:r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uidance</w:t>
                        </w:r>
                      </w:hyperlink>
                      <w:r w:rsidR="001A065D" w:rsidRPr="00A47AF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educator pipeline development</w:t>
                      </w:r>
                    </w:p>
                    <w:p w14:paraId="1B3934E9" w14:textId="77777777" w:rsidR="001A065D" w:rsidRPr="00D374FA" w:rsidRDefault="001A0CE1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7" w:history="1">
                        <w:r w:rsidR="001A065D" w:rsidRPr="00704C7D">
                          <w:rPr>
                            <w:rStyle w:val="Hyperlink"/>
                            <w:rFonts w:eastAsia="Times New Roman" w:cs="Times New Roman"/>
                            <w:sz w:val="20"/>
                            <w:szCs w:val="20"/>
                          </w:rPr>
                          <w:t>Example</w:t>
                        </w:r>
                      </w:hyperlink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 a “grow your own” program, which can develop new special educators</w:t>
                      </w:r>
                    </w:p>
                    <w:p w14:paraId="7CAF821E" w14:textId="77777777" w:rsidR="001A065D" w:rsidRPr="00433499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38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39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scheduling to                                                   meet the needs of diverse learners</w:t>
                      </w:r>
                    </w:p>
                    <w:p w14:paraId="05E7D00C" w14:textId="0A1906A5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BA4B70" w:rsidRPr="001434E9">
        <w:rPr>
          <w:rFonts w:asciiTheme="minorHAnsi" w:eastAsia="FangSong" w:hAnsiTheme="minorHAnsi" w:cstheme="minorHAnsi"/>
          <w:sz w:val="8"/>
          <w:szCs w:val="8"/>
        </w:rPr>
        <w:t xml:space="preserve"> </w:t>
      </w:r>
    </w:p>
    <w:p w14:paraId="24BCD6A6" w14:textId="7525043E" w:rsidR="000A488F" w:rsidRPr="005E4550" w:rsidRDefault="000A488F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40" w:history="1">
        <w:r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41" w:history="1">
        <w:r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Pr="00912ADA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731DA61D" w14:textId="25D53543" w:rsidR="00E64155" w:rsidRPr="00E64155" w:rsidRDefault="00BB69E0" w:rsidP="00E6415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When recruiting teachers, or placing student teachers, target high performing preparation programs that prepare teacher candidates for hard-to-staff subjects, including special education</w:t>
      </w:r>
      <w:r w:rsidR="001A065D">
        <w:rPr>
          <w:rFonts w:eastAsia="FangSong" w:cstheme="minorHAnsi"/>
        </w:rPr>
        <w:t>.</w:t>
      </w:r>
    </w:p>
    <w:p w14:paraId="03F44578" w14:textId="63CAB236" w:rsidR="00B97FBE" w:rsidRPr="00E64155" w:rsidRDefault="00B97FBE" w:rsidP="00E6415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E64155">
        <w:rPr>
          <w:rFonts w:eastAsia="FangSong" w:cstheme="minorHAnsi"/>
        </w:rPr>
        <w:t>Consistently communicate with preparation programs about your district’s hiring needs</w:t>
      </w:r>
      <w:r w:rsidR="001A065D">
        <w:rPr>
          <w:rFonts w:eastAsia="FangSong" w:cstheme="minorHAnsi"/>
        </w:rPr>
        <w:t>.</w:t>
      </w:r>
    </w:p>
    <w:p w14:paraId="52C688DE" w14:textId="5BF96D49" w:rsidR="00F4335E" w:rsidRPr="001434E9" w:rsidRDefault="00F4335E" w:rsidP="00BB69E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Develop earlier, prioritized hiring for teachers certified in special education </w:t>
      </w:r>
      <w:r w:rsidRPr="001434E9">
        <w:rPr>
          <w:rFonts w:eastAsia="FangSong" w:cstheme="minorHAnsi"/>
          <w:i/>
        </w:rPr>
        <w:t>and</w:t>
      </w:r>
      <w:r w:rsidRPr="001434E9">
        <w:rPr>
          <w:rFonts w:eastAsia="FangSong" w:cstheme="minorHAnsi"/>
        </w:rPr>
        <w:t xml:space="preserve"> hard-to-staff content areas</w:t>
      </w:r>
      <w:r w:rsidR="001A065D">
        <w:rPr>
          <w:rFonts w:eastAsia="FangSong" w:cstheme="minorHAnsi"/>
        </w:rPr>
        <w:t>.</w:t>
      </w:r>
    </w:p>
    <w:p w14:paraId="0088B5F9" w14:textId="350C39D2" w:rsidR="00BB69E0" w:rsidRPr="001434E9" w:rsidRDefault="00BB69E0" w:rsidP="00BB69E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Evaluate and enhance the n</w:t>
      </w:r>
      <w:bookmarkStart w:id="0" w:name="_GoBack"/>
      <w:bookmarkEnd w:id="0"/>
      <w:r w:rsidRPr="001434E9">
        <w:rPr>
          <w:rFonts w:eastAsia="FangSong" w:cstheme="minorHAnsi"/>
        </w:rPr>
        <w:t xml:space="preserve">ew teacher induction program, and other teacher supports, to support and retain teachers of </w:t>
      </w:r>
      <w:r w:rsidR="00861697">
        <w:rPr>
          <w:rFonts w:eastAsia="FangSong" w:cstheme="minorHAnsi"/>
        </w:rPr>
        <w:t>SWDs</w:t>
      </w:r>
      <w:r w:rsidR="001A065D">
        <w:rPr>
          <w:rFonts w:eastAsia="FangSong" w:cstheme="minorHAnsi"/>
        </w:rPr>
        <w:t>.</w:t>
      </w:r>
    </w:p>
    <w:p w14:paraId="43CED5AE" w14:textId="53FD8CF4" w:rsidR="00B97FBE" w:rsidRPr="001434E9" w:rsidRDefault="00B97FBE" w:rsidP="00B97FBE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Systematically support teachers working to add special education certification, or special educators working to add content certification</w:t>
      </w:r>
      <w:r w:rsidR="001A065D">
        <w:rPr>
          <w:rFonts w:eastAsia="FangSong" w:cstheme="minorHAnsi"/>
        </w:rPr>
        <w:t>.</w:t>
      </w:r>
    </w:p>
    <w:p w14:paraId="1CD122E2" w14:textId="09CBDA5B" w:rsidR="00920A9A" w:rsidRPr="00920A9A" w:rsidRDefault="00B97FBE" w:rsidP="00920A9A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42" w:history="1">
        <w:r w:rsidRPr="001434E9">
          <w:rPr>
            <w:rStyle w:val="Hyperlink"/>
            <w:rFonts w:eastAsia="FangSong" w:cstheme="minorHAnsi"/>
          </w:rPr>
          <w:t>teacher leadership</w:t>
        </w:r>
      </w:hyperlink>
      <w:r w:rsidRPr="001434E9">
        <w:rPr>
          <w:rFonts w:eastAsia="FangSong" w:cstheme="minorHAnsi"/>
        </w:rPr>
        <w:t>, and differentiated training professional development, to retain effective teachers in hard-to-staff subjects</w:t>
      </w:r>
      <w:r w:rsidR="001A065D">
        <w:rPr>
          <w:rFonts w:eastAsia="FangSong" w:cstheme="minorHAnsi"/>
        </w:rPr>
        <w:t>.</w:t>
      </w:r>
    </w:p>
    <w:p w14:paraId="7A2409D5" w14:textId="1D986391" w:rsidR="001A5120" w:rsidRPr="00920A9A" w:rsidRDefault="00EF334C" w:rsidP="00920A9A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920A9A">
        <w:rPr>
          <w:rFonts w:eastAsia="FangSong" w:cstheme="minorHAnsi"/>
        </w:rPr>
        <w:t xml:space="preserve"> 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sectPr w:rsidR="001A5120" w:rsidRPr="00920A9A" w:rsidSect="001F08A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D0723" w14:textId="77777777" w:rsidR="0082090F" w:rsidRDefault="0082090F" w:rsidP="004C452A">
      <w:pPr>
        <w:spacing w:after="0" w:line="240" w:lineRule="auto"/>
      </w:pPr>
      <w:r>
        <w:separator/>
      </w:r>
    </w:p>
  </w:endnote>
  <w:endnote w:type="continuationSeparator" w:id="0">
    <w:p w14:paraId="095A9CE1" w14:textId="77777777" w:rsidR="0082090F" w:rsidRDefault="0082090F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724C" w14:textId="77777777" w:rsidR="0082090F" w:rsidRDefault="0082090F" w:rsidP="004C452A">
      <w:pPr>
        <w:spacing w:after="0" w:line="240" w:lineRule="auto"/>
      </w:pPr>
      <w:r>
        <w:separator/>
      </w:r>
    </w:p>
  </w:footnote>
  <w:footnote w:type="continuationSeparator" w:id="0">
    <w:p w14:paraId="6B8EAE0B" w14:textId="77777777" w:rsidR="0082090F" w:rsidRDefault="0082090F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0CE1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2090F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59C"/>
    <w:rsid w:val="009016AC"/>
    <w:rsid w:val="009108A3"/>
    <w:rsid w:val="00910FF0"/>
    <w:rsid w:val="00912ADA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0604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1FD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85FFE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s://www.wested.org/online_pubs/li-05-01.pdf" TargetMode="External"/><Relationship Id="rId26" Type="http://schemas.openxmlformats.org/officeDocument/2006/relationships/hyperlink" Target="http://www.doe.mass.edu/edeval/guidebook/8b-masterschedreview.docx" TargetMode="External"/><Relationship Id="rId39" Type="http://schemas.openxmlformats.org/officeDocument/2006/relationships/hyperlink" Target="http://www.doe.mass.edu/edeval/guideboo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licensure/academic-prek12/sgs/" TargetMode="External"/><Relationship Id="rId34" Type="http://schemas.openxmlformats.org/officeDocument/2006/relationships/hyperlink" Target="http://wgee.org/best-practices/promising-practices-by-district/" TargetMode="External"/><Relationship Id="rId42" Type="http://schemas.openxmlformats.org/officeDocument/2006/relationships/hyperlink" Target="http://www.doe.mass.edu/edeffectiveness/leadership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s://gateway.edu.state.ma.us/elar/licensurehelp/ProgramSearchPageControl.ser" TargetMode="External"/><Relationship Id="rId25" Type="http://schemas.openxmlformats.org/officeDocument/2006/relationships/hyperlink" Target="https://www.mtholyoke.edu/media/mhc-holyoke-partner-teacher-training" TargetMode="External"/><Relationship Id="rId33" Type="http://schemas.openxmlformats.org/officeDocument/2006/relationships/hyperlink" Target="http://www.doe.mass.edu/licensure/academic-prek12/sgs/" TargetMode="External"/><Relationship Id="rId38" Type="http://schemas.openxmlformats.org/officeDocument/2006/relationships/hyperlink" Target="http://www.doe.mass.edu/edeval/guidebook/8b-masterschedreview.docx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doe.mass.edu/edeffectiveness/mentor/hard-to-staff-roles.docx" TargetMode="External"/><Relationship Id="rId29" Type="http://schemas.openxmlformats.org/officeDocument/2006/relationships/hyperlink" Target="https://gateway.edu.state.ma.us/elar/licensurehelp/ProgramSearchPageControl.ser" TargetMode="External"/><Relationship Id="rId41" Type="http://schemas.openxmlformats.org/officeDocument/2006/relationships/hyperlink" Target="http://www.doe.mass.edu/edeffectiveness/equitableaccess/resources/templates-progress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ffectiveness/equitableaccess/partnerships.pdf" TargetMode="External"/><Relationship Id="rId32" Type="http://schemas.openxmlformats.org/officeDocument/2006/relationships/hyperlink" Target="http://www.doe.mass.edu/edeffectiveness/mentor/hard-to-staff-roles.docx" TargetMode="External"/><Relationship Id="rId37" Type="http://schemas.openxmlformats.org/officeDocument/2006/relationships/hyperlink" Target="https://www.mtholyoke.edu/media/mhc-holyoke-partner-teacher-training" TargetMode="External"/><Relationship Id="rId40" Type="http://schemas.openxmlformats.org/officeDocument/2006/relationships/hyperlink" Target="http://www.doe.mass.edu/edeffectiveness/equitableaccess/resources/templates-strategies.docx" TargetMode="Externa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edeffectiveness/equitableaccess/resources/" TargetMode="External"/><Relationship Id="rId23" Type="http://schemas.openxmlformats.org/officeDocument/2006/relationships/hyperlink" Target="http://www.doe.mass.edu/edprep/advisories/DistrictPipeline.docx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www.doe.mass.edu/edeffectiveness/equitableaccess/partnerships.pdf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leap/pd.html" TargetMode="External"/><Relationship Id="rId31" Type="http://schemas.openxmlformats.org/officeDocument/2006/relationships/hyperlink" Target="http://www.doe.mass.edu/leap/pd.html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wgee.org/best-practices/promising-practices-by-district/" TargetMode="External"/><Relationship Id="rId27" Type="http://schemas.openxmlformats.org/officeDocument/2006/relationships/hyperlink" Target="http://www.doe.mass.edu/edeval/guidebook/" TargetMode="External"/><Relationship Id="rId30" Type="http://schemas.openxmlformats.org/officeDocument/2006/relationships/hyperlink" Target="https://www.wested.org/online_pubs/li-05-01.pdf" TargetMode="External"/><Relationship Id="rId35" Type="http://schemas.openxmlformats.org/officeDocument/2006/relationships/hyperlink" Target="http://www.doe.mass.edu/edprep/advisories/DistrictPipeline.doc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DESE-231-43018</_dlc_DocId>
    <_dlc_DocIdUrl xmlns="733efe1c-5bbe-4968-87dc-d400e65c879f">
      <Url>https://sharepoint.doemass.org/ese/webteam/cps/_layouts/DocIdRedir.aspx?ID=DESE-231-43018</Url>
      <Description>DESE-231-43018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FF613-0B14-4382-B015-8310484C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8F6F5-FF5F-4590-8205-92B006CC4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10AEF-400E-4EEE-997E-9832ECE620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611C34-E962-4314-88BE-2ADDE234664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F291085-4A08-435D-B6DF-68D28EC7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with disabilities are more likely to be assigned to out-of-field teachers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with disabilities are more likely to be assigned to out-of-field teachers</dc:title>
  <dc:creator>DESE</dc:creator>
  <cp:lastModifiedBy>Zou, Dong (EOE)</cp:lastModifiedBy>
  <cp:revision>7</cp:revision>
  <cp:lastPrinted>2018-05-29T17:36:00Z</cp:lastPrinted>
  <dcterms:created xsi:type="dcterms:W3CDTF">2018-06-22T14:15:00Z</dcterms:created>
  <dcterms:modified xsi:type="dcterms:W3CDTF">2020-06-11T21:33:00Z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