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37B1" w14:textId="0BE50DE6" w:rsidR="00D82DF5" w:rsidRPr="001434E9" w:rsidRDefault="00D82DF5" w:rsidP="00D82DF5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</w:pPr>
      <w:r w:rsidRPr="001434E9">
        <w:rPr>
          <w:rFonts w:asciiTheme="minorHAnsi" w:eastAsia="Times New Roman" w:hAnsiTheme="minorHAnsi" w:cstheme="minorHAnsi"/>
          <w:iCs/>
          <w:color w:val="E15D15"/>
          <w:sz w:val="28"/>
          <w:szCs w:val="28"/>
        </w:rPr>
        <w:t xml:space="preserve">GAP AREA: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English learners (ELs) </w:t>
      </w:r>
      <w:r w:rsidR="000F735A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 xml:space="preserve">are </w:t>
      </w: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28"/>
          <w:szCs w:val="28"/>
        </w:rPr>
        <w:t>more likely to be assigned to out-of-field teachers</w:t>
      </w:r>
    </w:p>
    <w:p w14:paraId="3A7C74D7" w14:textId="77777777" w:rsidR="00D82DF5" w:rsidRPr="001434E9" w:rsidRDefault="00D82DF5" w:rsidP="00D82DF5">
      <w:pPr>
        <w:pStyle w:val="Heading2"/>
        <w:keepNext w:val="0"/>
        <w:keepLines w:val="0"/>
        <w:spacing w:before="0" w:line="240" w:lineRule="auto"/>
        <w:contextualSpacing/>
        <w:jc w:val="both"/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</w:pPr>
      <w:r w:rsidRPr="001434E9">
        <w:rPr>
          <w:rFonts w:asciiTheme="minorHAnsi" w:eastAsia="Times New Roman" w:hAnsiTheme="minorHAnsi" w:cstheme="minorHAnsi"/>
          <w:b w:val="0"/>
          <w:iCs/>
          <w:color w:val="E15D15"/>
          <w:sz w:val="8"/>
          <w:szCs w:val="8"/>
        </w:rPr>
        <w:t xml:space="preserve"> </w:t>
      </w:r>
    </w:p>
    <w:p w14:paraId="539B398A" w14:textId="15FE02F4" w:rsidR="00D82DF5" w:rsidRPr="001434E9" w:rsidRDefault="00BD2101" w:rsidP="00D82DF5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1434E9">
        <w:rPr>
          <w:rFonts w:asciiTheme="minorHAnsi" w:eastAsia="FangSong" w:hAnsiTheme="minorHAnsi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CF59FC0" wp14:editId="0E93FD18">
                <wp:simplePos x="0" y="0"/>
                <wp:positionH relativeFrom="margin">
                  <wp:align>right</wp:align>
                </wp:positionH>
                <wp:positionV relativeFrom="paragraph">
                  <wp:posOffset>17276</wp:posOffset>
                </wp:positionV>
                <wp:extent cx="1581785" cy="1414780"/>
                <wp:effectExtent l="0" t="0" r="18415" b="13970"/>
                <wp:wrapThrough wrapText="bothSides">
                  <wp:wrapPolygon edited="0">
                    <wp:start x="0" y="0"/>
                    <wp:lineTo x="0" y="21522"/>
                    <wp:lineTo x="21591" y="21522"/>
                    <wp:lineTo x="21591" y="0"/>
                    <wp:lineTo x="0" y="0"/>
                  </wp:wrapPolygon>
                </wp:wrapThrough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14780"/>
                        </a:xfrm>
                        <a:prstGeom prst="rect">
                          <a:avLst/>
                        </a:prstGeom>
                        <a:solidFill>
                          <a:srgbClr val="DAE7F6"/>
                        </a:solidFill>
                        <a:ln w="1905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3AB134" w14:textId="3ED2F1D2" w:rsidR="001A065D" w:rsidRPr="00A25D70" w:rsidRDefault="001A065D" w:rsidP="00BD210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By meeting Massachusetts’s moral imperative to provide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students with equitable access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excellent educators, schools can also close gaps in educational outcomes.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59FC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73.35pt;margin-top:1.35pt;width:124.55pt;height:111.4pt;z-index:-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" fillcolor="#dae7f6" strokecolor="#548dd4 [1951]" strokeweight="1.5pt">
                <v:stroke joinstyle="round"/>
                <v:textbox>
                  <w:txbxContent>
                    <w:p w14:paraId="563AB134" w14:textId="3ED2F1D2" w:rsidR="001A065D" w:rsidRPr="00A25D70" w:rsidRDefault="001A065D" w:rsidP="00BD210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By meeting Massachusetts’s moral imperative to provide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all students with equitable access </w:t>
                      </w:r>
                      <w:r>
                        <w:rPr>
                          <w:sz w:val="20"/>
                          <w:szCs w:val="20"/>
                        </w:rPr>
                        <w:t>to excellent educators, schools can also close gaps in educational outcomes.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F6860" w:rsidRPr="00AF6860">
        <w:rPr>
          <w:rFonts w:asciiTheme="minorHAnsi" w:eastAsia="FangSong" w:hAnsiTheme="minorHAnsi" w:cstheme="minorHAnsi"/>
          <w:sz w:val="22"/>
          <w:szCs w:val="22"/>
        </w:rPr>
        <w:t xml:space="preserve"> </w:t>
      </w:r>
      <w:r w:rsidR="00AF6860">
        <w:rPr>
          <w:rFonts w:asciiTheme="minorHAnsi" w:eastAsia="FangSong" w:hAnsiTheme="minorHAnsi" w:cstheme="minorHAnsi"/>
          <w:sz w:val="22"/>
          <w:szCs w:val="22"/>
        </w:rPr>
        <w:t xml:space="preserve">I. </w:t>
      </w:r>
      <w:hyperlink r:id="rId12" w:history="1">
        <w:r w:rsidR="00AF6860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Us</w:t>
        </w:r>
        <w:r w:rsidR="000F735A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e</w:t>
        </w:r>
        <w:r w:rsidR="00AF6860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additional data</w:t>
        </w:r>
      </w:hyperlink>
    </w:p>
    <w:p w14:paraId="271F6310" w14:textId="29E73E95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Analyze Student Learning Experience (SLE) </w:t>
      </w:r>
      <w:hyperlink r:id="rId13" w:history="1">
        <w:r w:rsidRPr="001434E9">
          <w:rPr>
            <w:rStyle w:val="Hyperlink"/>
            <w:rFonts w:cstheme="minorHAnsi"/>
          </w:rPr>
          <w:t>detailed reports</w:t>
        </w:r>
      </w:hyperlink>
      <w:r w:rsidRPr="001434E9">
        <w:rPr>
          <w:rFonts w:cstheme="minorHAnsi"/>
        </w:rPr>
        <w:t xml:space="preserve"> </w:t>
      </w:r>
      <w:r w:rsidRPr="001434E9">
        <w:rPr>
          <w:rFonts w:eastAsia="FangSong" w:cstheme="minorHAnsi"/>
        </w:rPr>
        <w:t>comparing rates of ELs’ assignment to out-of-field teachers, by subject taught</w:t>
      </w:r>
      <w:r w:rsidR="001A065D">
        <w:rPr>
          <w:rFonts w:eastAsia="FangSong" w:cstheme="minorHAnsi"/>
        </w:rPr>
        <w:t>.</w:t>
      </w:r>
    </w:p>
    <w:p w14:paraId="7A2818FA" w14:textId="2C259E4B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Determine types of positions that are hardest to fill or filled latest in the year, at each school</w:t>
      </w:r>
      <w:r w:rsidR="001A065D">
        <w:rPr>
          <w:rFonts w:eastAsia="FangSong" w:cstheme="minorHAnsi"/>
        </w:rPr>
        <w:t>.</w:t>
      </w:r>
    </w:p>
    <w:p w14:paraId="6F53298D" w14:textId="77777777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Compare retention rates of effective teachers, by school and by subject taught</w:t>
      </w:r>
    </w:p>
    <w:p w14:paraId="646DF471" w14:textId="490622E1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In schools/subjects where ELs are more often assigned to out-of-field teachers, identify which types of courses have out-of-field teachers</w:t>
      </w:r>
      <w:r w:rsidR="001A065D">
        <w:rPr>
          <w:rFonts w:eastAsia="FangSong" w:cstheme="minorHAnsi"/>
        </w:rPr>
        <w:t>.</w:t>
      </w:r>
    </w:p>
    <w:p w14:paraId="69477461" w14:textId="77777777" w:rsidR="00D82DF5" w:rsidRPr="001434E9" w:rsidRDefault="00D82DF5" w:rsidP="00D82DF5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  <w:r w:rsidRPr="001434E9">
        <w:rPr>
          <w:rFonts w:asciiTheme="minorHAnsi" w:eastAsia="FangSong" w:hAnsiTheme="minorHAnsi" w:cstheme="minorHAnsi"/>
          <w:sz w:val="8"/>
          <w:szCs w:val="8"/>
        </w:rPr>
        <w:t xml:space="preserve"> </w:t>
      </w:r>
    </w:p>
    <w:p w14:paraId="5D0A9855" w14:textId="2B749255" w:rsidR="00802614" w:rsidRPr="005E4550" w:rsidRDefault="00802614" w:rsidP="00802614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22"/>
          <w:szCs w:val="22"/>
        </w:rPr>
      </w:pPr>
      <w:r w:rsidRPr="005E4550">
        <w:rPr>
          <w:rFonts w:asciiTheme="minorHAnsi" w:eastAsia="FangSong" w:hAnsiTheme="minorHAnsi" w:cstheme="minorHAnsi"/>
          <w:sz w:val="22"/>
          <w:szCs w:val="22"/>
        </w:rPr>
        <w:t xml:space="preserve">II. </w:t>
      </w:r>
      <w:hyperlink r:id="rId14" w:history="1">
        <w:r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Ask self-assessment/</w:t>
        </w:r>
        <w:r w:rsidR="00441780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 xml:space="preserve"> stakeholder engagement questions to explore root causes</w:t>
        </w:r>
      </w:hyperlink>
    </w:p>
    <w:p w14:paraId="675D1BED" w14:textId="1250BEB2" w:rsidR="008E061A" w:rsidRPr="001434E9" w:rsidRDefault="008E061A" w:rsidP="008E061A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 xml:space="preserve">Are ELs </w:t>
      </w:r>
      <w:r w:rsidR="008C3712" w:rsidRPr="001434E9">
        <w:rPr>
          <w:rFonts w:eastAsia="FangSong" w:cstheme="minorHAnsi"/>
        </w:rPr>
        <w:t>more likely</w:t>
      </w:r>
      <w:r w:rsidRPr="001434E9">
        <w:rPr>
          <w:rFonts w:eastAsia="FangSong" w:cstheme="minorHAnsi"/>
        </w:rPr>
        <w:t xml:space="preserve"> to be enrolled in some courses, such as </w:t>
      </w:r>
      <w:r w:rsidR="008C3712" w:rsidRPr="001434E9">
        <w:rPr>
          <w:rFonts w:eastAsia="FangSong" w:cstheme="minorHAnsi"/>
        </w:rPr>
        <w:t>remedial</w:t>
      </w:r>
      <w:r w:rsidRPr="001434E9">
        <w:rPr>
          <w:rFonts w:eastAsia="FangSong" w:cstheme="minorHAnsi"/>
        </w:rPr>
        <w:t xml:space="preserve"> courses or certain electives?</w:t>
      </w:r>
      <w:r w:rsidR="008C3712" w:rsidRPr="001434E9">
        <w:rPr>
          <w:rFonts w:eastAsia="FangSong" w:cstheme="minorHAnsi"/>
        </w:rPr>
        <w:t xml:space="preserve"> Do such courses have more out-of-field teachers?</w:t>
      </w:r>
    </w:p>
    <w:p w14:paraId="21745C9F" w14:textId="288B8BC4" w:rsidR="008E061A" w:rsidRPr="001434E9" w:rsidRDefault="0011370B" w:rsidP="0011370B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Are out-of-field teachers more likely to be teaching SEI classes, or any other type of class?</w:t>
      </w:r>
    </w:p>
    <w:p w14:paraId="0C7DB832" w14:textId="0C70C5C8" w:rsidR="00210720" w:rsidRPr="001434E9" w:rsidRDefault="00210720" w:rsidP="0021072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Does the district have a sufficient number of SEI-endorsed teachers in hard-to-staff content areas?</w:t>
      </w:r>
    </w:p>
    <w:p w14:paraId="55CAF1AF" w14:textId="77777777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Does the district target hard-to-staff subject areas in its recruitment and retention efforts?</w:t>
      </w:r>
    </w:p>
    <w:p w14:paraId="65A6A090" w14:textId="77777777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How many teachers or paraprofessionals in the district are working to add/attain a license in a hard-to-staff area?</w:t>
      </w:r>
    </w:p>
    <w:p w14:paraId="446A93EC" w14:textId="4ED82167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retention rates vary by subject? If retention of effective teachers is lower than desired, why do teachers leave?</w:t>
      </w:r>
    </w:p>
    <w:p w14:paraId="7E1FEA7D" w14:textId="5A21E427" w:rsidR="0011370B" w:rsidRPr="001434E9" w:rsidRDefault="0011370B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1434E9">
        <w:rPr>
          <w:rFonts w:eastAsia="FangSong" w:cstheme="minorHAnsi"/>
        </w:rPr>
        <w:t>Do ESL teachers switch to other program areas, or SEI teachers switch to non-SEI classrooms? If so, why?</w:t>
      </w:r>
    </w:p>
    <w:p w14:paraId="35B7CE14" w14:textId="7516935A" w:rsidR="00D82DF5" w:rsidRPr="001434E9" w:rsidRDefault="00D82DF5" w:rsidP="00D82DF5">
      <w:pPr>
        <w:pStyle w:val="Heading2"/>
        <w:spacing w:before="0" w:line="240" w:lineRule="auto"/>
        <w:contextualSpacing/>
        <w:rPr>
          <w:rFonts w:asciiTheme="minorHAnsi" w:eastAsia="FangSong" w:hAnsiTheme="minorHAnsi" w:cstheme="minorHAnsi"/>
          <w:sz w:val="8"/>
          <w:szCs w:val="8"/>
        </w:rPr>
      </w:pPr>
    </w:p>
    <w:p w14:paraId="1FE2A75A" w14:textId="6542343D" w:rsidR="000A488F" w:rsidRPr="005E4550" w:rsidRDefault="008D284E" w:rsidP="008D284E">
      <w:pPr>
        <w:pStyle w:val="Heading2"/>
        <w:spacing w:before="0" w:line="240" w:lineRule="auto"/>
        <w:ind w:right="6030"/>
        <w:contextualSpacing/>
        <w:rPr>
          <w:rFonts w:asciiTheme="minorHAnsi" w:eastAsia="FangSong" w:hAnsiTheme="minorHAnsi" w:cstheme="minorHAnsi"/>
          <w:sz w:val="22"/>
          <w:szCs w:val="22"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EB9B25" wp14:editId="6A667A1F">
                <wp:simplePos x="0" y="0"/>
                <wp:positionH relativeFrom="margin">
                  <wp:posOffset>3143250</wp:posOffset>
                </wp:positionH>
                <wp:positionV relativeFrom="paragraph">
                  <wp:posOffset>327660</wp:posOffset>
                </wp:positionV>
                <wp:extent cx="3703320" cy="4045585"/>
                <wp:effectExtent l="0" t="0" r="11430" b="12065"/>
                <wp:wrapTight wrapText="bothSides">
                  <wp:wrapPolygon edited="0">
                    <wp:start x="2667" y="0"/>
                    <wp:lineTo x="1778" y="305"/>
                    <wp:lineTo x="222" y="1322"/>
                    <wp:lineTo x="0" y="2339"/>
                    <wp:lineTo x="0" y="19630"/>
                    <wp:lineTo x="1333" y="21156"/>
                    <wp:lineTo x="2444" y="21563"/>
                    <wp:lineTo x="2556" y="21563"/>
                    <wp:lineTo x="19000" y="21563"/>
                    <wp:lineTo x="19111" y="21563"/>
                    <wp:lineTo x="20333" y="21156"/>
                    <wp:lineTo x="21556" y="19528"/>
                    <wp:lineTo x="21556" y="2339"/>
                    <wp:lineTo x="21333" y="1424"/>
                    <wp:lineTo x="19556" y="102"/>
                    <wp:lineTo x="18889" y="0"/>
                    <wp:lineTo x="2667" y="0"/>
                  </wp:wrapPolygon>
                </wp:wrapTight>
                <wp:docPr id="61" name="AutoShape 5" descr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4045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5" cstate="print">
                            <a:alphaModFix am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BAD84" w14:textId="66D92E76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The Edwin Out of Field Teacher Assignments Report (SE821) lists assignments of out-of-field teachers in a district</w:t>
                            </w:r>
                          </w:p>
                          <w:p w14:paraId="306C582D" w14:textId="77777777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8A1AC0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16" w:history="1">
                              <w:r w:rsidRPr="008A1A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searchable database</w:t>
                              </w:r>
                            </w:hyperlink>
                            <w:r w:rsidRPr="008A1AC0">
                              <w:rPr>
                                <w:sz w:val="20"/>
                                <w:szCs w:val="20"/>
                              </w:rPr>
                              <w:t xml:space="preserve"> to identify programs that prepare teachers for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ESL</w:t>
                            </w:r>
                            <w:r w:rsidRPr="008A1AC0">
                              <w:rPr>
                                <w:sz w:val="20"/>
                                <w:szCs w:val="20"/>
                              </w:rPr>
                              <w:t xml:space="preserve"> or other hard-to-staff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roles</w:t>
                            </w:r>
                          </w:p>
                          <w:p w14:paraId="477F8B2B" w14:textId="7FF03ABB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brief guide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recruitment and retention of teachers in hard-to-staff areas, including ESL</w:t>
                            </w:r>
                          </w:p>
                          <w:p w14:paraId="030ABBC7" w14:textId="77777777" w:rsidR="001A065D" w:rsidRPr="008A1AC0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Some out-of-field teachers may use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Structured Guidance &amp; Supports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for meeting the licensure Competency Review</w:t>
                            </w:r>
                          </w:p>
                          <w:p w14:paraId="4DD27BE3" w14:textId="77777777" w:rsidR="001A065D" w:rsidRDefault="00A24754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1A065D" w:rsidRPr="00F96A1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Strategy overviews and tools</w:t>
                              </w:r>
                            </w:hyperlink>
                            <w:r w:rsidR="001A065D" w:rsidRPr="00F96A1B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from districts working to improve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recruitment and induction</w:t>
                            </w:r>
                          </w:p>
                          <w:p w14:paraId="1EE78EF5" w14:textId="77777777" w:rsidR="001A065D" w:rsidRPr="00433499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To better predict the number of ELs for the next year, you can connect with your family engagement program, local preschools, and the </w:t>
                            </w:r>
                            <w:hyperlink r:id="rId20" w:history="1">
                              <w:r w:rsidRPr="003F770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MA Office for Refugees and Immigrants</w:t>
                              </w:r>
                            </w:hyperlink>
                            <w:r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; this can allow districts to project the numbers of ESL teachers needed, and move up their hiring timeline to find quality, licensed candidates</w:t>
                            </w:r>
                          </w:p>
                          <w:p w14:paraId="6EF30B37" w14:textId="320ECCD2" w:rsidR="001A065D" w:rsidRDefault="00A24754" w:rsidP="00016C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1" w:history="1"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District advisory</w:t>
                              </w:r>
                            </w:hyperlink>
                            <w:r w:rsidR="001A065D" w:rsidRPr="00DF03B1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hyperlink r:id="rId22" w:history="1">
                              <w:r w:rsidR="001A065D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g</w:t>
                              </w:r>
                              <w:r w:rsidR="001A065D" w:rsidRPr="00DF03B1">
                                <w:rPr>
                                  <w:rStyle w:val="Hyperlink"/>
                                  <w:rFonts w:eastAsia="FangSong" w:cs="KodchiangUPC"/>
                                  <w:sz w:val="20"/>
                                  <w:szCs w:val="20"/>
                                </w:rPr>
                                <w:t>uidance</w:t>
                              </w:r>
                            </w:hyperlink>
                            <w:r w:rsidR="001A065D" w:rsidRPr="00A47AF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on edu</w:t>
                            </w:r>
                            <w:bookmarkStart w:id="0" w:name="_GoBack"/>
                            <w:bookmarkEnd w:id="0"/>
                            <w:r w:rsidR="001A065D" w:rsidRPr="00A47AF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>cator pipeline development</w:t>
                            </w:r>
                          </w:p>
                          <w:p w14:paraId="1E6422F3" w14:textId="23C8F1DA" w:rsidR="001A065D" w:rsidRDefault="00A24754" w:rsidP="00016C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1A065D" w:rsidRPr="00704C7D">
                                <w:rPr>
                                  <w:rStyle w:val="Hyperlink"/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Example</w:t>
                              </w:r>
                            </w:hyperlink>
                            <w:r w:rsidR="001A065D"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  <w:t xml:space="preserve"> of a “grow your own” program, which can develop new special education/ESL teachers</w:t>
                            </w:r>
                          </w:p>
                          <w:p w14:paraId="029D8E76" w14:textId="77777777" w:rsidR="001A065D" w:rsidRPr="00433499" w:rsidRDefault="001A065D" w:rsidP="00016C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hyperlink r:id="rId24" w:history="1">
                              <w:r w:rsidRPr="00AE383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Master Schedule Review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, a tool </w:t>
                            </w:r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from the </w:t>
                            </w:r>
                            <w:hyperlink r:id="rId25" w:history="1">
                              <w:r w:rsidRPr="008B659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Guidebook for Inclusive Practice,</w:t>
                              </w:r>
                            </w:hyperlink>
                            <w:r w:rsidRPr="008B6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supports scheduling to                                                   meet the needs of diverse learners</w:t>
                            </w:r>
                          </w:p>
                          <w:p w14:paraId="34640F2B" w14:textId="77777777" w:rsidR="001A065D" w:rsidRDefault="001A065D" w:rsidP="000E1D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  <w:p w14:paraId="3419C85D" w14:textId="6CDDAC90" w:rsidR="001A065D" w:rsidRDefault="001A065D" w:rsidP="00CE0001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eastAsia="FangSong" w:cs="KodchiangUP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B9B25" id="AutoShape 5" o:spid="_x0000_s1027" alt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Analytics (EV901) reports on the preparation programs that supply your novice teachers   &#10;▪ Results of principals’ surveys on the quality of individual preparation programs &#10;▪ Mentoring &amp; induction resources from districts and DESE, including guides to retain teachers of color and teachers in hard-to-staff positions &#10;▪ The Master Schedule Review, a tool from the Guidebook for Inclusive Practice, that supports scheduling to meet the needs of diverse learners&#10;▪ Online training module for educators to better understand the impact of poverty on student performance &#10;▪ Strategy overviews and tools from districts working to improve retention and induction&#10;" style="position:absolute;margin-left:247.5pt;margin-top:25.8pt;width:291.6pt;height:318.5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" strokecolor="#548dd4 [1951]" strokeweight="1.5pt">
                <v:fill r:id="rId26" o:title="▪ Guidance on enhancing partnerships with Educator Preparation Programs&#10;▪ District advisory  on educator pipeline development&#10;▪ Slides &amp; recording of webinar on strategically leveraging partnerships with educator preparation programs&#10;▪ Profiles and Edwin " opacity="24904f" recolor="t" rotate="t" type="frame"/>
                <v:textbox inset="0,,0">
                  <w:txbxContent>
                    <w:p w14:paraId="14EBAD84" w14:textId="66D92E76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The Edwin Out of Field Teacher Assignments Report (SE821) lists assignments of out-of-field teachers in a district</w:t>
                      </w:r>
                    </w:p>
                    <w:p w14:paraId="306C582D" w14:textId="77777777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8A1AC0">
                        <w:rPr>
                          <w:sz w:val="20"/>
                          <w:szCs w:val="20"/>
                        </w:rPr>
                        <w:t xml:space="preserve">A </w:t>
                      </w:r>
                      <w:hyperlink r:id="rId27" w:history="1">
                        <w:r w:rsidRPr="008A1AC0">
                          <w:rPr>
                            <w:rStyle w:val="Hyperlink"/>
                            <w:sz w:val="20"/>
                            <w:szCs w:val="20"/>
                          </w:rPr>
                          <w:t>searchable database</w:t>
                        </w:r>
                      </w:hyperlink>
                      <w:r w:rsidRPr="008A1AC0">
                        <w:rPr>
                          <w:sz w:val="20"/>
                          <w:szCs w:val="20"/>
                        </w:rPr>
                        <w:t xml:space="preserve"> to identify programs that prepare teachers for </w:t>
                      </w:r>
                      <w:r>
                        <w:rPr>
                          <w:sz w:val="20"/>
                          <w:szCs w:val="20"/>
                        </w:rPr>
                        <w:t>ESL</w:t>
                      </w:r>
                      <w:r w:rsidRPr="008A1AC0">
                        <w:rPr>
                          <w:sz w:val="20"/>
                          <w:szCs w:val="20"/>
                        </w:rPr>
                        <w:t xml:space="preserve"> or other hard-to-staff</w:t>
                      </w:r>
                      <w:r>
                        <w:rPr>
                          <w:sz w:val="20"/>
                          <w:szCs w:val="20"/>
                        </w:rPr>
                        <w:t xml:space="preserve"> roles</w:t>
                      </w:r>
                    </w:p>
                    <w:p w14:paraId="477F8B2B" w14:textId="7FF03ABB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 </w:t>
                      </w:r>
                      <w:hyperlink r:id="rId28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brief guide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recruitment and retention of teachers in hard-to-staff areas, including ESL</w:t>
                      </w:r>
                    </w:p>
                    <w:p w14:paraId="030ABBC7" w14:textId="77777777" w:rsidR="001A065D" w:rsidRPr="008A1AC0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Some out-of-field teachers may use </w:t>
                      </w:r>
                      <w:hyperlink r:id="rId29" w:history="1">
                        <w:r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Structured Guidance &amp; Supports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for meeting the licensure Competency Review</w:t>
                      </w:r>
                    </w:p>
                    <w:p w14:paraId="4DD27BE3" w14:textId="77777777" w:rsidR="001A065D" w:rsidRDefault="00A24754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0" w:history="1">
                        <w:r w:rsidR="001A065D" w:rsidRPr="00F96A1B">
                          <w:rPr>
                            <w:rStyle w:val="Hyperlink"/>
                            <w:sz w:val="20"/>
                            <w:szCs w:val="20"/>
                          </w:rPr>
                          <w:t>Strategy overviews and tools</w:t>
                        </w:r>
                      </w:hyperlink>
                      <w:r w:rsidR="001A065D" w:rsidRPr="00F96A1B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from districts working to improve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recruitment and induction</w:t>
                      </w:r>
                    </w:p>
                    <w:p w14:paraId="1EE78EF5" w14:textId="77777777" w:rsidR="001A065D" w:rsidRPr="00433499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To better predict the number of ELs for the next year, you can connect with your family engagement program, local preschools, and the </w:t>
                      </w:r>
                      <w:hyperlink r:id="rId31" w:history="1">
                        <w:r w:rsidRPr="003F770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MA Office for Refugees and Immigrants</w:t>
                        </w:r>
                      </w:hyperlink>
                      <w:r>
                        <w:rPr>
                          <w:rFonts w:eastAsia="FangSong" w:cs="KodchiangUPC"/>
                          <w:sz w:val="20"/>
                          <w:szCs w:val="20"/>
                        </w:rPr>
                        <w:t>; this can allow districts to project the numbers of ESL teachers needed, and move up their hiring timeline to find quality, licensed candidates</w:t>
                      </w:r>
                    </w:p>
                    <w:p w14:paraId="6EF30B37" w14:textId="320ECCD2" w:rsidR="001A065D" w:rsidRDefault="00A24754" w:rsidP="00016C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2" w:history="1"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District advisory</w:t>
                        </w:r>
                      </w:hyperlink>
                      <w:r w:rsidR="001A065D" w:rsidRPr="00DF03B1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</w:t>
                      </w:r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and </w:t>
                      </w:r>
                      <w:hyperlink r:id="rId33" w:history="1">
                        <w:r w:rsidR="001A065D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g</w:t>
                        </w:r>
                        <w:r w:rsidR="001A065D" w:rsidRPr="00DF03B1">
                          <w:rPr>
                            <w:rStyle w:val="Hyperlink"/>
                            <w:rFonts w:eastAsia="FangSong" w:cs="KodchiangUPC"/>
                            <w:sz w:val="20"/>
                            <w:szCs w:val="20"/>
                          </w:rPr>
                          <w:t>uidance</w:t>
                        </w:r>
                      </w:hyperlink>
                      <w:r w:rsidR="001A065D" w:rsidRPr="00A47AF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on edu</w:t>
                      </w:r>
                      <w:bookmarkStart w:id="1" w:name="_GoBack"/>
                      <w:bookmarkEnd w:id="1"/>
                      <w:r w:rsidR="001A065D" w:rsidRPr="00A47AFD">
                        <w:rPr>
                          <w:rFonts w:eastAsia="FangSong" w:cs="KodchiangUPC"/>
                          <w:sz w:val="20"/>
                          <w:szCs w:val="20"/>
                        </w:rPr>
                        <w:t>cator pipeline development</w:t>
                      </w:r>
                    </w:p>
                    <w:p w14:paraId="1E6422F3" w14:textId="23C8F1DA" w:rsidR="001A065D" w:rsidRDefault="00A24754" w:rsidP="00016C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hyperlink r:id="rId34" w:history="1">
                        <w:r w:rsidR="001A065D" w:rsidRPr="00704C7D">
                          <w:rPr>
                            <w:rStyle w:val="Hyperlink"/>
                            <w:rFonts w:eastAsia="Times New Roman" w:cs="Times New Roman"/>
                            <w:sz w:val="20"/>
                            <w:szCs w:val="20"/>
                          </w:rPr>
                          <w:t>Example</w:t>
                        </w:r>
                      </w:hyperlink>
                      <w:r w:rsidR="001A065D">
                        <w:rPr>
                          <w:rFonts w:eastAsia="FangSong" w:cs="KodchiangUPC"/>
                          <w:sz w:val="20"/>
                          <w:szCs w:val="20"/>
                        </w:rPr>
                        <w:t xml:space="preserve"> of a “grow your own” program, which can develop new special education/ESL teachers</w:t>
                      </w:r>
                    </w:p>
                    <w:p w14:paraId="029D8E76" w14:textId="77777777" w:rsidR="001A065D" w:rsidRPr="00433499" w:rsidRDefault="001A065D" w:rsidP="00016C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hyperlink r:id="rId35" w:history="1">
                        <w:r w:rsidRPr="00AE3831">
                          <w:rPr>
                            <w:rStyle w:val="Hyperlink"/>
                            <w:sz w:val="20"/>
                            <w:szCs w:val="20"/>
                          </w:rPr>
                          <w:t>Master Schedule Review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, a tool </w:t>
                      </w:r>
                      <w:r w:rsidRPr="008B6597">
                        <w:rPr>
                          <w:sz w:val="20"/>
                          <w:szCs w:val="20"/>
                        </w:rPr>
                        <w:t xml:space="preserve">from the </w:t>
                      </w:r>
                      <w:hyperlink r:id="rId36" w:history="1">
                        <w:r w:rsidRPr="008B6597">
                          <w:rPr>
                            <w:rStyle w:val="Hyperlink"/>
                            <w:sz w:val="20"/>
                            <w:szCs w:val="20"/>
                          </w:rPr>
                          <w:t>Guidebook for Inclusive Practice,</w:t>
                        </w:r>
                      </w:hyperlink>
                      <w:r w:rsidRPr="008B659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supports scheduling to                                                   meet the needs of diverse learners</w:t>
                      </w:r>
                    </w:p>
                    <w:p w14:paraId="34640F2B" w14:textId="77777777" w:rsidR="001A065D" w:rsidRDefault="001A065D" w:rsidP="000E1D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  <w:p w14:paraId="3419C85D" w14:textId="6CDDAC90" w:rsidR="001A065D" w:rsidRDefault="001A065D" w:rsidP="00CE0001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eastAsia="FangSong" w:cs="KodchiangUP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16C22"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E5CFB5" wp14:editId="27500533">
                <wp:simplePos x="0" y="0"/>
                <wp:positionH relativeFrom="column">
                  <wp:posOffset>3235325</wp:posOffset>
                </wp:positionH>
                <wp:positionV relativeFrom="paragraph">
                  <wp:posOffset>150866</wp:posOffset>
                </wp:positionV>
                <wp:extent cx="1271270" cy="325755"/>
                <wp:effectExtent l="0" t="0" r="5080" b="0"/>
                <wp:wrapTight wrapText="bothSides">
                  <wp:wrapPolygon edited="0">
                    <wp:start x="0" y="0"/>
                    <wp:lineTo x="0" y="20211"/>
                    <wp:lineTo x="21363" y="20211"/>
                    <wp:lineTo x="21363" y="0"/>
                    <wp:lineTo x="0" y="0"/>
                  </wp:wrapPolygon>
                </wp:wrapTight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325755"/>
                        </a:xfrm>
                        <a:prstGeom prst="roundRect">
                          <a:avLst>
                            <a:gd name="adj" fmla="val 2485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28646F" w14:textId="77777777" w:rsidR="001A065D" w:rsidRPr="00766A13" w:rsidRDefault="001A065D" w:rsidP="000E1D4E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</w:pPr>
                            <w:r w:rsidRPr="00766A13">
                              <w:rPr>
                                <w:rFonts w:asciiTheme="minorHAnsi" w:eastAsia="FangSong" w:hAnsiTheme="minorHAnsi"/>
                                <w:color w:val="FFFFFF" w:themeColor="background1"/>
                              </w:rPr>
                              <w:t>Resources</w:t>
                            </w:r>
                          </w:p>
                          <w:p w14:paraId="14A1EF90" w14:textId="77777777" w:rsidR="001A065D" w:rsidRDefault="001A065D" w:rsidP="000E1D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5CFB5" id="AutoShape 8" o:spid="_x0000_s1028" style="position:absolute;margin-left:254.75pt;margin-top:11.9pt;width:100.1pt;height:25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6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" fillcolor="#548dd4 [1951]" stroked="f">
                <v:textbox>
                  <w:txbxContent>
                    <w:p w14:paraId="5C28646F" w14:textId="77777777" w:rsidR="001A065D" w:rsidRPr="00766A13" w:rsidRDefault="001A065D" w:rsidP="000E1D4E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</w:pPr>
                      <w:r w:rsidRPr="00766A13">
                        <w:rPr>
                          <w:rFonts w:asciiTheme="minorHAnsi" w:eastAsia="FangSong" w:hAnsiTheme="minorHAnsi"/>
                          <w:color w:val="FFFFFF" w:themeColor="background1"/>
                        </w:rPr>
                        <w:t>Resources</w:t>
                      </w:r>
                    </w:p>
                    <w:p w14:paraId="14A1EF90" w14:textId="77777777" w:rsidR="001A065D" w:rsidRDefault="001A065D" w:rsidP="000E1D4E"/>
                  </w:txbxContent>
                </v:textbox>
                <w10:wrap type="tight"/>
              </v:roundrect>
            </w:pict>
          </mc:Fallback>
        </mc:AlternateContent>
      </w:r>
      <w:r w:rsidR="000A488F" w:rsidRPr="005E4550">
        <w:rPr>
          <w:rFonts w:asciiTheme="minorHAnsi" w:eastAsia="FangSong" w:hAnsiTheme="minorHAnsi" w:cstheme="minorHAnsi"/>
          <w:sz w:val="22"/>
          <w:szCs w:val="22"/>
        </w:rPr>
        <w:t xml:space="preserve">III. </w:t>
      </w:r>
      <w:hyperlink r:id="rId37" w:history="1">
        <w:r w:rsidR="000A488F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Develop strategy starting points</w:t>
        </w:r>
      </w:hyperlink>
      <w:r w:rsidR="000A488F">
        <w:rPr>
          <w:rFonts w:asciiTheme="minorHAnsi" w:eastAsia="FangSong" w:hAnsiTheme="minorHAnsi" w:cstheme="minorHAnsi"/>
          <w:sz w:val="22"/>
          <w:szCs w:val="22"/>
        </w:rPr>
        <w:t xml:space="preserve"> &amp; </w:t>
      </w:r>
      <w:hyperlink r:id="rId38" w:history="1">
        <w:r w:rsidR="000A488F" w:rsidRPr="008D284E">
          <w:rPr>
            <w:rStyle w:val="Hyperlink"/>
            <w:rFonts w:asciiTheme="minorHAnsi" w:eastAsia="FangSong" w:hAnsiTheme="minorHAnsi" w:cstheme="minorHAnsi"/>
            <w:sz w:val="22"/>
            <w:szCs w:val="22"/>
          </w:rPr>
          <w:t>monitor progress</w:t>
        </w:r>
      </w:hyperlink>
    </w:p>
    <w:p w14:paraId="76254160" w14:textId="781716F8" w:rsidR="00CE0001" w:rsidRPr="00CE0001" w:rsidRDefault="00D82DF5" w:rsidP="00AB2016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When recruiting teachers, or placing student </w:t>
      </w:r>
    </w:p>
    <w:p w14:paraId="48F52EA5" w14:textId="14795A26" w:rsidR="003F5AF8" w:rsidRPr="001434E9" w:rsidRDefault="00D82DF5" w:rsidP="00CE0001">
      <w:pPr>
        <w:pStyle w:val="ListParagraph"/>
        <w:spacing w:after="0" w:line="240" w:lineRule="auto"/>
        <w:ind w:left="360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teachers, target high performing educator preparation programs that prepare teacher candidates for hard-to-staff subjects</w:t>
      </w:r>
      <w:r w:rsidR="001A065D">
        <w:rPr>
          <w:rFonts w:eastAsia="FangSong" w:cstheme="minorHAnsi"/>
        </w:rPr>
        <w:t>.</w:t>
      </w:r>
    </w:p>
    <w:p w14:paraId="1CFC5D9F" w14:textId="1E74F3D7" w:rsidR="00801E10" w:rsidRPr="001434E9" w:rsidRDefault="00B97FBE" w:rsidP="00801E10">
      <w:pPr>
        <w:pStyle w:val="ListParagraph"/>
        <w:numPr>
          <w:ilvl w:val="1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Consistently </w:t>
      </w:r>
      <w:r w:rsidR="00801E10" w:rsidRPr="001434E9">
        <w:rPr>
          <w:rFonts w:eastAsia="FangSong" w:cstheme="minorHAnsi"/>
        </w:rPr>
        <w:t>communicate with preparation programs about your district’s hiring needs</w:t>
      </w:r>
      <w:r w:rsidR="001A065D">
        <w:rPr>
          <w:rFonts w:eastAsia="FangSong" w:cstheme="minorHAnsi"/>
        </w:rPr>
        <w:t>.</w:t>
      </w:r>
    </w:p>
    <w:p w14:paraId="75B33E7F" w14:textId="7BA62897" w:rsidR="00801E10" w:rsidRPr="001434E9" w:rsidRDefault="00801E10" w:rsidP="00801E1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“Grow your own”: systematically support teachers/paraprofessionals working toward teaching licenses in hard-to-staff areas</w:t>
      </w:r>
      <w:r w:rsidR="001A065D">
        <w:rPr>
          <w:rFonts w:eastAsia="FangSong" w:cstheme="minorHAnsi"/>
        </w:rPr>
        <w:t>.</w:t>
      </w:r>
    </w:p>
    <w:p w14:paraId="613B65F2" w14:textId="018633F7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Involve teachers in hard-to-staff roles in creating plans to recruit and retain effective teachers in their subjects</w:t>
      </w:r>
      <w:r w:rsidR="001A065D">
        <w:rPr>
          <w:rFonts w:eastAsia="FangSong" w:cstheme="minorHAnsi"/>
        </w:rPr>
        <w:t>.</w:t>
      </w:r>
    </w:p>
    <w:p w14:paraId="3EC2E2AF" w14:textId="6A8C0A04" w:rsidR="00D82DF5" w:rsidRPr="001434E9" w:rsidRDefault="00D82DF5" w:rsidP="00D82DF5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>Work with local educational collaboratives or statewide subject-specific teacher organizations to recruit and support educators in hard-to-staff subjects</w:t>
      </w:r>
      <w:r w:rsidR="001A065D">
        <w:rPr>
          <w:rFonts w:eastAsia="FangSong" w:cstheme="minorHAnsi"/>
        </w:rPr>
        <w:t>.</w:t>
      </w:r>
    </w:p>
    <w:p w14:paraId="4042D26B" w14:textId="72563218" w:rsidR="00801E10" w:rsidRPr="001434E9" w:rsidRDefault="00801E10" w:rsidP="00801E10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  <w:b/>
        </w:rPr>
      </w:pPr>
      <w:r w:rsidRPr="001434E9">
        <w:rPr>
          <w:rFonts w:eastAsia="FangSong" w:cstheme="minorHAnsi"/>
        </w:rPr>
        <w:t xml:space="preserve">Provide opportunities for </w:t>
      </w:r>
      <w:hyperlink r:id="rId39" w:history="1">
        <w:r w:rsidRPr="001434E9">
          <w:rPr>
            <w:rStyle w:val="Hyperlink"/>
            <w:rFonts w:eastAsia="FangSong" w:cstheme="minorHAnsi"/>
          </w:rPr>
          <w:t>teacher leadership</w:t>
        </w:r>
      </w:hyperlink>
      <w:r w:rsidRPr="001434E9">
        <w:rPr>
          <w:rFonts w:eastAsia="FangSong" w:cstheme="minorHAnsi"/>
        </w:rPr>
        <w:t>, and differentiated training, to retain effective teachers in hard-to-staff subjects</w:t>
      </w:r>
      <w:r w:rsidR="001A065D">
        <w:rPr>
          <w:rFonts w:eastAsia="FangSong" w:cstheme="minorHAnsi"/>
        </w:rPr>
        <w:t>.</w:t>
      </w:r>
    </w:p>
    <w:p w14:paraId="5646C233" w14:textId="62C6C62D" w:rsidR="00424318" w:rsidRPr="00B35B07" w:rsidRDefault="00EF334C" w:rsidP="00B35B07">
      <w:pPr>
        <w:pStyle w:val="ListParagraph"/>
        <w:numPr>
          <w:ilvl w:val="0"/>
          <w:numId w:val="1"/>
        </w:numPr>
        <w:spacing w:after="0" w:line="240" w:lineRule="auto"/>
        <w:rPr>
          <w:rFonts w:eastAsia="FangSong" w:cstheme="minorHAnsi"/>
        </w:rPr>
      </w:pPr>
      <w:r w:rsidRPr="00DB6621">
        <w:rPr>
          <w:rFonts w:eastAsia="FangSong" w:cstheme="minorHAnsi"/>
        </w:rPr>
        <w:t>Develop a clear process for monitoring progress, with short-term and long-term metrics</w:t>
      </w:r>
      <w:r w:rsidR="00DB6621">
        <w:rPr>
          <w:rFonts w:eastAsia="FangSong" w:cstheme="minorHAnsi"/>
        </w:rPr>
        <w:t>.</w:t>
      </w:r>
    </w:p>
    <w:p w14:paraId="2A86A89F" w14:textId="7EAD85A9" w:rsidR="00424318" w:rsidRPr="001434E9" w:rsidRDefault="00B35B07" w:rsidP="00A40B27">
      <w:pPr>
        <w:rPr>
          <w:rFonts w:cstheme="minorHAnsi"/>
          <w:b/>
        </w:rPr>
      </w:pPr>
      <w:r>
        <w:rPr>
          <w:rFonts w:eastAsia="FangSong" w:cs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17B5C1" wp14:editId="48460F64">
                <wp:simplePos x="0" y="0"/>
                <wp:positionH relativeFrom="margin">
                  <wp:posOffset>4568825</wp:posOffset>
                </wp:positionH>
                <wp:positionV relativeFrom="paragraph">
                  <wp:posOffset>109960</wp:posOffset>
                </wp:positionV>
                <wp:extent cx="2289175" cy="637540"/>
                <wp:effectExtent l="0" t="0" r="0" b="0"/>
                <wp:wrapTight wrapText="bothSides">
                  <wp:wrapPolygon edited="0">
                    <wp:start x="16537" y="0"/>
                    <wp:lineTo x="0" y="4518"/>
                    <wp:lineTo x="0" y="16135"/>
                    <wp:lineTo x="16537" y="20653"/>
                    <wp:lineTo x="17436" y="20653"/>
                    <wp:lineTo x="21390" y="11618"/>
                    <wp:lineTo x="21390" y="9681"/>
                    <wp:lineTo x="20312" y="6454"/>
                    <wp:lineTo x="17436" y="0"/>
                    <wp:lineTo x="16537" y="0"/>
                  </wp:wrapPolygon>
                </wp:wrapTight>
                <wp:docPr id="63" name="Right Arrow 63" descr="Arrow pointing right; &quot;guides for other gap areas&quot;">
                  <a:hlinkClick xmlns:a="http://schemas.openxmlformats.org/drawingml/2006/main" r:id="rId4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637540"/>
                        </a:xfrm>
                        <a:prstGeom prst="rightArrow">
                          <a:avLst>
                            <a:gd name="adj1" fmla="val 50000"/>
                            <a:gd name="adj2" fmla="val 7877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016BF" w14:textId="77777777" w:rsidR="001A065D" w:rsidRPr="00C3584D" w:rsidRDefault="001A065D" w:rsidP="000E1D4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584D">
                              <w:rPr>
                                <w:b/>
                                <w:sz w:val="26"/>
                                <w:szCs w:val="26"/>
                              </w:rPr>
                              <w:t>Guides for other gap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7B5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3" o:spid="_x0000_s1029" type="#_x0000_t13" alt="Arrow pointing right; &quot;guides for other gap areas&quot;" href="http://www.doe.mass.edu/edeffectiveness/equitableaccess/resources/" style="position:absolute;margin-left:359.75pt;margin-top:8.65pt;width:180.25pt;height:50.2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" o:button="t" adj="16861" fillcolor="#548dd4 [1951]" stroked="f" strokeweight="2pt">
                <v:fill o:detectmouseclick="t"/>
                <v:textbox>
                  <w:txbxContent>
                    <w:p w14:paraId="237016BF" w14:textId="77777777" w:rsidR="001A065D" w:rsidRPr="00C3584D" w:rsidRDefault="001A065D" w:rsidP="000E1D4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3584D">
                        <w:rPr>
                          <w:b/>
                          <w:sz w:val="26"/>
                          <w:szCs w:val="26"/>
                        </w:rPr>
                        <w:t>Guides for other gap areas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424318" w:rsidRPr="001434E9" w:rsidSect="001F08A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C97E" w14:textId="77777777" w:rsidR="00C01E4E" w:rsidRDefault="00C01E4E" w:rsidP="004C452A">
      <w:pPr>
        <w:spacing w:after="0" w:line="240" w:lineRule="auto"/>
      </w:pPr>
      <w:r>
        <w:separator/>
      </w:r>
    </w:p>
  </w:endnote>
  <w:endnote w:type="continuationSeparator" w:id="0">
    <w:p w14:paraId="7336DA92" w14:textId="77777777" w:rsidR="00C01E4E" w:rsidRDefault="00C01E4E" w:rsidP="004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Kodchiang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32C0" w14:textId="77777777" w:rsidR="001F08AB" w:rsidRDefault="001F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4626" w14:textId="77777777" w:rsidR="001A065D" w:rsidRDefault="001A06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9E2C" w14:textId="77777777" w:rsidR="001F08AB" w:rsidRDefault="001F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C2CB" w14:textId="77777777" w:rsidR="00C01E4E" w:rsidRDefault="00C01E4E" w:rsidP="004C452A">
      <w:pPr>
        <w:spacing w:after="0" w:line="240" w:lineRule="auto"/>
      </w:pPr>
      <w:r>
        <w:separator/>
      </w:r>
    </w:p>
  </w:footnote>
  <w:footnote w:type="continuationSeparator" w:id="0">
    <w:p w14:paraId="6E67C4F2" w14:textId="77777777" w:rsidR="00C01E4E" w:rsidRDefault="00C01E4E" w:rsidP="004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38FF" w14:textId="77777777" w:rsidR="001F08AB" w:rsidRDefault="001F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9371" w14:textId="60CAA65A" w:rsidR="001A065D" w:rsidRPr="00DD073A" w:rsidRDefault="001A065D" w:rsidP="00DD073A">
    <w:pPr>
      <w:pStyle w:val="Heading1"/>
      <w:spacing w:before="360"/>
      <w:jc w:val="center"/>
      <w:rPr>
        <w:rFonts w:ascii="Arial" w:hAnsi="Arial" w:cs="Arial"/>
        <w:spacing w:val="-22"/>
        <w:sz w:val="32"/>
        <w:szCs w:val="32"/>
      </w:rPr>
    </w:pPr>
    <w:r w:rsidRPr="00DD073A">
      <w:rPr>
        <w:rFonts w:ascii="Arial" w:hAnsi="Arial" w:cs="Arial"/>
        <w:noProof/>
        <w:spacing w:val="-22"/>
        <w:sz w:val="32"/>
        <w:szCs w:val="32"/>
        <w:lang w:eastAsia="zh-CN"/>
      </w:rPr>
      <w:drawing>
        <wp:anchor distT="0" distB="0" distL="114300" distR="114300" simplePos="0" relativeHeight="251661312" behindDoc="1" locked="0" layoutInCell="1" allowOverlap="1" wp14:anchorId="06D7B87C" wp14:editId="595CA7A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238250" cy="590550"/>
          <wp:effectExtent l="0" t="0" r="0" b="0"/>
          <wp:wrapNone/>
          <wp:docPr id="4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73A">
      <w:rPr>
        <w:rFonts w:ascii="Arial" w:hAnsi="Arial" w:cs="Arial"/>
        <w:spacing w:val="-22"/>
        <w:sz w:val="32"/>
        <w:szCs w:val="32"/>
      </w:rPr>
      <w:t>Equity Roadmap: Next Steps to Close Equity Gaps</w:t>
    </w:r>
  </w:p>
  <w:p w14:paraId="79722240" w14:textId="237D58AA" w:rsidR="001A065D" w:rsidRDefault="001A0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7989" w14:textId="77777777" w:rsidR="001F08AB" w:rsidRDefault="001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4E79"/>
    <w:multiLevelType w:val="hybridMultilevel"/>
    <w:tmpl w:val="7E2265C8"/>
    <w:lvl w:ilvl="0" w:tplc="47F27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309"/>
    <w:multiLevelType w:val="hybridMultilevel"/>
    <w:tmpl w:val="41F0F1AC"/>
    <w:lvl w:ilvl="0" w:tplc="72D01D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99D"/>
    <w:multiLevelType w:val="hybridMultilevel"/>
    <w:tmpl w:val="1B0E69A4"/>
    <w:lvl w:ilvl="0" w:tplc="3DE6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0F9"/>
    <w:multiLevelType w:val="hybridMultilevel"/>
    <w:tmpl w:val="4D482354"/>
    <w:lvl w:ilvl="0" w:tplc="CD2C9A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5C81"/>
    <w:multiLevelType w:val="hybridMultilevel"/>
    <w:tmpl w:val="D9FE5FAE"/>
    <w:lvl w:ilvl="0" w:tplc="62525F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7E6F60"/>
    <w:multiLevelType w:val="hybridMultilevel"/>
    <w:tmpl w:val="8FDC89AA"/>
    <w:lvl w:ilvl="0" w:tplc="5B0673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1EC7"/>
    <w:multiLevelType w:val="hybridMultilevel"/>
    <w:tmpl w:val="0D3AE7A6"/>
    <w:lvl w:ilvl="0" w:tplc="502059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849DE"/>
    <w:multiLevelType w:val="hybridMultilevel"/>
    <w:tmpl w:val="F8F0A6EC"/>
    <w:lvl w:ilvl="0" w:tplc="4FEA4246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80C86"/>
    <w:multiLevelType w:val="hybridMultilevel"/>
    <w:tmpl w:val="5AE438FE"/>
    <w:lvl w:ilvl="0" w:tplc="68DEAC2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C6812"/>
    <w:multiLevelType w:val="hybridMultilevel"/>
    <w:tmpl w:val="11868F78"/>
    <w:lvl w:ilvl="0" w:tplc="9C34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36E6B"/>
    <w:multiLevelType w:val="hybridMultilevel"/>
    <w:tmpl w:val="3440F1E8"/>
    <w:lvl w:ilvl="0" w:tplc="9334D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20358"/>
    <w:multiLevelType w:val="hybridMultilevel"/>
    <w:tmpl w:val="63BA5E88"/>
    <w:lvl w:ilvl="0" w:tplc="B568E1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6136"/>
    <w:multiLevelType w:val="hybridMultilevel"/>
    <w:tmpl w:val="EA5A04C4"/>
    <w:lvl w:ilvl="0" w:tplc="5E38F2D8">
      <w:start w:val="203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9159B"/>
    <w:multiLevelType w:val="hybridMultilevel"/>
    <w:tmpl w:val="106EBC9A"/>
    <w:lvl w:ilvl="0" w:tplc="B9686CDE">
      <w:start w:val="2"/>
      <w:numFmt w:val="bullet"/>
      <w:lvlText w:val=""/>
      <w:lvlJc w:val="left"/>
      <w:pPr>
        <w:ind w:left="720" w:hanging="360"/>
      </w:pPr>
      <w:rPr>
        <w:rFonts w:ascii="Symbol" w:eastAsia="FangSong" w:hAnsi="Symbol" w:cs="Kodchiang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02A65"/>
    <w:multiLevelType w:val="hybridMultilevel"/>
    <w:tmpl w:val="25BE4066"/>
    <w:lvl w:ilvl="0" w:tplc="718219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75D07"/>
    <w:multiLevelType w:val="hybridMultilevel"/>
    <w:tmpl w:val="2320D808"/>
    <w:lvl w:ilvl="0" w:tplc="1298C74C">
      <w:start w:val="2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86"/>
    <w:rsid w:val="00000B22"/>
    <w:rsid w:val="000011DC"/>
    <w:rsid w:val="000035AE"/>
    <w:rsid w:val="00003C11"/>
    <w:rsid w:val="00005849"/>
    <w:rsid w:val="00006AF2"/>
    <w:rsid w:val="00011F44"/>
    <w:rsid w:val="000132C8"/>
    <w:rsid w:val="00013FD3"/>
    <w:rsid w:val="0001421A"/>
    <w:rsid w:val="00016C22"/>
    <w:rsid w:val="000202A4"/>
    <w:rsid w:val="00023F5D"/>
    <w:rsid w:val="00030C76"/>
    <w:rsid w:val="00031D61"/>
    <w:rsid w:val="00034850"/>
    <w:rsid w:val="00042691"/>
    <w:rsid w:val="00043F57"/>
    <w:rsid w:val="0004602F"/>
    <w:rsid w:val="00050A04"/>
    <w:rsid w:val="00052E66"/>
    <w:rsid w:val="000544FB"/>
    <w:rsid w:val="00054E37"/>
    <w:rsid w:val="00056BF7"/>
    <w:rsid w:val="00061F0C"/>
    <w:rsid w:val="00064EA6"/>
    <w:rsid w:val="000653B8"/>
    <w:rsid w:val="0006689A"/>
    <w:rsid w:val="00077FCE"/>
    <w:rsid w:val="000807FC"/>
    <w:rsid w:val="000848F4"/>
    <w:rsid w:val="000863D6"/>
    <w:rsid w:val="000869DB"/>
    <w:rsid w:val="00090056"/>
    <w:rsid w:val="00090362"/>
    <w:rsid w:val="000A0146"/>
    <w:rsid w:val="000A0293"/>
    <w:rsid w:val="000A0821"/>
    <w:rsid w:val="000A488F"/>
    <w:rsid w:val="000B2287"/>
    <w:rsid w:val="000B7EEF"/>
    <w:rsid w:val="000C42C6"/>
    <w:rsid w:val="000D62F7"/>
    <w:rsid w:val="000D6426"/>
    <w:rsid w:val="000D6770"/>
    <w:rsid w:val="000D6C9D"/>
    <w:rsid w:val="000D7A57"/>
    <w:rsid w:val="000E1D4E"/>
    <w:rsid w:val="000E3787"/>
    <w:rsid w:val="000E4397"/>
    <w:rsid w:val="000E5470"/>
    <w:rsid w:val="000E7448"/>
    <w:rsid w:val="000F735A"/>
    <w:rsid w:val="001112F8"/>
    <w:rsid w:val="0011184E"/>
    <w:rsid w:val="001135FC"/>
    <w:rsid w:val="0011370B"/>
    <w:rsid w:val="00115543"/>
    <w:rsid w:val="00115DCD"/>
    <w:rsid w:val="001252A1"/>
    <w:rsid w:val="001400DE"/>
    <w:rsid w:val="001412E3"/>
    <w:rsid w:val="001434E9"/>
    <w:rsid w:val="00156354"/>
    <w:rsid w:val="00162C3B"/>
    <w:rsid w:val="00167E27"/>
    <w:rsid w:val="0017441E"/>
    <w:rsid w:val="00175E07"/>
    <w:rsid w:val="001803F4"/>
    <w:rsid w:val="00180826"/>
    <w:rsid w:val="00180A0D"/>
    <w:rsid w:val="00186D92"/>
    <w:rsid w:val="0019010A"/>
    <w:rsid w:val="001932F0"/>
    <w:rsid w:val="001974DD"/>
    <w:rsid w:val="001A065D"/>
    <w:rsid w:val="001A3603"/>
    <w:rsid w:val="001A5120"/>
    <w:rsid w:val="001B55FB"/>
    <w:rsid w:val="001C407F"/>
    <w:rsid w:val="001C621E"/>
    <w:rsid w:val="001E174E"/>
    <w:rsid w:val="001F08AB"/>
    <w:rsid w:val="001F243C"/>
    <w:rsid w:val="0020022F"/>
    <w:rsid w:val="0020410C"/>
    <w:rsid w:val="002071D8"/>
    <w:rsid w:val="0020770D"/>
    <w:rsid w:val="00207FE1"/>
    <w:rsid w:val="00210720"/>
    <w:rsid w:val="00214786"/>
    <w:rsid w:val="0021492F"/>
    <w:rsid w:val="0021658E"/>
    <w:rsid w:val="002318D6"/>
    <w:rsid w:val="00231C53"/>
    <w:rsid w:val="002344A0"/>
    <w:rsid w:val="002372C0"/>
    <w:rsid w:val="00241975"/>
    <w:rsid w:val="00244336"/>
    <w:rsid w:val="00251409"/>
    <w:rsid w:val="00256679"/>
    <w:rsid w:val="0025700D"/>
    <w:rsid w:val="002637C3"/>
    <w:rsid w:val="00264E0D"/>
    <w:rsid w:val="002656C2"/>
    <w:rsid w:val="00275477"/>
    <w:rsid w:val="00275AC0"/>
    <w:rsid w:val="0028043D"/>
    <w:rsid w:val="00283483"/>
    <w:rsid w:val="00285132"/>
    <w:rsid w:val="0028771B"/>
    <w:rsid w:val="00292572"/>
    <w:rsid w:val="002960FE"/>
    <w:rsid w:val="002A38F6"/>
    <w:rsid w:val="002B08C1"/>
    <w:rsid w:val="002B30C6"/>
    <w:rsid w:val="002B649F"/>
    <w:rsid w:val="002C199F"/>
    <w:rsid w:val="002C4B63"/>
    <w:rsid w:val="002C58F5"/>
    <w:rsid w:val="002C5B90"/>
    <w:rsid w:val="002D433B"/>
    <w:rsid w:val="002D7221"/>
    <w:rsid w:val="002E47CC"/>
    <w:rsid w:val="002F55C2"/>
    <w:rsid w:val="00302142"/>
    <w:rsid w:val="00304563"/>
    <w:rsid w:val="00306995"/>
    <w:rsid w:val="00311168"/>
    <w:rsid w:val="00313185"/>
    <w:rsid w:val="0031498F"/>
    <w:rsid w:val="00317D68"/>
    <w:rsid w:val="003223C1"/>
    <w:rsid w:val="003230E8"/>
    <w:rsid w:val="00326C7F"/>
    <w:rsid w:val="00331F75"/>
    <w:rsid w:val="0033409D"/>
    <w:rsid w:val="00340DCE"/>
    <w:rsid w:val="003519B6"/>
    <w:rsid w:val="00371554"/>
    <w:rsid w:val="00376741"/>
    <w:rsid w:val="0037686B"/>
    <w:rsid w:val="00380AEF"/>
    <w:rsid w:val="00381C01"/>
    <w:rsid w:val="003849BF"/>
    <w:rsid w:val="003860AE"/>
    <w:rsid w:val="00393ED4"/>
    <w:rsid w:val="003A3305"/>
    <w:rsid w:val="003A6FA7"/>
    <w:rsid w:val="003A74D2"/>
    <w:rsid w:val="003A7590"/>
    <w:rsid w:val="003B2BF1"/>
    <w:rsid w:val="003C4A78"/>
    <w:rsid w:val="003C6FAB"/>
    <w:rsid w:val="003D414D"/>
    <w:rsid w:val="003D5A20"/>
    <w:rsid w:val="003D5EC6"/>
    <w:rsid w:val="003F01C0"/>
    <w:rsid w:val="003F5AF8"/>
    <w:rsid w:val="004014FB"/>
    <w:rsid w:val="004029C2"/>
    <w:rsid w:val="00414328"/>
    <w:rsid w:val="00421EC8"/>
    <w:rsid w:val="00424318"/>
    <w:rsid w:val="00427828"/>
    <w:rsid w:val="0043081C"/>
    <w:rsid w:val="0043198C"/>
    <w:rsid w:val="00433499"/>
    <w:rsid w:val="00441780"/>
    <w:rsid w:val="00444B06"/>
    <w:rsid w:val="00444FEA"/>
    <w:rsid w:val="004459D8"/>
    <w:rsid w:val="00461329"/>
    <w:rsid w:val="004624AF"/>
    <w:rsid w:val="0046590B"/>
    <w:rsid w:val="004750ED"/>
    <w:rsid w:val="004768B0"/>
    <w:rsid w:val="00480B2D"/>
    <w:rsid w:val="00490680"/>
    <w:rsid w:val="00491887"/>
    <w:rsid w:val="004A497D"/>
    <w:rsid w:val="004B4FD7"/>
    <w:rsid w:val="004B6AA0"/>
    <w:rsid w:val="004C1602"/>
    <w:rsid w:val="004C452A"/>
    <w:rsid w:val="004C72D1"/>
    <w:rsid w:val="004E1831"/>
    <w:rsid w:val="004F3C37"/>
    <w:rsid w:val="004F4573"/>
    <w:rsid w:val="004F6A92"/>
    <w:rsid w:val="00500701"/>
    <w:rsid w:val="00502AD9"/>
    <w:rsid w:val="00510D0A"/>
    <w:rsid w:val="00513E95"/>
    <w:rsid w:val="005153D6"/>
    <w:rsid w:val="00523F0E"/>
    <w:rsid w:val="0054302C"/>
    <w:rsid w:val="00543D49"/>
    <w:rsid w:val="0054416C"/>
    <w:rsid w:val="00552F06"/>
    <w:rsid w:val="00554EA0"/>
    <w:rsid w:val="00555213"/>
    <w:rsid w:val="00566954"/>
    <w:rsid w:val="00567751"/>
    <w:rsid w:val="00575FD3"/>
    <w:rsid w:val="00576665"/>
    <w:rsid w:val="005779C6"/>
    <w:rsid w:val="005841B5"/>
    <w:rsid w:val="0058589E"/>
    <w:rsid w:val="005879B4"/>
    <w:rsid w:val="005907D3"/>
    <w:rsid w:val="00595870"/>
    <w:rsid w:val="00596A90"/>
    <w:rsid w:val="005A493D"/>
    <w:rsid w:val="005A725C"/>
    <w:rsid w:val="005A7C37"/>
    <w:rsid w:val="005B2564"/>
    <w:rsid w:val="005B32DC"/>
    <w:rsid w:val="005B348F"/>
    <w:rsid w:val="005B36A5"/>
    <w:rsid w:val="005C37C8"/>
    <w:rsid w:val="005D4794"/>
    <w:rsid w:val="005E08F6"/>
    <w:rsid w:val="005E0E6D"/>
    <w:rsid w:val="005E4550"/>
    <w:rsid w:val="005E5069"/>
    <w:rsid w:val="005F7921"/>
    <w:rsid w:val="006074F1"/>
    <w:rsid w:val="006138FF"/>
    <w:rsid w:val="006205E6"/>
    <w:rsid w:val="00621133"/>
    <w:rsid w:val="0062426C"/>
    <w:rsid w:val="00636585"/>
    <w:rsid w:val="00637793"/>
    <w:rsid w:val="00637E09"/>
    <w:rsid w:val="006441CF"/>
    <w:rsid w:val="00647E3F"/>
    <w:rsid w:val="00651D8B"/>
    <w:rsid w:val="006600C3"/>
    <w:rsid w:val="00662606"/>
    <w:rsid w:val="00677880"/>
    <w:rsid w:val="00681EDB"/>
    <w:rsid w:val="00682A96"/>
    <w:rsid w:val="0069360E"/>
    <w:rsid w:val="006947F8"/>
    <w:rsid w:val="006A20E7"/>
    <w:rsid w:val="006D04A5"/>
    <w:rsid w:val="006D25D0"/>
    <w:rsid w:val="006D2A61"/>
    <w:rsid w:val="006D7836"/>
    <w:rsid w:val="006D7893"/>
    <w:rsid w:val="006E1992"/>
    <w:rsid w:val="006E2008"/>
    <w:rsid w:val="006E2740"/>
    <w:rsid w:val="006E30DB"/>
    <w:rsid w:val="006E4C73"/>
    <w:rsid w:val="006F0B16"/>
    <w:rsid w:val="006F1DA7"/>
    <w:rsid w:val="006F455A"/>
    <w:rsid w:val="007013F6"/>
    <w:rsid w:val="0070245A"/>
    <w:rsid w:val="00704229"/>
    <w:rsid w:val="00704C7D"/>
    <w:rsid w:val="00723058"/>
    <w:rsid w:val="00725BC8"/>
    <w:rsid w:val="00736FDF"/>
    <w:rsid w:val="007419F5"/>
    <w:rsid w:val="007439CB"/>
    <w:rsid w:val="00744FAC"/>
    <w:rsid w:val="00751FDE"/>
    <w:rsid w:val="007630C6"/>
    <w:rsid w:val="00766A13"/>
    <w:rsid w:val="00774B29"/>
    <w:rsid w:val="00774E7C"/>
    <w:rsid w:val="00780F6B"/>
    <w:rsid w:val="007823A7"/>
    <w:rsid w:val="007831BA"/>
    <w:rsid w:val="00783684"/>
    <w:rsid w:val="0078380A"/>
    <w:rsid w:val="00786463"/>
    <w:rsid w:val="00787507"/>
    <w:rsid w:val="00794562"/>
    <w:rsid w:val="007A1482"/>
    <w:rsid w:val="007A221D"/>
    <w:rsid w:val="007A5F8F"/>
    <w:rsid w:val="007A7D37"/>
    <w:rsid w:val="007B4E97"/>
    <w:rsid w:val="007C30AF"/>
    <w:rsid w:val="007D70F2"/>
    <w:rsid w:val="007D7A5A"/>
    <w:rsid w:val="007E5F95"/>
    <w:rsid w:val="007E64CF"/>
    <w:rsid w:val="007E6D89"/>
    <w:rsid w:val="007E753D"/>
    <w:rsid w:val="007F295A"/>
    <w:rsid w:val="007F40C4"/>
    <w:rsid w:val="00800D31"/>
    <w:rsid w:val="00801E10"/>
    <w:rsid w:val="00802614"/>
    <w:rsid w:val="00802F09"/>
    <w:rsid w:val="00814523"/>
    <w:rsid w:val="008157C7"/>
    <w:rsid w:val="0083354A"/>
    <w:rsid w:val="00833F94"/>
    <w:rsid w:val="00835BE6"/>
    <w:rsid w:val="008404AE"/>
    <w:rsid w:val="00842B21"/>
    <w:rsid w:val="00845328"/>
    <w:rsid w:val="00852949"/>
    <w:rsid w:val="0085340A"/>
    <w:rsid w:val="00855207"/>
    <w:rsid w:val="00856072"/>
    <w:rsid w:val="00861697"/>
    <w:rsid w:val="008661FD"/>
    <w:rsid w:val="00871D65"/>
    <w:rsid w:val="00883CD0"/>
    <w:rsid w:val="00886057"/>
    <w:rsid w:val="00887923"/>
    <w:rsid w:val="00894B8E"/>
    <w:rsid w:val="00897406"/>
    <w:rsid w:val="008A1AC0"/>
    <w:rsid w:val="008A4CF8"/>
    <w:rsid w:val="008A5F7E"/>
    <w:rsid w:val="008B0662"/>
    <w:rsid w:val="008B0CEA"/>
    <w:rsid w:val="008B1AA6"/>
    <w:rsid w:val="008B6597"/>
    <w:rsid w:val="008C0B9C"/>
    <w:rsid w:val="008C343C"/>
    <w:rsid w:val="008C3712"/>
    <w:rsid w:val="008C6C7D"/>
    <w:rsid w:val="008C773E"/>
    <w:rsid w:val="008D0AC6"/>
    <w:rsid w:val="008D284E"/>
    <w:rsid w:val="008D3A37"/>
    <w:rsid w:val="008E061A"/>
    <w:rsid w:val="008E1D6C"/>
    <w:rsid w:val="008E6D5C"/>
    <w:rsid w:val="008F139D"/>
    <w:rsid w:val="008F163A"/>
    <w:rsid w:val="009016AC"/>
    <w:rsid w:val="009108A3"/>
    <w:rsid w:val="00910FF0"/>
    <w:rsid w:val="00920A9A"/>
    <w:rsid w:val="00930D82"/>
    <w:rsid w:val="00931381"/>
    <w:rsid w:val="00933B86"/>
    <w:rsid w:val="00935FBB"/>
    <w:rsid w:val="00945D6E"/>
    <w:rsid w:val="0095000D"/>
    <w:rsid w:val="00950AE7"/>
    <w:rsid w:val="009512BC"/>
    <w:rsid w:val="009548E6"/>
    <w:rsid w:val="009564BB"/>
    <w:rsid w:val="00972384"/>
    <w:rsid w:val="00972FCA"/>
    <w:rsid w:val="00974FA9"/>
    <w:rsid w:val="00982505"/>
    <w:rsid w:val="00983948"/>
    <w:rsid w:val="00990EED"/>
    <w:rsid w:val="00991F92"/>
    <w:rsid w:val="00993D93"/>
    <w:rsid w:val="00996148"/>
    <w:rsid w:val="009A1F87"/>
    <w:rsid w:val="009A4FB3"/>
    <w:rsid w:val="009B2773"/>
    <w:rsid w:val="009B41DB"/>
    <w:rsid w:val="009B5E1D"/>
    <w:rsid w:val="009C2295"/>
    <w:rsid w:val="009C681C"/>
    <w:rsid w:val="009C756E"/>
    <w:rsid w:val="009D06BB"/>
    <w:rsid w:val="009D112C"/>
    <w:rsid w:val="009D27FF"/>
    <w:rsid w:val="009F45E4"/>
    <w:rsid w:val="009F5AD1"/>
    <w:rsid w:val="009F791D"/>
    <w:rsid w:val="00A07FB6"/>
    <w:rsid w:val="00A10D53"/>
    <w:rsid w:val="00A2259E"/>
    <w:rsid w:val="00A24754"/>
    <w:rsid w:val="00A25D70"/>
    <w:rsid w:val="00A27E7F"/>
    <w:rsid w:val="00A3485F"/>
    <w:rsid w:val="00A36BE1"/>
    <w:rsid w:val="00A40B27"/>
    <w:rsid w:val="00A42B9C"/>
    <w:rsid w:val="00A42CD7"/>
    <w:rsid w:val="00A46591"/>
    <w:rsid w:val="00A474D9"/>
    <w:rsid w:val="00A47986"/>
    <w:rsid w:val="00A47AFD"/>
    <w:rsid w:val="00A52A53"/>
    <w:rsid w:val="00A54C51"/>
    <w:rsid w:val="00A5678F"/>
    <w:rsid w:val="00A613B0"/>
    <w:rsid w:val="00A6262A"/>
    <w:rsid w:val="00A715D6"/>
    <w:rsid w:val="00A76FC8"/>
    <w:rsid w:val="00A86A32"/>
    <w:rsid w:val="00A87055"/>
    <w:rsid w:val="00A877C2"/>
    <w:rsid w:val="00A90D1E"/>
    <w:rsid w:val="00AA0751"/>
    <w:rsid w:val="00AA2628"/>
    <w:rsid w:val="00AB2016"/>
    <w:rsid w:val="00AC14B7"/>
    <w:rsid w:val="00AC6284"/>
    <w:rsid w:val="00AD113F"/>
    <w:rsid w:val="00AD2B30"/>
    <w:rsid w:val="00AD2F1D"/>
    <w:rsid w:val="00AD5B9B"/>
    <w:rsid w:val="00AE2146"/>
    <w:rsid w:val="00AE3831"/>
    <w:rsid w:val="00AE58F9"/>
    <w:rsid w:val="00AF4D69"/>
    <w:rsid w:val="00AF6860"/>
    <w:rsid w:val="00B02D2F"/>
    <w:rsid w:val="00B1162F"/>
    <w:rsid w:val="00B12181"/>
    <w:rsid w:val="00B12590"/>
    <w:rsid w:val="00B126C7"/>
    <w:rsid w:val="00B13E01"/>
    <w:rsid w:val="00B16951"/>
    <w:rsid w:val="00B20E93"/>
    <w:rsid w:val="00B20F74"/>
    <w:rsid w:val="00B22E3C"/>
    <w:rsid w:val="00B26010"/>
    <w:rsid w:val="00B30529"/>
    <w:rsid w:val="00B35B07"/>
    <w:rsid w:val="00B41473"/>
    <w:rsid w:val="00B4271A"/>
    <w:rsid w:val="00B4746E"/>
    <w:rsid w:val="00B51301"/>
    <w:rsid w:val="00B52546"/>
    <w:rsid w:val="00B62330"/>
    <w:rsid w:val="00B64EAA"/>
    <w:rsid w:val="00B651CE"/>
    <w:rsid w:val="00B72654"/>
    <w:rsid w:val="00B767FD"/>
    <w:rsid w:val="00B84959"/>
    <w:rsid w:val="00B84D63"/>
    <w:rsid w:val="00B8558F"/>
    <w:rsid w:val="00B873D4"/>
    <w:rsid w:val="00B9468C"/>
    <w:rsid w:val="00B94864"/>
    <w:rsid w:val="00B94F9B"/>
    <w:rsid w:val="00B97FBE"/>
    <w:rsid w:val="00BA1B12"/>
    <w:rsid w:val="00BA2B77"/>
    <w:rsid w:val="00BA3AEF"/>
    <w:rsid w:val="00BA3B9D"/>
    <w:rsid w:val="00BA4646"/>
    <w:rsid w:val="00BA4B70"/>
    <w:rsid w:val="00BB69E0"/>
    <w:rsid w:val="00BB7900"/>
    <w:rsid w:val="00BC14F7"/>
    <w:rsid w:val="00BC1F22"/>
    <w:rsid w:val="00BC565F"/>
    <w:rsid w:val="00BD2101"/>
    <w:rsid w:val="00BD5883"/>
    <w:rsid w:val="00BE216C"/>
    <w:rsid w:val="00BE3983"/>
    <w:rsid w:val="00BE4BD8"/>
    <w:rsid w:val="00BE76C8"/>
    <w:rsid w:val="00BE7A21"/>
    <w:rsid w:val="00BF3743"/>
    <w:rsid w:val="00BF6250"/>
    <w:rsid w:val="00C01E4E"/>
    <w:rsid w:val="00C03180"/>
    <w:rsid w:val="00C03546"/>
    <w:rsid w:val="00C03BAB"/>
    <w:rsid w:val="00C06673"/>
    <w:rsid w:val="00C12122"/>
    <w:rsid w:val="00C1556F"/>
    <w:rsid w:val="00C15C74"/>
    <w:rsid w:val="00C173AB"/>
    <w:rsid w:val="00C21820"/>
    <w:rsid w:val="00C24538"/>
    <w:rsid w:val="00C302E2"/>
    <w:rsid w:val="00C3584D"/>
    <w:rsid w:val="00C40BB3"/>
    <w:rsid w:val="00C413E7"/>
    <w:rsid w:val="00C46252"/>
    <w:rsid w:val="00C5363A"/>
    <w:rsid w:val="00C53A5A"/>
    <w:rsid w:val="00C5530B"/>
    <w:rsid w:val="00C55834"/>
    <w:rsid w:val="00C57462"/>
    <w:rsid w:val="00C57ED8"/>
    <w:rsid w:val="00C6020E"/>
    <w:rsid w:val="00C6096A"/>
    <w:rsid w:val="00C6729E"/>
    <w:rsid w:val="00C70D1E"/>
    <w:rsid w:val="00C73322"/>
    <w:rsid w:val="00C7727D"/>
    <w:rsid w:val="00C7788F"/>
    <w:rsid w:val="00C84DDC"/>
    <w:rsid w:val="00C8633B"/>
    <w:rsid w:val="00C90368"/>
    <w:rsid w:val="00C920F9"/>
    <w:rsid w:val="00C92E65"/>
    <w:rsid w:val="00C93288"/>
    <w:rsid w:val="00CA6628"/>
    <w:rsid w:val="00CA7560"/>
    <w:rsid w:val="00CB0302"/>
    <w:rsid w:val="00CB15BB"/>
    <w:rsid w:val="00CB290C"/>
    <w:rsid w:val="00CB6F15"/>
    <w:rsid w:val="00CC3324"/>
    <w:rsid w:val="00CC4C83"/>
    <w:rsid w:val="00CC603A"/>
    <w:rsid w:val="00CD083B"/>
    <w:rsid w:val="00CD15C8"/>
    <w:rsid w:val="00CD4CC8"/>
    <w:rsid w:val="00CE0001"/>
    <w:rsid w:val="00CE27F4"/>
    <w:rsid w:val="00CE2D06"/>
    <w:rsid w:val="00CE47EF"/>
    <w:rsid w:val="00CF071F"/>
    <w:rsid w:val="00CF369B"/>
    <w:rsid w:val="00CF5DDB"/>
    <w:rsid w:val="00CF73D9"/>
    <w:rsid w:val="00D072FC"/>
    <w:rsid w:val="00D1496D"/>
    <w:rsid w:val="00D26731"/>
    <w:rsid w:val="00D34C0B"/>
    <w:rsid w:val="00D374FA"/>
    <w:rsid w:val="00D40207"/>
    <w:rsid w:val="00D4514F"/>
    <w:rsid w:val="00D52430"/>
    <w:rsid w:val="00D54154"/>
    <w:rsid w:val="00D63BAF"/>
    <w:rsid w:val="00D65DEA"/>
    <w:rsid w:val="00D7068A"/>
    <w:rsid w:val="00D74867"/>
    <w:rsid w:val="00D8015A"/>
    <w:rsid w:val="00D82DF5"/>
    <w:rsid w:val="00D83155"/>
    <w:rsid w:val="00D905EA"/>
    <w:rsid w:val="00D90616"/>
    <w:rsid w:val="00D94EA8"/>
    <w:rsid w:val="00DA1F5B"/>
    <w:rsid w:val="00DB0289"/>
    <w:rsid w:val="00DB25CD"/>
    <w:rsid w:val="00DB6621"/>
    <w:rsid w:val="00DC406E"/>
    <w:rsid w:val="00DC483F"/>
    <w:rsid w:val="00DC5148"/>
    <w:rsid w:val="00DD073A"/>
    <w:rsid w:val="00DD3AD9"/>
    <w:rsid w:val="00DD727E"/>
    <w:rsid w:val="00DD79C5"/>
    <w:rsid w:val="00DE2AA3"/>
    <w:rsid w:val="00DF03B1"/>
    <w:rsid w:val="00DF0BEC"/>
    <w:rsid w:val="00DF33C9"/>
    <w:rsid w:val="00DF34E1"/>
    <w:rsid w:val="00DF35DC"/>
    <w:rsid w:val="00DF46E1"/>
    <w:rsid w:val="00DF607F"/>
    <w:rsid w:val="00E056B7"/>
    <w:rsid w:val="00E059B4"/>
    <w:rsid w:val="00E17A3C"/>
    <w:rsid w:val="00E30027"/>
    <w:rsid w:val="00E331A0"/>
    <w:rsid w:val="00E33C43"/>
    <w:rsid w:val="00E413A4"/>
    <w:rsid w:val="00E47EFA"/>
    <w:rsid w:val="00E55C7D"/>
    <w:rsid w:val="00E579C2"/>
    <w:rsid w:val="00E64155"/>
    <w:rsid w:val="00E6569B"/>
    <w:rsid w:val="00E82AE0"/>
    <w:rsid w:val="00E918A5"/>
    <w:rsid w:val="00E92639"/>
    <w:rsid w:val="00E95455"/>
    <w:rsid w:val="00E96271"/>
    <w:rsid w:val="00EA58E2"/>
    <w:rsid w:val="00EC7ED5"/>
    <w:rsid w:val="00ED3C70"/>
    <w:rsid w:val="00EE0EF9"/>
    <w:rsid w:val="00EE77C0"/>
    <w:rsid w:val="00EF20FE"/>
    <w:rsid w:val="00EF334C"/>
    <w:rsid w:val="00EF4354"/>
    <w:rsid w:val="00F028F3"/>
    <w:rsid w:val="00F054A4"/>
    <w:rsid w:val="00F068FB"/>
    <w:rsid w:val="00F07BCD"/>
    <w:rsid w:val="00F11E68"/>
    <w:rsid w:val="00F15BE5"/>
    <w:rsid w:val="00F16589"/>
    <w:rsid w:val="00F17A4D"/>
    <w:rsid w:val="00F2086A"/>
    <w:rsid w:val="00F2437F"/>
    <w:rsid w:val="00F36B4A"/>
    <w:rsid w:val="00F370FF"/>
    <w:rsid w:val="00F37D7C"/>
    <w:rsid w:val="00F418C2"/>
    <w:rsid w:val="00F42D1B"/>
    <w:rsid w:val="00F4335E"/>
    <w:rsid w:val="00F4521C"/>
    <w:rsid w:val="00F50528"/>
    <w:rsid w:val="00F766B9"/>
    <w:rsid w:val="00F84A5A"/>
    <w:rsid w:val="00F96A1B"/>
    <w:rsid w:val="00F97495"/>
    <w:rsid w:val="00FA07D1"/>
    <w:rsid w:val="00FA3F0E"/>
    <w:rsid w:val="00FA5146"/>
    <w:rsid w:val="00FA667D"/>
    <w:rsid w:val="00FA70A3"/>
    <w:rsid w:val="00FB4A19"/>
    <w:rsid w:val="00FB60C9"/>
    <w:rsid w:val="00FB7784"/>
    <w:rsid w:val="00FC14B3"/>
    <w:rsid w:val="00FC30E1"/>
    <w:rsid w:val="00FD50DB"/>
    <w:rsid w:val="00FE4D47"/>
    <w:rsid w:val="00FE6475"/>
    <w:rsid w:val="00FF5FD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82971A"/>
  <w15:docId w15:val="{13171DBC-863F-4776-A7FA-170A934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7EFA"/>
  </w:style>
  <w:style w:type="paragraph" w:styleId="Heading1">
    <w:name w:val="heading 1"/>
    <w:basedOn w:val="Normal"/>
    <w:next w:val="Normal"/>
    <w:link w:val="Heading1Char"/>
    <w:uiPriority w:val="9"/>
    <w:qFormat/>
    <w:rsid w:val="00FA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590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2A"/>
  </w:style>
  <w:style w:type="paragraph" w:styleId="Footer">
    <w:name w:val="footer"/>
    <w:basedOn w:val="Normal"/>
    <w:link w:val="FooterChar"/>
    <w:uiPriority w:val="99"/>
    <w:unhideWhenUsed/>
    <w:rsid w:val="004C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2A"/>
  </w:style>
  <w:style w:type="paragraph" w:styleId="ListParagraph">
    <w:name w:val="List Paragraph"/>
    <w:basedOn w:val="Normal"/>
    <w:uiPriority w:val="34"/>
    <w:qFormat/>
    <w:rsid w:val="004C45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2F0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win/gateway/slereport-supp.html" TargetMode="External"/><Relationship Id="rId18" Type="http://schemas.openxmlformats.org/officeDocument/2006/relationships/hyperlink" Target="http://www.doe.mass.edu/licensure/academic-prek12/sgs/" TargetMode="External"/><Relationship Id="rId26" Type="http://schemas.openxmlformats.org/officeDocument/2006/relationships/image" Target="media/image2.png"/><Relationship Id="rId39" Type="http://schemas.openxmlformats.org/officeDocument/2006/relationships/hyperlink" Target="http://www.doe.mass.edu/edeffectiveness/leadershi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edprep/advisories/DistrictPipeline.docx" TargetMode="External"/><Relationship Id="rId34" Type="http://schemas.openxmlformats.org/officeDocument/2006/relationships/hyperlink" Target="https://www.mtholyoke.edu/media/mhc-holyoke-partner-teacher-training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doe.mass.edu/edeffectiveness/equitableaccess/resources/templates-otherdata.docx" TargetMode="External"/><Relationship Id="rId17" Type="http://schemas.openxmlformats.org/officeDocument/2006/relationships/hyperlink" Target="http://www.doe.mass.edu/edeffectiveness/mentor/hard-to-staff-roles.docx" TargetMode="External"/><Relationship Id="rId25" Type="http://schemas.openxmlformats.org/officeDocument/2006/relationships/hyperlink" Target="http://www.doe.mass.edu/edeval/guidebook/" TargetMode="External"/><Relationship Id="rId33" Type="http://schemas.openxmlformats.org/officeDocument/2006/relationships/hyperlink" Target="http://www.doe.mass.edu/edeffectiveness/equitableaccess/partnerships.pdf" TargetMode="External"/><Relationship Id="rId38" Type="http://schemas.openxmlformats.org/officeDocument/2006/relationships/hyperlink" Target="http://www.doe.mass.edu/edeffectiveness/equitableaccess/resources/templates-progress.docx" TargetMode="External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gateway.edu.state.ma.us/elar/licensurehelp/ProgramSearchPageControl.ser" TargetMode="External"/><Relationship Id="rId20" Type="http://schemas.openxmlformats.org/officeDocument/2006/relationships/hyperlink" Target="https://www.mass.gov/orgs/office-for-refugees-and-immigrants" TargetMode="External"/><Relationship Id="rId29" Type="http://schemas.openxmlformats.org/officeDocument/2006/relationships/hyperlink" Target="http://www.doe.mass.edu/licensure/academic-prek12/sgs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doe.mass.edu/edeval/guidebook/8b-masterschedreview.docx" TargetMode="External"/><Relationship Id="rId32" Type="http://schemas.openxmlformats.org/officeDocument/2006/relationships/hyperlink" Target="http://www.doe.mass.edu/edprep/advisories/DistrictPipeline.docx" TargetMode="External"/><Relationship Id="rId37" Type="http://schemas.openxmlformats.org/officeDocument/2006/relationships/hyperlink" Target="http://www.doe.mass.edu/edeffectiveness/equitableaccess/resources/templates-strategies.docx" TargetMode="External"/><Relationship Id="rId40" Type="http://schemas.openxmlformats.org/officeDocument/2006/relationships/hyperlink" Target="http://www.doe.mass.edu/edeffectiveness/equitableaccess/resources/" TargetMode="External"/><Relationship Id="rId45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www.mtholyoke.edu/media/mhc-holyoke-partner-teacher-training" TargetMode="External"/><Relationship Id="rId28" Type="http://schemas.openxmlformats.org/officeDocument/2006/relationships/hyperlink" Target="http://www.doe.mass.edu/edeffectiveness/mentor/hard-to-staff-roles.docx" TargetMode="External"/><Relationship Id="rId36" Type="http://schemas.openxmlformats.org/officeDocument/2006/relationships/hyperlink" Target="http://www.doe.mass.edu/edeval/guidebook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gee.org/best-practices/promising-practices-by-district/" TargetMode="External"/><Relationship Id="rId31" Type="http://schemas.openxmlformats.org/officeDocument/2006/relationships/hyperlink" Target="https://www.mass.gov/orgs/office-for-refugees-and-immigrants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ffectiveness/equitableaccess/resources/templates-rootcauseanalysis.docx" TargetMode="External"/><Relationship Id="rId22" Type="http://schemas.openxmlformats.org/officeDocument/2006/relationships/hyperlink" Target="http://www.doe.mass.edu/edeffectiveness/equitableaccess/partnerships.pdf" TargetMode="External"/><Relationship Id="rId27" Type="http://schemas.openxmlformats.org/officeDocument/2006/relationships/hyperlink" Target="https://gateway.edu.state.ma.us/elar/licensurehelp/ProgramSearchPageControl.ser" TargetMode="External"/><Relationship Id="rId30" Type="http://schemas.openxmlformats.org/officeDocument/2006/relationships/hyperlink" Target="http://wgee.org/best-practices/promising-practices-by-district/" TargetMode="External"/><Relationship Id="rId35" Type="http://schemas.openxmlformats.org/officeDocument/2006/relationships/hyperlink" Target="http://www.doe.mass.edu/edeval/guidebook/8b-masterschedreview.docx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DESE-231-43009</_dlc_DocId>
    <_dlc_DocIdUrl xmlns="733efe1c-5bbe-4968-87dc-d400e65c879f">
      <Url>https://sharepoint.doemass.org/ese/webteam/cps/_layouts/DocIdRedir.aspx?ID=DESE-231-43009</Url>
      <Description>DESE-231-43009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A12B-4513-4145-9BCD-0DF371733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1A67C-8BF0-4013-B587-A6BD8D61938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C54B62C2-665D-4041-8C15-0E387FFD6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7730F2-DA45-430D-BA2A-B66203B2E6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9A1572-0293-44E3-8A4F-E2A1DD17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 Roadmap one-pager - English learners are more likely to be assigned to out-of-field teachers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 Roadmap one-pager - English learners are more likely to be assigned to out-of-field teachers</dc:title>
  <dc:creator>DESE</dc:creator>
  <cp:lastModifiedBy>Zou, Dong (EOE)</cp:lastModifiedBy>
  <cp:revision>8</cp:revision>
  <cp:lastPrinted>2018-05-29T17:36:00Z</cp:lastPrinted>
  <dcterms:created xsi:type="dcterms:W3CDTF">2018-06-22T14:13:00Z</dcterms:created>
  <dcterms:modified xsi:type="dcterms:W3CDTF">2020-06-11T21:35:00Z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2018</vt:lpwstr>
  </property>
</Properties>
</file>