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416" w:rsidRDefault="00CF6416" w:rsidP="006676D3">
      <w:pPr>
        <w:pStyle w:val="Heading1"/>
        <w:spacing w:before="0"/>
      </w:pPr>
      <w:bookmarkStart w:id="0" w:name="_GoBack"/>
      <w:bookmarkEnd w:id="0"/>
      <w:r w:rsidRPr="00FF3D3B">
        <w:rPr>
          <w:rStyle w:val="heading3characterGUIDE"/>
        </w:rPr>
        <w:t>Overview</w:t>
      </w:r>
    </w:p>
    <w:p w:rsidR="00CF6416" w:rsidRPr="00BB0A9E" w:rsidRDefault="00CF6416" w:rsidP="00CF6416">
      <w:pPr>
        <w:spacing w:after="120"/>
      </w:pPr>
      <w:r w:rsidRPr="00BB0A9E">
        <w:t xml:space="preserve">The K – 2 discussion prompts represent a subset of items that were piloted with students in Kindergarten, first, and second grades during the ESE Model Pilot Survey Project. These items are intended to serve as discussion prompts for early elementary teachers to use with their students to collect feedback about their practice. </w:t>
      </w:r>
    </w:p>
    <w:p w:rsidR="00CF6416" w:rsidRPr="00BB0A9E" w:rsidRDefault="00CF6416" w:rsidP="00CF6416">
      <w:pPr>
        <w:spacing w:after="120"/>
      </w:pPr>
      <w:r w:rsidRPr="00BB0A9E">
        <w:t xml:space="preserve">The following items </w:t>
      </w:r>
      <w:r>
        <w:t>may</w:t>
      </w:r>
      <w:r w:rsidRPr="00BB0A9E">
        <w:t xml:space="preserve"> be used by teachers in a conversational setting with</w:t>
      </w:r>
      <w:r>
        <w:t xml:space="preserve"> individual students or</w:t>
      </w:r>
      <w:r w:rsidRPr="00BB0A9E">
        <w:t xml:space="preserve"> small groups of students. They are listed in no particular order.  A teacher may choose to use them in any way that he/she and his/her evaluator deem helpful. Teachers may want to record notes as students respond.</w:t>
      </w:r>
    </w:p>
    <w:p w:rsidR="00CF6416" w:rsidRPr="00F02BEB" w:rsidRDefault="00CF6416" w:rsidP="00CF6416"/>
    <w:tbl>
      <w:tblPr>
        <w:tblStyle w:val="MediumShading1-Accent11"/>
        <w:tblW w:w="0" w:type="auto"/>
        <w:tblLook w:val="0420" w:firstRow="1" w:lastRow="0" w:firstColumn="0" w:lastColumn="0" w:noHBand="0" w:noVBand="1"/>
        <w:tblDescription w:val="K-2 Discussion Prompts&#10;1. Students help each other to learn.&#10;2. When asked, I can talk about what I am learning.&#10;3. When I am stuck, my teacher wants me to try again before she or he helps me.&#10;4. I have to explain my thinking when I write, answer questions and talk about my work.&#10;5. When my teacher is talking, he or she asks us if we understand.&#10;6. After I talk to my teacher, I know how to make my work better.&#10;"/>
      </w:tblPr>
      <w:tblGrid>
        <w:gridCol w:w="10780"/>
      </w:tblGrid>
      <w:tr w:rsidR="00CF6416" w:rsidRPr="00A720B7" w:rsidTr="00343EC4">
        <w:trPr>
          <w:cnfStyle w:val="100000000000" w:firstRow="1" w:lastRow="0" w:firstColumn="0" w:lastColumn="0" w:oddVBand="0" w:evenVBand="0" w:oddHBand="0" w:evenHBand="0" w:firstRowFirstColumn="0" w:firstRowLastColumn="0" w:lastRowFirstColumn="0" w:lastRowLastColumn="0"/>
          <w:trHeight w:val="576"/>
          <w:tblHeader/>
        </w:trPr>
        <w:tc>
          <w:tcPr>
            <w:tcW w:w="10912" w:type="dxa"/>
          </w:tcPr>
          <w:p w:rsidR="00CF6416" w:rsidRPr="00BB0A9E" w:rsidRDefault="00CF6416" w:rsidP="00343EC4">
            <w:pPr>
              <w:rPr>
                <w:sz w:val="28"/>
                <w:szCs w:val="28"/>
              </w:rPr>
            </w:pPr>
            <w:r w:rsidRPr="00BB0A9E">
              <w:rPr>
                <w:sz w:val="28"/>
                <w:szCs w:val="28"/>
              </w:rPr>
              <w:t>K-2 Discussion Prompts</w:t>
            </w:r>
          </w:p>
        </w:tc>
      </w:tr>
      <w:tr w:rsidR="00CF6416" w:rsidRPr="00A720B7" w:rsidTr="00343EC4">
        <w:trPr>
          <w:cnfStyle w:val="000000100000" w:firstRow="0" w:lastRow="0" w:firstColumn="0" w:lastColumn="0" w:oddVBand="0" w:evenVBand="0" w:oddHBand="1" w:evenHBand="0" w:firstRowFirstColumn="0" w:firstRowLastColumn="0" w:lastRowFirstColumn="0" w:lastRowLastColumn="0"/>
          <w:trHeight w:hRule="exact" w:val="576"/>
        </w:trPr>
        <w:tc>
          <w:tcPr>
            <w:tcW w:w="10912" w:type="dxa"/>
            <w:vAlign w:val="center"/>
          </w:tcPr>
          <w:p w:rsidR="00CF6416" w:rsidRPr="00BB0A9E" w:rsidRDefault="00CF6416" w:rsidP="00343EC4">
            <w:pPr>
              <w:pStyle w:val="ListParagraph"/>
              <w:numPr>
                <w:ilvl w:val="0"/>
                <w:numId w:val="26"/>
              </w:numPr>
              <w:rPr>
                <w:rFonts w:eastAsiaTheme="minorHAnsi"/>
                <w:color w:val="000000"/>
              </w:rPr>
            </w:pPr>
            <w:r w:rsidRPr="00BB0A9E">
              <w:rPr>
                <w:rFonts w:eastAsiaTheme="minorHAnsi"/>
              </w:rPr>
              <w:t>Students help each other to learn.</w:t>
            </w:r>
          </w:p>
        </w:tc>
      </w:tr>
      <w:tr w:rsidR="00CF6416" w:rsidRPr="00A720B7" w:rsidTr="00343EC4">
        <w:trPr>
          <w:trHeight w:hRule="exact" w:val="576"/>
        </w:trPr>
        <w:tc>
          <w:tcPr>
            <w:tcW w:w="10912" w:type="dxa"/>
            <w:vAlign w:val="center"/>
          </w:tcPr>
          <w:p w:rsidR="00CF6416" w:rsidRPr="00BB0A9E" w:rsidRDefault="00CF6416" w:rsidP="00343EC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eastAsiaTheme="minorHAnsi"/>
              </w:rPr>
            </w:pPr>
            <w:r w:rsidRPr="00BB0A9E">
              <w:rPr>
                <w:rFonts w:eastAsiaTheme="minorHAnsi"/>
              </w:rPr>
              <w:t>When asked, I can talk about what I am learning.</w:t>
            </w:r>
          </w:p>
        </w:tc>
      </w:tr>
      <w:tr w:rsidR="00CF6416" w:rsidRPr="00A720B7" w:rsidTr="00343EC4">
        <w:trPr>
          <w:cnfStyle w:val="000000100000" w:firstRow="0" w:lastRow="0" w:firstColumn="0" w:lastColumn="0" w:oddVBand="0" w:evenVBand="0" w:oddHBand="1" w:evenHBand="0" w:firstRowFirstColumn="0" w:firstRowLastColumn="0" w:lastRowFirstColumn="0" w:lastRowLastColumn="0"/>
          <w:trHeight w:hRule="exact" w:val="576"/>
        </w:trPr>
        <w:tc>
          <w:tcPr>
            <w:tcW w:w="10912" w:type="dxa"/>
            <w:vAlign w:val="center"/>
          </w:tcPr>
          <w:p w:rsidR="00CF6416" w:rsidRPr="00BB0A9E" w:rsidRDefault="00CF6416" w:rsidP="00343EC4">
            <w:pPr>
              <w:pStyle w:val="ListParagraph"/>
              <w:numPr>
                <w:ilvl w:val="0"/>
                <w:numId w:val="26"/>
              </w:numPr>
              <w:rPr>
                <w:rFonts w:eastAsiaTheme="minorHAnsi"/>
              </w:rPr>
            </w:pPr>
            <w:r w:rsidRPr="00BB0A9E">
              <w:rPr>
                <w:rFonts w:eastAsiaTheme="minorHAnsi"/>
              </w:rPr>
              <w:t>When I am stuck, my teacher wants me to try again before she or he helps me.</w:t>
            </w:r>
          </w:p>
        </w:tc>
      </w:tr>
      <w:tr w:rsidR="00CF6416" w:rsidRPr="00A720B7" w:rsidTr="00343EC4">
        <w:trPr>
          <w:trHeight w:hRule="exact" w:val="576"/>
        </w:trPr>
        <w:tc>
          <w:tcPr>
            <w:tcW w:w="10912" w:type="dxa"/>
            <w:vAlign w:val="center"/>
          </w:tcPr>
          <w:p w:rsidR="00CF6416" w:rsidRPr="00BB0A9E" w:rsidRDefault="00CF6416" w:rsidP="00343EC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eastAsiaTheme="minorHAnsi"/>
              </w:rPr>
            </w:pPr>
            <w:r w:rsidRPr="00BB0A9E">
              <w:rPr>
                <w:rFonts w:eastAsiaTheme="minorHAnsi"/>
              </w:rPr>
              <w:t>I have to explain my thinking when I write, answer questions and talk about my work.</w:t>
            </w:r>
          </w:p>
        </w:tc>
      </w:tr>
      <w:tr w:rsidR="00CF6416" w:rsidRPr="00A720B7" w:rsidTr="00343EC4">
        <w:trPr>
          <w:cnfStyle w:val="000000100000" w:firstRow="0" w:lastRow="0" w:firstColumn="0" w:lastColumn="0" w:oddVBand="0" w:evenVBand="0" w:oddHBand="1" w:evenHBand="0" w:firstRowFirstColumn="0" w:firstRowLastColumn="0" w:lastRowFirstColumn="0" w:lastRowLastColumn="0"/>
          <w:trHeight w:hRule="exact" w:val="576"/>
        </w:trPr>
        <w:tc>
          <w:tcPr>
            <w:tcW w:w="10912" w:type="dxa"/>
            <w:vAlign w:val="center"/>
          </w:tcPr>
          <w:p w:rsidR="00CF6416" w:rsidRPr="00BB0A9E" w:rsidRDefault="00CF6416" w:rsidP="00343EC4">
            <w:pPr>
              <w:pStyle w:val="ListParagraph"/>
              <w:numPr>
                <w:ilvl w:val="0"/>
                <w:numId w:val="26"/>
              </w:numPr>
              <w:rPr>
                <w:rFonts w:eastAsiaTheme="minorHAnsi"/>
                <w:color w:val="000000"/>
              </w:rPr>
            </w:pPr>
            <w:r w:rsidRPr="00BB0A9E">
              <w:rPr>
                <w:rFonts w:eastAsiaTheme="minorHAnsi"/>
              </w:rPr>
              <w:t>When my teacher is talking, he or she asks us if we understand.</w:t>
            </w:r>
          </w:p>
        </w:tc>
      </w:tr>
      <w:tr w:rsidR="00CF6416" w:rsidRPr="00A720B7" w:rsidTr="00343EC4">
        <w:trPr>
          <w:trHeight w:hRule="exact" w:val="576"/>
        </w:trPr>
        <w:tc>
          <w:tcPr>
            <w:tcW w:w="10912" w:type="dxa"/>
            <w:vAlign w:val="center"/>
          </w:tcPr>
          <w:p w:rsidR="00CF6416" w:rsidRPr="00BB0A9E" w:rsidRDefault="00CF6416" w:rsidP="00343EC4">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eastAsiaTheme="minorHAnsi"/>
              </w:rPr>
            </w:pPr>
            <w:r w:rsidRPr="00BB0A9E">
              <w:rPr>
                <w:rFonts w:eastAsiaTheme="minorHAnsi"/>
              </w:rPr>
              <w:t>After I talk to my teacher, I know how to make my work better.</w:t>
            </w:r>
          </w:p>
        </w:tc>
      </w:tr>
    </w:tbl>
    <w:p w:rsidR="00CF6416" w:rsidRDefault="00CF6416" w:rsidP="00CF6416"/>
    <w:p w:rsidR="00CF6416" w:rsidRDefault="00CF6416" w:rsidP="00CF6416">
      <w:pPr>
        <w:pStyle w:val="Style1"/>
        <w:rPr>
          <w:rStyle w:val="heading3characterGUIDE"/>
        </w:rPr>
      </w:pPr>
      <w:r w:rsidRPr="00FF3D3B">
        <w:rPr>
          <w:rStyle w:val="heading3characterGUIDE"/>
        </w:rPr>
        <w:t>Instructions for Administering</w:t>
      </w:r>
    </w:p>
    <w:p w:rsidR="00CF6416" w:rsidRPr="006D3D06" w:rsidRDefault="00CF6416" w:rsidP="00CF6416">
      <w:pPr>
        <w:spacing w:after="120"/>
      </w:pPr>
      <w:r w:rsidRPr="00BB0A9E">
        <w:t>Districts should work with their K – 2 teachers to determine the best way to administer the discussion prompts – whether it is soliciting responses from individual students, small groups of students, or a full class. If a teacher or school wants to preserve student confidentiality in the solicitation of verbal feedback, another staff member familiar to the students may engage them in responses to these discussion prompts. However, steps must be taken to ensure that younger students are clear about the subject (their teacher) of the discussion.</w:t>
      </w:r>
    </w:p>
    <w:p w:rsidR="00CF6416" w:rsidRDefault="00CF6416" w:rsidP="00CF6416">
      <w:pPr>
        <w:spacing w:after="120"/>
        <w:rPr>
          <w:rFonts w:eastAsiaTheme="majorEastAsia"/>
        </w:rPr>
      </w:pPr>
      <w:r w:rsidRPr="006D3D06">
        <w:rPr>
          <w:rFonts w:eastAsiaTheme="majorEastAsia"/>
        </w:rPr>
        <w:t xml:space="preserve">It is important to make students feel comfortable responding to the discussion prompts. Prior to beginning the discussion, classroom teachers or proctors should inform students of </w:t>
      </w:r>
      <w:r>
        <w:rPr>
          <w:rFonts w:eastAsiaTheme="majorEastAsia"/>
        </w:rPr>
        <w:t>its purpose</w:t>
      </w:r>
      <w:r w:rsidRPr="006D3D06">
        <w:rPr>
          <w:rFonts w:eastAsiaTheme="majorEastAsia"/>
        </w:rPr>
        <w:t>. Communicate to students that they are having this discussion to help their teacher learn how they fe</w:t>
      </w:r>
      <w:r>
        <w:rPr>
          <w:rFonts w:eastAsiaTheme="majorEastAsia"/>
        </w:rPr>
        <w:t>el about being a student their (</w:t>
      </w:r>
      <w:r w:rsidRPr="006D3D06">
        <w:rPr>
          <w:rFonts w:eastAsiaTheme="majorEastAsia"/>
        </w:rPr>
        <w:t xml:space="preserve">the teacher’s) class. The reason for the discussion is to help their teacher make their class </w:t>
      </w:r>
      <w:r>
        <w:rPr>
          <w:rFonts w:eastAsiaTheme="majorEastAsia"/>
        </w:rPr>
        <w:t>even better. Students should be assured</w:t>
      </w:r>
      <w:r w:rsidRPr="006D3D06">
        <w:rPr>
          <w:rFonts w:eastAsiaTheme="majorEastAsia"/>
        </w:rPr>
        <w:t xml:space="preserve"> that there are no right or wrong answers, and that they should answer honestly. </w:t>
      </w:r>
    </w:p>
    <w:p w:rsidR="00CF6416" w:rsidRPr="006D3D06" w:rsidRDefault="00CF6416" w:rsidP="00CF6416">
      <w:pPr>
        <w:spacing w:after="120"/>
      </w:pPr>
      <w:r w:rsidRPr="006D3D06">
        <w:rPr>
          <w:rFonts w:eastAsiaTheme="majorEastAsia"/>
        </w:rPr>
        <w:t>Students in Grades K – 2 will require guidance and support when engaging in discussion about the prompts. The classroom teacher or survey proctor may clar</w:t>
      </w:r>
      <w:r>
        <w:rPr>
          <w:rFonts w:eastAsiaTheme="majorEastAsia"/>
        </w:rPr>
        <w:t>ify or rephrase words if a student</w:t>
      </w:r>
      <w:r w:rsidRPr="006D3D06">
        <w:rPr>
          <w:rFonts w:eastAsiaTheme="majorEastAsia"/>
        </w:rPr>
        <w:t xml:space="preserve"> does not understand. </w:t>
      </w:r>
    </w:p>
    <w:p w:rsidR="00CF6416" w:rsidRDefault="00CF6416" w:rsidP="00CF6416">
      <w:pPr>
        <w:spacing w:after="120"/>
        <w:rPr>
          <w:rFonts w:eastAsiaTheme="majorEastAsia" w:cstheme="majorBidi"/>
        </w:rPr>
      </w:pPr>
      <w:r>
        <w:br w:type="page"/>
      </w:r>
    </w:p>
    <w:p w:rsidR="00CF6416" w:rsidRPr="00EB6172" w:rsidRDefault="00CF6416" w:rsidP="00CF6416">
      <w:pPr>
        <w:spacing w:before="360"/>
        <w:rPr>
          <w:b/>
        </w:rPr>
      </w:pPr>
      <w:r w:rsidRPr="00EB6172">
        <w:lastRenderedPageBreak/>
        <w:t xml:space="preserve">The following table provides a crosswalk between discussion prompts and the </w:t>
      </w:r>
      <w:hyperlink r:id="rId12" w:history="1">
        <w:r w:rsidRPr="00EB6172">
          <w:rPr>
            <w:rStyle w:val="Hyperlink"/>
          </w:rPr>
          <w:t>Standards and Indicators of Effective Teaching Practice</w:t>
        </w:r>
      </w:hyperlink>
      <w:r w:rsidRPr="00EB6172">
        <w:t xml:space="preserve">.  You may sort the table differently by selecting it and finding the Sort function in the Table Layout tab. </w:t>
      </w:r>
      <w:r w:rsidRPr="00EB6172">
        <w:rPr>
          <w:b/>
        </w:rPr>
        <w:t xml:space="preserve"> </w:t>
      </w:r>
    </w:p>
    <w:p w:rsidR="00CF6416" w:rsidRPr="00EB6172" w:rsidRDefault="00CF6416" w:rsidP="00CF6416">
      <w:pPr>
        <w:spacing w:before="240"/>
      </w:pPr>
    </w:p>
    <w:tbl>
      <w:tblPr>
        <w:tblStyle w:val="LightList-Accent6"/>
        <w:tblW w:w="9810" w:type="dxa"/>
        <w:tblInd w:w="378" w:type="dxa"/>
        <w:tblLook w:val="0420" w:firstRow="1" w:lastRow="0" w:firstColumn="0" w:lastColumn="0" w:noHBand="0" w:noVBand="1"/>
        <w:tblDescription w:val="Standard I: Curriculum, Planning &amp; Assessment Standard II: Teaching All Students&#10;I.A: Curriculum &amp; Planning&#10;I.B: Assessment&#10;I.C: Analysis&#10; II.B: Learning Environment&#10;II.E: Expectations&#10;"/>
      </w:tblPr>
      <w:tblGrid>
        <w:gridCol w:w="4905"/>
        <w:gridCol w:w="4905"/>
      </w:tblGrid>
      <w:tr w:rsidR="00CF6416" w:rsidRPr="00C522B5" w:rsidTr="00343EC4">
        <w:trPr>
          <w:cnfStyle w:val="100000000000" w:firstRow="1" w:lastRow="0" w:firstColumn="0" w:lastColumn="0" w:oddVBand="0" w:evenVBand="0" w:oddHBand="0" w:evenHBand="0" w:firstRowFirstColumn="0" w:firstRowLastColumn="0" w:lastRowFirstColumn="0" w:lastRowLastColumn="0"/>
          <w:trHeight w:val="458"/>
          <w:tblHeader/>
        </w:trPr>
        <w:tc>
          <w:tcPr>
            <w:tcW w:w="4905" w:type="dxa"/>
          </w:tcPr>
          <w:p w:rsidR="00CF6416" w:rsidRPr="00A423BD" w:rsidRDefault="00CF6416" w:rsidP="00343EC4">
            <w:pPr>
              <w:rPr>
                <w:bCs w:val="0"/>
              </w:rPr>
            </w:pPr>
            <w:r w:rsidRPr="00A423BD">
              <w:t>Standard I: Curriculum, Planning &amp; Assessment</w:t>
            </w:r>
          </w:p>
        </w:tc>
        <w:tc>
          <w:tcPr>
            <w:tcW w:w="4905" w:type="dxa"/>
          </w:tcPr>
          <w:p w:rsidR="00CF6416" w:rsidRPr="00A423BD" w:rsidRDefault="00CF6416" w:rsidP="00343EC4">
            <w:r w:rsidRPr="00A423BD">
              <w:t>Standard II: Teaching All Students</w:t>
            </w:r>
          </w:p>
        </w:tc>
      </w:tr>
      <w:tr w:rsidR="00CF6416" w:rsidRPr="00A423BD" w:rsidTr="00343EC4">
        <w:trPr>
          <w:cnfStyle w:val="000000100000" w:firstRow="0" w:lastRow="0" w:firstColumn="0" w:lastColumn="0" w:oddVBand="0" w:evenVBand="0" w:oddHBand="1" w:evenHBand="0" w:firstRowFirstColumn="0" w:firstRowLastColumn="0" w:lastRowFirstColumn="0" w:lastRowLastColumn="0"/>
          <w:trHeight w:val="952"/>
        </w:trPr>
        <w:tc>
          <w:tcPr>
            <w:tcW w:w="4905" w:type="dxa"/>
          </w:tcPr>
          <w:p w:rsidR="00CF6416" w:rsidRPr="00A423BD" w:rsidRDefault="00CF6416" w:rsidP="00343EC4">
            <w:r w:rsidRPr="00A423BD">
              <w:t>I.A: Curriculum &amp; Planning</w:t>
            </w:r>
          </w:p>
          <w:p w:rsidR="00CF6416" w:rsidRPr="00A423BD" w:rsidRDefault="00CF6416" w:rsidP="00343EC4">
            <w:r w:rsidRPr="00A423BD">
              <w:t>I.B: Assessment</w:t>
            </w:r>
          </w:p>
          <w:p w:rsidR="00CF6416" w:rsidRPr="00A423BD" w:rsidRDefault="00CF6416" w:rsidP="00343EC4">
            <w:r w:rsidRPr="00A423BD">
              <w:t>I.C: Analysis</w:t>
            </w:r>
          </w:p>
          <w:p w:rsidR="00CF6416" w:rsidRPr="00A423BD" w:rsidRDefault="00CF6416" w:rsidP="00343EC4"/>
        </w:tc>
        <w:tc>
          <w:tcPr>
            <w:tcW w:w="4905" w:type="dxa"/>
          </w:tcPr>
          <w:p w:rsidR="00CF6416" w:rsidRPr="00A423BD" w:rsidRDefault="00CF6416" w:rsidP="00343EC4">
            <w:r w:rsidRPr="00A423BD">
              <w:t>II.B: Learning Environment</w:t>
            </w:r>
          </w:p>
          <w:p w:rsidR="00CF6416" w:rsidRPr="00A423BD" w:rsidRDefault="00CF6416" w:rsidP="00343EC4">
            <w:r w:rsidRPr="00A423BD">
              <w:t>II.</w:t>
            </w:r>
            <w:r>
              <w:t>E</w:t>
            </w:r>
            <w:r w:rsidRPr="00A423BD">
              <w:t>: Expectations</w:t>
            </w:r>
          </w:p>
        </w:tc>
      </w:tr>
    </w:tbl>
    <w:p w:rsidR="00CF6416" w:rsidRPr="00F94745" w:rsidRDefault="00CF6416" w:rsidP="00CF6416"/>
    <w:tbl>
      <w:tblPr>
        <w:tblStyle w:val="MediumShading1-Accent6"/>
        <w:tblW w:w="9810" w:type="dxa"/>
        <w:tblInd w:w="378" w:type="dxa"/>
        <w:tblLook w:val="0420" w:firstRow="1" w:lastRow="0" w:firstColumn="0" w:lastColumn="0" w:noHBand="0" w:noVBand="1"/>
        <w:tblDescription w:val="Standard/&#10;Indicator # Item&#10;II.B 1. Students help each other to learn&#10;II.E 2. When asked, I can talk about what I am learning. &#10;II.B 3. When I am stuck, my teacher wants me to try again before she or he helps me. &#10;I.A 4. I have to explain my thinking when I write, answer questions and talk about my work.&#10;I.B 5. When my teacher is talking, he or she asks if we understand.&#10;I.C 6. After I talk to my teacher, I know how to make my work better.&#10;"/>
      </w:tblPr>
      <w:tblGrid>
        <w:gridCol w:w="1183"/>
        <w:gridCol w:w="636"/>
        <w:gridCol w:w="7991"/>
      </w:tblGrid>
      <w:tr w:rsidR="00CF6416" w:rsidRPr="00A423BD" w:rsidTr="00343EC4">
        <w:trPr>
          <w:cnfStyle w:val="100000000000" w:firstRow="1" w:lastRow="0" w:firstColumn="0" w:lastColumn="0" w:oddVBand="0" w:evenVBand="0" w:oddHBand="0" w:evenHBand="0" w:firstRowFirstColumn="0" w:firstRowLastColumn="0" w:lastRowFirstColumn="0" w:lastRowLastColumn="0"/>
          <w:trHeight w:val="493"/>
          <w:tblHeader/>
        </w:trPr>
        <w:tc>
          <w:tcPr>
            <w:tcW w:w="1183" w:type="dxa"/>
          </w:tcPr>
          <w:p w:rsidR="00CF6416" w:rsidRPr="00A423BD" w:rsidRDefault="00CF6416" w:rsidP="00343EC4">
            <w:r w:rsidRPr="00A423BD">
              <w:t>Standard/</w:t>
            </w:r>
          </w:p>
          <w:p w:rsidR="00CF6416" w:rsidRPr="00A423BD" w:rsidRDefault="00CF6416" w:rsidP="00343EC4">
            <w:r w:rsidRPr="00A423BD">
              <w:t>Indicator</w:t>
            </w:r>
          </w:p>
        </w:tc>
        <w:tc>
          <w:tcPr>
            <w:tcW w:w="636" w:type="dxa"/>
          </w:tcPr>
          <w:p w:rsidR="00CF6416" w:rsidRPr="00A423BD" w:rsidRDefault="00CF6416" w:rsidP="00343EC4">
            <w:r w:rsidRPr="00A423BD">
              <w:t>#</w:t>
            </w:r>
          </w:p>
        </w:tc>
        <w:tc>
          <w:tcPr>
            <w:tcW w:w="7991" w:type="dxa"/>
          </w:tcPr>
          <w:p w:rsidR="00CF6416" w:rsidRPr="00A423BD" w:rsidRDefault="00CF6416" w:rsidP="00343EC4">
            <w:r w:rsidRPr="00A423BD">
              <w:t>Item</w:t>
            </w:r>
          </w:p>
        </w:tc>
      </w:tr>
      <w:tr w:rsidR="00CF6416" w:rsidRPr="00A423BD" w:rsidTr="00343EC4">
        <w:trPr>
          <w:cnfStyle w:val="000000100000" w:firstRow="0" w:lastRow="0" w:firstColumn="0" w:lastColumn="0" w:oddVBand="0" w:evenVBand="0" w:oddHBand="1" w:evenHBand="0" w:firstRowFirstColumn="0" w:firstRowLastColumn="0" w:lastRowFirstColumn="0" w:lastRowLastColumn="0"/>
          <w:trHeight w:val="360"/>
        </w:trPr>
        <w:tc>
          <w:tcPr>
            <w:tcW w:w="1183" w:type="dxa"/>
          </w:tcPr>
          <w:p w:rsidR="00CF6416" w:rsidRPr="00A423BD" w:rsidRDefault="00CF6416" w:rsidP="00343EC4">
            <w:r w:rsidRPr="00A423BD">
              <w:t>II.B</w:t>
            </w:r>
          </w:p>
        </w:tc>
        <w:tc>
          <w:tcPr>
            <w:tcW w:w="636" w:type="dxa"/>
          </w:tcPr>
          <w:p w:rsidR="00CF6416" w:rsidRPr="00A423BD" w:rsidRDefault="00CF6416" w:rsidP="00343EC4">
            <w:r w:rsidRPr="00A423BD">
              <w:t>1.</w:t>
            </w:r>
          </w:p>
        </w:tc>
        <w:tc>
          <w:tcPr>
            <w:tcW w:w="7991" w:type="dxa"/>
          </w:tcPr>
          <w:p w:rsidR="00CF6416" w:rsidRPr="00A423BD" w:rsidRDefault="00CF6416" w:rsidP="00343EC4">
            <w:r w:rsidRPr="00A423BD">
              <w:t>Students help each other to learn</w:t>
            </w:r>
          </w:p>
        </w:tc>
      </w:tr>
      <w:tr w:rsidR="00CF6416" w:rsidRPr="00A423BD" w:rsidTr="00343EC4">
        <w:trPr>
          <w:cnfStyle w:val="000000010000" w:firstRow="0" w:lastRow="0" w:firstColumn="0" w:lastColumn="0" w:oddVBand="0" w:evenVBand="0" w:oddHBand="0" w:evenHBand="1" w:firstRowFirstColumn="0" w:firstRowLastColumn="0" w:lastRowFirstColumn="0" w:lastRowLastColumn="0"/>
          <w:trHeight w:val="360"/>
        </w:trPr>
        <w:tc>
          <w:tcPr>
            <w:tcW w:w="1183" w:type="dxa"/>
          </w:tcPr>
          <w:p w:rsidR="00CF6416" w:rsidRPr="00A423BD" w:rsidRDefault="00CF6416" w:rsidP="00343EC4">
            <w:r w:rsidRPr="00A423BD">
              <w:t>II.</w:t>
            </w:r>
            <w:r>
              <w:t>E</w:t>
            </w:r>
          </w:p>
        </w:tc>
        <w:tc>
          <w:tcPr>
            <w:tcW w:w="636" w:type="dxa"/>
          </w:tcPr>
          <w:p w:rsidR="00CF6416" w:rsidRPr="00A423BD" w:rsidRDefault="00CF6416" w:rsidP="00343EC4">
            <w:r w:rsidRPr="00A423BD">
              <w:t>2.</w:t>
            </w:r>
          </w:p>
        </w:tc>
        <w:tc>
          <w:tcPr>
            <w:tcW w:w="7991" w:type="dxa"/>
          </w:tcPr>
          <w:p w:rsidR="00CF6416" w:rsidRPr="00A423BD" w:rsidRDefault="00CF6416" w:rsidP="00343EC4">
            <w:r w:rsidRPr="00A423BD">
              <w:t xml:space="preserve">When asked, I can talk about what I am learning. </w:t>
            </w:r>
          </w:p>
        </w:tc>
      </w:tr>
      <w:tr w:rsidR="00CF6416" w:rsidRPr="00A423BD" w:rsidTr="00343EC4">
        <w:trPr>
          <w:cnfStyle w:val="000000100000" w:firstRow="0" w:lastRow="0" w:firstColumn="0" w:lastColumn="0" w:oddVBand="0" w:evenVBand="0" w:oddHBand="1" w:evenHBand="0" w:firstRowFirstColumn="0" w:firstRowLastColumn="0" w:lastRowFirstColumn="0" w:lastRowLastColumn="0"/>
          <w:trHeight w:val="360"/>
        </w:trPr>
        <w:tc>
          <w:tcPr>
            <w:tcW w:w="1183" w:type="dxa"/>
          </w:tcPr>
          <w:p w:rsidR="00CF6416" w:rsidRPr="00A423BD" w:rsidRDefault="00CF6416" w:rsidP="00343EC4">
            <w:r w:rsidRPr="00A423BD">
              <w:t>II.B</w:t>
            </w:r>
          </w:p>
        </w:tc>
        <w:tc>
          <w:tcPr>
            <w:tcW w:w="636" w:type="dxa"/>
          </w:tcPr>
          <w:p w:rsidR="00CF6416" w:rsidRPr="00A423BD" w:rsidRDefault="00CF6416" w:rsidP="00343EC4">
            <w:r w:rsidRPr="00A423BD">
              <w:t>3.</w:t>
            </w:r>
          </w:p>
        </w:tc>
        <w:tc>
          <w:tcPr>
            <w:tcW w:w="7991" w:type="dxa"/>
          </w:tcPr>
          <w:p w:rsidR="00CF6416" w:rsidRPr="00A423BD" w:rsidRDefault="00CF6416" w:rsidP="00343EC4">
            <w:r w:rsidRPr="00A423BD">
              <w:t xml:space="preserve">When I am stuck, my teacher wants me to try again before she or he helps me. </w:t>
            </w:r>
          </w:p>
        </w:tc>
      </w:tr>
      <w:tr w:rsidR="00CF6416" w:rsidRPr="00A423BD" w:rsidTr="00343EC4">
        <w:trPr>
          <w:cnfStyle w:val="000000010000" w:firstRow="0" w:lastRow="0" w:firstColumn="0" w:lastColumn="0" w:oddVBand="0" w:evenVBand="0" w:oddHBand="0" w:evenHBand="1" w:firstRowFirstColumn="0" w:firstRowLastColumn="0" w:lastRowFirstColumn="0" w:lastRowLastColumn="0"/>
          <w:trHeight w:val="360"/>
        </w:trPr>
        <w:tc>
          <w:tcPr>
            <w:tcW w:w="1183" w:type="dxa"/>
          </w:tcPr>
          <w:p w:rsidR="00CF6416" w:rsidRPr="00A423BD" w:rsidRDefault="00CF6416" w:rsidP="00343EC4">
            <w:r w:rsidRPr="00A423BD">
              <w:t>I.A</w:t>
            </w:r>
          </w:p>
        </w:tc>
        <w:tc>
          <w:tcPr>
            <w:tcW w:w="636" w:type="dxa"/>
          </w:tcPr>
          <w:p w:rsidR="00CF6416" w:rsidRPr="00A423BD" w:rsidRDefault="00CF6416" w:rsidP="00343EC4">
            <w:r w:rsidRPr="00A423BD">
              <w:t>4.</w:t>
            </w:r>
          </w:p>
        </w:tc>
        <w:tc>
          <w:tcPr>
            <w:tcW w:w="7991" w:type="dxa"/>
          </w:tcPr>
          <w:p w:rsidR="00CF6416" w:rsidRPr="00A423BD" w:rsidRDefault="00CF6416" w:rsidP="00343EC4">
            <w:r w:rsidRPr="00A423BD">
              <w:t>I have to explain my thinking when I write, answer questions and talk about my work.</w:t>
            </w:r>
          </w:p>
        </w:tc>
      </w:tr>
      <w:tr w:rsidR="00CF6416" w:rsidRPr="00A423BD" w:rsidTr="00343EC4">
        <w:trPr>
          <w:cnfStyle w:val="000000100000" w:firstRow="0" w:lastRow="0" w:firstColumn="0" w:lastColumn="0" w:oddVBand="0" w:evenVBand="0" w:oddHBand="1" w:evenHBand="0" w:firstRowFirstColumn="0" w:firstRowLastColumn="0" w:lastRowFirstColumn="0" w:lastRowLastColumn="0"/>
          <w:trHeight w:val="432"/>
        </w:trPr>
        <w:tc>
          <w:tcPr>
            <w:tcW w:w="1183" w:type="dxa"/>
          </w:tcPr>
          <w:p w:rsidR="00CF6416" w:rsidRPr="00A423BD" w:rsidRDefault="00CF6416" w:rsidP="00343EC4">
            <w:r w:rsidRPr="00A423BD">
              <w:t>I.B</w:t>
            </w:r>
          </w:p>
        </w:tc>
        <w:tc>
          <w:tcPr>
            <w:tcW w:w="636" w:type="dxa"/>
          </w:tcPr>
          <w:p w:rsidR="00CF6416" w:rsidRPr="00A423BD" w:rsidRDefault="00CF6416" w:rsidP="00343EC4">
            <w:r w:rsidRPr="00A423BD">
              <w:t>5.</w:t>
            </w:r>
          </w:p>
        </w:tc>
        <w:tc>
          <w:tcPr>
            <w:tcW w:w="7991" w:type="dxa"/>
          </w:tcPr>
          <w:p w:rsidR="00CF6416" w:rsidRPr="00A423BD" w:rsidRDefault="00CF6416" w:rsidP="00343EC4">
            <w:r w:rsidRPr="00A423BD">
              <w:t>When my teacher is talking, he or she asks if we understand.</w:t>
            </w:r>
          </w:p>
        </w:tc>
      </w:tr>
      <w:tr w:rsidR="00CF6416" w:rsidRPr="00A423BD" w:rsidTr="00343EC4">
        <w:trPr>
          <w:cnfStyle w:val="000000010000" w:firstRow="0" w:lastRow="0" w:firstColumn="0" w:lastColumn="0" w:oddVBand="0" w:evenVBand="0" w:oddHBand="0" w:evenHBand="1" w:firstRowFirstColumn="0" w:firstRowLastColumn="0" w:lastRowFirstColumn="0" w:lastRowLastColumn="0"/>
          <w:trHeight w:val="432"/>
        </w:trPr>
        <w:tc>
          <w:tcPr>
            <w:tcW w:w="1183" w:type="dxa"/>
          </w:tcPr>
          <w:p w:rsidR="00CF6416" w:rsidRPr="00A423BD" w:rsidRDefault="00CF6416" w:rsidP="00343EC4">
            <w:r w:rsidRPr="00A423BD">
              <w:t>I.C</w:t>
            </w:r>
          </w:p>
        </w:tc>
        <w:tc>
          <w:tcPr>
            <w:tcW w:w="636" w:type="dxa"/>
          </w:tcPr>
          <w:p w:rsidR="00CF6416" w:rsidRPr="00A423BD" w:rsidRDefault="00CF6416" w:rsidP="00343EC4">
            <w:r w:rsidRPr="00A423BD">
              <w:t>6.</w:t>
            </w:r>
          </w:p>
        </w:tc>
        <w:tc>
          <w:tcPr>
            <w:tcW w:w="7991" w:type="dxa"/>
          </w:tcPr>
          <w:p w:rsidR="00CF6416" w:rsidRPr="00A423BD" w:rsidRDefault="00CF6416" w:rsidP="00343EC4">
            <w:pPr>
              <w:rPr>
                <w:rFonts w:eastAsia="Times New Roman" w:cs="Times New Roman"/>
                <w:color w:val="000000"/>
              </w:rPr>
            </w:pPr>
            <w:r w:rsidRPr="00A423BD">
              <w:t>After I talk to my teacher, I know how to make my work better.</w:t>
            </w:r>
          </w:p>
        </w:tc>
      </w:tr>
    </w:tbl>
    <w:p w:rsidR="00797C2F" w:rsidRPr="00FF3D3B" w:rsidRDefault="00797C2F" w:rsidP="00BB0A9E">
      <w:pPr>
        <w:rPr>
          <w:rFonts w:eastAsiaTheme="majorEastAsia"/>
        </w:rPr>
      </w:pPr>
    </w:p>
    <w:sectPr w:rsidR="00797C2F" w:rsidRPr="00FF3D3B" w:rsidSect="00831FDB">
      <w:head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D85" w:rsidRDefault="00926D85" w:rsidP="00BB0A9E">
      <w:r>
        <w:separator/>
      </w:r>
    </w:p>
  </w:endnote>
  <w:endnote w:type="continuationSeparator" w:id="0">
    <w:p w:rsidR="00926D85" w:rsidRDefault="00926D85" w:rsidP="00BB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olBoran">
    <w:altName w:val="Leelawadee UI"/>
    <w:panose1 w:val="020B0100010101010101"/>
    <w:charset w:val="00"/>
    <w:family w:val="swiss"/>
    <w:pitch w:val="variable"/>
    <w:sig w:usb0="8000000F" w:usb1="0000204A" w:usb2="00010000" w:usb3="00000000" w:csb0="00000001" w:csb1="00000000"/>
  </w:font>
  <w:font w:name="KennerlyL-Italic">
    <w:altName w:val="Miso"/>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unPenh">
    <w:altName w:val="Leelawadee UI"/>
    <w:panose1 w:val="01010101010101010101"/>
    <w:charset w:val="00"/>
    <w:family w:val="auto"/>
    <w:pitch w:val="variable"/>
    <w:sig w:usb0="A00000EF" w:usb1="5000204A" w:usb2="00010000" w:usb3="00000000" w:csb0="0000011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FDB" w:rsidRPr="00831FDB" w:rsidRDefault="00831FDB" w:rsidP="00831FDB">
    <w:pPr>
      <w:pStyle w:val="Arial9-Centered"/>
      <w:spacing w:before="120"/>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D85" w:rsidRDefault="00926D85" w:rsidP="00BB0A9E">
      <w:r>
        <w:separator/>
      </w:r>
    </w:p>
  </w:footnote>
  <w:footnote w:type="continuationSeparator" w:id="0">
    <w:p w:rsidR="00926D85" w:rsidRDefault="00926D85" w:rsidP="00BB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314" w:rsidRPr="00BB0A9E" w:rsidRDefault="00177314" w:rsidP="00BB0A9E">
    <w:pPr>
      <w:pStyle w:val="Header"/>
      <w:rPr>
        <w:sz w:val="28"/>
        <w:szCs w:val="28"/>
      </w:rPr>
    </w:pPr>
    <w:r w:rsidRPr="00BB0A9E">
      <w:rPr>
        <w:noProof/>
        <w:sz w:val="28"/>
        <w:szCs w:val="28"/>
        <w:lang w:eastAsia="zh-CN"/>
      </w:rPr>
      <w:drawing>
        <wp:anchor distT="0" distB="0" distL="114300" distR="114300" simplePos="0" relativeHeight="251662336" behindDoc="0" locked="0" layoutInCell="1" allowOverlap="1">
          <wp:simplePos x="0" y="0"/>
          <wp:positionH relativeFrom="column">
            <wp:posOffset>5813425</wp:posOffset>
          </wp:positionH>
          <wp:positionV relativeFrom="paragraph">
            <wp:posOffset>-255270</wp:posOffset>
          </wp:positionV>
          <wp:extent cx="942975" cy="457200"/>
          <wp:effectExtent l="19050" t="0" r="9525" b="0"/>
          <wp:wrapNone/>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
                  <a:srcRect/>
                  <a:stretch>
                    <a:fillRect/>
                  </a:stretch>
                </pic:blipFill>
                <pic:spPr bwMode="auto">
                  <a:xfrm>
                    <a:off x="0" y="0"/>
                    <a:ext cx="942975" cy="457200"/>
                  </a:xfrm>
                  <a:prstGeom prst="rect">
                    <a:avLst/>
                  </a:prstGeom>
                  <a:noFill/>
                  <a:ln w="9525">
                    <a:noFill/>
                    <a:miter lim="800000"/>
                    <a:headEnd/>
                    <a:tailEnd/>
                  </a:ln>
                </pic:spPr>
              </pic:pic>
            </a:graphicData>
          </a:graphic>
        </wp:anchor>
      </w:drawing>
    </w:r>
    <w:r w:rsidRPr="00BB0A9E">
      <w:rPr>
        <w:sz w:val="28"/>
        <w:szCs w:val="28"/>
      </w:rPr>
      <w:t xml:space="preserve">Grades K – 2 </w:t>
    </w:r>
    <w:r w:rsidR="006676D3">
      <w:rPr>
        <w:sz w:val="28"/>
        <w:szCs w:val="28"/>
      </w:rPr>
      <w:t>D</w:t>
    </w:r>
    <w:r w:rsidRPr="00BB0A9E">
      <w:rPr>
        <w:sz w:val="28"/>
        <w:szCs w:val="28"/>
      </w:rPr>
      <w:t>ESE Model Discussion Prompts</w:t>
    </w:r>
    <w:r>
      <w:rPr>
        <w:sz w:val="28"/>
        <w:szCs w:val="28"/>
      </w:rPr>
      <w:t>: ITEM KEY</w:t>
    </w:r>
  </w:p>
  <w:p w:rsidR="00177314" w:rsidRDefault="003B113E" w:rsidP="00BB0A9E">
    <w:r>
      <w:rPr>
        <w:noProof/>
        <w:lang w:eastAsia="zh-CN"/>
      </w:rPr>
      <mc:AlternateContent>
        <mc:Choice Requires="wps">
          <w:drawing>
            <wp:anchor distT="4294967295" distB="4294967295" distL="114300" distR="114300" simplePos="0" relativeHeight="251663360" behindDoc="0" locked="0" layoutInCell="1" allowOverlap="1">
              <wp:simplePos x="0" y="0"/>
              <wp:positionH relativeFrom="column">
                <wp:posOffset>0</wp:posOffset>
              </wp:positionH>
              <wp:positionV relativeFrom="paragraph">
                <wp:posOffset>88264</wp:posOffset>
              </wp:positionV>
              <wp:extent cx="6858000" cy="0"/>
              <wp:effectExtent l="0" t="0" r="3810" b="0"/>
              <wp:wrapNone/>
              <wp:docPr id="5" name="AutoShape 1"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9050">
                        <a:solidFill>
                          <a:schemeClr val="tx1">
                            <a:lumMod val="50000"/>
                            <a:lumOff val="50000"/>
                          </a:schemeClr>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C5EF70" id="_x0000_t32" coordsize="21600,21600" o:spt="32" o:oned="t" path="m,l21600,21600e" filled="f">
              <v:path arrowok="t" fillok="f" o:connecttype="none"/>
              <o:lock v:ext="edit" shapetype="t"/>
            </v:shapetype>
            <v:shape id="AutoShape 1" o:spid="_x0000_s1026" type="#_x0000_t32" alt="dividing line" style="position:absolute;margin-left:0;margin-top:6.95pt;width:540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JCTAIAAFoEAAAOAAAAZHJzL2Uyb0RvYy54bWysVMFu2zAMvQ/YPwi+u7aTOHGNOkXqJLt0&#10;W4B2H6BIcixMlgRJiR0M+/dRchK03W3YRaBI8/GRfPLD49AJdGLGciWrKLtLI8QkUZTLQxX9eN3G&#10;RYSsw5JioSSrojOz0ePy86eHXpdsololKDMIQKQte11FrXO6TBJLWtZhe6c0kxBslOmwg6s5JNTg&#10;HtA7kUzSdJ70ylBtFGHWgnc9BqNlwG8aRtz3prHMIVFFwM2F04Rz789k+YDLg8G65eRCA/8Diw5z&#10;CUVvUGvsMDoa/hdUx4lRVjXujqguUU3DCQs9QDdZ+qGblxZrFnqB4Vh9G5P9f7Dk22lnEKdVlEdI&#10;4g5WtDo6FSqjLEKUWQLjovzE/U6R4JL5ofXalpBby53xbZNBvuhnRX5aJFXdYnlgAeL1rAEx8xnJ&#10;uxR/sRpK7/uvisI3GKqGCQ6N6TwkzAYNYVHn26LY4BAB57zIizSFfZJrLMHlNVEb674w1SFvVJF1&#10;BvND62olJchBmSyUwadn6zwtXF4TfFWptlyIoAohUQ/c79M8DRlWCU591H8XBMpqYdAJg7TcMKKK&#10;YwftjL4cGF4EBm6Q4Qc3VL6hBB7vChh1lDTwaBmmm4vtMBejDdlCeiYsqHxsBm6DAzP4YVZBgb/u&#10;0/tNsSlm8Wwy38SzlNJ4ta1n8XybLfL1dF3X6+z3+BL8gMek1TZPF7NpES8W+TSeTVkaPxXbOl7V&#10;2Xy+2DzVT5sxCYhci4YV+62O+tgret6Z6+pBwKHLy2PzL+TtHey3v4TlHwAAAP//AwBQSwMEFAAG&#10;AAgAAAAhAE+UFV7dAAAABwEAAA8AAABkcnMvZG93bnJldi54bWxMj8FKw0AQhu+C77CM4KW0Gy21&#10;NWZTRJEWxINV8DrNTpPQ7GzMbpvo0zvFgx7n+4d/vsmWg2vUkbpQezZwNUlAERfe1lwaeH97Gi9A&#10;hYhssfFMBr4owDI/P8swtb7nVzpuYqmkhEOKBqoY21TrUFTkMEx8SyzZzncOo4xdqW2HvZS7Rl8n&#10;yY12WLNcqLClh4qK/ebgDDz36xI/Z6u9m69nu4/H79HLdDUy5vJiuL8DFWmIf8tw0hd1yMVp6w9s&#10;g2oMyCNR6PQW1ClNFomQ7S/Reab/++c/AAAA//8DAFBLAQItABQABgAIAAAAIQC2gziS/gAAAOEB&#10;AAATAAAAAAAAAAAAAAAAAAAAAABbQ29udGVudF9UeXBlc10ueG1sUEsBAi0AFAAGAAgAAAAhADj9&#10;If/WAAAAlAEAAAsAAAAAAAAAAAAAAAAALwEAAF9yZWxzLy5yZWxzUEsBAi0AFAAGAAgAAAAhAFRp&#10;wkJMAgAAWgQAAA4AAAAAAAAAAAAAAAAALgIAAGRycy9lMm9Eb2MueG1sUEsBAi0AFAAGAAgAAAAh&#10;AE+UFV7dAAAABwEAAA8AAAAAAAAAAAAAAAAApgQAAGRycy9kb3ducmV2LnhtbFBLBQYAAAAABAAE&#10;APMAAACwBQAAAAA=&#10;" strokecolor="gray [1629]"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6D3" w:rsidRPr="006676D3" w:rsidRDefault="006676D3" w:rsidP="006676D3">
    <w:pPr>
      <w:pStyle w:val="Heading1"/>
      <w:spacing w:before="0"/>
      <w:rPr>
        <w:rFonts w:ascii="Century Gothic" w:hAnsi="Century Gothic"/>
        <w:color w:val="auto"/>
        <w:sz w:val="24"/>
      </w:rPr>
    </w:pPr>
    <w:r w:rsidRPr="006676D3">
      <w:rPr>
        <w:rFonts w:ascii="Century Gothic" w:hAnsi="Century Gothic"/>
        <w:noProof/>
        <w:color w:val="auto"/>
        <w:sz w:val="24"/>
        <w:lang w:eastAsia="zh-CN"/>
      </w:rPr>
      <w:drawing>
        <wp:anchor distT="0" distB="0" distL="114300" distR="114300" simplePos="0" relativeHeight="251665408" behindDoc="1" locked="0" layoutInCell="1" allowOverlap="1" wp14:anchorId="40CF21A6" wp14:editId="654ABAF7">
          <wp:simplePos x="0" y="0"/>
          <wp:positionH relativeFrom="column">
            <wp:posOffset>5695950</wp:posOffset>
          </wp:positionH>
          <wp:positionV relativeFrom="paragraph">
            <wp:posOffset>-213995</wp:posOffset>
          </wp:positionV>
          <wp:extent cx="1139190" cy="434975"/>
          <wp:effectExtent l="19050" t="0" r="3810" b="0"/>
          <wp:wrapTight wrapText="bothSides">
            <wp:wrapPolygon edited="0">
              <wp:start x="-361" y="0"/>
              <wp:lineTo x="-361" y="20812"/>
              <wp:lineTo x="21672" y="20812"/>
              <wp:lineTo x="21672" y="0"/>
              <wp:lineTo x="-361" y="0"/>
            </wp:wrapPolygon>
          </wp:wrapTight>
          <wp:docPr id="31" name="Picture 6" descr="MA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 Department of Elementary and Secondary Education Logo"/>
                  <pic:cNvPicPr>
                    <a:picLocks noChangeAspect="1" noChangeArrowheads="1"/>
                  </pic:cNvPicPr>
                </pic:nvPicPr>
                <pic:blipFill>
                  <a:blip r:embed="rId1"/>
                  <a:srcRect t="10145" b="10145"/>
                  <a:stretch>
                    <a:fillRect/>
                  </a:stretch>
                </pic:blipFill>
                <pic:spPr bwMode="auto">
                  <a:xfrm>
                    <a:off x="0" y="0"/>
                    <a:ext cx="1139190" cy="434975"/>
                  </a:xfrm>
                  <a:prstGeom prst="rect">
                    <a:avLst/>
                  </a:prstGeom>
                  <a:noFill/>
                  <a:ln w="9525">
                    <a:noFill/>
                    <a:miter lim="800000"/>
                    <a:headEnd/>
                    <a:tailEnd/>
                  </a:ln>
                </pic:spPr>
              </pic:pic>
            </a:graphicData>
          </a:graphic>
        </wp:anchor>
      </w:drawing>
    </w:r>
    <w:r w:rsidRPr="006676D3">
      <w:rPr>
        <w:rFonts w:ascii="Century Gothic" w:hAnsi="Century Gothic"/>
        <w:color w:val="auto"/>
        <w:sz w:val="24"/>
      </w:rPr>
      <w:t xml:space="preserve">DESE Model K-2 Discussion Prompts and Administration Protocol                                                      </w:t>
    </w:r>
  </w:p>
  <w:p w:rsidR="006676D3" w:rsidRDefault="00667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708C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B80A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8A56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CCE2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0AA8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5581F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00CB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62E6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12D5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FC4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97E97"/>
    <w:multiLevelType w:val="hybridMultilevel"/>
    <w:tmpl w:val="39C24E6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07905781"/>
    <w:multiLevelType w:val="multilevel"/>
    <w:tmpl w:val="82DC98BE"/>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A917B3"/>
    <w:multiLevelType w:val="hybridMultilevel"/>
    <w:tmpl w:val="EE70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A84B9D"/>
    <w:multiLevelType w:val="hybridMultilevel"/>
    <w:tmpl w:val="2E70D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D22E5A"/>
    <w:multiLevelType w:val="hybridMultilevel"/>
    <w:tmpl w:val="BCF455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A455DD"/>
    <w:multiLevelType w:val="multilevel"/>
    <w:tmpl w:val="714CD1CE"/>
    <w:lvl w:ilvl="0">
      <w:start w:val="1"/>
      <w:numFmt w:val="lowerLetter"/>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031EA1"/>
    <w:multiLevelType w:val="hybridMultilevel"/>
    <w:tmpl w:val="777E907C"/>
    <w:lvl w:ilvl="0" w:tplc="7B10BA30">
      <w:start w:val="1"/>
      <w:numFmt w:val="bullet"/>
      <w:pStyle w:val="guidebulletlevel2"/>
      <w:lvlText w:val="–"/>
      <w:lvlJc w:val="left"/>
      <w:pPr>
        <w:ind w:left="1080" w:hanging="360"/>
      </w:pPr>
      <w:rPr>
        <w:rFonts w:ascii="Times New Roman" w:hAnsi="Times New Roman" w:hint="default"/>
      </w:rPr>
    </w:lvl>
    <w:lvl w:ilvl="1" w:tplc="61F0AC80">
      <w:start w:val="1"/>
      <w:numFmt w:val="bullet"/>
      <w:pStyle w:val="guidebulletlevel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96B28"/>
    <w:multiLevelType w:val="hybridMultilevel"/>
    <w:tmpl w:val="7BAE26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D6B09"/>
    <w:multiLevelType w:val="hybridMultilevel"/>
    <w:tmpl w:val="6AC22FD0"/>
    <w:lvl w:ilvl="0" w:tplc="8A623BA2">
      <w:start w:val="1"/>
      <w:numFmt w:val="lowerLetter"/>
      <w:pStyle w:val="Guidealphabulle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06C6F"/>
    <w:multiLevelType w:val="hybridMultilevel"/>
    <w:tmpl w:val="6C88FD90"/>
    <w:lvl w:ilvl="0" w:tplc="49440F06">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57B22"/>
    <w:multiLevelType w:val="hybridMultilevel"/>
    <w:tmpl w:val="4412C5DC"/>
    <w:lvl w:ilvl="0" w:tplc="0409000F">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21491"/>
    <w:multiLevelType w:val="hybridMultilevel"/>
    <w:tmpl w:val="16DEA2B6"/>
    <w:lvl w:ilvl="0" w:tplc="3CFC12A2">
      <w:start w:val="30"/>
      <w:numFmt w:val="bullet"/>
      <w:lvlText w:val="-"/>
      <w:lvlJc w:val="left"/>
      <w:pPr>
        <w:ind w:left="1080" w:hanging="360"/>
      </w:pPr>
      <w:rPr>
        <w:rFonts w:ascii="Times New Roman" w:eastAsiaTheme="maj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671CDC"/>
    <w:multiLevelType w:val="hybridMultilevel"/>
    <w:tmpl w:val="9E56DD84"/>
    <w:lvl w:ilvl="0" w:tplc="C000559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5B71E5"/>
    <w:multiLevelType w:val="hybridMultilevel"/>
    <w:tmpl w:val="6F0E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D2FB8"/>
    <w:multiLevelType w:val="hybridMultilevel"/>
    <w:tmpl w:val="C7E0607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20"/>
  </w:num>
  <w:num w:numId="4">
    <w:abstractNumId w:val="23"/>
  </w:num>
  <w:num w:numId="5">
    <w:abstractNumId w:val="16"/>
  </w:num>
  <w:num w:numId="6">
    <w:abstractNumId w:val="19"/>
  </w:num>
  <w:num w:numId="7">
    <w:abstractNumId w:val="14"/>
  </w:num>
  <w:num w:numId="8">
    <w:abstractNumId w:val="18"/>
  </w:num>
  <w:num w:numId="9">
    <w:abstractNumId w:val="11"/>
  </w:num>
  <w:num w:numId="10">
    <w:abstractNumId w:val="18"/>
    <w:lvlOverride w:ilvl="0">
      <w:startOverride w:val="1"/>
    </w:lvlOverride>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13"/>
  </w:num>
  <w:num w:numId="24">
    <w:abstractNumId w:val="12"/>
  </w:num>
  <w:num w:numId="25">
    <w:abstractNumId w:val="2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defaultTabStop w:val="720"/>
  <w:drawingGridHorizontalSpacing w:val="11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BF"/>
    <w:rsid w:val="0000300F"/>
    <w:rsid w:val="000512CA"/>
    <w:rsid w:val="0005568B"/>
    <w:rsid w:val="0007693A"/>
    <w:rsid w:val="00084ED2"/>
    <w:rsid w:val="000A414C"/>
    <w:rsid w:val="000B15EC"/>
    <w:rsid w:val="000E46DB"/>
    <w:rsid w:val="0010691E"/>
    <w:rsid w:val="00116890"/>
    <w:rsid w:val="00120183"/>
    <w:rsid w:val="00125EE4"/>
    <w:rsid w:val="001578E8"/>
    <w:rsid w:val="001621CF"/>
    <w:rsid w:val="00177314"/>
    <w:rsid w:val="00177A54"/>
    <w:rsid w:val="00191260"/>
    <w:rsid w:val="001A1CEA"/>
    <w:rsid w:val="001A5ACD"/>
    <w:rsid w:val="001D7F3D"/>
    <w:rsid w:val="002247B1"/>
    <w:rsid w:val="00231BC5"/>
    <w:rsid w:val="00243359"/>
    <w:rsid w:val="00286B44"/>
    <w:rsid w:val="002C2D89"/>
    <w:rsid w:val="003053E7"/>
    <w:rsid w:val="00310322"/>
    <w:rsid w:val="003150D3"/>
    <w:rsid w:val="00350993"/>
    <w:rsid w:val="003620AD"/>
    <w:rsid w:val="0037148A"/>
    <w:rsid w:val="00373E0D"/>
    <w:rsid w:val="00376819"/>
    <w:rsid w:val="003B113E"/>
    <w:rsid w:val="003C3212"/>
    <w:rsid w:val="003D0AD4"/>
    <w:rsid w:val="00413C84"/>
    <w:rsid w:val="00420F91"/>
    <w:rsid w:val="00453BA9"/>
    <w:rsid w:val="00461B15"/>
    <w:rsid w:val="004B491E"/>
    <w:rsid w:val="004B7A32"/>
    <w:rsid w:val="00506FE5"/>
    <w:rsid w:val="00511906"/>
    <w:rsid w:val="00515BD2"/>
    <w:rsid w:val="005207B0"/>
    <w:rsid w:val="00522E9A"/>
    <w:rsid w:val="005321EA"/>
    <w:rsid w:val="00542743"/>
    <w:rsid w:val="00554EA6"/>
    <w:rsid w:val="00584062"/>
    <w:rsid w:val="005965A4"/>
    <w:rsid w:val="005B3DF0"/>
    <w:rsid w:val="005B6D12"/>
    <w:rsid w:val="005D2E70"/>
    <w:rsid w:val="005F5268"/>
    <w:rsid w:val="005F778D"/>
    <w:rsid w:val="00603B46"/>
    <w:rsid w:val="006676D3"/>
    <w:rsid w:val="006976FD"/>
    <w:rsid w:val="006C2214"/>
    <w:rsid w:val="006C448E"/>
    <w:rsid w:val="006D3D06"/>
    <w:rsid w:val="006E1E80"/>
    <w:rsid w:val="006F3C16"/>
    <w:rsid w:val="00755C56"/>
    <w:rsid w:val="00757044"/>
    <w:rsid w:val="0076040A"/>
    <w:rsid w:val="00780C9A"/>
    <w:rsid w:val="00797C2F"/>
    <w:rsid w:val="007D502A"/>
    <w:rsid w:val="007E0DF0"/>
    <w:rsid w:val="00800979"/>
    <w:rsid w:val="00804364"/>
    <w:rsid w:val="00827554"/>
    <w:rsid w:val="00831FDB"/>
    <w:rsid w:val="00853CCF"/>
    <w:rsid w:val="008759EA"/>
    <w:rsid w:val="008777AF"/>
    <w:rsid w:val="008A1D4C"/>
    <w:rsid w:val="008E6E30"/>
    <w:rsid w:val="00907F8A"/>
    <w:rsid w:val="009230E1"/>
    <w:rsid w:val="00926D85"/>
    <w:rsid w:val="00927FA4"/>
    <w:rsid w:val="00944893"/>
    <w:rsid w:val="00970D20"/>
    <w:rsid w:val="009B3D10"/>
    <w:rsid w:val="00A04F60"/>
    <w:rsid w:val="00A14855"/>
    <w:rsid w:val="00A30B7D"/>
    <w:rsid w:val="00A32507"/>
    <w:rsid w:val="00A423BD"/>
    <w:rsid w:val="00A54A31"/>
    <w:rsid w:val="00AA19BF"/>
    <w:rsid w:val="00AB4289"/>
    <w:rsid w:val="00B339B3"/>
    <w:rsid w:val="00B3532C"/>
    <w:rsid w:val="00B61731"/>
    <w:rsid w:val="00B657AD"/>
    <w:rsid w:val="00B712C7"/>
    <w:rsid w:val="00B72DB2"/>
    <w:rsid w:val="00B9730F"/>
    <w:rsid w:val="00BB0A9E"/>
    <w:rsid w:val="00BB6895"/>
    <w:rsid w:val="00BC50BF"/>
    <w:rsid w:val="00BD35A0"/>
    <w:rsid w:val="00C04341"/>
    <w:rsid w:val="00C63274"/>
    <w:rsid w:val="00C7168F"/>
    <w:rsid w:val="00C83C5C"/>
    <w:rsid w:val="00CA1085"/>
    <w:rsid w:val="00CB172E"/>
    <w:rsid w:val="00CD15B6"/>
    <w:rsid w:val="00CE1DBA"/>
    <w:rsid w:val="00CF6416"/>
    <w:rsid w:val="00D270F5"/>
    <w:rsid w:val="00D4244E"/>
    <w:rsid w:val="00D563C1"/>
    <w:rsid w:val="00D66104"/>
    <w:rsid w:val="00D73C14"/>
    <w:rsid w:val="00D75E2E"/>
    <w:rsid w:val="00D96EF2"/>
    <w:rsid w:val="00DA7B57"/>
    <w:rsid w:val="00DB514E"/>
    <w:rsid w:val="00DC1C9F"/>
    <w:rsid w:val="00DC68FC"/>
    <w:rsid w:val="00DD158F"/>
    <w:rsid w:val="00DF777F"/>
    <w:rsid w:val="00E15D41"/>
    <w:rsid w:val="00E20B0D"/>
    <w:rsid w:val="00E312D2"/>
    <w:rsid w:val="00E64BF9"/>
    <w:rsid w:val="00EB6172"/>
    <w:rsid w:val="00EB690D"/>
    <w:rsid w:val="00ED2E67"/>
    <w:rsid w:val="00F02BEB"/>
    <w:rsid w:val="00F077C6"/>
    <w:rsid w:val="00F20159"/>
    <w:rsid w:val="00F222F2"/>
    <w:rsid w:val="00F22CE3"/>
    <w:rsid w:val="00F357AA"/>
    <w:rsid w:val="00F94F6E"/>
    <w:rsid w:val="00FA683B"/>
    <w:rsid w:val="00FD7C29"/>
    <w:rsid w:val="00FE0C3E"/>
    <w:rsid w:val="00FE0D5A"/>
    <w:rsid w:val="00FE0E85"/>
    <w:rsid w:val="00FE6639"/>
    <w:rsid w:val="00FF305C"/>
    <w:rsid w:val="00FF3D3B"/>
    <w:rsid w:val="00FF546D"/>
    <w:rsid w:val="00FF6A79"/>
    <w:rsid w:val="00FF7E79"/>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76085C-C87E-413A-B997-F2AA040E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uiPriority="61"/>
    <w:lsdException w:name="Light Grid Accent 6"/>
    <w:lsdException w:name="Medium Shading 1 Accent 6" w:uiPriority="63"/>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A9E"/>
    <w:rPr>
      <w:rFonts w:asciiTheme="minorHAnsi" w:hAnsiTheme="minorHAnsi"/>
      <w:sz w:val="23"/>
      <w:szCs w:val="23"/>
    </w:rPr>
  </w:style>
  <w:style w:type="paragraph" w:styleId="Heading1">
    <w:name w:val="heading 1"/>
    <w:basedOn w:val="Normal"/>
    <w:next w:val="Normal"/>
    <w:link w:val="Heading1Char"/>
    <w:uiPriority w:val="9"/>
    <w:qFormat/>
    <w:rsid w:val="00F02BE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rsid w:val="006E1E80"/>
    <w:pPr>
      <w:keepNext/>
      <w:keepLines/>
      <w:spacing w:before="200" w:line="312" w:lineRule="auto"/>
      <w:outlineLvl w:val="1"/>
    </w:pPr>
    <w:rPr>
      <w:rFonts w:ascii="Calibri" w:eastAsiaTheme="majorEastAsia" w:hAnsi="Calibr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C50BF"/>
  </w:style>
  <w:style w:type="paragraph" w:styleId="ListParagraph">
    <w:name w:val="List Paragraph"/>
    <w:basedOn w:val="Normal"/>
    <w:uiPriority w:val="34"/>
    <w:qFormat/>
    <w:rsid w:val="0037148A"/>
    <w:pPr>
      <w:numPr>
        <w:numId w:val="2"/>
      </w:numPr>
      <w:contextualSpacing/>
    </w:pPr>
    <w:rPr>
      <w:rFonts w:eastAsiaTheme="majorEastAsia" w:cs="KennerlyL-Italic"/>
      <w:szCs w:val="22"/>
    </w:rPr>
  </w:style>
  <w:style w:type="paragraph" w:styleId="FootnoteText">
    <w:name w:val="footnote text"/>
    <w:basedOn w:val="Normal"/>
    <w:link w:val="FootnoteTextChar"/>
    <w:uiPriority w:val="99"/>
    <w:rsid w:val="00BC50BF"/>
    <w:rPr>
      <w:sz w:val="20"/>
      <w:szCs w:val="20"/>
    </w:rPr>
  </w:style>
  <w:style w:type="character" w:customStyle="1" w:styleId="FootnoteTextChar">
    <w:name w:val="Footnote Text Char"/>
    <w:basedOn w:val="DefaultParagraphFont"/>
    <w:link w:val="FootnoteText"/>
    <w:uiPriority w:val="99"/>
    <w:rsid w:val="00BC50BF"/>
  </w:style>
  <w:style w:type="table" w:styleId="TableGrid">
    <w:name w:val="Table Grid"/>
    <w:basedOn w:val="TableNormal"/>
    <w:uiPriority w:val="59"/>
    <w:rsid w:val="00BC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BC50BF"/>
    <w:rPr>
      <w:rFonts w:ascii="Arial" w:eastAsiaTheme="majorEastAsia" w:hAnsi="Arial" w:cs="Arial"/>
      <w:b/>
      <w:color w:val="4F81BD" w:themeColor="accent1"/>
      <w:sz w:val="28"/>
      <w:szCs w:val="28"/>
    </w:rPr>
  </w:style>
  <w:style w:type="character" w:customStyle="1" w:styleId="Style1Char">
    <w:name w:val="Style1 Char"/>
    <w:basedOn w:val="DefaultParagraphFont"/>
    <w:link w:val="Style1"/>
    <w:rsid w:val="00BC50BF"/>
    <w:rPr>
      <w:rFonts w:ascii="Arial" w:eastAsiaTheme="majorEastAsia" w:hAnsi="Arial" w:cs="Arial"/>
      <w:b/>
      <w:color w:val="4F81BD" w:themeColor="accent1"/>
      <w:sz w:val="28"/>
      <w:szCs w:val="28"/>
    </w:rPr>
  </w:style>
  <w:style w:type="paragraph" w:customStyle="1" w:styleId="Heading1Chapter">
    <w:name w:val="Heading 1 Chapter"/>
    <w:basedOn w:val="Normal"/>
    <w:link w:val="Heading1ChapterChar"/>
    <w:qFormat/>
    <w:rsid w:val="0000300F"/>
    <w:pPr>
      <w:keepNext/>
      <w:pBdr>
        <w:bottom w:val="single" w:sz="48" w:space="8" w:color="EFEFEF"/>
      </w:pBdr>
      <w:spacing w:after="360"/>
      <w:outlineLvl w:val="0"/>
    </w:pPr>
    <w:rPr>
      <w:noProof/>
      <w:color w:val="00467F"/>
      <w:sz w:val="32"/>
      <w:szCs w:val="32"/>
    </w:rPr>
  </w:style>
  <w:style w:type="character" w:customStyle="1" w:styleId="Heading1ChapterChar">
    <w:name w:val="Heading 1 Chapter Char"/>
    <w:basedOn w:val="DefaultParagraphFont"/>
    <w:link w:val="Heading1Chapter"/>
    <w:rsid w:val="0000300F"/>
    <w:rPr>
      <w:rFonts w:asciiTheme="minorHAnsi" w:hAnsiTheme="minorHAnsi"/>
      <w:noProof/>
      <w:color w:val="00467F"/>
      <w:sz w:val="32"/>
      <w:szCs w:val="32"/>
    </w:rPr>
  </w:style>
  <w:style w:type="character" w:customStyle="1" w:styleId="Heading2Char">
    <w:name w:val="Heading 2 Char"/>
    <w:basedOn w:val="DefaultParagraphFont"/>
    <w:link w:val="Heading2"/>
    <w:rsid w:val="006E1E80"/>
    <w:rPr>
      <w:rFonts w:ascii="Calibri" w:eastAsiaTheme="majorEastAsia" w:hAnsi="Calibri" w:cstheme="majorBidi"/>
      <w:b/>
      <w:bCs/>
      <w:color w:val="4F81BD" w:themeColor="accent1"/>
      <w:sz w:val="26"/>
      <w:szCs w:val="26"/>
    </w:rPr>
  </w:style>
  <w:style w:type="paragraph" w:customStyle="1" w:styleId="NormalInd">
    <w:name w:val="Normal Ind"/>
    <w:basedOn w:val="Normal"/>
    <w:qFormat/>
    <w:rsid w:val="006E1E80"/>
    <w:pPr>
      <w:ind w:left="720"/>
      <w:contextualSpacing/>
    </w:pPr>
    <w:rPr>
      <w:rFonts w:eastAsiaTheme="majorEastAsia"/>
    </w:rPr>
  </w:style>
  <w:style w:type="paragraph" w:customStyle="1" w:styleId="ScriptHead">
    <w:name w:val="Script Head"/>
    <w:qFormat/>
    <w:rsid w:val="00C83C5C"/>
    <w:pPr>
      <w:keepNext/>
      <w:pBdr>
        <w:top w:val="single" w:sz="36" w:space="8" w:color="FBD4B4" w:themeColor="accent6" w:themeTint="66"/>
      </w:pBdr>
      <w:spacing w:before="200" w:after="100" w:line="312" w:lineRule="auto"/>
      <w:ind w:left="720"/>
    </w:pPr>
    <w:rPr>
      <w:rFonts w:ascii="Calibri" w:hAnsi="Calibri" w:cs="Arial"/>
      <w:b/>
      <w:sz w:val="26"/>
      <w:szCs w:val="20"/>
    </w:rPr>
  </w:style>
  <w:style w:type="paragraph" w:customStyle="1" w:styleId="ScriptBodyText">
    <w:name w:val="Script Body Text"/>
    <w:qFormat/>
    <w:rsid w:val="00B72DB2"/>
    <w:pPr>
      <w:spacing w:after="140" w:line="280" w:lineRule="exact"/>
      <w:ind w:left="720"/>
    </w:pPr>
    <w:rPr>
      <w:rFonts w:ascii="Calibri" w:hAnsi="Calibri"/>
      <w:sz w:val="22"/>
    </w:rPr>
  </w:style>
  <w:style w:type="paragraph" w:customStyle="1" w:styleId="ScriptBodyTextBoxEND">
    <w:name w:val="Script Body Text Box END"/>
    <w:basedOn w:val="ScriptBodyText"/>
    <w:qFormat/>
    <w:rsid w:val="00D96EF2"/>
    <w:pPr>
      <w:pBdr>
        <w:bottom w:val="single" w:sz="36" w:space="8" w:color="FBD4B4" w:themeColor="accent6" w:themeTint="66"/>
      </w:pBdr>
      <w:spacing w:after="500"/>
    </w:pPr>
  </w:style>
  <w:style w:type="paragraph" w:customStyle="1" w:styleId="Heading2GUIDES">
    <w:name w:val="Heading 2 GUIDES"/>
    <w:qFormat/>
    <w:rsid w:val="0000300F"/>
    <w:pPr>
      <w:keepNext/>
      <w:pageBreakBefore/>
      <w:widowControl w:val="0"/>
      <w:spacing w:after="200" w:line="340" w:lineRule="exact"/>
      <w:contextualSpacing/>
      <w:jc w:val="center"/>
      <w:outlineLvl w:val="1"/>
    </w:pPr>
    <w:rPr>
      <w:rFonts w:ascii="Calibri" w:eastAsiaTheme="majorEastAsia" w:hAnsi="Calibri" w:cs="Arial"/>
      <w:b/>
      <w:sz w:val="28"/>
      <w:szCs w:val="32"/>
    </w:rPr>
  </w:style>
  <w:style w:type="paragraph" w:customStyle="1" w:styleId="boxbodybullet">
    <w:name w:val="box body bullet"/>
    <w:basedOn w:val="ListParagraph"/>
    <w:rsid w:val="0037148A"/>
    <w:rPr>
      <w:rFonts w:ascii="Arial" w:hAnsi="Arial"/>
    </w:rPr>
  </w:style>
  <w:style w:type="paragraph" w:customStyle="1" w:styleId="Normalboxparagraph">
    <w:name w:val="Normal box paragraph"/>
    <w:basedOn w:val="Normal"/>
    <w:qFormat/>
    <w:rsid w:val="00C7168F"/>
    <w:pPr>
      <w:spacing w:before="200"/>
    </w:pPr>
    <w:rPr>
      <w:rFonts w:ascii="Arial" w:eastAsiaTheme="majorEastAsia" w:hAnsi="Arial" w:cs="Arial"/>
      <w:b/>
      <w:szCs w:val="22"/>
    </w:rPr>
  </w:style>
  <w:style w:type="paragraph" w:customStyle="1" w:styleId="boxbodytext">
    <w:name w:val="box body text"/>
    <w:qFormat/>
    <w:rsid w:val="0037148A"/>
    <w:pPr>
      <w:spacing w:after="200" w:line="312" w:lineRule="auto"/>
    </w:pPr>
    <w:rPr>
      <w:rFonts w:ascii="Arial" w:eastAsiaTheme="majorEastAsia" w:hAnsi="Arial" w:cs="Arial"/>
      <w:sz w:val="22"/>
      <w:szCs w:val="22"/>
    </w:rPr>
  </w:style>
  <w:style w:type="paragraph" w:customStyle="1" w:styleId="guidebulletlevel2">
    <w:name w:val="guide bullet level 2"/>
    <w:rsid w:val="00FA683B"/>
    <w:pPr>
      <w:numPr>
        <w:numId w:val="5"/>
      </w:numPr>
      <w:spacing w:after="200" w:line="288" w:lineRule="auto"/>
      <w:contextualSpacing/>
    </w:pPr>
    <w:rPr>
      <w:rFonts w:eastAsiaTheme="majorEastAsia" w:cs="KennerlyL-Italic"/>
      <w:sz w:val="23"/>
      <w:szCs w:val="22"/>
    </w:rPr>
  </w:style>
  <w:style w:type="paragraph" w:customStyle="1" w:styleId="Heading3GUIDES">
    <w:name w:val="Heading 3 GUIDES"/>
    <w:qFormat/>
    <w:rsid w:val="00D270F5"/>
    <w:pPr>
      <w:keepNext/>
      <w:spacing w:before="300"/>
    </w:pPr>
    <w:rPr>
      <w:rFonts w:ascii="Calibri" w:eastAsiaTheme="majorEastAsia" w:hAnsi="Calibri" w:cs="Arial"/>
      <w:b/>
      <w:sz w:val="23"/>
    </w:rPr>
  </w:style>
  <w:style w:type="paragraph" w:customStyle="1" w:styleId="Guidealphabullet">
    <w:name w:val="Guide alpha bullet"/>
    <w:qFormat/>
    <w:rsid w:val="001621CF"/>
    <w:pPr>
      <w:numPr>
        <w:numId w:val="8"/>
      </w:numPr>
      <w:spacing w:before="100"/>
    </w:pPr>
    <w:rPr>
      <w:rFonts w:ascii="Arial" w:eastAsiaTheme="majorEastAsia" w:hAnsi="Arial" w:cs="KennerlyL-Italic"/>
      <w:sz w:val="22"/>
      <w:szCs w:val="22"/>
    </w:rPr>
  </w:style>
  <w:style w:type="paragraph" w:customStyle="1" w:styleId="Normalbeforebullet">
    <w:name w:val="Normal before bullet"/>
    <w:basedOn w:val="Normal"/>
    <w:rsid w:val="00D75E2E"/>
    <w:rPr>
      <w:rFonts w:eastAsiaTheme="majorEastAsia"/>
    </w:rPr>
  </w:style>
  <w:style w:type="paragraph" w:styleId="TOC1">
    <w:name w:val="toc 1"/>
    <w:basedOn w:val="Normal"/>
    <w:next w:val="Normal"/>
    <w:autoRedefine/>
    <w:uiPriority w:val="39"/>
    <w:rsid w:val="00FF3D3B"/>
  </w:style>
  <w:style w:type="paragraph" w:customStyle="1" w:styleId="scriptdirections">
    <w:name w:val="script directions"/>
    <w:qFormat/>
    <w:rsid w:val="00FE0E85"/>
    <w:pPr>
      <w:spacing w:before="300"/>
    </w:pPr>
    <w:rPr>
      <w:rFonts w:ascii="Calibri" w:eastAsiaTheme="majorEastAsia" w:hAnsi="Calibri"/>
      <w:sz w:val="23"/>
    </w:rPr>
  </w:style>
  <w:style w:type="character" w:customStyle="1" w:styleId="heading3characterGUIDE">
    <w:name w:val="heading 3 character GUIDE"/>
    <w:rsid w:val="00D270F5"/>
    <w:rPr>
      <w:rFonts w:ascii="Calibri" w:eastAsiaTheme="majorEastAsia" w:hAnsi="Calibri"/>
      <w:b/>
    </w:rPr>
  </w:style>
  <w:style w:type="paragraph" w:styleId="TOC2">
    <w:name w:val="toc 2"/>
    <w:basedOn w:val="Normal"/>
    <w:next w:val="Normal"/>
    <w:autoRedefine/>
    <w:uiPriority w:val="39"/>
    <w:rsid w:val="00FF3D3B"/>
    <w:pPr>
      <w:ind w:left="230"/>
    </w:pPr>
  </w:style>
  <w:style w:type="paragraph" w:styleId="TOC3">
    <w:name w:val="toc 3"/>
    <w:basedOn w:val="Normal"/>
    <w:next w:val="Normal"/>
    <w:autoRedefine/>
    <w:uiPriority w:val="39"/>
    <w:rsid w:val="00FF3D3B"/>
    <w:pPr>
      <w:ind w:left="460"/>
    </w:pPr>
  </w:style>
  <w:style w:type="paragraph" w:styleId="TOC4">
    <w:name w:val="toc 4"/>
    <w:basedOn w:val="Normal"/>
    <w:next w:val="Normal"/>
    <w:autoRedefine/>
    <w:rsid w:val="00FF3D3B"/>
    <w:pPr>
      <w:ind w:left="690"/>
    </w:pPr>
  </w:style>
  <w:style w:type="paragraph" w:styleId="TOC5">
    <w:name w:val="toc 5"/>
    <w:basedOn w:val="Normal"/>
    <w:next w:val="Normal"/>
    <w:autoRedefine/>
    <w:rsid w:val="00FF3D3B"/>
    <w:pPr>
      <w:ind w:left="920"/>
    </w:pPr>
  </w:style>
  <w:style w:type="paragraph" w:styleId="TOC6">
    <w:name w:val="toc 6"/>
    <w:basedOn w:val="Normal"/>
    <w:next w:val="Normal"/>
    <w:autoRedefine/>
    <w:rsid w:val="00FF3D3B"/>
    <w:pPr>
      <w:ind w:left="1150"/>
    </w:pPr>
  </w:style>
  <w:style w:type="paragraph" w:styleId="TOC7">
    <w:name w:val="toc 7"/>
    <w:basedOn w:val="Normal"/>
    <w:next w:val="Normal"/>
    <w:autoRedefine/>
    <w:rsid w:val="00FF3D3B"/>
    <w:pPr>
      <w:ind w:left="1380"/>
    </w:pPr>
  </w:style>
  <w:style w:type="paragraph" w:styleId="TOC8">
    <w:name w:val="toc 8"/>
    <w:basedOn w:val="Normal"/>
    <w:next w:val="Normal"/>
    <w:autoRedefine/>
    <w:rsid w:val="00FF3D3B"/>
    <w:pPr>
      <w:ind w:left="1610"/>
    </w:pPr>
  </w:style>
  <w:style w:type="paragraph" w:styleId="TOC9">
    <w:name w:val="toc 9"/>
    <w:basedOn w:val="Normal"/>
    <w:next w:val="Normal"/>
    <w:autoRedefine/>
    <w:rsid w:val="00FF3D3B"/>
    <w:pPr>
      <w:ind w:left="1840"/>
    </w:pPr>
  </w:style>
  <w:style w:type="paragraph" w:customStyle="1" w:styleId="Normalnote">
    <w:name w:val="Normal note"/>
    <w:basedOn w:val="Normal"/>
    <w:qFormat/>
    <w:rsid w:val="00FE0E85"/>
    <w:pPr>
      <w:pBdr>
        <w:top w:val="single" w:sz="2" w:space="4" w:color="auto"/>
        <w:left w:val="single" w:sz="2" w:space="4" w:color="auto"/>
        <w:bottom w:val="single" w:sz="2" w:space="4" w:color="auto"/>
        <w:right w:val="single" w:sz="2" w:space="4" w:color="auto"/>
      </w:pBdr>
      <w:spacing w:before="200" w:line="240" w:lineRule="exact"/>
      <w:ind w:left="144" w:right="144"/>
    </w:pPr>
    <w:rPr>
      <w:sz w:val="20"/>
    </w:rPr>
  </w:style>
  <w:style w:type="character" w:styleId="Hyperlink">
    <w:name w:val="Hyperlink"/>
    <w:basedOn w:val="DefaultParagraphFont"/>
    <w:uiPriority w:val="99"/>
    <w:rsid w:val="00310322"/>
    <w:rPr>
      <w:color w:val="0000FF" w:themeColor="hyperlink"/>
      <w:u w:val="single"/>
    </w:rPr>
  </w:style>
  <w:style w:type="paragraph" w:styleId="Title">
    <w:name w:val="Title"/>
    <w:next w:val="Normal"/>
    <w:link w:val="TitleChar"/>
    <w:qFormat/>
    <w:rsid w:val="00DA7B57"/>
    <w:pPr>
      <w:pBdr>
        <w:top w:val="single" w:sz="48" w:space="12" w:color="D9E3ED"/>
        <w:bottom w:val="single" w:sz="48" w:space="12" w:color="D9E3ED"/>
      </w:pBdr>
      <w:spacing w:before="3000" w:after="300" w:line="300" w:lineRule="auto"/>
      <w:ind w:left="1080" w:right="1800"/>
      <w:contextualSpacing/>
    </w:pPr>
    <w:rPr>
      <w:rFonts w:ascii="Calibri" w:eastAsiaTheme="majorEastAsia" w:hAnsi="Calibri" w:cstheme="majorBidi"/>
      <w:color w:val="183A63" w:themeColor="text2" w:themeShade="CC"/>
      <w:spacing w:val="5"/>
      <w:kern w:val="28"/>
      <w:sz w:val="56"/>
      <w:szCs w:val="52"/>
    </w:rPr>
  </w:style>
  <w:style w:type="character" w:customStyle="1" w:styleId="TitleChar">
    <w:name w:val="Title Char"/>
    <w:basedOn w:val="DefaultParagraphFont"/>
    <w:link w:val="Title"/>
    <w:rsid w:val="00DA7B57"/>
    <w:rPr>
      <w:rFonts w:ascii="Calibri" w:eastAsiaTheme="majorEastAsia" w:hAnsi="Calibri" w:cstheme="majorBidi"/>
      <w:color w:val="183A63" w:themeColor="text2" w:themeShade="CC"/>
      <w:spacing w:val="5"/>
      <w:kern w:val="28"/>
      <w:sz w:val="56"/>
      <w:szCs w:val="52"/>
    </w:rPr>
  </w:style>
  <w:style w:type="paragraph" w:styleId="BalloonText">
    <w:name w:val="Balloon Text"/>
    <w:basedOn w:val="Normal"/>
    <w:link w:val="BalloonTextChar"/>
    <w:rsid w:val="00DA7B57"/>
    <w:rPr>
      <w:rFonts w:ascii="Tahoma" w:hAnsi="Tahoma" w:cs="Tahoma"/>
      <w:sz w:val="16"/>
      <w:szCs w:val="16"/>
    </w:rPr>
  </w:style>
  <w:style w:type="character" w:customStyle="1" w:styleId="BalloonTextChar">
    <w:name w:val="Balloon Text Char"/>
    <w:basedOn w:val="DefaultParagraphFont"/>
    <w:link w:val="BalloonText"/>
    <w:rsid w:val="00DA7B57"/>
    <w:rPr>
      <w:rFonts w:ascii="Tahoma" w:hAnsi="Tahoma" w:cs="Tahoma"/>
      <w:sz w:val="16"/>
      <w:szCs w:val="16"/>
    </w:rPr>
  </w:style>
  <w:style w:type="character" w:styleId="CommentReference">
    <w:name w:val="annotation reference"/>
    <w:basedOn w:val="DefaultParagraphFont"/>
    <w:rsid w:val="00800979"/>
    <w:rPr>
      <w:sz w:val="16"/>
      <w:szCs w:val="16"/>
    </w:rPr>
  </w:style>
  <w:style w:type="paragraph" w:styleId="CommentText">
    <w:name w:val="annotation text"/>
    <w:basedOn w:val="Normal"/>
    <w:link w:val="CommentTextChar"/>
    <w:rsid w:val="00800979"/>
    <w:rPr>
      <w:sz w:val="20"/>
      <w:szCs w:val="20"/>
    </w:rPr>
  </w:style>
  <w:style w:type="character" w:customStyle="1" w:styleId="CommentTextChar">
    <w:name w:val="Comment Text Char"/>
    <w:basedOn w:val="DefaultParagraphFont"/>
    <w:link w:val="CommentText"/>
    <w:rsid w:val="00800979"/>
    <w:rPr>
      <w:sz w:val="20"/>
      <w:szCs w:val="20"/>
    </w:rPr>
  </w:style>
  <w:style w:type="paragraph" w:styleId="CommentSubject">
    <w:name w:val="annotation subject"/>
    <w:basedOn w:val="CommentText"/>
    <w:next w:val="CommentText"/>
    <w:link w:val="CommentSubjectChar"/>
    <w:rsid w:val="00800979"/>
    <w:rPr>
      <w:b/>
      <w:bCs/>
    </w:rPr>
  </w:style>
  <w:style w:type="character" w:customStyle="1" w:styleId="CommentSubjectChar">
    <w:name w:val="Comment Subject Char"/>
    <w:basedOn w:val="CommentTextChar"/>
    <w:link w:val="CommentSubject"/>
    <w:rsid w:val="00800979"/>
    <w:rPr>
      <w:b/>
      <w:bCs/>
      <w:sz w:val="20"/>
      <w:szCs w:val="20"/>
    </w:rPr>
  </w:style>
  <w:style w:type="character" w:customStyle="1" w:styleId="Heading1Char">
    <w:name w:val="Heading 1 Char"/>
    <w:basedOn w:val="DefaultParagraphFont"/>
    <w:link w:val="Heading1"/>
    <w:uiPriority w:val="9"/>
    <w:rsid w:val="00F02BEB"/>
    <w:rPr>
      <w:rFonts w:asciiTheme="majorHAnsi" w:eastAsiaTheme="majorEastAsia" w:hAnsiTheme="majorHAnsi" w:cstheme="majorBidi"/>
      <w:b/>
      <w:bCs/>
      <w:color w:val="365F91" w:themeColor="accent1" w:themeShade="BF"/>
      <w:sz w:val="28"/>
      <w:szCs w:val="28"/>
    </w:rPr>
  </w:style>
  <w:style w:type="table" w:customStyle="1" w:styleId="MediumShading1-Accent11">
    <w:name w:val="Medium Shading 1 - Accent 11"/>
    <w:basedOn w:val="TableNormal"/>
    <w:uiPriority w:val="63"/>
    <w:rsid w:val="00F02BEB"/>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rsid w:val="00373E0D"/>
    <w:pPr>
      <w:tabs>
        <w:tab w:val="center" w:pos="4680"/>
        <w:tab w:val="right" w:pos="9360"/>
      </w:tabs>
    </w:pPr>
  </w:style>
  <w:style w:type="character" w:customStyle="1" w:styleId="HeaderChar">
    <w:name w:val="Header Char"/>
    <w:basedOn w:val="DefaultParagraphFont"/>
    <w:link w:val="Header"/>
    <w:uiPriority w:val="99"/>
    <w:rsid w:val="00373E0D"/>
    <w:rPr>
      <w:sz w:val="23"/>
    </w:rPr>
  </w:style>
  <w:style w:type="paragraph" w:styleId="Footer">
    <w:name w:val="footer"/>
    <w:basedOn w:val="Normal"/>
    <w:link w:val="FooterChar"/>
    <w:uiPriority w:val="99"/>
    <w:rsid w:val="00373E0D"/>
    <w:pPr>
      <w:tabs>
        <w:tab w:val="center" w:pos="4680"/>
        <w:tab w:val="right" w:pos="9360"/>
      </w:tabs>
    </w:pPr>
  </w:style>
  <w:style w:type="character" w:customStyle="1" w:styleId="FooterChar">
    <w:name w:val="Footer Char"/>
    <w:basedOn w:val="DefaultParagraphFont"/>
    <w:link w:val="Footer"/>
    <w:uiPriority w:val="99"/>
    <w:rsid w:val="00373E0D"/>
    <w:rPr>
      <w:sz w:val="23"/>
    </w:rPr>
  </w:style>
  <w:style w:type="table" w:styleId="LightList-Accent6">
    <w:name w:val="Light List Accent 6"/>
    <w:basedOn w:val="TableNormal"/>
    <w:uiPriority w:val="61"/>
    <w:rsid w:val="00F94F6E"/>
    <w:rPr>
      <w:rFonts w:asciiTheme="minorHAnsi" w:eastAsiaTheme="minorHAnsi"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1-Accent6">
    <w:name w:val="Medium Shading 1 Accent 6"/>
    <w:basedOn w:val="TableNormal"/>
    <w:uiPriority w:val="63"/>
    <w:rsid w:val="00F94F6E"/>
    <w:rPr>
      <w:rFonts w:asciiTheme="minorHAnsi" w:eastAsiaTheme="minorHAnsi"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Arial9-Centered">
    <w:name w:val="Arial9-Centered"/>
    <w:basedOn w:val="Normal"/>
    <w:rsid w:val="00831FDB"/>
    <w:pPr>
      <w:jc w:val="center"/>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307244">
      <w:bodyDiv w:val="1"/>
      <w:marLeft w:val="0"/>
      <w:marRight w:val="0"/>
      <w:marTop w:val="0"/>
      <w:marBottom w:val="0"/>
      <w:divBdr>
        <w:top w:val="none" w:sz="0" w:space="0" w:color="auto"/>
        <w:left w:val="none" w:sz="0" w:space="0" w:color="auto"/>
        <w:bottom w:val="none" w:sz="0" w:space="0" w:color="auto"/>
        <w:right w:val="none" w:sz="0" w:space="0" w:color="auto"/>
      </w:divBdr>
    </w:div>
    <w:div w:id="21058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awsregs/603cmr35.html?section=0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DESE-231-49629</_dlc_DocId>
    <_dlc_DocIdUrl xmlns="733efe1c-5bbe-4968-87dc-d400e65c879f">
      <Url>https://sharepoint.doemass.org/ese/webteam/cps/_layouts/DocIdRedir.aspx?ID=DESE-231-49629</Url>
      <Description>DESE-231-49629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98A1A-7B2D-4F33-B45F-808587066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3BF49-6C7C-46C0-AA21-B19E1B13A7FE}">
  <ds:schemaRefs>
    <ds:schemaRef ds:uri="http://schemas.microsoft.com/sharepoint/events"/>
  </ds:schemaRefs>
</ds:datastoreItem>
</file>

<file path=customXml/itemProps3.xml><?xml version="1.0" encoding="utf-8"?>
<ds:datastoreItem xmlns:ds="http://schemas.openxmlformats.org/officeDocument/2006/customXml" ds:itemID="{8199B363-9397-4096-832F-ACA81481E04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1F22910-8F5A-4DC4-B50A-B28609C50C06}">
  <ds:schemaRefs>
    <ds:schemaRef ds:uri="http://schemas.microsoft.com/sharepoint/v3/contenttype/forms"/>
  </ds:schemaRefs>
</ds:datastoreItem>
</file>

<file path=customXml/itemProps5.xml><?xml version="1.0" encoding="utf-8"?>
<ds:datastoreItem xmlns:ds="http://schemas.openxmlformats.org/officeDocument/2006/customXml" ds:itemID="{E40B765C-BA3A-4892-B43C-E11D465D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Grade K-2 Discussion Prompts and Administration Protocol</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Grades K-2 Discussion Prompts and Administration Protocol</dc:title>
  <dc:creator>DESE</dc:creator>
  <cp:lastModifiedBy>Zou, Dong (EOE)</cp:lastModifiedBy>
  <cp:revision>5</cp:revision>
  <cp:lastPrinted>2014-06-27T17:40:00Z</cp:lastPrinted>
  <dcterms:created xsi:type="dcterms:W3CDTF">2019-03-21T14:21:00Z</dcterms:created>
  <dcterms:modified xsi:type="dcterms:W3CDTF">2019-03-21T20:14:00Z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21 2019</vt:lpwstr>
  </property>
</Properties>
</file>