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C3" w:rsidRPr="009A0727" w:rsidRDefault="006A519A" w:rsidP="004B723A">
      <w:pPr>
        <w:pStyle w:val="Default"/>
        <w:tabs>
          <w:tab w:val="left" w:pos="90"/>
          <w:tab w:val="left" w:pos="9270"/>
        </w:tabs>
        <w:rPr>
          <w:rFonts w:asciiTheme="minorHAnsi" w:hAnsiTheme="minorHAnsi" w:cs="Times New Roman"/>
          <w:bCs/>
          <w:iCs/>
        </w:rPr>
      </w:pPr>
      <w:bookmarkStart w:id="0" w:name="_GoBack"/>
      <w:bookmarkEnd w:id="0"/>
      <w:r>
        <w:rPr>
          <w:rFonts w:asciiTheme="minorHAnsi" w:hAnsiTheme="minorHAnsi" w:cs="Times New Roman"/>
          <w:bCs/>
          <w:iCs/>
          <w:noProof/>
          <w:lang w:eastAsia="zh-CN" w:bidi="km-KH"/>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638425" cy="1067435"/>
            <wp:effectExtent l="19050" t="0" r="9525" b="0"/>
            <wp:wrapSquare wrapText="bothSides"/>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8425" cy="1067435"/>
                    </a:xfrm>
                    <a:prstGeom prst="rect">
                      <a:avLst/>
                    </a:prstGeom>
                  </pic:spPr>
                </pic:pic>
              </a:graphicData>
            </a:graphic>
          </wp:anchor>
        </w:drawing>
      </w:r>
    </w:p>
    <w:p w:rsidR="009B2BC3" w:rsidRPr="009A0727" w:rsidRDefault="009B2BC3" w:rsidP="004B723A">
      <w:pPr>
        <w:pStyle w:val="Default"/>
        <w:jc w:val="center"/>
        <w:rPr>
          <w:rFonts w:asciiTheme="minorHAnsi" w:hAnsiTheme="minorHAnsi" w:cs="Times New Roman"/>
          <w:b/>
          <w:bCs/>
          <w:iCs/>
          <w:u w:val="single"/>
        </w:rPr>
      </w:pPr>
    </w:p>
    <w:p w:rsidR="00F73D9B" w:rsidRPr="009A0727" w:rsidRDefault="00F73D9B" w:rsidP="004B723A">
      <w:pPr>
        <w:pStyle w:val="Default"/>
        <w:jc w:val="center"/>
        <w:rPr>
          <w:rFonts w:asciiTheme="minorHAnsi" w:hAnsiTheme="minorHAnsi" w:cs="Times New Roman"/>
          <w:b/>
          <w:bCs/>
          <w:iCs/>
          <w:sz w:val="28"/>
        </w:rPr>
      </w:pPr>
    </w:p>
    <w:p w:rsidR="00F73D9B" w:rsidRPr="009A0727" w:rsidRDefault="00F73D9B" w:rsidP="004B723A">
      <w:pPr>
        <w:pStyle w:val="Default"/>
        <w:rPr>
          <w:rFonts w:asciiTheme="minorHAnsi" w:hAnsiTheme="minorHAnsi" w:cs="Times New Roman"/>
          <w:b/>
          <w:bCs/>
          <w:iCs/>
          <w:u w:val="single"/>
        </w:rPr>
      </w:pPr>
    </w:p>
    <w:p w:rsidR="00AE6058" w:rsidRPr="009A0727" w:rsidRDefault="00AE6058" w:rsidP="004B723A">
      <w:pPr>
        <w:pStyle w:val="Default"/>
        <w:jc w:val="center"/>
        <w:rPr>
          <w:rFonts w:asciiTheme="minorHAnsi" w:hAnsiTheme="minorHAnsi" w:cs="Times New Roman"/>
          <w:b/>
          <w:bCs/>
          <w:iCs/>
          <w:sz w:val="28"/>
        </w:rPr>
      </w:pPr>
    </w:p>
    <w:p w:rsidR="0096227F" w:rsidRPr="009A0727" w:rsidRDefault="0096227F" w:rsidP="004B723A">
      <w:pPr>
        <w:pStyle w:val="Title"/>
        <w:rPr>
          <w:rFonts w:asciiTheme="minorHAnsi" w:hAnsiTheme="minorHAnsi"/>
          <w:b/>
          <w:spacing w:val="0"/>
          <w:sz w:val="20"/>
          <w:u w:val="single"/>
        </w:rPr>
      </w:pPr>
      <w:r w:rsidRPr="009A0727">
        <w:rPr>
          <w:rFonts w:asciiTheme="minorHAnsi" w:hAnsiTheme="minorHAnsi"/>
          <w:b/>
          <w:spacing w:val="0"/>
          <w:sz w:val="36"/>
        </w:rPr>
        <w:t>Edwin</w:t>
      </w:r>
      <w:r w:rsidR="00981425" w:rsidRPr="009A0727">
        <w:rPr>
          <w:rFonts w:asciiTheme="minorHAnsi" w:hAnsiTheme="minorHAnsi"/>
          <w:b/>
          <w:spacing w:val="0"/>
          <w:sz w:val="36"/>
        </w:rPr>
        <w:t xml:space="preserve"> for Ed Prep</w:t>
      </w:r>
      <w:r w:rsidR="007A5B80" w:rsidRPr="009A0727">
        <w:rPr>
          <w:rFonts w:asciiTheme="minorHAnsi" w:hAnsiTheme="minorHAnsi"/>
          <w:b/>
          <w:spacing w:val="0"/>
          <w:sz w:val="36"/>
        </w:rPr>
        <w:t>:</w:t>
      </w:r>
      <w:r w:rsidRPr="009A0727">
        <w:rPr>
          <w:rFonts w:asciiTheme="minorHAnsi" w:hAnsiTheme="minorHAnsi"/>
          <w:b/>
          <w:spacing w:val="0"/>
          <w:sz w:val="36"/>
        </w:rPr>
        <w:t xml:space="preserve"> </w:t>
      </w:r>
      <w:r w:rsidR="007A5B80" w:rsidRPr="009A0727">
        <w:rPr>
          <w:rFonts w:asciiTheme="minorHAnsi" w:hAnsiTheme="minorHAnsi"/>
          <w:b/>
          <w:spacing w:val="0"/>
          <w:sz w:val="36"/>
        </w:rPr>
        <w:t>Frequently Asked Questions</w:t>
      </w:r>
    </w:p>
    <w:p w:rsidR="007A5B80" w:rsidRPr="009A0727" w:rsidRDefault="00D934A1" w:rsidP="004B723A">
      <w:pPr>
        <w:pStyle w:val="Heading1"/>
        <w:spacing w:line="240" w:lineRule="auto"/>
        <w:rPr>
          <w:rFonts w:asciiTheme="minorHAnsi" w:hAnsiTheme="minorHAnsi"/>
          <w:sz w:val="24"/>
          <w:szCs w:val="24"/>
        </w:rPr>
      </w:pPr>
      <w:bookmarkStart w:id="1" w:name="_Toc409709894"/>
      <w:r w:rsidRPr="009A0727">
        <w:rPr>
          <w:rFonts w:asciiTheme="minorHAnsi" w:hAnsiTheme="minorHAnsi"/>
          <w:sz w:val="24"/>
          <w:szCs w:val="24"/>
        </w:rPr>
        <w:t>Introduction</w:t>
      </w:r>
      <w:bookmarkEnd w:id="1"/>
    </w:p>
    <w:p w:rsidR="00BE3A5C" w:rsidRDefault="00F8101E" w:rsidP="004B723A">
      <w:pPr>
        <w:spacing w:line="240" w:lineRule="auto"/>
      </w:pPr>
      <w:r w:rsidRPr="00171CB2">
        <w:t xml:space="preserve">Edwin Analytics is a powerful reporting and data analysis tool that gives educator preparation </w:t>
      </w:r>
      <w:r>
        <w:t>programs</w:t>
      </w:r>
      <w:r w:rsidRPr="00171CB2">
        <w:t xml:space="preserve"> access to </w:t>
      </w:r>
      <w:r>
        <w:t>unprecedented</w:t>
      </w:r>
      <w:r w:rsidRPr="00171CB2">
        <w:t xml:space="preserve"> information about</w:t>
      </w:r>
      <w:r>
        <w:t xml:space="preserve"> candidates and completers for purposes of continuous improvement</w:t>
      </w:r>
      <w:r w:rsidRPr="00171CB2">
        <w:t xml:space="preserve">. </w:t>
      </w:r>
      <w:r w:rsidR="00981425" w:rsidRPr="009A0727">
        <w:t xml:space="preserve">This document addresses common questions about how Edwin works and how educator preparation programs can use it for continuous improvement. </w:t>
      </w:r>
    </w:p>
    <w:p w:rsidR="004B723A" w:rsidRPr="009A0727" w:rsidRDefault="004B723A" w:rsidP="004B723A">
      <w:pPr>
        <w:spacing w:line="240" w:lineRule="auto"/>
      </w:pPr>
    </w:p>
    <w:sdt>
      <w:sdtPr>
        <w:rPr>
          <w:rFonts w:asciiTheme="minorHAnsi" w:eastAsiaTheme="minorEastAsia" w:hAnsiTheme="minorHAnsi" w:cstheme="minorBidi"/>
          <w:b w:val="0"/>
          <w:bCs w:val="0"/>
          <w:color w:val="auto"/>
          <w:sz w:val="22"/>
          <w:szCs w:val="22"/>
          <w:lang w:eastAsia="en-US"/>
        </w:rPr>
        <w:id w:val="1597139663"/>
        <w:docPartObj>
          <w:docPartGallery w:val="Table of Contents"/>
          <w:docPartUnique/>
        </w:docPartObj>
      </w:sdtPr>
      <w:sdtEndPr>
        <w:rPr>
          <w:noProof/>
        </w:rPr>
      </w:sdtEndPr>
      <w:sdtContent>
        <w:p w:rsidR="00370A1B" w:rsidRDefault="00DA548A" w:rsidP="00AC5229">
          <w:pPr>
            <w:pStyle w:val="TOCHeading"/>
            <w:spacing w:before="0" w:line="240" w:lineRule="auto"/>
            <w:rPr>
              <w:rFonts w:asciiTheme="minorHAnsi" w:hAnsiTheme="minorHAnsi"/>
            </w:rPr>
          </w:pPr>
          <w:r w:rsidRPr="00AC5229">
            <w:rPr>
              <w:rFonts w:asciiTheme="minorHAnsi" w:hAnsiTheme="minorHAnsi"/>
              <w:sz w:val="24"/>
            </w:rPr>
            <w:t>Contents</w:t>
          </w:r>
        </w:p>
        <w:p w:rsidR="0057467B" w:rsidRDefault="009C3491">
          <w:pPr>
            <w:pStyle w:val="TOC1"/>
            <w:tabs>
              <w:tab w:val="right" w:leader="dot" w:pos="9350"/>
            </w:tabs>
            <w:rPr>
              <w:noProof/>
            </w:rPr>
          </w:pPr>
          <w:r w:rsidRPr="009C3491">
            <w:fldChar w:fldCharType="begin"/>
          </w:r>
          <w:r w:rsidR="00666907" w:rsidRPr="009A0727">
            <w:instrText xml:space="preserve"> TOC \o "1-3" \h \z \u </w:instrText>
          </w:r>
          <w:r w:rsidRPr="009C3491">
            <w:fldChar w:fldCharType="separate"/>
          </w:r>
          <w:hyperlink w:anchor="_Toc409709894" w:history="1">
            <w:r w:rsidR="0057467B" w:rsidRPr="004B4D6A">
              <w:rPr>
                <w:rStyle w:val="Hyperlink"/>
                <w:noProof/>
              </w:rPr>
              <w:t>Introduction</w:t>
            </w:r>
            <w:r w:rsidR="0057467B">
              <w:rPr>
                <w:noProof/>
                <w:webHidden/>
              </w:rPr>
              <w:tab/>
            </w:r>
            <w:r>
              <w:rPr>
                <w:noProof/>
                <w:webHidden/>
              </w:rPr>
              <w:fldChar w:fldCharType="begin"/>
            </w:r>
            <w:r w:rsidR="0057467B">
              <w:rPr>
                <w:noProof/>
                <w:webHidden/>
              </w:rPr>
              <w:instrText xml:space="preserve"> PAGEREF _Toc409709894 \h </w:instrText>
            </w:r>
            <w:r>
              <w:rPr>
                <w:noProof/>
                <w:webHidden/>
              </w:rPr>
            </w:r>
            <w:r>
              <w:rPr>
                <w:noProof/>
                <w:webHidden/>
              </w:rPr>
              <w:fldChar w:fldCharType="separate"/>
            </w:r>
            <w:r w:rsidR="0057467B">
              <w:rPr>
                <w:noProof/>
                <w:webHidden/>
              </w:rPr>
              <w:t>1</w:t>
            </w:r>
            <w:r>
              <w:rPr>
                <w:noProof/>
                <w:webHidden/>
              </w:rPr>
              <w:fldChar w:fldCharType="end"/>
            </w:r>
          </w:hyperlink>
        </w:p>
        <w:p w:rsidR="0057467B" w:rsidRDefault="009C3491">
          <w:pPr>
            <w:pStyle w:val="TOC1"/>
            <w:tabs>
              <w:tab w:val="right" w:leader="dot" w:pos="9350"/>
            </w:tabs>
            <w:rPr>
              <w:noProof/>
            </w:rPr>
          </w:pPr>
          <w:hyperlink w:anchor="_Toc409709895" w:history="1">
            <w:r w:rsidR="0057467B" w:rsidRPr="004B4D6A">
              <w:rPr>
                <w:rStyle w:val="Hyperlink"/>
                <w:noProof/>
              </w:rPr>
              <w:t>What Is Edwin?</w:t>
            </w:r>
            <w:r w:rsidR="0057467B">
              <w:rPr>
                <w:noProof/>
                <w:webHidden/>
              </w:rPr>
              <w:tab/>
            </w:r>
            <w:r>
              <w:rPr>
                <w:noProof/>
                <w:webHidden/>
              </w:rPr>
              <w:fldChar w:fldCharType="begin"/>
            </w:r>
            <w:r w:rsidR="0057467B">
              <w:rPr>
                <w:noProof/>
                <w:webHidden/>
              </w:rPr>
              <w:instrText xml:space="preserve"> PAGEREF _Toc409709895 \h </w:instrText>
            </w:r>
            <w:r>
              <w:rPr>
                <w:noProof/>
                <w:webHidden/>
              </w:rPr>
            </w:r>
            <w:r>
              <w:rPr>
                <w:noProof/>
                <w:webHidden/>
              </w:rPr>
              <w:fldChar w:fldCharType="separate"/>
            </w:r>
            <w:r w:rsidR="0057467B">
              <w:rPr>
                <w:noProof/>
                <w:webHidden/>
              </w:rPr>
              <w:t>1</w:t>
            </w:r>
            <w:r>
              <w:rPr>
                <w:noProof/>
                <w:webHidden/>
              </w:rPr>
              <w:fldChar w:fldCharType="end"/>
            </w:r>
          </w:hyperlink>
        </w:p>
        <w:p w:rsidR="0057467B" w:rsidRDefault="009C3491">
          <w:pPr>
            <w:pStyle w:val="TOC1"/>
            <w:tabs>
              <w:tab w:val="right" w:leader="dot" w:pos="9350"/>
            </w:tabs>
            <w:rPr>
              <w:noProof/>
            </w:rPr>
          </w:pPr>
          <w:hyperlink w:anchor="_Toc409709896" w:history="1">
            <w:r w:rsidR="0057467B" w:rsidRPr="004B4D6A">
              <w:rPr>
                <w:rStyle w:val="Hyperlink"/>
                <w:noProof/>
              </w:rPr>
              <w:t>Why Should I Use Edwin?</w:t>
            </w:r>
            <w:r w:rsidR="0057467B">
              <w:rPr>
                <w:noProof/>
                <w:webHidden/>
              </w:rPr>
              <w:tab/>
            </w:r>
            <w:r>
              <w:rPr>
                <w:noProof/>
                <w:webHidden/>
              </w:rPr>
              <w:fldChar w:fldCharType="begin"/>
            </w:r>
            <w:r w:rsidR="0057467B">
              <w:rPr>
                <w:noProof/>
                <w:webHidden/>
              </w:rPr>
              <w:instrText xml:space="preserve"> PAGEREF _Toc409709896 \h </w:instrText>
            </w:r>
            <w:r>
              <w:rPr>
                <w:noProof/>
                <w:webHidden/>
              </w:rPr>
            </w:r>
            <w:r>
              <w:rPr>
                <w:noProof/>
                <w:webHidden/>
              </w:rPr>
              <w:fldChar w:fldCharType="separate"/>
            </w:r>
            <w:r w:rsidR="0057467B">
              <w:rPr>
                <w:noProof/>
                <w:webHidden/>
              </w:rPr>
              <w:t>2</w:t>
            </w:r>
            <w:r>
              <w:rPr>
                <w:noProof/>
                <w:webHidden/>
              </w:rPr>
              <w:fldChar w:fldCharType="end"/>
            </w:r>
          </w:hyperlink>
        </w:p>
        <w:p w:rsidR="0057467B" w:rsidRDefault="009C3491">
          <w:pPr>
            <w:pStyle w:val="TOC1"/>
            <w:tabs>
              <w:tab w:val="right" w:leader="dot" w:pos="9350"/>
            </w:tabs>
            <w:rPr>
              <w:noProof/>
            </w:rPr>
          </w:pPr>
          <w:hyperlink w:anchor="_Toc409709897" w:history="1">
            <w:r w:rsidR="0057467B" w:rsidRPr="004B4D6A">
              <w:rPr>
                <w:rStyle w:val="Hyperlink"/>
                <w:noProof/>
              </w:rPr>
              <w:t>How Can I Use Edwin Data?</w:t>
            </w:r>
            <w:r w:rsidR="0057467B">
              <w:rPr>
                <w:noProof/>
                <w:webHidden/>
              </w:rPr>
              <w:tab/>
            </w:r>
            <w:r>
              <w:rPr>
                <w:noProof/>
                <w:webHidden/>
              </w:rPr>
              <w:fldChar w:fldCharType="begin"/>
            </w:r>
            <w:r w:rsidR="0057467B">
              <w:rPr>
                <w:noProof/>
                <w:webHidden/>
              </w:rPr>
              <w:instrText xml:space="preserve"> PAGEREF _Toc409709897 \h </w:instrText>
            </w:r>
            <w:r>
              <w:rPr>
                <w:noProof/>
                <w:webHidden/>
              </w:rPr>
            </w:r>
            <w:r>
              <w:rPr>
                <w:noProof/>
                <w:webHidden/>
              </w:rPr>
              <w:fldChar w:fldCharType="separate"/>
            </w:r>
            <w:r w:rsidR="0057467B">
              <w:rPr>
                <w:noProof/>
                <w:webHidden/>
              </w:rPr>
              <w:t>3</w:t>
            </w:r>
            <w:r>
              <w:rPr>
                <w:noProof/>
                <w:webHidden/>
              </w:rPr>
              <w:fldChar w:fldCharType="end"/>
            </w:r>
          </w:hyperlink>
        </w:p>
        <w:p w:rsidR="0057467B" w:rsidRDefault="009C3491">
          <w:pPr>
            <w:pStyle w:val="TOC1"/>
            <w:tabs>
              <w:tab w:val="right" w:leader="dot" w:pos="9350"/>
            </w:tabs>
            <w:rPr>
              <w:noProof/>
            </w:rPr>
          </w:pPr>
          <w:hyperlink w:anchor="_Toc409709898" w:history="1">
            <w:r w:rsidR="0057467B" w:rsidRPr="004B4D6A">
              <w:rPr>
                <w:rStyle w:val="Hyperlink"/>
                <w:noProof/>
              </w:rPr>
              <w:t>Where Does Edwin Data Come From?</w:t>
            </w:r>
            <w:r w:rsidR="0057467B">
              <w:rPr>
                <w:noProof/>
                <w:webHidden/>
              </w:rPr>
              <w:tab/>
            </w:r>
            <w:r>
              <w:rPr>
                <w:noProof/>
                <w:webHidden/>
              </w:rPr>
              <w:fldChar w:fldCharType="begin"/>
            </w:r>
            <w:r w:rsidR="0057467B">
              <w:rPr>
                <w:noProof/>
                <w:webHidden/>
              </w:rPr>
              <w:instrText xml:space="preserve"> PAGEREF _Toc409709898 \h </w:instrText>
            </w:r>
            <w:r>
              <w:rPr>
                <w:noProof/>
                <w:webHidden/>
              </w:rPr>
            </w:r>
            <w:r>
              <w:rPr>
                <w:noProof/>
                <w:webHidden/>
              </w:rPr>
              <w:fldChar w:fldCharType="separate"/>
            </w:r>
            <w:r w:rsidR="0057467B">
              <w:rPr>
                <w:noProof/>
                <w:webHidden/>
              </w:rPr>
              <w:t>3</w:t>
            </w:r>
            <w:r>
              <w:rPr>
                <w:noProof/>
                <w:webHidden/>
              </w:rPr>
              <w:fldChar w:fldCharType="end"/>
            </w:r>
          </w:hyperlink>
        </w:p>
        <w:p w:rsidR="0057467B" w:rsidRDefault="009C3491">
          <w:pPr>
            <w:pStyle w:val="TOC1"/>
            <w:tabs>
              <w:tab w:val="right" w:leader="dot" w:pos="9350"/>
            </w:tabs>
            <w:rPr>
              <w:noProof/>
            </w:rPr>
          </w:pPr>
          <w:hyperlink w:anchor="_Toc409709899" w:history="1">
            <w:r w:rsidR="0057467B" w:rsidRPr="004B4D6A">
              <w:rPr>
                <w:rStyle w:val="Hyperlink"/>
                <w:noProof/>
              </w:rPr>
              <w:t>How Many Years Of Data Are Available In Edwin?</w:t>
            </w:r>
            <w:r w:rsidR="0057467B">
              <w:rPr>
                <w:noProof/>
                <w:webHidden/>
              </w:rPr>
              <w:tab/>
            </w:r>
            <w:r>
              <w:rPr>
                <w:noProof/>
                <w:webHidden/>
              </w:rPr>
              <w:fldChar w:fldCharType="begin"/>
            </w:r>
            <w:r w:rsidR="0057467B">
              <w:rPr>
                <w:noProof/>
                <w:webHidden/>
              </w:rPr>
              <w:instrText xml:space="preserve"> PAGEREF _Toc409709899 \h </w:instrText>
            </w:r>
            <w:r>
              <w:rPr>
                <w:noProof/>
                <w:webHidden/>
              </w:rPr>
            </w:r>
            <w:r>
              <w:rPr>
                <w:noProof/>
                <w:webHidden/>
              </w:rPr>
              <w:fldChar w:fldCharType="separate"/>
            </w:r>
            <w:r w:rsidR="0057467B">
              <w:rPr>
                <w:noProof/>
                <w:webHidden/>
              </w:rPr>
              <w:t>4</w:t>
            </w:r>
            <w:r>
              <w:rPr>
                <w:noProof/>
                <w:webHidden/>
              </w:rPr>
              <w:fldChar w:fldCharType="end"/>
            </w:r>
          </w:hyperlink>
        </w:p>
        <w:p w:rsidR="0057467B" w:rsidRDefault="009C3491">
          <w:pPr>
            <w:pStyle w:val="TOC1"/>
            <w:tabs>
              <w:tab w:val="right" w:leader="dot" w:pos="9350"/>
            </w:tabs>
            <w:rPr>
              <w:noProof/>
            </w:rPr>
          </w:pPr>
          <w:hyperlink w:anchor="_Toc409709900" w:history="1">
            <w:r w:rsidR="0057467B" w:rsidRPr="004B4D6A">
              <w:rPr>
                <w:rStyle w:val="Hyperlink"/>
                <w:noProof/>
              </w:rPr>
              <w:t>Who Can See Our Data In Edwin?</w:t>
            </w:r>
            <w:r w:rsidR="0057467B">
              <w:rPr>
                <w:noProof/>
                <w:webHidden/>
              </w:rPr>
              <w:tab/>
            </w:r>
            <w:r>
              <w:rPr>
                <w:noProof/>
                <w:webHidden/>
              </w:rPr>
              <w:fldChar w:fldCharType="begin"/>
            </w:r>
            <w:r w:rsidR="0057467B">
              <w:rPr>
                <w:noProof/>
                <w:webHidden/>
              </w:rPr>
              <w:instrText xml:space="preserve"> PAGEREF _Toc409709900 \h </w:instrText>
            </w:r>
            <w:r>
              <w:rPr>
                <w:noProof/>
                <w:webHidden/>
              </w:rPr>
            </w:r>
            <w:r>
              <w:rPr>
                <w:noProof/>
                <w:webHidden/>
              </w:rPr>
              <w:fldChar w:fldCharType="separate"/>
            </w:r>
            <w:r w:rsidR="0057467B">
              <w:rPr>
                <w:noProof/>
                <w:webHidden/>
              </w:rPr>
              <w:t>4</w:t>
            </w:r>
            <w:r>
              <w:rPr>
                <w:noProof/>
                <w:webHidden/>
              </w:rPr>
              <w:fldChar w:fldCharType="end"/>
            </w:r>
          </w:hyperlink>
        </w:p>
        <w:p w:rsidR="0057467B" w:rsidRDefault="009C3491">
          <w:pPr>
            <w:pStyle w:val="TOC1"/>
            <w:tabs>
              <w:tab w:val="right" w:leader="dot" w:pos="9350"/>
            </w:tabs>
            <w:rPr>
              <w:noProof/>
            </w:rPr>
          </w:pPr>
          <w:hyperlink w:anchor="_Toc409709901" w:history="1">
            <w:r w:rsidR="0057467B" w:rsidRPr="004B4D6A">
              <w:rPr>
                <w:rStyle w:val="Hyperlink"/>
                <w:noProof/>
              </w:rPr>
              <w:t>How Do I Get A User Name Or Password For Edwin?</w:t>
            </w:r>
            <w:r w:rsidR="0057467B">
              <w:rPr>
                <w:noProof/>
                <w:webHidden/>
              </w:rPr>
              <w:tab/>
            </w:r>
            <w:r>
              <w:rPr>
                <w:noProof/>
                <w:webHidden/>
              </w:rPr>
              <w:fldChar w:fldCharType="begin"/>
            </w:r>
            <w:r w:rsidR="0057467B">
              <w:rPr>
                <w:noProof/>
                <w:webHidden/>
              </w:rPr>
              <w:instrText xml:space="preserve"> PAGEREF _Toc409709901 \h </w:instrText>
            </w:r>
            <w:r>
              <w:rPr>
                <w:noProof/>
                <w:webHidden/>
              </w:rPr>
            </w:r>
            <w:r>
              <w:rPr>
                <w:noProof/>
                <w:webHidden/>
              </w:rPr>
              <w:fldChar w:fldCharType="separate"/>
            </w:r>
            <w:r w:rsidR="0057467B">
              <w:rPr>
                <w:noProof/>
                <w:webHidden/>
              </w:rPr>
              <w:t>4</w:t>
            </w:r>
            <w:r>
              <w:rPr>
                <w:noProof/>
                <w:webHidden/>
              </w:rPr>
              <w:fldChar w:fldCharType="end"/>
            </w:r>
          </w:hyperlink>
        </w:p>
        <w:p w:rsidR="0057467B" w:rsidRDefault="009C3491">
          <w:pPr>
            <w:pStyle w:val="TOC1"/>
            <w:tabs>
              <w:tab w:val="right" w:leader="dot" w:pos="9350"/>
            </w:tabs>
            <w:rPr>
              <w:noProof/>
            </w:rPr>
          </w:pPr>
          <w:hyperlink w:anchor="_Toc409709902" w:history="1">
            <w:r w:rsidR="0057467B" w:rsidRPr="004B4D6A">
              <w:rPr>
                <w:rStyle w:val="Hyperlink"/>
                <w:noProof/>
              </w:rPr>
              <w:t>What Is The Difference Between The Four Reports In Edwin?</w:t>
            </w:r>
            <w:r w:rsidR="0057467B">
              <w:rPr>
                <w:noProof/>
                <w:webHidden/>
              </w:rPr>
              <w:tab/>
            </w:r>
            <w:r>
              <w:rPr>
                <w:noProof/>
                <w:webHidden/>
              </w:rPr>
              <w:fldChar w:fldCharType="begin"/>
            </w:r>
            <w:r w:rsidR="0057467B">
              <w:rPr>
                <w:noProof/>
                <w:webHidden/>
              </w:rPr>
              <w:instrText xml:space="preserve"> PAGEREF _Toc409709902 \h </w:instrText>
            </w:r>
            <w:r>
              <w:rPr>
                <w:noProof/>
                <w:webHidden/>
              </w:rPr>
            </w:r>
            <w:r>
              <w:rPr>
                <w:noProof/>
                <w:webHidden/>
              </w:rPr>
              <w:fldChar w:fldCharType="separate"/>
            </w:r>
            <w:r w:rsidR="0057467B">
              <w:rPr>
                <w:noProof/>
                <w:webHidden/>
              </w:rPr>
              <w:t>5</w:t>
            </w:r>
            <w:r>
              <w:rPr>
                <w:noProof/>
                <w:webHidden/>
              </w:rPr>
              <w:fldChar w:fldCharType="end"/>
            </w:r>
          </w:hyperlink>
        </w:p>
        <w:p w:rsidR="0057467B" w:rsidRDefault="009C3491">
          <w:pPr>
            <w:pStyle w:val="TOC1"/>
            <w:tabs>
              <w:tab w:val="right" w:leader="dot" w:pos="9350"/>
            </w:tabs>
            <w:rPr>
              <w:noProof/>
            </w:rPr>
          </w:pPr>
          <w:hyperlink w:anchor="_Toc409709903" w:history="1">
            <w:r w:rsidR="0057467B" w:rsidRPr="004B4D6A">
              <w:rPr>
                <w:rStyle w:val="Hyperlink"/>
                <w:noProof/>
              </w:rPr>
              <w:t>What Is The Difference Between The Profiles And Edwin Reports?</w:t>
            </w:r>
            <w:r w:rsidR="0057467B">
              <w:rPr>
                <w:noProof/>
                <w:webHidden/>
              </w:rPr>
              <w:tab/>
            </w:r>
            <w:r>
              <w:rPr>
                <w:noProof/>
                <w:webHidden/>
              </w:rPr>
              <w:fldChar w:fldCharType="begin"/>
            </w:r>
            <w:r w:rsidR="0057467B">
              <w:rPr>
                <w:noProof/>
                <w:webHidden/>
              </w:rPr>
              <w:instrText xml:space="preserve"> PAGEREF _Toc409709903 \h </w:instrText>
            </w:r>
            <w:r>
              <w:rPr>
                <w:noProof/>
                <w:webHidden/>
              </w:rPr>
            </w:r>
            <w:r>
              <w:rPr>
                <w:noProof/>
                <w:webHidden/>
              </w:rPr>
              <w:fldChar w:fldCharType="separate"/>
            </w:r>
            <w:r w:rsidR="0057467B">
              <w:rPr>
                <w:noProof/>
                <w:webHidden/>
              </w:rPr>
              <w:t>5</w:t>
            </w:r>
            <w:r>
              <w:rPr>
                <w:noProof/>
                <w:webHidden/>
              </w:rPr>
              <w:fldChar w:fldCharType="end"/>
            </w:r>
          </w:hyperlink>
        </w:p>
        <w:p w:rsidR="0057467B" w:rsidRDefault="009C3491">
          <w:pPr>
            <w:pStyle w:val="TOC1"/>
            <w:tabs>
              <w:tab w:val="right" w:leader="dot" w:pos="9350"/>
            </w:tabs>
            <w:rPr>
              <w:noProof/>
            </w:rPr>
          </w:pPr>
          <w:hyperlink w:anchor="_Toc409709904" w:history="1">
            <w:r w:rsidR="0057467B" w:rsidRPr="004B4D6A">
              <w:rPr>
                <w:rStyle w:val="Hyperlink"/>
                <w:noProof/>
              </w:rPr>
              <w:t>What If I See An Error In Edwin Data?</w:t>
            </w:r>
            <w:r w:rsidR="0057467B">
              <w:rPr>
                <w:noProof/>
                <w:webHidden/>
              </w:rPr>
              <w:tab/>
            </w:r>
            <w:r>
              <w:rPr>
                <w:noProof/>
                <w:webHidden/>
              </w:rPr>
              <w:fldChar w:fldCharType="begin"/>
            </w:r>
            <w:r w:rsidR="0057467B">
              <w:rPr>
                <w:noProof/>
                <w:webHidden/>
              </w:rPr>
              <w:instrText xml:space="preserve"> PAGEREF _Toc409709904 \h </w:instrText>
            </w:r>
            <w:r>
              <w:rPr>
                <w:noProof/>
                <w:webHidden/>
              </w:rPr>
            </w:r>
            <w:r>
              <w:rPr>
                <w:noProof/>
                <w:webHidden/>
              </w:rPr>
              <w:fldChar w:fldCharType="separate"/>
            </w:r>
            <w:r w:rsidR="0057467B">
              <w:rPr>
                <w:noProof/>
                <w:webHidden/>
              </w:rPr>
              <w:t>6</w:t>
            </w:r>
            <w:r>
              <w:rPr>
                <w:noProof/>
                <w:webHidden/>
              </w:rPr>
              <w:fldChar w:fldCharType="end"/>
            </w:r>
          </w:hyperlink>
        </w:p>
        <w:p w:rsidR="0057467B" w:rsidRDefault="009C3491">
          <w:pPr>
            <w:pStyle w:val="TOC1"/>
            <w:tabs>
              <w:tab w:val="right" w:leader="dot" w:pos="9350"/>
            </w:tabs>
            <w:rPr>
              <w:noProof/>
            </w:rPr>
          </w:pPr>
          <w:hyperlink w:anchor="_Toc409709905" w:history="1">
            <w:r w:rsidR="0057467B" w:rsidRPr="004B4D6A">
              <w:rPr>
                <w:rStyle w:val="Hyperlink"/>
                <w:noProof/>
              </w:rPr>
              <w:t>Where Can I Get More Information?</w:t>
            </w:r>
            <w:r w:rsidR="0057467B">
              <w:rPr>
                <w:noProof/>
                <w:webHidden/>
              </w:rPr>
              <w:tab/>
            </w:r>
            <w:r>
              <w:rPr>
                <w:noProof/>
                <w:webHidden/>
              </w:rPr>
              <w:fldChar w:fldCharType="begin"/>
            </w:r>
            <w:r w:rsidR="0057467B">
              <w:rPr>
                <w:noProof/>
                <w:webHidden/>
              </w:rPr>
              <w:instrText xml:space="preserve"> PAGEREF _Toc409709905 \h </w:instrText>
            </w:r>
            <w:r>
              <w:rPr>
                <w:noProof/>
                <w:webHidden/>
              </w:rPr>
            </w:r>
            <w:r>
              <w:rPr>
                <w:noProof/>
                <w:webHidden/>
              </w:rPr>
              <w:fldChar w:fldCharType="separate"/>
            </w:r>
            <w:r w:rsidR="0057467B">
              <w:rPr>
                <w:noProof/>
                <w:webHidden/>
              </w:rPr>
              <w:t>6</w:t>
            </w:r>
            <w:r>
              <w:rPr>
                <w:noProof/>
                <w:webHidden/>
              </w:rPr>
              <w:fldChar w:fldCharType="end"/>
            </w:r>
          </w:hyperlink>
        </w:p>
        <w:p w:rsidR="00666907" w:rsidRPr="009A0727" w:rsidRDefault="009C3491" w:rsidP="00AC5229">
          <w:pPr>
            <w:spacing w:line="240" w:lineRule="auto"/>
          </w:pPr>
          <w:r w:rsidRPr="009A0727">
            <w:rPr>
              <w:b/>
              <w:bCs/>
              <w:noProof/>
            </w:rPr>
            <w:fldChar w:fldCharType="end"/>
          </w:r>
        </w:p>
      </w:sdtContent>
    </w:sdt>
    <w:p w:rsidR="00BE3A5C" w:rsidRDefault="00BE3A5C" w:rsidP="004B723A">
      <w:pPr>
        <w:spacing w:line="240" w:lineRule="auto"/>
        <w:jc w:val="both"/>
        <w:rPr>
          <w:rFonts w:cs="Times New Roman"/>
          <w:b/>
          <w:bCs/>
          <w:iCs/>
          <w:color w:val="000000"/>
          <w:sz w:val="24"/>
          <w:szCs w:val="24"/>
        </w:rPr>
      </w:pPr>
    </w:p>
    <w:p w:rsidR="0057467B" w:rsidRPr="009A0727" w:rsidRDefault="0057467B" w:rsidP="004B723A">
      <w:pPr>
        <w:spacing w:line="240" w:lineRule="auto"/>
        <w:jc w:val="both"/>
        <w:rPr>
          <w:rFonts w:cs="Times New Roman"/>
          <w:b/>
          <w:bCs/>
          <w:iCs/>
          <w:color w:val="000000"/>
          <w:sz w:val="24"/>
          <w:szCs w:val="24"/>
        </w:rPr>
      </w:pPr>
    </w:p>
    <w:p w:rsidR="004B5444" w:rsidRDefault="004B5444" w:rsidP="004B5444">
      <w:pPr>
        <w:spacing w:line="240" w:lineRule="auto"/>
        <w:jc w:val="center"/>
        <w:rPr>
          <w:rFonts w:cs="Times New Roman"/>
          <w:bCs/>
          <w:iCs/>
          <w:color w:val="000000"/>
        </w:rPr>
      </w:pPr>
      <w:r w:rsidRPr="004B5444">
        <w:rPr>
          <w:rFonts w:cs="Times New Roman"/>
          <w:bCs/>
          <w:iCs/>
          <w:color w:val="000000"/>
        </w:rPr>
        <w:t xml:space="preserve">For more information on the Ed Prep Edwin Reports, see </w:t>
      </w:r>
      <w:hyperlink r:id="rId13" w:history="1">
        <w:r w:rsidRPr="004B5444">
          <w:rPr>
            <w:rStyle w:val="Hyperlink"/>
            <w:rFonts w:cs="Times New Roman"/>
            <w:bCs/>
            <w:iCs/>
          </w:rPr>
          <w:t>www.doe.mass.edu/edprep/edwin</w:t>
        </w:r>
      </w:hyperlink>
      <w:r w:rsidRPr="004B5444">
        <w:rPr>
          <w:rFonts w:cs="Times New Roman"/>
          <w:bCs/>
          <w:iCs/>
          <w:color w:val="000000"/>
        </w:rPr>
        <w:t>.</w:t>
      </w:r>
    </w:p>
    <w:p w:rsidR="0057467B" w:rsidRPr="004B5444" w:rsidRDefault="0057467B" w:rsidP="004B5444">
      <w:pPr>
        <w:spacing w:line="240" w:lineRule="auto"/>
        <w:jc w:val="center"/>
        <w:rPr>
          <w:rFonts w:cs="Times New Roman"/>
          <w:bCs/>
          <w:iCs/>
          <w:color w:val="000000"/>
        </w:rPr>
      </w:pPr>
    </w:p>
    <w:p w:rsidR="007A5B80" w:rsidRPr="009A0727" w:rsidRDefault="007A5B80" w:rsidP="004B723A">
      <w:pPr>
        <w:pStyle w:val="Heading1"/>
        <w:spacing w:before="0" w:line="240" w:lineRule="auto"/>
        <w:rPr>
          <w:rFonts w:asciiTheme="minorHAnsi" w:hAnsiTheme="minorHAnsi"/>
          <w:sz w:val="24"/>
          <w:szCs w:val="24"/>
        </w:rPr>
      </w:pPr>
      <w:bookmarkStart w:id="2" w:name="_Toc409709895"/>
      <w:r w:rsidRPr="009A0727">
        <w:rPr>
          <w:rFonts w:asciiTheme="minorHAnsi" w:hAnsiTheme="minorHAnsi"/>
          <w:sz w:val="24"/>
          <w:szCs w:val="24"/>
        </w:rPr>
        <w:lastRenderedPageBreak/>
        <w:t xml:space="preserve">What </w:t>
      </w:r>
      <w:r w:rsidR="00704D05" w:rsidRPr="009A0727">
        <w:rPr>
          <w:rFonts w:asciiTheme="minorHAnsi" w:hAnsiTheme="minorHAnsi"/>
          <w:sz w:val="24"/>
          <w:szCs w:val="24"/>
        </w:rPr>
        <w:t xml:space="preserve">Is </w:t>
      </w:r>
      <w:r w:rsidRPr="009A0727">
        <w:rPr>
          <w:rFonts w:asciiTheme="minorHAnsi" w:hAnsiTheme="minorHAnsi"/>
          <w:sz w:val="24"/>
          <w:szCs w:val="24"/>
        </w:rPr>
        <w:t>Edwin</w:t>
      </w:r>
      <w:r w:rsidR="00704D05" w:rsidRPr="009A0727">
        <w:rPr>
          <w:rFonts w:asciiTheme="minorHAnsi" w:hAnsiTheme="minorHAnsi"/>
          <w:sz w:val="24"/>
          <w:szCs w:val="24"/>
        </w:rPr>
        <w:t>?</w:t>
      </w:r>
      <w:bookmarkEnd w:id="2"/>
    </w:p>
    <w:p w:rsidR="00321A45" w:rsidRDefault="00891DFF" w:rsidP="004B723A">
      <w:pPr>
        <w:pStyle w:val="Default"/>
        <w:spacing w:after="240"/>
        <w:rPr>
          <w:rFonts w:asciiTheme="minorHAnsi" w:hAnsiTheme="minorHAnsi" w:cs="Times New Roman"/>
          <w:sz w:val="22"/>
        </w:rPr>
      </w:pPr>
      <w:r w:rsidRPr="009A0727">
        <w:rPr>
          <w:rFonts w:asciiTheme="minorHAnsi" w:hAnsiTheme="minorHAnsi"/>
          <w:sz w:val="22"/>
        </w:rPr>
        <w:t xml:space="preserve">Edwin Analytics is a powerful reporting and data analysis tool that gives authorized stakeholders access to new information and reports on education and programs that specifically support improvements in teaching, learning, and preparation. Edwin Analytics is unique because it integrates longitudinal data from pre-kindergarten through public post-secondary education, as well as educator preparation data. </w:t>
      </w:r>
      <w:hyperlink r:id="rId14" w:history="1">
        <w:r w:rsidR="004B5444" w:rsidRPr="00321A45">
          <w:rPr>
            <w:rStyle w:val="Hyperlink"/>
            <w:rFonts w:asciiTheme="minorHAnsi" w:hAnsiTheme="minorHAnsi" w:cs="Times New Roman"/>
            <w:sz w:val="22"/>
          </w:rPr>
          <w:t>The larger Edwin database</w:t>
        </w:r>
      </w:hyperlink>
      <w:r w:rsidR="004B5444">
        <w:rPr>
          <w:rFonts w:asciiTheme="minorHAnsi" w:hAnsiTheme="minorHAnsi" w:cs="Times New Roman"/>
          <w:sz w:val="22"/>
        </w:rPr>
        <w:t xml:space="preserve">, as </w:t>
      </w:r>
      <w:r w:rsidR="004B5444" w:rsidRPr="00AE6058">
        <w:rPr>
          <w:rFonts w:asciiTheme="minorHAnsi" w:hAnsiTheme="minorHAnsi" w:cs="Times New Roman"/>
          <w:sz w:val="22"/>
        </w:rPr>
        <w:t>Massachusetts</w:t>
      </w:r>
      <w:r w:rsidR="004B5444">
        <w:rPr>
          <w:rFonts w:asciiTheme="minorHAnsi" w:hAnsiTheme="minorHAnsi" w:cs="Times New Roman"/>
          <w:sz w:val="22"/>
        </w:rPr>
        <w:t>’</w:t>
      </w:r>
      <w:r w:rsidR="004B5444" w:rsidRPr="00AE6058">
        <w:rPr>
          <w:rFonts w:asciiTheme="minorHAnsi" w:hAnsiTheme="minorHAnsi" w:cs="Times New Roman"/>
          <w:sz w:val="22"/>
        </w:rPr>
        <w:t xml:space="preserve"> </w:t>
      </w:r>
      <w:r w:rsidR="004B5444">
        <w:rPr>
          <w:rFonts w:asciiTheme="minorHAnsi" w:hAnsiTheme="minorHAnsi" w:cs="Times New Roman"/>
          <w:sz w:val="22"/>
        </w:rPr>
        <w:t>online teaching and learning platform, has</w:t>
      </w:r>
      <w:r w:rsidR="004B5444" w:rsidRPr="00AE6058">
        <w:rPr>
          <w:rFonts w:asciiTheme="minorHAnsi" w:hAnsiTheme="minorHAnsi" w:cs="Times New Roman"/>
          <w:sz w:val="22"/>
        </w:rPr>
        <w:t xml:space="preserve"> two parts: </w:t>
      </w:r>
      <w:r w:rsidR="004B5444" w:rsidRPr="008E3088">
        <w:rPr>
          <w:rFonts w:asciiTheme="minorHAnsi" w:hAnsiTheme="minorHAnsi" w:cs="Times New Roman"/>
          <w:i/>
          <w:sz w:val="22"/>
        </w:rPr>
        <w:t>Analytics</w:t>
      </w:r>
      <w:r w:rsidR="004B5444" w:rsidRPr="00AE6058">
        <w:rPr>
          <w:rFonts w:asciiTheme="minorHAnsi" w:hAnsiTheme="minorHAnsi" w:cs="Times New Roman"/>
          <w:sz w:val="22"/>
        </w:rPr>
        <w:t xml:space="preserve"> and </w:t>
      </w:r>
      <w:r w:rsidR="004B5444" w:rsidRPr="008E3088">
        <w:rPr>
          <w:rFonts w:asciiTheme="minorHAnsi" w:hAnsiTheme="minorHAnsi" w:cs="Times New Roman"/>
          <w:i/>
          <w:sz w:val="22"/>
        </w:rPr>
        <w:t>Teaching and Learning</w:t>
      </w:r>
      <w:r w:rsidR="004B5444">
        <w:rPr>
          <w:rFonts w:asciiTheme="minorHAnsi" w:hAnsiTheme="minorHAnsi" w:cs="Times New Roman"/>
          <w:sz w:val="22"/>
        </w:rPr>
        <w:t xml:space="preserve">, which connects instruction resources for PK-12 schools. </w:t>
      </w:r>
      <w:r w:rsidR="00321A45">
        <w:rPr>
          <w:rFonts w:asciiTheme="minorHAnsi" w:hAnsiTheme="minorHAnsi" w:cs="Times New Roman"/>
          <w:sz w:val="22"/>
        </w:rPr>
        <w:t xml:space="preserve">For general information about Edwin Analytics (not just for </w:t>
      </w:r>
      <w:proofErr w:type="gramStart"/>
      <w:r w:rsidR="00321A45">
        <w:rPr>
          <w:rFonts w:asciiTheme="minorHAnsi" w:hAnsiTheme="minorHAnsi" w:cs="Times New Roman"/>
          <w:sz w:val="22"/>
        </w:rPr>
        <w:t>ed</w:t>
      </w:r>
      <w:proofErr w:type="gramEnd"/>
      <w:r w:rsidR="00321A45">
        <w:rPr>
          <w:rFonts w:asciiTheme="minorHAnsi" w:hAnsiTheme="minorHAnsi" w:cs="Times New Roman"/>
          <w:sz w:val="22"/>
        </w:rPr>
        <w:t xml:space="preserve"> prep), </w:t>
      </w:r>
      <w:hyperlink r:id="rId15" w:history="1">
        <w:r w:rsidR="00321A45" w:rsidRPr="00321A45">
          <w:rPr>
            <w:rStyle w:val="Hyperlink"/>
            <w:rFonts w:asciiTheme="minorHAnsi" w:hAnsiTheme="minorHAnsi" w:cs="Times New Roman"/>
            <w:sz w:val="22"/>
          </w:rPr>
          <w:t>click here</w:t>
        </w:r>
      </w:hyperlink>
      <w:r w:rsidR="00321A45">
        <w:rPr>
          <w:rFonts w:asciiTheme="minorHAnsi" w:hAnsiTheme="minorHAnsi" w:cs="Times New Roman"/>
          <w:sz w:val="22"/>
        </w:rPr>
        <w:t xml:space="preserve">. For information about Edwin Teaching and Learning, </w:t>
      </w:r>
      <w:hyperlink r:id="rId16" w:history="1">
        <w:r w:rsidR="00321A45" w:rsidRPr="00321A45">
          <w:rPr>
            <w:rStyle w:val="Hyperlink"/>
            <w:rFonts w:asciiTheme="minorHAnsi" w:hAnsiTheme="minorHAnsi" w:cs="Times New Roman"/>
            <w:sz w:val="22"/>
          </w:rPr>
          <w:t>click here</w:t>
        </w:r>
      </w:hyperlink>
      <w:r w:rsidR="00321A45">
        <w:rPr>
          <w:rFonts w:asciiTheme="minorHAnsi" w:hAnsiTheme="minorHAnsi" w:cs="Times New Roman"/>
          <w:sz w:val="22"/>
        </w:rPr>
        <w:t>.</w:t>
      </w:r>
    </w:p>
    <w:p w:rsidR="00B9634F" w:rsidRPr="009A0727" w:rsidRDefault="00891DFF" w:rsidP="004B723A">
      <w:pPr>
        <w:pStyle w:val="Default"/>
        <w:spacing w:after="240"/>
        <w:rPr>
          <w:rFonts w:asciiTheme="minorHAnsi" w:hAnsiTheme="minorHAnsi"/>
          <w:sz w:val="22"/>
          <w:szCs w:val="22"/>
        </w:rPr>
      </w:pPr>
      <w:r w:rsidRPr="009A0727">
        <w:rPr>
          <w:rFonts w:asciiTheme="minorHAnsi" w:hAnsiTheme="minorHAnsi"/>
          <w:sz w:val="22"/>
          <w:szCs w:val="22"/>
        </w:rPr>
        <w:t>As a tool for continuous improvement, Edwin</w:t>
      </w:r>
      <w:r w:rsidR="00550BE9" w:rsidRPr="009A0727">
        <w:rPr>
          <w:rFonts w:asciiTheme="minorHAnsi" w:hAnsiTheme="minorHAnsi"/>
          <w:sz w:val="22"/>
          <w:szCs w:val="22"/>
        </w:rPr>
        <w:t xml:space="preserve"> </w:t>
      </w:r>
      <w:r w:rsidR="004B5444">
        <w:rPr>
          <w:rFonts w:asciiTheme="minorHAnsi" w:hAnsiTheme="minorHAnsi"/>
          <w:sz w:val="22"/>
          <w:szCs w:val="22"/>
        </w:rPr>
        <w:t xml:space="preserve">Analytics </w:t>
      </w:r>
      <w:r w:rsidR="00550BE9" w:rsidRPr="009A0727">
        <w:rPr>
          <w:rFonts w:asciiTheme="minorHAnsi" w:hAnsiTheme="minorHAnsi"/>
          <w:sz w:val="22"/>
          <w:szCs w:val="22"/>
        </w:rPr>
        <w:t xml:space="preserve">gives educator preparation programs access to </w:t>
      </w:r>
      <w:r w:rsidR="00550BE9" w:rsidRPr="008419A6">
        <w:rPr>
          <w:rFonts w:asciiTheme="minorHAnsi" w:hAnsiTheme="minorHAnsi"/>
          <w:sz w:val="22"/>
          <w:szCs w:val="22"/>
        </w:rPr>
        <w:t>unprecedented information about candidates and completers</w:t>
      </w:r>
      <w:r w:rsidR="005C4B7A" w:rsidRPr="008419A6">
        <w:rPr>
          <w:rFonts w:asciiTheme="minorHAnsi" w:hAnsiTheme="minorHAnsi"/>
          <w:sz w:val="22"/>
          <w:szCs w:val="22"/>
        </w:rPr>
        <w:t xml:space="preserve">. </w:t>
      </w:r>
      <w:r w:rsidR="00550BE9" w:rsidRPr="008419A6">
        <w:rPr>
          <w:rFonts w:asciiTheme="minorHAnsi" w:hAnsiTheme="minorHAnsi"/>
          <w:sz w:val="22"/>
          <w:szCs w:val="22"/>
        </w:rPr>
        <w:t xml:space="preserve">The data Edwin provides </w:t>
      </w:r>
      <w:r w:rsidRPr="008419A6">
        <w:rPr>
          <w:rFonts w:asciiTheme="minorHAnsi" w:hAnsiTheme="minorHAnsi"/>
          <w:sz w:val="22"/>
          <w:szCs w:val="22"/>
        </w:rPr>
        <w:t>can</w:t>
      </w:r>
      <w:r w:rsidR="00550BE9" w:rsidRPr="008419A6">
        <w:rPr>
          <w:rFonts w:asciiTheme="minorHAnsi" w:hAnsiTheme="minorHAnsi"/>
          <w:sz w:val="22"/>
          <w:szCs w:val="22"/>
        </w:rPr>
        <w:t xml:space="preserve"> help </w:t>
      </w:r>
      <w:r w:rsidR="008419A6" w:rsidRPr="008419A6">
        <w:rPr>
          <w:sz w:val="22"/>
          <w:szCs w:val="22"/>
        </w:rPr>
        <w:t>Sponsoring Organizations</w:t>
      </w:r>
      <w:r w:rsidR="008419A6" w:rsidRPr="009A0727">
        <w:rPr>
          <w:rFonts w:asciiTheme="minorHAnsi" w:hAnsiTheme="minorHAnsi"/>
          <w:sz w:val="22"/>
          <w:szCs w:val="22"/>
        </w:rPr>
        <w:t xml:space="preserve"> </w:t>
      </w:r>
      <w:r w:rsidR="00550BE9" w:rsidRPr="009A0727">
        <w:rPr>
          <w:rFonts w:asciiTheme="minorHAnsi" w:hAnsiTheme="minorHAnsi"/>
          <w:sz w:val="22"/>
          <w:szCs w:val="22"/>
        </w:rPr>
        <w:t>make informed decisions about how they can improve upon their work to ensure candidates are ready to support the success of all students.</w:t>
      </w:r>
    </w:p>
    <w:p w:rsidR="004B723A" w:rsidRPr="00321A45" w:rsidRDefault="007A5B80" w:rsidP="004B723A">
      <w:pPr>
        <w:spacing w:after="240" w:line="240" w:lineRule="auto"/>
      </w:pPr>
      <w:r w:rsidRPr="009A0727">
        <w:t xml:space="preserve">Edwin Analytics currently makes </w:t>
      </w:r>
      <w:r w:rsidR="00550BE9" w:rsidRPr="009A0727">
        <w:t>four</w:t>
      </w:r>
      <w:r w:rsidRPr="009A0727">
        <w:t xml:space="preserve"> reports available</w:t>
      </w:r>
      <w:r w:rsidR="00F8101E">
        <w:t xml:space="preserve"> pertaining to educator preparation data;</w:t>
      </w:r>
      <w:r w:rsidRPr="009A0727">
        <w:t xml:space="preserve"> showing what happens to a specific cohort along the preparation pipeline</w:t>
      </w:r>
      <w:r w:rsidR="00F8101E">
        <w:t>;</w:t>
      </w:r>
      <w:r w:rsidRPr="009A0727">
        <w:t xml:space="preserve"> completers’ employment in Massachusetts public schools</w:t>
      </w:r>
      <w:r w:rsidR="00F8101E">
        <w:t>;</w:t>
      </w:r>
      <w:r w:rsidR="00C810F9" w:rsidRPr="009A0727">
        <w:t xml:space="preserve"> </w:t>
      </w:r>
      <w:r w:rsidR="00891DFF" w:rsidRPr="009A0727">
        <w:t xml:space="preserve">results of </w:t>
      </w:r>
      <w:r w:rsidR="00C810F9" w:rsidRPr="009A0727">
        <w:t>completers</w:t>
      </w:r>
      <w:r w:rsidR="00891DFF" w:rsidRPr="009A0727">
        <w:t>’ evaluations in</w:t>
      </w:r>
      <w:r w:rsidR="00C810F9" w:rsidRPr="009A0727">
        <w:t xml:space="preserve"> MA public schools</w:t>
      </w:r>
      <w:r w:rsidR="00F8101E">
        <w:t>;</w:t>
      </w:r>
      <w:r w:rsidRPr="009A0727">
        <w:t xml:space="preserve"> and a candidate list with five years of employment data.</w:t>
      </w:r>
      <w:r w:rsidR="00D934A1" w:rsidRPr="009A0727">
        <w:t xml:space="preserve"> </w:t>
      </w:r>
      <w:r w:rsidR="00BC768B" w:rsidRPr="009A0727">
        <w:t>F</w:t>
      </w:r>
      <w:r w:rsidR="00D934A1" w:rsidRPr="009A0727">
        <w:t>or specifics on individual reports</w:t>
      </w:r>
      <w:r w:rsidR="00BC768B" w:rsidRPr="009A0727">
        <w:t xml:space="preserve">, see </w:t>
      </w:r>
      <w:hyperlink w:anchor="WhatIsDiffBW4Reports" w:history="1">
        <w:proofErr w:type="gramStart"/>
        <w:r w:rsidR="00BC768B" w:rsidRPr="009A0727">
          <w:rPr>
            <w:rStyle w:val="Hyperlink"/>
          </w:rPr>
          <w:t>What</w:t>
        </w:r>
        <w:proofErr w:type="gramEnd"/>
        <w:r w:rsidR="00BC768B" w:rsidRPr="009A0727">
          <w:rPr>
            <w:rStyle w:val="Hyperlink"/>
          </w:rPr>
          <w:t xml:space="preserve"> is the difference between the four reports in Edwin?</w:t>
        </w:r>
      </w:hyperlink>
      <w:r w:rsidR="00BC768B" w:rsidRPr="009A0727">
        <w:t xml:space="preserve"> </w:t>
      </w:r>
    </w:p>
    <w:p w:rsidR="007A5B80" w:rsidRPr="009A0727" w:rsidRDefault="00704D05" w:rsidP="004B723A">
      <w:pPr>
        <w:pStyle w:val="Heading1"/>
        <w:spacing w:before="0" w:line="240" w:lineRule="auto"/>
        <w:rPr>
          <w:rFonts w:asciiTheme="minorHAnsi" w:hAnsiTheme="minorHAnsi"/>
          <w:sz w:val="24"/>
          <w:szCs w:val="24"/>
        </w:rPr>
      </w:pPr>
      <w:bookmarkStart w:id="3" w:name="_Toc409709896"/>
      <w:r w:rsidRPr="009A0727">
        <w:rPr>
          <w:rFonts w:asciiTheme="minorHAnsi" w:hAnsiTheme="minorHAnsi"/>
          <w:sz w:val="24"/>
          <w:szCs w:val="24"/>
        </w:rPr>
        <w:t>Why Should I Use Edwin?</w:t>
      </w:r>
      <w:bookmarkEnd w:id="3"/>
    </w:p>
    <w:p w:rsidR="000D31FD" w:rsidRPr="009A0727" w:rsidRDefault="004709D7" w:rsidP="004B723A">
      <w:pPr>
        <w:spacing w:after="240" w:line="240" w:lineRule="auto"/>
        <w:rPr>
          <w:rFonts w:cs="Times New Roman"/>
          <w:bCs/>
          <w:iCs/>
          <w:color w:val="000000"/>
          <w:szCs w:val="24"/>
        </w:rPr>
      </w:pPr>
      <w:r w:rsidRPr="009A0727">
        <w:rPr>
          <w:rFonts w:cs="Times New Roman"/>
          <w:bCs/>
          <w:iCs/>
          <w:color w:val="000000"/>
          <w:szCs w:val="24"/>
        </w:rPr>
        <w:t>Edwin Analytics makes an unprecedented amount of data available to educator preparation programs</w:t>
      </w:r>
      <w:r w:rsidR="000D31FD" w:rsidRPr="009A0727">
        <w:rPr>
          <w:rFonts w:cs="Times New Roman"/>
          <w:bCs/>
          <w:iCs/>
          <w:color w:val="000000"/>
          <w:szCs w:val="24"/>
        </w:rPr>
        <w:t>, which can support organizations in improvement efforts, formal review, and state reporting</w:t>
      </w:r>
      <w:r w:rsidRPr="009A0727">
        <w:rPr>
          <w:rFonts w:cs="Times New Roman"/>
          <w:bCs/>
          <w:iCs/>
          <w:color w:val="000000"/>
          <w:szCs w:val="24"/>
        </w:rPr>
        <w:t xml:space="preserve">. </w:t>
      </w:r>
    </w:p>
    <w:p w:rsidR="00BC768B" w:rsidRPr="009A0727" w:rsidRDefault="004709D7" w:rsidP="004B723A">
      <w:pPr>
        <w:spacing w:after="240" w:line="240" w:lineRule="auto"/>
        <w:rPr>
          <w:rFonts w:cs="Times New Roman"/>
          <w:bCs/>
          <w:iCs/>
          <w:color w:val="000000"/>
          <w:szCs w:val="24"/>
        </w:rPr>
      </w:pPr>
      <w:r w:rsidRPr="009A0727">
        <w:rPr>
          <w:rFonts w:cs="Times New Roman"/>
          <w:bCs/>
          <w:iCs/>
          <w:color w:val="000000"/>
          <w:szCs w:val="24"/>
        </w:rPr>
        <w:t>Programs can use Edwin An</w:t>
      </w:r>
      <w:r w:rsidR="00C810F9" w:rsidRPr="009A0727">
        <w:rPr>
          <w:rFonts w:cs="Times New Roman"/>
          <w:bCs/>
          <w:iCs/>
          <w:color w:val="000000"/>
          <w:szCs w:val="24"/>
        </w:rPr>
        <w:t xml:space="preserve">alytics </w:t>
      </w:r>
      <w:r w:rsidR="00BC768B" w:rsidRPr="009A0727">
        <w:rPr>
          <w:rFonts w:cs="Times New Roman"/>
          <w:bCs/>
          <w:iCs/>
          <w:color w:val="000000"/>
          <w:szCs w:val="24"/>
        </w:rPr>
        <w:t xml:space="preserve">to assess progress toward organizational goals, </w:t>
      </w:r>
      <w:r w:rsidR="00C810F9" w:rsidRPr="009A0727">
        <w:rPr>
          <w:rFonts w:cs="Times New Roman"/>
          <w:bCs/>
          <w:iCs/>
          <w:color w:val="000000"/>
          <w:szCs w:val="24"/>
        </w:rPr>
        <w:t xml:space="preserve">measure outcomes, </w:t>
      </w:r>
      <w:r w:rsidR="00BC768B" w:rsidRPr="009A0727">
        <w:rPr>
          <w:rFonts w:cs="Times New Roman"/>
          <w:bCs/>
          <w:iCs/>
          <w:color w:val="000000"/>
          <w:szCs w:val="24"/>
        </w:rPr>
        <w:t xml:space="preserve">and </w:t>
      </w:r>
      <w:r w:rsidRPr="009A0727">
        <w:rPr>
          <w:rFonts w:cs="Times New Roman"/>
          <w:bCs/>
          <w:iCs/>
          <w:color w:val="000000"/>
          <w:szCs w:val="24"/>
        </w:rPr>
        <w:t>improve continuously</w:t>
      </w:r>
      <w:r w:rsidR="00BC768B" w:rsidRPr="009A0727">
        <w:rPr>
          <w:rFonts w:cs="Times New Roman"/>
          <w:bCs/>
          <w:iCs/>
          <w:color w:val="000000"/>
          <w:szCs w:val="24"/>
        </w:rPr>
        <w:t xml:space="preserve">. For example, programs can set a goal related to employment and use Edwin’s </w:t>
      </w:r>
      <w:hyperlink r:id="rId17" w:tgtFrame="_blank" w:history="1">
        <w:r w:rsidR="00BC768B" w:rsidRPr="009A0727">
          <w:rPr>
            <w:rStyle w:val="Hyperlink"/>
            <w:rFonts w:cs="Arial"/>
            <w:bdr w:val="none" w:sz="0" w:space="0" w:color="auto" w:frame="1"/>
            <w:shd w:val="clear" w:color="auto" w:fill="FFFFFF"/>
          </w:rPr>
          <w:t>MA Public Employment Summary (EP702)</w:t>
        </w:r>
      </w:hyperlink>
      <w:r w:rsidR="00BC768B" w:rsidRPr="009A0727">
        <w:t xml:space="preserve"> report to </w:t>
      </w:r>
      <w:r w:rsidR="00BC768B" w:rsidRPr="009A0727">
        <w:rPr>
          <w:rFonts w:cs="Times New Roman"/>
          <w:bCs/>
          <w:iCs/>
          <w:color w:val="000000"/>
          <w:szCs w:val="24"/>
        </w:rPr>
        <w:t xml:space="preserve">research </w:t>
      </w:r>
      <w:r w:rsidR="005E43DC" w:rsidRPr="009A0727">
        <w:rPr>
          <w:rFonts w:cs="Times New Roman"/>
          <w:bCs/>
          <w:iCs/>
          <w:color w:val="000000"/>
          <w:szCs w:val="24"/>
        </w:rPr>
        <w:t xml:space="preserve">employment </w:t>
      </w:r>
      <w:r w:rsidR="00BC768B" w:rsidRPr="009A0727">
        <w:rPr>
          <w:rFonts w:cs="Times New Roman"/>
          <w:bCs/>
          <w:iCs/>
          <w:color w:val="000000"/>
          <w:szCs w:val="24"/>
        </w:rPr>
        <w:t xml:space="preserve">trends </w:t>
      </w:r>
      <w:r w:rsidR="005E43DC" w:rsidRPr="009A0727">
        <w:rPr>
          <w:rFonts w:cs="Times New Roman"/>
          <w:bCs/>
          <w:iCs/>
          <w:color w:val="000000"/>
          <w:szCs w:val="24"/>
        </w:rPr>
        <w:t>for</w:t>
      </w:r>
      <w:r w:rsidR="00BC768B" w:rsidRPr="009A0727">
        <w:rPr>
          <w:rFonts w:cs="Times New Roman"/>
          <w:bCs/>
          <w:iCs/>
          <w:color w:val="000000"/>
          <w:szCs w:val="24"/>
        </w:rPr>
        <w:t xml:space="preserve"> their </w:t>
      </w:r>
      <w:r w:rsidR="005E43DC" w:rsidRPr="009A0727">
        <w:rPr>
          <w:rFonts w:cs="Times New Roman"/>
          <w:bCs/>
          <w:iCs/>
          <w:color w:val="000000"/>
          <w:szCs w:val="24"/>
        </w:rPr>
        <w:t xml:space="preserve">recent </w:t>
      </w:r>
      <w:r w:rsidR="00BC768B" w:rsidRPr="009A0727">
        <w:rPr>
          <w:rFonts w:cs="Times New Roman"/>
          <w:bCs/>
          <w:iCs/>
          <w:color w:val="000000"/>
          <w:szCs w:val="24"/>
        </w:rPr>
        <w:t>completers.</w:t>
      </w:r>
      <w:r w:rsidR="00EE058F" w:rsidRPr="009A0727">
        <w:rPr>
          <w:rFonts w:cs="Times New Roman"/>
          <w:bCs/>
          <w:iCs/>
          <w:color w:val="000000"/>
          <w:szCs w:val="24"/>
        </w:rPr>
        <w:t xml:space="preserve"> Edwin reports can enable side-by-side comparison of programs or demographic groups and illustrate trends over time. Using subsequent Edwin reports, programs can track outcomes in relation to goal</w:t>
      </w:r>
      <w:r w:rsidR="000D31FD" w:rsidRPr="009A0727">
        <w:rPr>
          <w:rFonts w:cs="Times New Roman"/>
          <w:bCs/>
          <w:iCs/>
          <w:color w:val="000000"/>
          <w:szCs w:val="24"/>
        </w:rPr>
        <w:t>s</w:t>
      </w:r>
      <w:r w:rsidR="00EE058F" w:rsidRPr="009A0727">
        <w:rPr>
          <w:rFonts w:cs="Times New Roman"/>
          <w:bCs/>
          <w:iCs/>
          <w:color w:val="000000"/>
          <w:szCs w:val="24"/>
        </w:rPr>
        <w:t xml:space="preserve"> and measure progress.</w:t>
      </w:r>
    </w:p>
    <w:p w:rsidR="00EE058F" w:rsidRPr="009A0727" w:rsidRDefault="00EE058F" w:rsidP="004B723A">
      <w:pPr>
        <w:spacing w:after="240" w:line="240" w:lineRule="auto"/>
        <w:rPr>
          <w:rFonts w:cs="Times New Roman"/>
          <w:bCs/>
          <w:iCs/>
          <w:color w:val="000000"/>
          <w:szCs w:val="24"/>
        </w:rPr>
      </w:pPr>
      <w:r w:rsidRPr="009A0727">
        <w:rPr>
          <w:rFonts w:cs="Times New Roman"/>
          <w:bCs/>
          <w:iCs/>
          <w:color w:val="000000"/>
          <w:szCs w:val="24"/>
        </w:rPr>
        <w:t xml:space="preserve">Edwin reports can also </w:t>
      </w:r>
      <w:r w:rsidR="00E00E03" w:rsidRPr="009A0727">
        <w:rPr>
          <w:rFonts w:cs="Times New Roman"/>
          <w:bCs/>
          <w:iCs/>
          <w:color w:val="000000"/>
          <w:szCs w:val="24"/>
        </w:rPr>
        <w:t>provide a vehicle for supporting organizations as they work toward formal review</w:t>
      </w:r>
      <w:r w:rsidRPr="009A0727">
        <w:rPr>
          <w:rFonts w:cs="Times New Roman"/>
          <w:bCs/>
          <w:iCs/>
          <w:color w:val="000000"/>
          <w:szCs w:val="24"/>
        </w:rPr>
        <w:t xml:space="preserve">. For example, organizations can use </w:t>
      </w:r>
      <w:r w:rsidR="000D31FD" w:rsidRPr="009A0727">
        <w:rPr>
          <w:rFonts w:cs="Times New Roman"/>
          <w:bCs/>
          <w:iCs/>
          <w:color w:val="000000"/>
          <w:szCs w:val="24"/>
        </w:rPr>
        <w:t xml:space="preserve">the </w:t>
      </w:r>
      <w:hyperlink r:id="rId18" w:tgtFrame="_blank" w:history="1">
        <w:r w:rsidR="000D31FD" w:rsidRPr="009A0727">
          <w:rPr>
            <w:rStyle w:val="Hyperlink"/>
            <w:rFonts w:cs="Arial"/>
            <w:bdr w:val="none" w:sz="0" w:space="0" w:color="auto" w:frame="1"/>
            <w:shd w:val="clear" w:color="auto" w:fill="FFFFFF"/>
          </w:rPr>
          <w:t>Educator Prep Program Cohort Pipeline (EP701)</w:t>
        </w:r>
      </w:hyperlink>
      <w:r w:rsidRPr="009A0727">
        <w:rPr>
          <w:rFonts w:cs="Times New Roman"/>
          <w:bCs/>
          <w:iCs/>
          <w:color w:val="000000"/>
          <w:szCs w:val="24"/>
        </w:rPr>
        <w:t xml:space="preserve"> </w:t>
      </w:r>
      <w:r w:rsidR="000D31FD" w:rsidRPr="009A0727">
        <w:rPr>
          <w:rFonts w:cs="Times New Roman"/>
          <w:bCs/>
          <w:iCs/>
          <w:color w:val="000000"/>
          <w:szCs w:val="24"/>
        </w:rPr>
        <w:t xml:space="preserve">report or the </w:t>
      </w:r>
      <w:hyperlink r:id="rId19" w:history="1">
        <w:r w:rsidR="007A0ADB" w:rsidRPr="009A0727">
          <w:rPr>
            <w:rStyle w:val="Hyperlink"/>
            <w:rFonts w:cs="Times New Roman"/>
            <w:szCs w:val="24"/>
          </w:rPr>
          <w:t>Educator Evaluation Rating Summary (EP703)</w:t>
        </w:r>
      </w:hyperlink>
      <w:r w:rsidR="007A0ADB" w:rsidRPr="009A0727">
        <w:rPr>
          <w:rFonts w:cs="Times New Roman"/>
          <w:bCs/>
          <w:iCs/>
          <w:color w:val="000000"/>
          <w:szCs w:val="24"/>
        </w:rPr>
        <w:t xml:space="preserve"> </w:t>
      </w:r>
      <w:r w:rsidRPr="009A0727">
        <w:rPr>
          <w:rFonts w:cs="Times New Roman"/>
          <w:bCs/>
          <w:iCs/>
          <w:color w:val="000000"/>
          <w:szCs w:val="24"/>
        </w:rPr>
        <w:t xml:space="preserve">to </w:t>
      </w:r>
      <w:r w:rsidR="000D31FD" w:rsidRPr="009A0727">
        <w:rPr>
          <w:rFonts w:cs="Times New Roman"/>
          <w:bCs/>
          <w:iCs/>
          <w:color w:val="000000"/>
          <w:szCs w:val="24"/>
        </w:rPr>
        <w:t>strengthen a review submission with</w:t>
      </w:r>
      <w:r w:rsidRPr="009A0727">
        <w:rPr>
          <w:rFonts w:cs="Times New Roman"/>
          <w:bCs/>
          <w:iCs/>
          <w:color w:val="000000"/>
          <w:szCs w:val="24"/>
        </w:rPr>
        <w:t xml:space="preserve"> evidence that links directly to </w:t>
      </w:r>
      <w:hyperlink r:id="rId20" w:history="1">
        <w:r w:rsidR="00E83390" w:rsidRPr="009A0727">
          <w:rPr>
            <w:rStyle w:val="Hyperlink"/>
            <w:rFonts w:cs="Times New Roman"/>
            <w:bCs/>
            <w:iCs/>
            <w:szCs w:val="24"/>
          </w:rPr>
          <w:t>Formal Review criteria</w:t>
        </w:r>
      </w:hyperlink>
      <w:r w:rsidR="00E83390" w:rsidRPr="009A0727">
        <w:rPr>
          <w:rFonts w:cs="Times New Roman"/>
          <w:bCs/>
          <w:iCs/>
          <w:color w:val="000000"/>
          <w:szCs w:val="24"/>
        </w:rPr>
        <w:t xml:space="preserve">, including </w:t>
      </w:r>
      <w:r w:rsidRPr="009A0727">
        <w:rPr>
          <w:rFonts w:cs="Times New Roman"/>
          <w:bCs/>
          <w:iCs/>
          <w:color w:val="000000"/>
          <w:szCs w:val="24"/>
        </w:rPr>
        <w:t>several in the domain of Continuous Improvement:</w:t>
      </w:r>
    </w:p>
    <w:p w:rsidR="00EE058F" w:rsidRPr="009A0727" w:rsidRDefault="00EE058F" w:rsidP="004B723A">
      <w:pPr>
        <w:pStyle w:val="ListParagraph"/>
        <w:numPr>
          <w:ilvl w:val="0"/>
          <w:numId w:val="25"/>
        </w:numPr>
        <w:spacing w:after="240" w:line="240" w:lineRule="auto"/>
        <w:rPr>
          <w:rFonts w:ascii="Calibri" w:eastAsia="Times New Roman" w:hAnsi="Calibri" w:cs="Times New Roman"/>
          <w:color w:val="000000"/>
        </w:rPr>
      </w:pPr>
      <w:r w:rsidRPr="009A0727">
        <w:rPr>
          <w:rFonts w:ascii="Calibri" w:eastAsia="Times New Roman" w:hAnsi="Calibri" w:cs="Times New Roman"/>
          <w:color w:val="000000"/>
        </w:rPr>
        <w:t>Resources and infrastructure (e.g. staff, technology, committees, etc.) support and sustain ongoing continuous improvement efforts.</w:t>
      </w:r>
    </w:p>
    <w:p w:rsidR="00EE058F" w:rsidRPr="009A0727" w:rsidRDefault="00EE058F" w:rsidP="004B723A">
      <w:pPr>
        <w:pStyle w:val="ListParagraph"/>
        <w:numPr>
          <w:ilvl w:val="0"/>
          <w:numId w:val="25"/>
        </w:numPr>
        <w:spacing w:after="240" w:line="240" w:lineRule="auto"/>
        <w:rPr>
          <w:rFonts w:ascii="Calibri" w:eastAsia="Times New Roman" w:hAnsi="Calibri" w:cs="Times New Roman"/>
          <w:color w:val="000000"/>
        </w:rPr>
      </w:pPr>
      <w:r w:rsidRPr="009A0727">
        <w:rPr>
          <w:rFonts w:ascii="Calibri" w:eastAsia="Times New Roman" w:hAnsi="Calibri" w:cs="Times New Roman"/>
          <w:color w:val="000000"/>
        </w:rPr>
        <w:t>Faculty/instructors and staff contribute to a Sponsoring Organization’s continuous improvement efforts.</w:t>
      </w:r>
    </w:p>
    <w:p w:rsidR="00EE058F" w:rsidRPr="009A0727" w:rsidRDefault="00EE058F" w:rsidP="004B723A">
      <w:pPr>
        <w:pStyle w:val="ListParagraph"/>
        <w:numPr>
          <w:ilvl w:val="0"/>
          <w:numId w:val="25"/>
        </w:numPr>
        <w:spacing w:after="240" w:line="240" w:lineRule="auto"/>
        <w:rPr>
          <w:rFonts w:cs="Times New Roman"/>
          <w:bCs/>
          <w:iCs/>
          <w:color w:val="000000"/>
          <w:szCs w:val="24"/>
        </w:rPr>
      </w:pPr>
      <w:r w:rsidRPr="009A0727">
        <w:rPr>
          <w:rFonts w:ascii="Calibri" w:eastAsia="Times New Roman" w:hAnsi="Calibri" w:cs="Times New Roman"/>
          <w:color w:val="000000"/>
        </w:rPr>
        <w:t xml:space="preserve">The consistent and ongoing use of internal and external evidence, including ESE </w:t>
      </w:r>
      <w:r w:rsidR="00065D10">
        <w:rPr>
          <w:rFonts w:ascii="Calibri" w:eastAsia="Times New Roman" w:hAnsi="Calibri" w:cs="Times New Roman"/>
          <w:color w:val="000000"/>
        </w:rPr>
        <w:t xml:space="preserve">(Department of Elementary and Secondary Education) </w:t>
      </w:r>
      <w:r w:rsidRPr="009A0727">
        <w:rPr>
          <w:rFonts w:ascii="Calibri" w:eastAsia="Times New Roman" w:hAnsi="Calibri" w:cs="Times New Roman"/>
          <w:color w:val="000000"/>
        </w:rPr>
        <w:t>data, informs strategic decisions that impact the SO, the education programs, candidates and employing organizations.</w:t>
      </w:r>
    </w:p>
    <w:p w:rsidR="007A5B80" w:rsidRPr="009A0727" w:rsidRDefault="002B41E8" w:rsidP="004B723A">
      <w:pPr>
        <w:spacing w:after="240" w:line="240" w:lineRule="auto"/>
        <w:rPr>
          <w:rFonts w:cs="Times New Roman"/>
          <w:bCs/>
          <w:iCs/>
          <w:color w:val="000000"/>
          <w:szCs w:val="24"/>
        </w:rPr>
      </w:pPr>
      <w:r w:rsidRPr="009A0727">
        <w:rPr>
          <w:rFonts w:cs="Times New Roman"/>
          <w:bCs/>
          <w:iCs/>
          <w:color w:val="000000"/>
          <w:szCs w:val="24"/>
        </w:rPr>
        <w:t>Organizations can also use Edwin to s</w:t>
      </w:r>
      <w:r w:rsidR="00C810F9" w:rsidRPr="009A0727">
        <w:rPr>
          <w:rFonts w:cs="Times New Roman"/>
          <w:bCs/>
          <w:iCs/>
          <w:color w:val="000000"/>
          <w:szCs w:val="24"/>
        </w:rPr>
        <w:t>implify state reporting</w:t>
      </w:r>
      <w:r w:rsidR="0053564F" w:rsidRPr="009A0727">
        <w:rPr>
          <w:rFonts w:cs="Times New Roman"/>
          <w:bCs/>
          <w:iCs/>
          <w:color w:val="000000"/>
          <w:szCs w:val="24"/>
        </w:rPr>
        <w:t xml:space="preserve"> and provide context around publicly released data</w:t>
      </w:r>
      <w:r w:rsidR="004709D7" w:rsidRPr="009A0727">
        <w:rPr>
          <w:rFonts w:cs="Times New Roman"/>
          <w:bCs/>
          <w:iCs/>
          <w:color w:val="000000"/>
          <w:szCs w:val="24"/>
        </w:rPr>
        <w:t xml:space="preserve">. </w:t>
      </w:r>
      <w:r w:rsidR="00D934A1" w:rsidRPr="009A0727">
        <w:rPr>
          <w:rFonts w:cs="Times New Roman"/>
          <w:bCs/>
          <w:iCs/>
          <w:color w:val="000000"/>
          <w:szCs w:val="24"/>
        </w:rPr>
        <w:t xml:space="preserve">For example, </w:t>
      </w:r>
      <w:r w:rsidR="0053564F" w:rsidRPr="009A0727">
        <w:rPr>
          <w:rFonts w:cs="Times New Roman"/>
          <w:bCs/>
          <w:iCs/>
          <w:color w:val="000000"/>
          <w:szCs w:val="24"/>
        </w:rPr>
        <w:t xml:space="preserve">several categories of data included in the </w:t>
      </w:r>
      <w:hyperlink r:id="rId21" w:history="1">
        <w:r w:rsidR="0053564F" w:rsidRPr="009A0727">
          <w:rPr>
            <w:rStyle w:val="Hyperlink"/>
            <w:rFonts w:cs="Times New Roman"/>
            <w:bCs/>
            <w:iCs/>
            <w:szCs w:val="24"/>
          </w:rPr>
          <w:t>State Annual Report</w:t>
        </w:r>
      </w:hyperlink>
      <w:r w:rsidR="0053564F" w:rsidRPr="009A0727">
        <w:rPr>
          <w:rFonts w:cs="Times New Roman"/>
          <w:bCs/>
          <w:iCs/>
          <w:color w:val="000000"/>
          <w:szCs w:val="24"/>
        </w:rPr>
        <w:t xml:space="preserve">, including student enrollment data found in the Cohort Pipeline report, can be gathered from Edwin. Once </w:t>
      </w:r>
      <w:r w:rsidR="007A0ADB" w:rsidRPr="009A0727">
        <w:rPr>
          <w:rFonts w:cs="Times New Roman"/>
          <w:bCs/>
          <w:iCs/>
          <w:color w:val="000000"/>
          <w:szCs w:val="24"/>
        </w:rPr>
        <w:lastRenderedPageBreak/>
        <w:t>information is</w:t>
      </w:r>
      <w:r w:rsidR="0053564F" w:rsidRPr="009A0727">
        <w:rPr>
          <w:rFonts w:cs="Times New Roman"/>
          <w:bCs/>
          <w:iCs/>
          <w:color w:val="000000"/>
          <w:szCs w:val="24"/>
        </w:rPr>
        <w:t xml:space="preserve"> reported publicly, </w:t>
      </w:r>
      <w:r w:rsidR="003B1B05" w:rsidRPr="009A0727">
        <w:rPr>
          <w:rFonts w:cs="Times New Roman"/>
          <w:bCs/>
          <w:iCs/>
          <w:color w:val="000000"/>
          <w:szCs w:val="24"/>
        </w:rPr>
        <w:t xml:space="preserve">Edwin can </w:t>
      </w:r>
      <w:r w:rsidR="00F8101E">
        <w:rPr>
          <w:rFonts w:cs="Times New Roman"/>
          <w:bCs/>
          <w:iCs/>
          <w:color w:val="000000"/>
          <w:szCs w:val="24"/>
        </w:rPr>
        <w:t>also help</w:t>
      </w:r>
      <w:r w:rsidR="00F8101E" w:rsidRPr="009A0727">
        <w:rPr>
          <w:rFonts w:cs="Times New Roman"/>
          <w:bCs/>
          <w:iCs/>
          <w:color w:val="000000"/>
          <w:szCs w:val="24"/>
        </w:rPr>
        <w:t xml:space="preserve"> </w:t>
      </w:r>
      <w:r w:rsidR="003B1B05" w:rsidRPr="009A0727">
        <w:rPr>
          <w:rFonts w:cs="Times New Roman"/>
          <w:bCs/>
          <w:iCs/>
          <w:color w:val="000000"/>
          <w:szCs w:val="24"/>
        </w:rPr>
        <w:t>organizations to tell their story through</w:t>
      </w:r>
      <w:r w:rsidR="003B1B05" w:rsidRPr="009A0727">
        <w:t xml:space="preserve"> </w:t>
      </w:r>
      <w:r w:rsidR="00F8101E">
        <w:t>additional</w:t>
      </w:r>
      <w:r w:rsidR="003B1B05" w:rsidRPr="009A0727">
        <w:t xml:space="preserve"> data.</w:t>
      </w:r>
      <w:r w:rsidR="0053564F" w:rsidRPr="009A0727">
        <w:t xml:space="preserve"> For example, </w:t>
      </w:r>
      <w:r w:rsidR="000D31FD" w:rsidRPr="009A0727">
        <w:t>an organization can contextualize a single data point in a public report by using Edwin to show how it represents a positive trend over multiple years.</w:t>
      </w:r>
      <w:r w:rsidR="00D73177">
        <w:t xml:space="preserve"> For instructions on providing context on your public profile, see the </w:t>
      </w:r>
      <w:hyperlink r:id="rId22" w:history="1">
        <w:r w:rsidR="00D73177" w:rsidRPr="00D73177">
          <w:rPr>
            <w:rStyle w:val="Hyperlink"/>
          </w:rPr>
          <w:t>Directory Administrator Guide</w:t>
        </w:r>
      </w:hyperlink>
      <w:r w:rsidR="00D73177">
        <w:t xml:space="preserve">. </w:t>
      </w:r>
    </w:p>
    <w:p w:rsidR="0096056F" w:rsidRPr="009A0727" w:rsidRDefault="00704D05" w:rsidP="004B723A">
      <w:pPr>
        <w:pStyle w:val="Heading1"/>
        <w:spacing w:before="0" w:line="240" w:lineRule="auto"/>
        <w:rPr>
          <w:rFonts w:asciiTheme="minorHAnsi" w:hAnsiTheme="minorHAnsi"/>
          <w:sz w:val="24"/>
          <w:szCs w:val="24"/>
        </w:rPr>
      </w:pPr>
      <w:bookmarkStart w:id="4" w:name="_Toc409709897"/>
      <w:r w:rsidRPr="009A0727">
        <w:rPr>
          <w:rFonts w:asciiTheme="minorHAnsi" w:hAnsiTheme="minorHAnsi"/>
          <w:sz w:val="24"/>
          <w:szCs w:val="24"/>
        </w:rPr>
        <w:t>How Can I Use Edwin Data?</w:t>
      </w:r>
      <w:bookmarkEnd w:id="4"/>
    </w:p>
    <w:p w:rsidR="007B0800" w:rsidRPr="009A0727" w:rsidRDefault="007B0800" w:rsidP="004B723A">
      <w:pPr>
        <w:spacing w:after="240" w:line="240" w:lineRule="auto"/>
        <w:rPr>
          <w:rFonts w:cs="Times New Roman"/>
          <w:bCs/>
          <w:iCs/>
          <w:color w:val="000000"/>
          <w:szCs w:val="24"/>
        </w:rPr>
      </w:pPr>
      <w:r w:rsidRPr="009A0727">
        <w:rPr>
          <w:rFonts w:cs="Times New Roman"/>
          <w:bCs/>
          <w:iCs/>
          <w:color w:val="000000"/>
          <w:szCs w:val="24"/>
        </w:rPr>
        <w:t>Edwin offers a large amount of information addressing a broad range of topics</w:t>
      </w:r>
      <w:r w:rsidR="004D38D8" w:rsidRPr="009A0727">
        <w:rPr>
          <w:rFonts w:cs="Times New Roman"/>
          <w:bCs/>
          <w:iCs/>
          <w:color w:val="000000"/>
          <w:szCs w:val="24"/>
        </w:rPr>
        <w:t>,</w:t>
      </w:r>
      <w:r w:rsidRPr="009A0727">
        <w:rPr>
          <w:rFonts w:cs="Times New Roman"/>
          <w:bCs/>
          <w:iCs/>
          <w:color w:val="000000"/>
          <w:szCs w:val="24"/>
        </w:rPr>
        <w:t xml:space="preserve"> including</w:t>
      </w:r>
      <w:r w:rsidR="0033049D" w:rsidRPr="009A0727">
        <w:rPr>
          <w:rFonts w:cs="Times New Roman"/>
          <w:bCs/>
          <w:iCs/>
          <w:color w:val="000000"/>
          <w:szCs w:val="24"/>
        </w:rPr>
        <w:t xml:space="preserve"> program completion, licensure, employment, </w:t>
      </w:r>
      <w:r w:rsidR="004D38D8" w:rsidRPr="009A0727">
        <w:rPr>
          <w:rFonts w:cs="Times New Roman"/>
          <w:bCs/>
          <w:iCs/>
          <w:color w:val="000000"/>
          <w:szCs w:val="24"/>
        </w:rPr>
        <w:t xml:space="preserve">and evaluation, </w:t>
      </w:r>
      <w:r w:rsidR="0033049D" w:rsidRPr="009A0727">
        <w:rPr>
          <w:rFonts w:cs="Times New Roman"/>
          <w:bCs/>
          <w:iCs/>
          <w:color w:val="000000"/>
          <w:szCs w:val="24"/>
        </w:rPr>
        <w:t>and can be broken out by race, gender, and time period.</w:t>
      </w:r>
      <w:r w:rsidR="00D52B3F" w:rsidRPr="009A0727">
        <w:rPr>
          <w:rFonts w:cs="Times New Roman"/>
          <w:bCs/>
          <w:iCs/>
          <w:color w:val="000000"/>
          <w:szCs w:val="24"/>
        </w:rPr>
        <w:t xml:space="preserve"> With Edwin’s ability to sift and sort information, organizations can find the facts they need.</w:t>
      </w:r>
    </w:p>
    <w:p w:rsidR="006203B0" w:rsidRPr="009A0727" w:rsidRDefault="00065D10" w:rsidP="004B723A">
      <w:pPr>
        <w:spacing w:line="240" w:lineRule="auto"/>
      </w:pPr>
      <w:r>
        <w:t>The Department of Elementary and Secondary Education (</w:t>
      </w:r>
      <w:r w:rsidR="006203B0" w:rsidRPr="009A0727">
        <w:t>ESE</w:t>
      </w:r>
      <w:r>
        <w:t>)</w:t>
      </w:r>
      <w:r w:rsidR="006203B0" w:rsidRPr="009A0727">
        <w:t xml:space="preserve"> encourages all </w:t>
      </w:r>
      <w:r w:rsidR="008419A6" w:rsidRPr="008419A6">
        <w:t>Sponsoring Organizations</w:t>
      </w:r>
      <w:r w:rsidR="008419A6" w:rsidRPr="009A0727">
        <w:t xml:space="preserve"> </w:t>
      </w:r>
      <w:r w:rsidR="006203B0" w:rsidRPr="009A0727">
        <w:t xml:space="preserve">to review </w:t>
      </w:r>
      <w:hyperlink r:id="rId23" w:history="1">
        <w:r w:rsidR="00D52B3F" w:rsidRPr="009A0727">
          <w:rPr>
            <w:rStyle w:val="Hyperlink"/>
          </w:rPr>
          <w:t>Edwin resources</w:t>
        </w:r>
      </w:hyperlink>
      <w:r w:rsidR="006203B0" w:rsidRPr="009A0727">
        <w:t>, explore the posted video</w:t>
      </w:r>
      <w:r w:rsidR="002D48AA" w:rsidRPr="009A0727">
        <w:t>s</w:t>
      </w:r>
      <w:r w:rsidR="006203B0" w:rsidRPr="009A0727">
        <w:t>, and begin experimenting with Edwin. Often the best way to learn is to start running reports and see just what data is available.</w:t>
      </w:r>
    </w:p>
    <w:p w:rsidR="006203B0" w:rsidRPr="009A0727" w:rsidRDefault="006203B0" w:rsidP="004B723A">
      <w:pPr>
        <w:spacing w:line="240" w:lineRule="auto"/>
      </w:pPr>
      <w:r w:rsidRPr="009A0727">
        <w:t>Like the field, ESE is interested in finding ways in which data can not only be used, but used meaningfully for improveme</w:t>
      </w:r>
      <w:r w:rsidR="0057467B">
        <w:t>nt. To this end, we’ve piloted</w:t>
      </w:r>
      <w:r w:rsidRPr="009A0727">
        <w:t xml:space="preserve"> </w:t>
      </w:r>
      <w:r w:rsidR="00D73177">
        <w:t xml:space="preserve">the </w:t>
      </w:r>
      <w:hyperlink r:id="rId24" w:history="1">
        <w:r w:rsidRPr="00D73177">
          <w:rPr>
            <w:rStyle w:val="Hyperlink"/>
          </w:rPr>
          <w:t>Datawise</w:t>
        </w:r>
      </w:hyperlink>
      <w:r w:rsidR="00D73177" w:rsidRPr="00D73177">
        <w:t xml:space="preserve"> </w:t>
      </w:r>
      <w:r w:rsidR="00D73177">
        <w:t>protocol, which is a cycle of data inquiry that has been used in the PK-12 system and was adapted for applicatio</w:t>
      </w:r>
      <w:r w:rsidR="0029079B">
        <w:t>n in the post-secondary sector.</w:t>
      </w:r>
      <w:r w:rsidR="0029079B" w:rsidRPr="00321A45">
        <w:t xml:space="preserve"> The</w:t>
      </w:r>
      <w:r w:rsidR="00DA548A" w:rsidRPr="00321A45">
        <w:t xml:space="preserve"> Data Wise </w:t>
      </w:r>
      <w:r w:rsidR="00D73177">
        <w:t>pilot</w:t>
      </w:r>
      <w:r w:rsidR="00DA548A" w:rsidRPr="00AC5229">
        <w:t xml:space="preserve"> </w:t>
      </w:r>
      <w:r w:rsidRPr="009A0727">
        <w:t>support</w:t>
      </w:r>
      <w:r w:rsidR="00D73177">
        <w:t>ed</w:t>
      </w:r>
      <w:r w:rsidRPr="009A0727">
        <w:t xml:space="preserve"> organizations in a process of capacity-building and goal attainment that faculty and staff use</w:t>
      </w:r>
      <w:r w:rsidR="00D73177">
        <w:t>d</w:t>
      </w:r>
      <w:r w:rsidRPr="009A0727">
        <w:t> to collaborate on educator preparation.</w:t>
      </w:r>
      <w:r w:rsidR="002D0E49" w:rsidRPr="009A0727">
        <w:t xml:space="preserve"> </w:t>
      </w:r>
      <w:r w:rsidR="00D52B3F" w:rsidRPr="009A0727">
        <w:t>Early results show that organizations</w:t>
      </w:r>
      <w:r w:rsidR="002D0E49" w:rsidRPr="009A0727">
        <w:t xml:space="preserve"> that</w:t>
      </w:r>
      <w:r w:rsidR="00D52B3F" w:rsidRPr="009A0727">
        <w:t xml:space="preserve"> have participated in the pilot have experienced</w:t>
      </w:r>
      <w:r w:rsidR="002D0E49" w:rsidRPr="009A0727">
        <w:t xml:space="preserve"> significant growth</w:t>
      </w:r>
      <w:r w:rsidR="00D52B3F" w:rsidRPr="009A0727">
        <w:t xml:space="preserve"> in their ability to drive improvement with data and have rallied around shared goals</w:t>
      </w:r>
      <w:r w:rsidR="00D73177">
        <w:t xml:space="preserve">. </w:t>
      </w:r>
    </w:p>
    <w:p w:rsidR="006203B0" w:rsidRPr="009A0727" w:rsidRDefault="00D52B3F" w:rsidP="004B723A">
      <w:pPr>
        <w:spacing w:line="240" w:lineRule="auto"/>
      </w:pPr>
      <w:r w:rsidRPr="009A0727">
        <w:t xml:space="preserve">Edwin reports can also support </w:t>
      </w:r>
      <w:r w:rsidR="006203B0" w:rsidRPr="009A0727">
        <w:t xml:space="preserve">setting and monitoring state </w:t>
      </w:r>
      <w:r w:rsidRPr="009A0727">
        <w:t>annual</w:t>
      </w:r>
      <w:r w:rsidR="00D55E1F" w:rsidRPr="009A0727">
        <w:t xml:space="preserve"> goals. If an organization sets goals related to Edwin-reported topics like completion, licensure, demographics, or student growth, Edwin can prov</w:t>
      </w:r>
      <w:r w:rsidR="00CA2C3B" w:rsidRPr="009A0727">
        <w:t xml:space="preserve">ide access to organized data to show how programs have performed in the past </w:t>
      </w:r>
      <w:r w:rsidR="00D55E1F" w:rsidRPr="009A0727">
        <w:t xml:space="preserve">and simplify the process of reporting </w:t>
      </w:r>
      <w:r w:rsidR="00CA2C3B" w:rsidRPr="009A0727">
        <w:t xml:space="preserve">current </w:t>
      </w:r>
      <w:r w:rsidR="00D55E1F" w:rsidRPr="009A0727">
        <w:t xml:space="preserve">progress. Setting and tracking goals this way also provides evidence that links to two </w:t>
      </w:r>
      <w:hyperlink r:id="rId25" w:history="1">
        <w:r w:rsidR="00D55E1F" w:rsidRPr="00FC2298">
          <w:rPr>
            <w:rStyle w:val="Hyperlink"/>
          </w:rPr>
          <w:t>criteria for formal review</w:t>
        </w:r>
      </w:hyperlink>
      <w:r w:rsidR="00D55E1F" w:rsidRPr="009A0727">
        <w:t xml:space="preserve"> in the Continuous Improvement domain:</w:t>
      </w:r>
    </w:p>
    <w:p w:rsidR="00D55E1F" w:rsidRPr="009A0727" w:rsidRDefault="00D55E1F" w:rsidP="004B723A">
      <w:pPr>
        <w:pStyle w:val="ListParagraph"/>
        <w:numPr>
          <w:ilvl w:val="0"/>
          <w:numId w:val="28"/>
        </w:numPr>
        <w:spacing w:after="0" w:line="240" w:lineRule="auto"/>
      </w:pPr>
      <w:r w:rsidRPr="009A0727">
        <w:t>Yearly State Annual Report establishes goals in alignment with the continuous improvement process.</w:t>
      </w:r>
    </w:p>
    <w:p w:rsidR="00D55E1F" w:rsidRPr="009A0727" w:rsidRDefault="00D55E1F" w:rsidP="004B723A">
      <w:pPr>
        <w:pStyle w:val="ListParagraph"/>
        <w:spacing w:after="0" w:line="240" w:lineRule="auto"/>
      </w:pPr>
      <w:r w:rsidRPr="009A0727">
        <w:t xml:space="preserve">Strategic plan includes activities, timelines and supports for meeting educator preparation programs’ annual goals. </w:t>
      </w:r>
    </w:p>
    <w:p w:rsidR="00DA4BA0" w:rsidRPr="009A0727" w:rsidRDefault="00704D05" w:rsidP="004B723A">
      <w:pPr>
        <w:pStyle w:val="Heading1"/>
        <w:spacing w:before="0" w:line="240" w:lineRule="auto"/>
        <w:rPr>
          <w:rFonts w:asciiTheme="minorHAnsi" w:hAnsiTheme="minorHAnsi"/>
          <w:sz w:val="24"/>
          <w:szCs w:val="24"/>
        </w:rPr>
      </w:pPr>
      <w:bookmarkStart w:id="5" w:name="_Toc409709898"/>
      <w:r w:rsidRPr="009A0727">
        <w:rPr>
          <w:rFonts w:asciiTheme="minorHAnsi" w:hAnsiTheme="minorHAnsi"/>
          <w:sz w:val="24"/>
          <w:szCs w:val="24"/>
        </w:rPr>
        <w:t>Where Does Edwin Data Come From?</w:t>
      </w:r>
      <w:bookmarkEnd w:id="5"/>
    </w:p>
    <w:p w:rsidR="00CA2C3B" w:rsidRPr="009A0727" w:rsidRDefault="00296212" w:rsidP="004B723A">
      <w:pPr>
        <w:spacing w:after="240" w:line="240" w:lineRule="auto"/>
        <w:rPr>
          <w:rFonts w:cs="Times New Roman"/>
          <w:bCs/>
          <w:iCs/>
          <w:color w:val="000000"/>
          <w:szCs w:val="24"/>
        </w:rPr>
      </w:pPr>
      <w:r w:rsidRPr="009A0727">
        <w:t>Edwin is the intersection of multiple data streams, including EPIMS, MCAS data, Early ID, and others.</w:t>
      </w:r>
      <w:r>
        <w:t xml:space="preserve"> </w:t>
      </w:r>
      <w:r w:rsidR="00CA2C3B" w:rsidRPr="009A0727">
        <w:t xml:space="preserve">Edwin itself is not a data system, but rather is the platform </w:t>
      </w:r>
      <w:r w:rsidR="00DD62AA" w:rsidRPr="009A0727">
        <w:t>through</w:t>
      </w:r>
      <w:r w:rsidR="00CA2C3B" w:rsidRPr="009A0727">
        <w:t xml:space="preserve"> which several data systems are linked together. </w:t>
      </w:r>
    </w:p>
    <w:p w:rsidR="00F60419" w:rsidRPr="009A0727" w:rsidRDefault="00EA3D5B" w:rsidP="004B723A">
      <w:pPr>
        <w:spacing w:after="240" w:line="240" w:lineRule="auto"/>
        <w:rPr>
          <w:rFonts w:cs="Times New Roman"/>
          <w:bCs/>
          <w:iCs/>
          <w:color w:val="000000"/>
          <w:szCs w:val="24"/>
        </w:rPr>
      </w:pPr>
      <w:r w:rsidRPr="009A0727">
        <w:rPr>
          <w:rFonts w:cs="Times New Roman"/>
          <w:bCs/>
          <w:iCs/>
          <w:color w:val="000000"/>
          <w:szCs w:val="24"/>
        </w:rPr>
        <w:t>Much</w:t>
      </w:r>
      <w:r w:rsidR="00DA4BA0" w:rsidRPr="009A0727">
        <w:rPr>
          <w:rFonts w:cs="Times New Roman"/>
          <w:bCs/>
          <w:iCs/>
          <w:color w:val="000000"/>
          <w:szCs w:val="24"/>
        </w:rPr>
        <w:t xml:space="preserve"> of the data </w:t>
      </w:r>
      <w:r w:rsidRPr="009A0727">
        <w:rPr>
          <w:rFonts w:cs="Times New Roman"/>
          <w:bCs/>
          <w:iCs/>
          <w:color w:val="000000"/>
          <w:szCs w:val="24"/>
        </w:rPr>
        <w:t xml:space="preserve">organizations see </w:t>
      </w:r>
      <w:r w:rsidR="00DA4BA0" w:rsidRPr="009A0727">
        <w:rPr>
          <w:rFonts w:cs="Times New Roman"/>
          <w:bCs/>
          <w:iCs/>
          <w:color w:val="000000"/>
          <w:szCs w:val="24"/>
        </w:rPr>
        <w:t xml:space="preserve">in Edwin comes from </w:t>
      </w:r>
      <w:hyperlink r:id="rId26" w:history="1">
        <w:r w:rsidR="00F60419" w:rsidRPr="009A0727">
          <w:rPr>
            <w:rStyle w:val="Hyperlink"/>
            <w:rFonts w:cs="Times New Roman"/>
            <w:bCs/>
            <w:iCs/>
            <w:szCs w:val="24"/>
          </w:rPr>
          <w:t>Early ID</w:t>
        </w:r>
      </w:hyperlink>
      <w:r w:rsidR="00F60419" w:rsidRPr="009A0727">
        <w:rPr>
          <w:rFonts w:cs="Times New Roman"/>
          <w:bCs/>
          <w:iCs/>
          <w:color w:val="000000"/>
          <w:szCs w:val="24"/>
        </w:rPr>
        <w:t xml:space="preserve">, an enhancement of </w:t>
      </w:r>
      <w:r w:rsidR="00DD62AA" w:rsidRPr="009A0727">
        <w:rPr>
          <w:rFonts w:cs="Times New Roman"/>
          <w:bCs/>
          <w:iCs/>
          <w:color w:val="000000"/>
          <w:szCs w:val="24"/>
        </w:rPr>
        <w:t xml:space="preserve">the </w:t>
      </w:r>
      <w:r w:rsidR="00F60419" w:rsidRPr="009A0727">
        <w:rPr>
          <w:rFonts w:cs="Times New Roman"/>
          <w:bCs/>
          <w:iCs/>
          <w:color w:val="000000"/>
          <w:szCs w:val="24"/>
        </w:rPr>
        <w:t xml:space="preserve">ELAR </w:t>
      </w:r>
      <w:r w:rsidR="00DD62AA" w:rsidRPr="009A0727">
        <w:rPr>
          <w:rFonts w:cs="Times New Roman"/>
          <w:bCs/>
          <w:iCs/>
          <w:color w:val="000000"/>
          <w:szCs w:val="24"/>
        </w:rPr>
        <w:t xml:space="preserve">data system </w:t>
      </w:r>
      <w:r w:rsidR="00F60419" w:rsidRPr="009A0727">
        <w:rPr>
          <w:rFonts w:cs="Times New Roman"/>
          <w:bCs/>
          <w:iCs/>
          <w:color w:val="000000"/>
          <w:szCs w:val="24"/>
        </w:rPr>
        <w:t xml:space="preserve">(Educator Licensure and Recruitment), </w:t>
      </w:r>
      <w:r w:rsidR="00DA4BA0" w:rsidRPr="009A0727">
        <w:rPr>
          <w:rFonts w:cs="Times New Roman"/>
          <w:bCs/>
          <w:iCs/>
          <w:color w:val="000000"/>
          <w:szCs w:val="24"/>
        </w:rPr>
        <w:t xml:space="preserve">and is </w:t>
      </w:r>
      <w:r w:rsidR="00FC2298">
        <w:rPr>
          <w:rFonts w:cs="Times New Roman"/>
          <w:bCs/>
          <w:iCs/>
          <w:color w:val="000000"/>
          <w:szCs w:val="24"/>
        </w:rPr>
        <w:t>reported</w:t>
      </w:r>
      <w:r w:rsidR="00FC2298" w:rsidRPr="009A0727">
        <w:rPr>
          <w:rFonts w:cs="Times New Roman"/>
          <w:bCs/>
          <w:iCs/>
          <w:color w:val="000000"/>
          <w:szCs w:val="24"/>
        </w:rPr>
        <w:t xml:space="preserve"> </w:t>
      </w:r>
      <w:r w:rsidR="00DA4BA0" w:rsidRPr="009A0727">
        <w:rPr>
          <w:rFonts w:cs="Times New Roman"/>
          <w:bCs/>
          <w:iCs/>
          <w:color w:val="000000"/>
          <w:szCs w:val="24"/>
        </w:rPr>
        <w:t xml:space="preserve">in Edwin exactly as it is entered by </w:t>
      </w:r>
      <w:r w:rsidR="008419A6" w:rsidRPr="008419A6">
        <w:t>Sponsoring Organizations</w:t>
      </w:r>
      <w:r w:rsidR="00F60419" w:rsidRPr="009A0727">
        <w:rPr>
          <w:rFonts w:cs="Times New Roman"/>
          <w:bCs/>
          <w:iCs/>
          <w:color w:val="000000"/>
          <w:szCs w:val="24"/>
        </w:rPr>
        <w:t xml:space="preserve">. For this reason it is important that data be entered accurately by organizations, </w:t>
      </w:r>
      <w:proofErr w:type="gramStart"/>
      <w:r w:rsidR="00F60419" w:rsidRPr="009A0727">
        <w:rPr>
          <w:rFonts w:cs="Times New Roman"/>
          <w:bCs/>
          <w:iCs/>
          <w:color w:val="000000"/>
          <w:szCs w:val="24"/>
        </w:rPr>
        <w:t>who</w:t>
      </w:r>
      <w:proofErr w:type="gramEnd"/>
      <w:r w:rsidR="00F60419" w:rsidRPr="009A0727">
        <w:rPr>
          <w:rFonts w:cs="Times New Roman"/>
          <w:bCs/>
          <w:iCs/>
          <w:color w:val="000000"/>
          <w:szCs w:val="24"/>
        </w:rPr>
        <w:t xml:space="preserve"> will only </w:t>
      </w:r>
      <w:r w:rsidR="00FC2298">
        <w:rPr>
          <w:rFonts w:cs="Times New Roman"/>
          <w:bCs/>
          <w:iCs/>
          <w:color w:val="000000"/>
          <w:szCs w:val="24"/>
        </w:rPr>
        <w:t>benefit from useful data in Edwin if it is reported accurately in Early ID</w:t>
      </w:r>
      <w:r w:rsidR="00F60419" w:rsidRPr="009A0727">
        <w:rPr>
          <w:rFonts w:cs="Times New Roman"/>
          <w:bCs/>
          <w:iCs/>
          <w:color w:val="000000"/>
          <w:szCs w:val="24"/>
        </w:rPr>
        <w:t>.</w:t>
      </w:r>
    </w:p>
    <w:p w:rsidR="00704D05" w:rsidRDefault="00F60419" w:rsidP="004B723A">
      <w:pPr>
        <w:spacing w:after="240" w:line="240" w:lineRule="auto"/>
        <w:rPr>
          <w:rFonts w:cs="Times New Roman"/>
          <w:bCs/>
          <w:iCs/>
          <w:color w:val="000000"/>
          <w:szCs w:val="24"/>
        </w:rPr>
      </w:pPr>
      <w:r w:rsidRPr="009A0727">
        <w:rPr>
          <w:rFonts w:cs="Times New Roman"/>
          <w:bCs/>
          <w:iCs/>
          <w:color w:val="000000"/>
          <w:szCs w:val="24"/>
        </w:rPr>
        <w:t>Additionally,</w:t>
      </w:r>
      <w:r w:rsidR="00DA4BA0" w:rsidRPr="009A0727">
        <w:rPr>
          <w:rFonts w:cs="Times New Roman"/>
          <w:bCs/>
          <w:iCs/>
          <w:color w:val="000000"/>
          <w:szCs w:val="24"/>
        </w:rPr>
        <w:t xml:space="preserve"> M</w:t>
      </w:r>
      <w:r w:rsidR="00045B19" w:rsidRPr="009A0727">
        <w:rPr>
          <w:rFonts w:cs="Times New Roman"/>
          <w:bCs/>
          <w:iCs/>
          <w:color w:val="000000"/>
          <w:szCs w:val="24"/>
        </w:rPr>
        <w:t>assachusetts</w:t>
      </w:r>
      <w:r w:rsidR="00DA4BA0" w:rsidRPr="009A0727">
        <w:rPr>
          <w:rFonts w:cs="Times New Roman"/>
          <w:bCs/>
          <w:iCs/>
          <w:color w:val="000000"/>
          <w:szCs w:val="24"/>
        </w:rPr>
        <w:t xml:space="preserve"> public schools and </w:t>
      </w:r>
      <w:r w:rsidR="00DA4BA0" w:rsidRPr="009A0727">
        <w:t>districts enter</w:t>
      </w:r>
      <w:r w:rsidR="00045B19" w:rsidRPr="009A0727">
        <w:t xml:space="preserve"> data </w:t>
      </w:r>
      <w:r w:rsidR="00DD62AA" w:rsidRPr="009A0727">
        <w:t xml:space="preserve">about employment </w:t>
      </w:r>
      <w:r w:rsidR="00045B19" w:rsidRPr="009A0727">
        <w:t xml:space="preserve">into </w:t>
      </w:r>
      <w:r w:rsidRPr="009A0727">
        <w:t>EPIMS</w:t>
      </w:r>
      <w:r w:rsidR="00045B19" w:rsidRPr="009A0727">
        <w:t xml:space="preserve"> </w:t>
      </w:r>
      <w:r w:rsidR="00DD62AA" w:rsidRPr="009A0727">
        <w:t>(the Education Personnel Information Management System)</w:t>
      </w:r>
      <w:r w:rsidR="00045B19" w:rsidRPr="009A0727">
        <w:t>, identifying</w:t>
      </w:r>
      <w:r w:rsidR="00045B19" w:rsidRPr="009A0727">
        <w:rPr>
          <w:rFonts w:cs="Times New Roman"/>
          <w:bCs/>
          <w:iCs/>
          <w:color w:val="000000"/>
          <w:szCs w:val="24"/>
        </w:rPr>
        <w:t xml:space="preserve"> where and when the completers of </w:t>
      </w:r>
      <w:r w:rsidR="00DD62AA" w:rsidRPr="009A0727">
        <w:rPr>
          <w:rFonts w:cs="Times New Roman"/>
          <w:bCs/>
          <w:iCs/>
          <w:color w:val="000000"/>
          <w:szCs w:val="24"/>
        </w:rPr>
        <w:t>preparation</w:t>
      </w:r>
      <w:r w:rsidR="00045B19" w:rsidRPr="009A0727">
        <w:rPr>
          <w:rFonts w:cs="Times New Roman"/>
          <w:bCs/>
          <w:iCs/>
          <w:color w:val="000000"/>
          <w:szCs w:val="24"/>
        </w:rPr>
        <w:t xml:space="preserve"> programs are hired</w:t>
      </w:r>
      <w:r w:rsidR="00DD62AA" w:rsidRPr="009A0727">
        <w:rPr>
          <w:rFonts w:cs="Times New Roman"/>
          <w:bCs/>
          <w:iCs/>
          <w:color w:val="000000"/>
          <w:szCs w:val="24"/>
        </w:rPr>
        <w:t xml:space="preserve"> and the results of their evaluations</w:t>
      </w:r>
      <w:r w:rsidR="00045B19" w:rsidRPr="009A0727">
        <w:rPr>
          <w:rFonts w:cs="Times New Roman"/>
          <w:bCs/>
          <w:iCs/>
          <w:color w:val="000000"/>
          <w:szCs w:val="24"/>
        </w:rPr>
        <w:t xml:space="preserve">. Data points are associated with MEPID </w:t>
      </w:r>
      <w:r w:rsidR="00045B19" w:rsidRPr="009A0727">
        <w:t>numbers</w:t>
      </w:r>
      <w:r w:rsidR="00DD62AA" w:rsidRPr="009A0727">
        <w:t xml:space="preserve"> (Massachusetts Education Personnel Identification), whi</w:t>
      </w:r>
      <w:r w:rsidR="00DD62AA" w:rsidRPr="009A0727">
        <w:rPr>
          <w:rFonts w:cs="Times New Roman"/>
          <w:bCs/>
          <w:iCs/>
          <w:color w:val="000000"/>
          <w:szCs w:val="24"/>
        </w:rPr>
        <w:t>ch link educator data to Edwin</w:t>
      </w:r>
      <w:r w:rsidR="00045B19" w:rsidRPr="009A0727">
        <w:rPr>
          <w:rFonts w:cs="Times New Roman"/>
          <w:bCs/>
          <w:iCs/>
          <w:color w:val="000000"/>
          <w:szCs w:val="24"/>
        </w:rPr>
        <w:t xml:space="preserve">. </w:t>
      </w:r>
    </w:p>
    <w:p w:rsidR="00321A45" w:rsidRPr="00704D05" w:rsidRDefault="00045B19" w:rsidP="004B723A">
      <w:pPr>
        <w:spacing w:after="240" w:line="240" w:lineRule="auto"/>
      </w:pPr>
      <w:r w:rsidRPr="009A0727">
        <w:rPr>
          <w:rFonts w:cs="Times New Roman"/>
          <w:bCs/>
          <w:iCs/>
          <w:color w:val="000000"/>
          <w:szCs w:val="24"/>
        </w:rPr>
        <w:t xml:space="preserve">Please note some </w:t>
      </w:r>
      <w:r w:rsidRPr="00704D05">
        <w:t xml:space="preserve">data streams are staggered to report data in Edwin </w:t>
      </w:r>
      <w:r w:rsidR="00704D05" w:rsidRPr="00704D05">
        <w:t>several</w:t>
      </w:r>
      <w:r w:rsidRPr="00704D05">
        <w:t xml:space="preserve"> </w:t>
      </w:r>
      <w:r w:rsidR="00321A45" w:rsidRPr="00704D05">
        <w:t xml:space="preserve">months after they are recorded. For example, </w:t>
      </w:r>
      <w:r w:rsidR="00704D05" w:rsidRPr="00704D05">
        <w:t>d</w:t>
      </w:r>
      <w:r w:rsidR="00321A45" w:rsidRPr="00704D05">
        <w:t xml:space="preserve">istricts enter information about their staffing through the EPIMS data </w:t>
      </w:r>
      <w:r w:rsidR="00321A45" w:rsidRPr="00704D05">
        <w:lastRenderedPageBreak/>
        <w:t>collection, in both October and June of the school year. </w:t>
      </w:r>
      <w:r w:rsidR="00704D05" w:rsidRPr="00704D05">
        <w:t>The June EPIMS collection is cumulative of the entire school year for the district. The Educator Prep reports include information about staffing in a school year once this collection is closed. The reports only allow the user to choose employment years after the program completion year chosen, so data about employment is not available until the following school year.</w:t>
      </w:r>
    </w:p>
    <w:p w:rsidR="008154C8" w:rsidRPr="008154C8" w:rsidRDefault="008154C8" w:rsidP="004B723A">
      <w:pPr>
        <w:pStyle w:val="Heading1"/>
        <w:spacing w:before="0" w:line="240" w:lineRule="auto"/>
        <w:rPr>
          <w:rFonts w:asciiTheme="minorHAnsi" w:hAnsiTheme="minorHAnsi"/>
          <w:sz w:val="24"/>
        </w:rPr>
      </w:pPr>
      <w:bookmarkStart w:id="6" w:name="_Toc409709899"/>
      <w:r w:rsidRPr="008154C8">
        <w:rPr>
          <w:rFonts w:asciiTheme="minorHAnsi" w:hAnsiTheme="minorHAnsi"/>
          <w:sz w:val="24"/>
        </w:rPr>
        <w:t xml:space="preserve">How </w:t>
      </w:r>
      <w:r w:rsidR="00704D05" w:rsidRPr="008154C8">
        <w:rPr>
          <w:rFonts w:asciiTheme="minorHAnsi" w:hAnsiTheme="minorHAnsi"/>
          <w:sz w:val="24"/>
        </w:rPr>
        <w:t xml:space="preserve">Many Years Of Data Are Available In </w:t>
      </w:r>
      <w:r w:rsidRPr="008154C8">
        <w:rPr>
          <w:rFonts w:asciiTheme="minorHAnsi" w:hAnsiTheme="minorHAnsi"/>
          <w:sz w:val="24"/>
        </w:rPr>
        <w:t>Edwin</w:t>
      </w:r>
      <w:r w:rsidR="00704D05" w:rsidRPr="008154C8">
        <w:rPr>
          <w:rFonts w:asciiTheme="minorHAnsi" w:hAnsiTheme="minorHAnsi"/>
          <w:sz w:val="24"/>
        </w:rPr>
        <w:t>?</w:t>
      </w:r>
      <w:bookmarkEnd w:id="6"/>
    </w:p>
    <w:p w:rsidR="008154C8" w:rsidRDefault="008154C8" w:rsidP="004B723A">
      <w:pPr>
        <w:spacing w:line="240" w:lineRule="auto"/>
      </w:pPr>
      <w:r>
        <w:t xml:space="preserve">Three reports are aggregate reports, and </w:t>
      </w:r>
      <w:r w:rsidRPr="008154C8">
        <w:t>allow the user to look at 10 years ma</w:t>
      </w:r>
      <w:r>
        <w:t>ximum after program completion:</w:t>
      </w:r>
    </w:p>
    <w:p w:rsidR="008154C8" w:rsidRDefault="008154C8" w:rsidP="004B723A">
      <w:pPr>
        <w:pStyle w:val="ListParagraph"/>
        <w:numPr>
          <w:ilvl w:val="0"/>
          <w:numId w:val="21"/>
        </w:numPr>
        <w:spacing w:after="240" w:line="240" w:lineRule="auto"/>
      </w:pPr>
      <w:r w:rsidRPr="00704D05">
        <w:rPr>
          <w:rFonts w:cs="Arial"/>
          <w:bdr w:val="none" w:sz="0" w:space="0" w:color="auto" w:frame="1"/>
          <w:shd w:val="clear" w:color="auto" w:fill="FFFFFF"/>
        </w:rPr>
        <w:t>Educator Prep Program Cohort Pipeline (EP701)</w:t>
      </w:r>
    </w:p>
    <w:p w:rsidR="008154C8" w:rsidRDefault="008154C8" w:rsidP="004B723A">
      <w:pPr>
        <w:pStyle w:val="ListParagraph"/>
        <w:numPr>
          <w:ilvl w:val="0"/>
          <w:numId w:val="21"/>
        </w:numPr>
        <w:spacing w:after="240" w:line="240" w:lineRule="auto"/>
      </w:pPr>
      <w:r w:rsidRPr="00704D05">
        <w:rPr>
          <w:rFonts w:cs="Arial"/>
          <w:bdr w:val="none" w:sz="0" w:space="0" w:color="auto" w:frame="1"/>
          <w:shd w:val="clear" w:color="auto" w:fill="FFFFFF"/>
        </w:rPr>
        <w:t>MA Public Employment Summary (EP702)</w:t>
      </w:r>
    </w:p>
    <w:p w:rsidR="008154C8" w:rsidRDefault="008154C8" w:rsidP="004B723A">
      <w:pPr>
        <w:pStyle w:val="ListParagraph"/>
        <w:numPr>
          <w:ilvl w:val="0"/>
          <w:numId w:val="21"/>
        </w:numPr>
        <w:spacing w:after="240" w:line="240" w:lineRule="auto"/>
      </w:pPr>
      <w:r w:rsidRPr="00704D05">
        <w:rPr>
          <w:rFonts w:cs="Times New Roman"/>
          <w:szCs w:val="24"/>
        </w:rPr>
        <w:t>Educator Evaluation Rating Summary (EP703)</w:t>
      </w:r>
    </w:p>
    <w:p w:rsidR="008154C8" w:rsidRPr="008154C8" w:rsidRDefault="008154C8" w:rsidP="004B723A">
      <w:pPr>
        <w:spacing w:line="240" w:lineRule="auto"/>
      </w:pPr>
      <w:r w:rsidRPr="008154C8">
        <w:t xml:space="preserve">The </w:t>
      </w:r>
      <w:hyperlink r:id="rId27" w:tgtFrame="_blank" w:history="1">
        <w:r w:rsidR="00F276DD" w:rsidRPr="009A0727">
          <w:rPr>
            <w:rStyle w:val="Hyperlink"/>
            <w:rFonts w:cs="Arial"/>
            <w:bdr w:val="none" w:sz="0" w:space="0" w:color="auto" w:frame="1"/>
            <w:shd w:val="clear" w:color="auto" w:fill="FFFFFF"/>
          </w:rPr>
          <w:t>Candidate List with up to 5 Years of License and MA Public Employment (EP801)</w:t>
        </w:r>
      </w:hyperlink>
      <w:r w:rsidR="00F276DD">
        <w:t xml:space="preserve"> </w:t>
      </w:r>
      <w:r w:rsidRPr="008154C8">
        <w:t xml:space="preserve">report restricts this to 5 </w:t>
      </w:r>
      <w:r w:rsidR="00F276DD">
        <w:t xml:space="preserve">years, as it reports on the individual </w:t>
      </w:r>
      <w:r w:rsidRPr="008154C8">
        <w:t>candidate level.  </w:t>
      </w:r>
    </w:p>
    <w:p w:rsidR="00D101DC" w:rsidRPr="009A0727" w:rsidRDefault="00704D05" w:rsidP="004B723A">
      <w:pPr>
        <w:pStyle w:val="Heading1"/>
        <w:spacing w:before="0" w:line="240" w:lineRule="auto"/>
        <w:rPr>
          <w:rFonts w:asciiTheme="minorHAnsi" w:hAnsiTheme="minorHAnsi"/>
          <w:sz w:val="24"/>
          <w:szCs w:val="24"/>
        </w:rPr>
      </w:pPr>
      <w:bookmarkStart w:id="7" w:name="_Toc409709900"/>
      <w:r>
        <w:rPr>
          <w:rFonts w:asciiTheme="minorHAnsi" w:hAnsiTheme="minorHAnsi"/>
          <w:sz w:val="24"/>
          <w:szCs w:val="24"/>
        </w:rPr>
        <w:t>Who Can See Our Data I</w:t>
      </w:r>
      <w:r w:rsidRPr="009A0727">
        <w:rPr>
          <w:rFonts w:asciiTheme="minorHAnsi" w:hAnsiTheme="minorHAnsi"/>
          <w:sz w:val="24"/>
          <w:szCs w:val="24"/>
        </w:rPr>
        <w:t>n Edwin?</w:t>
      </w:r>
      <w:bookmarkEnd w:id="7"/>
    </w:p>
    <w:p w:rsidR="00D101DC" w:rsidRPr="009A0727" w:rsidRDefault="00EB3D04" w:rsidP="004B723A">
      <w:pPr>
        <w:spacing w:line="240" w:lineRule="auto"/>
      </w:pPr>
      <w:r w:rsidRPr="009A0727">
        <w:t xml:space="preserve">Only your organization’s authorized users can see </w:t>
      </w:r>
      <w:r w:rsidR="00AC1917" w:rsidRPr="009A0727">
        <w:t xml:space="preserve">Edwin reports for your organization. </w:t>
      </w:r>
      <w:r w:rsidR="00D101DC" w:rsidRPr="009A0727">
        <w:t xml:space="preserve">Edwin provides access through a protected username and password. The login for your organization allows you access to data that only you and ESE can see. </w:t>
      </w:r>
      <w:r w:rsidR="00FC287F" w:rsidRPr="009A0727">
        <w:t xml:space="preserve">ESE has access to all data and all reports from each organization within the state. </w:t>
      </w:r>
      <w:r w:rsidR="00AC1917" w:rsidRPr="009A0727">
        <w:t xml:space="preserve">While you are unable to see the data from other organizations, you will see a state total for every report. Additionally, </w:t>
      </w:r>
      <w:r w:rsidR="00E86B4A" w:rsidRPr="009A0727">
        <w:t>much of t</w:t>
      </w:r>
      <w:r w:rsidR="00D101DC" w:rsidRPr="009A0727">
        <w:t xml:space="preserve">he information </w:t>
      </w:r>
      <w:r w:rsidR="00E86B4A" w:rsidRPr="009A0727">
        <w:t>in Edwin is aggregated and reported on the</w:t>
      </w:r>
      <w:r w:rsidR="00D101DC" w:rsidRPr="009A0727">
        <w:t xml:space="preserve"> publicly available </w:t>
      </w:r>
      <w:hyperlink r:id="rId28" w:history="1">
        <w:r w:rsidR="00D101DC" w:rsidRPr="009A0727">
          <w:rPr>
            <w:rStyle w:val="Hyperlink"/>
            <w:rFonts w:cs="Times New Roman"/>
            <w:bCs/>
            <w:iCs/>
            <w:szCs w:val="24"/>
          </w:rPr>
          <w:t>Profiles site</w:t>
        </w:r>
      </w:hyperlink>
      <w:r w:rsidR="00E86B4A" w:rsidRPr="009A0727">
        <w:t>.</w:t>
      </w:r>
      <w:r w:rsidR="00666907" w:rsidRPr="009A0727">
        <w:t xml:space="preserve"> </w:t>
      </w:r>
      <w:r w:rsidR="00E86B4A" w:rsidRPr="009A0727">
        <w:t xml:space="preserve">The Ed Prep </w:t>
      </w:r>
      <w:r w:rsidR="00D101DC" w:rsidRPr="009A0727">
        <w:t xml:space="preserve">Edwin </w:t>
      </w:r>
      <w:r w:rsidR="00E86B4A" w:rsidRPr="009A0727">
        <w:t xml:space="preserve">reports </w:t>
      </w:r>
      <w:r w:rsidR="00731EF3" w:rsidRPr="009A0727">
        <w:t>include additional data that is exclusively available to your organization</w:t>
      </w:r>
      <w:r w:rsidR="00E86B4A" w:rsidRPr="009A0727">
        <w:t>, such as the Student Growth Percentiles (SGP) of your candidates once employed</w:t>
      </w:r>
      <w:r w:rsidR="0007700B">
        <w:t>, that is not available on the profiles</w:t>
      </w:r>
      <w:r w:rsidR="00731EF3" w:rsidRPr="009A0727">
        <w:t>.</w:t>
      </w:r>
      <w:r w:rsidR="00F443CC" w:rsidRPr="009A0727">
        <w:t xml:space="preserve"> For more information see the question </w:t>
      </w:r>
      <w:hyperlink w:anchor="_What’s_the_difference" w:history="1">
        <w:proofErr w:type="gramStart"/>
        <w:r w:rsidR="00F443CC" w:rsidRPr="009A0727">
          <w:rPr>
            <w:rStyle w:val="Hyperlink"/>
          </w:rPr>
          <w:t>What’s</w:t>
        </w:r>
        <w:proofErr w:type="gramEnd"/>
        <w:r w:rsidR="00F443CC" w:rsidRPr="009A0727">
          <w:rPr>
            <w:rStyle w:val="Hyperlink"/>
          </w:rPr>
          <w:t xml:space="preserve"> </w:t>
        </w:r>
        <w:r w:rsidR="00210EA5" w:rsidRPr="009A0727">
          <w:rPr>
            <w:rStyle w:val="Hyperlink"/>
          </w:rPr>
          <w:t xml:space="preserve">The Difference Between Profiles And </w:t>
        </w:r>
        <w:r w:rsidR="00F443CC" w:rsidRPr="009A0727">
          <w:rPr>
            <w:rStyle w:val="Hyperlink"/>
          </w:rPr>
          <w:t xml:space="preserve">Edwin </w:t>
        </w:r>
        <w:r w:rsidR="00210EA5" w:rsidRPr="009A0727">
          <w:rPr>
            <w:rStyle w:val="Hyperlink"/>
          </w:rPr>
          <w:t>Reports</w:t>
        </w:r>
        <w:r w:rsidR="00F443CC" w:rsidRPr="009A0727">
          <w:rPr>
            <w:rStyle w:val="Hyperlink"/>
          </w:rPr>
          <w:t>?</w:t>
        </w:r>
      </w:hyperlink>
      <w:r w:rsidR="00F443CC" w:rsidRPr="009A0727">
        <w:t xml:space="preserve"> </w:t>
      </w:r>
    </w:p>
    <w:p w:rsidR="00DA4BA0" w:rsidRPr="009A0727" w:rsidRDefault="00704D05" w:rsidP="004B723A">
      <w:pPr>
        <w:pStyle w:val="Heading1"/>
        <w:spacing w:before="0" w:line="240" w:lineRule="auto"/>
        <w:rPr>
          <w:rFonts w:asciiTheme="minorHAnsi" w:hAnsiTheme="minorHAnsi"/>
          <w:sz w:val="24"/>
          <w:szCs w:val="24"/>
        </w:rPr>
      </w:pPr>
      <w:bookmarkStart w:id="8" w:name="_Toc409709901"/>
      <w:r w:rsidRPr="009A0727">
        <w:rPr>
          <w:rFonts w:asciiTheme="minorHAnsi" w:hAnsiTheme="minorHAnsi"/>
          <w:sz w:val="24"/>
          <w:szCs w:val="24"/>
        </w:rPr>
        <w:t>How Do I Get A User Name Or Password For Edwin?</w:t>
      </w:r>
      <w:bookmarkEnd w:id="8"/>
    </w:p>
    <w:p w:rsidR="00E119E9" w:rsidRPr="009A0727" w:rsidRDefault="00E119E9" w:rsidP="004B723A">
      <w:pPr>
        <w:spacing w:after="240" w:line="240" w:lineRule="auto"/>
      </w:pPr>
      <w:r w:rsidRPr="009A0727">
        <w:t>Edwin data is restricted. ESE assign</w:t>
      </w:r>
      <w:r w:rsidR="0007700B">
        <w:t>s</w:t>
      </w:r>
      <w:r w:rsidRPr="009A0727">
        <w:t xml:space="preserve"> role</w:t>
      </w:r>
      <w:r w:rsidR="0007700B">
        <w:t>s</w:t>
      </w:r>
      <w:r w:rsidRPr="009A0727">
        <w:t xml:space="preserve"> to </w:t>
      </w:r>
      <w:r w:rsidR="0007700B">
        <w:t>individuals</w:t>
      </w:r>
      <w:r w:rsidRPr="009A0727">
        <w:t xml:space="preserve"> to </w:t>
      </w:r>
      <w:r w:rsidR="0007700B">
        <w:t>grant</w:t>
      </w:r>
      <w:r w:rsidRPr="009A0727">
        <w:t xml:space="preserve"> access to Edwin</w:t>
      </w:r>
      <w:r w:rsidR="00B06A32">
        <w:t xml:space="preserve"> </w:t>
      </w:r>
      <w:r w:rsidR="0007700B">
        <w:t xml:space="preserve">reports. </w:t>
      </w:r>
      <w:r w:rsidR="0007700B" w:rsidRPr="009A0727">
        <w:t>Your organization can request to have the role of Edwin Analytics User assigned to faculty and staff. This role allows users to have access to the data without the administrative privileges required to change data.</w:t>
      </w:r>
      <w:r w:rsidR="0007700B">
        <w:t xml:space="preserve"> </w:t>
      </w:r>
      <w:r w:rsidRPr="009A0727">
        <w:t xml:space="preserve">Sponsoring Organizations can have different roles, with different levels of read/ write access, assigned to different faculty and staff members. </w:t>
      </w:r>
    </w:p>
    <w:p w:rsidR="008419A6" w:rsidRPr="009A0727" w:rsidRDefault="00E119E9" w:rsidP="008419A6">
      <w:pPr>
        <w:pStyle w:val="ListParagraph"/>
        <w:numPr>
          <w:ilvl w:val="0"/>
          <w:numId w:val="24"/>
        </w:numPr>
        <w:spacing w:after="240" w:line="240" w:lineRule="auto"/>
      </w:pPr>
      <w:r w:rsidRPr="009A0727">
        <w:t>For New Edwin Users:</w:t>
      </w:r>
      <w:r w:rsidR="00E86B4A" w:rsidRPr="009A0727">
        <w:t xml:space="preserve"> All access requests must come from the ESE liaison at your organization. </w:t>
      </w:r>
      <w:r w:rsidRPr="009A0727">
        <w:t xml:space="preserve"> If you have never had a User ID and password for Edwin, please work with </w:t>
      </w:r>
      <w:r w:rsidR="00FC287F" w:rsidRPr="009A0727">
        <w:t>the ESE liaison at your organization</w:t>
      </w:r>
      <w:r w:rsidR="008419A6">
        <w:t>.</w:t>
      </w:r>
    </w:p>
    <w:p w:rsidR="00E119E9" w:rsidRPr="009A0727" w:rsidRDefault="00FC287F" w:rsidP="004B723A">
      <w:pPr>
        <w:pStyle w:val="ListParagraph"/>
        <w:numPr>
          <w:ilvl w:val="0"/>
          <w:numId w:val="24"/>
        </w:numPr>
        <w:spacing w:after="240" w:line="240" w:lineRule="auto"/>
      </w:pPr>
      <w:r w:rsidRPr="009A0727">
        <w:t>ESE liaisons: Please</w:t>
      </w:r>
      <w:r w:rsidR="00E119E9" w:rsidRPr="009A0727">
        <w:t xml:space="preserve"> contact ESE via the Ed Prep Inbox (</w:t>
      </w:r>
      <w:hyperlink r:id="rId29" w:history="1">
        <w:r w:rsidR="00E119E9" w:rsidRPr="009A0727">
          <w:rPr>
            <w:rStyle w:val="Hyperlink"/>
          </w:rPr>
          <w:t>edprep@doe.mass.edu</w:t>
        </w:r>
      </w:hyperlink>
      <w:r w:rsidR="00E119E9" w:rsidRPr="009A0727">
        <w:t>) to request access</w:t>
      </w:r>
      <w:r w:rsidRPr="009A0727">
        <w:t xml:space="preserve"> for faculty or staff at your organization</w:t>
      </w:r>
      <w:r w:rsidR="00E119E9" w:rsidRPr="009A0727">
        <w:t xml:space="preserve">. The role of Edwin Analytics User will be assigned to </w:t>
      </w:r>
      <w:r w:rsidRPr="009A0727">
        <w:t>them</w:t>
      </w:r>
      <w:r w:rsidR="00E119E9" w:rsidRPr="009A0727">
        <w:t xml:space="preserve">. Access requests can be submitted in a batch, and should include the Sponsoring Organization, </w:t>
      </w:r>
      <w:r w:rsidR="0007700B" w:rsidRPr="009A0727">
        <w:t xml:space="preserve">person’s </w:t>
      </w:r>
      <w:r w:rsidR="00E119E9" w:rsidRPr="009A0727">
        <w:t>first and last name, email address, and phone number.</w:t>
      </w:r>
      <w:r w:rsidRPr="009A0727">
        <w:t xml:space="preserve"> Feel free to use the </w:t>
      </w:r>
      <w:r w:rsidR="00452A6D" w:rsidRPr="009A0727">
        <w:t xml:space="preserve">Edwin Access List Template for batches of requests, available at </w:t>
      </w:r>
      <w:hyperlink r:id="rId30" w:history="1">
        <w:r w:rsidR="00452A6D" w:rsidRPr="009A0727">
          <w:rPr>
            <w:rStyle w:val="Hyperlink"/>
          </w:rPr>
          <w:t>www.doe.mass.edu/edprep/edwin</w:t>
        </w:r>
      </w:hyperlink>
      <w:r w:rsidR="00452A6D" w:rsidRPr="008419A6">
        <w:rPr>
          <w:rStyle w:val="Hyperlink"/>
          <w:color w:val="auto"/>
          <w:u w:val="none"/>
        </w:rPr>
        <w:t>.</w:t>
      </w:r>
      <w:r w:rsidR="0007700B" w:rsidRPr="008419A6">
        <w:rPr>
          <w:rStyle w:val="Hyperlink"/>
          <w:color w:val="auto"/>
          <w:u w:val="none"/>
        </w:rPr>
        <w:t xml:space="preserve"> Each Sponsoring Organization is responsible for maintaining the list of individuals with Edwin Analytics access. If you need access removed from an individual account, please email </w:t>
      </w:r>
      <w:hyperlink r:id="rId31" w:history="1">
        <w:r w:rsidR="0007700B" w:rsidRPr="00D503C9">
          <w:rPr>
            <w:rStyle w:val="Hyperlink"/>
          </w:rPr>
          <w:t>edprep@doe.mass.edu</w:t>
        </w:r>
      </w:hyperlink>
      <w:r w:rsidR="0007700B">
        <w:rPr>
          <w:rStyle w:val="Hyperlink"/>
        </w:rPr>
        <w:t xml:space="preserve">. </w:t>
      </w:r>
    </w:p>
    <w:p w:rsidR="00DA4BA0" w:rsidRPr="009A0727" w:rsidRDefault="00DA4BA0" w:rsidP="004B723A">
      <w:pPr>
        <w:pStyle w:val="ListParagraph"/>
        <w:numPr>
          <w:ilvl w:val="0"/>
          <w:numId w:val="24"/>
        </w:numPr>
        <w:spacing w:after="240" w:line="240" w:lineRule="auto"/>
      </w:pPr>
      <w:r w:rsidRPr="009A0727">
        <w:t xml:space="preserve">If your Organization has lost a User ID, please go to: </w:t>
      </w:r>
      <w:hyperlink r:id="rId32" w:history="1">
        <w:r w:rsidRPr="009A0727">
          <w:rPr>
            <w:rStyle w:val="Hyperlink"/>
          </w:rPr>
          <w:t>https://gateway.edu.state.ma.us/fim/sps/uscfed/usc/self/account/recover/userid</w:t>
        </w:r>
      </w:hyperlink>
      <w:r w:rsidRPr="009A0727">
        <w:t xml:space="preserve"> </w:t>
      </w:r>
    </w:p>
    <w:p w:rsidR="00DA4BA0" w:rsidRPr="009A0727" w:rsidRDefault="00DA4BA0" w:rsidP="004B723A">
      <w:pPr>
        <w:pStyle w:val="ListParagraph"/>
        <w:numPr>
          <w:ilvl w:val="0"/>
          <w:numId w:val="24"/>
        </w:numPr>
        <w:spacing w:after="240" w:line="240" w:lineRule="auto"/>
      </w:pPr>
      <w:r w:rsidRPr="009A0727">
        <w:lastRenderedPageBreak/>
        <w:t xml:space="preserve">If you have a User ID and need to recover a password, please go to: </w:t>
      </w:r>
      <w:hyperlink r:id="rId33" w:history="1">
        <w:r w:rsidRPr="009A0727">
          <w:rPr>
            <w:rStyle w:val="Hyperlink"/>
          </w:rPr>
          <w:t>https://gateway.edu.state.ma.us/fim/sps/uscfed/usc/self/account/recover/password</w:t>
        </w:r>
      </w:hyperlink>
      <w:r w:rsidRPr="009A0727">
        <w:t>.</w:t>
      </w:r>
      <w:r w:rsidR="0007700B" w:rsidRPr="0007700B">
        <w:t xml:space="preserve"> </w:t>
      </w:r>
    </w:p>
    <w:p w:rsidR="00E04EE4" w:rsidRPr="009A0727" w:rsidRDefault="00E04EE4" w:rsidP="004B723A">
      <w:pPr>
        <w:pStyle w:val="Heading1"/>
        <w:spacing w:before="0" w:line="240" w:lineRule="auto"/>
        <w:rPr>
          <w:rFonts w:asciiTheme="minorHAnsi" w:hAnsiTheme="minorHAnsi"/>
          <w:sz w:val="24"/>
          <w:szCs w:val="24"/>
        </w:rPr>
      </w:pPr>
      <w:bookmarkStart w:id="9" w:name="_Toc409709902"/>
      <w:bookmarkStart w:id="10" w:name="WhatIsDiffBW4Reports"/>
      <w:r w:rsidRPr="009A0727">
        <w:rPr>
          <w:rFonts w:asciiTheme="minorHAnsi" w:hAnsiTheme="minorHAnsi"/>
          <w:sz w:val="24"/>
          <w:szCs w:val="24"/>
        </w:rPr>
        <w:t xml:space="preserve">What </w:t>
      </w:r>
      <w:r w:rsidR="00704D05" w:rsidRPr="009A0727">
        <w:rPr>
          <w:rFonts w:asciiTheme="minorHAnsi" w:hAnsiTheme="minorHAnsi"/>
          <w:sz w:val="24"/>
          <w:szCs w:val="24"/>
        </w:rPr>
        <w:t xml:space="preserve">Is The Difference Between The Four Reports In </w:t>
      </w:r>
      <w:r w:rsidRPr="009A0727">
        <w:rPr>
          <w:rFonts w:asciiTheme="minorHAnsi" w:hAnsiTheme="minorHAnsi"/>
          <w:sz w:val="24"/>
          <w:szCs w:val="24"/>
        </w:rPr>
        <w:t>Edwin</w:t>
      </w:r>
      <w:r w:rsidR="00704D05" w:rsidRPr="009A0727">
        <w:rPr>
          <w:rFonts w:asciiTheme="minorHAnsi" w:hAnsiTheme="minorHAnsi"/>
          <w:sz w:val="24"/>
          <w:szCs w:val="24"/>
        </w:rPr>
        <w:t>?</w:t>
      </w:r>
      <w:bookmarkEnd w:id="9"/>
    </w:p>
    <w:bookmarkEnd w:id="10"/>
    <w:p w:rsidR="007B025B" w:rsidRPr="009A0727" w:rsidRDefault="00070174" w:rsidP="004B723A">
      <w:pPr>
        <w:spacing w:after="240" w:line="240" w:lineRule="auto"/>
      </w:pPr>
      <w:r w:rsidRPr="009A0727">
        <w:t xml:space="preserve">Edwin makes data available through </w:t>
      </w:r>
      <w:r w:rsidR="004D38D8" w:rsidRPr="009A0727">
        <w:t>four</w:t>
      </w:r>
      <w:r w:rsidRPr="009A0727">
        <w:t xml:space="preserve"> separate reports. Each report answers different questions, so it’s important to choose a report carefully based on your specific question. </w:t>
      </w:r>
      <w:r w:rsidR="007B025B" w:rsidRPr="009A0727">
        <w:t xml:space="preserve">All reports include a row of comparable state average data for context. The </w:t>
      </w:r>
      <w:r w:rsidR="004D38D8" w:rsidRPr="009A0727">
        <w:t>four</w:t>
      </w:r>
      <w:r w:rsidR="007B025B" w:rsidRPr="009A0727">
        <w:t xml:space="preserve"> reports are:</w:t>
      </w:r>
    </w:p>
    <w:p w:rsidR="00E04EE4" w:rsidRPr="009A0727" w:rsidRDefault="009C3491" w:rsidP="004B723A">
      <w:pPr>
        <w:pStyle w:val="ListParagraph"/>
        <w:numPr>
          <w:ilvl w:val="0"/>
          <w:numId w:val="21"/>
        </w:numPr>
        <w:spacing w:after="240" w:line="240" w:lineRule="auto"/>
      </w:pPr>
      <w:hyperlink r:id="rId34" w:tgtFrame="_blank" w:history="1">
        <w:r w:rsidR="00070174" w:rsidRPr="009A0727">
          <w:rPr>
            <w:rStyle w:val="Hyperlink"/>
            <w:rFonts w:cs="Arial"/>
            <w:bdr w:val="none" w:sz="0" w:space="0" w:color="auto" w:frame="1"/>
            <w:shd w:val="clear" w:color="auto" w:fill="FFFFFF"/>
          </w:rPr>
          <w:t>Educator Prep Program Cohort Pipeline (EP701)</w:t>
        </w:r>
      </w:hyperlink>
      <w:r w:rsidR="007B025B" w:rsidRPr="009A0727">
        <w:t>: T</w:t>
      </w:r>
      <w:r w:rsidR="00070174" w:rsidRPr="009A0727">
        <w:t>racks</w:t>
      </w:r>
      <w:r w:rsidR="007B025B" w:rsidRPr="009A0727">
        <w:t xml:space="preserve"> how many candidates in</w:t>
      </w:r>
      <w:r w:rsidR="00070174" w:rsidRPr="009A0727">
        <w:t xml:space="preserve"> a specific cohort of ed prep candidates </w:t>
      </w:r>
      <w:r w:rsidR="007B025B" w:rsidRPr="009A0727">
        <w:t>were enrolled, completed coursework, were hired, and were licensed.</w:t>
      </w:r>
      <w:r w:rsidR="00070174" w:rsidRPr="009A0727">
        <w:t xml:space="preserve"> </w:t>
      </w:r>
    </w:p>
    <w:p w:rsidR="004D38D8" w:rsidRPr="009A0727" w:rsidRDefault="009C3491" w:rsidP="004B723A">
      <w:pPr>
        <w:pStyle w:val="ListParagraph"/>
        <w:numPr>
          <w:ilvl w:val="0"/>
          <w:numId w:val="21"/>
        </w:numPr>
        <w:spacing w:after="240" w:line="240" w:lineRule="auto"/>
      </w:pPr>
      <w:hyperlink r:id="rId35" w:tgtFrame="_blank" w:history="1">
        <w:r w:rsidR="007B025B" w:rsidRPr="009A0727">
          <w:rPr>
            <w:rStyle w:val="Hyperlink"/>
            <w:rFonts w:cs="Arial"/>
            <w:bdr w:val="none" w:sz="0" w:space="0" w:color="auto" w:frame="1"/>
            <w:shd w:val="clear" w:color="auto" w:fill="FFFFFF"/>
          </w:rPr>
          <w:t>MA Public Employment Summary (EP702)</w:t>
        </w:r>
      </w:hyperlink>
      <w:r w:rsidR="007B025B" w:rsidRPr="009A0727">
        <w:t xml:space="preserve">: Calculates the number of completers who were employed in a Massachusetts public school </w:t>
      </w:r>
      <w:r w:rsidR="008220FD" w:rsidRPr="009A0727">
        <w:t>up to five years after completion, and calculates the student growth percentile in ELA or math for the completers from a specified year, as measured during a specified year.</w:t>
      </w:r>
    </w:p>
    <w:p w:rsidR="004D38D8" w:rsidRPr="009A0727" w:rsidRDefault="009C3491" w:rsidP="004B723A">
      <w:pPr>
        <w:pStyle w:val="ListParagraph"/>
        <w:numPr>
          <w:ilvl w:val="0"/>
          <w:numId w:val="21"/>
        </w:numPr>
        <w:spacing w:after="240" w:line="240" w:lineRule="auto"/>
        <w:rPr>
          <w:rFonts w:cs="Times New Roman"/>
          <w:szCs w:val="24"/>
        </w:rPr>
      </w:pPr>
      <w:hyperlink r:id="rId36" w:history="1">
        <w:r w:rsidR="004D38D8" w:rsidRPr="009A0727">
          <w:rPr>
            <w:rStyle w:val="Hyperlink"/>
            <w:rFonts w:cs="Times New Roman"/>
            <w:szCs w:val="24"/>
          </w:rPr>
          <w:t>Educator Evaluation Rating Summary (EP703)</w:t>
        </w:r>
      </w:hyperlink>
      <w:r w:rsidR="004D38D8" w:rsidRPr="009A0727">
        <w:rPr>
          <w:rFonts w:cs="Times New Roman"/>
          <w:szCs w:val="24"/>
        </w:rPr>
        <w:t>: Provides Massachusetts Public Educator Evaluation Rating information for completers of an educator preparation program.</w:t>
      </w:r>
    </w:p>
    <w:p w:rsidR="00E86B4A" w:rsidRPr="009A0727" w:rsidRDefault="009C3491" w:rsidP="004B723A">
      <w:pPr>
        <w:pStyle w:val="ListParagraph"/>
        <w:numPr>
          <w:ilvl w:val="0"/>
          <w:numId w:val="21"/>
        </w:numPr>
        <w:spacing w:after="240" w:line="240" w:lineRule="auto"/>
      </w:pPr>
      <w:hyperlink r:id="rId37" w:tgtFrame="_blank" w:history="1">
        <w:r w:rsidR="007B025B" w:rsidRPr="009A0727">
          <w:rPr>
            <w:rStyle w:val="Hyperlink"/>
            <w:rFonts w:cs="Arial"/>
            <w:bdr w:val="none" w:sz="0" w:space="0" w:color="auto" w:frame="1"/>
            <w:shd w:val="clear" w:color="auto" w:fill="FFFFFF"/>
          </w:rPr>
          <w:t>Candidate List with up to 5 Years of License and MA Public Employment (EP801)</w:t>
        </w:r>
      </w:hyperlink>
      <w:r w:rsidR="007B025B" w:rsidRPr="009A0727">
        <w:t xml:space="preserve">: </w:t>
      </w:r>
      <w:r w:rsidR="008220FD" w:rsidRPr="009A0727">
        <w:t xml:space="preserve">Provides a list of completers for a specified program, and reports whether each completer was licensed as well </w:t>
      </w:r>
      <w:r w:rsidR="00F227D4" w:rsidRPr="009A0727">
        <w:t>as where</w:t>
      </w:r>
      <w:r w:rsidR="008220FD" w:rsidRPr="009A0727">
        <w:t xml:space="preserve"> and when they were hired.</w:t>
      </w:r>
    </w:p>
    <w:p w:rsidR="00586AAC" w:rsidRPr="009A0727" w:rsidRDefault="00586AAC" w:rsidP="004B723A">
      <w:pPr>
        <w:pStyle w:val="ListParagraph"/>
        <w:spacing w:after="240" w:line="240" w:lineRule="auto"/>
      </w:pPr>
    </w:p>
    <w:p w:rsidR="00E86B4A" w:rsidRPr="009A0727" w:rsidRDefault="00E86B4A" w:rsidP="004B723A">
      <w:pPr>
        <w:pStyle w:val="ListParagraph"/>
        <w:spacing w:after="240" w:line="240" w:lineRule="auto"/>
        <w:ind w:left="0"/>
      </w:pPr>
      <w:r w:rsidRPr="009A0727">
        <w:t xml:space="preserve">See </w:t>
      </w:r>
      <w:r w:rsidR="00AB734E" w:rsidRPr="009A0727">
        <w:t xml:space="preserve">the </w:t>
      </w:r>
      <w:hyperlink r:id="rId38" w:history="1">
        <w:r w:rsidR="008419A6" w:rsidRPr="008419A6">
          <w:rPr>
            <w:rStyle w:val="Hyperlink"/>
          </w:rPr>
          <w:t>Edwin for Ed Prep – Overview</w:t>
        </w:r>
      </w:hyperlink>
      <w:r w:rsidR="008419A6">
        <w:t xml:space="preserve"> </w:t>
      </w:r>
      <w:r w:rsidRPr="009A0727">
        <w:t xml:space="preserve">for more information on </w:t>
      </w:r>
      <w:r w:rsidR="00586AAC" w:rsidRPr="009A0727">
        <w:t>s</w:t>
      </w:r>
      <w:r w:rsidRPr="009A0727">
        <w:t xml:space="preserve">pecific questions </w:t>
      </w:r>
      <w:r w:rsidR="00586AAC" w:rsidRPr="009A0727">
        <w:t xml:space="preserve">that can be </w:t>
      </w:r>
      <w:r w:rsidRPr="009A0727">
        <w:t xml:space="preserve">answered </w:t>
      </w:r>
      <w:r w:rsidR="00586AAC" w:rsidRPr="009A0727">
        <w:t>with</w:t>
      </w:r>
      <w:r w:rsidRPr="009A0727">
        <w:t xml:space="preserve"> each report. </w:t>
      </w:r>
    </w:p>
    <w:p w:rsidR="00E04EE4" w:rsidRPr="009A0727" w:rsidRDefault="00F443CC" w:rsidP="004B723A">
      <w:pPr>
        <w:pStyle w:val="Heading1"/>
        <w:spacing w:before="0" w:line="240" w:lineRule="auto"/>
        <w:rPr>
          <w:rFonts w:asciiTheme="minorHAnsi" w:hAnsiTheme="minorHAnsi"/>
          <w:sz w:val="24"/>
          <w:szCs w:val="24"/>
        </w:rPr>
      </w:pPr>
      <w:bookmarkStart w:id="11" w:name="_What’s_the_difference"/>
      <w:bookmarkStart w:id="12" w:name="_Toc409709903"/>
      <w:bookmarkEnd w:id="11"/>
      <w:r w:rsidRPr="009A0727">
        <w:rPr>
          <w:rFonts w:asciiTheme="minorHAnsi" w:hAnsiTheme="minorHAnsi"/>
          <w:sz w:val="24"/>
          <w:szCs w:val="24"/>
        </w:rPr>
        <w:t>Wha</w:t>
      </w:r>
      <w:r w:rsidR="00BC7418" w:rsidRPr="009A0727">
        <w:rPr>
          <w:rFonts w:asciiTheme="minorHAnsi" w:hAnsiTheme="minorHAnsi"/>
          <w:sz w:val="24"/>
          <w:szCs w:val="24"/>
        </w:rPr>
        <w:t xml:space="preserve">t </w:t>
      </w:r>
      <w:r w:rsidR="00704D05" w:rsidRPr="009A0727">
        <w:rPr>
          <w:rFonts w:asciiTheme="minorHAnsi" w:hAnsiTheme="minorHAnsi"/>
          <w:sz w:val="24"/>
          <w:szCs w:val="24"/>
        </w:rPr>
        <w:t xml:space="preserve">Is The Difference Between The </w:t>
      </w:r>
      <w:r w:rsidR="00666907" w:rsidRPr="009A0727">
        <w:rPr>
          <w:rFonts w:asciiTheme="minorHAnsi" w:hAnsiTheme="minorHAnsi"/>
          <w:sz w:val="24"/>
          <w:szCs w:val="24"/>
        </w:rPr>
        <w:t>P</w:t>
      </w:r>
      <w:r w:rsidRPr="009A0727">
        <w:rPr>
          <w:rFonts w:asciiTheme="minorHAnsi" w:hAnsiTheme="minorHAnsi"/>
          <w:sz w:val="24"/>
          <w:szCs w:val="24"/>
        </w:rPr>
        <w:t xml:space="preserve">rofiles </w:t>
      </w:r>
      <w:r w:rsidR="00704D05" w:rsidRPr="009A0727">
        <w:rPr>
          <w:rFonts w:asciiTheme="minorHAnsi" w:hAnsiTheme="minorHAnsi"/>
          <w:sz w:val="24"/>
          <w:szCs w:val="24"/>
        </w:rPr>
        <w:t xml:space="preserve">And </w:t>
      </w:r>
      <w:r w:rsidRPr="009A0727">
        <w:rPr>
          <w:rFonts w:asciiTheme="minorHAnsi" w:hAnsiTheme="minorHAnsi"/>
          <w:sz w:val="24"/>
          <w:szCs w:val="24"/>
        </w:rPr>
        <w:t xml:space="preserve">Edwin </w:t>
      </w:r>
      <w:r w:rsidR="00704D05" w:rsidRPr="009A0727">
        <w:rPr>
          <w:rFonts w:asciiTheme="minorHAnsi" w:hAnsiTheme="minorHAnsi"/>
          <w:sz w:val="24"/>
          <w:szCs w:val="24"/>
        </w:rPr>
        <w:t>Reports?</w:t>
      </w:r>
      <w:bookmarkEnd w:id="12"/>
    </w:p>
    <w:p w:rsidR="00A300C3" w:rsidRPr="00AC5229" w:rsidRDefault="00DA548A" w:rsidP="004B723A">
      <w:pPr>
        <w:spacing w:after="240" w:line="240" w:lineRule="auto"/>
      </w:pPr>
      <w:r w:rsidRPr="00AC5229">
        <w:t xml:space="preserve">Edwin draws on some of the same data used by </w:t>
      </w:r>
      <w:hyperlink r:id="rId39" w:history="1">
        <w:r w:rsidRPr="00AC5229">
          <w:rPr>
            <w:rStyle w:val="Hyperlink"/>
          </w:rPr>
          <w:t>the Profiles site</w:t>
        </w:r>
      </w:hyperlink>
      <w:r w:rsidRPr="00AC5229">
        <w:t xml:space="preserve">, but gathers far more information over longer periods of time, allows users more flexibility, and keeps some data private. </w:t>
      </w:r>
    </w:p>
    <w:p w:rsidR="00F644F5" w:rsidRPr="0007700B" w:rsidRDefault="00A300C3" w:rsidP="004B723A">
      <w:pPr>
        <w:spacing w:line="240" w:lineRule="auto"/>
      </w:pPr>
      <w:r w:rsidRPr="0007700B">
        <w:t xml:space="preserve">There are several </w:t>
      </w:r>
      <w:r w:rsidR="00BC5EB2" w:rsidRPr="0007700B">
        <w:t>categories of data that are available in</w:t>
      </w:r>
      <w:r w:rsidRPr="0007700B">
        <w:t xml:space="preserve"> Edwin analytics </w:t>
      </w:r>
      <w:r w:rsidR="0007700B">
        <w:t>that</w:t>
      </w:r>
      <w:r w:rsidR="0007700B" w:rsidRPr="0007700B">
        <w:t xml:space="preserve"> </w:t>
      </w:r>
      <w:r w:rsidR="00BC5EB2" w:rsidRPr="0007700B">
        <w:t>are not available on the P</w:t>
      </w:r>
      <w:r w:rsidRPr="0007700B">
        <w:t xml:space="preserve">rofiles site. </w:t>
      </w:r>
      <w:r w:rsidR="00BC5EB2" w:rsidRPr="0007700B">
        <w:t xml:space="preserve">For example, </w:t>
      </w:r>
      <w:r w:rsidR="00F644F5" w:rsidRPr="0007700B">
        <w:t xml:space="preserve">Edwin Analytics incorporates Student Growth Percentiles in </w:t>
      </w:r>
      <w:r w:rsidR="00BC5EB2" w:rsidRPr="0007700B">
        <w:t>English language arts and math.</w:t>
      </w:r>
      <w:r w:rsidR="00E53BD6" w:rsidRPr="0007700B">
        <w:t xml:space="preserve"> These provide opportunities</w:t>
      </w:r>
      <w:r w:rsidR="00F644F5" w:rsidRPr="0007700B">
        <w:t xml:space="preserve"> to measure the impact completers have on Massachusetts </w:t>
      </w:r>
      <w:r w:rsidR="007C3837" w:rsidRPr="0007700B">
        <w:t xml:space="preserve">students </w:t>
      </w:r>
      <w:r w:rsidR="00F644F5" w:rsidRPr="0007700B">
        <w:t>and use the results to guide program improvements.</w:t>
      </w:r>
      <w:r w:rsidR="000A1FCA" w:rsidRPr="0007700B">
        <w:t xml:space="preserve"> Edwin provides far more granular data as well, as seen in the Candidate List Report (801), which provides a list of candidates by name to show all hiring and licensing data available.</w:t>
      </w:r>
    </w:p>
    <w:p w:rsidR="00E53BD6" w:rsidRPr="00AC5229" w:rsidRDefault="00E53BD6" w:rsidP="004B723A">
      <w:pPr>
        <w:spacing w:after="240" w:line="240" w:lineRule="auto"/>
      </w:pPr>
      <w:r w:rsidRPr="0007700B">
        <w:t xml:space="preserve">Edwin is interactive, allowing users to sort, sift, filter, and set parameters in ways that Profiles cannot. It lets organizations </w:t>
      </w:r>
      <w:r w:rsidR="00DA548A" w:rsidRPr="00AC5229">
        <w:t>choose which cohort to analyze and choose which time period to observe. In the Cohort Pipeline Report (701), for example, specifying the Initial Enrollment Year and the Current Program year allows users to see a range of outcomes for a cohort over time. In addition, users can filter results by gender, race, and enrollment month, to further break out how different groups of candidates have obtained different outcomes.</w:t>
      </w:r>
    </w:p>
    <w:p w:rsidR="00E53BD6" w:rsidRDefault="00DA548A" w:rsidP="004B723A">
      <w:pPr>
        <w:spacing w:after="240" w:line="240" w:lineRule="auto"/>
      </w:pPr>
      <w:r w:rsidRPr="00AC5229">
        <w:t>Through these additional data and interactive features, Edwin can a</w:t>
      </w:r>
      <w:r w:rsidR="00E53BD6" w:rsidRPr="0007700B">
        <w:t xml:space="preserve">nswer more nuanced questions than </w:t>
      </w:r>
      <w:r w:rsidR="00666907" w:rsidRPr="0007700B">
        <w:t>the aggregate data provided in P</w:t>
      </w:r>
      <w:r w:rsidR="00E53BD6" w:rsidRPr="0007700B">
        <w:t>rofiles.</w:t>
      </w:r>
    </w:p>
    <w:p w:rsidR="00CB1BDC" w:rsidRPr="00AC5229" w:rsidRDefault="00CB1BDC" w:rsidP="004B723A">
      <w:pPr>
        <w:spacing w:after="240" w:line="240" w:lineRule="auto"/>
      </w:pPr>
      <w:r>
        <w:t xml:space="preserve">Organizations interested in comparing themselves to another provider will need to use the data available on the public profiles as Edwin data is restricted to only your associated Sponsoring Organization. </w:t>
      </w:r>
    </w:p>
    <w:p w:rsidR="008D1029" w:rsidRPr="009A0727" w:rsidRDefault="008D1029" w:rsidP="004B723A">
      <w:pPr>
        <w:pStyle w:val="Heading1"/>
        <w:spacing w:before="0" w:line="240" w:lineRule="auto"/>
        <w:rPr>
          <w:rFonts w:asciiTheme="minorHAnsi" w:hAnsiTheme="minorHAnsi"/>
          <w:sz w:val="24"/>
        </w:rPr>
      </w:pPr>
      <w:bookmarkStart w:id="13" w:name="_Toc409709904"/>
      <w:r w:rsidRPr="009A0727">
        <w:rPr>
          <w:rFonts w:asciiTheme="minorHAnsi" w:hAnsiTheme="minorHAnsi"/>
          <w:sz w:val="24"/>
        </w:rPr>
        <w:lastRenderedPageBreak/>
        <w:t xml:space="preserve">What </w:t>
      </w:r>
      <w:r w:rsidR="00704D05" w:rsidRPr="009A0727">
        <w:rPr>
          <w:rFonts w:asciiTheme="minorHAnsi" w:hAnsiTheme="minorHAnsi"/>
          <w:sz w:val="24"/>
        </w:rPr>
        <w:t xml:space="preserve">If </w:t>
      </w:r>
      <w:r w:rsidRPr="009A0727">
        <w:rPr>
          <w:rFonts w:asciiTheme="minorHAnsi" w:hAnsiTheme="minorHAnsi"/>
          <w:sz w:val="24"/>
        </w:rPr>
        <w:t xml:space="preserve">I </w:t>
      </w:r>
      <w:r w:rsidR="00704D05" w:rsidRPr="009A0727">
        <w:rPr>
          <w:rFonts w:asciiTheme="minorHAnsi" w:hAnsiTheme="minorHAnsi"/>
          <w:sz w:val="24"/>
        </w:rPr>
        <w:t xml:space="preserve">See An Error In </w:t>
      </w:r>
      <w:r w:rsidRPr="009A0727">
        <w:rPr>
          <w:rFonts w:asciiTheme="minorHAnsi" w:hAnsiTheme="minorHAnsi"/>
          <w:sz w:val="24"/>
        </w:rPr>
        <w:t xml:space="preserve">Edwin </w:t>
      </w:r>
      <w:r w:rsidR="00704D05" w:rsidRPr="009A0727">
        <w:rPr>
          <w:rFonts w:asciiTheme="minorHAnsi" w:hAnsiTheme="minorHAnsi"/>
          <w:sz w:val="24"/>
        </w:rPr>
        <w:t>Data?</w:t>
      </w:r>
      <w:bookmarkEnd w:id="13"/>
    </w:p>
    <w:p w:rsidR="004875DC" w:rsidRPr="009A0727" w:rsidRDefault="008D1029" w:rsidP="004B723A">
      <w:pPr>
        <w:spacing w:line="240" w:lineRule="auto"/>
        <w:rPr>
          <w:rStyle w:val="Heading1Char"/>
          <w:rFonts w:asciiTheme="minorHAnsi" w:hAnsiTheme="minorHAnsi"/>
          <w:sz w:val="4"/>
          <w:szCs w:val="24"/>
        </w:rPr>
      </w:pPr>
      <w:r w:rsidRPr="009A0727">
        <w:t xml:space="preserve">If you have read all available definitions and footnotes associated with an Edwin report and data still seem incorrect, please send an email to </w:t>
      </w:r>
      <w:hyperlink r:id="rId40" w:history="1">
        <w:r w:rsidRPr="009A0727">
          <w:rPr>
            <w:rStyle w:val="Hyperlink"/>
          </w:rPr>
          <w:t>Edwin@doe.mass.edu</w:t>
        </w:r>
      </w:hyperlink>
      <w:r w:rsidRPr="009A0727">
        <w:t>. Your email should contain a clear description of the data you believe is an error, why you believe it is in error, the data that you expected to see, the report name, and the prompts used in running it. A member of the Edwin Analytics team will look into the issue as soon as possible and will get back to you.</w:t>
      </w:r>
      <w:r w:rsidRPr="009A0727">
        <w:rPr>
          <w:rStyle w:val="Heading1Char"/>
          <w:rFonts w:asciiTheme="minorHAnsi" w:hAnsiTheme="minorHAnsi"/>
          <w:sz w:val="24"/>
          <w:szCs w:val="24"/>
        </w:rPr>
        <w:cr/>
      </w:r>
    </w:p>
    <w:p w:rsidR="009A06B2" w:rsidRPr="009A0727" w:rsidRDefault="00704D05" w:rsidP="004B723A">
      <w:pPr>
        <w:pStyle w:val="Heading1"/>
        <w:spacing w:before="0" w:line="240" w:lineRule="auto"/>
        <w:rPr>
          <w:rFonts w:asciiTheme="minorHAnsi" w:hAnsiTheme="minorHAnsi"/>
          <w:sz w:val="24"/>
          <w:szCs w:val="24"/>
        </w:rPr>
      </w:pPr>
      <w:bookmarkStart w:id="14" w:name="_Toc409709905"/>
      <w:r w:rsidRPr="009A0727">
        <w:rPr>
          <w:rFonts w:asciiTheme="minorHAnsi" w:hAnsiTheme="minorHAnsi"/>
          <w:sz w:val="24"/>
          <w:szCs w:val="24"/>
        </w:rPr>
        <w:t>Where Can I Get More Information?</w:t>
      </w:r>
      <w:bookmarkEnd w:id="14"/>
    </w:p>
    <w:p w:rsidR="009A06B2" w:rsidRPr="009A0727" w:rsidRDefault="009A06B2" w:rsidP="004B723A">
      <w:pPr>
        <w:spacing w:line="240" w:lineRule="auto"/>
      </w:pPr>
      <w:r w:rsidRPr="009A0727">
        <w:t xml:space="preserve">For more detail on logging in, exporting reports, and browsers, see the </w:t>
      </w:r>
      <w:hyperlink r:id="rId41" w:history="1">
        <w:r w:rsidRPr="009A0727">
          <w:rPr>
            <w:rStyle w:val="Hyperlink"/>
          </w:rPr>
          <w:t>Getting Started Guide</w:t>
        </w:r>
      </w:hyperlink>
      <w:r w:rsidRPr="009A0727">
        <w:t>. (This guide is written with school districts in mind, but applies equally for ed</w:t>
      </w:r>
      <w:r w:rsidR="004875DC" w:rsidRPr="009A0727">
        <w:t>ucator</w:t>
      </w:r>
      <w:r w:rsidRPr="009A0727">
        <w:t xml:space="preserve"> prep</w:t>
      </w:r>
      <w:r w:rsidR="004875DC" w:rsidRPr="009A0727">
        <w:t>aration</w:t>
      </w:r>
      <w:r w:rsidRPr="009A0727">
        <w:t xml:space="preserve"> organizations.)</w:t>
      </w:r>
    </w:p>
    <w:p w:rsidR="000E7F53" w:rsidRPr="009A0727" w:rsidRDefault="000E7F53" w:rsidP="004B723A">
      <w:pPr>
        <w:spacing w:line="240" w:lineRule="auto"/>
      </w:pPr>
      <w:r w:rsidRPr="009A0727">
        <w:t>For more detail on creating and using Edwin reports, see the Edwin User Gu</w:t>
      </w:r>
      <w:r w:rsidR="004875DC" w:rsidRPr="009A0727">
        <w:t xml:space="preserve">ide, webinar video, or the Edwin Tutorial Video on the </w:t>
      </w:r>
      <w:hyperlink r:id="rId42" w:history="1">
        <w:r w:rsidR="004875DC" w:rsidRPr="009A0727">
          <w:rPr>
            <w:rStyle w:val="Hyperlink"/>
          </w:rPr>
          <w:t>Ed Prep Edwin site</w:t>
        </w:r>
      </w:hyperlink>
      <w:r w:rsidR="004875DC" w:rsidRPr="009A0727">
        <w:t>.</w:t>
      </w:r>
    </w:p>
    <w:p w:rsidR="00DA4BA0" w:rsidRPr="009A0727" w:rsidRDefault="00DA4BA0" w:rsidP="004B723A">
      <w:pPr>
        <w:spacing w:line="240" w:lineRule="auto"/>
      </w:pPr>
    </w:p>
    <w:sectPr w:rsidR="00DA4BA0" w:rsidRPr="009A0727" w:rsidSect="002C22C9">
      <w:headerReference w:type="default" r:id="rId43"/>
      <w:footerReference w:type="default" r:id="rId44"/>
      <w:footerReference w:type="first" r:id="rId4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294" w:rsidRDefault="00911294" w:rsidP="000D7E0D">
      <w:pPr>
        <w:spacing w:after="0" w:line="240" w:lineRule="auto"/>
      </w:pPr>
      <w:r>
        <w:separator/>
      </w:r>
    </w:p>
  </w:endnote>
  <w:endnote w:type="continuationSeparator" w:id="0">
    <w:p w:rsidR="00911294" w:rsidRDefault="00911294" w:rsidP="000D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522"/>
      <w:gridCol w:w="1054"/>
    </w:tblGrid>
    <w:tr w:rsidR="00D73177" w:rsidTr="007827AB">
      <w:tc>
        <w:tcPr>
          <w:tcW w:w="8522" w:type="dxa"/>
        </w:tcPr>
        <w:p w:rsidR="00D73177" w:rsidRPr="00AC5229" w:rsidRDefault="00D73177" w:rsidP="00AE6058">
          <w:pPr>
            <w:pStyle w:val="Footer"/>
            <w:jc w:val="right"/>
            <w:rPr>
              <w:b/>
              <w:color w:val="4F81BD" w:themeColor="accent1"/>
            </w:rPr>
          </w:pPr>
          <w:r w:rsidRPr="00210D16">
            <w:rPr>
              <w:noProof/>
              <w:lang w:eastAsia="zh-CN" w:bidi="km-KH"/>
            </w:rPr>
            <w:drawing>
              <wp:anchor distT="0" distB="0" distL="114300" distR="114300" simplePos="0" relativeHeight="251670528" behindDoc="0" locked="0" layoutInCell="1" allowOverlap="1">
                <wp:simplePos x="0" y="0"/>
                <wp:positionH relativeFrom="column">
                  <wp:posOffset>14605</wp:posOffset>
                </wp:positionH>
                <wp:positionV relativeFrom="paragraph">
                  <wp:posOffset>65405</wp:posOffset>
                </wp:positionV>
                <wp:extent cx="1588770" cy="772160"/>
                <wp:effectExtent l="0" t="0" r="0" b="0"/>
                <wp:wrapNone/>
                <wp:docPr id="8" name="Picture 221" descr="Logo for the Massachusetts Department of Elementary and Secondary Education, Center for Educator Effec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doe.mass.edu/nmg/logo/strategy/Educator%20Effectiveness/Full%20Logo/2881x1401/Educator-Effectiveness-Tag_2881x1401_color.gif"/>
                        <pic:cNvPicPr>
                          <a:picLocks noChangeAspect="1" noChangeArrowheads="1"/>
                        </pic:cNvPicPr>
                      </pic:nvPicPr>
                      <pic:blipFill>
                        <a:blip r:embed="rId1" cstate="print"/>
                        <a:srcRect/>
                        <a:stretch>
                          <a:fillRect/>
                        </a:stretch>
                      </pic:blipFill>
                      <pic:spPr bwMode="auto">
                        <a:xfrm>
                          <a:off x="0" y="0"/>
                          <a:ext cx="1588770" cy="772160"/>
                        </a:xfrm>
                        <a:prstGeom prst="rect">
                          <a:avLst/>
                        </a:prstGeom>
                        <a:noFill/>
                        <a:ln w="9525">
                          <a:noFill/>
                          <a:miter lim="800000"/>
                          <a:headEnd/>
                          <a:tailEnd/>
                        </a:ln>
                      </pic:spPr>
                    </pic:pic>
                  </a:graphicData>
                </a:graphic>
              </wp:anchor>
            </w:drawing>
          </w:r>
          <w:r w:rsidR="009C3491" w:rsidRPr="009C3491">
            <w:fldChar w:fldCharType="begin"/>
          </w:r>
          <w:r w:rsidR="00B06A32">
            <w:instrText xml:space="preserve"> PAGE   \* MERGEFORMAT </w:instrText>
          </w:r>
          <w:r w:rsidR="009C3491" w:rsidRPr="009C3491">
            <w:fldChar w:fldCharType="separate"/>
          </w:r>
          <w:r w:rsidR="00EC067B" w:rsidRPr="00EC067B">
            <w:rPr>
              <w:b/>
              <w:noProof/>
              <w:color w:val="4F81BD" w:themeColor="accent1"/>
            </w:rPr>
            <w:t>6</w:t>
          </w:r>
          <w:r w:rsidR="009C3491">
            <w:rPr>
              <w:b/>
              <w:noProof/>
              <w:color w:val="4F81BD" w:themeColor="accent1"/>
            </w:rPr>
            <w:fldChar w:fldCharType="end"/>
          </w:r>
        </w:p>
      </w:tc>
      <w:tc>
        <w:tcPr>
          <w:tcW w:w="1054" w:type="dxa"/>
        </w:tcPr>
        <w:p w:rsidR="00D73177" w:rsidRPr="00210D16" w:rsidRDefault="00D73177">
          <w:pPr>
            <w:pStyle w:val="Footer"/>
          </w:pPr>
        </w:p>
      </w:tc>
    </w:tr>
  </w:tbl>
  <w:p w:rsidR="00D73177" w:rsidRDefault="00D73177">
    <w:pPr>
      <w:pStyle w:val="Footer"/>
    </w:pPr>
    <w:r w:rsidRPr="00E143C0">
      <w:rPr>
        <w:noProof/>
        <w:lang w:eastAsia="zh-CN" w:bidi="km-KH"/>
      </w:rPr>
      <w:drawing>
        <wp:anchor distT="0" distB="0" distL="114300" distR="114300" simplePos="0" relativeHeight="251671552" behindDoc="0" locked="0" layoutInCell="1" allowOverlap="1">
          <wp:simplePos x="0" y="0"/>
          <wp:positionH relativeFrom="column">
            <wp:posOffset>5304790</wp:posOffset>
          </wp:positionH>
          <wp:positionV relativeFrom="paragraph">
            <wp:posOffset>13335</wp:posOffset>
          </wp:positionV>
          <wp:extent cx="680720" cy="347345"/>
          <wp:effectExtent l="0" t="0" r="5080" b="0"/>
          <wp:wrapNone/>
          <wp:docPr id="11" name="Picture 11" descr="Logo for Edwin Analytics"/>
          <wp:cNvGraphicFramePr/>
          <a:graphic xmlns:a="http://schemas.openxmlformats.org/drawingml/2006/main">
            <a:graphicData uri="http://schemas.openxmlformats.org/drawingml/2006/picture">
              <pic:pic xmlns:pic="http://schemas.openxmlformats.org/drawingml/2006/picture">
                <pic:nvPicPr>
                  <pic:cNvPr id="4" name="Picture 3" descr="Edwin analytics sub-logo"/>
                  <pic:cNvPicPr>
                    <a:picLocks noChangeAspect="1"/>
                  </pic:cNvPicPr>
                </pic:nvPicPr>
                <pic:blipFill>
                  <a:blip r:embed="rId2" cstate="print"/>
                  <a:stretch>
                    <a:fillRect/>
                  </a:stretch>
                </pic:blipFill>
                <pic:spPr>
                  <a:xfrm>
                    <a:off x="0" y="0"/>
                    <a:ext cx="680720" cy="34734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77" w:rsidRDefault="00D73177" w:rsidP="0095763C">
    <w:pPr>
      <w:pStyle w:val="Footer"/>
    </w:pPr>
    <w:r w:rsidRPr="0095763C">
      <w:rPr>
        <w:noProof/>
        <w:lang w:eastAsia="zh-CN" w:bidi="km-KH"/>
      </w:rPr>
      <w:drawing>
        <wp:anchor distT="0" distB="0" distL="114300" distR="114300" simplePos="0" relativeHeight="251668480" behindDoc="0" locked="0" layoutInCell="1" allowOverlap="1">
          <wp:simplePos x="0" y="0"/>
          <wp:positionH relativeFrom="column">
            <wp:posOffset>5028565</wp:posOffset>
          </wp:positionH>
          <wp:positionV relativeFrom="paragraph">
            <wp:posOffset>100965</wp:posOffset>
          </wp:positionV>
          <wp:extent cx="818515" cy="438150"/>
          <wp:effectExtent l="19050" t="0" r="635" b="0"/>
          <wp:wrapThrough wrapText="bothSides">
            <wp:wrapPolygon edited="0">
              <wp:start x="-503" y="0"/>
              <wp:lineTo x="-503" y="20661"/>
              <wp:lineTo x="21617" y="20661"/>
              <wp:lineTo x="21617" y="0"/>
              <wp:lineTo x="-503" y="0"/>
            </wp:wrapPolygon>
          </wp:wrapThrough>
          <wp:docPr id="3" name="Picture 2" descr="Edwin Analy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tics_logo_2color_1inch_F.jpg"/>
                  <pic:cNvPicPr/>
                </pic:nvPicPr>
                <pic:blipFill>
                  <a:blip r:embed="rId1" cstate="print"/>
                  <a:stretch>
                    <a:fillRect/>
                  </a:stretch>
                </pic:blipFill>
                <pic:spPr>
                  <a:xfrm>
                    <a:off x="0" y="0"/>
                    <a:ext cx="818515" cy="438150"/>
                  </a:xfrm>
                  <a:prstGeom prst="rect">
                    <a:avLst/>
                  </a:prstGeom>
                </pic:spPr>
              </pic:pic>
            </a:graphicData>
          </a:graphic>
        </wp:anchor>
      </w:drawing>
    </w:r>
    <w:r w:rsidRPr="0095763C">
      <w:rPr>
        <w:noProof/>
        <w:lang w:eastAsia="zh-CN" w:bidi="km-KH"/>
      </w:rPr>
      <w:drawing>
        <wp:anchor distT="0" distB="0" distL="114300" distR="114300" simplePos="0" relativeHeight="251667456" behindDoc="0" locked="0" layoutInCell="1" allowOverlap="1">
          <wp:simplePos x="0" y="0"/>
          <wp:positionH relativeFrom="column">
            <wp:posOffset>82105</wp:posOffset>
          </wp:positionH>
          <wp:positionV relativeFrom="paragraph">
            <wp:posOffset>-104140</wp:posOffset>
          </wp:positionV>
          <wp:extent cx="1588135" cy="773430"/>
          <wp:effectExtent l="19050" t="0" r="0" b="0"/>
          <wp:wrapNone/>
          <wp:docPr id="5" name="Picture 221"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doe.mass.edu/nmg/logo/strategy/Educator%20Effectiveness/Full%20Logo/2881x1401/Educator-Effectiveness-Tag_2881x1401_color.gif"/>
                  <pic:cNvPicPr>
                    <a:picLocks noChangeAspect="1" noChangeArrowheads="1"/>
                  </pic:cNvPicPr>
                </pic:nvPicPr>
                <pic:blipFill>
                  <a:blip r:embed="rId2" cstate="print"/>
                  <a:srcRect/>
                  <a:stretch>
                    <a:fillRect/>
                  </a:stretch>
                </pic:blipFill>
                <pic:spPr bwMode="auto">
                  <a:xfrm>
                    <a:off x="0" y="0"/>
                    <a:ext cx="1588135" cy="7734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294" w:rsidRDefault="00911294" w:rsidP="000D7E0D">
      <w:pPr>
        <w:spacing w:after="0" w:line="240" w:lineRule="auto"/>
      </w:pPr>
      <w:r>
        <w:separator/>
      </w:r>
    </w:p>
  </w:footnote>
  <w:footnote w:type="continuationSeparator" w:id="0">
    <w:p w:rsidR="00911294" w:rsidRDefault="00911294" w:rsidP="000D7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77" w:rsidRDefault="00D73177" w:rsidP="000D7E0D">
    <w:pPr>
      <w:pStyle w:val="Header"/>
      <w:jc w:val="center"/>
    </w:pPr>
  </w:p>
  <w:p w:rsidR="00D73177" w:rsidRDefault="00D73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F02"/>
    <w:multiLevelType w:val="hybridMultilevel"/>
    <w:tmpl w:val="275EA2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6CD4"/>
    <w:multiLevelType w:val="hybridMultilevel"/>
    <w:tmpl w:val="33CA3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92A24"/>
    <w:multiLevelType w:val="hybridMultilevel"/>
    <w:tmpl w:val="0DEEDF1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13A74"/>
    <w:multiLevelType w:val="hybridMultilevel"/>
    <w:tmpl w:val="57D4B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508E4"/>
    <w:multiLevelType w:val="hybridMultilevel"/>
    <w:tmpl w:val="AAE466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517E6F"/>
    <w:multiLevelType w:val="hybridMultilevel"/>
    <w:tmpl w:val="2B0254D8"/>
    <w:lvl w:ilvl="0" w:tplc="43DE292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E5F02"/>
    <w:multiLevelType w:val="hybridMultilevel"/>
    <w:tmpl w:val="B3E6F4B6"/>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7">
    <w:nsid w:val="21492CD2"/>
    <w:multiLevelType w:val="hybridMultilevel"/>
    <w:tmpl w:val="7CD2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378B7"/>
    <w:multiLevelType w:val="hybridMultilevel"/>
    <w:tmpl w:val="AD72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A1FF7"/>
    <w:multiLevelType w:val="hybridMultilevel"/>
    <w:tmpl w:val="A5A4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776D1"/>
    <w:multiLevelType w:val="hybridMultilevel"/>
    <w:tmpl w:val="205E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B0EE9"/>
    <w:multiLevelType w:val="hybridMultilevel"/>
    <w:tmpl w:val="267A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02795"/>
    <w:multiLevelType w:val="hybridMultilevel"/>
    <w:tmpl w:val="B6CA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321E9"/>
    <w:multiLevelType w:val="hybridMultilevel"/>
    <w:tmpl w:val="48E0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C26CC"/>
    <w:multiLevelType w:val="hybridMultilevel"/>
    <w:tmpl w:val="3A5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7388A"/>
    <w:multiLevelType w:val="hybridMultilevel"/>
    <w:tmpl w:val="B040217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395D57"/>
    <w:multiLevelType w:val="hybridMultilevel"/>
    <w:tmpl w:val="6748A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2B4D"/>
    <w:multiLevelType w:val="hybridMultilevel"/>
    <w:tmpl w:val="CBAC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572CE3"/>
    <w:multiLevelType w:val="hybridMultilevel"/>
    <w:tmpl w:val="8AC4FE54"/>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19">
    <w:nsid w:val="5E326C26"/>
    <w:multiLevelType w:val="hybridMultilevel"/>
    <w:tmpl w:val="53BA6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63559"/>
    <w:multiLevelType w:val="hybridMultilevel"/>
    <w:tmpl w:val="A0F664E4"/>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21">
    <w:nsid w:val="61205030"/>
    <w:multiLevelType w:val="hybridMultilevel"/>
    <w:tmpl w:val="920C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47698"/>
    <w:multiLevelType w:val="hybridMultilevel"/>
    <w:tmpl w:val="6D46B52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047BBF"/>
    <w:multiLevelType w:val="hybridMultilevel"/>
    <w:tmpl w:val="15C21A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A7893"/>
    <w:multiLevelType w:val="hybridMultilevel"/>
    <w:tmpl w:val="1CAA1E7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B6BFD"/>
    <w:multiLevelType w:val="hybridMultilevel"/>
    <w:tmpl w:val="0942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F083F"/>
    <w:multiLevelType w:val="hybridMultilevel"/>
    <w:tmpl w:val="F262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2"/>
  </w:num>
  <w:num w:numId="4">
    <w:abstractNumId w:val="2"/>
  </w:num>
  <w:num w:numId="5">
    <w:abstractNumId w:val="24"/>
  </w:num>
  <w:num w:numId="6">
    <w:abstractNumId w:val="15"/>
  </w:num>
  <w:num w:numId="7">
    <w:abstractNumId w:val="19"/>
  </w:num>
  <w:num w:numId="8">
    <w:abstractNumId w:val="6"/>
  </w:num>
  <w:num w:numId="9">
    <w:abstractNumId w:val="4"/>
  </w:num>
  <w:num w:numId="10">
    <w:abstractNumId w:val="18"/>
  </w:num>
  <w:num w:numId="11">
    <w:abstractNumId w:val="20"/>
  </w:num>
  <w:num w:numId="12">
    <w:abstractNumId w:val="13"/>
  </w:num>
  <w:num w:numId="13">
    <w:abstractNumId w:val="11"/>
  </w:num>
  <w:num w:numId="14">
    <w:abstractNumId w:val="1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
  </w:num>
  <w:num w:numId="18">
    <w:abstractNumId w:val="16"/>
  </w:num>
  <w:num w:numId="19">
    <w:abstractNumId w:val="5"/>
  </w:num>
  <w:num w:numId="20">
    <w:abstractNumId w:val="25"/>
  </w:num>
  <w:num w:numId="21">
    <w:abstractNumId w:val="3"/>
  </w:num>
  <w:num w:numId="22">
    <w:abstractNumId w:val="8"/>
  </w:num>
  <w:num w:numId="23">
    <w:abstractNumId w:val="7"/>
  </w:num>
  <w:num w:numId="24">
    <w:abstractNumId w:val="10"/>
  </w:num>
  <w:num w:numId="25">
    <w:abstractNumId w:val="21"/>
  </w:num>
  <w:num w:numId="26">
    <w:abstractNumId w:val="12"/>
  </w:num>
  <w:num w:numId="27">
    <w:abstractNumId w:val="9"/>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0D7E0D"/>
    <w:rsid w:val="000000B0"/>
    <w:rsid w:val="000103AE"/>
    <w:rsid w:val="000374C1"/>
    <w:rsid w:val="00045B19"/>
    <w:rsid w:val="00053B80"/>
    <w:rsid w:val="000566A7"/>
    <w:rsid w:val="00056F82"/>
    <w:rsid w:val="0006486B"/>
    <w:rsid w:val="000653F4"/>
    <w:rsid w:val="00065D10"/>
    <w:rsid w:val="00070174"/>
    <w:rsid w:val="0007700B"/>
    <w:rsid w:val="00091A96"/>
    <w:rsid w:val="0009501A"/>
    <w:rsid w:val="000A1FCA"/>
    <w:rsid w:val="000C02AE"/>
    <w:rsid w:val="000D0DC7"/>
    <w:rsid w:val="000D31FD"/>
    <w:rsid w:val="000D7E0D"/>
    <w:rsid w:val="000E6EA8"/>
    <w:rsid w:val="000E7F53"/>
    <w:rsid w:val="00101A1D"/>
    <w:rsid w:val="00102B7C"/>
    <w:rsid w:val="00103A48"/>
    <w:rsid w:val="001236EB"/>
    <w:rsid w:val="0012558D"/>
    <w:rsid w:val="00146528"/>
    <w:rsid w:val="00163215"/>
    <w:rsid w:val="0016780D"/>
    <w:rsid w:val="00167C21"/>
    <w:rsid w:val="00174F4A"/>
    <w:rsid w:val="00182B01"/>
    <w:rsid w:val="00183120"/>
    <w:rsid w:val="00193620"/>
    <w:rsid w:val="001969F6"/>
    <w:rsid w:val="001A6C70"/>
    <w:rsid w:val="001B574C"/>
    <w:rsid w:val="001C7B3C"/>
    <w:rsid w:val="001D6007"/>
    <w:rsid w:val="001E3898"/>
    <w:rsid w:val="001F62A7"/>
    <w:rsid w:val="00210D16"/>
    <w:rsid w:val="00210EA5"/>
    <w:rsid w:val="00215271"/>
    <w:rsid w:val="00224031"/>
    <w:rsid w:val="002244DD"/>
    <w:rsid w:val="002275B0"/>
    <w:rsid w:val="0024312C"/>
    <w:rsid w:val="00244B12"/>
    <w:rsid w:val="00261AC9"/>
    <w:rsid w:val="00266526"/>
    <w:rsid w:val="002704D1"/>
    <w:rsid w:val="00273225"/>
    <w:rsid w:val="00280850"/>
    <w:rsid w:val="0029079B"/>
    <w:rsid w:val="0029147F"/>
    <w:rsid w:val="00296212"/>
    <w:rsid w:val="002B41E8"/>
    <w:rsid w:val="002C22C9"/>
    <w:rsid w:val="002D0499"/>
    <w:rsid w:val="002D0E49"/>
    <w:rsid w:val="002D48AA"/>
    <w:rsid w:val="002E777D"/>
    <w:rsid w:val="002F430C"/>
    <w:rsid w:val="00301058"/>
    <w:rsid w:val="003145A9"/>
    <w:rsid w:val="00320BE2"/>
    <w:rsid w:val="00321A45"/>
    <w:rsid w:val="0032277C"/>
    <w:rsid w:val="0033049D"/>
    <w:rsid w:val="00337A9A"/>
    <w:rsid w:val="00340576"/>
    <w:rsid w:val="00345F48"/>
    <w:rsid w:val="00347FD1"/>
    <w:rsid w:val="00357EE0"/>
    <w:rsid w:val="00361ACF"/>
    <w:rsid w:val="003632BB"/>
    <w:rsid w:val="0036561B"/>
    <w:rsid w:val="003657F4"/>
    <w:rsid w:val="00370A1B"/>
    <w:rsid w:val="00374F2F"/>
    <w:rsid w:val="00392733"/>
    <w:rsid w:val="003963C3"/>
    <w:rsid w:val="003A2541"/>
    <w:rsid w:val="003B1B05"/>
    <w:rsid w:val="003C790C"/>
    <w:rsid w:val="003D7151"/>
    <w:rsid w:val="003E48D5"/>
    <w:rsid w:val="00410B25"/>
    <w:rsid w:val="00416E16"/>
    <w:rsid w:val="00424CF4"/>
    <w:rsid w:val="00427C2A"/>
    <w:rsid w:val="00435904"/>
    <w:rsid w:val="00452A6D"/>
    <w:rsid w:val="00462864"/>
    <w:rsid w:val="00467030"/>
    <w:rsid w:val="004709D7"/>
    <w:rsid w:val="004875DC"/>
    <w:rsid w:val="0049109B"/>
    <w:rsid w:val="004B5444"/>
    <w:rsid w:val="004B723A"/>
    <w:rsid w:val="004C69F6"/>
    <w:rsid w:val="004D38D8"/>
    <w:rsid w:val="004E3EA5"/>
    <w:rsid w:val="004F4DCB"/>
    <w:rsid w:val="00503A12"/>
    <w:rsid w:val="00510E01"/>
    <w:rsid w:val="005121D6"/>
    <w:rsid w:val="00520CA6"/>
    <w:rsid w:val="0053564F"/>
    <w:rsid w:val="00537E4C"/>
    <w:rsid w:val="00540D92"/>
    <w:rsid w:val="00550BE9"/>
    <w:rsid w:val="0057467B"/>
    <w:rsid w:val="00586AAC"/>
    <w:rsid w:val="005906D9"/>
    <w:rsid w:val="005B7CF0"/>
    <w:rsid w:val="005C38C7"/>
    <w:rsid w:val="005C4B7A"/>
    <w:rsid w:val="005D2786"/>
    <w:rsid w:val="005D61E3"/>
    <w:rsid w:val="005E36C0"/>
    <w:rsid w:val="005E43DC"/>
    <w:rsid w:val="00612790"/>
    <w:rsid w:val="006142B6"/>
    <w:rsid w:val="006203B0"/>
    <w:rsid w:val="00624027"/>
    <w:rsid w:val="0063552A"/>
    <w:rsid w:val="00635B50"/>
    <w:rsid w:val="0065028C"/>
    <w:rsid w:val="00661E77"/>
    <w:rsid w:val="006624A2"/>
    <w:rsid w:val="00666907"/>
    <w:rsid w:val="00672AEB"/>
    <w:rsid w:val="006A5048"/>
    <w:rsid w:val="006A50EF"/>
    <w:rsid w:val="006A519A"/>
    <w:rsid w:val="006D6E8A"/>
    <w:rsid w:val="00704D05"/>
    <w:rsid w:val="00721B9F"/>
    <w:rsid w:val="0072630F"/>
    <w:rsid w:val="00731EF3"/>
    <w:rsid w:val="00750DB4"/>
    <w:rsid w:val="0075149C"/>
    <w:rsid w:val="00761823"/>
    <w:rsid w:val="007827AB"/>
    <w:rsid w:val="00785150"/>
    <w:rsid w:val="007A0ADB"/>
    <w:rsid w:val="007A5B80"/>
    <w:rsid w:val="007A5F69"/>
    <w:rsid w:val="007B025B"/>
    <w:rsid w:val="007B0800"/>
    <w:rsid w:val="007B0EC5"/>
    <w:rsid w:val="007C3837"/>
    <w:rsid w:val="007F18D4"/>
    <w:rsid w:val="007F191B"/>
    <w:rsid w:val="008154C8"/>
    <w:rsid w:val="008220FD"/>
    <w:rsid w:val="00833E9D"/>
    <w:rsid w:val="008419A6"/>
    <w:rsid w:val="0084214C"/>
    <w:rsid w:val="00843453"/>
    <w:rsid w:val="00861F83"/>
    <w:rsid w:val="008759CF"/>
    <w:rsid w:val="00887DD5"/>
    <w:rsid w:val="00891DFF"/>
    <w:rsid w:val="0089519F"/>
    <w:rsid w:val="008967C6"/>
    <w:rsid w:val="008A19A5"/>
    <w:rsid w:val="008A34E4"/>
    <w:rsid w:val="008D1029"/>
    <w:rsid w:val="008D23AC"/>
    <w:rsid w:val="00903BDE"/>
    <w:rsid w:val="00906A36"/>
    <w:rsid w:val="00911294"/>
    <w:rsid w:val="009233E4"/>
    <w:rsid w:val="00930A10"/>
    <w:rsid w:val="00934B48"/>
    <w:rsid w:val="0095763C"/>
    <w:rsid w:val="0096056F"/>
    <w:rsid w:val="0096227F"/>
    <w:rsid w:val="00970060"/>
    <w:rsid w:val="009779E4"/>
    <w:rsid w:val="00977F23"/>
    <w:rsid w:val="00981425"/>
    <w:rsid w:val="009850B1"/>
    <w:rsid w:val="009964C5"/>
    <w:rsid w:val="009A06B2"/>
    <w:rsid w:val="009A0727"/>
    <w:rsid w:val="009B1307"/>
    <w:rsid w:val="009B2BC3"/>
    <w:rsid w:val="009B6FDF"/>
    <w:rsid w:val="009C0E2A"/>
    <w:rsid w:val="009C3491"/>
    <w:rsid w:val="009D2F87"/>
    <w:rsid w:val="009E0BEC"/>
    <w:rsid w:val="009E7DCC"/>
    <w:rsid w:val="009F066C"/>
    <w:rsid w:val="009F29B2"/>
    <w:rsid w:val="00A300C3"/>
    <w:rsid w:val="00A327F7"/>
    <w:rsid w:val="00A5253E"/>
    <w:rsid w:val="00A67C4A"/>
    <w:rsid w:val="00A80D59"/>
    <w:rsid w:val="00A83577"/>
    <w:rsid w:val="00A83622"/>
    <w:rsid w:val="00A925C3"/>
    <w:rsid w:val="00AA38CD"/>
    <w:rsid w:val="00AA7F8F"/>
    <w:rsid w:val="00AB734E"/>
    <w:rsid w:val="00AC1917"/>
    <w:rsid w:val="00AC5229"/>
    <w:rsid w:val="00AD021C"/>
    <w:rsid w:val="00AE29DB"/>
    <w:rsid w:val="00AE2E90"/>
    <w:rsid w:val="00AE51AA"/>
    <w:rsid w:val="00AE6058"/>
    <w:rsid w:val="00B03B92"/>
    <w:rsid w:val="00B040AC"/>
    <w:rsid w:val="00B046CC"/>
    <w:rsid w:val="00B06A32"/>
    <w:rsid w:val="00B30694"/>
    <w:rsid w:val="00B45587"/>
    <w:rsid w:val="00B4587B"/>
    <w:rsid w:val="00B63650"/>
    <w:rsid w:val="00B917AD"/>
    <w:rsid w:val="00B9634F"/>
    <w:rsid w:val="00B973B8"/>
    <w:rsid w:val="00BA151D"/>
    <w:rsid w:val="00BA576B"/>
    <w:rsid w:val="00BC5EB2"/>
    <w:rsid w:val="00BC7418"/>
    <w:rsid w:val="00BC768B"/>
    <w:rsid w:val="00BD59AD"/>
    <w:rsid w:val="00BE3A5C"/>
    <w:rsid w:val="00BE75AD"/>
    <w:rsid w:val="00C014FA"/>
    <w:rsid w:val="00C026CF"/>
    <w:rsid w:val="00C27BB0"/>
    <w:rsid w:val="00C677AD"/>
    <w:rsid w:val="00C70DD6"/>
    <w:rsid w:val="00C71B0D"/>
    <w:rsid w:val="00C810F9"/>
    <w:rsid w:val="00C87476"/>
    <w:rsid w:val="00CA2C3B"/>
    <w:rsid w:val="00CB1BDC"/>
    <w:rsid w:val="00CB2058"/>
    <w:rsid w:val="00CB4B0E"/>
    <w:rsid w:val="00CC61AF"/>
    <w:rsid w:val="00D05D74"/>
    <w:rsid w:val="00D101DC"/>
    <w:rsid w:val="00D21E7C"/>
    <w:rsid w:val="00D31DC9"/>
    <w:rsid w:val="00D31EF0"/>
    <w:rsid w:val="00D37105"/>
    <w:rsid w:val="00D42306"/>
    <w:rsid w:val="00D426FD"/>
    <w:rsid w:val="00D52B3F"/>
    <w:rsid w:val="00D55E1F"/>
    <w:rsid w:val="00D64FA4"/>
    <w:rsid w:val="00D73177"/>
    <w:rsid w:val="00D8460F"/>
    <w:rsid w:val="00D876D1"/>
    <w:rsid w:val="00D934A1"/>
    <w:rsid w:val="00D93C36"/>
    <w:rsid w:val="00DA4BA0"/>
    <w:rsid w:val="00DA548A"/>
    <w:rsid w:val="00DD3B18"/>
    <w:rsid w:val="00DD62AA"/>
    <w:rsid w:val="00DD7A7A"/>
    <w:rsid w:val="00DE6855"/>
    <w:rsid w:val="00DF30EE"/>
    <w:rsid w:val="00E00E03"/>
    <w:rsid w:val="00E04EE4"/>
    <w:rsid w:val="00E06649"/>
    <w:rsid w:val="00E119E9"/>
    <w:rsid w:val="00E143C0"/>
    <w:rsid w:val="00E16D2C"/>
    <w:rsid w:val="00E17318"/>
    <w:rsid w:val="00E17CA4"/>
    <w:rsid w:val="00E22088"/>
    <w:rsid w:val="00E40077"/>
    <w:rsid w:val="00E47687"/>
    <w:rsid w:val="00E53BD6"/>
    <w:rsid w:val="00E72C9D"/>
    <w:rsid w:val="00E83390"/>
    <w:rsid w:val="00E86B4A"/>
    <w:rsid w:val="00E90708"/>
    <w:rsid w:val="00E9587C"/>
    <w:rsid w:val="00EA3D5B"/>
    <w:rsid w:val="00EB3D04"/>
    <w:rsid w:val="00EB6750"/>
    <w:rsid w:val="00EC067B"/>
    <w:rsid w:val="00EC4EB2"/>
    <w:rsid w:val="00ED5317"/>
    <w:rsid w:val="00EE058F"/>
    <w:rsid w:val="00F10341"/>
    <w:rsid w:val="00F11B2A"/>
    <w:rsid w:val="00F213E5"/>
    <w:rsid w:val="00F227D4"/>
    <w:rsid w:val="00F276DD"/>
    <w:rsid w:val="00F443CC"/>
    <w:rsid w:val="00F517CF"/>
    <w:rsid w:val="00F52967"/>
    <w:rsid w:val="00F55F21"/>
    <w:rsid w:val="00F60419"/>
    <w:rsid w:val="00F644F5"/>
    <w:rsid w:val="00F65E1B"/>
    <w:rsid w:val="00F73D9B"/>
    <w:rsid w:val="00F8101E"/>
    <w:rsid w:val="00FC2298"/>
    <w:rsid w:val="00FC287F"/>
    <w:rsid w:val="00FE4D98"/>
    <w:rsid w:val="00FF1CA9"/>
    <w:rsid w:val="00FF6C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9F"/>
  </w:style>
  <w:style w:type="paragraph" w:styleId="Heading1">
    <w:name w:val="heading 1"/>
    <w:basedOn w:val="Normal"/>
    <w:next w:val="Normal"/>
    <w:link w:val="Heading1Char"/>
    <w:uiPriority w:val="9"/>
    <w:qFormat/>
    <w:rsid w:val="00DD7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0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E0D"/>
    <w:pPr>
      <w:spacing w:before="100" w:beforeAutospacing="1" w:after="100" w:afterAutospacing="1" w:line="240" w:lineRule="auto"/>
    </w:pPr>
    <w:rPr>
      <w:rFonts w:ascii="Georgia" w:eastAsia="Times New Roman" w:hAnsi="Georgia" w:cs="Times New Roman"/>
      <w:sz w:val="23"/>
      <w:szCs w:val="23"/>
    </w:rPr>
  </w:style>
  <w:style w:type="paragraph" w:customStyle="1" w:styleId="Default">
    <w:name w:val="Default"/>
    <w:rsid w:val="000D7E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0D7E0D"/>
    <w:pPr>
      <w:ind w:left="720"/>
      <w:contextualSpacing/>
    </w:pPr>
  </w:style>
  <w:style w:type="character" w:customStyle="1" w:styleId="ListParagraphChar">
    <w:name w:val="List Paragraph Char"/>
    <w:link w:val="ListParagraph"/>
    <w:uiPriority w:val="34"/>
    <w:locked/>
    <w:rsid w:val="000D7E0D"/>
  </w:style>
  <w:style w:type="paragraph" w:styleId="Header">
    <w:name w:val="header"/>
    <w:basedOn w:val="Normal"/>
    <w:link w:val="HeaderChar"/>
    <w:uiPriority w:val="99"/>
    <w:unhideWhenUsed/>
    <w:rsid w:val="000D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0D"/>
  </w:style>
  <w:style w:type="paragraph" w:styleId="Footer">
    <w:name w:val="footer"/>
    <w:basedOn w:val="Normal"/>
    <w:link w:val="FooterChar"/>
    <w:uiPriority w:val="99"/>
    <w:unhideWhenUsed/>
    <w:rsid w:val="000D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0D"/>
  </w:style>
  <w:style w:type="paragraph" w:styleId="BalloonText">
    <w:name w:val="Balloon Text"/>
    <w:basedOn w:val="Normal"/>
    <w:link w:val="BalloonTextChar"/>
    <w:uiPriority w:val="99"/>
    <w:semiHidden/>
    <w:unhideWhenUsed/>
    <w:rsid w:val="000D7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0D"/>
    <w:rPr>
      <w:rFonts w:ascii="Tahoma" w:hAnsi="Tahoma" w:cs="Tahoma"/>
      <w:sz w:val="16"/>
      <w:szCs w:val="16"/>
    </w:rPr>
  </w:style>
  <w:style w:type="character" w:styleId="Hyperlink">
    <w:name w:val="Hyperlink"/>
    <w:basedOn w:val="DefaultParagraphFont"/>
    <w:uiPriority w:val="99"/>
    <w:unhideWhenUsed/>
    <w:rsid w:val="007F191B"/>
    <w:rPr>
      <w:color w:val="0000FF"/>
      <w:u w:val="single"/>
    </w:rPr>
  </w:style>
  <w:style w:type="character" w:customStyle="1" w:styleId="apple-converted-space">
    <w:name w:val="apple-converted-space"/>
    <w:basedOn w:val="DefaultParagraphFont"/>
    <w:rsid w:val="00E72C9D"/>
  </w:style>
  <w:style w:type="table" w:styleId="TableGrid">
    <w:name w:val="Table Grid"/>
    <w:basedOn w:val="TableNormal"/>
    <w:uiPriority w:val="59"/>
    <w:rsid w:val="002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0DC7"/>
    <w:rPr>
      <w:color w:val="800080" w:themeColor="followedHyperlink"/>
      <w:u w:val="single"/>
    </w:rPr>
  </w:style>
  <w:style w:type="paragraph" w:styleId="PlainText">
    <w:name w:val="Plain Text"/>
    <w:basedOn w:val="Normal"/>
    <w:link w:val="PlainTextChar"/>
    <w:uiPriority w:val="99"/>
    <w:semiHidden/>
    <w:unhideWhenUsed/>
    <w:rsid w:val="00E04E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4EE4"/>
    <w:rPr>
      <w:rFonts w:ascii="Consolas" w:hAnsi="Consolas"/>
      <w:sz w:val="21"/>
      <w:szCs w:val="21"/>
    </w:rPr>
  </w:style>
  <w:style w:type="character" w:styleId="CommentReference">
    <w:name w:val="annotation reference"/>
    <w:basedOn w:val="DefaultParagraphFont"/>
    <w:uiPriority w:val="99"/>
    <w:semiHidden/>
    <w:unhideWhenUsed/>
    <w:rsid w:val="00D934A1"/>
    <w:rPr>
      <w:sz w:val="16"/>
      <w:szCs w:val="16"/>
    </w:rPr>
  </w:style>
  <w:style w:type="paragraph" w:styleId="CommentText">
    <w:name w:val="annotation text"/>
    <w:basedOn w:val="Normal"/>
    <w:link w:val="CommentTextChar"/>
    <w:uiPriority w:val="99"/>
    <w:semiHidden/>
    <w:unhideWhenUsed/>
    <w:rsid w:val="00D934A1"/>
    <w:pPr>
      <w:spacing w:line="240" w:lineRule="auto"/>
    </w:pPr>
    <w:rPr>
      <w:sz w:val="20"/>
      <w:szCs w:val="20"/>
    </w:rPr>
  </w:style>
  <w:style w:type="character" w:customStyle="1" w:styleId="CommentTextChar">
    <w:name w:val="Comment Text Char"/>
    <w:basedOn w:val="DefaultParagraphFont"/>
    <w:link w:val="CommentText"/>
    <w:uiPriority w:val="99"/>
    <w:semiHidden/>
    <w:rsid w:val="00D934A1"/>
    <w:rPr>
      <w:sz w:val="20"/>
      <w:szCs w:val="20"/>
    </w:rPr>
  </w:style>
  <w:style w:type="paragraph" w:styleId="CommentSubject">
    <w:name w:val="annotation subject"/>
    <w:basedOn w:val="CommentText"/>
    <w:next w:val="CommentText"/>
    <w:link w:val="CommentSubjectChar"/>
    <w:uiPriority w:val="99"/>
    <w:semiHidden/>
    <w:unhideWhenUsed/>
    <w:rsid w:val="00D934A1"/>
    <w:rPr>
      <w:b/>
      <w:bCs/>
    </w:rPr>
  </w:style>
  <w:style w:type="character" w:customStyle="1" w:styleId="CommentSubjectChar">
    <w:name w:val="Comment Subject Char"/>
    <w:basedOn w:val="CommentTextChar"/>
    <w:link w:val="CommentSubject"/>
    <w:uiPriority w:val="99"/>
    <w:semiHidden/>
    <w:rsid w:val="00D934A1"/>
    <w:rPr>
      <w:b/>
      <w:bCs/>
      <w:sz w:val="20"/>
      <w:szCs w:val="20"/>
    </w:rPr>
  </w:style>
  <w:style w:type="paragraph" w:styleId="Revision">
    <w:name w:val="Revision"/>
    <w:hidden/>
    <w:uiPriority w:val="99"/>
    <w:semiHidden/>
    <w:rsid w:val="00F443CC"/>
    <w:pPr>
      <w:spacing w:after="0" w:line="240" w:lineRule="auto"/>
    </w:pPr>
  </w:style>
  <w:style w:type="character" w:customStyle="1" w:styleId="il">
    <w:name w:val="il"/>
    <w:basedOn w:val="DefaultParagraphFont"/>
    <w:rsid w:val="00981425"/>
  </w:style>
  <w:style w:type="character" w:customStyle="1" w:styleId="Heading1Char">
    <w:name w:val="Heading 1 Char"/>
    <w:basedOn w:val="DefaultParagraphFont"/>
    <w:link w:val="Heading1"/>
    <w:uiPriority w:val="9"/>
    <w:rsid w:val="00DD7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03B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203B0"/>
    <w:rPr>
      <w:b/>
      <w:bCs/>
    </w:rPr>
  </w:style>
  <w:style w:type="character" w:styleId="Emphasis">
    <w:name w:val="Emphasis"/>
    <w:basedOn w:val="DefaultParagraphFont"/>
    <w:uiPriority w:val="20"/>
    <w:qFormat/>
    <w:rsid w:val="00DD62AA"/>
    <w:rPr>
      <w:i/>
      <w:iCs/>
    </w:rPr>
  </w:style>
  <w:style w:type="paragraph" w:styleId="TOCHeading">
    <w:name w:val="TOC Heading"/>
    <w:basedOn w:val="Heading1"/>
    <w:next w:val="Normal"/>
    <w:uiPriority w:val="39"/>
    <w:semiHidden/>
    <w:unhideWhenUsed/>
    <w:qFormat/>
    <w:rsid w:val="00666907"/>
    <w:pPr>
      <w:outlineLvl w:val="9"/>
    </w:pPr>
    <w:rPr>
      <w:lang w:eastAsia="ja-JP"/>
    </w:rPr>
  </w:style>
  <w:style w:type="paragraph" w:styleId="TOC1">
    <w:name w:val="toc 1"/>
    <w:basedOn w:val="Normal"/>
    <w:next w:val="Normal"/>
    <w:autoRedefine/>
    <w:uiPriority w:val="39"/>
    <w:unhideWhenUsed/>
    <w:rsid w:val="00666907"/>
    <w:pPr>
      <w:spacing w:after="100"/>
    </w:pPr>
  </w:style>
  <w:style w:type="paragraph" w:styleId="Title">
    <w:name w:val="Title"/>
    <w:basedOn w:val="Normal"/>
    <w:next w:val="Normal"/>
    <w:link w:val="TitleChar"/>
    <w:uiPriority w:val="10"/>
    <w:qFormat/>
    <w:rsid w:val="009A0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072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0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E0D"/>
    <w:pPr>
      <w:spacing w:before="100" w:beforeAutospacing="1" w:after="100" w:afterAutospacing="1" w:line="240" w:lineRule="auto"/>
    </w:pPr>
    <w:rPr>
      <w:rFonts w:ascii="Georgia" w:eastAsia="Times New Roman" w:hAnsi="Georgia" w:cs="Times New Roman"/>
      <w:sz w:val="23"/>
      <w:szCs w:val="23"/>
    </w:rPr>
  </w:style>
  <w:style w:type="paragraph" w:customStyle="1" w:styleId="Default">
    <w:name w:val="Default"/>
    <w:rsid w:val="000D7E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0D7E0D"/>
    <w:pPr>
      <w:ind w:left="720"/>
      <w:contextualSpacing/>
    </w:pPr>
  </w:style>
  <w:style w:type="character" w:customStyle="1" w:styleId="ListParagraphChar">
    <w:name w:val="List Paragraph Char"/>
    <w:link w:val="ListParagraph"/>
    <w:uiPriority w:val="34"/>
    <w:locked/>
    <w:rsid w:val="000D7E0D"/>
  </w:style>
  <w:style w:type="paragraph" w:styleId="Header">
    <w:name w:val="header"/>
    <w:basedOn w:val="Normal"/>
    <w:link w:val="HeaderChar"/>
    <w:uiPriority w:val="99"/>
    <w:unhideWhenUsed/>
    <w:rsid w:val="000D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0D"/>
  </w:style>
  <w:style w:type="paragraph" w:styleId="Footer">
    <w:name w:val="footer"/>
    <w:basedOn w:val="Normal"/>
    <w:link w:val="FooterChar"/>
    <w:uiPriority w:val="99"/>
    <w:unhideWhenUsed/>
    <w:rsid w:val="000D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0D"/>
  </w:style>
  <w:style w:type="paragraph" w:styleId="BalloonText">
    <w:name w:val="Balloon Text"/>
    <w:basedOn w:val="Normal"/>
    <w:link w:val="BalloonTextChar"/>
    <w:uiPriority w:val="99"/>
    <w:semiHidden/>
    <w:unhideWhenUsed/>
    <w:rsid w:val="000D7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0D"/>
    <w:rPr>
      <w:rFonts w:ascii="Tahoma" w:hAnsi="Tahoma" w:cs="Tahoma"/>
      <w:sz w:val="16"/>
      <w:szCs w:val="16"/>
    </w:rPr>
  </w:style>
  <w:style w:type="character" w:styleId="Hyperlink">
    <w:name w:val="Hyperlink"/>
    <w:basedOn w:val="DefaultParagraphFont"/>
    <w:uiPriority w:val="99"/>
    <w:unhideWhenUsed/>
    <w:rsid w:val="007F191B"/>
    <w:rPr>
      <w:color w:val="0000FF"/>
      <w:u w:val="single"/>
    </w:rPr>
  </w:style>
  <w:style w:type="character" w:customStyle="1" w:styleId="apple-converted-space">
    <w:name w:val="apple-converted-space"/>
    <w:basedOn w:val="DefaultParagraphFont"/>
    <w:rsid w:val="00E72C9D"/>
  </w:style>
  <w:style w:type="table" w:styleId="TableGrid">
    <w:name w:val="Table Grid"/>
    <w:basedOn w:val="TableNormal"/>
    <w:uiPriority w:val="59"/>
    <w:rsid w:val="002D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0DC7"/>
    <w:rPr>
      <w:color w:val="800080" w:themeColor="followedHyperlink"/>
      <w:u w:val="single"/>
    </w:rPr>
  </w:style>
  <w:style w:type="paragraph" w:styleId="PlainText">
    <w:name w:val="Plain Text"/>
    <w:basedOn w:val="Normal"/>
    <w:link w:val="PlainTextChar"/>
    <w:uiPriority w:val="99"/>
    <w:semiHidden/>
    <w:unhideWhenUsed/>
    <w:rsid w:val="00E04E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4EE4"/>
    <w:rPr>
      <w:rFonts w:ascii="Consolas" w:hAnsi="Consolas"/>
      <w:sz w:val="21"/>
      <w:szCs w:val="21"/>
    </w:rPr>
  </w:style>
  <w:style w:type="character" w:styleId="CommentReference">
    <w:name w:val="annotation reference"/>
    <w:basedOn w:val="DefaultParagraphFont"/>
    <w:uiPriority w:val="99"/>
    <w:semiHidden/>
    <w:unhideWhenUsed/>
    <w:rsid w:val="00D934A1"/>
    <w:rPr>
      <w:sz w:val="16"/>
      <w:szCs w:val="16"/>
    </w:rPr>
  </w:style>
  <w:style w:type="paragraph" w:styleId="CommentText">
    <w:name w:val="annotation text"/>
    <w:basedOn w:val="Normal"/>
    <w:link w:val="CommentTextChar"/>
    <w:uiPriority w:val="99"/>
    <w:semiHidden/>
    <w:unhideWhenUsed/>
    <w:rsid w:val="00D934A1"/>
    <w:pPr>
      <w:spacing w:line="240" w:lineRule="auto"/>
    </w:pPr>
    <w:rPr>
      <w:sz w:val="20"/>
      <w:szCs w:val="20"/>
    </w:rPr>
  </w:style>
  <w:style w:type="character" w:customStyle="1" w:styleId="CommentTextChar">
    <w:name w:val="Comment Text Char"/>
    <w:basedOn w:val="DefaultParagraphFont"/>
    <w:link w:val="CommentText"/>
    <w:uiPriority w:val="99"/>
    <w:semiHidden/>
    <w:rsid w:val="00D934A1"/>
    <w:rPr>
      <w:sz w:val="20"/>
      <w:szCs w:val="20"/>
    </w:rPr>
  </w:style>
  <w:style w:type="paragraph" w:styleId="CommentSubject">
    <w:name w:val="annotation subject"/>
    <w:basedOn w:val="CommentText"/>
    <w:next w:val="CommentText"/>
    <w:link w:val="CommentSubjectChar"/>
    <w:uiPriority w:val="99"/>
    <w:semiHidden/>
    <w:unhideWhenUsed/>
    <w:rsid w:val="00D934A1"/>
    <w:rPr>
      <w:b/>
      <w:bCs/>
    </w:rPr>
  </w:style>
  <w:style w:type="character" w:customStyle="1" w:styleId="CommentSubjectChar">
    <w:name w:val="Comment Subject Char"/>
    <w:basedOn w:val="CommentTextChar"/>
    <w:link w:val="CommentSubject"/>
    <w:uiPriority w:val="99"/>
    <w:semiHidden/>
    <w:rsid w:val="00D934A1"/>
    <w:rPr>
      <w:b/>
      <w:bCs/>
      <w:sz w:val="20"/>
      <w:szCs w:val="20"/>
    </w:rPr>
  </w:style>
  <w:style w:type="paragraph" w:styleId="Revision">
    <w:name w:val="Revision"/>
    <w:hidden/>
    <w:uiPriority w:val="99"/>
    <w:semiHidden/>
    <w:rsid w:val="00F443CC"/>
    <w:pPr>
      <w:spacing w:after="0" w:line="240" w:lineRule="auto"/>
    </w:pPr>
  </w:style>
  <w:style w:type="character" w:customStyle="1" w:styleId="il">
    <w:name w:val="il"/>
    <w:basedOn w:val="DefaultParagraphFont"/>
    <w:rsid w:val="00981425"/>
  </w:style>
  <w:style w:type="character" w:customStyle="1" w:styleId="Heading1Char">
    <w:name w:val="Heading 1 Char"/>
    <w:basedOn w:val="DefaultParagraphFont"/>
    <w:link w:val="Heading1"/>
    <w:uiPriority w:val="9"/>
    <w:rsid w:val="00DD7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03B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203B0"/>
    <w:rPr>
      <w:b/>
      <w:bCs/>
    </w:rPr>
  </w:style>
  <w:style w:type="character" w:styleId="Emphasis">
    <w:name w:val="Emphasis"/>
    <w:basedOn w:val="DefaultParagraphFont"/>
    <w:uiPriority w:val="20"/>
    <w:qFormat/>
    <w:rsid w:val="00DD62AA"/>
    <w:rPr>
      <w:i/>
      <w:iCs/>
    </w:rPr>
  </w:style>
  <w:style w:type="paragraph" w:styleId="TOCHeading">
    <w:name w:val="TOC Heading"/>
    <w:basedOn w:val="Heading1"/>
    <w:next w:val="Normal"/>
    <w:uiPriority w:val="39"/>
    <w:semiHidden/>
    <w:unhideWhenUsed/>
    <w:qFormat/>
    <w:rsid w:val="00666907"/>
    <w:pPr>
      <w:outlineLvl w:val="9"/>
    </w:pPr>
    <w:rPr>
      <w:lang w:eastAsia="ja-JP"/>
    </w:rPr>
  </w:style>
  <w:style w:type="paragraph" w:styleId="TOC1">
    <w:name w:val="toc 1"/>
    <w:basedOn w:val="Normal"/>
    <w:next w:val="Normal"/>
    <w:autoRedefine/>
    <w:uiPriority w:val="39"/>
    <w:unhideWhenUsed/>
    <w:rsid w:val="00666907"/>
    <w:pPr>
      <w:spacing w:after="100"/>
    </w:pPr>
  </w:style>
  <w:style w:type="paragraph" w:styleId="Title">
    <w:name w:val="Title"/>
    <w:basedOn w:val="Normal"/>
    <w:next w:val="Normal"/>
    <w:link w:val="TitleChar"/>
    <w:uiPriority w:val="10"/>
    <w:qFormat/>
    <w:rsid w:val="009A0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07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60843426">
      <w:bodyDiv w:val="1"/>
      <w:marLeft w:val="0"/>
      <w:marRight w:val="0"/>
      <w:marTop w:val="0"/>
      <w:marBottom w:val="0"/>
      <w:divBdr>
        <w:top w:val="none" w:sz="0" w:space="0" w:color="auto"/>
        <w:left w:val="none" w:sz="0" w:space="0" w:color="auto"/>
        <w:bottom w:val="none" w:sz="0" w:space="0" w:color="auto"/>
        <w:right w:val="none" w:sz="0" w:space="0" w:color="auto"/>
      </w:divBdr>
    </w:div>
    <w:div w:id="453063780">
      <w:bodyDiv w:val="1"/>
      <w:marLeft w:val="0"/>
      <w:marRight w:val="0"/>
      <w:marTop w:val="0"/>
      <w:marBottom w:val="0"/>
      <w:divBdr>
        <w:top w:val="none" w:sz="0" w:space="0" w:color="auto"/>
        <w:left w:val="none" w:sz="0" w:space="0" w:color="auto"/>
        <w:bottom w:val="none" w:sz="0" w:space="0" w:color="auto"/>
        <w:right w:val="none" w:sz="0" w:space="0" w:color="auto"/>
      </w:divBdr>
    </w:div>
    <w:div w:id="512577337">
      <w:bodyDiv w:val="1"/>
      <w:marLeft w:val="0"/>
      <w:marRight w:val="0"/>
      <w:marTop w:val="0"/>
      <w:marBottom w:val="0"/>
      <w:divBdr>
        <w:top w:val="none" w:sz="0" w:space="0" w:color="auto"/>
        <w:left w:val="none" w:sz="0" w:space="0" w:color="auto"/>
        <w:bottom w:val="none" w:sz="0" w:space="0" w:color="auto"/>
        <w:right w:val="none" w:sz="0" w:space="0" w:color="auto"/>
      </w:divBdr>
    </w:div>
    <w:div w:id="958754482">
      <w:bodyDiv w:val="1"/>
      <w:marLeft w:val="0"/>
      <w:marRight w:val="0"/>
      <w:marTop w:val="0"/>
      <w:marBottom w:val="0"/>
      <w:divBdr>
        <w:top w:val="none" w:sz="0" w:space="0" w:color="auto"/>
        <w:left w:val="none" w:sz="0" w:space="0" w:color="auto"/>
        <w:bottom w:val="none" w:sz="0" w:space="0" w:color="auto"/>
        <w:right w:val="none" w:sz="0" w:space="0" w:color="auto"/>
      </w:divBdr>
    </w:div>
    <w:div w:id="1556238007">
      <w:bodyDiv w:val="1"/>
      <w:marLeft w:val="0"/>
      <w:marRight w:val="0"/>
      <w:marTop w:val="0"/>
      <w:marBottom w:val="0"/>
      <w:divBdr>
        <w:top w:val="none" w:sz="0" w:space="0" w:color="auto"/>
        <w:left w:val="none" w:sz="0" w:space="0" w:color="auto"/>
        <w:bottom w:val="none" w:sz="0" w:space="0" w:color="auto"/>
        <w:right w:val="none" w:sz="0" w:space="0" w:color="auto"/>
      </w:divBdr>
    </w:div>
    <w:div w:id="1781729063">
      <w:bodyDiv w:val="1"/>
      <w:marLeft w:val="0"/>
      <w:marRight w:val="0"/>
      <w:marTop w:val="0"/>
      <w:marBottom w:val="0"/>
      <w:divBdr>
        <w:top w:val="none" w:sz="0" w:space="0" w:color="auto"/>
        <w:left w:val="none" w:sz="0" w:space="0" w:color="auto"/>
        <w:bottom w:val="none" w:sz="0" w:space="0" w:color="auto"/>
        <w:right w:val="none" w:sz="0" w:space="0" w:color="auto"/>
      </w:divBdr>
    </w:div>
    <w:div w:id="18044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edwin" TargetMode="External"/><Relationship Id="rId18" Type="http://schemas.openxmlformats.org/officeDocument/2006/relationships/hyperlink" Target="https://gateway.edu.state.ma.us/EdwinAnalytics/servlet/Gateway?cv.header=false&amp;b_action=cognosViewer&amp;ui.action=run&amp;ui.object=%2fcontent%2ffolder%5b%40name%3d%27Edwin%20Analytics%27%5d%2ffolder%5b%40name%3d%27Educator%20Prep%27%5d%2freport%5b%40name%3d%27EP701%20Educator%20Prep%20Program%20Cohort%20Pipeline%27%5d&amp;ui.name=EP701%20Educator%20Prep%20Program%20Cohort%20Pipeline&amp;run.outputFormat=&amp;run.prompt=true" TargetMode="External"/><Relationship Id="rId26" Type="http://schemas.openxmlformats.org/officeDocument/2006/relationships/hyperlink" Target="http://www.doe.mass.edu/news/news.aspx?id=7438" TargetMode="External"/><Relationship Id="rId39" Type="http://schemas.openxmlformats.org/officeDocument/2006/relationships/hyperlink" Target="http://profiles.doe.mass.edu/search/search.aspx?leftNavId=" TargetMode="External"/><Relationship Id="rId3" Type="http://schemas.openxmlformats.org/officeDocument/2006/relationships/customXml" Target="../customXml/item3.xml"/><Relationship Id="rId21" Type="http://schemas.openxmlformats.org/officeDocument/2006/relationships/hyperlink" Target="http://www.doe.mass.edu/edprep/sar/" TargetMode="External"/><Relationship Id="rId34" Type="http://schemas.openxmlformats.org/officeDocument/2006/relationships/hyperlink" Target="https://gateway.edu.state.ma.us/EdwinAnalytics" TargetMode="External"/><Relationship Id="rId42" Type="http://schemas.openxmlformats.org/officeDocument/2006/relationships/hyperlink" Target="http://www.doe.mass.edu/edprep/edwin"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gateway.edu.state.ma.us/EdwinAnalytics/servlet/Gateway?cv.header=false&amp;b_action=cognosViewer&amp;ui.action=run&amp;ui.object=%2fcontent%2ffolder%5b%40name%3d%27Edwin%20Analytics%27%5d%2ffolder%5b%40name%3d%27Educator%20Prep%27%5d%2freport%5b%40name%3d%27EP702%20MA%20Public%20Employment%20Summary%27%5d&amp;ui.name=EP702%20MA%20Public%20Employment%20Summary&amp;run.outputFormat=&amp;run.prompt=true" TargetMode="External"/><Relationship Id="rId25" Type="http://schemas.openxmlformats.org/officeDocument/2006/relationships/hyperlink" Target="http://www.doe.mass.edu/edprep/evaltool/CriteriaList.pdf" TargetMode="External"/><Relationship Id="rId33" Type="http://schemas.openxmlformats.org/officeDocument/2006/relationships/hyperlink" Target="https://gateway.edu.state.ma.us/fim/sps/uscfed/usc/self/account/recover/password" TargetMode="External"/><Relationship Id="rId38" Type="http://schemas.openxmlformats.org/officeDocument/2006/relationships/hyperlink" Target="http://www.doe.mass.edu/edprep/edwi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edwin/tls/" TargetMode="External"/><Relationship Id="rId20" Type="http://schemas.openxmlformats.org/officeDocument/2006/relationships/hyperlink" Target="http://www.doe.mass.edu/edprep/evaltool/CriteriaList.pdf" TargetMode="External"/><Relationship Id="rId29" Type="http://schemas.openxmlformats.org/officeDocument/2006/relationships/hyperlink" Target="mailto:edprep@doe.mass.edu" TargetMode="External"/><Relationship Id="rId41" Type="http://schemas.openxmlformats.org/officeDocument/2006/relationships/hyperlink" Target="https://gateway.edu.state.ma.us/EdwinAnalytics/eseedw/docs/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sites.harvard.edu/icb/icb.do?keyword=datawise" TargetMode="External"/><Relationship Id="rId32" Type="http://schemas.openxmlformats.org/officeDocument/2006/relationships/hyperlink" Target="https://gateway.edu.state.ma.us/fim/sps/uscfed/usc/self/account/recover/userid" TargetMode="External"/><Relationship Id="rId37" Type="http://schemas.openxmlformats.org/officeDocument/2006/relationships/hyperlink" Target="https://gateway.edu.state.ma.us/EdwinAnalytics" TargetMode="External"/><Relationship Id="rId40" Type="http://schemas.openxmlformats.org/officeDocument/2006/relationships/hyperlink" Target="mailto:Edwin@doe.mass.edu"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edwin/analytics/" TargetMode="External"/><Relationship Id="rId23" Type="http://schemas.openxmlformats.org/officeDocument/2006/relationships/hyperlink" Target="http://www.doe.mass.edu/edprep/edwin" TargetMode="External"/><Relationship Id="rId28" Type="http://schemas.openxmlformats.org/officeDocument/2006/relationships/hyperlink" Target="http://profiles.doe.mass.edu/search/search.aspx?leftNavId=" TargetMode="External"/><Relationship Id="rId36" Type="http://schemas.openxmlformats.org/officeDocument/2006/relationships/hyperlink" Target="https://gateway.edu.state.ma.us/EdwinAnalytics" TargetMode="External"/><Relationship Id="rId10" Type="http://schemas.openxmlformats.org/officeDocument/2006/relationships/footnotes" Target="footnotes.xml"/><Relationship Id="rId19" Type="http://schemas.openxmlformats.org/officeDocument/2006/relationships/hyperlink" Target="https://gateway.edu.state.ma.us/EdwinAnalytics/servlet/Gateway?cv.header=false&amp;b_action=cognosViewer&amp;ui.action=run&amp;ui.object=%2fcontent%2ffolder%5b%40name%3d%27Edwin%20Analytics%27%5d%2ffolder%5b%40name%3d%27Educator%20Prep%27%5d%2freport%5b%40name%3d%27EP703%20Educator%20Evaluation%20Rating%20Summary%20for%20Program%20Completers%27%5d&amp;ui.name=EP703%20Educator%20Evaluation%20Rating%20Summary%20for%20Program%20Completers&amp;run.outputFormat=&amp;run.prompt=true" TargetMode="External"/><Relationship Id="rId31" Type="http://schemas.openxmlformats.org/officeDocument/2006/relationships/hyperlink" Target="mailto:edprep@doe.mass.edu"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win/" TargetMode="External"/><Relationship Id="rId22" Type="http://schemas.openxmlformats.org/officeDocument/2006/relationships/hyperlink" Target="http://www.doe.mass.edu/edprep/DirectoryAdminGuide.pdf" TargetMode="External"/><Relationship Id="rId27" Type="http://schemas.openxmlformats.org/officeDocument/2006/relationships/hyperlink" Target="https://gateway.edu.state.ma.us/EdwinAnalytics" TargetMode="External"/><Relationship Id="rId30" Type="http://schemas.openxmlformats.org/officeDocument/2006/relationships/hyperlink" Target="http://www.doe.mass.edu/edprep/edwin" TargetMode="External"/><Relationship Id="rId35" Type="http://schemas.openxmlformats.org/officeDocument/2006/relationships/hyperlink" Target="https://gateway.edu.state.ma.us/EdwinAnalytics" TargetMode="External"/><Relationship Id="rId43" Type="http://schemas.openxmlformats.org/officeDocument/2006/relationships/header" Target="header1.xml"/><Relationship Id="rId48"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DESE-231-13418</_dlc_DocId>
    <_dlc_DocIdUrl xmlns="733efe1c-5bbe-4968-87dc-d400e65c879f">
      <Url>https://sharepoint.doemass.org/ese/webteam/cps/_layouts/DocIdRedir.aspx?ID=DESE-231-13418</Url>
      <Description>DESE-231-13418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C4184-18BF-4D53-BF99-88CEC8C29282}">
  <ds:schemaRefs>
    <ds:schemaRef ds:uri="http://schemas.microsoft.com/sharepoint/v3/contenttype/forms"/>
  </ds:schemaRefs>
</ds:datastoreItem>
</file>

<file path=customXml/itemProps2.xml><?xml version="1.0" encoding="utf-8"?>
<ds:datastoreItem xmlns:ds="http://schemas.openxmlformats.org/officeDocument/2006/customXml" ds:itemID="{0047C3EB-C705-4909-B87B-2B282F49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FB42B-A4AF-472D-AB7E-B6E006746787}">
  <ds:schemaRefs>
    <ds:schemaRef ds:uri="http://schemas.microsoft.com/sharepoint/events"/>
  </ds:schemaRefs>
</ds:datastoreItem>
</file>

<file path=customXml/itemProps4.xml><?xml version="1.0" encoding="utf-8"?>
<ds:datastoreItem xmlns:ds="http://schemas.openxmlformats.org/officeDocument/2006/customXml" ds:itemID="{533A61D1-F4F7-4602-98E7-BD5B69D3CA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AD45350-2E79-47D0-8117-83A86BAA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2372</Words>
  <Characters>13044</Characters>
  <Application>Microsoft Office Word</Application>
  <DocSecurity>0</DocSecurity>
  <Lines>208</Lines>
  <Paragraphs>73</Paragraphs>
  <ScaleCrop>false</ScaleCrop>
  <HeadingPairs>
    <vt:vector size="2" baseType="variant">
      <vt:variant>
        <vt:lpstr>Title</vt:lpstr>
      </vt:variant>
      <vt:variant>
        <vt:i4>1</vt:i4>
      </vt:variant>
    </vt:vector>
  </HeadingPairs>
  <TitlesOfParts>
    <vt:vector size="1" baseType="lpstr">
      <vt:lpstr>Edwin for Ed Prep FAQ</vt:lpstr>
    </vt:vector>
  </TitlesOfParts>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for Ed Prep FAQ</dc:title>
  <dc:creator>ESE</dc:creator>
  <cp:lastModifiedBy>dzou</cp:lastModifiedBy>
  <cp:revision>10</cp:revision>
  <cp:lastPrinted>2014-09-08T17:09:00Z</cp:lastPrinted>
  <dcterms:created xsi:type="dcterms:W3CDTF">2015-01-22T21:44:00Z</dcterms:created>
  <dcterms:modified xsi:type="dcterms:W3CDTF">2015-01-26T21:47:00Z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2015</vt:lpwstr>
  </property>
</Properties>
</file>