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6A" w:rsidRPr="00CE0E3B" w:rsidRDefault="0084056A" w:rsidP="0084056A">
      <w:pPr>
        <w:spacing w:after="0"/>
        <w:rPr>
          <w:rFonts w:ascii="Calibri" w:hAnsi="Calibri"/>
          <w:b/>
          <w:color w:val="2E74B5" w:themeColor="accent1" w:themeShade="BF"/>
          <w:sz w:val="32"/>
          <w:szCs w:val="32"/>
        </w:rPr>
      </w:pPr>
      <w:bookmarkStart w:id="0" w:name="_GoBack"/>
      <w:r>
        <w:rPr>
          <w:rFonts w:ascii="Calibri" w:hAnsi="Calibri"/>
          <w:b/>
          <w:color w:val="2E74B5" w:themeColor="accent1" w:themeShade="BF"/>
          <w:sz w:val="32"/>
          <w:szCs w:val="32"/>
        </w:rPr>
        <w:t xml:space="preserve">Subject Matter Knowledge (SMK) Program of Study Mapping Tool </w:t>
      </w:r>
      <w:r w:rsidRPr="00392386">
        <w:rPr>
          <w:rFonts w:ascii="Calibri" w:hAnsi="Calibri"/>
          <w:b/>
          <w:color w:val="ED7D31" w:themeColor="accent2"/>
          <w:sz w:val="28"/>
          <w:szCs w:val="28"/>
        </w:rPr>
        <w:t>(Optional)</w:t>
      </w:r>
    </w:p>
    <w:tbl>
      <w:tblPr>
        <w:tblStyle w:val="LightList-Accent1"/>
        <w:tblpPr w:leftFromText="180" w:rightFromText="180" w:vertAnchor="text" w:horzAnchor="margin" w:tblpX="10" w:tblpY="166"/>
        <w:tblW w:w="12952" w:type="dxa"/>
        <w:tblBorders>
          <w:top w:val="single" w:sz="6" w:space="0" w:color="2E74B5" w:themeColor="accent1" w:themeShade="BF"/>
          <w:left w:val="single" w:sz="6" w:space="0" w:color="2E74B5" w:themeColor="accent1" w:themeShade="BF"/>
          <w:bottom w:val="single" w:sz="6" w:space="0" w:color="2E74B5" w:themeColor="accent1" w:themeShade="BF"/>
          <w:right w:val="single" w:sz="6" w:space="0" w:color="2E74B5" w:themeColor="accent1" w:themeShade="BF"/>
          <w:insideH w:val="single" w:sz="6" w:space="0" w:color="2E74B5" w:themeColor="accent1" w:themeShade="BF"/>
          <w:insideV w:val="single" w:sz="6" w:space="0" w:color="2E74B5" w:themeColor="accent1" w:themeShade="BF"/>
        </w:tblBorders>
        <w:tblLayout w:type="fixed"/>
        <w:tblLook w:val="04A0" w:firstRow="1" w:lastRow="0" w:firstColumn="1" w:lastColumn="0" w:noHBand="0" w:noVBand="1"/>
        <w:tblDescription w:val="Licensure Program (License and Grade Level): ¬   "/>
      </w:tblPr>
      <w:tblGrid>
        <w:gridCol w:w="4860"/>
        <w:gridCol w:w="8092"/>
      </w:tblGrid>
      <w:tr w:rsidR="0084056A" w:rsidRPr="00F82074" w:rsidTr="00840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0" w:type="dxa"/>
            <w:shd w:val="clear" w:color="auto" w:fill="auto"/>
          </w:tcPr>
          <w:bookmarkEnd w:id="0"/>
          <w:p w:rsidR="0084056A" w:rsidRPr="00CE0E3B" w:rsidRDefault="0084056A" w:rsidP="00272AE8">
            <w:pPr>
              <w:tabs>
                <w:tab w:val="left" w:pos="5025"/>
              </w:tabs>
              <w:rPr>
                <w:rFonts w:cs="Arial"/>
                <w:color w:val="auto"/>
              </w:rPr>
            </w:pPr>
            <w:r w:rsidRPr="00CE0E3B">
              <w:rPr>
                <w:rFonts w:cs="Arial"/>
                <w:color w:val="auto"/>
              </w:rPr>
              <w:t xml:space="preserve">Licensure Program (License and Grade Level): </w:t>
            </w:r>
            <w:r w:rsidRPr="00CE0E3B">
              <w:rPr>
                <w:rFonts w:cs="Arial"/>
                <w:color w:val="auto"/>
              </w:rPr>
              <w:softHyphen/>
              <w:t xml:space="preserve">  </w:t>
            </w:r>
          </w:p>
        </w:tc>
        <w:tc>
          <w:tcPr>
            <w:tcW w:w="8092" w:type="dxa"/>
            <w:tcBorders>
              <w:right w:val="single" w:sz="6" w:space="0" w:color="2E74B5" w:themeColor="accent1" w:themeShade="BF"/>
            </w:tcBorders>
            <w:shd w:val="clear" w:color="auto" w:fill="auto"/>
          </w:tcPr>
          <w:p w:rsidR="0084056A" w:rsidRPr="00AA4686" w:rsidRDefault="0084056A" w:rsidP="00272AE8">
            <w:pPr>
              <w:tabs>
                <w:tab w:val="left" w:pos="502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  <w:tblDescription w:val="Licensure Program (License and Grade Level): ¬   "/>
      </w:tblPr>
      <w:tblGrid>
        <w:gridCol w:w="2453"/>
        <w:gridCol w:w="1502"/>
        <w:gridCol w:w="2520"/>
        <w:gridCol w:w="4411"/>
        <w:gridCol w:w="2064"/>
      </w:tblGrid>
      <w:tr w:rsidR="0084056A" w:rsidRPr="00CE0E3B" w:rsidTr="00272AE8">
        <w:trPr>
          <w:tblHeader/>
        </w:trPr>
        <w:tc>
          <w:tcPr>
            <w:tcW w:w="947" w:type="pct"/>
            <w:shd w:val="clear" w:color="auto" w:fill="9CC2E5" w:themeFill="accent1" w:themeFillTint="99"/>
            <w:vAlign w:val="center"/>
          </w:tcPr>
          <w:p w:rsidR="0084056A" w:rsidRPr="00CE0E3B" w:rsidRDefault="0084056A" w:rsidP="00272AE8">
            <w:pPr>
              <w:jc w:val="center"/>
              <w:rPr>
                <w:b/>
              </w:rPr>
            </w:pPr>
            <w:r w:rsidRPr="00CE0E3B">
              <w:rPr>
                <w:b/>
              </w:rPr>
              <w:t>Curriculum Framework Domain</w:t>
            </w:r>
          </w:p>
          <w:p w:rsidR="0084056A" w:rsidRPr="00CE0E3B" w:rsidRDefault="0084056A" w:rsidP="00272AE8">
            <w:pPr>
              <w:jc w:val="center"/>
            </w:pPr>
            <w:r w:rsidRPr="00CE0E3B">
              <w:t>(e.g. Counting and Cardinality in Math)</w:t>
            </w:r>
          </w:p>
        </w:tc>
        <w:tc>
          <w:tcPr>
            <w:tcW w:w="580" w:type="pct"/>
            <w:shd w:val="clear" w:color="auto" w:fill="9CC2E5" w:themeFill="accent1" w:themeFillTint="99"/>
            <w:vAlign w:val="center"/>
          </w:tcPr>
          <w:p w:rsidR="0084056A" w:rsidRPr="00CE0E3B" w:rsidRDefault="0084056A" w:rsidP="00272AE8">
            <w:pPr>
              <w:jc w:val="center"/>
              <w:rPr>
                <w:b/>
              </w:rPr>
            </w:pPr>
            <w:r w:rsidRPr="00CE0E3B">
              <w:rPr>
                <w:b/>
              </w:rPr>
              <w:t>Grade level(s) in which students are taught this domain</w:t>
            </w:r>
          </w:p>
        </w:tc>
        <w:tc>
          <w:tcPr>
            <w:tcW w:w="973" w:type="pct"/>
            <w:shd w:val="clear" w:color="auto" w:fill="9CC2E5" w:themeFill="accent1" w:themeFillTint="99"/>
            <w:vAlign w:val="center"/>
          </w:tcPr>
          <w:p w:rsidR="0084056A" w:rsidRDefault="0084056A" w:rsidP="00272AE8">
            <w:pPr>
              <w:jc w:val="center"/>
              <w:rPr>
                <w:b/>
              </w:rPr>
            </w:pPr>
            <w:r>
              <w:rPr>
                <w:b/>
              </w:rPr>
              <w:t xml:space="preserve">Functional or Fluent content knowledge </w:t>
            </w:r>
            <w:proofErr w:type="gramStart"/>
            <w:r>
              <w:rPr>
                <w:b/>
              </w:rPr>
              <w:t>needed?</w:t>
            </w:r>
            <w:proofErr w:type="gramEnd"/>
          </w:p>
          <w:p w:rsidR="0084056A" w:rsidRPr="00CE0E3B" w:rsidRDefault="0084056A" w:rsidP="00272AE8">
            <w:pPr>
              <w:jc w:val="center"/>
              <w:rPr>
                <w:b/>
              </w:rPr>
            </w:pPr>
            <w:r w:rsidRPr="00CE0E3B">
              <w:rPr>
                <w:sz w:val="18"/>
              </w:rPr>
              <w:t>(functional if in two grade levels below/above</w:t>
            </w:r>
            <w:r>
              <w:rPr>
                <w:sz w:val="18"/>
              </w:rPr>
              <w:t xml:space="preserve"> license</w:t>
            </w:r>
            <w:r w:rsidRPr="00CE0E3B">
              <w:rPr>
                <w:sz w:val="18"/>
              </w:rPr>
              <w:t>, f</w:t>
            </w:r>
            <w:r>
              <w:rPr>
                <w:sz w:val="18"/>
              </w:rPr>
              <w:t>luent if in the license grade(s)</w:t>
            </w:r>
            <w:r w:rsidRPr="00CE0E3B">
              <w:rPr>
                <w:sz w:val="18"/>
              </w:rPr>
              <w:t>)</w:t>
            </w:r>
          </w:p>
        </w:tc>
        <w:tc>
          <w:tcPr>
            <w:tcW w:w="1703" w:type="pct"/>
            <w:shd w:val="clear" w:color="auto" w:fill="9CC2E5" w:themeFill="accent1" w:themeFillTint="99"/>
            <w:vAlign w:val="center"/>
          </w:tcPr>
          <w:p w:rsidR="0084056A" w:rsidRPr="00CE0E3B" w:rsidRDefault="0084056A" w:rsidP="00272AE8">
            <w:pPr>
              <w:jc w:val="center"/>
              <w:rPr>
                <w:b/>
              </w:rPr>
            </w:pPr>
            <w:r w:rsidRPr="00CE0E3B">
              <w:rPr>
                <w:b/>
              </w:rPr>
              <w:t>Knowledge needed to teach this content</w:t>
            </w:r>
          </w:p>
        </w:tc>
        <w:tc>
          <w:tcPr>
            <w:tcW w:w="797" w:type="pct"/>
            <w:shd w:val="clear" w:color="auto" w:fill="9CC2E5" w:themeFill="accent1" w:themeFillTint="99"/>
            <w:vAlign w:val="center"/>
          </w:tcPr>
          <w:p w:rsidR="0084056A" w:rsidRPr="00CE0E3B" w:rsidRDefault="0084056A" w:rsidP="00272AE8">
            <w:pPr>
              <w:jc w:val="center"/>
              <w:rPr>
                <w:b/>
              </w:rPr>
            </w:pPr>
            <w:r w:rsidRPr="00CE0E3B">
              <w:rPr>
                <w:b/>
              </w:rPr>
              <w:t>Course(s) where majority of content is taught</w:t>
            </w:r>
            <w:r>
              <w:rPr>
                <w:b/>
              </w:rPr>
              <w:t xml:space="preserve"> and/or assessed</w:t>
            </w:r>
          </w:p>
        </w:tc>
      </w:tr>
      <w:tr w:rsidR="0084056A" w:rsidTr="00272AE8">
        <w:tc>
          <w:tcPr>
            <w:tcW w:w="947" w:type="pct"/>
          </w:tcPr>
          <w:p w:rsidR="0084056A" w:rsidRDefault="0084056A" w:rsidP="00272AE8"/>
        </w:tc>
        <w:tc>
          <w:tcPr>
            <w:tcW w:w="580" w:type="pct"/>
          </w:tcPr>
          <w:p w:rsidR="0084056A" w:rsidRDefault="0084056A" w:rsidP="00272AE8"/>
        </w:tc>
        <w:tc>
          <w:tcPr>
            <w:tcW w:w="973" w:type="pct"/>
          </w:tcPr>
          <w:p w:rsidR="0084056A" w:rsidRDefault="0084056A" w:rsidP="00272AE8">
            <w:r>
              <w:sym w:font="Symbol" w:char="F0F0"/>
            </w:r>
            <w:r>
              <w:t xml:space="preserve"> Functional    </w:t>
            </w:r>
            <w:r>
              <w:sym w:font="Symbol" w:char="F0F0"/>
            </w:r>
            <w:r>
              <w:t xml:space="preserve"> Fluent</w:t>
            </w:r>
          </w:p>
        </w:tc>
        <w:tc>
          <w:tcPr>
            <w:tcW w:w="1703" w:type="pct"/>
          </w:tcPr>
          <w:p w:rsidR="0084056A" w:rsidRDefault="0084056A" w:rsidP="00272AE8"/>
        </w:tc>
        <w:tc>
          <w:tcPr>
            <w:tcW w:w="797" w:type="pct"/>
          </w:tcPr>
          <w:p w:rsidR="0084056A" w:rsidRDefault="0084056A" w:rsidP="00272AE8"/>
        </w:tc>
      </w:tr>
      <w:tr w:rsidR="0084056A" w:rsidTr="00272AE8">
        <w:tc>
          <w:tcPr>
            <w:tcW w:w="947" w:type="pct"/>
          </w:tcPr>
          <w:p w:rsidR="0084056A" w:rsidRDefault="0084056A" w:rsidP="00272AE8"/>
        </w:tc>
        <w:tc>
          <w:tcPr>
            <w:tcW w:w="580" w:type="pct"/>
          </w:tcPr>
          <w:p w:rsidR="0084056A" w:rsidRDefault="0084056A" w:rsidP="00272AE8"/>
        </w:tc>
        <w:tc>
          <w:tcPr>
            <w:tcW w:w="973" w:type="pct"/>
          </w:tcPr>
          <w:p w:rsidR="0084056A" w:rsidRDefault="0084056A" w:rsidP="00272AE8">
            <w:r>
              <w:sym w:font="Symbol" w:char="F0F0"/>
            </w:r>
            <w:r>
              <w:t xml:space="preserve"> Functional    </w:t>
            </w:r>
            <w:r>
              <w:sym w:font="Symbol" w:char="F0F0"/>
            </w:r>
            <w:r>
              <w:t xml:space="preserve"> Fluent</w:t>
            </w:r>
          </w:p>
        </w:tc>
        <w:tc>
          <w:tcPr>
            <w:tcW w:w="1703" w:type="pct"/>
          </w:tcPr>
          <w:p w:rsidR="0084056A" w:rsidRDefault="0084056A" w:rsidP="00272AE8"/>
        </w:tc>
        <w:tc>
          <w:tcPr>
            <w:tcW w:w="797" w:type="pct"/>
          </w:tcPr>
          <w:p w:rsidR="0084056A" w:rsidRDefault="0084056A" w:rsidP="00272AE8"/>
        </w:tc>
      </w:tr>
      <w:tr w:rsidR="0084056A" w:rsidTr="00272AE8">
        <w:tc>
          <w:tcPr>
            <w:tcW w:w="947" w:type="pct"/>
          </w:tcPr>
          <w:p w:rsidR="0084056A" w:rsidRDefault="0084056A" w:rsidP="00272AE8"/>
        </w:tc>
        <w:tc>
          <w:tcPr>
            <w:tcW w:w="580" w:type="pct"/>
          </w:tcPr>
          <w:p w:rsidR="0084056A" w:rsidRDefault="0084056A" w:rsidP="00272AE8"/>
        </w:tc>
        <w:tc>
          <w:tcPr>
            <w:tcW w:w="973" w:type="pct"/>
          </w:tcPr>
          <w:p w:rsidR="0084056A" w:rsidRDefault="0084056A" w:rsidP="00272AE8">
            <w:r>
              <w:sym w:font="Symbol" w:char="F0F0"/>
            </w:r>
            <w:r>
              <w:t xml:space="preserve"> Functional    </w:t>
            </w:r>
            <w:r>
              <w:sym w:font="Symbol" w:char="F0F0"/>
            </w:r>
            <w:r>
              <w:t xml:space="preserve"> Fluent</w:t>
            </w:r>
          </w:p>
        </w:tc>
        <w:tc>
          <w:tcPr>
            <w:tcW w:w="1703" w:type="pct"/>
          </w:tcPr>
          <w:p w:rsidR="0084056A" w:rsidRDefault="0084056A" w:rsidP="00272AE8"/>
        </w:tc>
        <w:tc>
          <w:tcPr>
            <w:tcW w:w="797" w:type="pct"/>
          </w:tcPr>
          <w:p w:rsidR="0084056A" w:rsidRDefault="0084056A" w:rsidP="00272AE8"/>
        </w:tc>
      </w:tr>
      <w:tr w:rsidR="0084056A" w:rsidTr="00272AE8">
        <w:tc>
          <w:tcPr>
            <w:tcW w:w="947" w:type="pct"/>
          </w:tcPr>
          <w:p w:rsidR="0084056A" w:rsidRDefault="0084056A" w:rsidP="00272AE8"/>
        </w:tc>
        <w:tc>
          <w:tcPr>
            <w:tcW w:w="580" w:type="pct"/>
          </w:tcPr>
          <w:p w:rsidR="0084056A" w:rsidRDefault="0084056A" w:rsidP="00272AE8"/>
        </w:tc>
        <w:tc>
          <w:tcPr>
            <w:tcW w:w="973" w:type="pct"/>
          </w:tcPr>
          <w:p w:rsidR="0084056A" w:rsidRDefault="0084056A" w:rsidP="00272AE8">
            <w:r>
              <w:sym w:font="Symbol" w:char="F0F0"/>
            </w:r>
            <w:r>
              <w:t xml:space="preserve"> Functional    </w:t>
            </w:r>
            <w:r>
              <w:sym w:font="Symbol" w:char="F0F0"/>
            </w:r>
            <w:r>
              <w:t xml:space="preserve"> Fluent</w:t>
            </w:r>
          </w:p>
        </w:tc>
        <w:tc>
          <w:tcPr>
            <w:tcW w:w="1703" w:type="pct"/>
          </w:tcPr>
          <w:p w:rsidR="0084056A" w:rsidRDefault="0084056A" w:rsidP="00272AE8"/>
        </w:tc>
        <w:tc>
          <w:tcPr>
            <w:tcW w:w="797" w:type="pct"/>
          </w:tcPr>
          <w:p w:rsidR="0084056A" w:rsidRDefault="0084056A" w:rsidP="00272AE8"/>
        </w:tc>
      </w:tr>
      <w:tr w:rsidR="0084056A" w:rsidTr="00272AE8">
        <w:tc>
          <w:tcPr>
            <w:tcW w:w="947" w:type="pct"/>
          </w:tcPr>
          <w:p w:rsidR="0084056A" w:rsidRDefault="0084056A" w:rsidP="00272AE8"/>
        </w:tc>
        <w:tc>
          <w:tcPr>
            <w:tcW w:w="580" w:type="pct"/>
          </w:tcPr>
          <w:p w:rsidR="0084056A" w:rsidRDefault="0084056A" w:rsidP="00272AE8"/>
        </w:tc>
        <w:tc>
          <w:tcPr>
            <w:tcW w:w="973" w:type="pct"/>
          </w:tcPr>
          <w:p w:rsidR="0084056A" w:rsidRDefault="0084056A" w:rsidP="00272AE8">
            <w:r>
              <w:sym w:font="Symbol" w:char="F0F0"/>
            </w:r>
            <w:r>
              <w:t xml:space="preserve"> Functional    </w:t>
            </w:r>
            <w:r>
              <w:sym w:font="Symbol" w:char="F0F0"/>
            </w:r>
            <w:r>
              <w:t xml:space="preserve"> Fluent</w:t>
            </w:r>
          </w:p>
        </w:tc>
        <w:tc>
          <w:tcPr>
            <w:tcW w:w="1703" w:type="pct"/>
          </w:tcPr>
          <w:p w:rsidR="0084056A" w:rsidRDefault="0084056A" w:rsidP="00272AE8"/>
        </w:tc>
        <w:tc>
          <w:tcPr>
            <w:tcW w:w="797" w:type="pct"/>
          </w:tcPr>
          <w:p w:rsidR="0084056A" w:rsidRDefault="0084056A" w:rsidP="00272AE8"/>
        </w:tc>
      </w:tr>
      <w:tr w:rsidR="0084056A" w:rsidTr="00272AE8">
        <w:tc>
          <w:tcPr>
            <w:tcW w:w="947" w:type="pct"/>
          </w:tcPr>
          <w:p w:rsidR="0084056A" w:rsidRDefault="0084056A" w:rsidP="00272AE8"/>
        </w:tc>
        <w:tc>
          <w:tcPr>
            <w:tcW w:w="580" w:type="pct"/>
          </w:tcPr>
          <w:p w:rsidR="0084056A" w:rsidRDefault="0084056A" w:rsidP="00272AE8"/>
        </w:tc>
        <w:tc>
          <w:tcPr>
            <w:tcW w:w="973" w:type="pct"/>
          </w:tcPr>
          <w:p w:rsidR="0084056A" w:rsidRDefault="0084056A" w:rsidP="00272AE8">
            <w:r>
              <w:sym w:font="Symbol" w:char="F0F0"/>
            </w:r>
            <w:r>
              <w:t xml:space="preserve"> Functional    </w:t>
            </w:r>
            <w:r>
              <w:sym w:font="Symbol" w:char="F0F0"/>
            </w:r>
            <w:r>
              <w:t xml:space="preserve"> Fluent</w:t>
            </w:r>
          </w:p>
        </w:tc>
        <w:tc>
          <w:tcPr>
            <w:tcW w:w="1703" w:type="pct"/>
          </w:tcPr>
          <w:p w:rsidR="0084056A" w:rsidRDefault="0084056A" w:rsidP="00272AE8"/>
        </w:tc>
        <w:tc>
          <w:tcPr>
            <w:tcW w:w="797" w:type="pct"/>
          </w:tcPr>
          <w:p w:rsidR="0084056A" w:rsidRDefault="0084056A" w:rsidP="00272AE8"/>
        </w:tc>
      </w:tr>
    </w:tbl>
    <w:p w:rsidR="00B52485" w:rsidRDefault="00B52485"/>
    <w:sectPr w:rsidR="00B52485" w:rsidSect="008405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6A"/>
    <w:rsid w:val="005A6F4D"/>
    <w:rsid w:val="0084056A"/>
    <w:rsid w:val="008C4EE6"/>
    <w:rsid w:val="00B5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B5F56-22E7-4957-8891-43B7C760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4056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DESE-231-47250</_dlc_DocId>
    <_dlc_DocIdUrl xmlns="733efe1c-5bbe-4968-87dc-d400e65c879f">
      <Url>https://sharepoint.doemass.org/ese/webteam/cps/_layouts/DocIdRedir.aspx?ID=DESE-231-47250</Url>
      <Description>DESE-231-47250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34433054-02E0-4440-AEAD-A587A5FC7A9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912A3DB2-DE4C-4356-A787-B7D13DFEE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A338BE-9A85-4564-9D35-9DA5896D889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491CDA-36ED-4BCE-AB49-FE98B81602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Matter Knowledge (SMK) Program of Study Mapping Tool (Optional)</dc:title>
  <dc:subject/>
  <dc:creator>DESE</dc:creator>
  <cp:keywords/>
  <dc:description/>
  <cp:lastModifiedBy>Zou, Dong (EOE)</cp:lastModifiedBy>
  <cp:revision>3</cp:revision>
  <dcterms:created xsi:type="dcterms:W3CDTF">2018-12-17T16:51:00Z</dcterms:created>
  <dcterms:modified xsi:type="dcterms:W3CDTF">2018-12-19T19:41:00Z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19 2018</vt:lpwstr>
  </property>
</Properties>
</file>