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9B" w:rsidRPr="00FD2BED" w:rsidRDefault="004D3A9B" w:rsidP="004D3A9B">
      <w:pPr>
        <w:rPr>
          <w:rFonts w:ascii="Calibri" w:hAnsi="Calibri"/>
          <w:b/>
          <w:color w:val="2E74B5" w:themeColor="accent1" w:themeShade="BF"/>
          <w:sz w:val="32"/>
          <w:szCs w:val="32"/>
        </w:rPr>
      </w:pPr>
      <w:bookmarkStart w:id="0" w:name="_GoBack"/>
      <w:r w:rsidRPr="009D2024">
        <w:rPr>
          <w:rFonts w:ascii="Calibri" w:hAnsi="Calibri"/>
          <w:b/>
          <w:color w:val="2E74B5" w:themeColor="accent1" w:themeShade="BF"/>
          <w:sz w:val="32"/>
          <w:szCs w:val="32"/>
        </w:rPr>
        <w:t xml:space="preserve">Subject Matter Knowledge (SMK) </w:t>
      </w:r>
      <w:r>
        <w:rPr>
          <w:rFonts w:ascii="Calibri" w:hAnsi="Calibri"/>
          <w:b/>
          <w:color w:val="2E74B5" w:themeColor="accent1" w:themeShade="BF"/>
          <w:sz w:val="32"/>
          <w:szCs w:val="32"/>
        </w:rPr>
        <w:t xml:space="preserve">Candidate Tracking Tool </w:t>
      </w:r>
      <w:r w:rsidRPr="00392386">
        <w:rPr>
          <w:rFonts w:ascii="Calibri" w:hAnsi="Calibri"/>
          <w:b/>
          <w:color w:val="ED7D31" w:themeColor="accent2"/>
          <w:sz w:val="28"/>
          <w:szCs w:val="28"/>
        </w:rPr>
        <w:t>(</w:t>
      </w:r>
      <w:r>
        <w:rPr>
          <w:rFonts w:ascii="Calibri" w:hAnsi="Calibri"/>
          <w:b/>
          <w:color w:val="ED7D31" w:themeColor="accent2"/>
          <w:sz w:val="28"/>
          <w:szCs w:val="28"/>
        </w:rPr>
        <w:t>Optional</w:t>
      </w:r>
      <w:r w:rsidRPr="00392386">
        <w:rPr>
          <w:rFonts w:ascii="Calibri" w:hAnsi="Calibri"/>
          <w:b/>
          <w:color w:val="ED7D31" w:themeColor="accent2"/>
          <w:sz w:val="28"/>
          <w:szCs w:val="28"/>
        </w:rPr>
        <w:t>)</w:t>
      </w:r>
    </w:p>
    <w:tbl>
      <w:tblPr>
        <w:tblStyle w:val="LightList-Accent1"/>
        <w:tblpPr w:leftFromText="180" w:rightFromText="180" w:vertAnchor="text" w:horzAnchor="margin" w:tblpX="18" w:tblpY="166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  <w:tblDescription w:val="Candidate:  &#10;Licensure Program (License and Grade Level): ¬   &#10;"/>
      </w:tblPr>
      <w:tblGrid>
        <w:gridCol w:w="5047"/>
        <w:gridCol w:w="8111"/>
      </w:tblGrid>
      <w:tr w:rsidR="004D3A9B" w:rsidTr="00272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bottom w:val="single" w:sz="8" w:space="0" w:color="5B9BD5" w:themeColor="accent1"/>
            </w:tcBorders>
            <w:shd w:val="clear" w:color="auto" w:fill="auto"/>
          </w:tcPr>
          <w:bookmarkEnd w:id="0"/>
          <w:p w:rsidR="004D3A9B" w:rsidRPr="009B7AA9" w:rsidRDefault="004D3A9B" w:rsidP="00272AE8">
            <w:pPr>
              <w:tabs>
                <w:tab w:val="left" w:pos="5025"/>
              </w:tabs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Candidate: </w:t>
            </w:r>
          </w:p>
        </w:tc>
        <w:tc>
          <w:tcPr>
            <w:tcW w:w="8111" w:type="dxa"/>
            <w:tcBorders>
              <w:right w:val="single" w:sz="6" w:space="0" w:color="2E74B5" w:themeColor="accent1" w:themeShade="BF"/>
            </w:tcBorders>
            <w:shd w:val="clear" w:color="auto" w:fill="auto"/>
          </w:tcPr>
          <w:p w:rsidR="004D3A9B" w:rsidRPr="009B7AA9" w:rsidRDefault="004D3A9B" w:rsidP="00272AE8">
            <w:pPr>
              <w:tabs>
                <w:tab w:val="left" w:pos="50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4D3A9B" w:rsidRPr="00F82074" w:rsidTr="00272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shd w:val="clear" w:color="auto" w:fill="auto"/>
          </w:tcPr>
          <w:p w:rsidR="004D3A9B" w:rsidRPr="00AA4686" w:rsidRDefault="004D3A9B" w:rsidP="00272AE8">
            <w:pPr>
              <w:tabs>
                <w:tab w:val="left" w:pos="5025"/>
              </w:tabs>
              <w:rPr>
                <w:rFonts w:cs="Arial"/>
              </w:rPr>
            </w:pPr>
            <w:r w:rsidRPr="00AA4686">
              <w:rPr>
                <w:rFonts w:cs="Arial"/>
              </w:rPr>
              <w:t xml:space="preserve">Licensure Program (License and Grade Level): </w:t>
            </w:r>
            <w:r w:rsidRPr="00AA4686">
              <w:rPr>
                <w:rFonts w:cs="Arial"/>
              </w:rPr>
              <w:softHyphen/>
              <w:t xml:space="preserve">  </w:t>
            </w:r>
          </w:p>
        </w:tc>
        <w:tc>
          <w:tcPr>
            <w:tcW w:w="8111" w:type="dxa"/>
            <w:tcBorders>
              <w:right w:val="single" w:sz="6" w:space="0" w:color="2E74B5" w:themeColor="accent1" w:themeShade="BF"/>
            </w:tcBorders>
            <w:shd w:val="clear" w:color="auto" w:fill="auto"/>
          </w:tcPr>
          <w:p w:rsidR="004D3A9B" w:rsidRPr="00AA4686" w:rsidRDefault="004D3A9B" w:rsidP="00272AE8">
            <w:pPr>
              <w:tabs>
                <w:tab w:val="left" w:pos="50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4D3A9B" w:rsidRDefault="004D3A9B" w:rsidP="004D3A9B">
      <w:pPr>
        <w:spacing w:after="0"/>
      </w:pPr>
    </w:p>
    <w:tbl>
      <w:tblPr>
        <w:tblStyle w:val="TableGrid"/>
        <w:tblW w:w="133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urriculum Framework Domain&#10;(e.g. Counting and Cardinality in Math) Current level of content knowledge: &#10; Basic Functional Fluent Expert&#10;    &#10;    &#10;    &#10;    &#10;    &#10;    &#10;"/>
      </w:tblPr>
      <w:tblGrid>
        <w:gridCol w:w="5425"/>
        <w:gridCol w:w="1972"/>
        <w:gridCol w:w="1973"/>
        <w:gridCol w:w="1972"/>
        <w:gridCol w:w="1973"/>
      </w:tblGrid>
      <w:tr w:rsidR="004D3A9B" w:rsidTr="00272AE8">
        <w:trPr>
          <w:cantSplit/>
          <w:trHeight w:val="530"/>
          <w:tblHeader/>
        </w:trPr>
        <w:tc>
          <w:tcPr>
            <w:tcW w:w="5425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4D3A9B" w:rsidRPr="00CE0E3B" w:rsidRDefault="004D3A9B" w:rsidP="00272AE8">
            <w:pPr>
              <w:jc w:val="center"/>
              <w:rPr>
                <w:b/>
              </w:rPr>
            </w:pPr>
            <w:r w:rsidRPr="00CE0E3B">
              <w:rPr>
                <w:b/>
              </w:rPr>
              <w:t>Curriculum Framework Domain</w:t>
            </w:r>
          </w:p>
          <w:p w:rsidR="004D3A9B" w:rsidRPr="0026724F" w:rsidRDefault="004D3A9B" w:rsidP="00272AE8">
            <w:pPr>
              <w:jc w:val="center"/>
            </w:pPr>
            <w:r w:rsidRPr="00CE0E3B">
              <w:t>(e.g. Counting and Cardinality in Math)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4D3A9B" w:rsidRDefault="004D3A9B" w:rsidP="00272AE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Current level of content knowledge: </w:t>
            </w:r>
          </w:p>
        </w:tc>
      </w:tr>
      <w:tr w:rsidR="004D3A9B" w:rsidTr="00272AE8">
        <w:trPr>
          <w:cantSplit/>
          <w:trHeight w:val="530"/>
          <w:tblHeader/>
        </w:trPr>
        <w:tc>
          <w:tcPr>
            <w:tcW w:w="5425" w:type="dxa"/>
            <w:vMerge/>
            <w:shd w:val="clear" w:color="auto" w:fill="BDD6EE" w:themeFill="accent1" w:themeFillTint="66"/>
            <w:vAlign w:val="center"/>
          </w:tcPr>
          <w:p w:rsidR="004D3A9B" w:rsidRDefault="004D3A9B" w:rsidP="00272AE8">
            <w:pPr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D3A9B" w:rsidRDefault="004D3A9B" w:rsidP="00272AE8">
            <w:pPr>
              <w:tabs>
                <w:tab w:val="left" w:pos="1612"/>
              </w:tabs>
              <w:jc w:val="center"/>
            </w:pPr>
            <w:r>
              <w:t>Basic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D3A9B" w:rsidRDefault="004D3A9B" w:rsidP="00272AE8">
            <w:pPr>
              <w:jc w:val="center"/>
            </w:pPr>
            <w:r>
              <w:t>Functional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D3A9B" w:rsidRDefault="004D3A9B" w:rsidP="00272AE8">
            <w:pPr>
              <w:jc w:val="center"/>
            </w:pPr>
            <w:r>
              <w:t>Fluent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D3A9B" w:rsidRPr="00392386" w:rsidRDefault="004D3A9B" w:rsidP="00272AE8">
            <w:pPr>
              <w:jc w:val="center"/>
              <w:rPr>
                <w:rFonts w:ascii="Calibri" w:hAnsi="Calibri" w:cs="Arial"/>
                <w:bCs/>
              </w:rPr>
            </w:pPr>
            <w:r w:rsidRPr="00392386">
              <w:rPr>
                <w:rFonts w:ascii="Calibri" w:hAnsi="Calibri" w:cs="Arial"/>
                <w:bCs/>
              </w:rPr>
              <w:t>Expert</w:t>
            </w:r>
          </w:p>
        </w:tc>
      </w:tr>
      <w:tr w:rsidR="004D3A9B" w:rsidTr="00272AE8">
        <w:trPr>
          <w:trHeight w:val="20"/>
        </w:trPr>
        <w:tc>
          <w:tcPr>
            <w:tcW w:w="5425" w:type="dxa"/>
            <w:vAlign w:val="center"/>
          </w:tcPr>
          <w:p w:rsidR="004D3A9B" w:rsidRPr="00392386" w:rsidRDefault="004D3A9B" w:rsidP="00272AE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>
            <w:pPr>
              <w:rPr>
                <w:rFonts w:ascii="Calibri" w:hAnsi="Calibri" w:cs="Calibri"/>
              </w:rPr>
            </w:pPr>
          </w:p>
        </w:tc>
      </w:tr>
      <w:tr w:rsidR="004D3A9B" w:rsidTr="00272AE8">
        <w:trPr>
          <w:trHeight w:val="20"/>
        </w:trPr>
        <w:tc>
          <w:tcPr>
            <w:tcW w:w="5425" w:type="dxa"/>
            <w:vAlign w:val="center"/>
          </w:tcPr>
          <w:p w:rsidR="004D3A9B" w:rsidRPr="00392386" w:rsidRDefault="004D3A9B" w:rsidP="00272AE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</w:tr>
      <w:tr w:rsidR="004D3A9B" w:rsidTr="00272AE8">
        <w:trPr>
          <w:trHeight w:val="20"/>
        </w:trPr>
        <w:tc>
          <w:tcPr>
            <w:tcW w:w="5425" w:type="dxa"/>
            <w:vAlign w:val="center"/>
          </w:tcPr>
          <w:p w:rsidR="004D3A9B" w:rsidRPr="00392386" w:rsidRDefault="004D3A9B" w:rsidP="00272AE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</w:tr>
      <w:tr w:rsidR="004D3A9B" w:rsidTr="00272AE8">
        <w:trPr>
          <w:trHeight w:val="20"/>
        </w:trPr>
        <w:tc>
          <w:tcPr>
            <w:tcW w:w="5425" w:type="dxa"/>
            <w:tcBorders>
              <w:bottom w:val="single" w:sz="4" w:space="0" w:color="auto"/>
            </w:tcBorders>
            <w:vAlign w:val="center"/>
          </w:tcPr>
          <w:p w:rsidR="004D3A9B" w:rsidRPr="00392386" w:rsidRDefault="004D3A9B" w:rsidP="00272AE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</w:tr>
      <w:tr w:rsidR="004D3A9B" w:rsidTr="00272AE8">
        <w:trPr>
          <w:trHeight w:val="20"/>
        </w:trPr>
        <w:tc>
          <w:tcPr>
            <w:tcW w:w="5425" w:type="dxa"/>
            <w:vAlign w:val="center"/>
          </w:tcPr>
          <w:p w:rsidR="004D3A9B" w:rsidRPr="00392386" w:rsidRDefault="004D3A9B" w:rsidP="00272AE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2" w:type="dxa"/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shd w:val="clear" w:color="auto" w:fill="FFFFFF" w:themeFill="background1"/>
          </w:tcPr>
          <w:p w:rsidR="004D3A9B" w:rsidRPr="00392386" w:rsidRDefault="004D3A9B" w:rsidP="00272AE8"/>
        </w:tc>
      </w:tr>
      <w:tr w:rsidR="004D3A9B" w:rsidTr="00272AE8">
        <w:trPr>
          <w:trHeight w:val="20"/>
        </w:trPr>
        <w:tc>
          <w:tcPr>
            <w:tcW w:w="5425" w:type="dxa"/>
            <w:tcBorders>
              <w:bottom w:val="single" w:sz="4" w:space="0" w:color="auto"/>
            </w:tcBorders>
            <w:vAlign w:val="center"/>
          </w:tcPr>
          <w:p w:rsidR="004D3A9B" w:rsidRPr="00392386" w:rsidRDefault="004D3A9B" w:rsidP="00272AE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3A9B" w:rsidRPr="00392386" w:rsidRDefault="004D3A9B" w:rsidP="00272AE8"/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3A9B" w:rsidRPr="00392386" w:rsidRDefault="004D3A9B" w:rsidP="00272AE8"/>
        </w:tc>
      </w:tr>
    </w:tbl>
    <w:p w:rsidR="004D3A9B" w:rsidRDefault="004D3A9B" w:rsidP="004D3A9B">
      <w:pPr>
        <w:jc w:val="both"/>
        <w:rPr>
          <w:rFonts w:cstheme="minorHAnsi"/>
          <w:i/>
        </w:rPr>
      </w:pPr>
    </w:p>
    <w:p w:rsidR="00B52485" w:rsidRDefault="00B52485"/>
    <w:sectPr w:rsidR="00B52485" w:rsidSect="004D3A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9B"/>
    <w:rsid w:val="00397579"/>
    <w:rsid w:val="004D3A9B"/>
    <w:rsid w:val="009418B5"/>
    <w:rsid w:val="00B52485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823A-C40F-433D-A2A6-A135F073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D3A9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DESE-231-47251</_dlc_DocId>
    <_dlc_DocIdUrl xmlns="733efe1c-5bbe-4968-87dc-d400e65c879f">
      <Url>https://sharepoint.doemass.org/ese/webteam/cps/_layouts/DocIdRedir.aspx?ID=DESE-231-47251</Url>
      <Description>DESE-231-47251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8ADE562-F0EE-4A28-A4D9-8C41B82958E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CADE597-8461-4A41-B3FB-FCE9FA47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1B7DC-C73F-4442-94A1-7D52641CC0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DFD909-040A-47C3-99DA-0994706A8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Matter Knowledge (SMK) Candidate Tracking Tool (Optional)</dc:title>
  <dc:subject/>
  <dc:creator>DESE</dc:creator>
  <cp:keywords/>
  <dc:description/>
  <cp:lastModifiedBy>Zou, Dong (EOE)</cp:lastModifiedBy>
  <cp:revision>4</cp:revision>
  <dcterms:created xsi:type="dcterms:W3CDTF">2018-12-17T16:52:00Z</dcterms:created>
  <dcterms:modified xsi:type="dcterms:W3CDTF">2018-12-19T19:38:00Z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2018</vt:lpwstr>
  </property>
</Properties>
</file>