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0EC2F" w14:textId="77777777" w:rsidR="007F312F" w:rsidRDefault="007A199E">
      <w:pPr>
        <w:pStyle w:val="Heading1"/>
      </w:pPr>
      <w:bookmarkStart w:id="0" w:name="_5l9zmcs4uhb6" w:colFirst="0" w:colLast="0"/>
      <w:bookmarkEnd w:id="0"/>
      <w:r>
        <w:t>Overview: Adjustments to Practice Look-Fors</w:t>
      </w:r>
    </w:p>
    <w:p w14:paraId="56D1923A" w14:textId="77777777" w:rsidR="007F312F" w:rsidRDefault="007A199E">
      <w:pPr>
        <w:rPr>
          <w:b/>
          <w:color w:val="00795D"/>
          <w:sz w:val="24"/>
          <w:szCs w:val="24"/>
        </w:rPr>
      </w:pPr>
      <w:r>
        <w:rPr>
          <w:noProof/>
        </w:rPr>
        <w:drawing>
          <wp:anchor distT="0" distB="0" distL="0" distR="0" simplePos="0" relativeHeight="251658240" behindDoc="0" locked="0" layoutInCell="1" hidden="0" allowOverlap="1" wp14:anchorId="67262C0A" wp14:editId="3E7461C3">
            <wp:simplePos x="0" y="0"/>
            <wp:positionH relativeFrom="column">
              <wp:posOffset>0</wp:posOffset>
            </wp:positionH>
            <wp:positionV relativeFrom="paragraph">
              <wp:posOffset>152400</wp:posOffset>
            </wp:positionV>
            <wp:extent cx="223044" cy="223044"/>
            <wp:effectExtent l="0" t="0" r="0" b="0"/>
            <wp:wrapSquare wrapText="bothSides" distT="0" distB="0" distL="0" distR="0"/>
            <wp:docPr id="5" name="image7.png" descr="icon of pen in ink jar to represent author"/>
            <wp:cNvGraphicFramePr/>
            <a:graphic xmlns:a="http://schemas.openxmlformats.org/drawingml/2006/main">
              <a:graphicData uri="http://schemas.openxmlformats.org/drawingml/2006/picture">
                <pic:pic xmlns:pic="http://schemas.openxmlformats.org/drawingml/2006/picture">
                  <pic:nvPicPr>
                    <pic:cNvPr id="0" name="image7.png" descr="icon of pen in ink jar to represent author"/>
                    <pic:cNvPicPr preferRelativeResize="0"/>
                  </pic:nvPicPr>
                  <pic:blipFill>
                    <a:blip r:embed="rId10"/>
                    <a:srcRect/>
                    <a:stretch>
                      <a:fillRect/>
                    </a:stretch>
                  </pic:blipFill>
                  <pic:spPr>
                    <a:xfrm>
                      <a:off x="0" y="0"/>
                      <a:ext cx="223044" cy="223044"/>
                    </a:xfrm>
                    <a:prstGeom prst="rect">
                      <a:avLst/>
                    </a:prstGeom>
                    <a:ln/>
                  </pic:spPr>
                </pic:pic>
              </a:graphicData>
            </a:graphic>
          </wp:anchor>
        </w:drawing>
      </w:r>
    </w:p>
    <w:p w14:paraId="40E39C07" w14:textId="77777777" w:rsidR="007F312F" w:rsidRDefault="007A199E">
      <w:pPr>
        <w:rPr>
          <w:b/>
          <w:color w:val="00795D"/>
          <w:sz w:val="24"/>
          <w:szCs w:val="24"/>
        </w:rPr>
      </w:pPr>
      <w:r>
        <w:rPr>
          <w:b/>
          <w:color w:val="00795D"/>
          <w:sz w:val="24"/>
          <w:szCs w:val="24"/>
        </w:rPr>
        <w:t xml:space="preserve">  CONTRIBUTOR</w:t>
      </w:r>
    </w:p>
    <w:p w14:paraId="20A92383" w14:textId="13C41463" w:rsidR="0072587B" w:rsidRDefault="007A199E">
      <w:r>
        <w:t>Doris Van Gorder, Interim Dean, Cambridge College/Bay Path University</w:t>
      </w:r>
    </w:p>
    <w:p w14:paraId="606CC86D" w14:textId="77777777" w:rsidR="007F312F" w:rsidRDefault="007A199E">
      <w:r>
        <w:rPr>
          <w:noProof/>
        </w:rPr>
        <w:drawing>
          <wp:anchor distT="0" distB="0" distL="0" distR="0" simplePos="0" relativeHeight="251659264" behindDoc="0" locked="0" layoutInCell="1" hidden="0" allowOverlap="1" wp14:anchorId="11D73F6C" wp14:editId="09A8D3F3">
            <wp:simplePos x="0" y="0"/>
            <wp:positionH relativeFrom="column">
              <wp:posOffset>-57149</wp:posOffset>
            </wp:positionH>
            <wp:positionV relativeFrom="paragraph">
              <wp:posOffset>95250</wp:posOffset>
            </wp:positionV>
            <wp:extent cx="276225" cy="276225"/>
            <wp:effectExtent l="0" t="0" r="0" b="0"/>
            <wp:wrapSquare wrapText="bothSides" distT="0" distB="0" distL="0" distR="0"/>
            <wp:docPr id="3" name="image2.png" descr="Icon of a document with lines of text and a folded corner"/>
            <wp:cNvGraphicFramePr/>
            <a:graphic xmlns:a="http://schemas.openxmlformats.org/drawingml/2006/main">
              <a:graphicData uri="http://schemas.openxmlformats.org/drawingml/2006/picture">
                <pic:pic xmlns:pic="http://schemas.openxmlformats.org/drawingml/2006/picture">
                  <pic:nvPicPr>
                    <pic:cNvPr id="0" name="image2.png" descr="Icon of a document with lines of text and a folded corner"/>
                    <pic:cNvPicPr preferRelativeResize="0"/>
                  </pic:nvPicPr>
                  <pic:blipFill>
                    <a:blip r:embed="rId11"/>
                    <a:srcRect/>
                    <a:stretch>
                      <a:fillRect/>
                    </a:stretch>
                  </pic:blipFill>
                  <pic:spPr>
                    <a:xfrm>
                      <a:off x="0" y="0"/>
                      <a:ext cx="276225" cy="276225"/>
                    </a:xfrm>
                    <a:prstGeom prst="rect">
                      <a:avLst/>
                    </a:prstGeom>
                    <a:ln/>
                  </pic:spPr>
                </pic:pic>
              </a:graphicData>
            </a:graphic>
          </wp:anchor>
        </w:drawing>
      </w:r>
    </w:p>
    <w:p w14:paraId="4851EF6A" w14:textId="77777777" w:rsidR="007F312F" w:rsidRDefault="007A199E">
      <w:pPr>
        <w:rPr>
          <w:b/>
          <w:color w:val="00795D"/>
          <w:sz w:val="24"/>
          <w:szCs w:val="24"/>
        </w:rPr>
      </w:pPr>
      <w:r>
        <w:rPr>
          <w:b/>
          <w:color w:val="00795D"/>
          <w:sz w:val="24"/>
          <w:szCs w:val="24"/>
        </w:rPr>
        <w:t xml:space="preserve">  WHAT is this resource?</w:t>
      </w:r>
    </w:p>
    <w:p w14:paraId="0A5A8BFB" w14:textId="77777777" w:rsidR="007F312F" w:rsidRDefault="007A199E">
      <w:pPr>
        <w:rPr>
          <w:sz w:val="24"/>
          <w:szCs w:val="24"/>
        </w:rPr>
      </w:pPr>
      <w:r>
        <w:t>This document is a list of descriptors that indicate what adjustments to practice for a teacher might look like. The list is divided into specific areas, such as using assessment data to adjust instruction, on-the-fly adjustments, questioning techniques, etc.</w:t>
      </w:r>
      <w:r>
        <w:rPr>
          <w:sz w:val="24"/>
          <w:szCs w:val="24"/>
        </w:rPr>
        <w:t xml:space="preserve"> </w:t>
      </w:r>
    </w:p>
    <w:p w14:paraId="4EB8C0D3" w14:textId="77777777" w:rsidR="007F312F" w:rsidRDefault="007A199E">
      <w:pPr>
        <w:rPr>
          <w:sz w:val="24"/>
          <w:szCs w:val="24"/>
        </w:rPr>
      </w:pPr>
      <w:r>
        <w:rPr>
          <w:sz w:val="24"/>
          <w:szCs w:val="24"/>
        </w:rPr>
        <w:t xml:space="preserve"> </w:t>
      </w:r>
      <w:r>
        <w:rPr>
          <w:noProof/>
        </w:rPr>
        <w:drawing>
          <wp:anchor distT="0" distB="0" distL="0" distR="0" simplePos="0" relativeHeight="251660288" behindDoc="0" locked="0" layoutInCell="1" hidden="0" allowOverlap="1" wp14:anchorId="2CD7D038" wp14:editId="6E5BBDFF">
            <wp:simplePos x="0" y="0"/>
            <wp:positionH relativeFrom="column">
              <wp:posOffset>-28574</wp:posOffset>
            </wp:positionH>
            <wp:positionV relativeFrom="paragraph">
              <wp:posOffset>95250</wp:posOffset>
            </wp:positionV>
            <wp:extent cx="276225" cy="276225"/>
            <wp:effectExtent l="0" t="0" r="0" b="0"/>
            <wp:wrapSquare wrapText="bothSides" distT="0" distB="0" distL="0" distR="0"/>
            <wp:docPr id="7" name="image3.png" descr="Icon of a calendar with multiple blocks to represent time"/>
            <wp:cNvGraphicFramePr/>
            <a:graphic xmlns:a="http://schemas.openxmlformats.org/drawingml/2006/main">
              <a:graphicData uri="http://schemas.openxmlformats.org/drawingml/2006/picture">
                <pic:pic xmlns:pic="http://schemas.openxmlformats.org/drawingml/2006/picture">
                  <pic:nvPicPr>
                    <pic:cNvPr id="0" name="image3.png" descr="Icon of a calendar with multiple blocks to represent time"/>
                    <pic:cNvPicPr preferRelativeResize="0"/>
                  </pic:nvPicPr>
                  <pic:blipFill>
                    <a:blip r:embed="rId12"/>
                    <a:srcRect/>
                    <a:stretch>
                      <a:fillRect/>
                    </a:stretch>
                  </pic:blipFill>
                  <pic:spPr>
                    <a:xfrm>
                      <a:off x="0" y="0"/>
                      <a:ext cx="276225" cy="276225"/>
                    </a:xfrm>
                    <a:prstGeom prst="rect">
                      <a:avLst/>
                    </a:prstGeom>
                    <a:ln/>
                  </pic:spPr>
                </pic:pic>
              </a:graphicData>
            </a:graphic>
          </wp:anchor>
        </w:drawing>
      </w:r>
    </w:p>
    <w:p w14:paraId="20CA31AD" w14:textId="77777777" w:rsidR="007F312F" w:rsidRDefault="007A199E">
      <w:pPr>
        <w:rPr>
          <w:b/>
          <w:color w:val="00795D"/>
          <w:sz w:val="24"/>
          <w:szCs w:val="24"/>
        </w:rPr>
      </w:pPr>
      <w:r>
        <w:rPr>
          <w:b/>
          <w:color w:val="00795D"/>
          <w:sz w:val="24"/>
          <w:szCs w:val="24"/>
        </w:rPr>
        <w:t xml:space="preserve">  WHEN could this resource be used?</w:t>
      </w:r>
    </w:p>
    <w:p w14:paraId="1CAEADBF" w14:textId="26FEA877" w:rsidR="0072587B" w:rsidRDefault="007A199E">
      <w:r>
        <w:t>This resource could be used at multiple points. Before the practicum and before any observations, Teacher Candidates can discuss with Program Supervisors and Supervising Practitioners what behaviors and teacher moves would demonstrate adjustments to practice. During an observation, the observer can use this list to check off what behaviors are evident.  After an observation the list can be used to show a Teacher Candidate what areas were apparent and what areas, if any, were absent.</w:t>
      </w:r>
    </w:p>
    <w:p w14:paraId="494A49C1" w14:textId="77777777" w:rsidR="007F312F" w:rsidRDefault="007A199E">
      <w:pPr>
        <w:rPr>
          <w:sz w:val="24"/>
          <w:szCs w:val="24"/>
        </w:rPr>
      </w:pPr>
      <w:r>
        <w:rPr>
          <w:sz w:val="24"/>
          <w:szCs w:val="24"/>
        </w:rPr>
        <w:t xml:space="preserve"> </w:t>
      </w:r>
      <w:r>
        <w:rPr>
          <w:noProof/>
        </w:rPr>
        <w:drawing>
          <wp:anchor distT="0" distB="0" distL="0" distR="0" simplePos="0" relativeHeight="251661312" behindDoc="0" locked="0" layoutInCell="1" hidden="0" allowOverlap="1" wp14:anchorId="5094CEAE" wp14:editId="77C9CA64">
            <wp:simplePos x="0" y="0"/>
            <wp:positionH relativeFrom="column">
              <wp:posOffset>0</wp:posOffset>
            </wp:positionH>
            <wp:positionV relativeFrom="paragraph">
              <wp:posOffset>114300</wp:posOffset>
            </wp:positionV>
            <wp:extent cx="276225" cy="276225"/>
            <wp:effectExtent l="0" t="0" r="0" b="0"/>
            <wp:wrapSquare wrapText="bothSides" distT="0" distB="0" distL="0" distR="0"/>
            <wp:docPr id="4" name="image1.png" descr="Icon with a group of five people standing together "/>
            <wp:cNvGraphicFramePr/>
            <a:graphic xmlns:a="http://schemas.openxmlformats.org/drawingml/2006/main">
              <a:graphicData uri="http://schemas.openxmlformats.org/drawingml/2006/picture">
                <pic:pic xmlns:pic="http://schemas.openxmlformats.org/drawingml/2006/picture">
                  <pic:nvPicPr>
                    <pic:cNvPr id="0" name="image1.png" descr="Icon with a group of five people standing together "/>
                    <pic:cNvPicPr preferRelativeResize="0"/>
                  </pic:nvPicPr>
                  <pic:blipFill>
                    <a:blip r:embed="rId13"/>
                    <a:srcRect/>
                    <a:stretch>
                      <a:fillRect/>
                    </a:stretch>
                  </pic:blipFill>
                  <pic:spPr>
                    <a:xfrm>
                      <a:off x="0" y="0"/>
                      <a:ext cx="276225" cy="276225"/>
                    </a:xfrm>
                    <a:prstGeom prst="rect">
                      <a:avLst/>
                    </a:prstGeom>
                    <a:ln/>
                  </pic:spPr>
                </pic:pic>
              </a:graphicData>
            </a:graphic>
          </wp:anchor>
        </w:drawing>
      </w:r>
    </w:p>
    <w:p w14:paraId="41FC439C" w14:textId="77777777" w:rsidR="007F312F" w:rsidRDefault="007A199E">
      <w:pPr>
        <w:rPr>
          <w:b/>
          <w:color w:val="00795D"/>
          <w:sz w:val="24"/>
          <w:szCs w:val="24"/>
        </w:rPr>
      </w:pPr>
      <w:r>
        <w:rPr>
          <w:b/>
          <w:color w:val="00795D"/>
          <w:sz w:val="24"/>
          <w:szCs w:val="24"/>
        </w:rPr>
        <w:t xml:space="preserve">  WHO could use this resource?</w:t>
      </w:r>
    </w:p>
    <w:p w14:paraId="05BA90FE" w14:textId="77777777" w:rsidR="007F312F" w:rsidRDefault="007A199E">
      <w:r>
        <w:t>The faculty member responsible for preparing Teacher Candidates for the practicum, as well as the</w:t>
      </w:r>
      <w:r>
        <w:rPr>
          <w:b/>
        </w:rPr>
        <w:t xml:space="preserve"> Program Supervisor, Supervising Practitioner </w:t>
      </w:r>
      <w:r>
        <w:t xml:space="preserve">and </w:t>
      </w:r>
      <w:r>
        <w:rPr>
          <w:b/>
        </w:rPr>
        <w:t xml:space="preserve">Teacher Candidate </w:t>
      </w:r>
      <w:r>
        <w:t xml:space="preserve">could all use this resource. </w:t>
      </w:r>
    </w:p>
    <w:p w14:paraId="6159012A" w14:textId="77777777" w:rsidR="007F312F" w:rsidRDefault="007F312F"/>
    <w:p w14:paraId="2E8E9E7F" w14:textId="77777777" w:rsidR="007F312F" w:rsidRDefault="007A199E">
      <w:pPr>
        <w:rPr>
          <w:b/>
          <w:color w:val="00795D"/>
          <w:sz w:val="24"/>
          <w:szCs w:val="24"/>
        </w:rPr>
      </w:pPr>
      <w:r>
        <w:rPr>
          <w:b/>
          <w:noProof/>
          <w:color w:val="00795D"/>
          <w:sz w:val="24"/>
          <w:szCs w:val="24"/>
        </w:rPr>
        <w:drawing>
          <wp:inline distT="114300" distB="114300" distL="114300" distR="114300" wp14:anchorId="13664EB9" wp14:editId="56E6D45D">
            <wp:extent cx="223838" cy="223838"/>
            <wp:effectExtent l="0" t="0" r="0" b="0"/>
            <wp:docPr id="6" name="image5.png" descr="icon with a checkmark in a circle"/>
            <wp:cNvGraphicFramePr/>
            <a:graphic xmlns:a="http://schemas.openxmlformats.org/drawingml/2006/main">
              <a:graphicData uri="http://schemas.openxmlformats.org/drawingml/2006/picture">
                <pic:pic xmlns:pic="http://schemas.openxmlformats.org/drawingml/2006/picture">
                  <pic:nvPicPr>
                    <pic:cNvPr id="0" name="image5.png" descr="icon with a checkmark in a circle"/>
                    <pic:cNvPicPr preferRelativeResize="0"/>
                  </pic:nvPicPr>
                  <pic:blipFill>
                    <a:blip r:embed="rId14"/>
                    <a:srcRect/>
                    <a:stretch>
                      <a:fillRect/>
                    </a:stretch>
                  </pic:blipFill>
                  <pic:spPr>
                    <a:xfrm>
                      <a:off x="0" y="0"/>
                      <a:ext cx="223838" cy="223838"/>
                    </a:xfrm>
                    <a:prstGeom prst="rect">
                      <a:avLst/>
                    </a:prstGeom>
                    <a:ln/>
                  </pic:spPr>
                </pic:pic>
              </a:graphicData>
            </a:graphic>
          </wp:inline>
        </w:drawing>
      </w:r>
      <w:r>
        <w:rPr>
          <w:b/>
          <w:color w:val="00795D"/>
          <w:sz w:val="24"/>
          <w:szCs w:val="24"/>
        </w:rPr>
        <w:t xml:space="preserve">  HOW could this resource best be used?</w:t>
      </w:r>
    </w:p>
    <w:p w14:paraId="306339BE" w14:textId="77777777" w:rsidR="007F312F" w:rsidRDefault="007A199E">
      <w:r>
        <w:t>These Look-Fors can be used across three different CAP forms:</w:t>
      </w:r>
    </w:p>
    <w:p w14:paraId="69AAEC10" w14:textId="77777777" w:rsidR="007F312F" w:rsidRDefault="007A199E">
      <w:pPr>
        <w:numPr>
          <w:ilvl w:val="0"/>
          <w:numId w:val="1"/>
        </w:numPr>
      </w:pPr>
      <w:r>
        <w:t>The required CAP Observation form</w:t>
      </w:r>
    </w:p>
    <w:p w14:paraId="5D2F0AEF" w14:textId="77777777" w:rsidR="007F312F" w:rsidRDefault="007A199E">
      <w:pPr>
        <w:numPr>
          <w:ilvl w:val="0"/>
          <w:numId w:val="1"/>
        </w:numPr>
      </w:pPr>
      <w:r>
        <w:t>The optional Candidate Self-Assessment Form</w:t>
      </w:r>
    </w:p>
    <w:p w14:paraId="70C36CF4" w14:textId="77777777" w:rsidR="007F312F" w:rsidRDefault="007A199E">
      <w:pPr>
        <w:numPr>
          <w:ilvl w:val="0"/>
          <w:numId w:val="1"/>
        </w:numPr>
      </w:pPr>
      <w:r>
        <w:t>The optional Candidate Observation Self-Reflection Form</w:t>
      </w:r>
    </w:p>
    <w:p w14:paraId="1437CFB1" w14:textId="6B3D876C" w:rsidR="007F312F" w:rsidRDefault="007A199E">
      <w:r>
        <w:t xml:space="preserve">On all the above forms, the Essential Elements are </w:t>
      </w:r>
      <w:r w:rsidR="0072587B">
        <w:t>listed but</w:t>
      </w:r>
      <w:r>
        <w:t xml:space="preserve"> not described in detail.  This list </w:t>
      </w:r>
      <w:r w:rsidR="0072587B">
        <w:t>of Look</w:t>
      </w:r>
      <w:r>
        <w:t xml:space="preserve">-Fors helps the observer and the teacher candidate notice and name the instructional moves related to adjustments to practice. The list of Look-Fors not only functions as a </w:t>
      </w:r>
      <w:r w:rsidR="0072587B">
        <w:t>checklist</w:t>
      </w:r>
      <w:r>
        <w:t>; it allows the observer to rate the Teacher Candidate's demonstration of various strategies and routines that demonstrate adjustment to practice by using the dropdown menus which have the same rating categories as in the CAP evaluation rubric. Another advantage of having a bank of Look-fors is that it helps teacher candidates, program supervisors and school-based supervising practitioners share a common understanding of what each element looks like in practice.</w:t>
      </w:r>
    </w:p>
    <w:p w14:paraId="3C27874D" w14:textId="77777777" w:rsidR="007F312F" w:rsidRDefault="007F312F"/>
    <w:p w14:paraId="537E722F" w14:textId="77777777" w:rsidR="007F312F" w:rsidRDefault="007F312F">
      <w:pPr>
        <w:rPr>
          <w:b/>
          <w:i/>
          <w:sz w:val="20"/>
          <w:szCs w:val="20"/>
        </w:rPr>
      </w:pPr>
    </w:p>
    <w:p w14:paraId="3DE17D16" w14:textId="77777777" w:rsidR="0072587B" w:rsidRDefault="0072587B">
      <w:pPr>
        <w:rPr>
          <w:b/>
          <w:i/>
          <w:sz w:val="20"/>
          <w:szCs w:val="20"/>
        </w:rPr>
      </w:pPr>
    </w:p>
    <w:p w14:paraId="34EF4D6A" w14:textId="77777777" w:rsidR="007F312F" w:rsidRDefault="007A199E">
      <w:r>
        <w:rPr>
          <w:b/>
          <w:i/>
          <w:sz w:val="20"/>
          <w:szCs w:val="20"/>
        </w:rPr>
        <w:t>Note:</w:t>
      </w:r>
      <w:r>
        <w:rPr>
          <w:i/>
          <w:sz w:val="20"/>
          <w:szCs w:val="20"/>
        </w:rPr>
        <w:t xml:space="preserve"> This form was submitted for inclusion in the Candidate Assessment of Performance (CAP) Resource Hub. It is intended to serve as a reference and source of guidance for others engaged in the CAP process. While it reflects one approach, users should adapt its content to fit the specific context and needs of their own evaluations.</w:t>
      </w:r>
    </w:p>
    <w:p w14:paraId="5B79BB44" w14:textId="77777777" w:rsidR="007F312F" w:rsidRDefault="007A199E" w:rsidP="0094725C">
      <w:pPr>
        <w:pStyle w:val="Heading2"/>
      </w:pPr>
      <w:bookmarkStart w:id="1" w:name="_ra5p7cqd0xve" w:colFirst="0" w:colLast="0"/>
      <w:bookmarkEnd w:id="1"/>
      <w:r>
        <w:lastRenderedPageBreak/>
        <w:t xml:space="preserve">Adjustments to </w:t>
      </w:r>
      <w:r w:rsidRPr="0094725C">
        <w:t>Practice</w:t>
      </w:r>
      <w:r>
        <w:t xml:space="preserve"> Look-Fors</w:t>
      </w:r>
    </w:p>
    <w:p w14:paraId="6811FEC9" w14:textId="77777777" w:rsidR="007F312F" w:rsidRDefault="007F312F" w:rsidP="0094725C">
      <w:bookmarkStart w:id="2" w:name="_x6vyd4cnf1tk" w:colFirst="0" w:colLast="0"/>
      <w:bookmarkEnd w:id="2"/>
    </w:p>
    <w:p w14:paraId="2F5D4687" w14:textId="77777777" w:rsidR="009642B2" w:rsidRDefault="009642B2" w:rsidP="009642B2">
      <w:bookmarkStart w:id="3" w:name="_uvkwadml0tdi" w:colFirst="0" w:colLast="0"/>
      <w:bookmarkEnd w:id="3"/>
      <w:r>
        <w:rPr>
          <w:b/>
        </w:rPr>
        <w:t>For each statement, check the box to rate the proficiency of your teacher candidate.</w:t>
      </w:r>
    </w:p>
    <w:p w14:paraId="5E230E5B" w14:textId="77777777" w:rsidR="007F312F" w:rsidRDefault="007F312F" w:rsidP="0094725C"/>
    <w:p w14:paraId="01EAA183" w14:textId="77777777" w:rsidR="007F312F" w:rsidRDefault="007A199E" w:rsidP="0094725C">
      <w:pPr>
        <w:pStyle w:val="Heading3"/>
      </w:pPr>
      <w:bookmarkStart w:id="4" w:name="_nnqgejgygimo" w:colFirst="0" w:colLast="0"/>
      <w:bookmarkEnd w:id="4"/>
      <w:r>
        <w:t>Using Assessment Data to Adjust Instruction</w:t>
      </w:r>
    </w:p>
    <w:tbl>
      <w:tblPr>
        <w:tblStyle w:val="a"/>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630"/>
        <w:gridCol w:w="2550"/>
      </w:tblGrid>
      <w:tr w:rsidR="007F312F" w14:paraId="0138F8A4" w14:textId="77777777" w:rsidTr="00D50CA2">
        <w:trPr>
          <w:trHeight w:val="553"/>
          <w:tblHeader/>
        </w:trPr>
        <w:tc>
          <w:tcPr>
            <w:tcW w:w="6630" w:type="dxa"/>
            <w:shd w:val="clear" w:color="auto" w:fill="F1F3F4"/>
            <w:tcMar>
              <w:top w:w="100" w:type="dxa"/>
              <w:left w:w="100" w:type="dxa"/>
              <w:bottom w:w="100" w:type="dxa"/>
              <w:right w:w="100" w:type="dxa"/>
            </w:tcMar>
          </w:tcPr>
          <w:p w14:paraId="2142DA03" w14:textId="77777777" w:rsidR="007F312F" w:rsidRPr="0094725C" w:rsidRDefault="007A199E" w:rsidP="0094725C">
            <w:pPr>
              <w:rPr>
                <w:b/>
                <w:bCs/>
              </w:rPr>
            </w:pPr>
            <w:bookmarkStart w:id="5" w:name="_yjrqehadacnj" w:colFirst="0" w:colLast="0"/>
            <w:bookmarkEnd w:id="5"/>
            <w:r w:rsidRPr="0094725C">
              <w:rPr>
                <w:b/>
                <w:bCs/>
              </w:rPr>
              <w:t xml:space="preserve">Look-Fors </w:t>
            </w:r>
          </w:p>
        </w:tc>
        <w:tc>
          <w:tcPr>
            <w:tcW w:w="2550" w:type="dxa"/>
            <w:shd w:val="clear" w:color="auto" w:fill="F1F3F4"/>
            <w:tcMar>
              <w:top w:w="100" w:type="dxa"/>
              <w:left w:w="100" w:type="dxa"/>
              <w:bottom w:w="100" w:type="dxa"/>
              <w:right w:w="100" w:type="dxa"/>
            </w:tcMar>
          </w:tcPr>
          <w:p w14:paraId="1CB25A25" w14:textId="77777777" w:rsidR="007F312F" w:rsidRDefault="007A199E">
            <w:pPr>
              <w:spacing w:line="240" w:lineRule="auto"/>
              <w:rPr>
                <w:b/>
                <w:sz w:val="20"/>
                <w:szCs w:val="20"/>
              </w:rPr>
            </w:pPr>
            <w:r>
              <w:rPr>
                <w:b/>
                <w:sz w:val="20"/>
                <w:szCs w:val="20"/>
              </w:rPr>
              <w:t>Rating</w:t>
            </w:r>
          </w:p>
        </w:tc>
      </w:tr>
      <w:tr w:rsidR="007F312F" w14:paraId="41E6D893" w14:textId="77777777" w:rsidTr="00D50CA2">
        <w:trPr>
          <w:trHeight w:val="590"/>
        </w:trPr>
        <w:tc>
          <w:tcPr>
            <w:tcW w:w="6630" w:type="dxa"/>
            <w:shd w:val="clear" w:color="auto" w:fill="auto"/>
            <w:tcMar>
              <w:top w:w="100" w:type="dxa"/>
              <w:left w:w="100" w:type="dxa"/>
              <w:bottom w:w="100" w:type="dxa"/>
              <w:right w:w="100" w:type="dxa"/>
            </w:tcMar>
          </w:tcPr>
          <w:p w14:paraId="01A74BBA" w14:textId="77777777" w:rsidR="007F312F" w:rsidRDefault="007A199E">
            <w:pPr>
              <w:spacing w:line="240" w:lineRule="auto"/>
              <w:rPr>
                <w:sz w:val="20"/>
                <w:szCs w:val="20"/>
              </w:rPr>
            </w:pPr>
            <w:r>
              <w:rPr>
                <w:b/>
                <w:sz w:val="20"/>
                <w:szCs w:val="20"/>
              </w:rPr>
              <w:t xml:space="preserve">Analyzing Formative Assessments: </w:t>
            </w:r>
            <w:r>
              <w:rPr>
                <w:sz w:val="20"/>
                <w:szCs w:val="20"/>
              </w:rPr>
              <w:t>Regularly uses results from quizzes, exit tickets, student journals, or other formative assessments to identify patterns of understanding and misconceptions.</w:t>
            </w:r>
          </w:p>
        </w:tc>
        <w:tc>
          <w:tcPr>
            <w:tcW w:w="2550" w:type="dxa"/>
            <w:shd w:val="clear" w:color="auto" w:fill="auto"/>
            <w:tcMar>
              <w:top w:w="100" w:type="dxa"/>
              <w:left w:w="100" w:type="dxa"/>
              <w:bottom w:w="100" w:type="dxa"/>
              <w:right w:w="100" w:type="dxa"/>
            </w:tcMar>
          </w:tcPr>
          <w:p w14:paraId="74AC7514" w14:textId="77777777" w:rsidR="009642B2" w:rsidRPr="00851A31" w:rsidRDefault="009642B2" w:rsidP="009642B2">
            <w:pPr>
              <w:pStyle w:val="ListParagraph"/>
              <w:numPr>
                <w:ilvl w:val="0"/>
                <w:numId w:val="2"/>
              </w:numPr>
              <w:spacing w:line="240" w:lineRule="auto"/>
              <w:ind w:left="390"/>
              <w:rPr>
                <w:sz w:val="20"/>
                <w:szCs w:val="20"/>
              </w:rPr>
            </w:pPr>
            <w:r w:rsidRPr="00851A31">
              <w:rPr>
                <w:sz w:val="20"/>
                <w:szCs w:val="20"/>
              </w:rPr>
              <w:t>Exemplary</w:t>
            </w:r>
          </w:p>
          <w:p w14:paraId="171483D8" w14:textId="77777777" w:rsidR="009642B2" w:rsidRPr="00851A31" w:rsidRDefault="009642B2" w:rsidP="009642B2">
            <w:pPr>
              <w:pStyle w:val="ListParagraph"/>
              <w:numPr>
                <w:ilvl w:val="0"/>
                <w:numId w:val="2"/>
              </w:numPr>
              <w:spacing w:line="240" w:lineRule="auto"/>
              <w:ind w:left="390"/>
              <w:rPr>
                <w:sz w:val="20"/>
                <w:szCs w:val="20"/>
              </w:rPr>
            </w:pPr>
            <w:r w:rsidRPr="00851A31">
              <w:rPr>
                <w:sz w:val="20"/>
                <w:szCs w:val="20"/>
              </w:rPr>
              <w:t>Proficient</w:t>
            </w:r>
          </w:p>
          <w:p w14:paraId="0912A773" w14:textId="77777777" w:rsidR="009642B2" w:rsidRPr="00851A31" w:rsidRDefault="009642B2" w:rsidP="009642B2">
            <w:pPr>
              <w:pStyle w:val="ListParagraph"/>
              <w:numPr>
                <w:ilvl w:val="0"/>
                <w:numId w:val="2"/>
              </w:numPr>
              <w:spacing w:line="240" w:lineRule="auto"/>
              <w:ind w:left="390"/>
              <w:rPr>
                <w:sz w:val="20"/>
                <w:szCs w:val="20"/>
              </w:rPr>
            </w:pPr>
            <w:r w:rsidRPr="00851A31">
              <w:rPr>
                <w:sz w:val="20"/>
                <w:szCs w:val="20"/>
              </w:rPr>
              <w:t>Needs Improvement</w:t>
            </w:r>
          </w:p>
          <w:p w14:paraId="22E59369" w14:textId="77777777" w:rsidR="009642B2" w:rsidRDefault="009642B2" w:rsidP="009642B2">
            <w:pPr>
              <w:pStyle w:val="ListParagraph"/>
              <w:numPr>
                <w:ilvl w:val="0"/>
                <w:numId w:val="2"/>
              </w:numPr>
              <w:spacing w:line="240" w:lineRule="auto"/>
              <w:ind w:left="390"/>
              <w:rPr>
                <w:sz w:val="20"/>
                <w:szCs w:val="20"/>
              </w:rPr>
            </w:pPr>
            <w:r w:rsidRPr="00851A31">
              <w:rPr>
                <w:sz w:val="20"/>
                <w:szCs w:val="20"/>
              </w:rPr>
              <w:t>Unsatisfactory</w:t>
            </w:r>
          </w:p>
          <w:p w14:paraId="0A10CF21" w14:textId="002B9451" w:rsidR="007F312F" w:rsidRPr="009642B2" w:rsidRDefault="009642B2" w:rsidP="009642B2">
            <w:pPr>
              <w:pStyle w:val="ListParagraph"/>
              <w:numPr>
                <w:ilvl w:val="0"/>
                <w:numId w:val="2"/>
              </w:numPr>
              <w:spacing w:line="240" w:lineRule="auto"/>
              <w:ind w:left="390"/>
              <w:rPr>
                <w:sz w:val="20"/>
                <w:szCs w:val="20"/>
              </w:rPr>
            </w:pPr>
            <w:r w:rsidRPr="009642B2">
              <w:rPr>
                <w:sz w:val="20"/>
                <w:szCs w:val="20"/>
              </w:rPr>
              <w:t>Not Observed</w:t>
            </w:r>
          </w:p>
        </w:tc>
      </w:tr>
      <w:tr w:rsidR="007F312F" w14:paraId="0B2B5B0D" w14:textId="77777777" w:rsidTr="00D50CA2">
        <w:trPr>
          <w:trHeight w:val="590"/>
        </w:trPr>
        <w:tc>
          <w:tcPr>
            <w:tcW w:w="6630" w:type="dxa"/>
            <w:shd w:val="clear" w:color="auto" w:fill="auto"/>
            <w:tcMar>
              <w:top w:w="100" w:type="dxa"/>
              <w:left w:w="100" w:type="dxa"/>
              <w:bottom w:w="100" w:type="dxa"/>
              <w:right w:w="100" w:type="dxa"/>
            </w:tcMar>
          </w:tcPr>
          <w:p w14:paraId="500F57B7" w14:textId="77777777" w:rsidR="007F312F" w:rsidRDefault="007A199E">
            <w:pPr>
              <w:spacing w:line="240" w:lineRule="auto"/>
              <w:rPr>
                <w:sz w:val="20"/>
                <w:szCs w:val="20"/>
              </w:rPr>
            </w:pPr>
            <w:r>
              <w:rPr>
                <w:b/>
                <w:sz w:val="20"/>
                <w:szCs w:val="20"/>
              </w:rPr>
              <w:t xml:space="preserve">Analyzing Summative Assessments: </w:t>
            </w:r>
            <w:r>
              <w:rPr>
                <w:sz w:val="20"/>
                <w:szCs w:val="20"/>
              </w:rPr>
              <w:t>Reflects on summative assessment outcomes to adjust future lessons, units, or instructional strategies to address areas of need.</w:t>
            </w:r>
          </w:p>
        </w:tc>
        <w:tc>
          <w:tcPr>
            <w:tcW w:w="2550" w:type="dxa"/>
            <w:shd w:val="clear" w:color="auto" w:fill="auto"/>
            <w:tcMar>
              <w:top w:w="100" w:type="dxa"/>
              <w:left w:w="100" w:type="dxa"/>
              <w:bottom w:w="100" w:type="dxa"/>
              <w:right w:w="100" w:type="dxa"/>
            </w:tcMar>
          </w:tcPr>
          <w:p w14:paraId="7EA5CD27" w14:textId="77777777" w:rsidR="009642B2" w:rsidRPr="00851A31" w:rsidRDefault="009642B2" w:rsidP="009642B2">
            <w:pPr>
              <w:pStyle w:val="ListParagraph"/>
              <w:numPr>
                <w:ilvl w:val="0"/>
                <w:numId w:val="2"/>
              </w:numPr>
              <w:spacing w:line="240" w:lineRule="auto"/>
              <w:ind w:left="390"/>
              <w:rPr>
                <w:sz w:val="20"/>
                <w:szCs w:val="20"/>
              </w:rPr>
            </w:pPr>
            <w:r w:rsidRPr="00851A31">
              <w:rPr>
                <w:sz w:val="20"/>
                <w:szCs w:val="20"/>
              </w:rPr>
              <w:t>Exemplary</w:t>
            </w:r>
          </w:p>
          <w:p w14:paraId="39BC5172" w14:textId="77777777" w:rsidR="009642B2" w:rsidRPr="00851A31" w:rsidRDefault="009642B2" w:rsidP="009642B2">
            <w:pPr>
              <w:pStyle w:val="ListParagraph"/>
              <w:numPr>
                <w:ilvl w:val="0"/>
                <w:numId w:val="2"/>
              </w:numPr>
              <w:spacing w:line="240" w:lineRule="auto"/>
              <w:ind w:left="390"/>
              <w:rPr>
                <w:sz w:val="20"/>
                <w:szCs w:val="20"/>
              </w:rPr>
            </w:pPr>
            <w:r w:rsidRPr="00851A31">
              <w:rPr>
                <w:sz w:val="20"/>
                <w:szCs w:val="20"/>
              </w:rPr>
              <w:t>Proficient</w:t>
            </w:r>
          </w:p>
          <w:p w14:paraId="088D5B0F" w14:textId="77777777" w:rsidR="009642B2" w:rsidRPr="00851A31" w:rsidRDefault="009642B2" w:rsidP="009642B2">
            <w:pPr>
              <w:pStyle w:val="ListParagraph"/>
              <w:numPr>
                <w:ilvl w:val="0"/>
                <w:numId w:val="2"/>
              </w:numPr>
              <w:spacing w:line="240" w:lineRule="auto"/>
              <w:ind w:left="390"/>
              <w:rPr>
                <w:sz w:val="20"/>
                <w:szCs w:val="20"/>
              </w:rPr>
            </w:pPr>
            <w:r w:rsidRPr="00851A31">
              <w:rPr>
                <w:sz w:val="20"/>
                <w:szCs w:val="20"/>
              </w:rPr>
              <w:t>Needs Improvement</w:t>
            </w:r>
          </w:p>
          <w:p w14:paraId="09FE3D0A" w14:textId="77777777" w:rsidR="009642B2" w:rsidRDefault="009642B2" w:rsidP="009642B2">
            <w:pPr>
              <w:pStyle w:val="ListParagraph"/>
              <w:numPr>
                <w:ilvl w:val="0"/>
                <w:numId w:val="2"/>
              </w:numPr>
              <w:spacing w:line="240" w:lineRule="auto"/>
              <w:ind w:left="390"/>
              <w:rPr>
                <w:sz w:val="20"/>
                <w:szCs w:val="20"/>
              </w:rPr>
            </w:pPr>
            <w:r w:rsidRPr="00851A31">
              <w:rPr>
                <w:sz w:val="20"/>
                <w:szCs w:val="20"/>
              </w:rPr>
              <w:t>Unsatisfactory</w:t>
            </w:r>
          </w:p>
          <w:p w14:paraId="77A4DFD1" w14:textId="0F715608" w:rsidR="007F312F" w:rsidRPr="009642B2" w:rsidRDefault="009642B2" w:rsidP="009642B2">
            <w:pPr>
              <w:pStyle w:val="ListParagraph"/>
              <w:numPr>
                <w:ilvl w:val="0"/>
                <w:numId w:val="2"/>
              </w:numPr>
              <w:spacing w:line="240" w:lineRule="auto"/>
              <w:ind w:left="390"/>
              <w:rPr>
                <w:sz w:val="20"/>
                <w:szCs w:val="20"/>
              </w:rPr>
            </w:pPr>
            <w:r w:rsidRPr="009642B2">
              <w:rPr>
                <w:sz w:val="20"/>
                <w:szCs w:val="20"/>
              </w:rPr>
              <w:t>Not Observed</w:t>
            </w:r>
          </w:p>
        </w:tc>
      </w:tr>
      <w:tr w:rsidR="009642B2" w14:paraId="23476D44" w14:textId="77777777" w:rsidTr="00D50CA2">
        <w:trPr>
          <w:trHeight w:val="590"/>
        </w:trPr>
        <w:tc>
          <w:tcPr>
            <w:tcW w:w="6630" w:type="dxa"/>
            <w:shd w:val="clear" w:color="auto" w:fill="auto"/>
            <w:tcMar>
              <w:top w:w="100" w:type="dxa"/>
              <w:left w:w="100" w:type="dxa"/>
              <w:bottom w:w="100" w:type="dxa"/>
              <w:right w:w="100" w:type="dxa"/>
            </w:tcMar>
          </w:tcPr>
          <w:p w14:paraId="1950BA72" w14:textId="77777777" w:rsidR="009642B2" w:rsidRDefault="009642B2" w:rsidP="009642B2">
            <w:pPr>
              <w:spacing w:line="240" w:lineRule="auto"/>
              <w:rPr>
                <w:sz w:val="20"/>
                <w:szCs w:val="20"/>
              </w:rPr>
            </w:pPr>
            <w:r>
              <w:rPr>
                <w:b/>
                <w:sz w:val="20"/>
                <w:szCs w:val="20"/>
              </w:rPr>
              <w:t>Using Observation Data:</w:t>
            </w:r>
            <w:r>
              <w:rPr>
                <w:sz w:val="20"/>
                <w:szCs w:val="20"/>
              </w:rPr>
              <w:t xml:space="preserve"> Observes students’ participation, body language, and engagement during lessons to make immediate adjustments in delivery.</w:t>
            </w:r>
          </w:p>
        </w:tc>
        <w:tc>
          <w:tcPr>
            <w:tcW w:w="2550" w:type="dxa"/>
            <w:shd w:val="clear" w:color="auto" w:fill="auto"/>
            <w:tcMar>
              <w:top w:w="100" w:type="dxa"/>
              <w:left w:w="100" w:type="dxa"/>
              <w:bottom w:w="100" w:type="dxa"/>
              <w:right w:w="100" w:type="dxa"/>
            </w:tcMar>
          </w:tcPr>
          <w:p w14:paraId="00902912" w14:textId="77777777" w:rsidR="009642B2" w:rsidRPr="00851A31" w:rsidRDefault="009642B2" w:rsidP="009642B2">
            <w:pPr>
              <w:pStyle w:val="ListParagraph"/>
              <w:numPr>
                <w:ilvl w:val="0"/>
                <w:numId w:val="2"/>
              </w:numPr>
              <w:spacing w:line="240" w:lineRule="auto"/>
              <w:ind w:left="390"/>
              <w:rPr>
                <w:sz w:val="20"/>
                <w:szCs w:val="20"/>
              </w:rPr>
            </w:pPr>
            <w:r w:rsidRPr="00851A31">
              <w:rPr>
                <w:sz w:val="20"/>
                <w:szCs w:val="20"/>
              </w:rPr>
              <w:t>Exemplary</w:t>
            </w:r>
          </w:p>
          <w:p w14:paraId="358447B8" w14:textId="77777777" w:rsidR="009642B2" w:rsidRPr="00851A31" w:rsidRDefault="009642B2" w:rsidP="009642B2">
            <w:pPr>
              <w:pStyle w:val="ListParagraph"/>
              <w:numPr>
                <w:ilvl w:val="0"/>
                <w:numId w:val="2"/>
              </w:numPr>
              <w:spacing w:line="240" w:lineRule="auto"/>
              <w:ind w:left="390"/>
              <w:rPr>
                <w:sz w:val="20"/>
                <w:szCs w:val="20"/>
              </w:rPr>
            </w:pPr>
            <w:r w:rsidRPr="00851A31">
              <w:rPr>
                <w:sz w:val="20"/>
                <w:szCs w:val="20"/>
              </w:rPr>
              <w:t>Proficient</w:t>
            </w:r>
          </w:p>
          <w:p w14:paraId="2EC02FD1" w14:textId="77777777" w:rsidR="009642B2" w:rsidRPr="00851A31" w:rsidRDefault="009642B2" w:rsidP="009642B2">
            <w:pPr>
              <w:pStyle w:val="ListParagraph"/>
              <w:numPr>
                <w:ilvl w:val="0"/>
                <w:numId w:val="2"/>
              </w:numPr>
              <w:spacing w:line="240" w:lineRule="auto"/>
              <w:ind w:left="390"/>
              <w:rPr>
                <w:sz w:val="20"/>
                <w:szCs w:val="20"/>
              </w:rPr>
            </w:pPr>
            <w:r w:rsidRPr="00851A31">
              <w:rPr>
                <w:sz w:val="20"/>
                <w:szCs w:val="20"/>
              </w:rPr>
              <w:t>Needs Improvement</w:t>
            </w:r>
          </w:p>
          <w:p w14:paraId="48ADAA9E" w14:textId="77777777" w:rsidR="009642B2" w:rsidRDefault="009642B2" w:rsidP="009642B2">
            <w:pPr>
              <w:pStyle w:val="ListParagraph"/>
              <w:numPr>
                <w:ilvl w:val="0"/>
                <w:numId w:val="2"/>
              </w:numPr>
              <w:spacing w:line="240" w:lineRule="auto"/>
              <w:ind w:left="390"/>
              <w:rPr>
                <w:sz w:val="20"/>
                <w:szCs w:val="20"/>
              </w:rPr>
            </w:pPr>
            <w:r w:rsidRPr="00851A31">
              <w:rPr>
                <w:sz w:val="20"/>
                <w:szCs w:val="20"/>
              </w:rPr>
              <w:t>Unsatisfactory</w:t>
            </w:r>
          </w:p>
          <w:p w14:paraId="490D6E25" w14:textId="387702A8" w:rsidR="009642B2" w:rsidRPr="009642B2" w:rsidRDefault="009642B2" w:rsidP="009642B2">
            <w:pPr>
              <w:pStyle w:val="ListParagraph"/>
              <w:numPr>
                <w:ilvl w:val="0"/>
                <w:numId w:val="2"/>
              </w:numPr>
              <w:spacing w:line="240" w:lineRule="auto"/>
              <w:ind w:left="390"/>
              <w:rPr>
                <w:sz w:val="20"/>
                <w:szCs w:val="20"/>
              </w:rPr>
            </w:pPr>
            <w:r w:rsidRPr="009642B2">
              <w:rPr>
                <w:sz w:val="20"/>
                <w:szCs w:val="20"/>
              </w:rPr>
              <w:t>Not Observed</w:t>
            </w:r>
          </w:p>
        </w:tc>
      </w:tr>
      <w:tr w:rsidR="009642B2" w14:paraId="79C574AB" w14:textId="77777777" w:rsidTr="00D50CA2">
        <w:trPr>
          <w:trHeight w:val="590"/>
        </w:trPr>
        <w:tc>
          <w:tcPr>
            <w:tcW w:w="6630" w:type="dxa"/>
            <w:shd w:val="clear" w:color="auto" w:fill="auto"/>
            <w:tcMar>
              <w:top w:w="100" w:type="dxa"/>
              <w:left w:w="100" w:type="dxa"/>
              <w:bottom w:w="100" w:type="dxa"/>
              <w:right w:w="100" w:type="dxa"/>
            </w:tcMar>
          </w:tcPr>
          <w:p w14:paraId="06378BCB" w14:textId="77777777" w:rsidR="009642B2" w:rsidRDefault="009642B2" w:rsidP="009642B2">
            <w:pPr>
              <w:spacing w:line="240" w:lineRule="auto"/>
              <w:rPr>
                <w:sz w:val="20"/>
                <w:szCs w:val="20"/>
              </w:rPr>
            </w:pPr>
            <w:r>
              <w:rPr>
                <w:b/>
                <w:sz w:val="20"/>
                <w:szCs w:val="20"/>
              </w:rPr>
              <w:t xml:space="preserve">Identifying Trends in Student Work: </w:t>
            </w:r>
            <w:r>
              <w:rPr>
                <w:sz w:val="20"/>
                <w:szCs w:val="20"/>
              </w:rPr>
              <w:t>Reviews student work samples to identify common errors, trends in thinking, or areas requiring additional support.</w:t>
            </w:r>
          </w:p>
        </w:tc>
        <w:tc>
          <w:tcPr>
            <w:tcW w:w="2550" w:type="dxa"/>
            <w:shd w:val="clear" w:color="auto" w:fill="auto"/>
            <w:tcMar>
              <w:top w:w="100" w:type="dxa"/>
              <w:left w:w="100" w:type="dxa"/>
              <w:bottom w:w="100" w:type="dxa"/>
              <w:right w:w="100" w:type="dxa"/>
            </w:tcMar>
          </w:tcPr>
          <w:p w14:paraId="6F0489F1" w14:textId="77777777" w:rsidR="009642B2" w:rsidRPr="00851A31" w:rsidRDefault="009642B2" w:rsidP="009642B2">
            <w:pPr>
              <w:pStyle w:val="ListParagraph"/>
              <w:numPr>
                <w:ilvl w:val="0"/>
                <w:numId w:val="2"/>
              </w:numPr>
              <w:spacing w:line="240" w:lineRule="auto"/>
              <w:ind w:left="390"/>
              <w:rPr>
                <w:sz w:val="20"/>
                <w:szCs w:val="20"/>
              </w:rPr>
            </w:pPr>
            <w:r w:rsidRPr="00851A31">
              <w:rPr>
                <w:sz w:val="20"/>
                <w:szCs w:val="20"/>
              </w:rPr>
              <w:t>Exemplary</w:t>
            </w:r>
          </w:p>
          <w:p w14:paraId="1C2CE647" w14:textId="77777777" w:rsidR="009642B2" w:rsidRPr="00851A31" w:rsidRDefault="009642B2" w:rsidP="009642B2">
            <w:pPr>
              <w:pStyle w:val="ListParagraph"/>
              <w:numPr>
                <w:ilvl w:val="0"/>
                <w:numId w:val="2"/>
              </w:numPr>
              <w:spacing w:line="240" w:lineRule="auto"/>
              <w:ind w:left="390"/>
              <w:rPr>
                <w:sz w:val="20"/>
                <w:szCs w:val="20"/>
              </w:rPr>
            </w:pPr>
            <w:r w:rsidRPr="00851A31">
              <w:rPr>
                <w:sz w:val="20"/>
                <w:szCs w:val="20"/>
              </w:rPr>
              <w:t>Proficient</w:t>
            </w:r>
          </w:p>
          <w:p w14:paraId="018AF1B6" w14:textId="77777777" w:rsidR="009642B2" w:rsidRPr="00851A31" w:rsidRDefault="009642B2" w:rsidP="009642B2">
            <w:pPr>
              <w:pStyle w:val="ListParagraph"/>
              <w:numPr>
                <w:ilvl w:val="0"/>
                <w:numId w:val="2"/>
              </w:numPr>
              <w:spacing w:line="240" w:lineRule="auto"/>
              <w:ind w:left="390"/>
              <w:rPr>
                <w:sz w:val="20"/>
                <w:szCs w:val="20"/>
              </w:rPr>
            </w:pPr>
            <w:r w:rsidRPr="00851A31">
              <w:rPr>
                <w:sz w:val="20"/>
                <w:szCs w:val="20"/>
              </w:rPr>
              <w:t>Needs Improvement</w:t>
            </w:r>
          </w:p>
          <w:p w14:paraId="77612F21" w14:textId="77777777" w:rsidR="009642B2" w:rsidRDefault="009642B2" w:rsidP="009642B2">
            <w:pPr>
              <w:pStyle w:val="ListParagraph"/>
              <w:numPr>
                <w:ilvl w:val="0"/>
                <w:numId w:val="2"/>
              </w:numPr>
              <w:spacing w:line="240" w:lineRule="auto"/>
              <w:ind w:left="390"/>
              <w:rPr>
                <w:sz w:val="20"/>
                <w:szCs w:val="20"/>
              </w:rPr>
            </w:pPr>
            <w:r w:rsidRPr="00851A31">
              <w:rPr>
                <w:sz w:val="20"/>
                <w:szCs w:val="20"/>
              </w:rPr>
              <w:t>Unsatisfactory</w:t>
            </w:r>
          </w:p>
          <w:p w14:paraId="1BFAA62B" w14:textId="4AD8B9EA" w:rsidR="009642B2" w:rsidRPr="009642B2" w:rsidRDefault="009642B2" w:rsidP="009642B2">
            <w:pPr>
              <w:pStyle w:val="ListParagraph"/>
              <w:numPr>
                <w:ilvl w:val="0"/>
                <w:numId w:val="2"/>
              </w:numPr>
              <w:spacing w:line="240" w:lineRule="auto"/>
              <w:ind w:left="390"/>
              <w:rPr>
                <w:sz w:val="20"/>
                <w:szCs w:val="20"/>
              </w:rPr>
            </w:pPr>
            <w:r w:rsidRPr="009642B2">
              <w:rPr>
                <w:sz w:val="20"/>
                <w:szCs w:val="20"/>
              </w:rPr>
              <w:t>Not Observed</w:t>
            </w:r>
          </w:p>
        </w:tc>
      </w:tr>
      <w:tr w:rsidR="009642B2" w14:paraId="47D47738" w14:textId="77777777" w:rsidTr="00D50CA2">
        <w:trPr>
          <w:trHeight w:val="590"/>
        </w:trPr>
        <w:tc>
          <w:tcPr>
            <w:tcW w:w="6630" w:type="dxa"/>
            <w:shd w:val="clear" w:color="auto" w:fill="auto"/>
            <w:tcMar>
              <w:top w:w="100" w:type="dxa"/>
              <w:left w:w="100" w:type="dxa"/>
              <w:bottom w:w="100" w:type="dxa"/>
              <w:right w:w="100" w:type="dxa"/>
            </w:tcMar>
          </w:tcPr>
          <w:p w14:paraId="2719B50A" w14:textId="77777777" w:rsidR="009642B2" w:rsidRDefault="009642B2" w:rsidP="009642B2">
            <w:pPr>
              <w:spacing w:line="240" w:lineRule="auto"/>
              <w:rPr>
                <w:sz w:val="20"/>
                <w:szCs w:val="20"/>
              </w:rPr>
            </w:pPr>
            <w:r>
              <w:rPr>
                <w:b/>
                <w:sz w:val="20"/>
                <w:szCs w:val="20"/>
              </w:rPr>
              <w:t>Utilizing Benchmark Data:</w:t>
            </w:r>
            <w:r>
              <w:rPr>
                <w:sz w:val="20"/>
                <w:szCs w:val="20"/>
              </w:rPr>
              <w:t xml:space="preserve"> Incorporates results from district or school-level benchmark assessments to guide instructional priorities.</w:t>
            </w:r>
          </w:p>
        </w:tc>
        <w:tc>
          <w:tcPr>
            <w:tcW w:w="2550" w:type="dxa"/>
            <w:shd w:val="clear" w:color="auto" w:fill="auto"/>
            <w:tcMar>
              <w:top w:w="100" w:type="dxa"/>
              <w:left w:w="100" w:type="dxa"/>
              <w:bottom w:w="100" w:type="dxa"/>
              <w:right w:w="100" w:type="dxa"/>
            </w:tcMar>
          </w:tcPr>
          <w:p w14:paraId="54616D65" w14:textId="77777777" w:rsidR="009642B2" w:rsidRPr="00851A31" w:rsidRDefault="009642B2" w:rsidP="009642B2">
            <w:pPr>
              <w:pStyle w:val="ListParagraph"/>
              <w:numPr>
                <w:ilvl w:val="0"/>
                <w:numId w:val="2"/>
              </w:numPr>
              <w:spacing w:line="240" w:lineRule="auto"/>
              <w:ind w:left="390"/>
              <w:rPr>
                <w:sz w:val="20"/>
                <w:szCs w:val="20"/>
              </w:rPr>
            </w:pPr>
            <w:r w:rsidRPr="00851A31">
              <w:rPr>
                <w:sz w:val="20"/>
                <w:szCs w:val="20"/>
              </w:rPr>
              <w:t>Exemplary</w:t>
            </w:r>
          </w:p>
          <w:p w14:paraId="38AE9097" w14:textId="77777777" w:rsidR="009642B2" w:rsidRPr="00851A31" w:rsidRDefault="009642B2" w:rsidP="009642B2">
            <w:pPr>
              <w:pStyle w:val="ListParagraph"/>
              <w:numPr>
                <w:ilvl w:val="0"/>
                <w:numId w:val="2"/>
              </w:numPr>
              <w:spacing w:line="240" w:lineRule="auto"/>
              <w:ind w:left="390"/>
              <w:rPr>
                <w:sz w:val="20"/>
                <w:szCs w:val="20"/>
              </w:rPr>
            </w:pPr>
            <w:r w:rsidRPr="00851A31">
              <w:rPr>
                <w:sz w:val="20"/>
                <w:szCs w:val="20"/>
              </w:rPr>
              <w:t>Proficient</w:t>
            </w:r>
          </w:p>
          <w:p w14:paraId="1BEDB39E" w14:textId="77777777" w:rsidR="009642B2" w:rsidRPr="00851A31" w:rsidRDefault="009642B2" w:rsidP="009642B2">
            <w:pPr>
              <w:pStyle w:val="ListParagraph"/>
              <w:numPr>
                <w:ilvl w:val="0"/>
                <w:numId w:val="2"/>
              </w:numPr>
              <w:spacing w:line="240" w:lineRule="auto"/>
              <w:ind w:left="390"/>
              <w:rPr>
                <w:sz w:val="20"/>
                <w:szCs w:val="20"/>
              </w:rPr>
            </w:pPr>
            <w:r w:rsidRPr="00851A31">
              <w:rPr>
                <w:sz w:val="20"/>
                <w:szCs w:val="20"/>
              </w:rPr>
              <w:t>Needs Improvement</w:t>
            </w:r>
          </w:p>
          <w:p w14:paraId="64590D9D" w14:textId="77777777" w:rsidR="009642B2" w:rsidRDefault="009642B2" w:rsidP="009642B2">
            <w:pPr>
              <w:pStyle w:val="ListParagraph"/>
              <w:numPr>
                <w:ilvl w:val="0"/>
                <w:numId w:val="2"/>
              </w:numPr>
              <w:spacing w:line="240" w:lineRule="auto"/>
              <w:ind w:left="390"/>
              <w:rPr>
                <w:sz w:val="20"/>
                <w:szCs w:val="20"/>
              </w:rPr>
            </w:pPr>
            <w:r w:rsidRPr="00851A31">
              <w:rPr>
                <w:sz w:val="20"/>
                <w:szCs w:val="20"/>
              </w:rPr>
              <w:t>Unsatisfactory</w:t>
            </w:r>
          </w:p>
          <w:p w14:paraId="20431049" w14:textId="2B0B1CB5" w:rsidR="009642B2" w:rsidRPr="009642B2" w:rsidRDefault="009642B2" w:rsidP="009642B2">
            <w:pPr>
              <w:pStyle w:val="ListParagraph"/>
              <w:numPr>
                <w:ilvl w:val="0"/>
                <w:numId w:val="2"/>
              </w:numPr>
              <w:spacing w:line="240" w:lineRule="auto"/>
              <w:ind w:left="390"/>
              <w:rPr>
                <w:sz w:val="20"/>
                <w:szCs w:val="20"/>
              </w:rPr>
            </w:pPr>
            <w:r w:rsidRPr="009642B2">
              <w:rPr>
                <w:sz w:val="20"/>
                <w:szCs w:val="20"/>
              </w:rPr>
              <w:t>Not Observed</w:t>
            </w:r>
          </w:p>
        </w:tc>
      </w:tr>
      <w:tr w:rsidR="009642B2" w14:paraId="54F1304C" w14:textId="77777777" w:rsidTr="00D50CA2">
        <w:trPr>
          <w:trHeight w:val="590"/>
        </w:trPr>
        <w:tc>
          <w:tcPr>
            <w:tcW w:w="6630" w:type="dxa"/>
            <w:shd w:val="clear" w:color="auto" w:fill="auto"/>
            <w:tcMar>
              <w:top w:w="100" w:type="dxa"/>
              <w:left w:w="100" w:type="dxa"/>
              <w:bottom w:w="100" w:type="dxa"/>
              <w:right w:w="100" w:type="dxa"/>
            </w:tcMar>
          </w:tcPr>
          <w:p w14:paraId="3CEE69C0" w14:textId="77777777" w:rsidR="009642B2" w:rsidRDefault="009642B2" w:rsidP="009642B2">
            <w:pPr>
              <w:spacing w:line="240" w:lineRule="auto"/>
              <w:rPr>
                <w:sz w:val="20"/>
                <w:szCs w:val="20"/>
              </w:rPr>
            </w:pPr>
            <w:r>
              <w:rPr>
                <w:b/>
                <w:sz w:val="20"/>
                <w:szCs w:val="20"/>
              </w:rPr>
              <w:t xml:space="preserve">Progress Monitoring: </w:t>
            </w:r>
            <w:r>
              <w:rPr>
                <w:sz w:val="20"/>
                <w:szCs w:val="20"/>
              </w:rPr>
              <w:t>Implements tools such as running records, student progress charts, or intervention logs to track and respond to individual growth over time.</w:t>
            </w:r>
          </w:p>
        </w:tc>
        <w:tc>
          <w:tcPr>
            <w:tcW w:w="2550" w:type="dxa"/>
            <w:shd w:val="clear" w:color="auto" w:fill="auto"/>
            <w:tcMar>
              <w:top w:w="100" w:type="dxa"/>
              <w:left w:w="100" w:type="dxa"/>
              <w:bottom w:w="100" w:type="dxa"/>
              <w:right w:w="100" w:type="dxa"/>
            </w:tcMar>
          </w:tcPr>
          <w:p w14:paraId="1912C2A1" w14:textId="77777777" w:rsidR="009642B2" w:rsidRPr="00851A31" w:rsidRDefault="009642B2" w:rsidP="009642B2">
            <w:pPr>
              <w:pStyle w:val="ListParagraph"/>
              <w:numPr>
                <w:ilvl w:val="0"/>
                <w:numId w:val="2"/>
              </w:numPr>
              <w:spacing w:line="240" w:lineRule="auto"/>
              <w:ind w:left="390"/>
              <w:rPr>
                <w:sz w:val="20"/>
                <w:szCs w:val="20"/>
              </w:rPr>
            </w:pPr>
            <w:r w:rsidRPr="00851A31">
              <w:rPr>
                <w:sz w:val="20"/>
                <w:szCs w:val="20"/>
              </w:rPr>
              <w:t>Exemplary</w:t>
            </w:r>
          </w:p>
          <w:p w14:paraId="7FC14A5D" w14:textId="77777777" w:rsidR="009642B2" w:rsidRPr="00851A31" w:rsidRDefault="009642B2" w:rsidP="009642B2">
            <w:pPr>
              <w:pStyle w:val="ListParagraph"/>
              <w:numPr>
                <w:ilvl w:val="0"/>
                <w:numId w:val="2"/>
              </w:numPr>
              <w:spacing w:line="240" w:lineRule="auto"/>
              <w:ind w:left="390"/>
              <w:rPr>
                <w:sz w:val="20"/>
                <w:szCs w:val="20"/>
              </w:rPr>
            </w:pPr>
            <w:r w:rsidRPr="00851A31">
              <w:rPr>
                <w:sz w:val="20"/>
                <w:szCs w:val="20"/>
              </w:rPr>
              <w:t>Proficient</w:t>
            </w:r>
          </w:p>
          <w:p w14:paraId="354ED49C" w14:textId="77777777" w:rsidR="009642B2" w:rsidRPr="00851A31" w:rsidRDefault="009642B2" w:rsidP="009642B2">
            <w:pPr>
              <w:pStyle w:val="ListParagraph"/>
              <w:numPr>
                <w:ilvl w:val="0"/>
                <w:numId w:val="2"/>
              </w:numPr>
              <w:spacing w:line="240" w:lineRule="auto"/>
              <w:ind w:left="390"/>
              <w:rPr>
                <w:sz w:val="20"/>
                <w:szCs w:val="20"/>
              </w:rPr>
            </w:pPr>
            <w:r w:rsidRPr="00851A31">
              <w:rPr>
                <w:sz w:val="20"/>
                <w:szCs w:val="20"/>
              </w:rPr>
              <w:t>Needs Improvement</w:t>
            </w:r>
          </w:p>
          <w:p w14:paraId="075A478D" w14:textId="77777777" w:rsidR="009642B2" w:rsidRDefault="009642B2" w:rsidP="009642B2">
            <w:pPr>
              <w:pStyle w:val="ListParagraph"/>
              <w:numPr>
                <w:ilvl w:val="0"/>
                <w:numId w:val="2"/>
              </w:numPr>
              <w:spacing w:line="240" w:lineRule="auto"/>
              <w:ind w:left="390"/>
              <w:rPr>
                <w:sz w:val="20"/>
                <w:szCs w:val="20"/>
              </w:rPr>
            </w:pPr>
            <w:r w:rsidRPr="00851A31">
              <w:rPr>
                <w:sz w:val="20"/>
                <w:szCs w:val="20"/>
              </w:rPr>
              <w:t>Unsatisfactory</w:t>
            </w:r>
          </w:p>
          <w:p w14:paraId="215BAC64" w14:textId="78704D81" w:rsidR="009642B2" w:rsidRPr="009642B2" w:rsidRDefault="009642B2" w:rsidP="009642B2">
            <w:pPr>
              <w:pStyle w:val="ListParagraph"/>
              <w:numPr>
                <w:ilvl w:val="0"/>
                <w:numId w:val="2"/>
              </w:numPr>
              <w:spacing w:line="240" w:lineRule="auto"/>
              <w:ind w:left="390"/>
              <w:rPr>
                <w:sz w:val="20"/>
                <w:szCs w:val="20"/>
              </w:rPr>
            </w:pPr>
            <w:r w:rsidRPr="009642B2">
              <w:rPr>
                <w:sz w:val="20"/>
                <w:szCs w:val="20"/>
              </w:rPr>
              <w:t>Not Observed</w:t>
            </w:r>
          </w:p>
        </w:tc>
      </w:tr>
    </w:tbl>
    <w:p w14:paraId="43D6C7C0" w14:textId="77777777" w:rsidR="007F312F" w:rsidRDefault="007F312F" w:rsidP="0094725C">
      <w:bookmarkStart w:id="6" w:name="_wg06bluqhxo3" w:colFirst="0" w:colLast="0"/>
      <w:bookmarkEnd w:id="6"/>
    </w:p>
    <w:p w14:paraId="21B9D90F" w14:textId="77777777" w:rsidR="007F312F" w:rsidRDefault="007F312F"/>
    <w:p w14:paraId="71FC1A1D" w14:textId="00D1821F" w:rsidR="0094725C" w:rsidRDefault="0094725C">
      <w:bookmarkStart w:id="7" w:name="_c2mholcjgp84" w:colFirst="0" w:colLast="0"/>
      <w:bookmarkEnd w:id="7"/>
      <w:r>
        <w:br w:type="page"/>
      </w:r>
    </w:p>
    <w:p w14:paraId="00798B2D" w14:textId="77777777" w:rsidR="00F9714D" w:rsidRDefault="00F9714D" w:rsidP="0094725C"/>
    <w:p w14:paraId="71C8D2C9" w14:textId="4EF6ED58" w:rsidR="007F312F" w:rsidRDefault="007A199E" w:rsidP="0094725C">
      <w:pPr>
        <w:pStyle w:val="Heading3"/>
        <w:rPr>
          <w:sz w:val="24"/>
          <w:szCs w:val="24"/>
        </w:rPr>
      </w:pPr>
      <w:r>
        <w:t>Using Feedback to Adjust Practice</w:t>
      </w:r>
    </w:p>
    <w:tbl>
      <w:tblPr>
        <w:tblStyle w:val="a0"/>
        <w:tblW w:w="9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645"/>
        <w:gridCol w:w="2550"/>
      </w:tblGrid>
      <w:tr w:rsidR="007F312F" w14:paraId="2DDD9881" w14:textId="77777777" w:rsidTr="00D50CA2">
        <w:trPr>
          <w:trHeight w:val="553"/>
          <w:tblHeader/>
        </w:trPr>
        <w:tc>
          <w:tcPr>
            <w:tcW w:w="6645" w:type="dxa"/>
            <w:shd w:val="clear" w:color="auto" w:fill="F1F3F4"/>
            <w:tcMar>
              <w:top w:w="100" w:type="dxa"/>
              <w:left w:w="100" w:type="dxa"/>
              <w:bottom w:w="100" w:type="dxa"/>
              <w:right w:w="100" w:type="dxa"/>
            </w:tcMar>
          </w:tcPr>
          <w:p w14:paraId="404B6E04" w14:textId="77777777" w:rsidR="007F312F" w:rsidRPr="0094725C" w:rsidRDefault="007A199E" w:rsidP="0094725C">
            <w:pPr>
              <w:rPr>
                <w:b/>
                <w:bCs/>
              </w:rPr>
            </w:pPr>
            <w:bookmarkStart w:id="8" w:name="_v0crrqwg7vw0" w:colFirst="0" w:colLast="0"/>
            <w:bookmarkEnd w:id="8"/>
            <w:r w:rsidRPr="0094725C">
              <w:rPr>
                <w:b/>
                <w:bCs/>
              </w:rPr>
              <w:t>Look-Fors</w:t>
            </w:r>
          </w:p>
        </w:tc>
        <w:tc>
          <w:tcPr>
            <w:tcW w:w="2550" w:type="dxa"/>
            <w:shd w:val="clear" w:color="auto" w:fill="F1F3F4"/>
            <w:tcMar>
              <w:top w:w="100" w:type="dxa"/>
              <w:left w:w="100" w:type="dxa"/>
              <w:bottom w:w="100" w:type="dxa"/>
              <w:right w:w="100" w:type="dxa"/>
            </w:tcMar>
          </w:tcPr>
          <w:p w14:paraId="28C8792E" w14:textId="77777777" w:rsidR="007F312F" w:rsidRDefault="007A199E">
            <w:pPr>
              <w:spacing w:line="240" w:lineRule="auto"/>
              <w:rPr>
                <w:b/>
                <w:sz w:val="20"/>
                <w:szCs w:val="20"/>
              </w:rPr>
            </w:pPr>
            <w:r>
              <w:rPr>
                <w:b/>
                <w:sz w:val="20"/>
                <w:szCs w:val="20"/>
              </w:rPr>
              <w:t>Rating</w:t>
            </w:r>
          </w:p>
        </w:tc>
      </w:tr>
      <w:tr w:rsidR="009642B2" w14:paraId="6261CC27" w14:textId="77777777" w:rsidTr="00D50CA2">
        <w:trPr>
          <w:trHeight w:val="590"/>
        </w:trPr>
        <w:tc>
          <w:tcPr>
            <w:tcW w:w="6645" w:type="dxa"/>
            <w:shd w:val="clear" w:color="auto" w:fill="auto"/>
            <w:tcMar>
              <w:top w:w="100" w:type="dxa"/>
              <w:left w:w="100" w:type="dxa"/>
              <w:bottom w:w="100" w:type="dxa"/>
              <w:right w:w="100" w:type="dxa"/>
            </w:tcMar>
          </w:tcPr>
          <w:p w14:paraId="29304895" w14:textId="77777777" w:rsidR="009642B2" w:rsidRDefault="009642B2" w:rsidP="009642B2">
            <w:pPr>
              <w:spacing w:line="240" w:lineRule="auto"/>
              <w:rPr>
                <w:sz w:val="20"/>
                <w:szCs w:val="20"/>
              </w:rPr>
            </w:pPr>
            <w:r>
              <w:rPr>
                <w:b/>
                <w:sz w:val="20"/>
                <w:szCs w:val="20"/>
              </w:rPr>
              <w:t xml:space="preserve">Student Feedback: </w:t>
            </w:r>
            <w:r>
              <w:rPr>
                <w:sz w:val="20"/>
                <w:szCs w:val="20"/>
              </w:rPr>
              <w:t>Solicits and integrates feedback from students about what is working or where they are struggling (e.g., through surveys or class discussions).</w:t>
            </w:r>
          </w:p>
        </w:tc>
        <w:tc>
          <w:tcPr>
            <w:tcW w:w="2550" w:type="dxa"/>
            <w:shd w:val="clear" w:color="auto" w:fill="auto"/>
            <w:tcMar>
              <w:top w:w="100" w:type="dxa"/>
              <w:left w:w="100" w:type="dxa"/>
              <w:bottom w:w="100" w:type="dxa"/>
              <w:right w:w="100" w:type="dxa"/>
            </w:tcMar>
          </w:tcPr>
          <w:p w14:paraId="7240B2B5" w14:textId="77777777" w:rsidR="009642B2" w:rsidRPr="00851A31" w:rsidRDefault="009642B2" w:rsidP="009642B2">
            <w:pPr>
              <w:pStyle w:val="ListParagraph"/>
              <w:numPr>
                <w:ilvl w:val="0"/>
                <w:numId w:val="2"/>
              </w:numPr>
              <w:spacing w:line="240" w:lineRule="auto"/>
              <w:ind w:left="390"/>
              <w:rPr>
                <w:sz w:val="20"/>
                <w:szCs w:val="20"/>
              </w:rPr>
            </w:pPr>
            <w:r w:rsidRPr="00851A31">
              <w:rPr>
                <w:sz w:val="20"/>
                <w:szCs w:val="20"/>
              </w:rPr>
              <w:t>Exemplary</w:t>
            </w:r>
          </w:p>
          <w:p w14:paraId="3714C217" w14:textId="77777777" w:rsidR="009642B2" w:rsidRPr="00851A31" w:rsidRDefault="009642B2" w:rsidP="009642B2">
            <w:pPr>
              <w:pStyle w:val="ListParagraph"/>
              <w:numPr>
                <w:ilvl w:val="0"/>
                <w:numId w:val="2"/>
              </w:numPr>
              <w:spacing w:line="240" w:lineRule="auto"/>
              <w:ind w:left="390"/>
              <w:rPr>
                <w:sz w:val="20"/>
                <w:szCs w:val="20"/>
              </w:rPr>
            </w:pPr>
            <w:r w:rsidRPr="00851A31">
              <w:rPr>
                <w:sz w:val="20"/>
                <w:szCs w:val="20"/>
              </w:rPr>
              <w:t>Proficient</w:t>
            </w:r>
          </w:p>
          <w:p w14:paraId="3266BB42" w14:textId="77777777" w:rsidR="009642B2" w:rsidRPr="00851A31" w:rsidRDefault="009642B2" w:rsidP="009642B2">
            <w:pPr>
              <w:pStyle w:val="ListParagraph"/>
              <w:numPr>
                <w:ilvl w:val="0"/>
                <w:numId w:val="2"/>
              </w:numPr>
              <w:spacing w:line="240" w:lineRule="auto"/>
              <w:ind w:left="390"/>
              <w:rPr>
                <w:sz w:val="20"/>
                <w:szCs w:val="20"/>
              </w:rPr>
            </w:pPr>
            <w:r w:rsidRPr="00851A31">
              <w:rPr>
                <w:sz w:val="20"/>
                <w:szCs w:val="20"/>
              </w:rPr>
              <w:t>Needs Improvement</w:t>
            </w:r>
          </w:p>
          <w:p w14:paraId="1E7A4467" w14:textId="77777777" w:rsidR="009642B2" w:rsidRDefault="009642B2" w:rsidP="009642B2">
            <w:pPr>
              <w:pStyle w:val="ListParagraph"/>
              <w:numPr>
                <w:ilvl w:val="0"/>
                <w:numId w:val="2"/>
              </w:numPr>
              <w:spacing w:line="240" w:lineRule="auto"/>
              <w:ind w:left="390"/>
              <w:rPr>
                <w:sz w:val="20"/>
                <w:szCs w:val="20"/>
              </w:rPr>
            </w:pPr>
            <w:r w:rsidRPr="00851A31">
              <w:rPr>
                <w:sz w:val="20"/>
                <w:szCs w:val="20"/>
              </w:rPr>
              <w:t>Unsatisfactory</w:t>
            </w:r>
          </w:p>
          <w:p w14:paraId="3C5D4D0D" w14:textId="51D61F44" w:rsidR="009642B2" w:rsidRPr="009642B2" w:rsidRDefault="009642B2" w:rsidP="009642B2">
            <w:pPr>
              <w:pStyle w:val="ListParagraph"/>
              <w:numPr>
                <w:ilvl w:val="0"/>
                <w:numId w:val="2"/>
              </w:numPr>
              <w:spacing w:line="240" w:lineRule="auto"/>
              <w:ind w:left="390"/>
              <w:rPr>
                <w:sz w:val="20"/>
                <w:szCs w:val="20"/>
              </w:rPr>
            </w:pPr>
            <w:r w:rsidRPr="009642B2">
              <w:rPr>
                <w:sz w:val="20"/>
                <w:szCs w:val="20"/>
              </w:rPr>
              <w:t>Not Observed</w:t>
            </w:r>
          </w:p>
        </w:tc>
      </w:tr>
      <w:tr w:rsidR="009642B2" w14:paraId="5C5A2941" w14:textId="77777777" w:rsidTr="00D50CA2">
        <w:trPr>
          <w:trHeight w:val="590"/>
        </w:trPr>
        <w:tc>
          <w:tcPr>
            <w:tcW w:w="6645" w:type="dxa"/>
            <w:shd w:val="clear" w:color="auto" w:fill="auto"/>
            <w:tcMar>
              <w:top w:w="100" w:type="dxa"/>
              <w:left w:w="100" w:type="dxa"/>
              <w:bottom w:w="100" w:type="dxa"/>
              <w:right w:w="100" w:type="dxa"/>
            </w:tcMar>
          </w:tcPr>
          <w:p w14:paraId="5CE1EB9A" w14:textId="77777777" w:rsidR="009642B2" w:rsidRDefault="009642B2" w:rsidP="009642B2">
            <w:pPr>
              <w:spacing w:line="240" w:lineRule="auto"/>
              <w:rPr>
                <w:sz w:val="20"/>
                <w:szCs w:val="20"/>
              </w:rPr>
            </w:pPr>
            <w:r>
              <w:rPr>
                <w:b/>
                <w:sz w:val="20"/>
                <w:szCs w:val="20"/>
              </w:rPr>
              <w:t xml:space="preserve">Supervisor Feedback: </w:t>
            </w:r>
            <w:r>
              <w:rPr>
                <w:sz w:val="20"/>
                <w:szCs w:val="20"/>
              </w:rPr>
              <w:t>Actively seeks feedback from mentor teachers, supervisors, or colleagues to refine instructional strategies or classroom management.</w:t>
            </w:r>
          </w:p>
        </w:tc>
        <w:tc>
          <w:tcPr>
            <w:tcW w:w="2550" w:type="dxa"/>
            <w:shd w:val="clear" w:color="auto" w:fill="auto"/>
            <w:tcMar>
              <w:top w:w="100" w:type="dxa"/>
              <w:left w:w="100" w:type="dxa"/>
              <w:bottom w:w="100" w:type="dxa"/>
              <w:right w:w="100" w:type="dxa"/>
            </w:tcMar>
          </w:tcPr>
          <w:p w14:paraId="6EB66CF8" w14:textId="77777777" w:rsidR="009642B2" w:rsidRPr="00851A31" w:rsidRDefault="009642B2" w:rsidP="009642B2">
            <w:pPr>
              <w:pStyle w:val="ListParagraph"/>
              <w:numPr>
                <w:ilvl w:val="0"/>
                <w:numId w:val="2"/>
              </w:numPr>
              <w:spacing w:line="240" w:lineRule="auto"/>
              <w:ind w:left="390"/>
              <w:rPr>
                <w:sz w:val="20"/>
                <w:szCs w:val="20"/>
              </w:rPr>
            </w:pPr>
            <w:r w:rsidRPr="00851A31">
              <w:rPr>
                <w:sz w:val="20"/>
                <w:szCs w:val="20"/>
              </w:rPr>
              <w:t>Exemplary</w:t>
            </w:r>
          </w:p>
          <w:p w14:paraId="677F67A5" w14:textId="77777777" w:rsidR="009642B2" w:rsidRPr="00851A31" w:rsidRDefault="009642B2" w:rsidP="009642B2">
            <w:pPr>
              <w:pStyle w:val="ListParagraph"/>
              <w:numPr>
                <w:ilvl w:val="0"/>
                <w:numId w:val="2"/>
              </w:numPr>
              <w:spacing w:line="240" w:lineRule="auto"/>
              <w:ind w:left="390"/>
              <w:rPr>
                <w:sz w:val="20"/>
                <w:szCs w:val="20"/>
              </w:rPr>
            </w:pPr>
            <w:r w:rsidRPr="00851A31">
              <w:rPr>
                <w:sz w:val="20"/>
                <w:szCs w:val="20"/>
              </w:rPr>
              <w:t>Proficient</w:t>
            </w:r>
          </w:p>
          <w:p w14:paraId="1DB80108" w14:textId="77777777" w:rsidR="009642B2" w:rsidRPr="00851A31" w:rsidRDefault="009642B2" w:rsidP="009642B2">
            <w:pPr>
              <w:pStyle w:val="ListParagraph"/>
              <w:numPr>
                <w:ilvl w:val="0"/>
                <w:numId w:val="2"/>
              </w:numPr>
              <w:spacing w:line="240" w:lineRule="auto"/>
              <w:ind w:left="390"/>
              <w:rPr>
                <w:sz w:val="20"/>
                <w:szCs w:val="20"/>
              </w:rPr>
            </w:pPr>
            <w:r w:rsidRPr="00851A31">
              <w:rPr>
                <w:sz w:val="20"/>
                <w:szCs w:val="20"/>
              </w:rPr>
              <w:t>Needs Improvement</w:t>
            </w:r>
          </w:p>
          <w:p w14:paraId="6F96E3F6" w14:textId="77777777" w:rsidR="009642B2" w:rsidRDefault="009642B2" w:rsidP="009642B2">
            <w:pPr>
              <w:pStyle w:val="ListParagraph"/>
              <w:numPr>
                <w:ilvl w:val="0"/>
                <w:numId w:val="2"/>
              </w:numPr>
              <w:spacing w:line="240" w:lineRule="auto"/>
              <w:ind w:left="390"/>
              <w:rPr>
                <w:sz w:val="20"/>
                <w:szCs w:val="20"/>
              </w:rPr>
            </w:pPr>
            <w:r w:rsidRPr="00851A31">
              <w:rPr>
                <w:sz w:val="20"/>
                <w:szCs w:val="20"/>
              </w:rPr>
              <w:t>Unsatisfactory</w:t>
            </w:r>
          </w:p>
          <w:p w14:paraId="62186150" w14:textId="0643BC2E" w:rsidR="009642B2" w:rsidRPr="009642B2" w:rsidRDefault="009642B2" w:rsidP="009642B2">
            <w:pPr>
              <w:pStyle w:val="ListParagraph"/>
              <w:numPr>
                <w:ilvl w:val="0"/>
                <w:numId w:val="2"/>
              </w:numPr>
              <w:spacing w:line="240" w:lineRule="auto"/>
              <w:ind w:left="390"/>
              <w:rPr>
                <w:sz w:val="20"/>
                <w:szCs w:val="20"/>
              </w:rPr>
            </w:pPr>
            <w:r w:rsidRPr="009642B2">
              <w:rPr>
                <w:sz w:val="20"/>
                <w:szCs w:val="20"/>
              </w:rPr>
              <w:t>Not Observed</w:t>
            </w:r>
          </w:p>
        </w:tc>
      </w:tr>
      <w:tr w:rsidR="009642B2" w14:paraId="6AD660E6" w14:textId="77777777" w:rsidTr="00D50CA2">
        <w:trPr>
          <w:trHeight w:val="590"/>
        </w:trPr>
        <w:tc>
          <w:tcPr>
            <w:tcW w:w="6645" w:type="dxa"/>
            <w:shd w:val="clear" w:color="auto" w:fill="auto"/>
            <w:tcMar>
              <w:top w:w="100" w:type="dxa"/>
              <w:left w:w="100" w:type="dxa"/>
              <w:bottom w:w="100" w:type="dxa"/>
              <w:right w:w="100" w:type="dxa"/>
            </w:tcMar>
          </w:tcPr>
          <w:p w14:paraId="09ED91BC" w14:textId="77777777" w:rsidR="009642B2" w:rsidRDefault="009642B2" w:rsidP="009642B2">
            <w:pPr>
              <w:spacing w:line="240" w:lineRule="auto"/>
              <w:rPr>
                <w:sz w:val="20"/>
                <w:szCs w:val="20"/>
              </w:rPr>
            </w:pPr>
            <w:r>
              <w:rPr>
                <w:b/>
                <w:sz w:val="20"/>
                <w:szCs w:val="20"/>
              </w:rPr>
              <w:t xml:space="preserve">Family Feedback: </w:t>
            </w:r>
            <w:r>
              <w:rPr>
                <w:sz w:val="20"/>
                <w:szCs w:val="20"/>
              </w:rPr>
              <w:t>Collaborates with families to understand students’ needs and incorporates their insights into instructional planning.</w:t>
            </w:r>
          </w:p>
        </w:tc>
        <w:tc>
          <w:tcPr>
            <w:tcW w:w="2550" w:type="dxa"/>
            <w:shd w:val="clear" w:color="auto" w:fill="auto"/>
            <w:tcMar>
              <w:top w:w="100" w:type="dxa"/>
              <w:left w:w="100" w:type="dxa"/>
              <w:bottom w:w="100" w:type="dxa"/>
              <w:right w:w="100" w:type="dxa"/>
            </w:tcMar>
          </w:tcPr>
          <w:p w14:paraId="6B9ADB96" w14:textId="77777777" w:rsidR="009642B2" w:rsidRPr="00851A31" w:rsidRDefault="009642B2" w:rsidP="009642B2">
            <w:pPr>
              <w:pStyle w:val="ListParagraph"/>
              <w:numPr>
                <w:ilvl w:val="0"/>
                <w:numId w:val="2"/>
              </w:numPr>
              <w:spacing w:line="240" w:lineRule="auto"/>
              <w:ind w:left="390"/>
              <w:rPr>
                <w:sz w:val="20"/>
                <w:szCs w:val="20"/>
              </w:rPr>
            </w:pPr>
            <w:r w:rsidRPr="00851A31">
              <w:rPr>
                <w:sz w:val="20"/>
                <w:szCs w:val="20"/>
              </w:rPr>
              <w:t>Exemplary</w:t>
            </w:r>
          </w:p>
          <w:p w14:paraId="2EE7050D" w14:textId="77777777" w:rsidR="009642B2" w:rsidRPr="00851A31" w:rsidRDefault="009642B2" w:rsidP="009642B2">
            <w:pPr>
              <w:pStyle w:val="ListParagraph"/>
              <w:numPr>
                <w:ilvl w:val="0"/>
                <w:numId w:val="2"/>
              </w:numPr>
              <w:spacing w:line="240" w:lineRule="auto"/>
              <w:ind w:left="390"/>
              <w:rPr>
                <w:sz w:val="20"/>
                <w:szCs w:val="20"/>
              </w:rPr>
            </w:pPr>
            <w:r w:rsidRPr="00851A31">
              <w:rPr>
                <w:sz w:val="20"/>
                <w:szCs w:val="20"/>
              </w:rPr>
              <w:t>Proficient</w:t>
            </w:r>
          </w:p>
          <w:p w14:paraId="6FB98B6D" w14:textId="77777777" w:rsidR="009642B2" w:rsidRPr="00851A31" w:rsidRDefault="009642B2" w:rsidP="009642B2">
            <w:pPr>
              <w:pStyle w:val="ListParagraph"/>
              <w:numPr>
                <w:ilvl w:val="0"/>
                <w:numId w:val="2"/>
              </w:numPr>
              <w:spacing w:line="240" w:lineRule="auto"/>
              <w:ind w:left="390"/>
              <w:rPr>
                <w:sz w:val="20"/>
                <w:szCs w:val="20"/>
              </w:rPr>
            </w:pPr>
            <w:r w:rsidRPr="00851A31">
              <w:rPr>
                <w:sz w:val="20"/>
                <w:szCs w:val="20"/>
              </w:rPr>
              <w:t>Needs Improvement</w:t>
            </w:r>
          </w:p>
          <w:p w14:paraId="3B344A10" w14:textId="77777777" w:rsidR="009642B2" w:rsidRDefault="009642B2" w:rsidP="009642B2">
            <w:pPr>
              <w:pStyle w:val="ListParagraph"/>
              <w:numPr>
                <w:ilvl w:val="0"/>
                <w:numId w:val="2"/>
              </w:numPr>
              <w:spacing w:line="240" w:lineRule="auto"/>
              <w:ind w:left="390"/>
              <w:rPr>
                <w:sz w:val="20"/>
                <w:szCs w:val="20"/>
              </w:rPr>
            </w:pPr>
            <w:r w:rsidRPr="00851A31">
              <w:rPr>
                <w:sz w:val="20"/>
                <w:szCs w:val="20"/>
              </w:rPr>
              <w:t>Unsatisfactory</w:t>
            </w:r>
          </w:p>
          <w:p w14:paraId="79FC9B15" w14:textId="201405EE" w:rsidR="009642B2" w:rsidRPr="009642B2" w:rsidRDefault="009642B2" w:rsidP="009642B2">
            <w:pPr>
              <w:pStyle w:val="ListParagraph"/>
              <w:numPr>
                <w:ilvl w:val="0"/>
                <w:numId w:val="2"/>
              </w:numPr>
              <w:spacing w:line="240" w:lineRule="auto"/>
              <w:ind w:left="390"/>
              <w:rPr>
                <w:sz w:val="20"/>
                <w:szCs w:val="20"/>
              </w:rPr>
            </w:pPr>
            <w:r w:rsidRPr="009642B2">
              <w:rPr>
                <w:sz w:val="20"/>
                <w:szCs w:val="20"/>
              </w:rPr>
              <w:t>Not Observed</w:t>
            </w:r>
          </w:p>
        </w:tc>
      </w:tr>
      <w:tr w:rsidR="007F312F" w14:paraId="4030DF96" w14:textId="77777777" w:rsidTr="00D50CA2">
        <w:trPr>
          <w:trHeight w:val="590"/>
        </w:trPr>
        <w:tc>
          <w:tcPr>
            <w:tcW w:w="6645" w:type="dxa"/>
            <w:shd w:val="clear" w:color="auto" w:fill="auto"/>
            <w:tcMar>
              <w:top w:w="100" w:type="dxa"/>
              <w:left w:w="100" w:type="dxa"/>
              <w:bottom w:w="100" w:type="dxa"/>
              <w:right w:w="100" w:type="dxa"/>
            </w:tcMar>
          </w:tcPr>
          <w:p w14:paraId="3D504387" w14:textId="77777777" w:rsidR="007F312F" w:rsidRDefault="007A199E">
            <w:pPr>
              <w:spacing w:line="240" w:lineRule="auto"/>
              <w:rPr>
                <w:sz w:val="20"/>
                <w:szCs w:val="20"/>
              </w:rPr>
            </w:pPr>
            <w:r>
              <w:rPr>
                <w:b/>
                <w:sz w:val="20"/>
                <w:szCs w:val="20"/>
              </w:rPr>
              <w:t>Peer Collaboration:</w:t>
            </w:r>
            <w:r>
              <w:rPr>
                <w:sz w:val="20"/>
                <w:szCs w:val="20"/>
              </w:rPr>
              <w:t xml:space="preserve"> Uses suggestions or strategies shared in professional learning communities or collaborative planning sessions to improve instruction.</w:t>
            </w:r>
          </w:p>
        </w:tc>
        <w:tc>
          <w:tcPr>
            <w:tcW w:w="2550" w:type="dxa"/>
            <w:shd w:val="clear" w:color="auto" w:fill="auto"/>
            <w:tcMar>
              <w:top w:w="100" w:type="dxa"/>
              <w:left w:w="100" w:type="dxa"/>
              <w:bottom w:w="100" w:type="dxa"/>
              <w:right w:w="100" w:type="dxa"/>
            </w:tcMar>
          </w:tcPr>
          <w:p w14:paraId="5ACD8839" w14:textId="77777777" w:rsidR="009642B2" w:rsidRPr="00851A31" w:rsidRDefault="009642B2" w:rsidP="009642B2">
            <w:pPr>
              <w:pStyle w:val="ListParagraph"/>
              <w:numPr>
                <w:ilvl w:val="0"/>
                <w:numId w:val="2"/>
              </w:numPr>
              <w:spacing w:line="240" w:lineRule="auto"/>
              <w:ind w:left="390"/>
              <w:rPr>
                <w:sz w:val="20"/>
                <w:szCs w:val="20"/>
              </w:rPr>
            </w:pPr>
            <w:r w:rsidRPr="00851A31">
              <w:rPr>
                <w:sz w:val="20"/>
                <w:szCs w:val="20"/>
              </w:rPr>
              <w:t>Exemplary</w:t>
            </w:r>
          </w:p>
          <w:p w14:paraId="19EFE593" w14:textId="77777777" w:rsidR="009642B2" w:rsidRPr="00851A31" w:rsidRDefault="009642B2" w:rsidP="009642B2">
            <w:pPr>
              <w:pStyle w:val="ListParagraph"/>
              <w:numPr>
                <w:ilvl w:val="0"/>
                <w:numId w:val="2"/>
              </w:numPr>
              <w:spacing w:line="240" w:lineRule="auto"/>
              <w:ind w:left="390"/>
              <w:rPr>
                <w:sz w:val="20"/>
                <w:szCs w:val="20"/>
              </w:rPr>
            </w:pPr>
            <w:r w:rsidRPr="00851A31">
              <w:rPr>
                <w:sz w:val="20"/>
                <w:szCs w:val="20"/>
              </w:rPr>
              <w:t>Proficient</w:t>
            </w:r>
          </w:p>
          <w:p w14:paraId="2346FD57" w14:textId="77777777" w:rsidR="009642B2" w:rsidRPr="00851A31" w:rsidRDefault="009642B2" w:rsidP="009642B2">
            <w:pPr>
              <w:pStyle w:val="ListParagraph"/>
              <w:numPr>
                <w:ilvl w:val="0"/>
                <w:numId w:val="2"/>
              </w:numPr>
              <w:spacing w:line="240" w:lineRule="auto"/>
              <w:ind w:left="390"/>
              <w:rPr>
                <w:sz w:val="20"/>
                <w:szCs w:val="20"/>
              </w:rPr>
            </w:pPr>
            <w:r w:rsidRPr="00851A31">
              <w:rPr>
                <w:sz w:val="20"/>
                <w:szCs w:val="20"/>
              </w:rPr>
              <w:t>Needs Improvement</w:t>
            </w:r>
          </w:p>
          <w:p w14:paraId="07DB3FB6" w14:textId="77777777" w:rsidR="009642B2" w:rsidRDefault="009642B2" w:rsidP="009642B2">
            <w:pPr>
              <w:pStyle w:val="ListParagraph"/>
              <w:numPr>
                <w:ilvl w:val="0"/>
                <w:numId w:val="2"/>
              </w:numPr>
              <w:spacing w:line="240" w:lineRule="auto"/>
              <w:ind w:left="390"/>
              <w:rPr>
                <w:sz w:val="20"/>
                <w:szCs w:val="20"/>
              </w:rPr>
            </w:pPr>
            <w:r w:rsidRPr="00851A31">
              <w:rPr>
                <w:sz w:val="20"/>
                <w:szCs w:val="20"/>
              </w:rPr>
              <w:t>Unsatisfactory</w:t>
            </w:r>
          </w:p>
          <w:p w14:paraId="4B3B6224" w14:textId="2A2C7D9A" w:rsidR="007F312F" w:rsidRPr="009642B2" w:rsidRDefault="009642B2" w:rsidP="009642B2">
            <w:pPr>
              <w:pStyle w:val="ListParagraph"/>
              <w:numPr>
                <w:ilvl w:val="0"/>
                <w:numId w:val="2"/>
              </w:numPr>
              <w:spacing w:line="240" w:lineRule="auto"/>
              <w:ind w:left="390"/>
              <w:rPr>
                <w:sz w:val="20"/>
                <w:szCs w:val="20"/>
              </w:rPr>
            </w:pPr>
            <w:r w:rsidRPr="009642B2">
              <w:rPr>
                <w:sz w:val="20"/>
                <w:szCs w:val="20"/>
              </w:rPr>
              <w:t>Not Observed</w:t>
            </w:r>
          </w:p>
        </w:tc>
      </w:tr>
    </w:tbl>
    <w:p w14:paraId="2DFE5589" w14:textId="77777777" w:rsidR="007F312F" w:rsidRDefault="007F312F" w:rsidP="0094725C">
      <w:bookmarkStart w:id="9" w:name="_75r7bc1cwvc4" w:colFirst="0" w:colLast="0"/>
      <w:bookmarkEnd w:id="9"/>
    </w:p>
    <w:p w14:paraId="33D1F23D" w14:textId="77777777" w:rsidR="007F312F" w:rsidRDefault="007F312F"/>
    <w:p w14:paraId="0553F4A2" w14:textId="77777777" w:rsidR="00F9714D" w:rsidRDefault="00F9714D">
      <w:pPr>
        <w:rPr>
          <w:b/>
          <w:color w:val="288264"/>
          <w:sz w:val="26"/>
          <w:szCs w:val="26"/>
        </w:rPr>
      </w:pPr>
      <w:bookmarkStart w:id="10" w:name="_mg46fqme2w55" w:colFirst="0" w:colLast="0"/>
      <w:bookmarkEnd w:id="10"/>
      <w:r>
        <w:br w:type="page"/>
      </w:r>
    </w:p>
    <w:p w14:paraId="0607B917" w14:textId="77777777" w:rsidR="00F9714D" w:rsidRDefault="00F9714D" w:rsidP="0094725C"/>
    <w:p w14:paraId="1846D366" w14:textId="49AF4BC3" w:rsidR="007F312F" w:rsidRDefault="007A199E" w:rsidP="0094725C">
      <w:pPr>
        <w:pStyle w:val="Heading3"/>
        <w:rPr>
          <w:sz w:val="24"/>
          <w:szCs w:val="24"/>
        </w:rPr>
      </w:pPr>
      <w:r>
        <w:t>Differentiation and Scaffolding</w:t>
      </w:r>
    </w:p>
    <w:tbl>
      <w:tblPr>
        <w:tblStyle w:val="a1"/>
        <w:tblW w:w="9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740"/>
        <w:gridCol w:w="2455"/>
      </w:tblGrid>
      <w:tr w:rsidR="007F312F" w14:paraId="61D59BD6" w14:textId="77777777" w:rsidTr="00D50CA2">
        <w:trPr>
          <w:trHeight w:val="553"/>
          <w:tblHeader/>
        </w:trPr>
        <w:tc>
          <w:tcPr>
            <w:tcW w:w="6740" w:type="dxa"/>
            <w:shd w:val="clear" w:color="auto" w:fill="F1F3F4"/>
            <w:tcMar>
              <w:top w:w="100" w:type="dxa"/>
              <w:left w:w="100" w:type="dxa"/>
              <w:bottom w:w="100" w:type="dxa"/>
              <w:right w:w="100" w:type="dxa"/>
            </w:tcMar>
          </w:tcPr>
          <w:p w14:paraId="70289D3C" w14:textId="77777777" w:rsidR="007F312F" w:rsidRPr="0094725C" w:rsidRDefault="007A199E" w:rsidP="0094725C">
            <w:pPr>
              <w:rPr>
                <w:b/>
                <w:bCs/>
              </w:rPr>
            </w:pPr>
            <w:bookmarkStart w:id="11" w:name="_wms0urwuth2n" w:colFirst="0" w:colLast="0"/>
            <w:bookmarkEnd w:id="11"/>
            <w:r w:rsidRPr="0094725C">
              <w:rPr>
                <w:b/>
                <w:bCs/>
              </w:rPr>
              <w:t xml:space="preserve">Look-Fors </w:t>
            </w:r>
          </w:p>
        </w:tc>
        <w:tc>
          <w:tcPr>
            <w:tcW w:w="2455" w:type="dxa"/>
            <w:shd w:val="clear" w:color="auto" w:fill="F1F3F4"/>
            <w:tcMar>
              <w:top w:w="100" w:type="dxa"/>
              <w:left w:w="100" w:type="dxa"/>
              <w:bottom w:w="100" w:type="dxa"/>
              <w:right w:w="100" w:type="dxa"/>
            </w:tcMar>
          </w:tcPr>
          <w:p w14:paraId="6124F4F1" w14:textId="77777777" w:rsidR="007F312F" w:rsidRDefault="007A199E">
            <w:pPr>
              <w:spacing w:line="240" w:lineRule="auto"/>
              <w:rPr>
                <w:b/>
                <w:sz w:val="20"/>
                <w:szCs w:val="20"/>
              </w:rPr>
            </w:pPr>
            <w:r>
              <w:rPr>
                <w:b/>
                <w:sz w:val="20"/>
                <w:szCs w:val="20"/>
              </w:rPr>
              <w:t>Rating</w:t>
            </w:r>
          </w:p>
        </w:tc>
      </w:tr>
      <w:tr w:rsidR="009642B2" w14:paraId="77F545C4" w14:textId="77777777" w:rsidTr="00D50CA2">
        <w:trPr>
          <w:trHeight w:val="590"/>
        </w:trPr>
        <w:tc>
          <w:tcPr>
            <w:tcW w:w="6740" w:type="dxa"/>
            <w:shd w:val="clear" w:color="auto" w:fill="auto"/>
            <w:tcMar>
              <w:top w:w="100" w:type="dxa"/>
              <w:left w:w="100" w:type="dxa"/>
              <w:bottom w:w="100" w:type="dxa"/>
              <w:right w:w="100" w:type="dxa"/>
            </w:tcMar>
          </w:tcPr>
          <w:p w14:paraId="5AC85C39" w14:textId="77777777" w:rsidR="009642B2" w:rsidRDefault="009642B2" w:rsidP="009642B2">
            <w:pPr>
              <w:spacing w:line="240" w:lineRule="auto"/>
              <w:rPr>
                <w:sz w:val="20"/>
                <w:szCs w:val="20"/>
              </w:rPr>
            </w:pPr>
            <w:r>
              <w:rPr>
                <w:b/>
                <w:sz w:val="20"/>
                <w:szCs w:val="20"/>
              </w:rPr>
              <w:t xml:space="preserve">Differentiation by Readiness: </w:t>
            </w:r>
            <w:r>
              <w:rPr>
                <w:sz w:val="20"/>
                <w:szCs w:val="20"/>
              </w:rPr>
              <w:t>Adjusts instruction by providing tiered content or tasks based on students’ current performance levels.</w:t>
            </w:r>
          </w:p>
        </w:tc>
        <w:tc>
          <w:tcPr>
            <w:tcW w:w="2455" w:type="dxa"/>
            <w:shd w:val="clear" w:color="auto" w:fill="auto"/>
            <w:tcMar>
              <w:top w:w="100" w:type="dxa"/>
              <w:left w:w="100" w:type="dxa"/>
              <w:bottom w:w="100" w:type="dxa"/>
              <w:right w:w="100" w:type="dxa"/>
            </w:tcMar>
          </w:tcPr>
          <w:p w14:paraId="7DF720E9" w14:textId="77777777" w:rsidR="009642B2" w:rsidRPr="00851A31" w:rsidRDefault="009642B2" w:rsidP="009642B2">
            <w:pPr>
              <w:pStyle w:val="ListParagraph"/>
              <w:numPr>
                <w:ilvl w:val="0"/>
                <w:numId w:val="2"/>
              </w:numPr>
              <w:spacing w:line="240" w:lineRule="auto"/>
              <w:ind w:left="390"/>
              <w:rPr>
                <w:sz w:val="20"/>
                <w:szCs w:val="20"/>
              </w:rPr>
            </w:pPr>
            <w:r w:rsidRPr="00851A31">
              <w:rPr>
                <w:sz w:val="20"/>
                <w:szCs w:val="20"/>
              </w:rPr>
              <w:t>Exemplary</w:t>
            </w:r>
          </w:p>
          <w:p w14:paraId="0CB678F1" w14:textId="77777777" w:rsidR="009642B2" w:rsidRPr="00851A31" w:rsidRDefault="009642B2" w:rsidP="009642B2">
            <w:pPr>
              <w:pStyle w:val="ListParagraph"/>
              <w:numPr>
                <w:ilvl w:val="0"/>
                <w:numId w:val="2"/>
              </w:numPr>
              <w:spacing w:line="240" w:lineRule="auto"/>
              <w:ind w:left="390"/>
              <w:rPr>
                <w:sz w:val="20"/>
                <w:szCs w:val="20"/>
              </w:rPr>
            </w:pPr>
            <w:r w:rsidRPr="00851A31">
              <w:rPr>
                <w:sz w:val="20"/>
                <w:szCs w:val="20"/>
              </w:rPr>
              <w:t>Proficient</w:t>
            </w:r>
          </w:p>
          <w:p w14:paraId="4F4A776A" w14:textId="77777777" w:rsidR="009642B2" w:rsidRPr="00851A31" w:rsidRDefault="009642B2" w:rsidP="009642B2">
            <w:pPr>
              <w:pStyle w:val="ListParagraph"/>
              <w:numPr>
                <w:ilvl w:val="0"/>
                <w:numId w:val="2"/>
              </w:numPr>
              <w:spacing w:line="240" w:lineRule="auto"/>
              <w:ind w:left="390"/>
              <w:rPr>
                <w:sz w:val="20"/>
                <w:szCs w:val="20"/>
              </w:rPr>
            </w:pPr>
            <w:r w:rsidRPr="00851A31">
              <w:rPr>
                <w:sz w:val="20"/>
                <w:szCs w:val="20"/>
              </w:rPr>
              <w:t>Needs Improvement</w:t>
            </w:r>
          </w:p>
          <w:p w14:paraId="43264622" w14:textId="77777777" w:rsidR="009642B2" w:rsidRDefault="009642B2" w:rsidP="009642B2">
            <w:pPr>
              <w:pStyle w:val="ListParagraph"/>
              <w:numPr>
                <w:ilvl w:val="0"/>
                <w:numId w:val="2"/>
              </w:numPr>
              <w:spacing w:line="240" w:lineRule="auto"/>
              <w:ind w:left="390"/>
              <w:rPr>
                <w:sz w:val="20"/>
                <w:szCs w:val="20"/>
              </w:rPr>
            </w:pPr>
            <w:r w:rsidRPr="00851A31">
              <w:rPr>
                <w:sz w:val="20"/>
                <w:szCs w:val="20"/>
              </w:rPr>
              <w:t>Unsatisfactory</w:t>
            </w:r>
          </w:p>
          <w:p w14:paraId="5386DDBC" w14:textId="495453F9" w:rsidR="009642B2" w:rsidRPr="009642B2" w:rsidRDefault="009642B2" w:rsidP="009642B2">
            <w:pPr>
              <w:pStyle w:val="ListParagraph"/>
              <w:numPr>
                <w:ilvl w:val="0"/>
                <w:numId w:val="2"/>
              </w:numPr>
              <w:spacing w:line="240" w:lineRule="auto"/>
              <w:ind w:left="390"/>
              <w:rPr>
                <w:sz w:val="20"/>
                <w:szCs w:val="20"/>
              </w:rPr>
            </w:pPr>
            <w:r w:rsidRPr="009642B2">
              <w:rPr>
                <w:sz w:val="20"/>
                <w:szCs w:val="20"/>
              </w:rPr>
              <w:t>Not Observed</w:t>
            </w:r>
          </w:p>
        </w:tc>
      </w:tr>
      <w:tr w:rsidR="009642B2" w14:paraId="1563D5D0" w14:textId="77777777" w:rsidTr="00D50CA2">
        <w:trPr>
          <w:trHeight w:val="590"/>
        </w:trPr>
        <w:tc>
          <w:tcPr>
            <w:tcW w:w="6740" w:type="dxa"/>
            <w:shd w:val="clear" w:color="auto" w:fill="auto"/>
            <w:tcMar>
              <w:top w:w="100" w:type="dxa"/>
              <w:left w:w="100" w:type="dxa"/>
              <w:bottom w:w="100" w:type="dxa"/>
              <w:right w:w="100" w:type="dxa"/>
            </w:tcMar>
          </w:tcPr>
          <w:p w14:paraId="1782738E" w14:textId="77777777" w:rsidR="009642B2" w:rsidRDefault="009642B2" w:rsidP="009642B2">
            <w:pPr>
              <w:spacing w:line="240" w:lineRule="auto"/>
              <w:rPr>
                <w:sz w:val="20"/>
                <w:szCs w:val="20"/>
              </w:rPr>
            </w:pPr>
            <w:r>
              <w:rPr>
                <w:b/>
                <w:sz w:val="20"/>
                <w:szCs w:val="20"/>
              </w:rPr>
              <w:t>Differentiation by Learning Profile:</w:t>
            </w:r>
            <w:r>
              <w:rPr>
                <w:sz w:val="20"/>
                <w:szCs w:val="20"/>
              </w:rPr>
              <w:t xml:space="preserve"> Incorporates strategies tailored to students’ strengths and learning preferences (e.g., hands-on activities for kinesthetic learners).</w:t>
            </w:r>
          </w:p>
        </w:tc>
        <w:tc>
          <w:tcPr>
            <w:tcW w:w="2455" w:type="dxa"/>
            <w:shd w:val="clear" w:color="auto" w:fill="auto"/>
            <w:tcMar>
              <w:top w:w="100" w:type="dxa"/>
              <w:left w:w="100" w:type="dxa"/>
              <w:bottom w:w="100" w:type="dxa"/>
              <w:right w:w="100" w:type="dxa"/>
            </w:tcMar>
          </w:tcPr>
          <w:p w14:paraId="62AFE7BE" w14:textId="77777777" w:rsidR="009642B2" w:rsidRPr="00851A31" w:rsidRDefault="009642B2" w:rsidP="009642B2">
            <w:pPr>
              <w:pStyle w:val="ListParagraph"/>
              <w:numPr>
                <w:ilvl w:val="0"/>
                <w:numId w:val="2"/>
              </w:numPr>
              <w:spacing w:line="240" w:lineRule="auto"/>
              <w:ind w:left="390"/>
              <w:rPr>
                <w:sz w:val="20"/>
                <w:szCs w:val="20"/>
              </w:rPr>
            </w:pPr>
            <w:r w:rsidRPr="00851A31">
              <w:rPr>
                <w:sz w:val="20"/>
                <w:szCs w:val="20"/>
              </w:rPr>
              <w:t>Exemplary</w:t>
            </w:r>
          </w:p>
          <w:p w14:paraId="115A4522" w14:textId="77777777" w:rsidR="009642B2" w:rsidRPr="00851A31" w:rsidRDefault="009642B2" w:rsidP="009642B2">
            <w:pPr>
              <w:pStyle w:val="ListParagraph"/>
              <w:numPr>
                <w:ilvl w:val="0"/>
                <w:numId w:val="2"/>
              </w:numPr>
              <w:spacing w:line="240" w:lineRule="auto"/>
              <w:ind w:left="390"/>
              <w:rPr>
                <w:sz w:val="20"/>
                <w:szCs w:val="20"/>
              </w:rPr>
            </w:pPr>
            <w:r w:rsidRPr="00851A31">
              <w:rPr>
                <w:sz w:val="20"/>
                <w:szCs w:val="20"/>
              </w:rPr>
              <w:t>Proficient</w:t>
            </w:r>
          </w:p>
          <w:p w14:paraId="4F1AEC69" w14:textId="77777777" w:rsidR="009642B2" w:rsidRPr="00851A31" w:rsidRDefault="009642B2" w:rsidP="009642B2">
            <w:pPr>
              <w:pStyle w:val="ListParagraph"/>
              <w:numPr>
                <w:ilvl w:val="0"/>
                <w:numId w:val="2"/>
              </w:numPr>
              <w:spacing w:line="240" w:lineRule="auto"/>
              <w:ind w:left="390"/>
              <w:rPr>
                <w:sz w:val="20"/>
                <w:szCs w:val="20"/>
              </w:rPr>
            </w:pPr>
            <w:r w:rsidRPr="00851A31">
              <w:rPr>
                <w:sz w:val="20"/>
                <w:szCs w:val="20"/>
              </w:rPr>
              <w:t>Needs Improvement</w:t>
            </w:r>
          </w:p>
          <w:p w14:paraId="3FBB7427" w14:textId="77777777" w:rsidR="009642B2" w:rsidRDefault="009642B2" w:rsidP="009642B2">
            <w:pPr>
              <w:pStyle w:val="ListParagraph"/>
              <w:numPr>
                <w:ilvl w:val="0"/>
                <w:numId w:val="2"/>
              </w:numPr>
              <w:spacing w:line="240" w:lineRule="auto"/>
              <w:ind w:left="390"/>
              <w:rPr>
                <w:sz w:val="20"/>
                <w:szCs w:val="20"/>
              </w:rPr>
            </w:pPr>
            <w:r w:rsidRPr="00851A31">
              <w:rPr>
                <w:sz w:val="20"/>
                <w:szCs w:val="20"/>
              </w:rPr>
              <w:t>Unsatisfactory</w:t>
            </w:r>
          </w:p>
          <w:p w14:paraId="0297D21A" w14:textId="355CAF3D" w:rsidR="009642B2" w:rsidRPr="009642B2" w:rsidRDefault="009642B2" w:rsidP="009642B2">
            <w:pPr>
              <w:pStyle w:val="ListParagraph"/>
              <w:numPr>
                <w:ilvl w:val="0"/>
                <w:numId w:val="2"/>
              </w:numPr>
              <w:spacing w:line="240" w:lineRule="auto"/>
              <w:ind w:left="390"/>
              <w:rPr>
                <w:sz w:val="20"/>
                <w:szCs w:val="20"/>
              </w:rPr>
            </w:pPr>
            <w:r w:rsidRPr="009642B2">
              <w:rPr>
                <w:sz w:val="20"/>
                <w:szCs w:val="20"/>
              </w:rPr>
              <w:t>Not Observed</w:t>
            </w:r>
          </w:p>
        </w:tc>
      </w:tr>
      <w:tr w:rsidR="009642B2" w14:paraId="2534AF06" w14:textId="77777777" w:rsidTr="00D50CA2">
        <w:trPr>
          <w:trHeight w:val="590"/>
        </w:trPr>
        <w:tc>
          <w:tcPr>
            <w:tcW w:w="6740" w:type="dxa"/>
            <w:shd w:val="clear" w:color="auto" w:fill="auto"/>
            <w:tcMar>
              <w:top w:w="100" w:type="dxa"/>
              <w:left w:w="100" w:type="dxa"/>
              <w:bottom w:w="100" w:type="dxa"/>
              <w:right w:w="100" w:type="dxa"/>
            </w:tcMar>
          </w:tcPr>
          <w:p w14:paraId="320E400B" w14:textId="77777777" w:rsidR="009642B2" w:rsidRDefault="009642B2" w:rsidP="009642B2">
            <w:pPr>
              <w:spacing w:line="240" w:lineRule="auto"/>
              <w:rPr>
                <w:sz w:val="20"/>
                <w:szCs w:val="20"/>
              </w:rPr>
            </w:pPr>
            <w:r>
              <w:rPr>
                <w:b/>
                <w:sz w:val="20"/>
                <w:szCs w:val="20"/>
              </w:rPr>
              <w:t>Differentiation by Interest:</w:t>
            </w:r>
            <w:r>
              <w:rPr>
                <w:sz w:val="20"/>
                <w:szCs w:val="20"/>
              </w:rPr>
              <w:t xml:space="preserve"> Adapts examples, tasks, or projects to align with students’ personal interests or passions to increase motivation.</w:t>
            </w:r>
          </w:p>
        </w:tc>
        <w:tc>
          <w:tcPr>
            <w:tcW w:w="2455" w:type="dxa"/>
            <w:shd w:val="clear" w:color="auto" w:fill="auto"/>
            <w:tcMar>
              <w:top w:w="100" w:type="dxa"/>
              <w:left w:w="100" w:type="dxa"/>
              <w:bottom w:w="100" w:type="dxa"/>
              <w:right w:w="100" w:type="dxa"/>
            </w:tcMar>
          </w:tcPr>
          <w:p w14:paraId="4CDFA403" w14:textId="77777777" w:rsidR="009642B2" w:rsidRPr="00851A31" w:rsidRDefault="009642B2" w:rsidP="009642B2">
            <w:pPr>
              <w:pStyle w:val="ListParagraph"/>
              <w:numPr>
                <w:ilvl w:val="0"/>
                <w:numId w:val="2"/>
              </w:numPr>
              <w:spacing w:line="240" w:lineRule="auto"/>
              <w:ind w:left="390"/>
              <w:rPr>
                <w:sz w:val="20"/>
                <w:szCs w:val="20"/>
              </w:rPr>
            </w:pPr>
            <w:r w:rsidRPr="00851A31">
              <w:rPr>
                <w:sz w:val="20"/>
                <w:szCs w:val="20"/>
              </w:rPr>
              <w:t>Exemplary</w:t>
            </w:r>
          </w:p>
          <w:p w14:paraId="3AA3D949" w14:textId="77777777" w:rsidR="009642B2" w:rsidRPr="00851A31" w:rsidRDefault="009642B2" w:rsidP="009642B2">
            <w:pPr>
              <w:pStyle w:val="ListParagraph"/>
              <w:numPr>
                <w:ilvl w:val="0"/>
                <w:numId w:val="2"/>
              </w:numPr>
              <w:spacing w:line="240" w:lineRule="auto"/>
              <w:ind w:left="390"/>
              <w:rPr>
                <w:sz w:val="20"/>
                <w:szCs w:val="20"/>
              </w:rPr>
            </w:pPr>
            <w:r w:rsidRPr="00851A31">
              <w:rPr>
                <w:sz w:val="20"/>
                <w:szCs w:val="20"/>
              </w:rPr>
              <w:t>Proficient</w:t>
            </w:r>
          </w:p>
          <w:p w14:paraId="3AD3A953" w14:textId="77777777" w:rsidR="009642B2" w:rsidRPr="00851A31" w:rsidRDefault="009642B2" w:rsidP="009642B2">
            <w:pPr>
              <w:pStyle w:val="ListParagraph"/>
              <w:numPr>
                <w:ilvl w:val="0"/>
                <w:numId w:val="2"/>
              </w:numPr>
              <w:spacing w:line="240" w:lineRule="auto"/>
              <w:ind w:left="390"/>
              <w:rPr>
                <w:sz w:val="20"/>
                <w:szCs w:val="20"/>
              </w:rPr>
            </w:pPr>
            <w:r w:rsidRPr="00851A31">
              <w:rPr>
                <w:sz w:val="20"/>
                <w:szCs w:val="20"/>
              </w:rPr>
              <w:t>Needs Improvement</w:t>
            </w:r>
          </w:p>
          <w:p w14:paraId="383D9EA5" w14:textId="77777777" w:rsidR="009642B2" w:rsidRDefault="009642B2" w:rsidP="009642B2">
            <w:pPr>
              <w:pStyle w:val="ListParagraph"/>
              <w:numPr>
                <w:ilvl w:val="0"/>
                <w:numId w:val="2"/>
              </w:numPr>
              <w:spacing w:line="240" w:lineRule="auto"/>
              <w:ind w:left="390"/>
              <w:rPr>
                <w:sz w:val="20"/>
                <w:szCs w:val="20"/>
              </w:rPr>
            </w:pPr>
            <w:r w:rsidRPr="00851A31">
              <w:rPr>
                <w:sz w:val="20"/>
                <w:szCs w:val="20"/>
              </w:rPr>
              <w:t>Unsatisfactory</w:t>
            </w:r>
          </w:p>
          <w:p w14:paraId="67BBA84E" w14:textId="0AA35D44" w:rsidR="009642B2" w:rsidRPr="009642B2" w:rsidRDefault="009642B2" w:rsidP="009642B2">
            <w:pPr>
              <w:pStyle w:val="ListParagraph"/>
              <w:numPr>
                <w:ilvl w:val="0"/>
                <w:numId w:val="2"/>
              </w:numPr>
              <w:spacing w:line="240" w:lineRule="auto"/>
              <w:ind w:left="390"/>
              <w:rPr>
                <w:sz w:val="20"/>
                <w:szCs w:val="20"/>
              </w:rPr>
            </w:pPr>
            <w:r w:rsidRPr="009642B2">
              <w:rPr>
                <w:sz w:val="20"/>
                <w:szCs w:val="20"/>
              </w:rPr>
              <w:t>Not Observed</w:t>
            </w:r>
          </w:p>
        </w:tc>
      </w:tr>
      <w:tr w:rsidR="009642B2" w14:paraId="2F42DC8C" w14:textId="77777777" w:rsidTr="00D50CA2">
        <w:trPr>
          <w:trHeight w:val="590"/>
        </w:trPr>
        <w:tc>
          <w:tcPr>
            <w:tcW w:w="6740" w:type="dxa"/>
            <w:shd w:val="clear" w:color="auto" w:fill="auto"/>
            <w:tcMar>
              <w:top w:w="100" w:type="dxa"/>
              <w:left w:w="100" w:type="dxa"/>
              <w:bottom w:w="100" w:type="dxa"/>
              <w:right w:w="100" w:type="dxa"/>
            </w:tcMar>
          </w:tcPr>
          <w:p w14:paraId="712B483A" w14:textId="77777777" w:rsidR="009642B2" w:rsidRDefault="009642B2" w:rsidP="009642B2">
            <w:pPr>
              <w:spacing w:line="240" w:lineRule="auto"/>
              <w:rPr>
                <w:sz w:val="20"/>
                <w:szCs w:val="20"/>
              </w:rPr>
            </w:pPr>
            <w:r>
              <w:rPr>
                <w:b/>
                <w:sz w:val="20"/>
                <w:szCs w:val="20"/>
              </w:rPr>
              <w:t>Scaffolding for Struggling Learners:</w:t>
            </w:r>
            <w:r>
              <w:rPr>
                <w:sz w:val="20"/>
                <w:szCs w:val="20"/>
              </w:rPr>
              <w:t xml:space="preserve"> Provides additional supports, such as modeling, graphic organizers, or guided practice, to help students meet lesson objectives.</w:t>
            </w:r>
          </w:p>
        </w:tc>
        <w:tc>
          <w:tcPr>
            <w:tcW w:w="2455" w:type="dxa"/>
            <w:shd w:val="clear" w:color="auto" w:fill="auto"/>
            <w:tcMar>
              <w:top w:w="100" w:type="dxa"/>
              <w:left w:w="100" w:type="dxa"/>
              <w:bottom w:w="100" w:type="dxa"/>
              <w:right w:w="100" w:type="dxa"/>
            </w:tcMar>
          </w:tcPr>
          <w:p w14:paraId="3048E35E" w14:textId="77777777" w:rsidR="009642B2" w:rsidRPr="00851A31" w:rsidRDefault="009642B2" w:rsidP="009642B2">
            <w:pPr>
              <w:pStyle w:val="ListParagraph"/>
              <w:numPr>
                <w:ilvl w:val="0"/>
                <w:numId w:val="2"/>
              </w:numPr>
              <w:spacing w:line="240" w:lineRule="auto"/>
              <w:ind w:left="390"/>
              <w:rPr>
                <w:sz w:val="20"/>
                <w:szCs w:val="20"/>
              </w:rPr>
            </w:pPr>
            <w:r w:rsidRPr="00851A31">
              <w:rPr>
                <w:sz w:val="20"/>
                <w:szCs w:val="20"/>
              </w:rPr>
              <w:t>Exemplary</w:t>
            </w:r>
          </w:p>
          <w:p w14:paraId="774750E1" w14:textId="77777777" w:rsidR="009642B2" w:rsidRPr="00851A31" w:rsidRDefault="009642B2" w:rsidP="009642B2">
            <w:pPr>
              <w:pStyle w:val="ListParagraph"/>
              <w:numPr>
                <w:ilvl w:val="0"/>
                <w:numId w:val="2"/>
              </w:numPr>
              <w:spacing w:line="240" w:lineRule="auto"/>
              <w:ind w:left="390"/>
              <w:rPr>
                <w:sz w:val="20"/>
                <w:szCs w:val="20"/>
              </w:rPr>
            </w:pPr>
            <w:r w:rsidRPr="00851A31">
              <w:rPr>
                <w:sz w:val="20"/>
                <w:szCs w:val="20"/>
              </w:rPr>
              <w:t>Proficient</w:t>
            </w:r>
          </w:p>
          <w:p w14:paraId="05F6CFBD" w14:textId="77777777" w:rsidR="009642B2" w:rsidRPr="00851A31" w:rsidRDefault="009642B2" w:rsidP="009642B2">
            <w:pPr>
              <w:pStyle w:val="ListParagraph"/>
              <w:numPr>
                <w:ilvl w:val="0"/>
                <w:numId w:val="2"/>
              </w:numPr>
              <w:spacing w:line="240" w:lineRule="auto"/>
              <w:ind w:left="390"/>
              <w:rPr>
                <w:sz w:val="20"/>
                <w:szCs w:val="20"/>
              </w:rPr>
            </w:pPr>
            <w:r w:rsidRPr="00851A31">
              <w:rPr>
                <w:sz w:val="20"/>
                <w:szCs w:val="20"/>
              </w:rPr>
              <w:t>Needs Improvement</w:t>
            </w:r>
          </w:p>
          <w:p w14:paraId="2E687D6F" w14:textId="77777777" w:rsidR="009642B2" w:rsidRDefault="009642B2" w:rsidP="009642B2">
            <w:pPr>
              <w:pStyle w:val="ListParagraph"/>
              <w:numPr>
                <w:ilvl w:val="0"/>
                <w:numId w:val="2"/>
              </w:numPr>
              <w:spacing w:line="240" w:lineRule="auto"/>
              <w:ind w:left="390"/>
              <w:rPr>
                <w:sz w:val="20"/>
                <w:szCs w:val="20"/>
              </w:rPr>
            </w:pPr>
            <w:r w:rsidRPr="00851A31">
              <w:rPr>
                <w:sz w:val="20"/>
                <w:szCs w:val="20"/>
              </w:rPr>
              <w:t>Unsatisfactory</w:t>
            </w:r>
          </w:p>
          <w:p w14:paraId="247ECB1D" w14:textId="3BD67C39" w:rsidR="009642B2" w:rsidRPr="009642B2" w:rsidRDefault="009642B2" w:rsidP="009642B2">
            <w:pPr>
              <w:pStyle w:val="ListParagraph"/>
              <w:numPr>
                <w:ilvl w:val="0"/>
                <w:numId w:val="2"/>
              </w:numPr>
              <w:spacing w:line="240" w:lineRule="auto"/>
              <w:ind w:left="390"/>
              <w:rPr>
                <w:sz w:val="20"/>
                <w:szCs w:val="20"/>
              </w:rPr>
            </w:pPr>
            <w:r w:rsidRPr="009642B2">
              <w:rPr>
                <w:sz w:val="20"/>
                <w:szCs w:val="20"/>
              </w:rPr>
              <w:t>Not Observed</w:t>
            </w:r>
          </w:p>
        </w:tc>
      </w:tr>
      <w:tr w:rsidR="009642B2" w14:paraId="6C4FDA1B" w14:textId="77777777" w:rsidTr="00D50CA2">
        <w:trPr>
          <w:trHeight w:val="590"/>
        </w:trPr>
        <w:tc>
          <w:tcPr>
            <w:tcW w:w="6740" w:type="dxa"/>
            <w:shd w:val="clear" w:color="auto" w:fill="auto"/>
            <w:tcMar>
              <w:top w:w="100" w:type="dxa"/>
              <w:left w:w="100" w:type="dxa"/>
              <w:bottom w:w="100" w:type="dxa"/>
              <w:right w:w="100" w:type="dxa"/>
            </w:tcMar>
          </w:tcPr>
          <w:p w14:paraId="3313A580" w14:textId="77777777" w:rsidR="009642B2" w:rsidRDefault="009642B2" w:rsidP="009642B2">
            <w:pPr>
              <w:spacing w:line="240" w:lineRule="auto"/>
              <w:rPr>
                <w:sz w:val="20"/>
                <w:szCs w:val="20"/>
              </w:rPr>
            </w:pPr>
            <w:r>
              <w:rPr>
                <w:b/>
                <w:sz w:val="20"/>
                <w:szCs w:val="20"/>
              </w:rPr>
              <w:t>Extending for Advanced Learners:</w:t>
            </w:r>
            <w:r>
              <w:rPr>
                <w:sz w:val="20"/>
                <w:szCs w:val="20"/>
              </w:rPr>
              <w:t xml:space="preserve"> Offers enrichment activities, higher-order questions, or complex problem-solving opportunities for advanced learners.</w:t>
            </w:r>
          </w:p>
        </w:tc>
        <w:tc>
          <w:tcPr>
            <w:tcW w:w="2455" w:type="dxa"/>
            <w:shd w:val="clear" w:color="auto" w:fill="auto"/>
            <w:tcMar>
              <w:top w:w="100" w:type="dxa"/>
              <w:left w:w="100" w:type="dxa"/>
              <w:bottom w:w="100" w:type="dxa"/>
              <w:right w:w="100" w:type="dxa"/>
            </w:tcMar>
          </w:tcPr>
          <w:p w14:paraId="1D1D6A4A" w14:textId="77777777" w:rsidR="009642B2" w:rsidRPr="00851A31" w:rsidRDefault="009642B2" w:rsidP="009642B2">
            <w:pPr>
              <w:pStyle w:val="ListParagraph"/>
              <w:numPr>
                <w:ilvl w:val="0"/>
                <w:numId w:val="2"/>
              </w:numPr>
              <w:spacing w:line="240" w:lineRule="auto"/>
              <w:ind w:left="390"/>
              <w:rPr>
                <w:sz w:val="20"/>
                <w:szCs w:val="20"/>
              </w:rPr>
            </w:pPr>
            <w:r w:rsidRPr="00851A31">
              <w:rPr>
                <w:sz w:val="20"/>
                <w:szCs w:val="20"/>
              </w:rPr>
              <w:t>Exemplary</w:t>
            </w:r>
          </w:p>
          <w:p w14:paraId="0C835009" w14:textId="77777777" w:rsidR="009642B2" w:rsidRPr="00851A31" w:rsidRDefault="009642B2" w:rsidP="009642B2">
            <w:pPr>
              <w:pStyle w:val="ListParagraph"/>
              <w:numPr>
                <w:ilvl w:val="0"/>
                <w:numId w:val="2"/>
              </w:numPr>
              <w:spacing w:line="240" w:lineRule="auto"/>
              <w:ind w:left="390"/>
              <w:rPr>
                <w:sz w:val="20"/>
                <w:szCs w:val="20"/>
              </w:rPr>
            </w:pPr>
            <w:r w:rsidRPr="00851A31">
              <w:rPr>
                <w:sz w:val="20"/>
                <w:szCs w:val="20"/>
              </w:rPr>
              <w:t>Proficient</w:t>
            </w:r>
          </w:p>
          <w:p w14:paraId="24A210C2" w14:textId="77777777" w:rsidR="009642B2" w:rsidRPr="00851A31" w:rsidRDefault="009642B2" w:rsidP="009642B2">
            <w:pPr>
              <w:pStyle w:val="ListParagraph"/>
              <w:numPr>
                <w:ilvl w:val="0"/>
                <w:numId w:val="2"/>
              </w:numPr>
              <w:spacing w:line="240" w:lineRule="auto"/>
              <w:ind w:left="390"/>
              <w:rPr>
                <w:sz w:val="20"/>
                <w:szCs w:val="20"/>
              </w:rPr>
            </w:pPr>
            <w:r w:rsidRPr="00851A31">
              <w:rPr>
                <w:sz w:val="20"/>
                <w:szCs w:val="20"/>
              </w:rPr>
              <w:t>Needs Improvement</w:t>
            </w:r>
          </w:p>
          <w:p w14:paraId="51358139" w14:textId="77777777" w:rsidR="009642B2" w:rsidRDefault="009642B2" w:rsidP="009642B2">
            <w:pPr>
              <w:pStyle w:val="ListParagraph"/>
              <w:numPr>
                <w:ilvl w:val="0"/>
                <w:numId w:val="2"/>
              </w:numPr>
              <w:spacing w:line="240" w:lineRule="auto"/>
              <w:ind w:left="390"/>
              <w:rPr>
                <w:sz w:val="20"/>
                <w:szCs w:val="20"/>
              </w:rPr>
            </w:pPr>
            <w:r w:rsidRPr="00851A31">
              <w:rPr>
                <w:sz w:val="20"/>
                <w:szCs w:val="20"/>
              </w:rPr>
              <w:t>Unsatisfactory</w:t>
            </w:r>
          </w:p>
          <w:p w14:paraId="13C0F3A6" w14:textId="640FE79E" w:rsidR="009642B2" w:rsidRPr="009642B2" w:rsidRDefault="009642B2" w:rsidP="009642B2">
            <w:pPr>
              <w:pStyle w:val="ListParagraph"/>
              <w:numPr>
                <w:ilvl w:val="0"/>
                <w:numId w:val="2"/>
              </w:numPr>
              <w:spacing w:line="240" w:lineRule="auto"/>
              <w:ind w:left="390"/>
              <w:rPr>
                <w:sz w:val="20"/>
                <w:szCs w:val="20"/>
              </w:rPr>
            </w:pPr>
            <w:r w:rsidRPr="009642B2">
              <w:rPr>
                <w:sz w:val="20"/>
                <w:szCs w:val="20"/>
              </w:rPr>
              <w:t>Not Observed</w:t>
            </w:r>
          </w:p>
        </w:tc>
      </w:tr>
    </w:tbl>
    <w:p w14:paraId="4E6F1D7E" w14:textId="77777777" w:rsidR="007F312F" w:rsidRDefault="007F312F"/>
    <w:p w14:paraId="17CB42F8" w14:textId="77777777" w:rsidR="007F312F" w:rsidRDefault="007F312F" w:rsidP="0094725C">
      <w:bookmarkStart w:id="12" w:name="_zg6wxax822yo" w:colFirst="0" w:colLast="0"/>
      <w:bookmarkEnd w:id="12"/>
    </w:p>
    <w:p w14:paraId="6BD4CF8D" w14:textId="77777777" w:rsidR="007F312F" w:rsidRDefault="007F312F"/>
    <w:p w14:paraId="431670EC" w14:textId="77777777" w:rsidR="00F9714D" w:rsidRDefault="00F9714D">
      <w:pPr>
        <w:rPr>
          <w:b/>
          <w:color w:val="288264"/>
          <w:sz w:val="26"/>
          <w:szCs w:val="26"/>
        </w:rPr>
      </w:pPr>
      <w:bookmarkStart w:id="13" w:name="_iht9m1j7qr70" w:colFirst="0" w:colLast="0"/>
      <w:bookmarkEnd w:id="13"/>
      <w:r>
        <w:br w:type="page"/>
      </w:r>
    </w:p>
    <w:p w14:paraId="5E2B3B8C" w14:textId="3D88C5BB" w:rsidR="007F312F" w:rsidRDefault="007A199E" w:rsidP="0094725C">
      <w:pPr>
        <w:pStyle w:val="Heading3"/>
        <w:rPr>
          <w:sz w:val="24"/>
          <w:szCs w:val="24"/>
        </w:rPr>
      </w:pPr>
      <w:r>
        <w:lastRenderedPageBreak/>
        <w:t>On-the-Fly Adjustments</w:t>
      </w:r>
    </w:p>
    <w:tbl>
      <w:tblPr>
        <w:tblStyle w:val="a2"/>
        <w:tblW w:w="9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740"/>
        <w:gridCol w:w="2455"/>
      </w:tblGrid>
      <w:tr w:rsidR="007F312F" w14:paraId="6020704D" w14:textId="77777777" w:rsidTr="00D50CA2">
        <w:trPr>
          <w:trHeight w:val="553"/>
          <w:tblHeader/>
        </w:trPr>
        <w:tc>
          <w:tcPr>
            <w:tcW w:w="6740" w:type="dxa"/>
            <w:shd w:val="clear" w:color="auto" w:fill="F1F3F4"/>
            <w:tcMar>
              <w:top w:w="100" w:type="dxa"/>
              <w:left w:w="100" w:type="dxa"/>
              <w:bottom w:w="100" w:type="dxa"/>
              <w:right w:w="100" w:type="dxa"/>
            </w:tcMar>
          </w:tcPr>
          <w:p w14:paraId="3B985648" w14:textId="77777777" w:rsidR="007F312F" w:rsidRPr="0094725C" w:rsidRDefault="007A199E" w:rsidP="0094725C">
            <w:pPr>
              <w:rPr>
                <w:b/>
                <w:bCs/>
              </w:rPr>
            </w:pPr>
            <w:bookmarkStart w:id="14" w:name="_6o78nly3kosu" w:colFirst="0" w:colLast="0"/>
            <w:bookmarkEnd w:id="14"/>
            <w:r w:rsidRPr="0094725C">
              <w:rPr>
                <w:b/>
                <w:bCs/>
              </w:rPr>
              <w:t>Look-Fors</w:t>
            </w:r>
          </w:p>
        </w:tc>
        <w:tc>
          <w:tcPr>
            <w:tcW w:w="2455" w:type="dxa"/>
            <w:shd w:val="clear" w:color="auto" w:fill="F1F3F4"/>
            <w:tcMar>
              <w:top w:w="100" w:type="dxa"/>
              <w:left w:w="100" w:type="dxa"/>
              <w:bottom w:w="100" w:type="dxa"/>
              <w:right w:w="100" w:type="dxa"/>
            </w:tcMar>
          </w:tcPr>
          <w:p w14:paraId="5E32DBA0" w14:textId="77777777" w:rsidR="007F312F" w:rsidRDefault="007A199E">
            <w:pPr>
              <w:spacing w:line="240" w:lineRule="auto"/>
              <w:rPr>
                <w:b/>
                <w:sz w:val="20"/>
                <w:szCs w:val="20"/>
              </w:rPr>
            </w:pPr>
            <w:r>
              <w:rPr>
                <w:b/>
                <w:sz w:val="20"/>
                <w:szCs w:val="20"/>
              </w:rPr>
              <w:t>Rating</w:t>
            </w:r>
          </w:p>
        </w:tc>
      </w:tr>
      <w:tr w:rsidR="009642B2" w14:paraId="74C4E684" w14:textId="77777777" w:rsidTr="00D50CA2">
        <w:trPr>
          <w:trHeight w:val="590"/>
        </w:trPr>
        <w:tc>
          <w:tcPr>
            <w:tcW w:w="6740" w:type="dxa"/>
            <w:shd w:val="clear" w:color="auto" w:fill="auto"/>
            <w:tcMar>
              <w:top w:w="100" w:type="dxa"/>
              <w:left w:w="100" w:type="dxa"/>
              <w:bottom w:w="100" w:type="dxa"/>
              <w:right w:w="100" w:type="dxa"/>
            </w:tcMar>
          </w:tcPr>
          <w:p w14:paraId="57811862" w14:textId="77777777" w:rsidR="009642B2" w:rsidRDefault="009642B2" w:rsidP="009642B2">
            <w:pPr>
              <w:spacing w:line="240" w:lineRule="auto"/>
              <w:rPr>
                <w:sz w:val="20"/>
                <w:szCs w:val="20"/>
              </w:rPr>
            </w:pPr>
            <w:r>
              <w:rPr>
                <w:b/>
                <w:sz w:val="20"/>
                <w:szCs w:val="20"/>
              </w:rPr>
              <w:t>Adjusting Pacing:</w:t>
            </w:r>
            <w:r>
              <w:rPr>
                <w:sz w:val="20"/>
                <w:szCs w:val="20"/>
              </w:rPr>
              <w:t xml:space="preserve"> Slows down or speeds up lesson pacing based on observed student needs or engagement levels.</w:t>
            </w:r>
          </w:p>
        </w:tc>
        <w:tc>
          <w:tcPr>
            <w:tcW w:w="2455" w:type="dxa"/>
            <w:shd w:val="clear" w:color="auto" w:fill="auto"/>
            <w:tcMar>
              <w:top w:w="100" w:type="dxa"/>
              <w:left w:w="100" w:type="dxa"/>
              <w:bottom w:w="100" w:type="dxa"/>
              <w:right w:w="100" w:type="dxa"/>
            </w:tcMar>
          </w:tcPr>
          <w:p w14:paraId="5C440DB0" w14:textId="77777777" w:rsidR="009642B2" w:rsidRPr="00851A31" w:rsidRDefault="009642B2" w:rsidP="009642B2">
            <w:pPr>
              <w:pStyle w:val="ListParagraph"/>
              <w:numPr>
                <w:ilvl w:val="0"/>
                <w:numId w:val="2"/>
              </w:numPr>
              <w:spacing w:line="240" w:lineRule="auto"/>
              <w:ind w:left="390"/>
              <w:rPr>
                <w:sz w:val="20"/>
                <w:szCs w:val="20"/>
              </w:rPr>
            </w:pPr>
            <w:r w:rsidRPr="00851A31">
              <w:rPr>
                <w:sz w:val="20"/>
                <w:szCs w:val="20"/>
              </w:rPr>
              <w:t>Exemplary</w:t>
            </w:r>
          </w:p>
          <w:p w14:paraId="39CE0A4E" w14:textId="77777777" w:rsidR="009642B2" w:rsidRPr="00851A31" w:rsidRDefault="009642B2" w:rsidP="009642B2">
            <w:pPr>
              <w:pStyle w:val="ListParagraph"/>
              <w:numPr>
                <w:ilvl w:val="0"/>
                <w:numId w:val="2"/>
              </w:numPr>
              <w:spacing w:line="240" w:lineRule="auto"/>
              <w:ind w:left="390"/>
              <w:rPr>
                <w:sz w:val="20"/>
                <w:szCs w:val="20"/>
              </w:rPr>
            </w:pPr>
            <w:r w:rsidRPr="00851A31">
              <w:rPr>
                <w:sz w:val="20"/>
                <w:szCs w:val="20"/>
              </w:rPr>
              <w:t>Proficient</w:t>
            </w:r>
          </w:p>
          <w:p w14:paraId="306E255C" w14:textId="77777777" w:rsidR="009642B2" w:rsidRPr="00851A31" w:rsidRDefault="009642B2" w:rsidP="009642B2">
            <w:pPr>
              <w:pStyle w:val="ListParagraph"/>
              <w:numPr>
                <w:ilvl w:val="0"/>
                <w:numId w:val="2"/>
              </w:numPr>
              <w:spacing w:line="240" w:lineRule="auto"/>
              <w:ind w:left="390"/>
              <w:rPr>
                <w:sz w:val="20"/>
                <w:szCs w:val="20"/>
              </w:rPr>
            </w:pPr>
            <w:r w:rsidRPr="00851A31">
              <w:rPr>
                <w:sz w:val="20"/>
                <w:szCs w:val="20"/>
              </w:rPr>
              <w:t>Needs Improvement</w:t>
            </w:r>
          </w:p>
          <w:p w14:paraId="516A18BB" w14:textId="77777777" w:rsidR="009642B2" w:rsidRDefault="009642B2" w:rsidP="009642B2">
            <w:pPr>
              <w:pStyle w:val="ListParagraph"/>
              <w:numPr>
                <w:ilvl w:val="0"/>
                <w:numId w:val="2"/>
              </w:numPr>
              <w:spacing w:line="240" w:lineRule="auto"/>
              <w:ind w:left="390"/>
              <w:rPr>
                <w:sz w:val="20"/>
                <w:szCs w:val="20"/>
              </w:rPr>
            </w:pPr>
            <w:r w:rsidRPr="00851A31">
              <w:rPr>
                <w:sz w:val="20"/>
                <w:szCs w:val="20"/>
              </w:rPr>
              <w:t>Unsatisfactory</w:t>
            </w:r>
          </w:p>
          <w:p w14:paraId="0E913C59" w14:textId="79767B6E" w:rsidR="009642B2" w:rsidRPr="009642B2" w:rsidRDefault="009642B2" w:rsidP="009642B2">
            <w:pPr>
              <w:pStyle w:val="ListParagraph"/>
              <w:numPr>
                <w:ilvl w:val="0"/>
                <w:numId w:val="2"/>
              </w:numPr>
              <w:spacing w:line="240" w:lineRule="auto"/>
              <w:ind w:left="390"/>
              <w:rPr>
                <w:sz w:val="20"/>
                <w:szCs w:val="20"/>
              </w:rPr>
            </w:pPr>
            <w:r w:rsidRPr="009642B2">
              <w:rPr>
                <w:sz w:val="20"/>
                <w:szCs w:val="20"/>
              </w:rPr>
              <w:t>Not Observed</w:t>
            </w:r>
          </w:p>
        </w:tc>
      </w:tr>
      <w:tr w:rsidR="009642B2" w14:paraId="3228DDBB" w14:textId="77777777" w:rsidTr="00D50CA2">
        <w:trPr>
          <w:trHeight w:val="590"/>
        </w:trPr>
        <w:tc>
          <w:tcPr>
            <w:tcW w:w="6740" w:type="dxa"/>
            <w:shd w:val="clear" w:color="auto" w:fill="auto"/>
            <w:tcMar>
              <w:top w:w="100" w:type="dxa"/>
              <w:left w:w="100" w:type="dxa"/>
              <w:bottom w:w="100" w:type="dxa"/>
              <w:right w:w="100" w:type="dxa"/>
            </w:tcMar>
          </w:tcPr>
          <w:p w14:paraId="40CC3B08" w14:textId="77777777" w:rsidR="009642B2" w:rsidRDefault="009642B2" w:rsidP="009642B2">
            <w:pPr>
              <w:spacing w:line="240" w:lineRule="auto"/>
              <w:rPr>
                <w:sz w:val="20"/>
                <w:szCs w:val="20"/>
              </w:rPr>
            </w:pPr>
            <w:r>
              <w:rPr>
                <w:b/>
                <w:sz w:val="20"/>
                <w:szCs w:val="20"/>
              </w:rPr>
              <w:t>Revisiting Objectives:</w:t>
            </w:r>
            <w:r>
              <w:rPr>
                <w:sz w:val="20"/>
                <w:szCs w:val="20"/>
              </w:rPr>
              <w:t xml:space="preserve"> Pauses a lesson to clarify or reteach a concept when students demonstrate confusion or lack of understanding.</w:t>
            </w:r>
          </w:p>
        </w:tc>
        <w:tc>
          <w:tcPr>
            <w:tcW w:w="2455" w:type="dxa"/>
            <w:shd w:val="clear" w:color="auto" w:fill="auto"/>
            <w:tcMar>
              <w:top w:w="100" w:type="dxa"/>
              <w:left w:w="100" w:type="dxa"/>
              <w:bottom w:w="100" w:type="dxa"/>
              <w:right w:w="100" w:type="dxa"/>
            </w:tcMar>
          </w:tcPr>
          <w:p w14:paraId="45A100FD" w14:textId="77777777" w:rsidR="009642B2" w:rsidRPr="00851A31" w:rsidRDefault="009642B2" w:rsidP="009642B2">
            <w:pPr>
              <w:pStyle w:val="ListParagraph"/>
              <w:numPr>
                <w:ilvl w:val="0"/>
                <w:numId w:val="2"/>
              </w:numPr>
              <w:spacing w:line="240" w:lineRule="auto"/>
              <w:ind w:left="390"/>
              <w:rPr>
                <w:sz w:val="20"/>
                <w:szCs w:val="20"/>
              </w:rPr>
            </w:pPr>
            <w:r w:rsidRPr="00851A31">
              <w:rPr>
                <w:sz w:val="20"/>
                <w:szCs w:val="20"/>
              </w:rPr>
              <w:t>Exemplary</w:t>
            </w:r>
          </w:p>
          <w:p w14:paraId="4CAFB3F0" w14:textId="77777777" w:rsidR="009642B2" w:rsidRPr="00851A31" w:rsidRDefault="009642B2" w:rsidP="009642B2">
            <w:pPr>
              <w:pStyle w:val="ListParagraph"/>
              <w:numPr>
                <w:ilvl w:val="0"/>
                <w:numId w:val="2"/>
              </w:numPr>
              <w:spacing w:line="240" w:lineRule="auto"/>
              <w:ind w:left="390"/>
              <w:rPr>
                <w:sz w:val="20"/>
                <w:szCs w:val="20"/>
              </w:rPr>
            </w:pPr>
            <w:r w:rsidRPr="00851A31">
              <w:rPr>
                <w:sz w:val="20"/>
                <w:szCs w:val="20"/>
              </w:rPr>
              <w:t>Proficient</w:t>
            </w:r>
          </w:p>
          <w:p w14:paraId="0B96E9B7" w14:textId="77777777" w:rsidR="009642B2" w:rsidRPr="00851A31" w:rsidRDefault="009642B2" w:rsidP="009642B2">
            <w:pPr>
              <w:pStyle w:val="ListParagraph"/>
              <w:numPr>
                <w:ilvl w:val="0"/>
                <w:numId w:val="2"/>
              </w:numPr>
              <w:spacing w:line="240" w:lineRule="auto"/>
              <w:ind w:left="390"/>
              <w:rPr>
                <w:sz w:val="20"/>
                <w:szCs w:val="20"/>
              </w:rPr>
            </w:pPr>
            <w:r w:rsidRPr="00851A31">
              <w:rPr>
                <w:sz w:val="20"/>
                <w:szCs w:val="20"/>
              </w:rPr>
              <w:t>Needs Improvement</w:t>
            </w:r>
          </w:p>
          <w:p w14:paraId="4192B765" w14:textId="77777777" w:rsidR="009642B2" w:rsidRDefault="009642B2" w:rsidP="009642B2">
            <w:pPr>
              <w:pStyle w:val="ListParagraph"/>
              <w:numPr>
                <w:ilvl w:val="0"/>
                <w:numId w:val="2"/>
              </w:numPr>
              <w:spacing w:line="240" w:lineRule="auto"/>
              <w:ind w:left="390"/>
              <w:rPr>
                <w:sz w:val="20"/>
                <w:szCs w:val="20"/>
              </w:rPr>
            </w:pPr>
            <w:r w:rsidRPr="00851A31">
              <w:rPr>
                <w:sz w:val="20"/>
                <w:szCs w:val="20"/>
              </w:rPr>
              <w:t>Unsatisfactory</w:t>
            </w:r>
          </w:p>
          <w:p w14:paraId="76017D17" w14:textId="4FA6803E" w:rsidR="009642B2" w:rsidRPr="009642B2" w:rsidRDefault="009642B2" w:rsidP="009642B2">
            <w:pPr>
              <w:pStyle w:val="ListParagraph"/>
              <w:numPr>
                <w:ilvl w:val="0"/>
                <w:numId w:val="2"/>
              </w:numPr>
              <w:spacing w:line="240" w:lineRule="auto"/>
              <w:ind w:left="390"/>
              <w:rPr>
                <w:sz w:val="20"/>
                <w:szCs w:val="20"/>
              </w:rPr>
            </w:pPr>
            <w:r w:rsidRPr="009642B2">
              <w:rPr>
                <w:sz w:val="20"/>
                <w:szCs w:val="20"/>
              </w:rPr>
              <w:t>Not Observed</w:t>
            </w:r>
          </w:p>
        </w:tc>
      </w:tr>
      <w:tr w:rsidR="009642B2" w14:paraId="47035346" w14:textId="77777777" w:rsidTr="00D50CA2">
        <w:trPr>
          <w:trHeight w:val="590"/>
        </w:trPr>
        <w:tc>
          <w:tcPr>
            <w:tcW w:w="6740" w:type="dxa"/>
            <w:shd w:val="clear" w:color="auto" w:fill="auto"/>
            <w:tcMar>
              <w:top w:w="100" w:type="dxa"/>
              <w:left w:w="100" w:type="dxa"/>
              <w:bottom w:w="100" w:type="dxa"/>
              <w:right w:w="100" w:type="dxa"/>
            </w:tcMar>
          </w:tcPr>
          <w:p w14:paraId="64CF2ADE" w14:textId="77777777" w:rsidR="009642B2" w:rsidRDefault="009642B2" w:rsidP="009642B2">
            <w:pPr>
              <w:spacing w:line="240" w:lineRule="auto"/>
              <w:rPr>
                <w:sz w:val="20"/>
                <w:szCs w:val="20"/>
              </w:rPr>
            </w:pPr>
            <w:r>
              <w:rPr>
                <w:b/>
                <w:sz w:val="20"/>
                <w:szCs w:val="20"/>
              </w:rPr>
              <w:t xml:space="preserve">Modifying Group Dynamics: </w:t>
            </w:r>
            <w:r>
              <w:rPr>
                <w:sz w:val="20"/>
                <w:szCs w:val="20"/>
              </w:rPr>
              <w:t>Adjusts group configurations (e.g., moving to pairs, triads, or individual work) to optimize collaboration and learning outcomes.</w:t>
            </w:r>
          </w:p>
        </w:tc>
        <w:tc>
          <w:tcPr>
            <w:tcW w:w="2455" w:type="dxa"/>
            <w:shd w:val="clear" w:color="auto" w:fill="auto"/>
            <w:tcMar>
              <w:top w:w="100" w:type="dxa"/>
              <w:left w:w="100" w:type="dxa"/>
              <w:bottom w:w="100" w:type="dxa"/>
              <w:right w:w="100" w:type="dxa"/>
            </w:tcMar>
          </w:tcPr>
          <w:p w14:paraId="100C0880" w14:textId="77777777" w:rsidR="009642B2" w:rsidRPr="00851A31" w:rsidRDefault="009642B2" w:rsidP="009642B2">
            <w:pPr>
              <w:pStyle w:val="ListParagraph"/>
              <w:numPr>
                <w:ilvl w:val="0"/>
                <w:numId w:val="2"/>
              </w:numPr>
              <w:spacing w:line="240" w:lineRule="auto"/>
              <w:ind w:left="390"/>
              <w:rPr>
                <w:sz w:val="20"/>
                <w:szCs w:val="20"/>
              </w:rPr>
            </w:pPr>
            <w:r w:rsidRPr="00851A31">
              <w:rPr>
                <w:sz w:val="20"/>
                <w:szCs w:val="20"/>
              </w:rPr>
              <w:t>Exemplary</w:t>
            </w:r>
          </w:p>
          <w:p w14:paraId="38AEC568" w14:textId="77777777" w:rsidR="009642B2" w:rsidRPr="00851A31" w:rsidRDefault="009642B2" w:rsidP="009642B2">
            <w:pPr>
              <w:pStyle w:val="ListParagraph"/>
              <w:numPr>
                <w:ilvl w:val="0"/>
                <w:numId w:val="2"/>
              </w:numPr>
              <w:spacing w:line="240" w:lineRule="auto"/>
              <w:ind w:left="390"/>
              <w:rPr>
                <w:sz w:val="20"/>
                <w:szCs w:val="20"/>
              </w:rPr>
            </w:pPr>
            <w:r w:rsidRPr="00851A31">
              <w:rPr>
                <w:sz w:val="20"/>
                <w:szCs w:val="20"/>
              </w:rPr>
              <w:t>Proficient</w:t>
            </w:r>
          </w:p>
          <w:p w14:paraId="23D7F562" w14:textId="77777777" w:rsidR="009642B2" w:rsidRPr="00851A31" w:rsidRDefault="009642B2" w:rsidP="009642B2">
            <w:pPr>
              <w:pStyle w:val="ListParagraph"/>
              <w:numPr>
                <w:ilvl w:val="0"/>
                <w:numId w:val="2"/>
              </w:numPr>
              <w:spacing w:line="240" w:lineRule="auto"/>
              <w:ind w:left="390"/>
              <w:rPr>
                <w:sz w:val="20"/>
                <w:szCs w:val="20"/>
              </w:rPr>
            </w:pPr>
            <w:r w:rsidRPr="00851A31">
              <w:rPr>
                <w:sz w:val="20"/>
                <w:szCs w:val="20"/>
              </w:rPr>
              <w:t>Needs Improvement</w:t>
            </w:r>
          </w:p>
          <w:p w14:paraId="180925AC" w14:textId="77777777" w:rsidR="009642B2" w:rsidRDefault="009642B2" w:rsidP="009642B2">
            <w:pPr>
              <w:pStyle w:val="ListParagraph"/>
              <w:numPr>
                <w:ilvl w:val="0"/>
                <w:numId w:val="2"/>
              </w:numPr>
              <w:spacing w:line="240" w:lineRule="auto"/>
              <w:ind w:left="390"/>
              <w:rPr>
                <w:sz w:val="20"/>
                <w:szCs w:val="20"/>
              </w:rPr>
            </w:pPr>
            <w:r w:rsidRPr="00851A31">
              <w:rPr>
                <w:sz w:val="20"/>
                <w:szCs w:val="20"/>
              </w:rPr>
              <w:t>Unsatisfactory</w:t>
            </w:r>
          </w:p>
          <w:p w14:paraId="7AAC81FA" w14:textId="6AB40AA4" w:rsidR="009642B2" w:rsidRPr="009642B2" w:rsidRDefault="009642B2" w:rsidP="009642B2">
            <w:pPr>
              <w:pStyle w:val="ListParagraph"/>
              <w:numPr>
                <w:ilvl w:val="0"/>
                <w:numId w:val="2"/>
              </w:numPr>
              <w:spacing w:line="240" w:lineRule="auto"/>
              <w:ind w:left="390"/>
              <w:rPr>
                <w:sz w:val="20"/>
                <w:szCs w:val="20"/>
              </w:rPr>
            </w:pPr>
            <w:r w:rsidRPr="009642B2">
              <w:rPr>
                <w:sz w:val="20"/>
                <w:szCs w:val="20"/>
              </w:rPr>
              <w:t>Not Observed</w:t>
            </w:r>
          </w:p>
        </w:tc>
      </w:tr>
      <w:tr w:rsidR="009642B2" w14:paraId="291FD795" w14:textId="77777777" w:rsidTr="00D50CA2">
        <w:trPr>
          <w:trHeight w:val="590"/>
        </w:trPr>
        <w:tc>
          <w:tcPr>
            <w:tcW w:w="6740" w:type="dxa"/>
            <w:shd w:val="clear" w:color="auto" w:fill="auto"/>
            <w:tcMar>
              <w:top w:w="100" w:type="dxa"/>
              <w:left w:w="100" w:type="dxa"/>
              <w:bottom w:w="100" w:type="dxa"/>
              <w:right w:w="100" w:type="dxa"/>
            </w:tcMar>
          </w:tcPr>
          <w:p w14:paraId="659E7D38" w14:textId="77777777" w:rsidR="009642B2" w:rsidRDefault="009642B2" w:rsidP="009642B2">
            <w:pPr>
              <w:spacing w:line="240" w:lineRule="auto"/>
              <w:rPr>
                <w:b/>
                <w:sz w:val="20"/>
                <w:szCs w:val="20"/>
              </w:rPr>
            </w:pPr>
            <w:r>
              <w:rPr>
                <w:b/>
                <w:sz w:val="20"/>
                <w:szCs w:val="20"/>
              </w:rPr>
              <w:t>Switching Strategies:</w:t>
            </w:r>
            <w:r>
              <w:rPr>
                <w:sz w:val="20"/>
                <w:szCs w:val="20"/>
              </w:rPr>
              <w:t xml:space="preserve"> Shifts to a different instructional strategy (e.g., discussion, direct instruction, or hands-on activity) when the current approach is ineffective.</w:t>
            </w:r>
          </w:p>
        </w:tc>
        <w:tc>
          <w:tcPr>
            <w:tcW w:w="2455" w:type="dxa"/>
            <w:shd w:val="clear" w:color="auto" w:fill="auto"/>
            <w:tcMar>
              <w:top w:w="100" w:type="dxa"/>
              <w:left w:w="100" w:type="dxa"/>
              <w:bottom w:w="100" w:type="dxa"/>
              <w:right w:w="100" w:type="dxa"/>
            </w:tcMar>
          </w:tcPr>
          <w:p w14:paraId="5237784A" w14:textId="77777777" w:rsidR="009642B2" w:rsidRPr="00851A31" w:rsidRDefault="009642B2" w:rsidP="009642B2">
            <w:pPr>
              <w:pStyle w:val="ListParagraph"/>
              <w:numPr>
                <w:ilvl w:val="0"/>
                <w:numId w:val="2"/>
              </w:numPr>
              <w:spacing w:line="240" w:lineRule="auto"/>
              <w:ind w:left="390"/>
              <w:rPr>
                <w:sz w:val="20"/>
                <w:szCs w:val="20"/>
              </w:rPr>
            </w:pPr>
            <w:r w:rsidRPr="00851A31">
              <w:rPr>
                <w:sz w:val="20"/>
                <w:szCs w:val="20"/>
              </w:rPr>
              <w:t>Exemplary</w:t>
            </w:r>
          </w:p>
          <w:p w14:paraId="350E9828" w14:textId="77777777" w:rsidR="009642B2" w:rsidRPr="00851A31" w:rsidRDefault="009642B2" w:rsidP="009642B2">
            <w:pPr>
              <w:pStyle w:val="ListParagraph"/>
              <w:numPr>
                <w:ilvl w:val="0"/>
                <w:numId w:val="2"/>
              </w:numPr>
              <w:spacing w:line="240" w:lineRule="auto"/>
              <w:ind w:left="390"/>
              <w:rPr>
                <w:sz w:val="20"/>
                <w:szCs w:val="20"/>
              </w:rPr>
            </w:pPr>
            <w:r w:rsidRPr="00851A31">
              <w:rPr>
                <w:sz w:val="20"/>
                <w:szCs w:val="20"/>
              </w:rPr>
              <w:t>Proficient</w:t>
            </w:r>
          </w:p>
          <w:p w14:paraId="0BF0183E" w14:textId="77777777" w:rsidR="009642B2" w:rsidRPr="00851A31" w:rsidRDefault="009642B2" w:rsidP="009642B2">
            <w:pPr>
              <w:pStyle w:val="ListParagraph"/>
              <w:numPr>
                <w:ilvl w:val="0"/>
                <w:numId w:val="2"/>
              </w:numPr>
              <w:spacing w:line="240" w:lineRule="auto"/>
              <w:ind w:left="390"/>
              <w:rPr>
                <w:sz w:val="20"/>
                <w:szCs w:val="20"/>
              </w:rPr>
            </w:pPr>
            <w:r w:rsidRPr="00851A31">
              <w:rPr>
                <w:sz w:val="20"/>
                <w:szCs w:val="20"/>
              </w:rPr>
              <w:t>Needs Improvement</w:t>
            </w:r>
          </w:p>
          <w:p w14:paraId="4DFDECD1" w14:textId="77777777" w:rsidR="009642B2" w:rsidRDefault="009642B2" w:rsidP="009642B2">
            <w:pPr>
              <w:pStyle w:val="ListParagraph"/>
              <w:numPr>
                <w:ilvl w:val="0"/>
                <w:numId w:val="2"/>
              </w:numPr>
              <w:spacing w:line="240" w:lineRule="auto"/>
              <w:ind w:left="390"/>
              <w:rPr>
                <w:sz w:val="20"/>
                <w:szCs w:val="20"/>
              </w:rPr>
            </w:pPr>
            <w:r w:rsidRPr="00851A31">
              <w:rPr>
                <w:sz w:val="20"/>
                <w:szCs w:val="20"/>
              </w:rPr>
              <w:t>Unsatisfactory</w:t>
            </w:r>
          </w:p>
          <w:p w14:paraId="0C36B08D" w14:textId="154D352E" w:rsidR="009642B2" w:rsidRPr="009642B2" w:rsidRDefault="009642B2" w:rsidP="009642B2">
            <w:pPr>
              <w:pStyle w:val="ListParagraph"/>
              <w:numPr>
                <w:ilvl w:val="0"/>
                <w:numId w:val="2"/>
              </w:numPr>
              <w:spacing w:line="240" w:lineRule="auto"/>
              <w:ind w:left="390"/>
              <w:rPr>
                <w:sz w:val="20"/>
                <w:szCs w:val="20"/>
              </w:rPr>
            </w:pPr>
            <w:r w:rsidRPr="009642B2">
              <w:rPr>
                <w:sz w:val="20"/>
                <w:szCs w:val="20"/>
              </w:rPr>
              <w:t>Not Observed</w:t>
            </w:r>
          </w:p>
        </w:tc>
      </w:tr>
    </w:tbl>
    <w:p w14:paraId="7D2AD4A5" w14:textId="77777777" w:rsidR="007F312F" w:rsidRDefault="007F312F">
      <w:bookmarkStart w:id="15" w:name="_uo96puit6irq" w:colFirst="0" w:colLast="0"/>
      <w:bookmarkEnd w:id="15"/>
    </w:p>
    <w:p w14:paraId="712ADCBE" w14:textId="77777777" w:rsidR="00F9714D" w:rsidRDefault="00F9714D"/>
    <w:p w14:paraId="6F2CC5B5" w14:textId="77777777" w:rsidR="007F312F" w:rsidRDefault="007A199E" w:rsidP="0094725C">
      <w:pPr>
        <w:pStyle w:val="Heading3"/>
        <w:rPr>
          <w:sz w:val="24"/>
          <w:szCs w:val="24"/>
        </w:rPr>
      </w:pPr>
      <w:bookmarkStart w:id="16" w:name="_4nrnf03vk9ks" w:colFirst="0" w:colLast="0"/>
      <w:bookmarkEnd w:id="16"/>
      <w:r>
        <w:t>Questioning Techniques</w:t>
      </w:r>
    </w:p>
    <w:tbl>
      <w:tblPr>
        <w:tblStyle w:val="a3"/>
        <w:tblW w:w="9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740"/>
        <w:gridCol w:w="2455"/>
      </w:tblGrid>
      <w:tr w:rsidR="007F312F" w14:paraId="38375EAC" w14:textId="77777777" w:rsidTr="00D50CA2">
        <w:trPr>
          <w:trHeight w:val="553"/>
          <w:tblHeader/>
        </w:trPr>
        <w:tc>
          <w:tcPr>
            <w:tcW w:w="6740" w:type="dxa"/>
            <w:shd w:val="clear" w:color="auto" w:fill="F1F3F4"/>
            <w:tcMar>
              <w:top w:w="100" w:type="dxa"/>
              <w:left w:w="100" w:type="dxa"/>
              <w:bottom w:w="100" w:type="dxa"/>
              <w:right w:w="100" w:type="dxa"/>
            </w:tcMar>
          </w:tcPr>
          <w:p w14:paraId="23A9B60E" w14:textId="77777777" w:rsidR="007F312F" w:rsidRPr="0094725C" w:rsidRDefault="007A199E" w:rsidP="0094725C">
            <w:pPr>
              <w:rPr>
                <w:b/>
                <w:bCs/>
              </w:rPr>
            </w:pPr>
            <w:bookmarkStart w:id="17" w:name="_lhu4eijy2ykr" w:colFirst="0" w:colLast="0"/>
            <w:bookmarkEnd w:id="17"/>
            <w:r w:rsidRPr="0094725C">
              <w:rPr>
                <w:b/>
                <w:bCs/>
              </w:rPr>
              <w:t>Look-Fors</w:t>
            </w:r>
          </w:p>
        </w:tc>
        <w:tc>
          <w:tcPr>
            <w:tcW w:w="2455" w:type="dxa"/>
            <w:shd w:val="clear" w:color="auto" w:fill="F1F3F4"/>
            <w:tcMar>
              <w:top w:w="100" w:type="dxa"/>
              <w:left w:w="100" w:type="dxa"/>
              <w:bottom w:w="100" w:type="dxa"/>
              <w:right w:w="100" w:type="dxa"/>
            </w:tcMar>
          </w:tcPr>
          <w:p w14:paraId="40B9EFF5" w14:textId="77777777" w:rsidR="007F312F" w:rsidRDefault="007A199E">
            <w:pPr>
              <w:spacing w:line="240" w:lineRule="auto"/>
              <w:rPr>
                <w:b/>
                <w:sz w:val="20"/>
                <w:szCs w:val="20"/>
              </w:rPr>
            </w:pPr>
            <w:r>
              <w:rPr>
                <w:b/>
                <w:sz w:val="20"/>
                <w:szCs w:val="20"/>
              </w:rPr>
              <w:t>Rating</w:t>
            </w:r>
          </w:p>
        </w:tc>
      </w:tr>
      <w:tr w:rsidR="009642B2" w14:paraId="3CB950D4" w14:textId="77777777" w:rsidTr="00D50CA2">
        <w:trPr>
          <w:trHeight w:val="590"/>
        </w:trPr>
        <w:tc>
          <w:tcPr>
            <w:tcW w:w="6740" w:type="dxa"/>
            <w:shd w:val="clear" w:color="auto" w:fill="auto"/>
            <w:tcMar>
              <w:top w:w="100" w:type="dxa"/>
              <w:left w:w="100" w:type="dxa"/>
              <w:bottom w:w="100" w:type="dxa"/>
              <w:right w:w="100" w:type="dxa"/>
            </w:tcMar>
          </w:tcPr>
          <w:p w14:paraId="3F37D010" w14:textId="77777777" w:rsidR="009642B2" w:rsidRDefault="009642B2" w:rsidP="009642B2">
            <w:pPr>
              <w:spacing w:line="240" w:lineRule="auto"/>
              <w:rPr>
                <w:sz w:val="20"/>
                <w:szCs w:val="20"/>
              </w:rPr>
            </w:pPr>
            <w:r>
              <w:rPr>
                <w:b/>
                <w:sz w:val="20"/>
                <w:szCs w:val="20"/>
              </w:rPr>
              <w:t>Using Probing Questions:</w:t>
            </w:r>
            <w:r>
              <w:rPr>
                <w:sz w:val="20"/>
                <w:szCs w:val="20"/>
              </w:rPr>
              <w:t xml:space="preserve"> Asks follow-up or clarifying questions to uncover student thinking and address misconceptions.</w:t>
            </w:r>
          </w:p>
        </w:tc>
        <w:tc>
          <w:tcPr>
            <w:tcW w:w="2455" w:type="dxa"/>
            <w:shd w:val="clear" w:color="auto" w:fill="auto"/>
            <w:tcMar>
              <w:top w:w="100" w:type="dxa"/>
              <w:left w:w="100" w:type="dxa"/>
              <w:bottom w:w="100" w:type="dxa"/>
              <w:right w:w="100" w:type="dxa"/>
            </w:tcMar>
          </w:tcPr>
          <w:p w14:paraId="2DF678F2" w14:textId="77777777" w:rsidR="009642B2" w:rsidRPr="00851A31" w:rsidRDefault="009642B2" w:rsidP="009642B2">
            <w:pPr>
              <w:pStyle w:val="ListParagraph"/>
              <w:numPr>
                <w:ilvl w:val="0"/>
                <w:numId w:val="2"/>
              </w:numPr>
              <w:spacing w:line="240" w:lineRule="auto"/>
              <w:ind w:left="390"/>
              <w:rPr>
                <w:sz w:val="20"/>
                <w:szCs w:val="20"/>
              </w:rPr>
            </w:pPr>
            <w:r w:rsidRPr="00851A31">
              <w:rPr>
                <w:sz w:val="20"/>
                <w:szCs w:val="20"/>
              </w:rPr>
              <w:t>Exemplary</w:t>
            </w:r>
          </w:p>
          <w:p w14:paraId="638A98FB" w14:textId="77777777" w:rsidR="009642B2" w:rsidRPr="00851A31" w:rsidRDefault="009642B2" w:rsidP="009642B2">
            <w:pPr>
              <w:pStyle w:val="ListParagraph"/>
              <w:numPr>
                <w:ilvl w:val="0"/>
                <w:numId w:val="2"/>
              </w:numPr>
              <w:spacing w:line="240" w:lineRule="auto"/>
              <w:ind w:left="390"/>
              <w:rPr>
                <w:sz w:val="20"/>
                <w:szCs w:val="20"/>
              </w:rPr>
            </w:pPr>
            <w:r w:rsidRPr="00851A31">
              <w:rPr>
                <w:sz w:val="20"/>
                <w:szCs w:val="20"/>
              </w:rPr>
              <w:t>Proficient</w:t>
            </w:r>
          </w:p>
          <w:p w14:paraId="571BB072" w14:textId="77777777" w:rsidR="009642B2" w:rsidRPr="00851A31" w:rsidRDefault="009642B2" w:rsidP="009642B2">
            <w:pPr>
              <w:pStyle w:val="ListParagraph"/>
              <w:numPr>
                <w:ilvl w:val="0"/>
                <w:numId w:val="2"/>
              </w:numPr>
              <w:spacing w:line="240" w:lineRule="auto"/>
              <w:ind w:left="390"/>
              <w:rPr>
                <w:sz w:val="20"/>
                <w:szCs w:val="20"/>
              </w:rPr>
            </w:pPr>
            <w:r w:rsidRPr="00851A31">
              <w:rPr>
                <w:sz w:val="20"/>
                <w:szCs w:val="20"/>
              </w:rPr>
              <w:t>Needs Improvement</w:t>
            </w:r>
          </w:p>
          <w:p w14:paraId="1949459C" w14:textId="77777777" w:rsidR="009642B2" w:rsidRDefault="009642B2" w:rsidP="009642B2">
            <w:pPr>
              <w:pStyle w:val="ListParagraph"/>
              <w:numPr>
                <w:ilvl w:val="0"/>
                <w:numId w:val="2"/>
              </w:numPr>
              <w:spacing w:line="240" w:lineRule="auto"/>
              <w:ind w:left="390"/>
              <w:rPr>
                <w:sz w:val="20"/>
                <w:szCs w:val="20"/>
              </w:rPr>
            </w:pPr>
            <w:r w:rsidRPr="00851A31">
              <w:rPr>
                <w:sz w:val="20"/>
                <w:szCs w:val="20"/>
              </w:rPr>
              <w:t>Unsatisfactory</w:t>
            </w:r>
          </w:p>
          <w:p w14:paraId="5B35DF03" w14:textId="025BDD66" w:rsidR="009642B2" w:rsidRPr="009642B2" w:rsidRDefault="009642B2" w:rsidP="009642B2">
            <w:pPr>
              <w:pStyle w:val="ListParagraph"/>
              <w:numPr>
                <w:ilvl w:val="0"/>
                <w:numId w:val="2"/>
              </w:numPr>
              <w:spacing w:line="240" w:lineRule="auto"/>
              <w:ind w:left="390"/>
              <w:rPr>
                <w:sz w:val="20"/>
                <w:szCs w:val="20"/>
              </w:rPr>
            </w:pPr>
            <w:r w:rsidRPr="009642B2">
              <w:rPr>
                <w:sz w:val="20"/>
                <w:szCs w:val="20"/>
              </w:rPr>
              <w:t>Not Observed</w:t>
            </w:r>
          </w:p>
        </w:tc>
      </w:tr>
      <w:tr w:rsidR="009642B2" w14:paraId="7CFB7DAE" w14:textId="77777777" w:rsidTr="00D50CA2">
        <w:trPr>
          <w:trHeight w:val="590"/>
        </w:trPr>
        <w:tc>
          <w:tcPr>
            <w:tcW w:w="6740" w:type="dxa"/>
            <w:shd w:val="clear" w:color="auto" w:fill="auto"/>
            <w:tcMar>
              <w:top w:w="100" w:type="dxa"/>
              <w:left w:w="100" w:type="dxa"/>
              <w:bottom w:w="100" w:type="dxa"/>
              <w:right w:w="100" w:type="dxa"/>
            </w:tcMar>
          </w:tcPr>
          <w:p w14:paraId="2C5EAD95" w14:textId="77777777" w:rsidR="009642B2" w:rsidRDefault="009642B2" w:rsidP="009642B2">
            <w:pPr>
              <w:spacing w:line="240" w:lineRule="auto"/>
              <w:rPr>
                <w:sz w:val="20"/>
                <w:szCs w:val="20"/>
              </w:rPr>
            </w:pPr>
            <w:r>
              <w:rPr>
                <w:b/>
                <w:sz w:val="20"/>
                <w:szCs w:val="20"/>
              </w:rPr>
              <w:t xml:space="preserve">Encouraging Metacognition: </w:t>
            </w:r>
            <w:r>
              <w:rPr>
                <w:sz w:val="20"/>
                <w:szCs w:val="20"/>
              </w:rPr>
              <w:t>Prompts students to reflect on their learning processes and identify areas where they need support.</w:t>
            </w:r>
          </w:p>
        </w:tc>
        <w:tc>
          <w:tcPr>
            <w:tcW w:w="2455" w:type="dxa"/>
            <w:shd w:val="clear" w:color="auto" w:fill="auto"/>
            <w:tcMar>
              <w:top w:w="100" w:type="dxa"/>
              <w:left w:w="100" w:type="dxa"/>
              <w:bottom w:w="100" w:type="dxa"/>
              <w:right w:w="100" w:type="dxa"/>
            </w:tcMar>
          </w:tcPr>
          <w:p w14:paraId="73104A91" w14:textId="77777777" w:rsidR="009642B2" w:rsidRPr="00851A31" w:rsidRDefault="009642B2" w:rsidP="009642B2">
            <w:pPr>
              <w:pStyle w:val="ListParagraph"/>
              <w:numPr>
                <w:ilvl w:val="0"/>
                <w:numId w:val="2"/>
              </w:numPr>
              <w:spacing w:line="240" w:lineRule="auto"/>
              <w:ind w:left="390"/>
              <w:rPr>
                <w:sz w:val="20"/>
                <w:szCs w:val="20"/>
              </w:rPr>
            </w:pPr>
            <w:r w:rsidRPr="00851A31">
              <w:rPr>
                <w:sz w:val="20"/>
                <w:szCs w:val="20"/>
              </w:rPr>
              <w:t>Exemplary</w:t>
            </w:r>
          </w:p>
          <w:p w14:paraId="5309989B" w14:textId="77777777" w:rsidR="009642B2" w:rsidRPr="00851A31" w:rsidRDefault="009642B2" w:rsidP="009642B2">
            <w:pPr>
              <w:pStyle w:val="ListParagraph"/>
              <w:numPr>
                <w:ilvl w:val="0"/>
                <w:numId w:val="2"/>
              </w:numPr>
              <w:spacing w:line="240" w:lineRule="auto"/>
              <w:ind w:left="390"/>
              <w:rPr>
                <w:sz w:val="20"/>
                <w:szCs w:val="20"/>
              </w:rPr>
            </w:pPr>
            <w:r w:rsidRPr="00851A31">
              <w:rPr>
                <w:sz w:val="20"/>
                <w:szCs w:val="20"/>
              </w:rPr>
              <w:t>Proficient</w:t>
            </w:r>
          </w:p>
          <w:p w14:paraId="32305CC8" w14:textId="77777777" w:rsidR="009642B2" w:rsidRPr="00851A31" w:rsidRDefault="009642B2" w:rsidP="009642B2">
            <w:pPr>
              <w:pStyle w:val="ListParagraph"/>
              <w:numPr>
                <w:ilvl w:val="0"/>
                <w:numId w:val="2"/>
              </w:numPr>
              <w:spacing w:line="240" w:lineRule="auto"/>
              <w:ind w:left="390"/>
              <w:rPr>
                <w:sz w:val="20"/>
                <w:szCs w:val="20"/>
              </w:rPr>
            </w:pPr>
            <w:r w:rsidRPr="00851A31">
              <w:rPr>
                <w:sz w:val="20"/>
                <w:szCs w:val="20"/>
              </w:rPr>
              <w:t>Needs Improvement</w:t>
            </w:r>
          </w:p>
          <w:p w14:paraId="10DC145F" w14:textId="77777777" w:rsidR="009642B2" w:rsidRDefault="009642B2" w:rsidP="009642B2">
            <w:pPr>
              <w:pStyle w:val="ListParagraph"/>
              <w:numPr>
                <w:ilvl w:val="0"/>
                <w:numId w:val="2"/>
              </w:numPr>
              <w:spacing w:line="240" w:lineRule="auto"/>
              <w:ind w:left="390"/>
              <w:rPr>
                <w:sz w:val="20"/>
                <w:szCs w:val="20"/>
              </w:rPr>
            </w:pPr>
            <w:r w:rsidRPr="00851A31">
              <w:rPr>
                <w:sz w:val="20"/>
                <w:szCs w:val="20"/>
              </w:rPr>
              <w:t>Unsatisfactory</w:t>
            </w:r>
          </w:p>
          <w:p w14:paraId="4735FB6E" w14:textId="576D22C7" w:rsidR="009642B2" w:rsidRPr="009642B2" w:rsidRDefault="009642B2" w:rsidP="009642B2">
            <w:pPr>
              <w:pStyle w:val="ListParagraph"/>
              <w:numPr>
                <w:ilvl w:val="0"/>
                <w:numId w:val="2"/>
              </w:numPr>
              <w:spacing w:line="240" w:lineRule="auto"/>
              <w:ind w:left="390"/>
              <w:rPr>
                <w:sz w:val="20"/>
                <w:szCs w:val="20"/>
              </w:rPr>
            </w:pPr>
            <w:r w:rsidRPr="009642B2">
              <w:rPr>
                <w:sz w:val="20"/>
                <w:szCs w:val="20"/>
              </w:rPr>
              <w:t>Not Observed</w:t>
            </w:r>
          </w:p>
        </w:tc>
      </w:tr>
      <w:tr w:rsidR="009642B2" w14:paraId="1E7F1837" w14:textId="77777777" w:rsidTr="00D50CA2">
        <w:trPr>
          <w:trHeight w:val="590"/>
        </w:trPr>
        <w:tc>
          <w:tcPr>
            <w:tcW w:w="6740" w:type="dxa"/>
            <w:shd w:val="clear" w:color="auto" w:fill="auto"/>
            <w:tcMar>
              <w:top w:w="100" w:type="dxa"/>
              <w:left w:w="100" w:type="dxa"/>
              <w:bottom w:w="100" w:type="dxa"/>
              <w:right w:w="100" w:type="dxa"/>
            </w:tcMar>
          </w:tcPr>
          <w:p w14:paraId="57116A6E" w14:textId="77777777" w:rsidR="009642B2" w:rsidRDefault="009642B2" w:rsidP="009642B2">
            <w:pPr>
              <w:spacing w:line="240" w:lineRule="auto"/>
              <w:rPr>
                <w:b/>
                <w:sz w:val="20"/>
                <w:szCs w:val="20"/>
              </w:rPr>
            </w:pPr>
            <w:r>
              <w:rPr>
                <w:b/>
                <w:sz w:val="20"/>
                <w:szCs w:val="20"/>
              </w:rPr>
              <w:t xml:space="preserve">Incorporating Wait Time: </w:t>
            </w:r>
            <w:r>
              <w:rPr>
                <w:sz w:val="20"/>
                <w:szCs w:val="20"/>
              </w:rPr>
              <w:t>Provides students with adequate time to think and respond, adjusting questioning based on student needs.</w:t>
            </w:r>
          </w:p>
        </w:tc>
        <w:tc>
          <w:tcPr>
            <w:tcW w:w="2455" w:type="dxa"/>
            <w:shd w:val="clear" w:color="auto" w:fill="auto"/>
            <w:tcMar>
              <w:top w:w="100" w:type="dxa"/>
              <w:left w:w="100" w:type="dxa"/>
              <w:bottom w:w="100" w:type="dxa"/>
              <w:right w:w="100" w:type="dxa"/>
            </w:tcMar>
          </w:tcPr>
          <w:p w14:paraId="741BF55B" w14:textId="77777777" w:rsidR="009642B2" w:rsidRPr="00851A31" w:rsidRDefault="009642B2" w:rsidP="009642B2">
            <w:pPr>
              <w:pStyle w:val="ListParagraph"/>
              <w:numPr>
                <w:ilvl w:val="0"/>
                <w:numId w:val="2"/>
              </w:numPr>
              <w:spacing w:line="240" w:lineRule="auto"/>
              <w:ind w:left="390"/>
              <w:rPr>
                <w:sz w:val="20"/>
                <w:szCs w:val="20"/>
              </w:rPr>
            </w:pPr>
            <w:r w:rsidRPr="00851A31">
              <w:rPr>
                <w:sz w:val="20"/>
                <w:szCs w:val="20"/>
              </w:rPr>
              <w:t>Exemplary</w:t>
            </w:r>
          </w:p>
          <w:p w14:paraId="6FA087A3" w14:textId="77777777" w:rsidR="009642B2" w:rsidRPr="00851A31" w:rsidRDefault="009642B2" w:rsidP="009642B2">
            <w:pPr>
              <w:pStyle w:val="ListParagraph"/>
              <w:numPr>
                <w:ilvl w:val="0"/>
                <w:numId w:val="2"/>
              </w:numPr>
              <w:spacing w:line="240" w:lineRule="auto"/>
              <w:ind w:left="390"/>
              <w:rPr>
                <w:sz w:val="20"/>
                <w:szCs w:val="20"/>
              </w:rPr>
            </w:pPr>
            <w:r w:rsidRPr="00851A31">
              <w:rPr>
                <w:sz w:val="20"/>
                <w:szCs w:val="20"/>
              </w:rPr>
              <w:t>Proficient</w:t>
            </w:r>
          </w:p>
          <w:p w14:paraId="7C80617C" w14:textId="77777777" w:rsidR="009642B2" w:rsidRPr="00851A31" w:rsidRDefault="009642B2" w:rsidP="009642B2">
            <w:pPr>
              <w:pStyle w:val="ListParagraph"/>
              <w:numPr>
                <w:ilvl w:val="0"/>
                <w:numId w:val="2"/>
              </w:numPr>
              <w:spacing w:line="240" w:lineRule="auto"/>
              <w:ind w:left="390"/>
              <w:rPr>
                <w:sz w:val="20"/>
                <w:szCs w:val="20"/>
              </w:rPr>
            </w:pPr>
            <w:r w:rsidRPr="00851A31">
              <w:rPr>
                <w:sz w:val="20"/>
                <w:szCs w:val="20"/>
              </w:rPr>
              <w:t>Needs Improvement</w:t>
            </w:r>
          </w:p>
          <w:p w14:paraId="7AC60D1B" w14:textId="77777777" w:rsidR="009642B2" w:rsidRDefault="009642B2" w:rsidP="009642B2">
            <w:pPr>
              <w:pStyle w:val="ListParagraph"/>
              <w:numPr>
                <w:ilvl w:val="0"/>
                <w:numId w:val="2"/>
              </w:numPr>
              <w:spacing w:line="240" w:lineRule="auto"/>
              <w:ind w:left="390"/>
              <w:rPr>
                <w:sz w:val="20"/>
                <w:szCs w:val="20"/>
              </w:rPr>
            </w:pPr>
            <w:r w:rsidRPr="00851A31">
              <w:rPr>
                <w:sz w:val="20"/>
                <w:szCs w:val="20"/>
              </w:rPr>
              <w:t>Unsatisfactory</w:t>
            </w:r>
          </w:p>
          <w:p w14:paraId="522CDF4B" w14:textId="17A046BA" w:rsidR="009642B2" w:rsidRPr="009642B2" w:rsidRDefault="009642B2" w:rsidP="009642B2">
            <w:pPr>
              <w:pStyle w:val="ListParagraph"/>
              <w:numPr>
                <w:ilvl w:val="0"/>
                <w:numId w:val="2"/>
              </w:numPr>
              <w:spacing w:line="240" w:lineRule="auto"/>
              <w:ind w:left="390"/>
              <w:rPr>
                <w:sz w:val="20"/>
                <w:szCs w:val="20"/>
              </w:rPr>
            </w:pPr>
            <w:r w:rsidRPr="009642B2">
              <w:rPr>
                <w:sz w:val="20"/>
                <w:szCs w:val="20"/>
              </w:rPr>
              <w:t>Not Observed</w:t>
            </w:r>
          </w:p>
        </w:tc>
      </w:tr>
    </w:tbl>
    <w:p w14:paraId="0CD0B2E7" w14:textId="77777777" w:rsidR="007F312F" w:rsidRDefault="007F312F">
      <w:pPr>
        <w:spacing w:line="240" w:lineRule="auto"/>
        <w:rPr>
          <w:b/>
          <w:sz w:val="24"/>
          <w:szCs w:val="24"/>
        </w:rPr>
      </w:pPr>
    </w:p>
    <w:p w14:paraId="3D6BEEE2" w14:textId="77777777" w:rsidR="007F312F" w:rsidRDefault="007F312F"/>
    <w:p w14:paraId="70B818F5" w14:textId="77777777" w:rsidR="007F312F" w:rsidRDefault="007F312F"/>
    <w:p w14:paraId="61A26C6F" w14:textId="77777777" w:rsidR="007F312F" w:rsidRDefault="007A199E" w:rsidP="0094725C">
      <w:pPr>
        <w:pStyle w:val="Heading3"/>
      </w:pPr>
      <w:bookmarkStart w:id="18" w:name="_ab4wqpij6r0w" w:colFirst="0" w:colLast="0"/>
      <w:bookmarkEnd w:id="18"/>
      <w:r>
        <w:t>Monitoring and Evaluating Adjustments</w:t>
      </w:r>
    </w:p>
    <w:tbl>
      <w:tblPr>
        <w:tblStyle w:val="a4"/>
        <w:tblW w:w="9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740"/>
        <w:gridCol w:w="2455"/>
      </w:tblGrid>
      <w:tr w:rsidR="007F312F" w14:paraId="4FE23822" w14:textId="77777777" w:rsidTr="00D50CA2">
        <w:trPr>
          <w:trHeight w:val="553"/>
          <w:tblHeader/>
        </w:trPr>
        <w:tc>
          <w:tcPr>
            <w:tcW w:w="6740" w:type="dxa"/>
            <w:shd w:val="clear" w:color="auto" w:fill="F1F3F4"/>
            <w:tcMar>
              <w:top w:w="100" w:type="dxa"/>
              <w:left w:w="100" w:type="dxa"/>
              <w:bottom w:w="100" w:type="dxa"/>
              <w:right w:w="100" w:type="dxa"/>
            </w:tcMar>
          </w:tcPr>
          <w:p w14:paraId="2F26BAB6" w14:textId="77777777" w:rsidR="007F312F" w:rsidRPr="0094725C" w:rsidRDefault="007A199E" w:rsidP="0094725C">
            <w:pPr>
              <w:rPr>
                <w:b/>
                <w:bCs/>
              </w:rPr>
            </w:pPr>
            <w:bookmarkStart w:id="19" w:name="_wmxwnwsp9mfb" w:colFirst="0" w:colLast="0"/>
            <w:bookmarkEnd w:id="19"/>
            <w:r w:rsidRPr="0094725C">
              <w:rPr>
                <w:b/>
                <w:bCs/>
              </w:rPr>
              <w:t>Look-Fors</w:t>
            </w:r>
          </w:p>
        </w:tc>
        <w:tc>
          <w:tcPr>
            <w:tcW w:w="2455" w:type="dxa"/>
            <w:shd w:val="clear" w:color="auto" w:fill="F1F3F4"/>
            <w:tcMar>
              <w:top w:w="100" w:type="dxa"/>
              <w:left w:w="100" w:type="dxa"/>
              <w:bottom w:w="100" w:type="dxa"/>
              <w:right w:w="100" w:type="dxa"/>
            </w:tcMar>
          </w:tcPr>
          <w:p w14:paraId="7BD5B087" w14:textId="77777777" w:rsidR="007F312F" w:rsidRDefault="007A199E">
            <w:pPr>
              <w:spacing w:line="240" w:lineRule="auto"/>
              <w:rPr>
                <w:b/>
                <w:sz w:val="20"/>
                <w:szCs w:val="20"/>
              </w:rPr>
            </w:pPr>
            <w:r>
              <w:rPr>
                <w:b/>
                <w:sz w:val="20"/>
                <w:szCs w:val="20"/>
              </w:rPr>
              <w:t>Rating</w:t>
            </w:r>
          </w:p>
        </w:tc>
      </w:tr>
      <w:tr w:rsidR="009642B2" w14:paraId="55DA9899" w14:textId="77777777" w:rsidTr="00D50CA2">
        <w:trPr>
          <w:trHeight w:val="963"/>
        </w:trPr>
        <w:tc>
          <w:tcPr>
            <w:tcW w:w="6740" w:type="dxa"/>
            <w:shd w:val="clear" w:color="auto" w:fill="auto"/>
            <w:tcMar>
              <w:top w:w="100" w:type="dxa"/>
              <w:left w:w="100" w:type="dxa"/>
              <w:bottom w:w="100" w:type="dxa"/>
              <w:right w:w="100" w:type="dxa"/>
            </w:tcMar>
          </w:tcPr>
          <w:p w14:paraId="34904B64" w14:textId="77777777" w:rsidR="009642B2" w:rsidRDefault="009642B2" w:rsidP="009642B2">
            <w:pPr>
              <w:spacing w:line="240" w:lineRule="auto"/>
              <w:rPr>
                <w:sz w:val="20"/>
                <w:szCs w:val="20"/>
              </w:rPr>
            </w:pPr>
            <w:r>
              <w:rPr>
                <w:b/>
                <w:sz w:val="20"/>
                <w:szCs w:val="20"/>
              </w:rPr>
              <w:t xml:space="preserve">Assessing the Impact of Adjustments: </w:t>
            </w:r>
            <w:r>
              <w:rPr>
                <w:sz w:val="20"/>
                <w:szCs w:val="20"/>
              </w:rPr>
              <w:t>Monitors the effects of instructional changes on student understanding and engagement in real time and revises as needed.</w:t>
            </w:r>
          </w:p>
        </w:tc>
        <w:tc>
          <w:tcPr>
            <w:tcW w:w="2455" w:type="dxa"/>
            <w:shd w:val="clear" w:color="auto" w:fill="auto"/>
            <w:tcMar>
              <w:top w:w="100" w:type="dxa"/>
              <w:left w:w="100" w:type="dxa"/>
              <w:bottom w:w="100" w:type="dxa"/>
              <w:right w:w="100" w:type="dxa"/>
            </w:tcMar>
          </w:tcPr>
          <w:p w14:paraId="19C06688" w14:textId="77777777" w:rsidR="009642B2" w:rsidRPr="00851A31" w:rsidRDefault="009642B2" w:rsidP="009642B2">
            <w:pPr>
              <w:pStyle w:val="ListParagraph"/>
              <w:numPr>
                <w:ilvl w:val="0"/>
                <w:numId w:val="2"/>
              </w:numPr>
              <w:spacing w:line="240" w:lineRule="auto"/>
              <w:ind w:left="390"/>
              <w:rPr>
                <w:sz w:val="20"/>
                <w:szCs w:val="20"/>
              </w:rPr>
            </w:pPr>
            <w:r w:rsidRPr="00851A31">
              <w:rPr>
                <w:sz w:val="20"/>
                <w:szCs w:val="20"/>
              </w:rPr>
              <w:t>Exemplary</w:t>
            </w:r>
          </w:p>
          <w:p w14:paraId="052A3C10" w14:textId="77777777" w:rsidR="009642B2" w:rsidRPr="00851A31" w:rsidRDefault="009642B2" w:rsidP="009642B2">
            <w:pPr>
              <w:pStyle w:val="ListParagraph"/>
              <w:numPr>
                <w:ilvl w:val="0"/>
                <w:numId w:val="2"/>
              </w:numPr>
              <w:spacing w:line="240" w:lineRule="auto"/>
              <w:ind w:left="390"/>
              <w:rPr>
                <w:sz w:val="20"/>
                <w:szCs w:val="20"/>
              </w:rPr>
            </w:pPr>
            <w:r w:rsidRPr="00851A31">
              <w:rPr>
                <w:sz w:val="20"/>
                <w:szCs w:val="20"/>
              </w:rPr>
              <w:t>Proficient</w:t>
            </w:r>
          </w:p>
          <w:p w14:paraId="404EDE52" w14:textId="77777777" w:rsidR="009642B2" w:rsidRPr="00851A31" w:rsidRDefault="009642B2" w:rsidP="009642B2">
            <w:pPr>
              <w:pStyle w:val="ListParagraph"/>
              <w:numPr>
                <w:ilvl w:val="0"/>
                <w:numId w:val="2"/>
              </w:numPr>
              <w:spacing w:line="240" w:lineRule="auto"/>
              <w:ind w:left="390"/>
              <w:rPr>
                <w:sz w:val="20"/>
                <w:szCs w:val="20"/>
              </w:rPr>
            </w:pPr>
            <w:r w:rsidRPr="00851A31">
              <w:rPr>
                <w:sz w:val="20"/>
                <w:szCs w:val="20"/>
              </w:rPr>
              <w:t>Needs Improvement</w:t>
            </w:r>
          </w:p>
          <w:p w14:paraId="012B8561" w14:textId="77777777" w:rsidR="009642B2" w:rsidRDefault="009642B2" w:rsidP="009642B2">
            <w:pPr>
              <w:pStyle w:val="ListParagraph"/>
              <w:numPr>
                <w:ilvl w:val="0"/>
                <w:numId w:val="2"/>
              </w:numPr>
              <w:spacing w:line="240" w:lineRule="auto"/>
              <w:ind w:left="390"/>
              <w:rPr>
                <w:sz w:val="20"/>
                <w:szCs w:val="20"/>
              </w:rPr>
            </w:pPr>
            <w:r w:rsidRPr="00851A31">
              <w:rPr>
                <w:sz w:val="20"/>
                <w:szCs w:val="20"/>
              </w:rPr>
              <w:t>Unsatisfactory</w:t>
            </w:r>
          </w:p>
          <w:p w14:paraId="1EA90968" w14:textId="09B85F45" w:rsidR="009642B2" w:rsidRPr="009642B2" w:rsidRDefault="009642B2" w:rsidP="009642B2">
            <w:pPr>
              <w:pStyle w:val="ListParagraph"/>
              <w:numPr>
                <w:ilvl w:val="0"/>
                <w:numId w:val="2"/>
              </w:numPr>
              <w:spacing w:line="240" w:lineRule="auto"/>
              <w:ind w:left="390"/>
              <w:rPr>
                <w:sz w:val="20"/>
                <w:szCs w:val="20"/>
              </w:rPr>
            </w:pPr>
            <w:r w:rsidRPr="009642B2">
              <w:rPr>
                <w:sz w:val="20"/>
                <w:szCs w:val="20"/>
              </w:rPr>
              <w:t>Not Observed</w:t>
            </w:r>
          </w:p>
        </w:tc>
      </w:tr>
      <w:tr w:rsidR="009642B2" w14:paraId="621ECEDF" w14:textId="77777777" w:rsidTr="00D50CA2">
        <w:trPr>
          <w:trHeight w:val="590"/>
        </w:trPr>
        <w:tc>
          <w:tcPr>
            <w:tcW w:w="6740" w:type="dxa"/>
            <w:shd w:val="clear" w:color="auto" w:fill="auto"/>
            <w:tcMar>
              <w:top w:w="100" w:type="dxa"/>
              <w:left w:w="100" w:type="dxa"/>
              <w:bottom w:w="100" w:type="dxa"/>
              <w:right w:w="100" w:type="dxa"/>
            </w:tcMar>
          </w:tcPr>
          <w:p w14:paraId="3E1CF9CD" w14:textId="77777777" w:rsidR="009642B2" w:rsidRDefault="009642B2" w:rsidP="009642B2">
            <w:pPr>
              <w:spacing w:line="240" w:lineRule="auto"/>
              <w:rPr>
                <w:sz w:val="20"/>
                <w:szCs w:val="20"/>
              </w:rPr>
            </w:pPr>
            <w:r>
              <w:rPr>
                <w:b/>
                <w:sz w:val="20"/>
                <w:szCs w:val="20"/>
              </w:rPr>
              <w:t>Iterative Refinement:</w:t>
            </w:r>
            <w:r>
              <w:rPr>
                <w:sz w:val="20"/>
                <w:szCs w:val="20"/>
              </w:rPr>
              <w:t xml:space="preserve"> Uses a cycle of planning, implementing, assessing, and refining lessons to continuously improve student outcomes.</w:t>
            </w:r>
          </w:p>
        </w:tc>
        <w:tc>
          <w:tcPr>
            <w:tcW w:w="2455" w:type="dxa"/>
            <w:shd w:val="clear" w:color="auto" w:fill="auto"/>
            <w:tcMar>
              <w:top w:w="100" w:type="dxa"/>
              <w:left w:w="100" w:type="dxa"/>
              <w:bottom w:w="100" w:type="dxa"/>
              <w:right w:w="100" w:type="dxa"/>
            </w:tcMar>
          </w:tcPr>
          <w:p w14:paraId="7C1E632F" w14:textId="77777777" w:rsidR="009642B2" w:rsidRPr="00851A31" w:rsidRDefault="009642B2" w:rsidP="009642B2">
            <w:pPr>
              <w:pStyle w:val="ListParagraph"/>
              <w:numPr>
                <w:ilvl w:val="0"/>
                <w:numId w:val="2"/>
              </w:numPr>
              <w:spacing w:line="240" w:lineRule="auto"/>
              <w:ind w:left="390"/>
              <w:rPr>
                <w:sz w:val="20"/>
                <w:szCs w:val="20"/>
              </w:rPr>
            </w:pPr>
            <w:r w:rsidRPr="00851A31">
              <w:rPr>
                <w:sz w:val="20"/>
                <w:szCs w:val="20"/>
              </w:rPr>
              <w:t>Exemplary</w:t>
            </w:r>
          </w:p>
          <w:p w14:paraId="34D008CC" w14:textId="77777777" w:rsidR="009642B2" w:rsidRPr="00851A31" w:rsidRDefault="009642B2" w:rsidP="009642B2">
            <w:pPr>
              <w:pStyle w:val="ListParagraph"/>
              <w:numPr>
                <w:ilvl w:val="0"/>
                <w:numId w:val="2"/>
              </w:numPr>
              <w:spacing w:line="240" w:lineRule="auto"/>
              <w:ind w:left="390"/>
              <w:rPr>
                <w:sz w:val="20"/>
                <w:szCs w:val="20"/>
              </w:rPr>
            </w:pPr>
            <w:r w:rsidRPr="00851A31">
              <w:rPr>
                <w:sz w:val="20"/>
                <w:szCs w:val="20"/>
              </w:rPr>
              <w:t>Proficient</w:t>
            </w:r>
          </w:p>
          <w:p w14:paraId="2BEE4437" w14:textId="77777777" w:rsidR="009642B2" w:rsidRPr="00851A31" w:rsidRDefault="009642B2" w:rsidP="009642B2">
            <w:pPr>
              <w:pStyle w:val="ListParagraph"/>
              <w:numPr>
                <w:ilvl w:val="0"/>
                <w:numId w:val="2"/>
              </w:numPr>
              <w:spacing w:line="240" w:lineRule="auto"/>
              <w:ind w:left="390"/>
              <w:rPr>
                <w:sz w:val="20"/>
                <w:szCs w:val="20"/>
              </w:rPr>
            </w:pPr>
            <w:r w:rsidRPr="00851A31">
              <w:rPr>
                <w:sz w:val="20"/>
                <w:szCs w:val="20"/>
              </w:rPr>
              <w:t>Needs Improvement</w:t>
            </w:r>
          </w:p>
          <w:p w14:paraId="0335CDA2" w14:textId="77777777" w:rsidR="009642B2" w:rsidRDefault="009642B2" w:rsidP="009642B2">
            <w:pPr>
              <w:pStyle w:val="ListParagraph"/>
              <w:numPr>
                <w:ilvl w:val="0"/>
                <w:numId w:val="2"/>
              </w:numPr>
              <w:spacing w:line="240" w:lineRule="auto"/>
              <w:ind w:left="390"/>
              <w:rPr>
                <w:sz w:val="20"/>
                <w:szCs w:val="20"/>
              </w:rPr>
            </w:pPr>
            <w:r w:rsidRPr="00851A31">
              <w:rPr>
                <w:sz w:val="20"/>
                <w:szCs w:val="20"/>
              </w:rPr>
              <w:t>Unsatisfactory</w:t>
            </w:r>
          </w:p>
          <w:p w14:paraId="78A80D9A" w14:textId="2D2F1B44" w:rsidR="009642B2" w:rsidRPr="009642B2" w:rsidRDefault="009642B2" w:rsidP="009642B2">
            <w:pPr>
              <w:pStyle w:val="ListParagraph"/>
              <w:numPr>
                <w:ilvl w:val="0"/>
                <w:numId w:val="2"/>
              </w:numPr>
              <w:spacing w:line="240" w:lineRule="auto"/>
              <w:ind w:left="390"/>
              <w:rPr>
                <w:sz w:val="20"/>
                <w:szCs w:val="20"/>
              </w:rPr>
            </w:pPr>
            <w:r w:rsidRPr="009642B2">
              <w:rPr>
                <w:sz w:val="20"/>
                <w:szCs w:val="20"/>
              </w:rPr>
              <w:t>Not Observed</w:t>
            </w:r>
          </w:p>
        </w:tc>
      </w:tr>
      <w:tr w:rsidR="009642B2" w14:paraId="7B3A2201" w14:textId="77777777" w:rsidTr="00D50CA2">
        <w:trPr>
          <w:trHeight w:val="590"/>
        </w:trPr>
        <w:tc>
          <w:tcPr>
            <w:tcW w:w="6740" w:type="dxa"/>
            <w:shd w:val="clear" w:color="auto" w:fill="auto"/>
            <w:tcMar>
              <w:top w:w="100" w:type="dxa"/>
              <w:left w:w="100" w:type="dxa"/>
              <w:bottom w:w="100" w:type="dxa"/>
              <w:right w:w="100" w:type="dxa"/>
            </w:tcMar>
          </w:tcPr>
          <w:p w14:paraId="52F31980" w14:textId="77777777" w:rsidR="009642B2" w:rsidRDefault="009642B2" w:rsidP="009642B2">
            <w:pPr>
              <w:spacing w:line="240" w:lineRule="auto"/>
              <w:rPr>
                <w:b/>
                <w:sz w:val="20"/>
                <w:szCs w:val="20"/>
              </w:rPr>
            </w:pPr>
            <w:r>
              <w:rPr>
                <w:b/>
                <w:sz w:val="20"/>
                <w:szCs w:val="20"/>
              </w:rPr>
              <w:t xml:space="preserve">Documentation of Adjustments: </w:t>
            </w:r>
            <w:r>
              <w:rPr>
                <w:sz w:val="20"/>
                <w:szCs w:val="20"/>
              </w:rPr>
              <w:t>Records instructional changes and their rationale to support reflection and future planning.</w:t>
            </w:r>
          </w:p>
        </w:tc>
        <w:tc>
          <w:tcPr>
            <w:tcW w:w="2455" w:type="dxa"/>
            <w:shd w:val="clear" w:color="auto" w:fill="auto"/>
            <w:tcMar>
              <w:top w:w="100" w:type="dxa"/>
              <w:left w:w="100" w:type="dxa"/>
              <w:bottom w:w="100" w:type="dxa"/>
              <w:right w:w="100" w:type="dxa"/>
            </w:tcMar>
          </w:tcPr>
          <w:p w14:paraId="4419ECD7" w14:textId="77777777" w:rsidR="009642B2" w:rsidRPr="00851A31" w:rsidRDefault="009642B2" w:rsidP="009642B2">
            <w:pPr>
              <w:pStyle w:val="ListParagraph"/>
              <w:numPr>
                <w:ilvl w:val="0"/>
                <w:numId w:val="2"/>
              </w:numPr>
              <w:spacing w:line="240" w:lineRule="auto"/>
              <w:ind w:left="390"/>
              <w:rPr>
                <w:sz w:val="20"/>
                <w:szCs w:val="20"/>
              </w:rPr>
            </w:pPr>
            <w:r w:rsidRPr="00851A31">
              <w:rPr>
                <w:sz w:val="20"/>
                <w:szCs w:val="20"/>
              </w:rPr>
              <w:t>Exemplary</w:t>
            </w:r>
          </w:p>
          <w:p w14:paraId="319FD178" w14:textId="77777777" w:rsidR="009642B2" w:rsidRPr="00851A31" w:rsidRDefault="009642B2" w:rsidP="009642B2">
            <w:pPr>
              <w:pStyle w:val="ListParagraph"/>
              <w:numPr>
                <w:ilvl w:val="0"/>
                <w:numId w:val="2"/>
              </w:numPr>
              <w:spacing w:line="240" w:lineRule="auto"/>
              <w:ind w:left="390"/>
              <w:rPr>
                <w:sz w:val="20"/>
                <w:szCs w:val="20"/>
              </w:rPr>
            </w:pPr>
            <w:r w:rsidRPr="00851A31">
              <w:rPr>
                <w:sz w:val="20"/>
                <w:szCs w:val="20"/>
              </w:rPr>
              <w:t>Proficient</w:t>
            </w:r>
          </w:p>
          <w:p w14:paraId="5B33A882" w14:textId="77777777" w:rsidR="009642B2" w:rsidRPr="00851A31" w:rsidRDefault="009642B2" w:rsidP="009642B2">
            <w:pPr>
              <w:pStyle w:val="ListParagraph"/>
              <w:numPr>
                <w:ilvl w:val="0"/>
                <w:numId w:val="2"/>
              </w:numPr>
              <w:spacing w:line="240" w:lineRule="auto"/>
              <w:ind w:left="390"/>
              <w:rPr>
                <w:sz w:val="20"/>
                <w:szCs w:val="20"/>
              </w:rPr>
            </w:pPr>
            <w:r w:rsidRPr="00851A31">
              <w:rPr>
                <w:sz w:val="20"/>
                <w:szCs w:val="20"/>
              </w:rPr>
              <w:t>Needs Improvement</w:t>
            </w:r>
          </w:p>
          <w:p w14:paraId="30F4D29F" w14:textId="77777777" w:rsidR="009642B2" w:rsidRDefault="009642B2" w:rsidP="009642B2">
            <w:pPr>
              <w:pStyle w:val="ListParagraph"/>
              <w:numPr>
                <w:ilvl w:val="0"/>
                <w:numId w:val="2"/>
              </w:numPr>
              <w:spacing w:line="240" w:lineRule="auto"/>
              <w:ind w:left="390"/>
              <w:rPr>
                <w:sz w:val="20"/>
                <w:szCs w:val="20"/>
              </w:rPr>
            </w:pPr>
            <w:r w:rsidRPr="00851A31">
              <w:rPr>
                <w:sz w:val="20"/>
                <w:szCs w:val="20"/>
              </w:rPr>
              <w:t>Unsatisfactory</w:t>
            </w:r>
          </w:p>
          <w:p w14:paraId="53263132" w14:textId="35EF1B3D" w:rsidR="009642B2" w:rsidRPr="009642B2" w:rsidRDefault="009642B2" w:rsidP="009642B2">
            <w:pPr>
              <w:pStyle w:val="ListParagraph"/>
              <w:numPr>
                <w:ilvl w:val="0"/>
                <w:numId w:val="2"/>
              </w:numPr>
              <w:spacing w:line="240" w:lineRule="auto"/>
              <w:ind w:left="390"/>
              <w:rPr>
                <w:sz w:val="20"/>
                <w:szCs w:val="20"/>
              </w:rPr>
            </w:pPr>
            <w:r w:rsidRPr="009642B2">
              <w:rPr>
                <w:sz w:val="20"/>
                <w:szCs w:val="20"/>
              </w:rPr>
              <w:t>Not Observed</w:t>
            </w:r>
          </w:p>
        </w:tc>
      </w:tr>
    </w:tbl>
    <w:p w14:paraId="00376E36" w14:textId="77777777" w:rsidR="007F312F" w:rsidRDefault="007F312F">
      <w:pPr>
        <w:spacing w:line="240" w:lineRule="auto"/>
        <w:rPr>
          <w:sz w:val="24"/>
          <w:szCs w:val="24"/>
        </w:rPr>
      </w:pPr>
    </w:p>
    <w:p w14:paraId="77BEA0A7" w14:textId="77777777" w:rsidR="007F312F" w:rsidRDefault="007F312F"/>
    <w:sectPr w:rsidR="007F312F">
      <w:headerReference w:type="default" r:id="rId15"/>
      <w:headerReference w:type="first" r:id="rId16"/>
      <w:footerReference w:type="first" r:id="rId1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D7B89" w14:textId="77777777" w:rsidR="00B35E8A" w:rsidRDefault="00B35E8A">
      <w:pPr>
        <w:spacing w:line="240" w:lineRule="auto"/>
      </w:pPr>
      <w:r>
        <w:separator/>
      </w:r>
    </w:p>
  </w:endnote>
  <w:endnote w:type="continuationSeparator" w:id="0">
    <w:p w14:paraId="4D6E64DB" w14:textId="77777777" w:rsidR="00B35E8A" w:rsidRDefault="00B35E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0E3E8" w14:textId="77777777" w:rsidR="007F312F" w:rsidRDefault="007A199E">
    <w:pPr>
      <w:jc w:val="right"/>
      <w:rPr>
        <w:i/>
        <w:sz w:val="20"/>
        <w:szCs w:val="20"/>
      </w:rPr>
    </w:pPr>
    <w:r>
      <w:rPr>
        <w:i/>
        <w:sz w:val="20"/>
        <w:szCs w:val="20"/>
      </w:rPr>
      <w:t>Created by College of the Holy Cross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477F4" w14:textId="77777777" w:rsidR="00B35E8A" w:rsidRDefault="00B35E8A">
      <w:pPr>
        <w:spacing w:line="240" w:lineRule="auto"/>
      </w:pPr>
      <w:r>
        <w:separator/>
      </w:r>
    </w:p>
  </w:footnote>
  <w:footnote w:type="continuationSeparator" w:id="0">
    <w:p w14:paraId="5DD73DC5" w14:textId="77777777" w:rsidR="00B35E8A" w:rsidRDefault="00B35E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2FBFD" w14:textId="77777777" w:rsidR="007F312F" w:rsidRDefault="007A199E">
    <w:pPr>
      <w:ind w:left="-1440" w:right="-1440"/>
    </w:pPr>
    <w:r>
      <w:rPr>
        <w:noProof/>
      </w:rPr>
      <w:drawing>
        <wp:inline distT="114300" distB="114300" distL="114300" distR="114300" wp14:anchorId="6CD95346" wp14:editId="19AE2C46">
          <wp:extent cx="7790688" cy="809625"/>
          <wp:effectExtent l="0" t="0" r="0" b="3175"/>
          <wp:docPr id="1" name="image6.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6.jpg">
                    <a:extLst>
                      <a:ext uri="{C183D7F6-B498-43B3-948B-1728B52AA6E4}">
                        <adec:decorative xmlns:adec="http://schemas.microsoft.com/office/drawing/2017/decorative" val="1"/>
                      </a:ext>
                    </a:extLst>
                  </pic:cNvPr>
                  <pic:cNvPicPr preferRelativeResize="0"/>
                </pic:nvPicPr>
                <pic:blipFill>
                  <a:blip r:embed="rId1"/>
                  <a:srcRect l="11955"/>
                  <a:stretch>
                    <a:fillRect/>
                  </a:stretch>
                </pic:blipFill>
                <pic:spPr>
                  <a:xfrm>
                    <a:off x="0" y="0"/>
                    <a:ext cx="7790688" cy="8096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F783D" w14:textId="77777777" w:rsidR="007F312F" w:rsidRDefault="007A199E">
    <w:pPr>
      <w:pStyle w:val="Heading1"/>
      <w:jc w:val="center"/>
    </w:pPr>
    <w:bookmarkStart w:id="20" w:name="_u0oxcwfpjuf8" w:colFirst="0" w:colLast="0"/>
    <w:bookmarkEnd w:id="20"/>
    <w:r>
      <w:rPr>
        <w:noProof/>
        <w:sz w:val="42"/>
        <w:szCs w:val="42"/>
      </w:rPr>
      <w:drawing>
        <wp:inline distT="114300" distB="114300" distL="114300" distR="114300" wp14:anchorId="43C5FC60" wp14:editId="780CBF6A">
          <wp:extent cx="5943600" cy="700239"/>
          <wp:effectExtent l="0" t="0" r="0" b="0"/>
          <wp:docPr id="2" name="image4.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image4.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5943600" cy="70023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E496E"/>
    <w:multiLevelType w:val="multilevel"/>
    <w:tmpl w:val="67BE70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2BE58D2"/>
    <w:multiLevelType w:val="hybridMultilevel"/>
    <w:tmpl w:val="7FE29C8E"/>
    <w:lvl w:ilvl="0" w:tplc="B00C6544">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1437097">
    <w:abstractNumId w:val="0"/>
  </w:num>
  <w:num w:numId="2" w16cid:durableId="1413284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12F"/>
    <w:rsid w:val="00007BEE"/>
    <w:rsid w:val="00074A6F"/>
    <w:rsid w:val="002154EA"/>
    <w:rsid w:val="00224EA0"/>
    <w:rsid w:val="00240D5C"/>
    <w:rsid w:val="002A3A75"/>
    <w:rsid w:val="003F3DD5"/>
    <w:rsid w:val="004302D9"/>
    <w:rsid w:val="00722E89"/>
    <w:rsid w:val="0072587B"/>
    <w:rsid w:val="007A199E"/>
    <w:rsid w:val="007F312F"/>
    <w:rsid w:val="0094725C"/>
    <w:rsid w:val="009642B2"/>
    <w:rsid w:val="00A01316"/>
    <w:rsid w:val="00B35E8A"/>
    <w:rsid w:val="00CB17D1"/>
    <w:rsid w:val="00D50CA2"/>
    <w:rsid w:val="00D70EBC"/>
    <w:rsid w:val="00E50DEC"/>
    <w:rsid w:val="00F9714D"/>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99225"/>
  <w15:docId w15:val="{0C2AB4D8-CD49-634F-85FD-09EDDC2B2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line="240" w:lineRule="auto"/>
      <w:jc w:val="both"/>
      <w:outlineLvl w:val="0"/>
    </w:pPr>
    <w:rPr>
      <w:b/>
      <w:color w:val="0B5394"/>
      <w:sz w:val="32"/>
      <w:szCs w:val="32"/>
    </w:rPr>
  </w:style>
  <w:style w:type="paragraph" w:styleId="Heading2">
    <w:name w:val="heading 2"/>
    <w:basedOn w:val="Heading1"/>
    <w:next w:val="Normal"/>
    <w:uiPriority w:val="9"/>
    <w:unhideWhenUsed/>
    <w:qFormat/>
    <w:rsid w:val="0094725C"/>
    <w:pPr>
      <w:outlineLvl w:val="1"/>
    </w:pPr>
  </w:style>
  <w:style w:type="paragraph" w:styleId="Heading3">
    <w:name w:val="heading 3"/>
    <w:next w:val="Normal"/>
    <w:uiPriority w:val="9"/>
    <w:unhideWhenUsed/>
    <w:qFormat/>
    <w:rsid w:val="0094725C"/>
    <w:pPr>
      <w:spacing w:line="240" w:lineRule="auto"/>
      <w:outlineLvl w:val="2"/>
    </w:pPr>
    <w:rPr>
      <w:b/>
      <w:color w:val="288264"/>
      <w:sz w:val="26"/>
      <w:szCs w:val="26"/>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00" w:after="120" w:line="240" w:lineRule="auto"/>
      <w:jc w:val="both"/>
    </w:pPr>
    <w:rPr>
      <w:rFonts w:ascii="Calibri" w:eastAsia="Calibri" w:hAnsi="Calibri" w:cs="Calibri"/>
      <w:b/>
      <w:color w:val="0B5394"/>
      <w:sz w:val="48"/>
      <w:szCs w:val="48"/>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642B2"/>
    <w:pPr>
      <w:ind w:left="720"/>
      <w:contextualSpacing/>
    </w:pPr>
  </w:style>
  <w:style w:type="paragraph" w:styleId="Header">
    <w:name w:val="header"/>
    <w:basedOn w:val="Normal"/>
    <w:link w:val="HeaderChar"/>
    <w:uiPriority w:val="99"/>
    <w:unhideWhenUsed/>
    <w:rsid w:val="003F3DD5"/>
    <w:pPr>
      <w:tabs>
        <w:tab w:val="center" w:pos="4680"/>
        <w:tab w:val="right" w:pos="9360"/>
      </w:tabs>
      <w:spacing w:line="240" w:lineRule="auto"/>
    </w:pPr>
  </w:style>
  <w:style w:type="character" w:customStyle="1" w:styleId="HeaderChar">
    <w:name w:val="Header Char"/>
    <w:basedOn w:val="DefaultParagraphFont"/>
    <w:link w:val="Header"/>
    <w:uiPriority w:val="99"/>
    <w:rsid w:val="003F3DD5"/>
  </w:style>
  <w:style w:type="paragraph" w:styleId="Footer">
    <w:name w:val="footer"/>
    <w:basedOn w:val="Normal"/>
    <w:link w:val="FooterChar"/>
    <w:uiPriority w:val="99"/>
    <w:unhideWhenUsed/>
    <w:rsid w:val="003F3DD5"/>
    <w:pPr>
      <w:tabs>
        <w:tab w:val="center" w:pos="4680"/>
        <w:tab w:val="right" w:pos="9360"/>
      </w:tabs>
      <w:spacing w:line="240" w:lineRule="auto"/>
    </w:pPr>
  </w:style>
  <w:style w:type="character" w:customStyle="1" w:styleId="FooterChar">
    <w:name w:val="Footer Char"/>
    <w:basedOn w:val="DefaultParagraphFont"/>
    <w:link w:val="Footer"/>
    <w:uiPriority w:val="99"/>
    <w:rsid w:val="003F3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FAE8A6-94E9-48CE-A1E3-E85B5A81C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79C5F7-6DD4-4730-AD85-EC49CAE65524}">
  <ds:schemaRefs>
    <ds:schemaRef ds:uri="http://schemas.microsoft.com/sharepoint/v3/contenttype/forms"/>
  </ds:schemaRefs>
</ds:datastoreItem>
</file>

<file path=customXml/itemProps3.xml><?xml version="1.0" encoding="utf-8"?>
<ds:datastoreItem xmlns:ds="http://schemas.openxmlformats.org/officeDocument/2006/customXml" ds:itemID="{094FEE08-E9B4-4A2E-9B07-BBE7008DBF7E}">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6</Pages>
  <Words>1178</Words>
  <Characters>7155</Characters>
  <Application>Microsoft Office Word</Application>
  <DocSecurity>0</DocSecurity>
  <Lines>275</Lines>
  <Paragraphs>208</Paragraphs>
  <ScaleCrop>false</ScaleCrop>
  <HeadingPairs>
    <vt:vector size="2" baseType="variant">
      <vt:variant>
        <vt:lpstr>Title</vt:lpstr>
      </vt:variant>
      <vt:variant>
        <vt:i4>1</vt:i4>
      </vt:variant>
    </vt:vector>
  </HeadingPairs>
  <TitlesOfParts>
    <vt:vector size="1" baseType="lpstr">
      <vt:lpstr>Adjustments to Practice Look-Fors</vt:lpstr>
    </vt:vector>
  </TitlesOfParts>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Adjustments to Practice Look-Fors</dc:title>
  <dc:subject/>
  <dc:creator>DESE</dc:creator>
  <cp:keywords/>
  <cp:lastModifiedBy>Zou, Dong (EOE)</cp:lastModifiedBy>
  <cp:revision>5</cp:revision>
  <dcterms:created xsi:type="dcterms:W3CDTF">2025-06-11T13:28:00Z</dcterms:created>
  <dcterms:modified xsi:type="dcterms:W3CDTF">2025-06-16T14:55:00Z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16 2025 12:00AM</vt:lpwstr>
  </property>
</Properties>
</file>