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D7E9" w14:textId="780A340E" w:rsidR="00AA59B4" w:rsidRDefault="00E63FB0" w:rsidP="00B85243">
      <w:pPr>
        <w:pStyle w:val="Heading1"/>
      </w:pPr>
      <w:bookmarkStart w:id="0" w:name="_huwuevs50t1u" w:colFirst="0" w:colLast="0"/>
      <w:bookmarkEnd w:id="0"/>
      <w:r>
        <w:t xml:space="preserve">Overview: </w:t>
      </w:r>
      <w:r w:rsidR="00B85243">
        <w:t>Examples of Family Email Communication with Conference Notes</w:t>
      </w:r>
    </w:p>
    <w:p w14:paraId="0E1BCACF" w14:textId="77777777" w:rsidR="00AA59B4" w:rsidRDefault="00E63FB0">
      <w:pPr>
        <w:rPr>
          <w:b/>
          <w:color w:val="00795D"/>
          <w:sz w:val="24"/>
          <w:szCs w:val="24"/>
        </w:rPr>
      </w:pPr>
      <w:r>
        <w:rPr>
          <w:noProof/>
        </w:rPr>
        <w:drawing>
          <wp:anchor distT="0" distB="0" distL="0" distR="0" simplePos="0" relativeHeight="251658240" behindDoc="0" locked="0" layoutInCell="1" hidden="0" allowOverlap="1" wp14:anchorId="62303E67" wp14:editId="6FD6F0E6">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6" name="image1.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1.png" descr="icon of pen in ink jar to represent author"/>
                    <pic:cNvPicPr preferRelativeResize="0"/>
                  </pic:nvPicPr>
                  <pic:blipFill>
                    <a:blip r:embed="rId10"/>
                    <a:srcRect/>
                    <a:stretch>
                      <a:fillRect/>
                    </a:stretch>
                  </pic:blipFill>
                  <pic:spPr>
                    <a:xfrm>
                      <a:off x="0" y="0"/>
                      <a:ext cx="223044" cy="223044"/>
                    </a:xfrm>
                    <a:prstGeom prst="rect">
                      <a:avLst/>
                    </a:prstGeom>
                    <a:ln/>
                  </pic:spPr>
                </pic:pic>
              </a:graphicData>
            </a:graphic>
          </wp:anchor>
        </w:drawing>
      </w:r>
    </w:p>
    <w:p w14:paraId="5B400D69" w14:textId="77777777" w:rsidR="00AA59B4" w:rsidRDefault="00E63FB0" w:rsidP="003C285A">
      <w:pPr>
        <w:rPr>
          <w:b/>
          <w:color w:val="00795D"/>
          <w:sz w:val="24"/>
          <w:szCs w:val="24"/>
        </w:rPr>
      </w:pPr>
      <w:r>
        <w:rPr>
          <w:b/>
          <w:color w:val="00795D"/>
          <w:sz w:val="24"/>
          <w:szCs w:val="24"/>
        </w:rPr>
        <w:t xml:space="preserve">  CONTRIBUTOR</w:t>
      </w:r>
    </w:p>
    <w:p w14:paraId="55E5CBB5" w14:textId="006CFB74" w:rsidR="003C285A" w:rsidRDefault="00B85243" w:rsidP="003C285A">
      <w:pPr>
        <w:rPr>
          <w:color w:val="000000"/>
        </w:rPr>
      </w:pPr>
      <w:r>
        <w:rPr>
          <w:color w:val="000000"/>
        </w:rPr>
        <w:t>Lily Cohen, a Teacher Candidate in the Tufts University MAT Art Education Program</w:t>
      </w:r>
    </w:p>
    <w:p w14:paraId="565D7DBA" w14:textId="77777777" w:rsidR="003C285A" w:rsidRPr="003C285A" w:rsidRDefault="003C285A" w:rsidP="003C285A">
      <w:pPr>
        <w:rPr>
          <w:color w:val="000000"/>
        </w:rPr>
      </w:pPr>
    </w:p>
    <w:p w14:paraId="04187518" w14:textId="77777777" w:rsidR="00AA59B4" w:rsidRDefault="00E63FB0" w:rsidP="003C285A">
      <w:r>
        <w:rPr>
          <w:noProof/>
        </w:rPr>
        <w:drawing>
          <wp:anchor distT="0" distB="0" distL="0" distR="0" simplePos="0" relativeHeight="251659264" behindDoc="0" locked="0" layoutInCell="1" hidden="0" allowOverlap="1" wp14:anchorId="23E48E95" wp14:editId="123EBAAE">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2" name="image4.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4.png" descr="Icon of a document with lines of text and a folded corner"/>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3950C8A0" w14:textId="77777777" w:rsidR="00AA59B4" w:rsidRDefault="00E63FB0" w:rsidP="003C285A">
      <w:pPr>
        <w:rPr>
          <w:b/>
          <w:color w:val="00795D"/>
          <w:sz w:val="24"/>
          <w:szCs w:val="24"/>
        </w:rPr>
      </w:pPr>
      <w:r>
        <w:rPr>
          <w:b/>
          <w:color w:val="00795D"/>
          <w:sz w:val="24"/>
          <w:szCs w:val="24"/>
        </w:rPr>
        <w:t xml:space="preserve">  WHAT is this resource?</w:t>
      </w:r>
    </w:p>
    <w:p w14:paraId="5F4F4DEA" w14:textId="1AAAD5A0" w:rsidR="003C285A" w:rsidRPr="00086366" w:rsidRDefault="00B85243" w:rsidP="003C285A">
      <w:pPr>
        <w:spacing w:line="240" w:lineRule="auto"/>
        <w:rPr>
          <w:rFonts w:ascii="Times New Roman" w:eastAsia="Times New Roman" w:hAnsi="Times New Roman" w:cs="Times New Roman"/>
          <w:sz w:val="24"/>
          <w:szCs w:val="24"/>
          <w:lang w:val="en-US"/>
        </w:rPr>
      </w:pPr>
      <w:r w:rsidRPr="00B85243">
        <w:rPr>
          <w:rFonts w:eastAsia="Times New Roman"/>
          <w:color w:val="000000"/>
          <w:lang w:val="en-US"/>
        </w:rPr>
        <w:t xml:space="preserve">This resource gives two sample emails for parent communication about their child’s participation in class.  The first sample email is an example of how a Teacher Candidate might communicate positive news with the family.  The second sample email is an example of how a Teacher Candidate might communicate with a family regarding problematic behavior.  At the bottom of each sample email are notes that a Teacher Candidate might make during a Parent Conference.  The Conference notes are not included in the </w:t>
      </w:r>
      <w:r w:rsidR="00086366" w:rsidRPr="00B85243">
        <w:rPr>
          <w:rFonts w:eastAsia="Times New Roman"/>
          <w:color w:val="000000"/>
          <w:lang w:val="en-US"/>
        </w:rPr>
        <w:t>email but</w:t>
      </w:r>
      <w:r w:rsidRPr="00B85243">
        <w:rPr>
          <w:rFonts w:eastAsia="Times New Roman"/>
          <w:color w:val="000000"/>
          <w:lang w:val="en-US"/>
        </w:rPr>
        <w:t xml:space="preserve"> are references to prompt the Teacher Candidate during conferences.</w:t>
      </w:r>
      <w:r w:rsidR="00086366">
        <w:rPr>
          <w:rFonts w:ascii="Times New Roman" w:eastAsia="Times New Roman" w:hAnsi="Times New Roman" w:cs="Times New Roman"/>
          <w:sz w:val="24"/>
          <w:szCs w:val="24"/>
          <w:lang w:val="en-US"/>
        </w:rPr>
        <w:t xml:space="preserve"> </w:t>
      </w:r>
      <w:r w:rsidRPr="00B85243">
        <w:rPr>
          <w:rFonts w:eastAsia="Times New Roman"/>
          <w:color w:val="000000"/>
          <w:lang w:val="en-US"/>
        </w:rPr>
        <w:t>This resource supports the first step in family collaboration. The next step would be for the Teacher Candidate, with Supervising Practitioner support, to work with a family to devise a plan to address needs.</w:t>
      </w:r>
    </w:p>
    <w:p w14:paraId="052AAF6A" w14:textId="77777777" w:rsidR="003C285A" w:rsidRPr="003C285A" w:rsidRDefault="003C285A" w:rsidP="003C285A">
      <w:pPr>
        <w:spacing w:line="240" w:lineRule="auto"/>
        <w:rPr>
          <w:rFonts w:eastAsia="Times New Roman"/>
          <w:color w:val="000000"/>
          <w:lang w:val="en-US"/>
        </w:rPr>
      </w:pPr>
    </w:p>
    <w:p w14:paraId="44173135" w14:textId="77777777" w:rsidR="00AA59B4" w:rsidRDefault="00E63FB0" w:rsidP="003C285A">
      <w:pPr>
        <w:rPr>
          <w:sz w:val="24"/>
          <w:szCs w:val="24"/>
        </w:rPr>
      </w:pPr>
      <w:r>
        <w:rPr>
          <w:sz w:val="24"/>
          <w:szCs w:val="24"/>
        </w:rPr>
        <w:t xml:space="preserve"> </w:t>
      </w:r>
      <w:r>
        <w:rPr>
          <w:noProof/>
        </w:rPr>
        <w:drawing>
          <wp:anchor distT="0" distB="0" distL="0" distR="0" simplePos="0" relativeHeight="251660288" behindDoc="0" locked="0" layoutInCell="1" hidden="0" allowOverlap="1" wp14:anchorId="0B8C62CE" wp14:editId="23B73827">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5" name="image5.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5.png" descr="Icon of a calendar with multiple blocks to represent time"/>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48C7A102" w14:textId="77777777" w:rsidR="00AA59B4" w:rsidRDefault="00E63FB0" w:rsidP="003C285A">
      <w:pPr>
        <w:rPr>
          <w:b/>
          <w:color w:val="00795D"/>
          <w:sz w:val="24"/>
          <w:szCs w:val="24"/>
        </w:rPr>
      </w:pPr>
      <w:r>
        <w:rPr>
          <w:b/>
          <w:color w:val="00795D"/>
          <w:sz w:val="24"/>
          <w:szCs w:val="24"/>
        </w:rPr>
        <w:t xml:space="preserve">  WHEN could this resource be used?</w:t>
      </w:r>
    </w:p>
    <w:p w14:paraId="4ED9F5A2" w14:textId="3B8086E7" w:rsidR="003C285A" w:rsidRDefault="00B85243" w:rsidP="003C285A">
      <w:pPr>
        <w:rPr>
          <w:color w:val="000000"/>
        </w:rPr>
      </w:pPr>
      <w:r>
        <w:rPr>
          <w:color w:val="000000"/>
        </w:rPr>
        <w:t>A Teacher Candidate could use these examples to formulate parent communication during the practicum semester.</w:t>
      </w:r>
    </w:p>
    <w:p w14:paraId="62CA7C8F" w14:textId="77777777" w:rsidR="003C285A" w:rsidRDefault="003C285A" w:rsidP="003C285A">
      <w:pPr>
        <w:rPr>
          <w:color w:val="000000"/>
        </w:rPr>
      </w:pPr>
    </w:p>
    <w:p w14:paraId="3D3D3F34" w14:textId="06CF7B32" w:rsidR="00AA59B4" w:rsidRDefault="00E63FB0" w:rsidP="003C285A">
      <w:pPr>
        <w:rPr>
          <w:sz w:val="24"/>
          <w:szCs w:val="24"/>
        </w:rPr>
      </w:pPr>
      <w:r>
        <w:rPr>
          <w:noProof/>
        </w:rPr>
        <w:drawing>
          <wp:anchor distT="0" distB="0" distL="0" distR="0" simplePos="0" relativeHeight="251661312" behindDoc="0" locked="0" layoutInCell="1" hidden="0" allowOverlap="1" wp14:anchorId="46F1F64D" wp14:editId="4B82C269">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7" name="image2.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2.png" descr="Icon with a group of five people standing together "/>
                    <pic:cNvPicPr preferRelativeResize="0"/>
                  </pic:nvPicPr>
                  <pic:blipFill>
                    <a:blip r:embed="rId13"/>
                    <a:srcRect/>
                    <a:stretch>
                      <a:fillRect/>
                    </a:stretch>
                  </pic:blipFill>
                  <pic:spPr>
                    <a:xfrm>
                      <a:off x="0" y="0"/>
                      <a:ext cx="276225" cy="276225"/>
                    </a:xfrm>
                    <a:prstGeom prst="rect">
                      <a:avLst/>
                    </a:prstGeom>
                    <a:ln/>
                  </pic:spPr>
                </pic:pic>
              </a:graphicData>
            </a:graphic>
          </wp:anchor>
        </w:drawing>
      </w:r>
    </w:p>
    <w:p w14:paraId="71AE7D16" w14:textId="6C6720BE" w:rsidR="00AA59B4" w:rsidRDefault="00E63FB0" w:rsidP="003C285A">
      <w:pPr>
        <w:rPr>
          <w:b/>
          <w:color w:val="00795D"/>
          <w:sz w:val="24"/>
          <w:szCs w:val="24"/>
        </w:rPr>
      </w:pPr>
      <w:r>
        <w:rPr>
          <w:b/>
          <w:color w:val="00795D"/>
          <w:sz w:val="24"/>
          <w:szCs w:val="24"/>
        </w:rPr>
        <w:t xml:space="preserve">  WHO could use this resource?</w:t>
      </w:r>
    </w:p>
    <w:p w14:paraId="75438CE1" w14:textId="7C15F2CF" w:rsidR="003C285A" w:rsidRDefault="00B85243" w:rsidP="003C285A">
      <w:pPr>
        <w:rPr>
          <w:color w:val="000000"/>
        </w:rPr>
      </w:pPr>
      <w:r>
        <w:rPr>
          <w:color w:val="000000"/>
        </w:rPr>
        <w:t xml:space="preserve">This resource is primarily designed for a </w:t>
      </w:r>
      <w:r>
        <w:rPr>
          <w:b/>
          <w:bCs/>
          <w:color w:val="000000"/>
        </w:rPr>
        <w:t>Teacher Candidate</w:t>
      </w:r>
      <w:r>
        <w:rPr>
          <w:color w:val="000000"/>
        </w:rPr>
        <w:t xml:space="preserve">, but </w:t>
      </w:r>
      <w:r>
        <w:rPr>
          <w:b/>
          <w:bCs/>
          <w:color w:val="000000"/>
        </w:rPr>
        <w:t>Program Supervisors</w:t>
      </w:r>
      <w:r>
        <w:rPr>
          <w:color w:val="000000"/>
        </w:rPr>
        <w:t xml:space="preserve"> and </w:t>
      </w:r>
      <w:r>
        <w:rPr>
          <w:b/>
          <w:bCs/>
          <w:color w:val="000000"/>
        </w:rPr>
        <w:t>Supervising Practitioners</w:t>
      </w:r>
      <w:r>
        <w:rPr>
          <w:color w:val="000000"/>
        </w:rPr>
        <w:t xml:space="preserve"> could also use this resource when supporting a Teacher Candidate’s demonstration of the Essential Element of Collaboration on Student Learning and Well-Being.</w:t>
      </w:r>
    </w:p>
    <w:p w14:paraId="25CB3D9A" w14:textId="77777777" w:rsidR="003C285A" w:rsidRPr="003C285A" w:rsidRDefault="003C285A" w:rsidP="003C285A">
      <w:pPr>
        <w:rPr>
          <w:color w:val="000000"/>
        </w:rPr>
      </w:pPr>
    </w:p>
    <w:p w14:paraId="5815E4F8" w14:textId="77777777" w:rsidR="00AA59B4" w:rsidRDefault="00E63FB0" w:rsidP="003C285A">
      <w:pPr>
        <w:rPr>
          <w:b/>
          <w:color w:val="00795D"/>
          <w:sz w:val="24"/>
          <w:szCs w:val="24"/>
        </w:rPr>
      </w:pPr>
      <w:r>
        <w:rPr>
          <w:b/>
          <w:noProof/>
          <w:color w:val="00795D"/>
          <w:sz w:val="24"/>
          <w:szCs w:val="24"/>
        </w:rPr>
        <w:drawing>
          <wp:inline distT="114300" distB="114300" distL="114300" distR="114300" wp14:anchorId="72691932" wp14:editId="44F89850">
            <wp:extent cx="223838" cy="223838"/>
            <wp:effectExtent l="0" t="0" r="0" b="0"/>
            <wp:docPr id="1" name="image3.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3.png" descr="icon with a checkmark in a circle"/>
                    <pic:cNvPicPr preferRelativeResize="0"/>
                  </pic:nvPicPr>
                  <pic:blipFill>
                    <a:blip r:embed="rId14"/>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w:t>
      </w:r>
      <w:r w:rsidRPr="00A5741D">
        <w:rPr>
          <w:b/>
          <w:color w:val="00795D"/>
          <w:sz w:val="24"/>
          <w:szCs w:val="24"/>
        </w:rPr>
        <w:t>resource</w:t>
      </w:r>
      <w:r>
        <w:rPr>
          <w:b/>
          <w:color w:val="00795D"/>
          <w:sz w:val="24"/>
          <w:szCs w:val="24"/>
        </w:rPr>
        <w:t xml:space="preserve"> best be used?</w:t>
      </w:r>
    </w:p>
    <w:p w14:paraId="56CAA393" w14:textId="5CFBEFA7" w:rsidR="00AA59B4" w:rsidRDefault="00B85243" w:rsidP="2CF5DA59">
      <w:pPr>
        <w:rPr>
          <w:color w:val="000000"/>
          <w:lang w:val="en-US"/>
        </w:rPr>
      </w:pPr>
      <w:r w:rsidRPr="2CF5DA59">
        <w:rPr>
          <w:color w:val="000000" w:themeColor="text1"/>
          <w:lang w:val="en-US"/>
        </w:rPr>
        <w:t xml:space="preserve">This resource can guide a Teacher Candidate who might not have a lot of prior experience interacting and communicating with families.  Using the sample emails as a guide, a Teacher Candidate can craft their own communication (either positive or negative) specific to their practicum placement and interactions with students.  This parent communication is the first step towards demonstrating the Essential Element of Collaboration on Student Learning and Well-Being.  Further evidence </w:t>
      </w:r>
      <w:proofErr w:type="gramStart"/>
      <w:r w:rsidRPr="2CF5DA59">
        <w:rPr>
          <w:color w:val="000000" w:themeColor="text1"/>
          <w:lang w:val="en-US"/>
        </w:rPr>
        <w:t>would be</w:t>
      </w:r>
      <w:proofErr w:type="gramEnd"/>
      <w:r w:rsidRPr="2CF5DA59">
        <w:rPr>
          <w:color w:val="000000" w:themeColor="text1"/>
          <w:lang w:val="en-US"/>
        </w:rPr>
        <w:t xml:space="preserve"> needed to show further steps in the collaborative process.</w:t>
      </w:r>
    </w:p>
    <w:p w14:paraId="22F7984B" w14:textId="77777777" w:rsidR="003C285A" w:rsidRDefault="003C285A" w:rsidP="003C285A"/>
    <w:p w14:paraId="3E7599FB" w14:textId="77777777" w:rsidR="00086366" w:rsidRDefault="00086366" w:rsidP="003C285A"/>
    <w:p w14:paraId="36F219AA" w14:textId="77777777" w:rsidR="00AA59B4" w:rsidRDefault="00AA59B4"/>
    <w:p w14:paraId="314B377A" w14:textId="0F9A408D" w:rsidR="00AA59B4" w:rsidRPr="003C285A" w:rsidRDefault="00E63FB0">
      <w:r w:rsidRPr="2CF5DA59">
        <w:rPr>
          <w:b/>
          <w:bCs/>
          <w:i/>
          <w:iCs/>
          <w:sz w:val="20"/>
          <w:szCs w:val="20"/>
          <w:lang w:val="en-US"/>
        </w:rPr>
        <w:t>Note:</w:t>
      </w:r>
      <w:r w:rsidRPr="2CF5DA59">
        <w:rPr>
          <w:i/>
          <w:iCs/>
          <w:sz w:val="20"/>
          <w:szCs w:val="20"/>
          <w:lang w:val="en-US"/>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3D5BE42E" w14:textId="77777777" w:rsidR="00B85243" w:rsidRDefault="00B85243" w:rsidP="5EB8C223">
      <w:pPr>
        <w:pStyle w:val="Heading2"/>
        <w:rPr>
          <w:rFonts w:asciiTheme="majorHAnsi" w:eastAsiaTheme="majorEastAsia" w:hAnsiTheme="majorHAnsi" w:cstheme="majorBidi"/>
          <w:color w:val="0B5394"/>
          <w:sz w:val="32"/>
          <w:szCs w:val="32"/>
        </w:rPr>
      </w:pPr>
      <w:bookmarkStart w:id="1" w:name="_gl1m44r5h5pq"/>
      <w:bookmarkEnd w:id="1"/>
      <w:r w:rsidRPr="5EB8C223">
        <w:rPr>
          <w:rFonts w:asciiTheme="majorHAnsi" w:eastAsiaTheme="majorEastAsia" w:hAnsiTheme="majorHAnsi" w:cstheme="majorBidi"/>
          <w:color w:val="0B5394"/>
          <w:sz w:val="32"/>
          <w:szCs w:val="32"/>
        </w:rPr>
        <w:lastRenderedPageBreak/>
        <w:t>Examples of Family Email Communication with Conference Notes</w:t>
      </w:r>
    </w:p>
    <w:p w14:paraId="7F22877C" w14:textId="77777777" w:rsidR="00AA59B4" w:rsidRDefault="00AA59B4"/>
    <w:p w14:paraId="023ECDFD" w14:textId="77777777" w:rsidR="00B85243" w:rsidRPr="00B85243" w:rsidRDefault="00B85243" w:rsidP="00B85243">
      <w:pPr>
        <w:spacing w:line="240" w:lineRule="auto"/>
        <w:ind w:left="4"/>
        <w:rPr>
          <w:rFonts w:ascii="Times New Roman" w:eastAsia="Times New Roman" w:hAnsi="Times New Roman" w:cs="Times New Roman"/>
          <w:sz w:val="24"/>
          <w:szCs w:val="24"/>
          <w:lang w:val="en-US"/>
        </w:rPr>
      </w:pPr>
      <w:r w:rsidRPr="00B85243">
        <w:rPr>
          <w:rFonts w:eastAsia="Times New Roman"/>
          <w:color w:val="000000"/>
          <w:sz w:val="24"/>
          <w:szCs w:val="24"/>
          <w:lang w:val="en-US"/>
        </w:rPr>
        <w:t>Parent Email Drafts </w:t>
      </w:r>
    </w:p>
    <w:p w14:paraId="0591FECD" w14:textId="77777777" w:rsidR="00A5741D" w:rsidRDefault="00A5741D" w:rsidP="00A5741D">
      <w:pPr>
        <w:spacing w:before="672" w:line="240" w:lineRule="auto"/>
        <w:rPr>
          <w:rFonts w:eastAsia="Times New Roman"/>
          <w:b/>
          <w:bCs/>
          <w:color w:val="000000"/>
          <w:sz w:val="24"/>
          <w:szCs w:val="24"/>
          <w:lang w:val="en-US"/>
        </w:rPr>
      </w:pPr>
    </w:p>
    <w:p w14:paraId="3E711C4E" w14:textId="7E0449D9" w:rsidR="00B85243" w:rsidRPr="00A5741D" w:rsidRDefault="00B85243" w:rsidP="00A5741D">
      <w:pPr>
        <w:spacing w:before="672" w:line="240" w:lineRule="auto"/>
        <w:rPr>
          <w:rFonts w:ascii="Times New Roman" w:eastAsia="Times New Roman" w:hAnsi="Times New Roman" w:cs="Times New Roman"/>
          <w:color w:val="00795D"/>
          <w:sz w:val="24"/>
          <w:szCs w:val="24"/>
          <w:lang w:val="en-US"/>
        </w:rPr>
      </w:pPr>
      <w:r w:rsidRPr="00A5741D">
        <w:rPr>
          <w:rFonts w:eastAsia="Times New Roman"/>
          <w:b/>
          <w:bCs/>
          <w:color w:val="00795D"/>
          <w:sz w:val="24"/>
          <w:szCs w:val="24"/>
          <w:lang w:val="en-US"/>
        </w:rPr>
        <w:t>Positive News </w:t>
      </w:r>
    </w:p>
    <w:p w14:paraId="1457BB6D" w14:textId="77777777" w:rsidR="00B85243" w:rsidRPr="00B85243" w:rsidRDefault="00B85243" w:rsidP="00B85243">
      <w:pPr>
        <w:spacing w:before="672" w:line="240" w:lineRule="auto"/>
        <w:ind w:left="4"/>
        <w:rPr>
          <w:rFonts w:ascii="Times New Roman" w:eastAsia="Times New Roman" w:hAnsi="Times New Roman" w:cs="Times New Roman"/>
          <w:lang w:val="en-US"/>
        </w:rPr>
      </w:pPr>
      <w:proofErr w:type="gramStart"/>
      <w:r w:rsidRPr="00B85243">
        <w:rPr>
          <w:rFonts w:eastAsia="Times New Roman"/>
          <w:color w:val="000000"/>
          <w:lang w:val="en-US"/>
        </w:rPr>
        <w:t>Dear __</w:t>
      </w:r>
      <w:proofErr w:type="gramEnd"/>
      <w:r w:rsidRPr="00B85243">
        <w:rPr>
          <w:rFonts w:eastAsia="Times New Roman"/>
          <w:color w:val="000000"/>
          <w:lang w:val="en-US"/>
        </w:rPr>
        <w:t>______, </w:t>
      </w:r>
    </w:p>
    <w:p w14:paraId="04BDFBF9" w14:textId="4201DDEE" w:rsidR="00B85243" w:rsidRPr="00B85243" w:rsidRDefault="00B85243" w:rsidP="00B85243">
      <w:pPr>
        <w:spacing w:before="355" w:line="240" w:lineRule="auto"/>
        <w:ind w:left="4" w:right="34" w:firstLine="2"/>
        <w:rPr>
          <w:rFonts w:ascii="Times New Roman" w:eastAsia="Times New Roman" w:hAnsi="Times New Roman" w:cs="Times New Roman"/>
          <w:lang w:val="en-US"/>
        </w:rPr>
      </w:pPr>
      <w:r w:rsidRPr="00B85243">
        <w:rPr>
          <w:rFonts w:eastAsia="Times New Roman"/>
          <w:color w:val="000000"/>
          <w:lang w:val="en-US"/>
        </w:rPr>
        <w:t xml:space="preserve">I wanted to reach out to let you know about Student Name’s recent achievements in ceramics class.  Student Name is consistently focused and engaged in class, participates enthusiastically and is overall a great pleasure to have in class. She is currently working on </w:t>
      </w:r>
      <w:r w:rsidR="00086366" w:rsidRPr="00B85243">
        <w:rPr>
          <w:rFonts w:eastAsia="Times New Roman"/>
          <w:color w:val="000000"/>
          <w:lang w:val="en-US"/>
        </w:rPr>
        <w:t>hand building</w:t>
      </w:r>
      <w:r w:rsidRPr="00B85243">
        <w:rPr>
          <w:rFonts w:eastAsia="Times New Roman"/>
          <w:color w:val="000000"/>
          <w:lang w:val="en-US"/>
        </w:rPr>
        <w:t xml:space="preserve"> a mug with a design inspired by _____. Her attention to detail and diligence is making for an exceptional piece.  Student Name always completes her work in a timely manner and has even taken the initiative to work on a personal clay project in her free time.  </w:t>
      </w:r>
    </w:p>
    <w:p w14:paraId="07783BDA" w14:textId="77777777" w:rsidR="00B85243" w:rsidRPr="00B85243" w:rsidRDefault="00B85243" w:rsidP="00B85243">
      <w:pPr>
        <w:spacing w:before="330" w:line="240" w:lineRule="auto"/>
        <w:ind w:left="2" w:right="34" w:firstLine="4"/>
        <w:rPr>
          <w:rFonts w:ascii="Times New Roman" w:eastAsia="Times New Roman" w:hAnsi="Times New Roman" w:cs="Times New Roman"/>
          <w:lang w:val="en-US"/>
        </w:rPr>
      </w:pPr>
      <w:r w:rsidRPr="00B85243">
        <w:rPr>
          <w:rFonts w:eastAsia="Times New Roman"/>
          <w:color w:val="000000"/>
          <w:lang w:val="en-US"/>
        </w:rPr>
        <w:t>I always look forward to what Student Name will bring to class. She has become a leader and a role model for her peers in terms of the quality of her work and her conduct in class. She has a bright future in this discipline if she chooses to continue ceramics. </w:t>
      </w:r>
    </w:p>
    <w:p w14:paraId="2A9CDD1C" w14:textId="08FC3BBA" w:rsidR="00B85243" w:rsidRPr="00B85243" w:rsidRDefault="00B85243" w:rsidP="00B85243">
      <w:pPr>
        <w:spacing w:before="330" w:line="240" w:lineRule="auto"/>
        <w:ind w:left="4"/>
        <w:rPr>
          <w:rFonts w:ascii="Times New Roman" w:eastAsia="Times New Roman" w:hAnsi="Times New Roman" w:cs="Times New Roman"/>
          <w:lang w:val="en-US"/>
        </w:rPr>
      </w:pPr>
      <w:r w:rsidRPr="00B85243">
        <w:rPr>
          <w:rFonts w:eastAsia="Times New Roman"/>
          <w:color w:val="000000"/>
          <w:lang w:val="en-US"/>
        </w:rPr>
        <w:t>Please don’t hesitate to reach out if you have any questions about Student Name or her work in class! </w:t>
      </w:r>
    </w:p>
    <w:p w14:paraId="5EDB3683" w14:textId="77777777" w:rsidR="00B85243" w:rsidRPr="00B85243" w:rsidRDefault="00B85243" w:rsidP="00B85243">
      <w:pPr>
        <w:spacing w:before="355" w:line="240" w:lineRule="auto"/>
        <w:ind w:left="4"/>
        <w:rPr>
          <w:rFonts w:ascii="Times New Roman" w:eastAsia="Times New Roman" w:hAnsi="Times New Roman" w:cs="Times New Roman"/>
          <w:lang w:val="en-US"/>
        </w:rPr>
      </w:pPr>
      <w:r w:rsidRPr="00B85243">
        <w:rPr>
          <w:rFonts w:eastAsia="Times New Roman"/>
          <w:color w:val="000000"/>
          <w:lang w:val="en-US"/>
        </w:rPr>
        <w:t>Best, </w:t>
      </w:r>
    </w:p>
    <w:p w14:paraId="1AC73A66" w14:textId="77777777" w:rsidR="00B85243" w:rsidRPr="00B85243" w:rsidRDefault="00B85243" w:rsidP="00B85243">
      <w:pPr>
        <w:spacing w:before="37" w:line="240" w:lineRule="auto"/>
        <w:ind w:left="5"/>
        <w:rPr>
          <w:rFonts w:ascii="Times New Roman" w:eastAsia="Times New Roman" w:hAnsi="Times New Roman" w:cs="Times New Roman"/>
          <w:lang w:val="en-US"/>
        </w:rPr>
      </w:pPr>
      <w:r w:rsidRPr="00B85243">
        <w:rPr>
          <w:rFonts w:eastAsia="Times New Roman"/>
          <w:color w:val="000000"/>
          <w:lang w:val="en-US"/>
        </w:rPr>
        <w:t>Teacher Name</w:t>
      </w:r>
    </w:p>
    <w:p w14:paraId="681829BA" w14:textId="77777777" w:rsidR="00B85243" w:rsidRPr="00B85243" w:rsidRDefault="00B85243" w:rsidP="00B85243">
      <w:pPr>
        <w:spacing w:before="355" w:line="240" w:lineRule="auto"/>
        <w:ind w:left="4"/>
        <w:rPr>
          <w:rFonts w:ascii="Times New Roman" w:eastAsia="Times New Roman" w:hAnsi="Times New Roman" w:cs="Times New Roman"/>
          <w:lang w:val="en-US"/>
        </w:rPr>
      </w:pPr>
      <w:r w:rsidRPr="00B85243">
        <w:rPr>
          <w:rFonts w:eastAsia="Times New Roman"/>
          <w:color w:val="000000"/>
          <w:lang w:val="en-US"/>
        </w:rPr>
        <w:t>Student Name Conference notes: </w:t>
      </w:r>
    </w:p>
    <w:p w14:paraId="0205BA23" w14:textId="77777777" w:rsidR="00B85243" w:rsidRPr="00B85243" w:rsidRDefault="00B85243" w:rsidP="00B85243">
      <w:pPr>
        <w:numPr>
          <w:ilvl w:val="0"/>
          <w:numId w:val="1"/>
        </w:numPr>
        <w:spacing w:before="37" w:line="240" w:lineRule="auto"/>
        <w:textAlignment w:val="baseline"/>
        <w:rPr>
          <w:rFonts w:eastAsia="Times New Roman"/>
          <w:color w:val="000000"/>
          <w:lang w:val="en-US"/>
        </w:rPr>
      </w:pPr>
      <w:r w:rsidRPr="00B85243">
        <w:rPr>
          <w:rFonts w:eastAsia="Times New Roman"/>
          <w:color w:val="000000"/>
          <w:lang w:val="en-US"/>
        </w:rPr>
        <w:t>Always engaged during class and participates frequently </w:t>
      </w:r>
    </w:p>
    <w:p w14:paraId="30C283F8" w14:textId="77777777" w:rsidR="00B85243" w:rsidRPr="00B85243" w:rsidRDefault="00B85243" w:rsidP="00B85243">
      <w:pPr>
        <w:numPr>
          <w:ilvl w:val="0"/>
          <w:numId w:val="1"/>
        </w:numPr>
        <w:spacing w:line="240" w:lineRule="auto"/>
        <w:textAlignment w:val="baseline"/>
        <w:rPr>
          <w:rFonts w:eastAsia="Times New Roman"/>
          <w:color w:val="000000"/>
          <w:lang w:val="en-US"/>
        </w:rPr>
      </w:pPr>
      <w:r w:rsidRPr="00B85243">
        <w:rPr>
          <w:rFonts w:eastAsia="Times New Roman"/>
          <w:color w:val="000000"/>
          <w:lang w:val="en-US"/>
        </w:rPr>
        <w:t>Shows enthusiasm and great ideas during class </w:t>
      </w:r>
    </w:p>
    <w:p w14:paraId="314D7DDD" w14:textId="77777777" w:rsidR="00B85243" w:rsidRPr="00B85243" w:rsidRDefault="00B85243" w:rsidP="00B85243">
      <w:pPr>
        <w:numPr>
          <w:ilvl w:val="0"/>
          <w:numId w:val="1"/>
        </w:numPr>
        <w:spacing w:line="240" w:lineRule="auto"/>
        <w:textAlignment w:val="baseline"/>
        <w:rPr>
          <w:rFonts w:eastAsia="Times New Roman"/>
          <w:color w:val="000000"/>
          <w:lang w:val="en-US"/>
        </w:rPr>
      </w:pPr>
      <w:proofErr w:type="gramStart"/>
      <w:r w:rsidRPr="00B85243">
        <w:rPr>
          <w:rFonts w:eastAsia="Times New Roman"/>
          <w:color w:val="000000"/>
          <w:lang w:val="en-US"/>
        </w:rPr>
        <w:t>Takes</w:t>
      </w:r>
      <w:proofErr w:type="gramEnd"/>
      <w:r w:rsidRPr="00B85243">
        <w:rPr>
          <w:rFonts w:eastAsia="Times New Roman"/>
          <w:color w:val="000000"/>
          <w:lang w:val="en-US"/>
        </w:rPr>
        <w:t xml:space="preserve"> great care and mindfulness with her work </w:t>
      </w:r>
    </w:p>
    <w:p w14:paraId="04E25DAE" w14:textId="77777777" w:rsidR="00B85243" w:rsidRPr="00B85243" w:rsidRDefault="00B85243" w:rsidP="00B85243">
      <w:pPr>
        <w:numPr>
          <w:ilvl w:val="0"/>
          <w:numId w:val="1"/>
        </w:numPr>
        <w:spacing w:line="240" w:lineRule="auto"/>
        <w:textAlignment w:val="baseline"/>
        <w:rPr>
          <w:rFonts w:eastAsia="Times New Roman"/>
          <w:color w:val="000000"/>
          <w:lang w:val="en-US"/>
        </w:rPr>
      </w:pPr>
      <w:r w:rsidRPr="00B85243">
        <w:rPr>
          <w:rFonts w:eastAsia="Times New Roman"/>
          <w:color w:val="000000"/>
          <w:lang w:val="en-US"/>
        </w:rPr>
        <w:t>Exemplary student</w:t>
      </w:r>
    </w:p>
    <w:p w14:paraId="7B30A03E" w14:textId="77777777" w:rsidR="00B85243" w:rsidRPr="00B85243" w:rsidRDefault="00B85243" w:rsidP="00B85243">
      <w:pPr>
        <w:spacing w:after="240" w:line="240" w:lineRule="auto"/>
        <w:rPr>
          <w:rFonts w:ascii="Times New Roman" w:eastAsia="Times New Roman" w:hAnsi="Times New Roman" w:cs="Times New Roman"/>
          <w:sz w:val="24"/>
          <w:szCs w:val="24"/>
          <w:lang w:val="en-US"/>
        </w:rPr>
      </w:pPr>
      <w:r w:rsidRPr="00B85243">
        <w:rPr>
          <w:rFonts w:ascii="Times New Roman" w:eastAsia="Times New Roman" w:hAnsi="Times New Roman" w:cs="Times New Roman"/>
          <w:sz w:val="24"/>
          <w:szCs w:val="24"/>
          <w:lang w:val="en-US"/>
        </w:rPr>
        <w:br/>
      </w:r>
      <w:r w:rsidRPr="00B85243">
        <w:rPr>
          <w:rFonts w:ascii="Times New Roman" w:eastAsia="Times New Roman" w:hAnsi="Times New Roman" w:cs="Times New Roman"/>
          <w:sz w:val="24"/>
          <w:szCs w:val="24"/>
          <w:lang w:val="en-US"/>
        </w:rPr>
        <w:br/>
      </w:r>
      <w:r w:rsidRPr="00B85243">
        <w:rPr>
          <w:rFonts w:ascii="Times New Roman" w:eastAsia="Times New Roman" w:hAnsi="Times New Roman" w:cs="Times New Roman"/>
          <w:sz w:val="24"/>
          <w:szCs w:val="24"/>
          <w:lang w:val="en-US"/>
        </w:rPr>
        <w:br/>
      </w:r>
      <w:r w:rsidRPr="00B85243">
        <w:rPr>
          <w:rFonts w:ascii="Times New Roman" w:eastAsia="Times New Roman" w:hAnsi="Times New Roman" w:cs="Times New Roman"/>
          <w:sz w:val="24"/>
          <w:szCs w:val="24"/>
          <w:lang w:val="en-US"/>
        </w:rPr>
        <w:br/>
      </w:r>
      <w:r w:rsidRPr="00B85243">
        <w:rPr>
          <w:rFonts w:ascii="Times New Roman" w:eastAsia="Times New Roman" w:hAnsi="Times New Roman" w:cs="Times New Roman"/>
          <w:sz w:val="24"/>
          <w:szCs w:val="24"/>
          <w:lang w:val="en-US"/>
        </w:rPr>
        <w:br/>
      </w:r>
      <w:r w:rsidRPr="00B85243">
        <w:rPr>
          <w:rFonts w:ascii="Times New Roman" w:eastAsia="Times New Roman" w:hAnsi="Times New Roman" w:cs="Times New Roman"/>
          <w:sz w:val="24"/>
          <w:szCs w:val="24"/>
          <w:lang w:val="en-US"/>
        </w:rPr>
        <w:br/>
      </w:r>
      <w:r w:rsidRPr="00B85243">
        <w:rPr>
          <w:rFonts w:ascii="Times New Roman" w:eastAsia="Times New Roman" w:hAnsi="Times New Roman" w:cs="Times New Roman"/>
          <w:sz w:val="24"/>
          <w:szCs w:val="24"/>
          <w:lang w:val="en-US"/>
        </w:rPr>
        <w:br/>
      </w:r>
      <w:r w:rsidRPr="00B85243">
        <w:rPr>
          <w:rFonts w:ascii="Times New Roman" w:eastAsia="Times New Roman" w:hAnsi="Times New Roman" w:cs="Times New Roman"/>
          <w:sz w:val="24"/>
          <w:szCs w:val="24"/>
          <w:lang w:val="en-US"/>
        </w:rPr>
        <w:br/>
      </w:r>
      <w:r w:rsidRPr="00B85243">
        <w:rPr>
          <w:rFonts w:ascii="Times New Roman" w:eastAsia="Times New Roman" w:hAnsi="Times New Roman" w:cs="Times New Roman"/>
          <w:sz w:val="24"/>
          <w:szCs w:val="24"/>
          <w:lang w:val="en-US"/>
        </w:rPr>
        <w:br/>
      </w:r>
    </w:p>
    <w:p w14:paraId="7CD2D9CC" w14:textId="54A2E545" w:rsidR="00086366" w:rsidRDefault="00086366">
      <w:pPr>
        <w:rPr>
          <w:rFonts w:eastAsia="Times New Roman"/>
          <w:b/>
          <w:bCs/>
          <w:color w:val="000000"/>
          <w:sz w:val="24"/>
          <w:szCs w:val="24"/>
          <w:lang w:val="en-US"/>
        </w:rPr>
      </w:pPr>
    </w:p>
    <w:p w14:paraId="3572489A" w14:textId="77777777" w:rsidR="00A5741D" w:rsidRDefault="00A5741D" w:rsidP="00A5741D">
      <w:pPr>
        <w:spacing w:line="240" w:lineRule="auto"/>
        <w:rPr>
          <w:rFonts w:eastAsia="Times New Roman"/>
          <w:b/>
          <w:bCs/>
          <w:color w:val="000000"/>
          <w:sz w:val="24"/>
          <w:szCs w:val="24"/>
          <w:lang w:val="en-US"/>
        </w:rPr>
      </w:pPr>
    </w:p>
    <w:p w14:paraId="5A20E415" w14:textId="77777777" w:rsidR="00A5741D" w:rsidRPr="00A5741D" w:rsidRDefault="00B85243" w:rsidP="00A5741D">
      <w:pPr>
        <w:spacing w:line="240" w:lineRule="auto"/>
        <w:rPr>
          <w:rFonts w:eastAsia="Times New Roman"/>
          <w:b/>
          <w:bCs/>
          <w:color w:val="00795D"/>
          <w:sz w:val="24"/>
          <w:szCs w:val="24"/>
          <w:lang w:val="en-US"/>
        </w:rPr>
      </w:pPr>
      <w:r w:rsidRPr="00A5741D">
        <w:rPr>
          <w:rFonts w:eastAsia="Times New Roman"/>
          <w:b/>
          <w:bCs/>
          <w:color w:val="00795D"/>
          <w:sz w:val="24"/>
          <w:szCs w:val="24"/>
          <w:lang w:val="en-US"/>
        </w:rPr>
        <w:t>Difficult News</w:t>
      </w:r>
    </w:p>
    <w:p w14:paraId="7925E64C" w14:textId="77777777" w:rsidR="00A5741D" w:rsidRDefault="00A5741D" w:rsidP="00A5741D">
      <w:pPr>
        <w:spacing w:line="240" w:lineRule="auto"/>
        <w:rPr>
          <w:rFonts w:eastAsia="Times New Roman"/>
          <w:b/>
          <w:bCs/>
          <w:color w:val="000000"/>
          <w:sz w:val="24"/>
          <w:szCs w:val="24"/>
          <w:lang w:val="en-US"/>
        </w:rPr>
      </w:pPr>
    </w:p>
    <w:p w14:paraId="13806808" w14:textId="3ADADB90" w:rsidR="00B85243" w:rsidRPr="00B85243" w:rsidRDefault="00B85243" w:rsidP="00A5741D">
      <w:pPr>
        <w:spacing w:line="240" w:lineRule="auto"/>
        <w:rPr>
          <w:rFonts w:ascii="Times New Roman" w:eastAsia="Times New Roman" w:hAnsi="Times New Roman" w:cs="Times New Roman"/>
          <w:lang w:val="en-US"/>
        </w:rPr>
      </w:pPr>
      <w:r w:rsidRPr="00B85243">
        <w:rPr>
          <w:rFonts w:eastAsia="Times New Roman"/>
          <w:b/>
          <w:bCs/>
          <w:color w:val="000000"/>
          <w:sz w:val="24"/>
          <w:szCs w:val="24"/>
          <w:lang w:val="en-US"/>
        </w:rPr>
        <w:t> </w:t>
      </w:r>
    </w:p>
    <w:p w14:paraId="4023B7F9" w14:textId="77777777" w:rsidR="00B85243" w:rsidRPr="00B85243" w:rsidRDefault="00B85243" w:rsidP="00B85243">
      <w:pPr>
        <w:spacing w:line="240" w:lineRule="auto"/>
        <w:rPr>
          <w:rFonts w:ascii="Times New Roman" w:eastAsia="Times New Roman" w:hAnsi="Times New Roman" w:cs="Times New Roman"/>
          <w:sz w:val="24"/>
          <w:szCs w:val="24"/>
          <w:lang w:val="en-US"/>
        </w:rPr>
      </w:pPr>
    </w:p>
    <w:p w14:paraId="3555A6B8" w14:textId="77777777" w:rsidR="00B85243" w:rsidRPr="00B85243" w:rsidRDefault="00B85243" w:rsidP="00B85243">
      <w:pPr>
        <w:spacing w:line="240" w:lineRule="auto"/>
        <w:rPr>
          <w:rFonts w:ascii="Times New Roman" w:eastAsia="Times New Roman" w:hAnsi="Times New Roman" w:cs="Times New Roman"/>
          <w:lang w:val="en-US"/>
        </w:rPr>
      </w:pPr>
      <w:proofErr w:type="gramStart"/>
      <w:r w:rsidRPr="00B85243">
        <w:rPr>
          <w:rFonts w:eastAsia="Times New Roman"/>
          <w:color w:val="000000"/>
          <w:lang w:val="en-US"/>
        </w:rPr>
        <w:t>Dear __</w:t>
      </w:r>
      <w:proofErr w:type="gramEnd"/>
      <w:r w:rsidRPr="00B85243">
        <w:rPr>
          <w:rFonts w:eastAsia="Times New Roman"/>
          <w:color w:val="000000"/>
          <w:lang w:val="en-US"/>
        </w:rPr>
        <w:t>_______,</w:t>
      </w:r>
    </w:p>
    <w:p w14:paraId="31E9C3D3" w14:textId="77777777" w:rsidR="00B85243" w:rsidRPr="00B85243" w:rsidRDefault="00B85243" w:rsidP="00B85243">
      <w:pPr>
        <w:spacing w:after="240" w:line="240" w:lineRule="auto"/>
        <w:rPr>
          <w:rFonts w:ascii="Times New Roman" w:eastAsia="Times New Roman" w:hAnsi="Times New Roman" w:cs="Times New Roman"/>
          <w:lang w:val="en-US"/>
        </w:rPr>
      </w:pPr>
      <w:r w:rsidRPr="00B85243">
        <w:rPr>
          <w:rFonts w:ascii="Times New Roman" w:eastAsia="Times New Roman" w:hAnsi="Times New Roman" w:cs="Times New Roman"/>
          <w:lang w:val="en-US"/>
        </w:rPr>
        <w:br/>
      </w:r>
      <w:r w:rsidRPr="00B85243">
        <w:rPr>
          <w:rFonts w:ascii="Times New Roman" w:eastAsia="Times New Roman" w:hAnsi="Times New Roman" w:cs="Times New Roman"/>
          <w:lang w:val="en-US"/>
        </w:rPr>
        <w:br/>
      </w:r>
    </w:p>
    <w:p w14:paraId="700A4D77" w14:textId="46E732AC" w:rsidR="00B85243" w:rsidRPr="00B85243" w:rsidRDefault="00B85243" w:rsidP="00B85243">
      <w:pPr>
        <w:spacing w:line="240" w:lineRule="auto"/>
        <w:rPr>
          <w:rFonts w:ascii="Times New Roman" w:eastAsia="Times New Roman" w:hAnsi="Times New Roman" w:cs="Times New Roman"/>
          <w:lang w:val="en-US"/>
        </w:rPr>
      </w:pPr>
      <w:r w:rsidRPr="00B85243">
        <w:rPr>
          <w:rFonts w:eastAsia="Times New Roman"/>
          <w:color w:val="000000"/>
          <w:lang w:val="en-US"/>
        </w:rPr>
        <w:t xml:space="preserve">I am reaching out to fill you in on some behaviors I have noticed from Student Name recently in ceramics class. Student Name has been having mixed success in </w:t>
      </w:r>
      <w:proofErr w:type="gramStart"/>
      <w:r w:rsidRPr="00B85243">
        <w:rPr>
          <w:rFonts w:eastAsia="Times New Roman"/>
          <w:color w:val="000000"/>
          <w:lang w:val="en-US"/>
        </w:rPr>
        <w:t>class,</w:t>
      </w:r>
      <w:proofErr w:type="gramEnd"/>
      <w:r w:rsidRPr="00B85243">
        <w:rPr>
          <w:rFonts w:eastAsia="Times New Roman"/>
          <w:color w:val="000000"/>
          <w:lang w:val="en-US"/>
        </w:rPr>
        <w:t xml:space="preserve"> she often struggles to follow through with a task and needs a lot of prompting to do assigned work. The frequent use of the phone in class is also something that is hindering her success. In class, I always make sure to set clear expectations of what should be worked on and completed by the end of each class, and due to the observed behaviors, Student Name tends to struggle with completing her work. In ceramics, timing is a very crucial thing we </w:t>
      </w:r>
      <w:proofErr w:type="gramStart"/>
      <w:r w:rsidRPr="00B85243">
        <w:rPr>
          <w:rFonts w:eastAsia="Times New Roman"/>
          <w:color w:val="000000"/>
          <w:lang w:val="en-US"/>
        </w:rPr>
        <w:t>have to</w:t>
      </w:r>
      <w:proofErr w:type="gramEnd"/>
      <w:r w:rsidRPr="00B85243">
        <w:rPr>
          <w:rFonts w:eastAsia="Times New Roman"/>
          <w:color w:val="000000"/>
          <w:lang w:val="en-US"/>
        </w:rPr>
        <w:t xml:space="preserve"> work with </w:t>
      </w:r>
      <w:r w:rsidR="0087701D" w:rsidRPr="00B85243">
        <w:rPr>
          <w:rFonts w:eastAsia="Times New Roman"/>
          <w:color w:val="000000"/>
          <w:lang w:val="en-US"/>
        </w:rPr>
        <w:t>for</w:t>
      </w:r>
      <w:r w:rsidRPr="00B85243">
        <w:rPr>
          <w:rFonts w:eastAsia="Times New Roman"/>
          <w:color w:val="000000"/>
          <w:lang w:val="en-US"/>
        </w:rPr>
        <w:t xml:space="preserve"> pieces to remain workable and successful.  When work is not completed in a timely manner, the workload can tend to pile up and become overwhelming, and students can become frustrated.  </w:t>
      </w:r>
    </w:p>
    <w:p w14:paraId="564AC9F0" w14:textId="77777777" w:rsidR="00B85243" w:rsidRPr="00B85243" w:rsidRDefault="00B85243" w:rsidP="00B85243">
      <w:pPr>
        <w:spacing w:line="240" w:lineRule="auto"/>
        <w:rPr>
          <w:rFonts w:ascii="Times New Roman" w:eastAsia="Times New Roman" w:hAnsi="Times New Roman" w:cs="Times New Roman"/>
          <w:lang w:val="en-US"/>
        </w:rPr>
      </w:pPr>
    </w:p>
    <w:p w14:paraId="0E31D1D5" w14:textId="03F2BE78" w:rsidR="00B85243" w:rsidRPr="00B85243" w:rsidRDefault="00B85243" w:rsidP="00B85243">
      <w:pPr>
        <w:spacing w:line="240" w:lineRule="auto"/>
        <w:rPr>
          <w:rFonts w:ascii="Times New Roman" w:eastAsia="Times New Roman" w:hAnsi="Times New Roman" w:cs="Times New Roman"/>
          <w:lang w:val="en-US"/>
        </w:rPr>
      </w:pPr>
      <w:r w:rsidRPr="00B85243">
        <w:rPr>
          <w:rFonts w:eastAsia="Times New Roman"/>
          <w:color w:val="000000"/>
          <w:lang w:val="en-US"/>
        </w:rPr>
        <w:t xml:space="preserve">I spend each day helping Student Name work through assigned tasks to make sure she feels supported and understands what is expected of her, however, it seems that her behavior isn’t improving.  I want Student Name to be able to make the most out of this </w:t>
      </w:r>
      <w:r w:rsidR="00086366" w:rsidRPr="00B85243">
        <w:rPr>
          <w:rFonts w:eastAsia="Times New Roman"/>
          <w:color w:val="000000"/>
          <w:lang w:val="en-US"/>
        </w:rPr>
        <w:t>class and</w:t>
      </w:r>
      <w:r w:rsidRPr="00B85243">
        <w:rPr>
          <w:rFonts w:eastAsia="Times New Roman"/>
          <w:color w:val="000000"/>
          <w:lang w:val="en-US"/>
        </w:rPr>
        <w:t xml:space="preserve"> feel successful and proud of the work she produces in this class. I am hoping that working with your family, we can find ways to best support Student Name and have her find success and joy in class. </w:t>
      </w:r>
    </w:p>
    <w:p w14:paraId="284BA375" w14:textId="77777777" w:rsidR="00B85243" w:rsidRPr="00B85243" w:rsidRDefault="00B85243" w:rsidP="00B85243">
      <w:pPr>
        <w:spacing w:before="330" w:line="240" w:lineRule="auto"/>
        <w:ind w:left="7"/>
        <w:rPr>
          <w:rFonts w:ascii="Times New Roman" w:eastAsia="Times New Roman" w:hAnsi="Times New Roman" w:cs="Times New Roman"/>
          <w:lang w:val="en-US"/>
        </w:rPr>
      </w:pPr>
      <w:r w:rsidRPr="00B85243">
        <w:rPr>
          <w:rFonts w:eastAsia="Times New Roman"/>
          <w:color w:val="000000"/>
          <w:lang w:val="en-US"/>
        </w:rPr>
        <w:t>Thank you, </w:t>
      </w:r>
    </w:p>
    <w:p w14:paraId="78CA997D" w14:textId="77777777" w:rsidR="00B85243" w:rsidRPr="00B85243" w:rsidRDefault="00B85243" w:rsidP="00B85243">
      <w:pPr>
        <w:spacing w:before="37" w:line="240" w:lineRule="auto"/>
        <w:ind w:left="5"/>
        <w:rPr>
          <w:rFonts w:ascii="Times New Roman" w:eastAsia="Times New Roman" w:hAnsi="Times New Roman" w:cs="Times New Roman"/>
          <w:lang w:val="en-US"/>
        </w:rPr>
      </w:pPr>
      <w:r w:rsidRPr="00B85243">
        <w:rPr>
          <w:rFonts w:eastAsia="Times New Roman"/>
          <w:color w:val="000000"/>
          <w:lang w:val="en-US"/>
        </w:rPr>
        <w:t>Teacher Name</w:t>
      </w:r>
    </w:p>
    <w:p w14:paraId="0F6F5663" w14:textId="77777777" w:rsidR="00B85243" w:rsidRPr="00B85243" w:rsidRDefault="00B85243" w:rsidP="00B85243">
      <w:pPr>
        <w:spacing w:before="355" w:line="240" w:lineRule="auto"/>
        <w:ind w:left="5"/>
        <w:rPr>
          <w:rFonts w:ascii="Times New Roman" w:eastAsia="Times New Roman" w:hAnsi="Times New Roman" w:cs="Times New Roman"/>
          <w:lang w:val="en-US"/>
        </w:rPr>
      </w:pPr>
      <w:r w:rsidRPr="00B85243">
        <w:rPr>
          <w:rFonts w:eastAsia="Times New Roman"/>
          <w:color w:val="000000"/>
          <w:lang w:val="en-US"/>
        </w:rPr>
        <w:t>Student Name Conference notes: </w:t>
      </w:r>
    </w:p>
    <w:p w14:paraId="3D51BEC0" w14:textId="77777777" w:rsidR="00B85243" w:rsidRPr="00B85243" w:rsidRDefault="00B85243" w:rsidP="00B85243">
      <w:pPr>
        <w:numPr>
          <w:ilvl w:val="0"/>
          <w:numId w:val="2"/>
        </w:numPr>
        <w:spacing w:before="37" w:line="240" w:lineRule="auto"/>
        <w:textAlignment w:val="baseline"/>
        <w:rPr>
          <w:rFonts w:eastAsia="Times New Roman"/>
          <w:color w:val="000000"/>
          <w:lang w:val="en-US"/>
        </w:rPr>
      </w:pPr>
      <w:r w:rsidRPr="00B85243">
        <w:rPr>
          <w:rFonts w:eastAsia="Times New Roman"/>
          <w:color w:val="000000"/>
          <w:lang w:val="en-US"/>
        </w:rPr>
        <w:t xml:space="preserve">Needs to engage more in class, put </w:t>
      </w:r>
      <w:proofErr w:type="gramStart"/>
      <w:r w:rsidRPr="00B85243">
        <w:rPr>
          <w:rFonts w:eastAsia="Times New Roman"/>
          <w:color w:val="000000"/>
          <w:lang w:val="en-US"/>
        </w:rPr>
        <w:t>phone</w:t>
      </w:r>
      <w:proofErr w:type="gramEnd"/>
      <w:r w:rsidRPr="00B85243">
        <w:rPr>
          <w:rFonts w:eastAsia="Times New Roman"/>
          <w:color w:val="000000"/>
          <w:lang w:val="en-US"/>
        </w:rPr>
        <w:t xml:space="preserve"> away </w:t>
      </w:r>
    </w:p>
    <w:p w14:paraId="040F9ABA" w14:textId="77777777" w:rsidR="00B85243" w:rsidRPr="00B85243" w:rsidRDefault="00B85243" w:rsidP="00B85243">
      <w:pPr>
        <w:numPr>
          <w:ilvl w:val="0"/>
          <w:numId w:val="2"/>
        </w:numPr>
        <w:spacing w:line="240" w:lineRule="auto"/>
        <w:ind w:right="1167"/>
        <w:textAlignment w:val="baseline"/>
        <w:rPr>
          <w:rFonts w:eastAsia="Times New Roman"/>
          <w:color w:val="000000"/>
          <w:lang w:val="en-US"/>
        </w:rPr>
      </w:pPr>
      <w:r w:rsidRPr="00B85243">
        <w:rPr>
          <w:rFonts w:eastAsia="Times New Roman"/>
          <w:color w:val="000000"/>
          <w:lang w:val="en-US"/>
        </w:rPr>
        <w:t>Occasionally skips class or goes to the bathroom for extended periods of time</w:t>
      </w:r>
    </w:p>
    <w:p w14:paraId="65AF9647" w14:textId="77777777" w:rsidR="00B85243" w:rsidRPr="00B85243" w:rsidRDefault="00B85243" w:rsidP="00B85243">
      <w:pPr>
        <w:numPr>
          <w:ilvl w:val="0"/>
          <w:numId w:val="2"/>
        </w:numPr>
        <w:spacing w:line="240" w:lineRule="auto"/>
        <w:ind w:right="1167"/>
        <w:textAlignment w:val="baseline"/>
        <w:rPr>
          <w:rFonts w:eastAsia="Times New Roman"/>
          <w:color w:val="000000"/>
          <w:lang w:val="en-US"/>
        </w:rPr>
      </w:pPr>
      <w:r w:rsidRPr="00B85243">
        <w:rPr>
          <w:rFonts w:eastAsia="Times New Roman"/>
          <w:color w:val="000000"/>
          <w:lang w:val="en-US"/>
        </w:rPr>
        <w:t xml:space="preserve">Needs lots of </w:t>
      </w:r>
      <w:proofErr w:type="gramStart"/>
      <w:r w:rsidRPr="00B85243">
        <w:rPr>
          <w:rFonts w:eastAsia="Times New Roman"/>
          <w:color w:val="000000"/>
          <w:lang w:val="en-US"/>
        </w:rPr>
        <w:t>prompting</w:t>
      </w:r>
      <w:proofErr w:type="gramEnd"/>
      <w:r w:rsidRPr="00B85243">
        <w:rPr>
          <w:rFonts w:eastAsia="Times New Roman"/>
          <w:color w:val="000000"/>
          <w:lang w:val="en-US"/>
        </w:rPr>
        <w:t xml:space="preserve"> and guidance to complete a task, struggles to work independently</w:t>
      </w:r>
    </w:p>
    <w:p w14:paraId="5AAAB6B6" w14:textId="77777777" w:rsidR="00AA59B4" w:rsidRDefault="00AA59B4" w:rsidP="00A92267"/>
    <w:sectPr w:rsidR="00AA59B4">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F9AED" w14:textId="77777777" w:rsidR="00256145" w:rsidRDefault="00256145">
      <w:pPr>
        <w:spacing w:line="240" w:lineRule="auto"/>
      </w:pPr>
      <w:r>
        <w:separator/>
      </w:r>
    </w:p>
  </w:endnote>
  <w:endnote w:type="continuationSeparator" w:id="0">
    <w:p w14:paraId="2D883FEE" w14:textId="77777777" w:rsidR="00256145" w:rsidRDefault="00256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A275" w14:textId="77777777" w:rsidR="00AA59B4" w:rsidRDefault="00E63FB0">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02F9" w14:textId="77777777" w:rsidR="00256145" w:rsidRDefault="00256145">
      <w:pPr>
        <w:spacing w:line="240" w:lineRule="auto"/>
      </w:pPr>
      <w:r>
        <w:separator/>
      </w:r>
    </w:p>
  </w:footnote>
  <w:footnote w:type="continuationSeparator" w:id="0">
    <w:p w14:paraId="7B292EA3" w14:textId="77777777" w:rsidR="00256145" w:rsidRDefault="00256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EAEB" w14:textId="77777777" w:rsidR="00AA59B4" w:rsidRDefault="00E63FB0">
    <w:pPr>
      <w:ind w:left="-1440" w:right="-1440"/>
    </w:pPr>
    <w:r>
      <w:rPr>
        <w:noProof/>
      </w:rPr>
      <w:drawing>
        <wp:inline distT="114300" distB="114300" distL="114300" distR="114300" wp14:anchorId="570956D4" wp14:editId="4BD6DE8A">
          <wp:extent cx="7790688" cy="809625"/>
          <wp:effectExtent l="0" t="0" r="0" b="3175"/>
          <wp:docPr id="3"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6.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2EB8" w14:textId="77777777" w:rsidR="00AA59B4" w:rsidRDefault="00E63FB0">
    <w:pPr>
      <w:pStyle w:val="Heading1"/>
      <w:jc w:val="center"/>
    </w:pPr>
    <w:bookmarkStart w:id="2" w:name="_u0oxcwfpjuf8" w:colFirst="0" w:colLast="0"/>
    <w:bookmarkEnd w:id="2"/>
    <w:r>
      <w:rPr>
        <w:noProof/>
        <w:sz w:val="42"/>
        <w:szCs w:val="42"/>
      </w:rPr>
      <w:drawing>
        <wp:inline distT="114300" distB="114300" distL="114300" distR="114300" wp14:anchorId="7F8F84E1" wp14:editId="417D0A30">
          <wp:extent cx="5943600" cy="700239"/>
          <wp:effectExtent l="0" t="0" r="0" b="0"/>
          <wp:docPr id="10"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image9.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EC6D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025" type="#_x0000_t75" alt="icon with a checkmark in a circle" style="width:17.65pt;height:17.65pt;visibility:visible;mso-wrap-style:square">
            <v:imagedata r:id="rId1" o:title="icon with a checkmark in a circle"/>
          </v:shape>
        </w:pict>
      </mc:Choice>
      <mc:Fallback>
        <w:drawing>
          <wp:inline distT="114300" distB="114300" distL="114300" distR="114300" wp14:anchorId="5CFDCCC3" wp14:editId="0FA543F6">
            <wp:extent cx="223838" cy="223838"/>
            <wp:effectExtent l="0" t="0" r="0" b="0"/>
            <wp:docPr id="744001870" name="image3.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3.png" descr="icon with a checkmark in a circle"/>
                    <pic:cNvPicPr preferRelativeResize="0"/>
                  </pic:nvPicPr>
                  <pic:blipFill>
                    <a:blip r:embed="rId2"/>
                    <a:srcRect/>
                    <a:stretch>
                      <a:fillRect/>
                    </a:stretch>
                  </pic:blipFill>
                  <pic:spPr>
                    <a:xfrm>
                      <a:off x="0" y="0"/>
                      <a:ext cx="223838" cy="223838"/>
                    </a:xfrm>
                    <a:prstGeom prst="rect">
                      <a:avLst/>
                    </a:prstGeom>
                    <a:ln/>
                  </pic:spPr>
                </pic:pic>
              </a:graphicData>
            </a:graphic>
          </wp:inline>
        </w:drawing>
      </mc:Fallback>
    </mc:AlternateContent>
  </w:numPicBullet>
  <w:abstractNum w:abstractNumId="0" w15:restartNumberingAfterBreak="0">
    <w:nsid w:val="355A729E"/>
    <w:multiLevelType w:val="multilevel"/>
    <w:tmpl w:val="F000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96554"/>
    <w:multiLevelType w:val="multilevel"/>
    <w:tmpl w:val="11A2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42949">
    <w:abstractNumId w:val="0"/>
  </w:num>
  <w:num w:numId="2" w16cid:durableId="92499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B4"/>
    <w:rsid w:val="00086366"/>
    <w:rsid w:val="000C020A"/>
    <w:rsid w:val="001F072E"/>
    <w:rsid w:val="00241CCC"/>
    <w:rsid w:val="00242768"/>
    <w:rsid w:val="00256145"/>
    <w:rsid w:val="00314C45"/>
    <w:rsid w:val="003C285A"/>
    <w:rsid w:val="005C2A6F"/>
    <w:rsid w:val="007A1027"/>
    <w:rsid w:val="0087701D"/>
    <w:rsid w:val="009E326F"/>
    <w:rsid w:val="00A5741D"/>
    <w:rsid w:val="00A92267"/>
    <w:rsid w:val="00AA59B4"/>
    <w:rsid w:val="00B37CA2"/>
    <w:rsid w:val="00B85243"/>
    <w:rsid w:val="00D22232"/>
    <w:rsid w:val="00DE6D58"/>
    <w:rsid w:val="00E63FB0"/>
    <w:rsid w:val="00EF1EDA"/>
    <w:rsid w:val="00F4371E"/>
    <w:rsid w:val="2AA74D6A"/>
    <w:rsid w:val="2CF5DA59"/>
    <w:rsid w:val="5EB8C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E7E2"/>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Normal"/>
    <w:next w:val="Normal"/>
    <w:uiPriority w:val="9"/>
    <w:semiHidden/>
    <w:unhideWhenUsed/>
    <w:qFormat/>
    <w:pPr>
      <w:keepNext/>
      <w:keepLines/>
      <w:outlineLvl w:val="1"/>
    </w:pPr>
    <w:rPr>
      <w:b/>
      <w:color w:val="288264"/>
      <w:sz w:val="26"/>
      <w:szCs w:val="26"/>
    </w:r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852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83887">
      <w:bodyDiv w:val="1"/>
      <w:marLeft w:val="0"/>
      <w:marRight w:val="0"/>
      <w:marTop w:val="0"/>
      <w:marBottom w:val="0"/>
      <w:divBdr>
        <w:top w:val="none" w:sz="0" w:space="0" w:color="auto"/>
        <w:left w:val="none" w:sz="0" w:space="0" w:color="auto"/>
        <w:bottom w:val="none" w:sz="0" w:space="0" w:color="auto"/>
        <w:right w:val="none" w:sz="0" w:space="0" w:color="auto"/>
      </w:divBdr>
    </w:div>
    <w:div w:id="868955627">
      <w:bodyDiv w:val="1"/>
      <w:marLeft w:val="0"/>
      <w:marRight w:val="0"/>
      <w:marTop w:val="0"/>
      <w:marBottom w:val="0"/>
      <w:divBdr>
        <w:top w:val="none" w:sz="0" w:space="0" w:color="auto"/>
        <w:left w:val="none" w:sz="0" w:space="0" w:color="auto"/>
        <w:bottom w:val="none" w:sz="0" w:space="0" w:color="auto"/>
        <w:right w:val="none" w:sz="0" w:space="0" w:color="auto"/>
      </w:divBdr>
    </w:div>
    <w:div w:id="1239829473">
      <w:bodyDiv w:val="1"/>
      <w:marLeft w:val="0"/>
      <w:marRight w:val="0"/>
      <w:marTop w:val="0"/>
      <w:marBottom w:val="0"/>
      <w:divBdr>
        <w:top w:val="none" w:sz="0" w:space="0" w:color="auto"/>
        <w:left w:val="none" w:sz="0" w:space="0" w:color="auto"/>
        <w:bottom w:val="none" w:sz="0" w:space="0" w:color="auto"/>
        <w:right w:val="none" w:sz="0" w:space="0" w:color="auto"/>
      </w:divBdr>
    </w:div>
    <w:div w:id="1729301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406A5-9EC5-4ED9-8403-80EBC7629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E0483-4DD4-4F8A-8177-00EA52179A03}">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6D0675B2-20EA-49B5-A8E9-E153B6658D7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4316</Characters>
  <Application>Microsoft Office Word</Application>
  <DocSecurity>0</DocSecurity>
  <Lines>112</Lines>
  <Paragraphs>36</Paragraphs>
  <ScaleCrop>false</ScaleCrop>
  <HeadingPairs>
    <vt:vector size="2" baseType="variant">
      <vt:variant>
        <vt:lpstr>Title</vt:lpstr>
      </vt:variant>
      <vt:variant>
        <vt:i4>1</vt:i4>
      </vt:variant>
    </vt:vector>
  </HeadingPairs>
  <TitlesOfParts>
    <vt:vector size="1" baseType="lpstr">
      <vt:lpstr>Examples of Family Email Communication with Conference Notes</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Family Email Communication with Conference Notes</dc:title>
  <dc:creator>DESE</dc:creator>
  <cp:lastModifiedBy>Zou, Dong (EOE)</cp:lastModifiedBy>
  <cp:revision>3</cp:revision>
  <dcterms:created xsi:type="dcterms:W3CDTF">2025-06-16T15:22:00Z</dcterms:created>
  <dcterms:modified xsi:type="dcterms:W3CDTF">2025-06-18T20:35:00Z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