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10E7" w14:textId="78A25E8E" w:rsidR="007A0806" w:rsidRDefault="007C50D8" w:rsidP="007A0806">
      <w:pPr>
        <w:pStyle w:val="Heading1"/>
      </w:pPr>
      <w:bookmarkStart w:id="0" w:name="_huwuevs50t1u" w:colFirst="0" w:colLast="0"/>
      <w:bookmarkEnd w:id="0"/>
      <w:r>
        <w:t>Overview: Pre-Practicum Supervising Practitioner Check-In Survey</w:t>
      </w:r>
      <w:bookmarkStart w:id="1" w:name="_7g0i1jw1rqgs" w:colFirst="0" w:colLast="0"/>
      <w:bookmarkEnd w:id="1"/>
      <w:r w:rsidR="007A0806">
        <w:br/>
      </w:r>
    </w:p>
    <w:p w14:paraId="720662F4" w14:textId="77777777" w:rsidR="007A0806" w:rsidRPr="00860F0E" w:rsidRDefault="007A0806" w:rsidP="007A0806">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43D81469" wp14:editId="70C1ED29">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7A0F2033" w14:textId="70DDF847" w:rsidR="007A0806" w:rsidRDefault="007A0806" w:rsidP="007A0806">
      <w:pPr>
        <w:spacing w:line="240" w:lineRule="auto"/>
        <w:rPr>
          <w:rFonts w:ascii="Times New Roman" w:eastAsia="Times New Roman" w:hAnsi="Times New Roman" w:cs="Times New Roman"/>
          <w:sz w:val="24"/>
          <w:szCs w:val="24"/>
          <w:lang w:val="en-US"/>
        </w:rPr>
      </w:pPr>
      <w:r>
        <w:rPr>
          <w:color w:val="000000"/>
        </w:rPr>
        <w:t>College of the Holy Cross, a small private college in Worcester</w:t>
      </w:r>
      <w:r w:rsidR="00B35BF6">
        <w:rPr>
          <w:color w:val="000000"/>
        </w:rPr>
        <w:t>,</w:t>
      </w:r>
      <w:r>
        <w:rPr>
          <w:color w:val="000000"/>
        </w:rPr>
        <w:t xml:space="preserve"> MA.</w:t>
      </w:r>
      <w:r w:rsidRPr="00860F0E">
        <w:rPr>
          <w:rFonts w:ascii="Times New Roman" w:eastAsia="Times New Roman" w:hAnsi="Times New Roman" w:cs="Times New Roman"/>
          <w:sz w:val="24"/>
          <w:szCs w:val="24"/>
          <w:lang w:val="en-US"/>
        </w:rPr>
        <w:br/>
      </w:r>
    </w:p>
    <w:p w14:paraId="31534495" w14:textId="77777777" w:rsidR="007A0806" w:rsidRPr="00860F0E" w:rsidRDefault="007A0806" w:rsidP="007A0806">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627ACBF0" w14:textId="77777777" w:rsidR="007A0806" w:rsidRPr="00860F0E" w:rsidRDefault="007A0806" w:rsidP="007A0806">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6797A751" wp14:editId="3FFAAE56">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8" cy="23850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2C4E74BD" w14:textId="2A43D47A" w:rsidR="007A0806" w:rsidRPr="00860F0E" w:rsidRDefault="007A0806" w:rsidP="007A0806">
      <w:pPr>
        <w:spacing w:line="240" w:lineRule="auto"/>
        <w:rPr>
          <w:rFonts w:ascii="Times New Roman" w:eastAsia="Times New Roman" w:hAnsi="Times New Roman" w:cs="Times New Roman"/>
          <w:sz w:val="24"/>
          <w:szCs w:val="24"/>
          <w:lang w:val="en-US"/>
        </w:rPr>
      </w:pPr>
      <w:r>
        <w:rPr>
          <w:color w:val="000000"/>
        </w:rPr>
        <w:t>This is a list of questions to be answered by the Supervising Practitioner about the teacher candidate in the shorter, pre-practicum experience in general.  Information can be used to provide targeted support if needed.</w:t>
      </w:r>
    </w:p>
    <w:p w14:paraId="58E149D4" w14:textId="77777777" w:rsidR="007A0806" w:rsidRDefault="007A0806" w:rsidP="007A0806">
      <w:pPr>
        <w:spacing w:line="240" w:lineRule="auto"/>
        <w:rPr>
          <w:rFonts w:eastAsia="Times New Roman"/>
          <w:color w:val="000000"/>
          <w:sz w:val="24"/>
          <w:szCs w:val="24"/>
          <w:lang w:val="en-US"/>
        </w:rPr>
      </w:pPr>
      <w:r w:rsidRPr="00860F0E">
        <w:rPr>
          <w:rFonts w:eastAsia="Times New Roman"/>
          <w:color w:val="000000"/>
          <w:sz w:val="24"/>
          <w:szCs w:val="24"/>
          <w:lang w:val="en-US"/>
        </w:rPr>
        <w:t> </w:t>
      </w:r>
    </w:p>
    <w:p w14:paraId="2BEA7568" w14:textId="77777777" w:rsidR="007A0806" w:rsidRDefault="007A0806" w:rsidP="007A0806">
      <w:pPr>
        <w:spacing w:line="240" w:lineRule="auto"/>
        <w:rPr>
          <w:rFonts w:eastAsia="Times New Roman"/>
          <w:color w:val="000000"/>
          <w:sz w:val="24"/>
          <w:szCs w:val="24"/>
          <w:lang w:val="en-US"/>
        </w:rPr>
      </w:pPr>
    </w:p>
    <w:p w14:paraId="55DA3BAE" w14:textId="77777777" w:rsidR="007A0806" w:rsidRPr="00860F0E" w:rsidRDefault="007A0806" w:rsidP="007A0806">
      <w:pPr>
        <w:spacing w:line="240" w:lineRule="auto"/>
        <w:rPr>
          <w:rFonts w:ascii="Times New Roman" w:eastAsia="Times New Roman" w:hAnsi="Times New Roman" w:cs="Times New Roman"/>
          <w:sz w:val="24"/>
          <w:szCs w:val="24"/>
          <w:lang w:val="en-US"/>
        </w:rPr>
      </w:pPr>
    </w:p>
    <w:p w14:paraId="3030711B" w14:textId="77777777" w:rsidR="007A0806" w:rsidRPr="00860F0E" w:rsidRDefault="007A0806" w:rsidP="007A0806">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0EFEDFE7" wp14:editId="6E9BCB05">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59BFA75B" w14:textId="661BBDC7" w:rsidR="007A0806" w:rsidRPr="00860F0E" w:rsidRDefault="007A0806" w:rsidP="007A0806">
      <w:pPr>
        <w:spacing w:line="240" w:lineRule="auto"/>
        <w:rPr>
          <w:rFonts w:ascii="Times New Roman" w:eastAsia="Times New Roman" w:hAnsi="Times New Roman" w:cs="Times New Roman"/>
          <w:sz w:val="24"/>
          <w:szCs w:val="24"/>
          <w:lang w:val="en-US"/>
        </w:rPr>
      </w:pPr>
      <w:r>
        <w:rPr>
          <w:color w:val="000000"/>
        </w:rPr>
        <w:t>This resource is best used early in the pre-practicum experience, preferably before the mid-point in the semester.</w:t>
      </w:r>
      <w:r w:rsidRPr="00860F0E">
        <w:rPr>
          <w:rFonts w:eastAsia="Times New Roman"/>
          <w:color w:val="000000"/>
          <w:sz w:val="24"/>
          <w:szCs w:val="24"/>
          <w:lang w:val="en-US"/>
        </w:rPr>
        <w:t> </w:t>
      </w:r>
    </w:p>
    <w:p w14:paraId="0A3EE2E3" w14:textId="77777777" w:rsidR="007A0806" w:rsidRDefault="007A0806" w:rsidP="007A0806">
      <w:pPr>
        <w:spacing w:line="240" w:lineRule="auto"/>
        <w:rPr>
          <w:rFonts w:eastAsia="Times New Roman"/>
          <w:color w:val="000000"/>
          <w:sz w:val="24"/>
          <w:szCs w:val="24"/>
          <w:lang w:val="en-US"/>
        </w:rPr>
      </w:pPr>
      <w:r w:rsidRPr="00860F0E">
        <w:rPr>
          <w:rFonts w:eastAsia="Times New Roman"/>
          <w:color w:val="000000"/>
          <w:sz w:val="24"/>
          <w:szCs w:val="24"/>
          <w:lang w:val="en-US"/>
        </w:rPr>
        <w:t> </w:t>
      </w:r>
    </w:p>
    <w:p w14:paraId="288438D5" w14:textId="5CA6E8D4" w:rsidR="007A0806" w:rsidRPr="00860F0E" w:rsidRDefault="007A0806" w:rsidP="007A0806">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738516FF" w14:textId="77777777" w:rsidR="007A0806" w:rsidRPr="00860F0E" w:rsidRDefault="007A0806" w:rsidP="007A0806">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54B9055A" wp14:editId="590F2F1A">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3A076CBC" w14:textId="00342900" w:rsidR="007A0806" w:rsidRDefault="007A0806" w:rsidP="007A0806">
      <w:pPr>
        <w:spacing w:after="240" w:line="240" w:lineRule="auto"/>
        <w:rPr>
          <w:rFonts w:ascii="Times New Roman" w:eastAsia="Times New Roman" w:hAnsi="Times New Roman" w:cs="Times New Roman"/>
          <w:sz w:val="24"/>
          <w:szCs w:val="24"/>
          <w:lang w:val="en-US"/>
        </w:rPr>
      </w:pPr>
      <w:r>
        <w:rPr>
          <w:color w:val="000000"/>
        </w:rPr>
        <w:t xml:space="preserve">The </w:t>
      </w:r>
      <w:r>
        <w:rPr>
          <w:b/>
          <w:bCs/>
          <w:color w:val="000000"/>
        </w:rPr>
        <w:t xml:space="preserve">Supervising Practitioner </w:t>
      </w:r>
      <w:r>
        <w:rPr>
          <w:color w:val="000000"/>
        </w:rPr>
        <w:t>completes the check-in survey about the Teacher Candidate’s performance (attendance, punctuality, initiative, etc.)  in the pre-practicum experience.</w:t>
      </w:r>
    </w:p>
    <w:p w14:paraId="0178919F" w14:textId="77777777" w:rsidR="007A0806" w:rsidRPr="00860F0E" w:rsidRDefault="007A0806" w:rsidP="007A0806">
      <w:pPr>
        <w:spacing w:after="240" w:line="240" w:lineRule="auto"/>
        <w:rPr>
          <w:rFonts w:ascii="Times New Roman" w:eastAsia="Times New Roman" w:hAnsi="Times New Roman" w:cs="Times New Roman"/>
          <w:sz w:val="24"/>
          <w:szCs w:val="24"/>
          <w:lang w:val="en-US"/>
        </w:rPr>
      </w:pPr>
    </w:p>
    <w:p w14:paraId="49E347AE" w14:textId="77777777" w:rsidR="007A0806" w:rsidRPr="00860F0E" w:rsidRDefault="007A0806" w:rsidP="007A0806">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368ED761" wp14:editId="736B189A">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088EED44" w14:textId="12A43C37" w:rsidR="007A0806" w:rsidRPr="00E02E74" w:rsidRDefault="007A0806" w:rsidP="007A0806">
      <w:pPr>
        <w:spacing w:line="240" w:lineRule="auto"/>
        <w:rPr>
          <w:rFonts w:eastAsia="Times New Roman"/>
          <w:color w:val="000000"/>
          <w:shd w:val="clear" w:color="auto" w:fill="365F91"/>
          <w:lang w:val="en-US"/>
        </w:rPr>
      </w:pPr>
      <w:r w:rsidRPr="00E02E74">
        <w:rPr>
          <w:color w:val="000000"/>
        </w:rPr>
        <w:t>This supervising practitioner check-in survey is completed by the Supervising Practitioner in the school during a Teacher Candidate’s pre-practicum and is reviewed by the Director and/or Associate Director of the Teacher Education Program (TEP) before the mid-semester one-on-one check-in meetings. TEP leadership can use the survey data to inform these meetings and provide targeted support to teacher candidates, promoting progress during pre-practicum.</w:t>
      </w:r>
    </w:p>
    <w:p w14:paraId="6E310D49" w14:textId="77777777" w:rsidR="007A0806" w:rsidRDefault="007A0806" w:rsidP="007A0806">
      <w:pPr>
        <w:spacing w:line="240" w:lineRule="auto"/>
        <w:rPr>
          <w:rFonts w:eastAsia="Times New Roman"/>
          <w:color w:val="000000"/>
          <w:shd w:val="clear" w:color="auto" w:fill="365F91"/>
          <w:lang w:val="en-US"/>
        </w:rPr>
      </w:pPr>
    </w:p>
    <w:p w14:paraId="6AD7A393" w14:textId="77777777" w:rsidR="007A0806" w:rsidRDefault="007A0806" w:rsidP="007A0806">
      <w:pPr>
        <w:spacing w:line="240" w:lineRule="auto"/>
        <w:rPr>
          <w:rFonts w:eastAsia="Times New Roman"/>
          <w:color w:val="000000"/>
          <w:shd w:val="clear" w:color="auto" w:fill="365F91"/>
          <w:lang w:val="en-US"/>
        </w:rPr>
      </w:pPr>
    </w:p>
    <w:p w14:paraId="6DAB3A8E" w14:textId="77777777" w:rsidR="007A0806" w:rsidRDefault="007A0806" w:rsidP="007A0806">
      <w:pPr>
        <w:spacing w:line="240" w:lineRule="auto"/>
        <w:rPr>
          <w:rFonts w:eastAsia="Times New Roman"/>
          <w:color w:val="000000"/>
          <w:shd w:val="clear" w:color="auto" w:fill="365F91"/>
          <w:lang w:val="en-US"/>
        </w:rPr>
      </w:pPr>
    </w:p>
    <w:p w14:paraId="11CEB337" w14:textId="77777777" w:rsidR="007A0806" w:rsidRDefault="007A0806" w:rsidP="007A0806">
      <w:pPr>
        <w:spacing w:line="240" w:lineRule="auto"/>
        <w:rPr>
          <w:rFonts w:eastAsia="Times New Roman"/>
          <w:color w:val="000000"/>
          <w:shd w:val="clear" w:color="auto" w:fill="365F91"/>
          <w:lang w:val="en-US"/>
        </w:rPr>
      </w:pPr>
    </w:p>
    <w:p w14:paraId="584EAD6C" w14:textId="77777777" w:rsidR="007A0806" w:rsidRDefault="007A0806" w:rsidP="007A0806">
      <w:pPr>
        <w:spacing w:line="240" w:lineRule="auto"/>
        <w:rPr>
          <w:rFonts w:eastAsia="Times New Roman"/>
          <w:color w:val="000000"/>
          <w:shd w:val="clear" w:color="auto" w:fill="365F91"/>
          <w:lang w:val="en-US"/>
        </w:rPr>
      </w:pPr>
    </w:p>
    <w:p w14:paraId="5D5FEB70" w14:textId="6F8AD584" w:rsidR="007A0806" w:rsidRPr="003D217F" w:rsidRDefault="007A0806" w:rsidP="007A0806">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w:t>
      </w:r>
      <w:r w:rsidR="005F1086">
        <w:rPr>
          <w:rFonts w:eastAsia="Times New Roman"/>
          <w:i/>
          <w:iCs/>
          <w:color w:val="000000"/>
          <w:sz w:val="20"/>
          <w:szCs w:val="20"/>
          <w:lang w:val="en-US"/>
        </w:rPr>
        <w:t xml:space="preserve"> resource</w:t>
      </w:r>
      <w:r w:rsidRPr="00860F0E">
        <w:rPr>
          <w:rFonts w:eastAsia="Times New Roman"/>
          <w:i/>
          <w:iCs/>
          <w:color w:val="000000"/>
          <w:sz w:val="20"/>
          <w:szCs w:val="20"/>
          <w:lang w:val="en-US"/>
        </w:rPr>
        <w:t xml:space="preserv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238E1C4C" w14:textId="77777777" w:rsidR="008654E8" w:rsidRDefault="008654E8">
      <w:pPr>
        <w:rPr>
          <w:rFonts w:ascii="Calibri" w:eastAsia="Calibri" w:hAnsi="Calibri" w:cs="Calibri"/>
          <w:b/>
          <w:color w:val="0B5394"/>
          <w:sz w:val="32"/>
          <w:szCs w:val="32"/>
        </w:rPr>
      </w:pPr>
      <w:r>
        <w:br w:type="page"/>
      </w:r>
    </w:p>
    <w:p w14:paraId="7EC8CE0E" w14:textId="52B9235A" w:rsidR="005747ED" w:rsidRDefault="007C50D8" w:rsidP="00C73C8A">
      <w:pPr>
        <w:pStyle w:val="Heading2"/>
      </w:pPr>
      <w:r>
        <w:lastRenderedPageBreak/>
        <w:t>Pre-</w:t>
      </w:r>
      <w:r w:rsidRPr="00C73C8A">
        <w:t>Practicum - Supervising Practitioner</w:t>
      </w:r>
      <w:r>
        <w:t xml:space="preserve"> Check-In Survey</w:t>
      </w:r>
    </w:p>
    <w:p w14:paraId="7895E88B" w14:textId="77777777" w:rsidR="005747ED" w:rsidRDefault="005747ED"/>
    <w:p w14:paraId="2A070745" w14:textId="77777777" w:rsidR="005747ED" w:rsidRDefault="007C50D8">
      <w:r>
        <w:t>Now that we are partway through the semester, we wanted to check in to see how things are going with your Teacher Candidate (TC). Please be as candid and detailed in your answers and comments as possible so we can swiftly address any concerns or issues that might have arisen.</w:t>
      </w:r>
    </w:p>
    <w:p w14:paraId="6AAEB5C2" w14:textId="77777777" w:rsidR="005747ED" w:rsidRDefault="005747ED"/>
    <w:p w14:paraId="4B7FCF8F" w14:textId="77777777" w:rsidR="005747ED" w:rsidRDefault="005747ED">
      <w:pPr>
        <w:rPr>
          <w:color w:val="202124"/>
          <w:highlight w:val="white"/>
        </w:rPr>
      </w:pPr>
    </w:p>
    <w:p w14:paraId="014A7300" w14:textId="77777777" w:rsidR="005747ED" w:rsidRDefault="007C50D8">
      <w:pPr>
        <w:rPr>
          <w:b/>
        </w:rPr>
      </w:pPr>
      <w:r>
        <w:rPr>
          <w:b/>
        </w:rPr>
        <w:t>Your Name: __________________________________________</w:t>
      </w:r>
    </w:p>
    <w:p w14:paraId="202A7682" w14:textId="77777777" w:rsidR="005747ED" w:rsidRDefault="005747ED">
      <w:pPr>
        <w:rPr>
          <w:b/>
        </w:rPr>
      </w:pPr>
    </w:p>
    <w:p w14:paraId="181112DA" w14:textId="77777777" w:rsidR="005747ED" w:rsidRDefault="007C50D8">
      <w:pPr>
        <w:rPr>
          <w:b/>
        </w:rPr>
      </w:pPr>
      <w:r>
        <w:rPr>
          <w:b/>
        </w:rPr>
        <w:t>Candidate's Name: _________________________________________</w:t>
      </w:r>
    </w:p>
    <w:p w14:paraId="620CE7F5" w14:textId="77777777" w:rsidR="005747ED" w:rsidRDefault="005747ED" w:rsidP="009E26A1">
      <w:bookmarkStart w:id="2" w:name="_e0e1ko8twog4" w:colFirst="0" w:colLast="0"/>
      <w:bookmarkEnd w:id="2"/>
    </w:p>
    <w:p w14:paraId="242B9163" w14:textId="77777777" w:rsidR="005747ED" w:rsidRDefault="005747ED"/>
    <w:p w14:paraId="367549FF" w14:textId="77777777" w:rsidR="005747ED" w:rsidRDefault="005747ED"/>
    <w:p w14:paraId="4CA49CF8" w14:textId="77777777" w:rsidR="005747ED" w:rsidRPr="009F2370" w:rsidRDefault="007C50D8" w:rsidP="009F2370">
      <w:pPr>
        <w:pStyle w:val="Heading3"/>
      </w:pPr>
      <w:bookmarkStart w:id="3" w:name="_jp8nn9t64hqm" w:colFirst="0" w:colLast="0"/>
      <w:bookmarkEnd w:id="3"/>
      <w:r w:rsidRPr="009F2370">
        <w:t>Attendance and Punctuality</w:t>
      </w:r>
    </w:p>
    <w:p w14:paraId="6226AE0F" w14:textId="77777777" w:rsidR="005747ED" w:rsidRDefault="007C50D8">
      <w:pPr>
        <w:rPr>
          <w:b/>
        </w:rPr>
      </w:pPr>
      <w:r>
        <w:rPr>
          <w:b/>
        </w:rPr>
        <w:t>For each statement, check the box if demonstrated by candidate:</w:t>
      </w:r>
    </w:p>
    <w:p w14:paraId="00F058BC" w14:textId="77777777" w:rsidR="005747ED" w:rsidRDefault="007C50D8" w:rsidP="000C1B1E">
      <w:pPr>
        <w:numPr>
          <w:ilvl w:val="0"/>
          <w:numId w:val="4"/>
        </w:numPr>
      </w:pPr>
      <w:r>
        <w:t>The Teacher Candidate has been present each week (unless otherwise notified).</w:t>
      </w:r>
    </w:p>
    <w:p w14:paraId="1F88CB43" w14:textId="77777777" w:rsidR="005747ED" w:rsidRDefault="007C50D8" w:rsidP="000C1B1E">
      <w:pPr>
        <w:numPr>
          <w:ilvl w:val="0"/>
          <w:numId w:val="4"/>
        </w:numPr>
      </w:pPr>
      <w:r>
        <w:t>The TC remains in school for at least 2 class periods.</w:t>
      </w:r>
    </w:p>
    <w:p w14:paraId="5DEA8E33" w14:textId="77777777" w:rsidR="005747ED" w:rsidRDefault="007C50D8" w:rsidP="000C1B1E">
      <w:pPr>
        <w:numPr>
          <w:ilvl w:val="0"/>
          <w:numId w:val="4"/>
        </w:numPr>
      </w:pPr>
      <w:r>
        <w:t>The TC provides adequate notice and valid excuses for any missed days.</w:t>
      </w:r>
    </w:p>
    <w:p w14:paraId="0A5E1D19" w14:textId="77777777" w:rsidR="005747ED" w:rsidRDefault="007C50D8" w:rsidP="000C1B1E">
      <w:pPr>
        <w:numPr>
          <w:ilvl w:val="0"/>
          <w:numId w:val="4"/>
        </w:numPr>
      </w:pPr>
      <w:r>
        <w:t>The TC attended (or has plans to attend) Curriculum Night.</w:t>
      </w:r>
    </w:p>
    <w:p w14:paraId="578F0CCA" w14:textId="77777777" w:rsidR="005747ED" w:rsidRDefault="005747ED"/>
    <w:p w14:paraId="25EA90E1" w14:textId="77777777" w:rsidR="005747ED" w:rsidRDefault="007C50D8">
      <w:pPr>
        <w:rPr>
          <w:b/>
        </w:rPr>
      </w:pPr>
      <w:r>
        <w:rPr>
          <w:b/>
        </w:rPr>
        <w:t>Comments regarding attendance and punctuality:</w:t>
      </w:r>
    </w:p>
    <w:p w14:paraId="32C4C601" w14:textId="77777777" w:rsidR="005747ED" w:rsidRDefault="005747ED"/>
    <w:p w14:paraId="41ECEC08" w14:textId="6267315B" w:rsidR="005747ED" w:rsidRDefault="005747ED" w:rsidP="00A93730">
      <w:pPr>
        <w:pBdr>
          <w:bottom w:val="single" w:sz="4" w:space="1" w:color="auto"/>
        </w:pBdr>
        <w:rPr>
          <w:b/>
        </w:rPr>
      </w:pPr>
    </w:p>
    <w:p w14:paraId="3927B650" w14:textId="77777777" w:rsidR="005747ED" w:rsidRDefault="005747ED">
      <w:pPr>
        <w:rPr>
          <w:b/>
        </w:rPr>
      </w:pPr>
    </w:p>
    <w:p w14:paraId="4389F8DF" w14:textId="2BDD5537" w:rsidR="005747ED" w:rsidRDefault="005747ED" w:rsidP="00A93730">
      <w:pPr>
        <w:pBdr>
          <w:bottom w:val="single" w:sz="4" w:space="1" w:color="auto"/>
        </w:pBdr>
        <w:rPr>
          <w:b/>
        </w:rPr>
      </w:pPr>
    </w:p>
    <w:p w14:paraId="1F1D6CBD" w14:textId="77777777" w:rsidR="005747ED" w:rsidRDefault="005747ED">
      <w:pPr>
        <w:rPr>
          <w:b/>
        </w:rPr>
      </w:pPr>
    </w:p>
    <w:p w14:paraId="46E14D73" w14:textId="651ADAB2" w:rsidR="005747ED" w:rsidRDefault="005747ED" w:rsidP="00A93730">
      <w:pPr>
        <w:pBdr>
          <w:bottom w:val="single" w:sz="4" w:space="1" w:color="auto"/>
        </w:pBdr>
      </w:pPr>
    </w:p>
    <w:p w14:paraId="5D2AC6D8" w14:textId="77777777" w:rsidR="005747ED" w:rsidRDefault="005747ED" w:rsidP="009E26A1">
      <w:bookmarkStart w:id="4" w:name="_jmvmy6jefaf2" w:colFirst="0" w:colLast="0"/>
      <w:bookmarkStart w:id="5" w:name="_ollgfzldlzh3" w:colFirst="0" w:colLast="0"/>
      <w:bookmarkEnd w:id="4"/>
      <w:bookmarkEnd w:id="5"/>
    </w:p>
    <w:p w14:paraId="4D1B2CE7" w14:textId="77777777" w:rsidR="005747ED" w:rsidRDefault="005747ED"/>
    <w:p w14:paraId="4AF998AF" w14:textId="77777777" w:rsidR="009E26A1" w:rsidRDefault="009E26A1"/>
    <w:p w14:paraId="26966AFE" w14:textId="77777777" w:rsidR="005747ED" w:rsidRPr="00C73C8A" w:rsidRDefault="007C50D8" w:rsidP="009F2370">
      <w:pPr>
        <w:pStyle w:val="Heading3"/>
      </w:pPr>
      <w:bookmarkStart w:id="6" w:name="_1mqg0ado1q2s" w:colFirst="0" w:colLast="0"/>
      <w:bookmarkEnd w:id="6"/>
      <w:r w:rsidRPr="00C73C8A">
        <w:t>Professionalism</w:t>
      </w:r>
    </w:p>
    <w:p w14:paraId="73935A47" w14:textId="77777777" w:rsidR="005747ED" w:rsidRDefault="007C50D8">
      <w:r>
        <w:rPr>
          <w:b/>
        </w:rPr>
        <w:t>For the statement, check the box if demonstrated by candidate:</w:t>
      </w:r>
    </w:p>
    <w:p w14:paraId="76FB44FC" w14:textId="77777777" w:rsidR="005747ED" w:rsidRDefault="007C50D8">
      <w:pPr>
        <w:numPr>
          <w:ilvl w:val="0"/>
          <w:numId w:val="3"/>
        </w:numPr>
      </w:pPr>
      <w:r>
        <w:t>The TC interacts in a professional manner with all members of the school community.</w:t>
      </w:r>
    </w:p>
    <w:p w14:paraId="209266AB" w14:textId="77777777" w:rsidR="005747ED" w:rsidRDefault="005747ED"/>
    <w:p w14:paraId="2B796FFC" w14:textId="77777777" w:rsidR="005747ED" w:rsidRDefault="007C50D8">
      <w:pPr>
        <w:rPr>
          <w:b/>
        </w:rPr>
      </w:pPr>
      <w:r>
        <w:rPr>
          <w:b/>
        </w:rPr>
        <w:t>Comments regarding Professionalism:</w:t>
      </w:r>
    </w:p>
    <w:p w14:paraId="6CC9E36C" w14:textId="77777777" w:rsidR="005747ED" w:rsidRDefault="005747ED"/>
    <w:p w14:paraId="1A22D299" w14:textId="77777777" w:rsidR="005747ED" w:rsidRDefault="005747ED" w:rsidP="00A93730">
      <w:pPr>
        <w:pBdr>
          <w:bottom w:val="single" w:sz="4" w:space="1" w:color="auto"/>
        </w:pBdr>
        <w:rPr>
          <w:b/>
        </w:rPr>
      </w:pPr>
    </w:p>
    <w:p w14:paraId="44F5F253" w14:textId="35D0ABB6" w:rsidR="005747ED" w:rsidRDefault="005747ED">
      <w:pPr>
        <w:rPr>
          <w:b/>
        </w:rPr>
      </w:pPr>
    </w:p>
    <w:p w14:paraId="2A5E4394" w14:textId="77777777" w:rsidR="005747ED" w:rsidRDefault="005747ED" w:rsidP="00A93730">
      <w:pPr>
        <w:pBdr>
          <w:bottom w:val="single" w:sz="4" w:space="1" w:color="auto"/>
        </w:pBdr>
        <w:rPr>
          <w:b/>
        </w:rPr>
      </w:pPr>
    </w:p>
    <w:p w14:paraId="7D534E0B" w14:textId="21583631" w:rsidR="005747ED" w:rsidRDefault="005747ED"/>
    <w:p w14:paraId="7FE5EE8F" w14:textId="77777777" w:rsidR="005747ED" w:rsidRDefault="005747ED" w:rsidP="00A93730">
      <w:pPr>
        <w:pBdr>
          <w:bottom w:val="single" w:sz="4" w:space="1" w:color="auto"/>
        </w:pBdr>
      </w:pPr>
    </w:p>
    <w:p w14:paraId="0E0BBD55" w14:textId="77777777" w:rsidR="00A93730" w:rsidRDefault="00A93730" w:rsidP="009E26A1">
      <w:bookmarkStart w:id="7" w:name="_tt11j9iynff5" w:colFirst="0" w:colLast="0"/>
      <w:bookmarkEnd w:id="7"/>
    </w:p>
    <w:p w14:paraId="4FB89A09" w14:textId="77777777" w:rsidR="009E26A1" w:rsidRDefault="009E26A1" w:rsidP="009E26A1"/>
    <w:p w14:paraId="32FDD9D0" w14:textId="2967CC0C" w:rsidR="005747ED" w:rsidRPr="009F2370" w:rsidRDefault="007C50D8" w:rsidP="009F2370">
      <w:pPr>
        <w:pStyle w:val="Heading3"/>
      </w:pPr>
      <w:r w:rsidRPr="009F2370">
        <w:lastRenderedPageBreak/>
        <w:t>Teacher Candidate Initiative</w:t>
      </w:r>
    </w:p>
    <w:p w14:paraId="4F99CFC3" w14:textId="77777777" w:rsidR="005747ED" w:rsidRDefault="007C50D8">
      <w:pPr>
        <w:rPr>
          <w:b/>
        </w:rPr>
      </w:pPr>
      <w:r>
        <w:rPr>
          <w:b/>
        </w:rPr>
        <w:t>For each statement, check the box if demonstrated by candidate:</w:t>
      </w:r>
    </w:p>
    <w:p w14:paraId="5AC44574" w14:textId="77777777" w:rsidR="005747ED" w:rsidRDefault="007C50D8">
      <w:pPr>
        <w:numPr>
          <w:ilvl w:val="0"/>
          <w:numId w:val="3"/>
        </w:numPr>
      </w:pPr>
      <w:r>
        <w:t>TC has taken an interest in the students.</w:t>
      </w:r>
    </w:p>
    <w:p w14:paraId="36A95646" w14:textId="77777777" w:rsidR="005747ED" w:rsidRDefault="007C50D8">
      <w:pPr>
        <w:numPr>
          <w:ilvl w:val="0"/>
          <w:numId w:val="3"/>
        </w:numPr>
      </w:pPr>
      <w:r>
        <w:t>TC has taken on an active role in the classroom (ie helping students one on one, working with small groups, collecting HW)</w:t>
      </w:r>
    </w:p>
    <w:p w14:paraId="195F7AD2" w14:textId="77777777" w:rsidR="005747ED" w:rsidRDefault="005747ED"/>
    <w:p w14:paraId="7EF79763" w14:textId="77777777" w:rsidR="005747ED" w:rsidRDefault="007C50D8">
      <w:pPr>
        <w:rPr>
          <w:b/>
        </w:rPr>
      </w:pPr>
      <w:r>
        <w:rPr>
          <w:b/>
        </w:rPr>
        <w:t>Comments regarding TC initiative:</w:t>
      </w:r>
    </w:p>
    <w:p w14:paraId="7B77ADA4" w14:textId="77777777" w:rsidR="005747ED" w:rsidRDefault="005747ED"/>
    <w:p w14:paraId="394D765F" w14:textId="5023BDCE" w:rsidR="005747ED" w:rsidRDefault="005747ED" w:rsidP="00A93730">
      <w:pPr>
        <w:pBdr>
          <w:bottom w:val="single" w:sz="4" w:space="1" w:color="auto"/>
        </w:pBdr>
        <w:rPr>
          <w:b/>
        </w:rPr>
      </w:pPr>
    </w:p>
    <w:p w14:paraId="6BC2F5D9" w14:textId="77777777" w:rsidR="005747ED" w:rsidRDefault="005747ED">
      <w:pPr>
        <w:rPr>
          <w:b/>
        </w:rPr>
      </w:pPr>
    </w:p>
    <w:p w14:paraId="315E6FC8" w14:textId="06357709" w:rsidR="005747ED" w:rsidRDefault="005747ED" w:rsidP="00A93730">
      <w:pPr>
        <w:pBdr>
          <w:bottom w:val="single" w:sz="4" w:space="1" w:color="auto"/>
        </w:pBdr>
        <w:rPr>
          <w:b/>
        </w:rPr>
      </w:pPr>
    </w:p>
    <w:p w14:paraId="0EF31F5B" w14:textId="77777777" w:rsidR="005747ED" w:rsidRDefault="005747ED">
      <w:pPr>
        <w:rPr>
          <w:b/>
        </w:rPr>
      </w:pPr>
    </w:p>
    <w:p w14:paraId="2006956A" w14:textId="4C2436A9" w:rsidR="005747ED" w:rsidRDefault="005747ED" w:rsidP="00A93730">
      <w:pPr>
        <w:pBdr>
          <w:bottom w:val="single" w:sz="4" w:space="1" w:color="auto"/>
        </w:pBdr>
      </w:pPr>
    </w:p>
    <w:p w14:paraId="4E8F8140" w14:textId="77777777" w:rsidR="005747ED" w:rsidRDefault="005747ED"/>
    <w:p w14:paraId="725E54FB" w14:textId="77777777" w:rsidR="005747ED" w:rsidRDefault="007C50D8">
      <w:pPr>
        <w:rPr>
          <w:b/>
        </w:rPr>
      </w:pPr>
      <w:r>
        <w:rPr>
          <w:b/>
        </w:rPr>
        <w:t xml:space="preserve">Any other comments or questions? </w:t>
      </w:r>
    </w:p>
    <w:p w14:paraId="27EF0E22" w14:textId="77777777" w:rsidR="005747ED" w:rsidRDefault="005747ED">
      <w:pPr>
        <w:rPr>
          <w:b/>
        </w:rPr>
      </w:pPr>
    </w:p>
    <w:p w14:paraId="18FDE5E0" w14:textId="2451D98C" w:rsidR="005747ED" w:rsidRDefault="005747ED" w:rsidP="00A93730">
      <w:pPr>
        <w:pBdr>
          <w:bottom w:val="single" w:sz="4" w:space="1" w:color="auto"/>
        </w:pBdr>
        <w:rPr>
          <w:b/>
        </w:rPr>
      </w:pPr>
    </w:p>
    <w:p w14:paraId="5F688CB4" w14:textId="77777777" w:rsidR="005747ED" w:rsidRDefault="005747ED">
      <w:pPr>
        <w:rPr>
          <w:b/>
        </w:rPr>
      </w:pPr>
    </w:p>
    <w:p w14:paraId="48EAB66C" w14:textId="731395C4" w:rsidR="005747ED" w:rsidRDefault="005747ED" w:rsidP="00A93730">
      <w:pPr>
        <w:pBdr>
          <w:bottom w:val="single" w:sz="4" w:space="1" w:color="auto"/>
        </w:pBdr>
        <w:rPr>
          <w:b/>
        </w:rPr>
      </w:pPr>
    </w:p>
    <w:p w14:paraId="6F652FB0" w14:textId="77777777" w:rsidR="005747ED" w:rsidRDefault="005747ED"/>
    <w:p w14:paraId="17E366B4" w14:textId="51656C19" w:rsidR="005747ED" w:rsidRDefault="005747ED" w:rsidP="00A93730">
      <w:pPr>
        <w:pBdr>
          <w:bottom w:val="single" w:sz="4" w:space="1" w:color="auto"/>
        </w:pBdr>
        <w:rPr>
          <w:b/>
        </w:rPr>
      </w:pPr>
    </w:p>
    <w:p w14:paraId="31D9740A" w14:textId="77777777" w:rsidR="005747ED" w:rsidRDefault="005747ED"/>
    <w:p w14:paraId="7E45723B" w14:textId="77777777" w:rsidR="005747ED" w:rsidRDefault="007C50D8">
      <w:pPr>
        <w:rPr>
          <w:b/>
        </w:rPr>
      </w:pPr>
      <w:r>
        <w:rPr>
          <w:b/>
        </w:rPr>
        <w:t>At this time, would you like to schedule a follow-up meeting (in person or Zoom)?</w:t>
      </w:r>
    </w:p>
    <w:p w14:paraId="493C3007" w14:textId="77777777" w:rsidR="005747ED" w:rsidRDefault="007C50D8" w:rsidP="000C1B1E">
      <w:pPr>
        <w:numPr>
          <w:ilvl w:val="0"/>
          <w:numId w:val="5"/>
        </w:numPr>
      </w:pPr>
      <w:r>
        <w:t>Yes - just me</w:t>
      </w:r>
    </w:p>
    <w:p w14:paraId="250B5A48" w14:textId="77777777" w:rsidR="005747ED" w:rsidRDefault="007C50D8" w:rsidP="000C1B1E">
      <w:pPr>
        <w:numPr>
          <w:ilvl w:val="0"/>
          <w:numId w:val="5"/>
        </w:numPr>
      </w:pPr>
      <w:r>
        <w:t>Yes - with the SP</w:t>
      </w:r>
    </w:p>
    <w:p w14:paraId="3F93388C" w14:textId="77777777" w:rsidR="005747ED" w:rsidRDefault="007C50D8" w:rsidP="000C1B1E">
      <w:pPr>
        <w:numPr>
          <w:ilvl w:val="0"/>
          <w:numId w:val="5"/>
        </w:numPr>
      </w:pPr>
      <w:r>
        <w:t>Yes - including the SP and TC</w:t>
      </w:r>
    </w:p>
    <w:p w14:paraId="0DED3C23" w14:textId="77777777" w:rsidR="005747ED" w:rsidRDefault="007C50D8" w:rsidP="000C1B1E">
      <w:pPr>
        <w:numPr>
          <w:ilvl w:val="0"/>
          <w:numId w:val="5"/>
        </w:numPr>
      </w:pPr>
      <w:r>
        <w:t>Not at this time</w:t>
      </w:r>
    </w:p>
    <w:p w14:paraId="6128C60E" w14:textId="77777777" w:rsidR="005747ED" w:rsidRDefault="005747ED">
      <w:pPr>
        <w:rPr>
          <w:b/>
        </w:rPr>
      </w:pPr>
    </w:p>
    <w:p w14:paraId="744301E4" w14:textId="77777777" w:rsidR="005747ED" w:rsidRDefault="005747ED"/>
    <w:sectPr w:rsidR="005747ED">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F3C9" w14:textId="77777777" w:rsidR="005B17EB" w:rsidRDefault="005B17EB">
      <w:pPr>
        <w:spacing w:line="240" w:lineRule="auto"/>
      </w:pPr>
      <w:r>
        <w:separator/>
      </w:r>
    </w:p>
  </w:endnote>
  <w:endnote w:type="continuationSeparator" w:id="0">
    <w:p w14:paraId="0F15ADA2" w14:textId="77777777" w:rsidR="005B17EB" w:rsidRDefault="005B1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2058" w14:textId="77777777" w:rsidR="005747ED" w:rsidRDefault="007C50D8">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834C7" w14:textId="77777777" w:rsidR="005B17EB" w:rsidRDefault="005B17EB">
      <w:pPr>
        <w:spacing w:line="240" w:lineRule="auto"/>
      </w:pPr>
      <w:r>
        <w:separator/>
      </w:r>
    </w:p>
  </w:footnote>
  <w:footnote w:type="continuationSeparator" w:id="0">
    <w:p w14:paraId="468CAB06" w14:textId="77777777" w:rsidR="005B17EB" w:rsidRDefault="005B1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3FA7" w14:textId="77777777" w:rsidR="005747ED" w:rsidRDefault="007C50D8">
    <w:pPr>
      <w:ind w:left="-1440" w:right="-1440"/>
    </w:pPr>
    <w:r>
      <w:rPr>
        <w:noProof/>
      </w:rPr>
      <w:drawing>
        <wp:inline distT="114300" distB="114300" distL="114300" distR="114300" wp14:anchorId="2DFF09E1" wp14:editId="11ED894A">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F644" w14:textId="77777777" w:rsidR="005747ED" w:rsidRDefault="007C50D8">
    <w:pPr>
      <w:pStyle w:val="Heading1"/>
      <w:jc w:val="center"/>
    </w:pPr>
    <w:bookmarkStart w:id="8" w:name="_u0oxcwfpjuf8" w:colFirst="0" w:colLast="0"/>
    <w:bookmarkEnd w:id="8"/>
    <w:r>
      <w:rPr>
        <w:noProof/>
        <w:sz w:val="42"/>
        <w:szCs w:val="42"/>
      </w:rPr>
      <w:drawing>
        <wp:inline distT="114300" distB="114300" distL="114300" distR="114300" wp14:anchorId="020F4219" wp14:editId="259F743B">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E7A"/>
    <w:multiLevelType w:val="multilevel"/>
    <w:tmpl w:val="03EA866A"/>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CF54DA"/>
    <w:multiLevelType w:val="multilevel"/>
    <w:tmpl w:val="8C2C17EC"/>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7702AF"/>
    <w:multiLevelType w:val="multilevel"/>
    <w:tmpl w:val="37D65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9B7918"/>
    <w:multiLevelType w:val="multilevel"/>
    <w:tmpl w:val="605E6240"/>
    <w:lvl w:ilvl="0">
      <w:start w:val="1"/>
      <w:numFmt w:val="bullet"/>
      <w:lvlText w:val="o"/>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353401"/>
    <w:multiLevelType w:val="multilevel"/>
    <w:tmpl w:val="7408D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2498963">
    <w:abstractNumId w:val="2"/>
  </w:num>
  <w:num w:numId="2" w16cid:durableId="571235652">
    <w:abstractNumId w:val="4"/>
  </w:num>
  <w:num w:numId="3" w16cid:durableId="2011827653">
    <w:abstractNumId w:val="0"/>
  </w:num>
  <w:num w:numId="4" w16cid:durableId="65149254">
    <w:abstractNumId w:val="1"/>
  </w:num>
  <w:num w:numId="5" w16cid:durableId="1916743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ED"/>
    <w:rsid w:val="00033056"/>
    <w:rsid w:val="000C1B1E"/>
    <w:rsid w:val="000E51B1"/>
    <w:rsid w:val="001669E5"/>
    <w:rsid w:val="0035588B"/>
    <w:rsid w:val="00391CFC"/>
    <w:rsid w:val="003F1B8E"/>
    <w:rsid w:val="004302D9"/>
    <w:rsid w:val="005747ED"/>
    <w:rsid w:val="005B17EB"/>
    <w:rsid w:val="005D7C19"/>
    <w:rsid w:val="005F1086"/>
    <w:rsid w:val="00617673"/>
    <w:rsid w:val="0062315C"/>
    <w:rsid w:val="006827E3"/>
    <w:rsid w:val="007A0806"/>
    <w:rsid w:val="007C50D8"/>
    <w:rsid w:val="007D27A9"/>
    <w:rsid w:val="00863300"/>
    <w:rsid w:val="008654E8"/>
    <w:rsid w:val="009E26A1"/>
    <w:rsid w:val="009F2370"/>
    <w:rsid w:val="00A5370F"/>
    <w:rsid w:val="00A61AC7"/>
    <w:rsid w:val="00A93730"/>
    <w:rsid w:val="00B01CFF"/>
    <w:rsid w:val="00B344DA"/>
    <w:rsid w:val="00B35BF6"/>
    <w:rsid w:val="00BD6E32"/>
    <w:rsid w:val="00C73C8A"/>
    <w:rsid w:val="00D255A1"/>
    <w:rsid w:val="00D64250"/>
    <w:rsid w:val="00E02E74"/>
    <w:rsid w:val="00EE0AA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4D73E"/>
  <w15:docId w15:val="{5963B33B-E055-044A-999E-C18BCC3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C73C8A"/>
    <w:pPr>
      <w:outlineLvl w:val="1"/>
    </w:pPr>
  </w:style>
  <w:style w:type="paragraph" w:styleId="Heading3">
    <w:name w:val="heading 3"/>
    <w:basedOn w:val="Heading2"/>
    <w:next w:val="Normal"/>
    <w:uiPriority w:val="9"/>
    <w:unhideWhenUsed/>
    <w:qFormat/>
    <w:rsid w:val="009F2370"/>
    <w:pPr>
      <w:outlineLvl w:val="2"/>
    </w:pPr>
    <w:rPr>
      <w:rFonts w:ascii="Arial" w:hAnsi="Arial" w:cs="Arial"/>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669E5"/>
    <w:pPr>
      <w:tabs>
        <w:tab w:val="center" w:pos="4680"/>
        <w:tab w:val="right" w:pos="9360"/>
      </w:tabs>
      <w:spacing w:line="240" w:lineRule="auto"/>
    </w:pPr>
  </w:style>
  <w:style w:type="character" w:customStyle="1" w:styleId="HeaderChar">
    <w:name w:val="Header Char"/>
    <w:basedOn w:val="DefaultParagraphFont"/>
    <w:link w:val="Header"/>
    <w:uiPriority w:val="99"/>
    <w:rsid w:val="001669E5"/>
  </w:style>
  <w:style w:type="paragraph" w:styleId="Footer">
    <w:name w:val="footer"/>
    <w:basedOn w:val="Normal"/>
    <w:link w:val="FooterChar"/>
    <w:uiPriority w:val="99"/>
    <w:unhideWhenUsed/>
    <w:rsid w:val="001669E5"/>
    <w:pPr>
      <w:tabs>
        <w:tab w:val="center" w:pos="4680"/>
        <w:tab w:val="right" w:pos="9360"/>
      </w:tabs>
      <w:spacing w:line="240" w:lineRule="auto"/>
    </w:pPr>
  </w:style>
  <w:style w:type="character" w:customStyle="1" w:styleId="FooterChar">
    <w:name w:val="Footer Char"/>
    <w:basedOn w:val="DefaultParagraphFont"/>
    <w:link w:val="Footer"/>
    <w:uiPriority w:val="99"/>
    <w:rsid w:val="0016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A4DD6-0588-474B-A881-B7BBE28A2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83073-6A4A-4340-A43A-EE5828EEC04F}">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20A202FC-D39B-45C7-B25A-BEADAFA5FB9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693</Words>
  <Characters>3830</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Pre-Practicum Supervising Practitioner Check-In Survey</dc:title>
  <dc:subject/>
  <dc:creator>DESE</dc:creator>
  <cp:keywords/>
  <cp:lastModifiedBy>Zou, Dong (EOE)</cp:lastModifiedBy>
  <cp:revision>7</cp:revision>
  <dcterms:created xsi:type="dcterms:W3CDTF">2025-06-11T13:24:00Z</dcterms:created>
  <dcterms:modified xsi:type="dcterms:W3CDTF">2025-06-16T15:00:00Z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