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C239C" w14:textId="77777777" w:rsidR="0087052D" w:rsidRDefault="00E6656A" w:rsidP="009E4F40">
      <w:pPr>
        <w:spacing w:after="0"/>
      </w:pPr>
      <w:r>
        <w:t xml:space="preserve">In order to complete the Educator Preparation State Annual Report (SAR), The Massachusetts Department of Elementary and Secondary Education (ESE) requires that all Sponsoring Organizations verify </w:t>
      </w:r>
      <w:r w:rsidR="00B26F76">
        <w:t>candidate</w:t>
      </w:r>
      <w:r>
        <w:t xml:space="preserve"> enrollment and completion data. Verification of this data serves two main purposes:</w:t>
      </w:r>
    </w:p>
    <w:p w14:paraId="4A8F0F2F" w14:textId="77777777" w:rsidR="00E6656A" w:rsidRDefault="00E6656A" w:rsidP="009E4F40">
      <w:pPr>
        <w:pStyle w:val="ListParagraph"/>
        <w:numPr>
          <w:ilvl w:val="0"/>
          <w:numId w:val="1"/>
        </w:numPr>
        <w:spacing w:after="0"/>
      </w:pPr>
      <w:r>
        <w:t>Ensures that information reported to the federal U.S. Department of Education for Title II reporting (as required by the Higher Education Act) is accurate.</w:t>
      </w:r>
    </w:p>
    <w:p w14:paraId="6D464D0C" w14:textId="77777777" w:rsidR="00E6656A" w:rsidRDefault="00E6656A" w:rsidP="009E4F40">
      <w:pPr>
        <w:pStyle w:val="ListParagraph"/>
        <w:numPr>
          <w:ilvl w:val="0"/>
          <w:numId w:val="1"/>
        </w:numPr>
        <w:spacing w:after="0"/>
      </w:pPr>
      <w:r>
        <w:t>Ensure</w:t>
      </w:r>
      <w:r w:rsidR="00B26F76">
        <w:t>s</w:t>
      </w:r>
      <w:r>
        <w:t xml:space="preserve"> that data linkages ESE makes (e.g., to employment, evaluation ratings, student performance, etc.) are also accurate.</w:t>
      </w:r>
    </w:p>
    <w:p w14:paraId="3D06B06F" w14:textId="77777777" w:rsidR="00E6656A" w:rsidRDefault="00E6656A" w:rsidP="009E4F40">
      <w:pPr>
        <w:spacing w:after="0"/>
      </w:pPr>
    </w:p>
    <w:p w14:paraId="44AB5B87" w14:textId="0F825DE2" w:rsidR="00B26F76" w:rsidRDefault="00E6656A" w:rsidP="009E4F40">
      <w:pPr>
        <w:spacing w:after="0"/>
      </w:pPr>
      <w:r>
        <w:t>The directions below provide guidance on how to veri</w:t>
      </w:r>
      <w:r w:rsidR="00385C8D">
        <w:t xml:space="preserve">fy this information for the </w:t>
      </w:r>
      <w:r w:rsidR="006E24CF">
        <w:t>201</w:t>
      </w:r>
      <w:r w:rsidR="009C1C8D">
        <w:t>7</w:t>
      </w:r>
      <w:r w:rsidR="006E24CF">
        <w:t>-201</w:t>
      </w:r>
      <w:r w:rsidR="009C1C8D">
        <w:t>8</w:t>
      </w:r>
      <w:r>
        <w:t xml:space="preserve"> State Annual Report. </w:t>
      </w:r>
    </w:p>
    <w:p w14:paraId="7CE335A3" w14:textId="77777777" w:rsidR="00B26F76" w:rsidRDefault="00B26F76" w:rsidP="009E4F40">
      <w:pPr>
        <w:spacing w:after="0"/>
      </w:pPr>
    </w:p>
    <w:p w14:paraId="338DA820" w14:textId="288B974E" w:rsidR="00E6656A" w:rsidRPr="00B26F76" w:rsidRDefault="00E6656A" w:rsidP="009E4F40">
      <w:pPr>
        <w:spacing w:after="0"/>
        <w:rPr>
          <w:i/>
        </w:rPr>
      </w:pPr>
      <w:r w:rsidRPr="00B26F76">
        <w:rPr>
          <w:i/>
        </w:rPr>
        <w:t xml:space="preserve">Important to note: the </w:t>
      </w:r>
      <w:r w:rsidR="006E24CF">
        <w:rPr>
          <w:i/>
        </w:rPr>
        <w:t>201</w:t>
      </w:r>
      <w:r w:rsidR="009C1C8D">
        <w:rPr>
          <w:i/>
        </w:rPr>
        <w:t>9</w:t>
      </w:r>
      <w:r w:rsidR="006E24CF">
        <w:rPr>
          <w:i/>
        </w:rPr>
        <w:t xml:space="preserve"> </w:t>
      </w:r>
      <w:r w:rsidR="00B26F76">
        <w:rPr>
          <w:i/>
        </w:rPr>
        <w:t>A</w:t>
      </w:r>
      <w:r w:rsidRPr="00B26F76">
        <w:rPr>
          <w:i/>
        </w:rPr>
        <w:t>nnual report covers program information from September</w:t>
      </w:r>
      <w:r w:rsidR="006E24CF">
        <w:rPr>
          <w:i/>
        </w:rPr>
        <w:t xml:space="preserve"> 1, 201</w:t>
      </w:r>
      <w:r w:rsidR="009C1C8D">
        <w:rPr>
          <w:i/>
        </w:rPr>
        <w:t>7</w:t>
      </w:r>
      <w:r w:rsidRPr="00B26F76">
        <w:rPr>
          <w:i/>
        </w:rPr>
        <w:t xml:space="preserve"> </w:t>
      </w:r>
      <w:r w:rsidR="00B26F76">
        <w:rPr>
          <w:i/>
        </w:rPr>
        <w:t>-</w:t>
      </w:r>
      <w:r w:rsidR="006E24CF">
        <w:rPr>
          <w:i/>
        </w:rPr>
        <w:t xml:space="preserve"> August 31, 201</w:t>
      </w:r>
      <w:r w:rsidR="009C1C8D">
        <w:rPr>
          <w:i/>
        </w:rPr>
        <w:t>8</w:t>
      </w:r>
      <w:r w:rsidRPr="00B26F76">
        <w:rPr>
          <w:i/>
        </w:rPr>
        <w:t xml:space="preserve">. </w:t>
      </w:r>
    </w:p>
    <w:p w14:paraId="5C779B7B" w14:textId="77777777" w:rsidR="00E6656A" w:rsidRDefault="00E6656A" w:rsidP="009E4F40">
      <w:pPr>
        <w:spacing w:after="0"/>
      </w:pPr>
    </w:p>
    <w:p w14:paraId="73949EF0" w14:textId="77777777" w:rsidR="00E6656A" w:rsidRDefault="00E6656A" w:rsidP="009E4F40">
      <w:pPr>
        <w:spacing w:after="0"/>
      </w:pPr>
      <w:r>
        <w:t xml:space="preserve">Please email </w:t>
      </w:r>
      <w:hyperlink r:id="rId12" w:history="1">
        <w:r w:rsidRPr="009D691D">
          <w:rPr>
            <w:rStyle w:val="Hyperlink"/>
          </w:rPr>
          <w:t>edprep@doe.mass.edu</w:t>
        </w:r>
      </w:hyperlink>
      <w:r>
        <w:t xml:space="preserve"> with questions. </w:t>
      </w:r>
    </w:p>
    <w:p w14:paraId="27A2548D" w14:textId="77777777" w:rsidR="00E6656A" w:rsidRDefault="00E6656A" w:rsidP="009E4F40">
      <w:pPr>
        <w:spacing w:after="0"/>
      </w:pPr>
    </w:p>
    <w:p w14:paraId="19926657" w14:textId="77777777" w:rsidR="00E6656A" w:rsidRPr="00965CAE" w:rsidRDefault="00E6656A" w:rsidP="009E4F40">
      <w:pPr>
        <w:spacing w:after="0"/>
        <w:rPr>
          <w:b/>
          <w:color w:val="E36C0A" w:themeColor="accent6" w:themeShade="BF"/>
        </w:rPr>
      </w:pPr>
      <w:r w:rsidRPr="00965CAE">
        <w:rPr>
          <w:b/>
          <w:color w:val="E36C0A" w:themeColor="accent6" w:themeShade="BF"/>
        </w:rPr>
        <w:t>Verifying Data</w:t>
      </w:r>
    </w:p>
    <w:p w14:paraId="206CC52A" w14:textId="2ECAA658" w:rsidR="00E6656A" w:rsidRDefault="00E6656A" w:rsidP="009E4F40">
      <w:pPr>
        <w:pStyle w:val="ListParagraph"/>
        <w:numPr>
          <w:ilvl w:val="0"/>
          <w:numId w:val="2"/>
        </w:numPr>
        <w:spacing w:after="0"/>
      </w:pPr>
      <w:r>
        <w:t xml:space="preserve">Log in to the </w:t>
      </w:r>
      <w:hyperlink r:id="rId13" w:history="1">
        <w:r w:rsidRPr="00771FDF">
          <w:rPr>
            <w:rStyle w:val="Hyperlink"/>
          </w:rPr>
          <w:t>ESE security portal</w:t>
        </w:r>
      </w:hyperlink>
    </w:p>
    <w:p w14:paraId="07D4A085" w14:textId="77777777" w:rsidR="00E6656A" w:rsidRDefault="00E6656A" w:rsidP="009E4F40">
      <w:pPr>
        <w:pStyle w:val="ListParagraph"/>
        <w:numPr>
          <w:ilvl w:val="0"/>
          <w:numId w:val="2"/>
        </w:numPr>
        <w:spacing w:after="0"/>
      </w:pPr>
      <w:r>
        <w:t>On the left hand side, select “Application List”</w:t>
      </w:r>
    </w:p>
    <w:p w14:paraId="031ED401" w14:textId="77777777" w:rsidR="00E6656A" w:rsidRDefault="00E6656A" w:rsidP="009E4F40">
      <w:pPr>
        <w:pStyle w:val="ListParagraph"/>
        <w:numPr>
          <w:ilvl w:val="0"/>
          <w:numId w:val="2"/>
        </w:numPr>
        <w:spacing w:after="0"/>
      </w:pPr>
      <w:r>
        <w:t>Choose “ELAR REPORTS”</w:t>
      </w:r>
    </w:p>
    <w:p w14:paraId="50B7DAFE" w14:textId="77777777" w:rsidR="00E6656A" w:rsidRDefault="00E6656A" w:rsidP="009E4F40">
      <w:pPr>
        <w:pStyle w:val="ListParagraph"/>
        <w:numPr>
          <w:ilvl w:val="0"/>
          <w:numId w:val="2"/>
        </w:numPr>
        <w:spacing w:after="0"/>
      </w:pPr>
      <w:r>
        <w:t>Click the “</w:t>
      </w:r>
      <w:proofErr w:type="spellStart"/>
      <w:r>
        <w:t>EdPrep</w:t>
      </w:r>
      <w:proofErr w:type="spellEnd"/>
      <w:r>
        <w:t>” folder. You should see this:</w:t>
      </w:r>
    </w:p>
    <w:p w14:paraId="385917B2" w14:textId="77777777" w:rsidR="00E6656A" w:rsidRDefault="00E6656A" w:rsidP="009E4F40">
      <w:pPr>
        <w:pStyle w:val="ListParagraph"/>
        <w:spacing w:after="0"/>
      </w:pPr>
    </w:p>
    <w:p w14:paraId="4CEED4D7" w14:textId="77777777" w:rsidR="00E6656A" w:rsidRDefault="00E6656A" w:rsidP="009E4F40">
      <w:pPr>
        <w:pStyle w:val="ListParagraph"/>
        <w:spacing w:after="0"/>
      </w:pPr>
      <w:r>
        <w:rPr>
          <w:noProof/>
          <w:lang w:eastAsia="zh-CN"/>
        </w:rPr>
        <w:drawing>
          <wp:inline distT="0" distB="0" distL="0" distR="0" wp14:anchorId="729E952F" wp14:editId="48CE33FE">
            <wp:extent cx="5943600" cy="1353820"/>
            <wp:effectExtent l="0" t="0" r="0" b="0"/>
            <wp:docPr id="1" name="Picture 1" descr="Ed Prep SAR-Title II Repor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1353820"/>
                    </a:xfrm>
                    <a:prstGeom prst="rect">
                      <a:avLst/>
                    </a:prstGeom>
                  </pic:spPr>
                </pic:pic>
              </a:graphicData>
            </a:graphic>
          </wp:inline>
        </w:drawing>
      </w:r>
    </w:p>
    <w:p w14:paraId="01681965" w14:textId="77777777" w:rsidR="00E6656A" w:rsidRDefault="00E6656A" w:rsidP="009E4F40">
      <w:pPr>
        <w:pStyle w:val="ListParagraph"/>
        <w:spacing w:after="0"/>
      </w:pPr>
    </w:p>
    <w:p w14:paraId="11A2F0A4" w14:textId="77777777" w:rsidR="00E6656A" w:rsidRDefault="00B26F76" w:rsidP="009E4F40">
      <w:pPr>
        <w:pStyle w:val="ListParagraph"/>
        <w:numPr>
          <w:ilvl w:val="0"/>
          <w:numId w:val="2"/>
        </w:numPr>
        <w:spacing w:after="0"/>
      </w:pPr>
      <w:r>
        <w:t>Select</w:t>
      </w:r>
      <w:r w:rsidR="00941A25">
        <w:t xml:space="preserve"> the “Ed Prep SAR-Title II Report” (not the “Detail Report”)</w:t>
      </w:r>
    </w:p>
    <w:p w14:paraId="32F678DB" w14:textId="77777777" w:rsidR="00941A25" w:rsidRDefault="00941A25" w:rsidP="009E4F40">
      <w:pPr>
        <w:pStyle w:val="ListParagraph"/>
        <w:numPr>
          <w:ilvl w:val="0"/>
          <w:numId w:val="2"/>
        </w:numPr>
        <w:spacing w:after="0"/>
      </w:pPr>
      <w:r>
        <w:t>Enter in the following information:</w:t>
      </w:r>
    </w:p>
    <w:p w14:paraId="34872E28" w14:textId="189F7C44" w:rsidR="00941A25" w:rsidRDefault="00941A25" w:rsidP="009E4F40">
      <w:pPr>
        <w:spacing w:after="0"/>
        <w:ind w:left="1440"/>
      </w:pPr>
      <w:r>
        <w:t xml:space="preserve">Year: </w:t>
      </w:r>
      <w:r>
        <w:sym w:font="Wingdings" w:char="F0E0"/>
      </w:r>
      <w:r>
        <w:t xml:space="preserve"> </w:t>
      </w:r>
      <w:r w:rsidR="006E24CF">
        <w:rPr>
          <w:b/>
        </w:rPr>
        <w:t>201</w:t>
      </w:r>
      <w:r w:rsidR="009C1C8D">
        <w:rPr>
          <w:b/>
        </w:rPr>
        <w:t>7</w:t>
      </w:r>
      <w:r w:rsidR="006E24CF">
        <w:rPr>
          <w:b/>
        </w:rPr>
        <w:t>-201</w:t>
      </w:r>
      <w:r w:rsidR="009C1C8D">
        <w:rPr>
          <w:b/>
        </w:rPr>
        <w:t>8</w:t>
      </w:r>
    </w:p>
    <w:p w14:paraId="41028664" w14:textId="77777777" w:rsidR="00941A25" w:rsidRDefault="00941A25" w:rsidP="009E4F40">
      <w:pPr>
        <w:spacing w:after="0"/>
        <w:ind w:left="1440"/>
      </w:pPr>
      <w:r>
        <w:t xml:space="preserve">Org: </w:t>
      </w:r>
      <w:r>
        <w:sym w:font="Wingdings" w:char="F0E0"/>
      </w:r>
      <w:r>
        <w:t xml:space="preserve"> Select the Name of your Organization (should be the only on</w:t>
      </w:r>
      <w:r w:rsidR="00B26F76">
        <w:t>e</w:t>
      </w:r>
      <w:r>
        <w:t xml:space="preserve"> available)</w:t>
      </w:r>
    </w:p>
    <w:p w14:paraId="18EA81F6" w14:textId="77777777" w:rsidR="00941A25" w:rsidRDefault="00941A25" w:rsidP="009E4F40">
      <w:pPr>
        <w:spacing w:after="0"/>
        <w:ind w:left="1440"/>
      </w:pPr>
    </w:p>
    <w:p w14:paraId="77886B11" w14:textId="77777777" w:rsidR="00941A25" w:rsidRDefault="00941A25" w:rsidP="009E4F40">
      <w:pPr>
        <w:pStyle w:val="ListParagraph"/>
        <w:numPr>
          <w:ilvl w:val="0"/>
          <w:numId w:val="2"/>
        </w:numPr>
        <w:spacing w:after="0"/>
      </w:pPr>
      <w:r>
        <w:t>The report will be contain the following</w:t>
      </w:r>
      <w:r w:rsidR="00B26F76">
        <w:t xml:space="preserve"> column headers</w:t>
      </w:r>
      <w:r>
        <w:t>:</w:t>
      </w:r>
    </w:p>
    <w:p w14:paraId="47806DED" w14:textId="77777777" w:rsidR="00941A25" w:rsidRDefault="00941A25" w:rsidP="009E4F40">
      <w:pPr>
        <w:spacing w:after="0"/>
        <w:ind w:left="1080"/>
      </w:pPr>
      <w:r w:rsidRPr="00941A25">
        <w:rPr>
          <w:b/>
        </w:rPr>
        <w:t>Program</w:t>
      </w:r>
      <w:r>
        <w:t xml:space="preserve"> </w:t>
      </w:r>
      <w:r>
        <w:sym w:font="Wingdings" w:char="F0E0"/>
      </w:r>
      <w:r>
        <w:t xml:space="preserve"> Name of program as defined by ESE. </w:t>
      </w:r>
    </w:p>
    <w:p w14:paraId="2505F597" w14:textId="628E9DEB" w:rsidR="00941A25" w:rsidRDefault="00941A25" w:rsidP="009E4F40">
      <w:pPr>
        <w:spacing w:after="0"/>
        <w:ind w:left="1080"/>
      </w:pPr>
      <w:r w:rsidRPr="00941A25">
        <w:rPr>
          <w:b/>
        </w:rPr>
        <w:t># Candidates Enrolled</w:t>
      </w:r>
      <w:r>
        <w:t xml:space="preserve"> </w:t>
      </w:r>
      <w:r>
        <w:sym w:font="Wingdings" w:char="F0E0"/>
      </w:r>
      <w:r>
        <w:t xml:space="preserve"> This is the number of candidates ENROLLED in the progra</w:t>
      </w:r>
      <w:r w:rsidR="006E24CF">
        <w:t>m as of August 31, 201</w:t>
      </w:r>
      <w:r w:rsidR="00296F4C">
        <w:t>8</w:t>
      </w:r>
      <w:r>
        <w:t xml:space="preserve">. It does not include candidates that were moved onto non-practicum coursework or program completers. </w:t>
      </w:r>
      <w:r w:rsidR="00B26F76">
        <w:t xml:space="preserve">Individual providers determine the point of enrollment. </w:t>
      </w:r>
    </w:p>
    <w:p w14:paraId="70AB692F" w14:textId="6DC5CFC2" w:rsidR="00941A25" w:rsidRDefault="00941A25" w:rsidP="009E4F40">
      <w:pPr>
        <w:spacing w:after="0"/>
        <w:ind w:left="1080"/>
      </w:pPr>
      <w:r>
        <w:rPr>
          <w:b/>
        </w:rPr>
        <w:t xml:space="preserve"># Non-Practicum Coursework Completers </w:t>
      </w:r>
      <w:r w:rsidRPr="00941A25">
        <w:sym w:font="Wingdings" w:char="F0E0"/>
      </w:r>
      <w:r w:rsidRPr="00941A25">
        <w:t xml:space="preserve"> </w:t>
      </w:r>
      <w:r>
        <w:t>This is the number of candidates at the Non-Practicum Coursework Completion stage of yo</w:t>
      </w:r>
      <w:r w:rsidR="006E24CF">
        <w:t>ur program as of August 31, 201</w:t>
      </w:r>
      <w:r w:rsidR="00296F4C">
        <w:t>8</w:t>
      </w:r>
      <w:r>
        <w:t xml:space="preserve">. </w:t>
      </w:r>
    </w:p>
    <w:p w14:paraId="7AEF2D47" w14:textId="55E2A10E" w:rsidR="00941A25" w:rsidRDefault="00941A25" w:rsidP="009E4F40">
      <w:pPr>
        <w:spacing w:after="0"/>
        <w:ind w:left="1080"/>
      </w:pPr>
      <w:r>
        <w:rPr>
          <w:b/>
        </w:rPr>
        <w:lastRenderedPageBreak/>
        <w:t># Program Completers</w:t>
      </w:r>
      <w:r>
        <w:t xml:space="preserve"> </w:t>
      </w:r>
      <w:r>
        <w:sym w:font="Wingdings" w:char="F0E0"/>
      </w:r>
      <w:r>
        <w:t xml:space="preserve"> This is the number of candidates who COMPLETED the program (meaning they </w:t>
      </w:r>
      <w:proofErr w:type="gramStart"/>
      <w:r>
        <w:t>were endorsed</w:t>
      </w:r>
      <w:proofErr w:type="gramEnd"/>
      <w:r>
        <w:t xml:space="preserve"> by your organization</w:t>
      </w:r>
      <w:r w:rsidR="00EF788F">
        <w:t xml:space="preserve"> in Early ID</w:t>
      </w:r>
      <w:r>
        <w:t>) at any</w:t>
      </w:r>
      <w:r w:rsidR="00385C8D">
        <w:t xml:space="preserve"> point between Sep</w:t>
      </w:r>
      <w:r w:rsidR="006E24CF">
        <w:t>tember 1, 201</w:t>
      </w:r>
      <w:r w:rsidR="00296F4C">
        <w:t>7</w:t>
      </w:r>
      <w:r>
        <w:t xml:space="preserve"> and August 31, 20</w:t>
      </w:r>
      <w:r w:rsidR="006E24CF">
        <w:t>1</w:t>
      </w:r>
      <w:r w:rsidR="00296F4C">
        <w:t>8</w:t>
      </w:r>
      <w:r w:rsidR="00EF788F">
        <w:t>.</w:t>
      </w:r>
    </w:p>
    <w:p w14:paraId="44A8EAB6" w14:textId="77777777" w:rsidR="00EF788F" w:rsidRDefault="00EF788F" w:rsidP="009E4F40">
      <w:pPr>
        <w:spacing w:after="0"/>
      </w:pPr>
    </w:p>
    <w:p w14:paraId="1F4133F1" w14:textId="77777777" w:rsidR="00EF788F" w:rsidRPr="00941A25" w:rsidRDefault="00EF788F" w:rsidP="009E4F40">
      <w:pPr>
        <w:spacing w:after="0"/>
      </w:pPr>
      <w:r>
        <w:tab/>
        <w:t>Below is a screen shot of what you may expect to see:</w:t>
      </w:r>
    </w:p>
    <w:p w14:paraId="237266A4" w14:textId="77777777" w:rsidR="00EF788F" w:rsidRDefault="00EF788F" w:rsidP="009E4F40">
      <w:pPr>
        <w:pStyle w:val="ListParagraph"/>
        <w:spacing w:after="0"/>
      </w:pPr>
    </w:p>
    <w:p w14:paraId="76D85CFE" w14:textId="77777777" w:rsidR="00E6656A" w:rsidRDefault="00EF788F" w:rsidP="009E4F40">
      <w:pPr>
        <w:pStyle w:val="ListParagraph"/>
        <w:spacing w:after="0"/>
      </w:pPr>
      <w:r>
        <w:rPr>
          <w:noProof/>
          <w:lang w:eastAsia="zh-CN"/>
        </w:rPr>
        <w:drawing>
          <wp:inline distT="0" distB="0" distL="0" distR="0" wp14:anchorId="29AD844C" wp14:editId="00B9161B">
            <wp:extent cx="5943600" cy="4130040"/>
            <wp:effectExtent l="0" t="0" r="0" b="3810"/>
            <wp:docPr id="3" name="Picture 3" descr="Ed Prep SAR Title II report&#10;Program column&#10;# of Candidates Enrolled&#10;# of Non-Practicum Coursework Completers&#10;# of Program Compl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4130040"/>
                    </a:xfrm>
                    <a:prstGeom prst="rect">
                      <a:avLst/>
                    </a:prstGeom>
                  </pic:spPr>
                </pic:pic>
              </a:graphicData>
            </a:graphic>
          </wp:inline>
        </w:drawing>
      </w:r>
    </w:p>
    <w:p w14:paraId="65747E0C" w14:textId="77777777" w:rsidR="00EF788F" w:rsidRDefault="00EF788F" w:rsidP="009E4F40">
      <w:pPr>
        <w:spacing w:after="0"/>
      </w:pPr>
    </w:p>
    <w:p w14:paraId="41148347" w14:textId="77777777" w:rsidR="00EF788F" w:rsidRDefault="00EF788F" w:rsidP="009E4F40">
      <w:pPr>
        <w:pStyle w:val="ListParagraph"/>
        <w:numPr>
          <w:ilvl w:val="0"/>
          <w:numId w:val="2"/>
        </w:numPr>
        <w:spacing w:after="0"/>
      </w:pPr>
      <w:r>
        <w:t>Begin by reviewing the numbers in each row/column to see if the data here matches the data kept by your organization.</w:t>
      </w:r>
    </w:p>
    <w:p w14:paraId="4AFD0A5E" w14:textId="77777777" w:rsidR="00EF788F" w:rsidRDefault="00EF788F" w:rsidP="009E4F40">
      <w:pPr>
        <w:pStyle w:val="ListParagraph"/>
        <w:numPr>
          <w:ilvl w:val="1"/>
          <w:numId w:val="2"/>
        </w:numPr>
        <w:spacing w:after="0"/>
      </w:pPr>
      <w:r>
        <w:t xml:space="preserve">If the data is accurate, use the Survey Link to verify the data and complete the remainder of the State Annual Report. </w:t>
      </w:r>
    </w:p>
    <w:p w14:paraId="68838E3D" w14:textId="77777777" w:rsidR="00EF788F" w:rsidRDefault="00EF788F" w:rsidP="009E4F40">
      <w:pPr>
        <w:pStyle w:val="ListParagraph"/>
        <w:numPr>
          <w:ilvl w:val="1"/>
          <w:numId w:val="2"/>
        </w:numPr>
        <w:spacing w:after="0"/>
      </w:pPr>
      <w:r>
        <w:t xml:space="preserve">If the data appears to be inaccurate, click on any of the numbers in the table to be taken to a detailed version of the report. This detailed version of the report provides the candidate-specific information </w:t>
      </w:r>
      <w:r w:rsidR="00965CAE">
        <w:t xml:space="preserve">(including Name, MEPID, Date of Birth and status) </w:t>
      </w:r>
      <w:r>
        <w:t xml:space="preserve">used to calculate the number populated in the chart. </w:t>
      </w:r>
    </w:p>
    <w:p w14:paraId="19F4AF0D" w14:textId="77777777" w:rsidR="00DA26A2" w:rsidRDefault="00DA26A2" w:rsidP="009E4F40">
      <w:pPr>
        <w:spacing w:after="0"/>
      </w:pPr>
    </w:p>
    <w:p w14:paraId="5AEC46FC" w14:textId="77777777" w:rsidR="00965CAE" w:rsidRDefault="00965CAE" w:rsidP="009E4F40">
      <w:pPr>
        <w:spacing w:after="0"/>
        <w:rPr>
          <w:b/>
          <w:color w:val="E36C0A" w:themeColor="accent6" w:themeShade="BF"/>
        </w:rPr>
      </w:pPr>
      <w:r w:rsidRPr="00965CAE">
        <w:rPr>
          <w:b/>
          <w:color w:val="E36C0A" w:themeColor="accent6" w:themeShade="BF"/>
        </w:rPr>
        <w:t>Correcting Inaccurate Data</w:t>
      </w:r>
    </w:p>
    <w:p w14:paraId="356C1367" w14:textId="77777777" w:rsidR="00965CAE" w:rsidRDefault="00965CAE" w:rsidP="009E4F40">
      <w:pPr>
        <w:spacing w:after="0"/>
      </w:pPr>
      <w:r>
        <w:t xml:space="preserve">In most cases, </w:t>
      </w:r>
      <w:r w:rsidR="001E6A51">
        <w:t xml:space="preserve">you can correct </w:t>
      </w:r>
      <w:r>
        <w:t>any inaccurate data using the Early ID</w:t>
      </w:r>
      <w:r w:rsidR="001E6A51">
        <w:t xml:space="preserve"> system</w:t>
      </w:r>
      <w:r>
        <w:t xml:space="preserve">. There </w:t>
      </w:r>
      <w:r w:rsidR="00616EDD">
        <w:t>is one exception</w:t>
      </w:r>
      <w:r>
        <w:t>:</w:t>
      </w:r>
    </w:p>
    <w:p w14:paraId="0E3138CD" w14:textId="77777777" w:rsidR="00965CAE" w:rsidRDefault="00965CAE" w:rsidP="009E4F40">
      <w:pPr>
        <w:pStyle w:val="ListParagraph"/>
        <w:numPr>
          <w:ilvl w:val="0"/>
          <w:numId w:val="3"/>
        </w:numPr>
        <w:spacing w:after="0"/>
      </w:pPr>
      <w:r w:rsidRPr="00965CAE">
        <w:rPr>
          <w:b/>
        </w:rPr>
        <w:t>Program Completers</w:t>
      </w:r>
      <w:r>
        <w:t xml:space="preserve">: If you incorrectly endorsed a candidate for a program that they did not in fact complete, ESE must manually remove them. Before submitting names of candidates that must have their endorsements </w:t>
      </w:r>
      <w:r>
        <w:lastRenderedPageBreak/>
        <w:t xml:space="preserve">removed, please verify data for all programs. This will allow you to submit the names of all candidates at once rather than in one off requests and will ultimately help streamline the process for ESE. </w:t>
      </w:r>
    </w:p>
    <w:p w14:paraId="4028A715" w14:textId="414E4950" w:rsidR="00EA5C1C" w:rsidRPr="00965CAE" w:rsidRDefault="00EA5C1C" w:rsidP="008C1C6C">
      <w:pPr>
        <w:spacing w:after="0"/>
      </w:pPr>
      <w:bookmarkStart w:id="0" w:name="_GoBack"/>
      <w:bookmarkEnd w:id="0"/>
    </w:p>
    <w:sectPr w:rsidR="00EA5C1C" w:rsidRPr="00965CAE" w:rsidSect="00E6656A">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D5FD" w14:textId="77777777" w:rsidR="00783C96" w:rsidRDefault="00783C96" w:rsidP="00E6656A">
      <w:pPr>
        <w:spacing w:after="0" w:line="240" w:lineRule="auto"/>
      </w:pPr>
      <w:r>
        <w:separator/>
      </w:r>
    </w:p>
  </w:endnote>
  <w:endnote w:type="continuationSeparator" w:id="0">
    <w:p w14:paraId="507D26B5" w14:textId="77777777" w:rsidR="00783C96" w:rsidRDefault="00783C96" w:rsidP="00E6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0329" w14:textId="77777777" w:rsidR="00783C96" w:rsidRDefault="00783C96" w:rsidP="00E6656A">
      <w:pPr>
        <w:spacing w:after="0" w:line="240" w:lineRule="auto"/>
      </w:pPr>
      <w:r>
        <w:separator/>
      </w:r>
    </w:p>
  </w:footnote>
  <w:footnote w:type="continuationSeparator" w:id="0">
    <w:p w14:paraId="700D67E8" w14:textId="77777777" w:rsidR="00783C96" w:rsidRDefault="00783C96" w:rsidP="00E66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bottom w:val="single" w:sz="12" w:space="0" w:color="154786"/>
      </w:tblBorders>
      <w:tblLook w:val="04A0" w:firstRow="1" w:lastRow="0" w:firstColumn="1" w:lastColumn="0" w:noHBand="0" w:noVBand="1"/>
    </w:tblPr>
    <w:tblGrid>
      <w:gridCol w:w="6462"/>
      <w:gridCol w:w="3906"/>
    </w:tblGrid>
    <w:tr w:rsidR="00E6656A" w:rsidRPr="000962EA" w14:paraId="52C092DF" w14:textId="77777777" w:rsidTr="007D4719">
      <w:trPr>
        <w:trHeight w:val="1350"/>
      </w:trPr>
      <w:tc>
        <w:tcPr>
          <w:tcW w:w="6462" w:type="dxa"/>
          <w:shd w:val="clear" w:color="auto" w:fill="FFFFFF"/>
          <w:vAlign w:val="center"/>
        </w:tcPr>
        <w:p w14:paraId="4B17078F" w14:textId="77777777" w:rsidR="00E6656A" w:rsidRPr="000962EA" w:rsidRDefault="00E6656A" w:rsidP="007D4719">
          <w:pPr>
            <w:pStyle w:val="Header"/>
            <w:rPr>
              <w:color w:val="1F497D" w:themeColor="text2"/>
              <w:sz w:val="48"/>
            </w:rPr>
          </w:pPr>
          <w:r w:rsidRPr="000962EA">
            <w:rPr>
              <w:color w:val="1F497D" w:themeColor="text2"/>
              <w:sz w:val="48"/>
            </w:rPr>
            <w:t xml:space="preserve">Educator Preparation </w:t>
          </w:r>
        </w:p>
        <w:p w14:paraId="4D89D63C" w14:textId="77777777" w:rsidR="00E6656A" w:rsidRDefault="00E6656A" w:rsidP="007D4719">
          <w:pPr>
            <w:pStyle w:val="Header"/>
            <w:rPr>
              <w:b/>
              <w:color w:val="E36C0A" w:themeColor="accent6" w:themeShade="BF"/>
              <w:sz w:val="28"/>
            </w:rPr>
          </w:pPr>
          <w:r>
            <w:rPr>
              <w:b/>
              <w:color w:val="E36C0A" w:themeColor="accent6" w:themeShade="BF"/>
              <w:sz w:val="28"/>
            </w:rPr>
            <w:t>Verifying Enrollment &amp; Completion Data</w:t>
          </w:r>
        </w:p>
        <w:p w14:paraId="3BEC9B1B" w14:textId="63D27F77" w:rsidR="00E6656A" w:rsidRPr="00E6656A" w:rsidRDefault="006E24CF" w:rsidP="007D4719">
          <w:pPr>
            <w:pStyle w:val="Header"/>
            <w:rPr>
              <w:color w:val="E36C0A" w:themeColor="accent6" w:themeShade="BF"/>
              <w:sz w:val="28"/>
            </w:rPr>
          </w:pPr>
          <w:r>
            <w:rPr>
              <w:color w:val="808080" w:themeColor="background1" w:themeShade="80"/>
              <w:sz w:val="28"/>
            </w:rPr>
            <w:t>201</w:t>
          </w:r>
          <w:r w:rsidR="009C1C8D">
            <w:rPr>
              <w:color w:val="808080" w:themeColor="background1" w:themeShade="80"/>
              <w:sz w:val="28"/>
            </w:rPr>
            <w:t>9</w:t>
          </w:r>
          <w:r w:rsidR="00B26F76">
            <w:rPr>
              <w:color w:val="808080" w:themeColor="background1" w:themeShade="80"/>
              <w:sz w:val="28"/>
            </w:rPr>
            <w:t xml:space="preserve"> State Annual Report Advisory</w:t>
          </w:r>
        </w:p>
      </w:tc>
      <w:tc>
        <w:tcPr>
          <w:tcW w:w="3906" w:type="dxa"/>
        </w:tcPr>
        <w:p w14:paraId="7F073671" w14:textId="77777777" w:rsidR="00E6656A" w:rsidRPr="000962EA" w:rsidRDefault="00E6656A" w:rsidP="007D4719">
          <w:pPr>
            <w:pStyle w:val="Header"/>
          </w:pPr>
          <w:r>
            <w:rPr>
              <w:noProof/>
              <w:lang w:eastAsia="zh-CN"/>
            </w:rPr>
            <w:drawing>
              <wp:inline distT="0" distB="0" distL="0" distR="0" wp14:anchorId="00B480EC" wp14:editId="27C29EC6">
                <wp:extent cx="2027555" cy="826770"/>
                <wp:effectExtent l="0" t="0" r="0" b="0"/>
                <wp:docPr id="5" name="Picture 4"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7500" b="9167"/>
                        <a:stretch>
                          <a:fillRect/>
                        </a:stretch>
                      </pic:blipFill>
                      <pic:spPr bwMode="auto">
                        <a:xfrm>
                          <a:off x="0" y="0"/>
                          <a:ext cx="2027555" cy="826770"/>
                        </a:xfrm>
                        <a:prstGeom prst="rect">
                          <a:avLst/>
                        </a:prstGeom>
                        <a:noFill/>
                        <a:ln w="9525">
                          <a:noFill/>
                          <a:miter lim="800000"/>
                          <a:headEnd/>
                          <a:tailEnd/>
                        </a:ln>
                      </pic:spPr>
                    </pic:pic>
                  </a:graphicData>
                </a:graphic>
              </wp:inline>
            </w:drawing>
          </w:r>
        </w:p>
      </w:tc>
    </w:tr>
  </w:tbl>
  <w:p w14:paraId="40CF5EBC" w14:textId="77777777" w:rsidR="00E6656A" w:rsidRDefault="00E66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1FB2"/>
    <w:multiLevelType w:val="hybridMultilevel"/>
    <w:tmpl w:val="64768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AD645F"/>
    <w:multiLevelType w:val="hybridMultilevel"/>
    <w:tmpl w:val="2BE68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11D8"/>
    <w:multiLevelType w:val="hybridMultilevel"/>
    <w:tmpl w:val="8A4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D176B"/>
    <w:multiLevelType w:val="hybridMultilevel"/>
    <w:tmpl w:val="7A7C4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D1F3A"/>
    <w:multiLevelType w:val="hybridMultilevel"/>
    <w:tmpl w:val="419C7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B563D4"/>
    <w:multiLevelType w:val="hybridMultilevel"/>
    <w:tmpl w:val="169E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45"/>
    <w:rsid w:val="000001E1"/>
    <w:rsid w:val="000E559E"/>
    <w:rsid w:val="00121EC2"/>
    <w:rsid w:val="00167F2B"/>
    <w:rsid w:val="001763F1"/>
    <w:rsid w:val="001802E8"/>
    <w:rsid w:val="001E6A51"/>
    <w:rsid w:val="002422AF"/>
    <w:rsid w:val="0025061A"/>
    <w:rsid w:val="00283CC1"/>
    <w:rsid w:val="00296F4C"/>
    <w:rsid w:val="0036543B"/>
    <w:rsid w:val="00385C8D"/>
    <w:rsid w:val="003B2A4A"/>
    <w:rsid w:val="0041289B"/>
    <w:rsid w:val="004369C8"/>
    <w:rsid w:val="004A406B"/>
    <w:rsid w:val="004A480C"/>
    <w:rsid w:val="005B74D7"/>
    <w:rsid w:val="005D180C"/>
    <w:rsid w:val="005D74AF"/>
    <w:rsid w:val="005E290E"/>
    <w:rsid w:val="00616EDD"/>
    <w:rsid w:val="006D74EA"/>
    <w:rsid w:val="006E24CF"/>
    <w:rsid w:val="00725DFD"/>
    <w:rsid w:val="007415FC"/>
    <w:rsid w:val="00744C95"/>
    <w:rsid w:val="00771FDF"/>
    <w:rsid w:val="00783C96"/>
    <w:rsid w:val="007C48DB"/>
    <w:rsid w:val="008054AC"/>
    <w:rsid w:val="00835747"/>
    <w:rsid w:val="008501DB"/>
    <w:rsid w:val="00893062"/>
    <w:rsid w:val="008A3FFB"/>
    <w:rsid w:val="008B3945"/>
    <w:rsid w:val="008C1C6C"/>
    <w:rsid w:val="00941A25"/>
    <w:rsid w:val="00965CAE"/>
    <w:rsid w:val="009C1C8D"/>
    <w:rsid w:val="009E4F40"/>
    <w:rsid w:val="00A6488D"/>
    <w:rsid w:val="00B0761E"/>
    <w:rsid w:val="00B26F76"/>
    <w:rsid w:val="00DA26A2"/>
    <w:rsid w:val="00E4574D"/>
    <w:rsid w:val="00E6656A"/>
    <w:rsid w:val="00E8664D"/>
    <w:rsid w:val="00EA5C1C"/>
    <w:rsid w:val="00ED07F9"/>
    <w:rsid w:val="00EF788F"/>
    <w:rsid w:val="00F27A6C"/>
    <w:rsid w:val="00FA594B"/>
    <w:rsid w:val="00FF319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57FD"/>
  <w15:docId w15:val="{7221414A-E589-4B64-A296-FB793919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6A"/>
  </w:style>
  <w:style w:type="paragraph" w:styleId="Footer">
    <w:name w:val="footer"/>
    <w:basedOn w:val="Normal"/>
    <w:link w:val="FooterChar"/>
    <w:uiPriority w:val="99"/>
    <w:unhideWhenUsed/>
    <w:rsid w:val="00E6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6A"/>
  </w:style>
  <w:style w:type="paragraph" w:styleId="BalloonText">
    <w:name w:val="Balloon Text"/>
    <w:basedOn w:val="Normal"/>
    <w:link w:val="BalloonTextChar"/>
    <w:uiPriority w:val="99"/>
    <w:semiHidden/>
    <w:unhideWhenUsed/>
    <w:rsid w:val="00E6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56A"/>
    <w:rPr>
      <w:rFonts w:ascii="Tahoma" w:hAnsi="Tahoma" w:cs="Tahoma"/>
      <w:sz w:val="16"/>
      <w:szCs w:val="16"/>
    </w:rPr>
  </w:style>
  <w:style w:type="paragraph" w:styleId="ListParagraph">
    <w:name w:val="List Paragraph"/>
    <w:basedOn w:val="Normal"/>
    <w:uiPriority w:val="34"/>
    <w:qFormat/>
    <w:rsid w:val="00E6656A"/>
    <w:pPr>
      <w:ind w:left="720"/>
      <w:contextualSpacing/>
    </w:pPr>
  </w:style>
  <w:style w:type="character" w:styleId="Hyperlink">
    <w:name w:val="Hyperlink"/>
    <w:basedOn w:val="DefaultParagraphFont"/>
    <w:uiPriority w:val="99"/>
    <w:unhideWhenUsed/>
    <w:rsid w:val="00E6656A"/>
    <w:rPr>
      <w:color w:val="0000FF" w:themeColor="hyperlink"/>
      <w:u w:val="single"/>
    </w:rPr>
  </w:style>
  <w:style w:type="table" w:styleId="TableGrid">
    <w:name w:val="Table Grid"/>
    <w:basedOn w:val="TableNormal"/>
    <w:uiPriority w:val="59"/>
    <w:rsid w:val="003B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FFB"/>
    <w:rPr>
      <w:sz w:val="16"/>
      <w:szCs w:val="16"/>
    </w:rPr>
  </w:style>
  <w:style w:type="paragraph" w:styleId="CommentText">
    <w:name w:val="annotation text"/>
    <w:basedOn w:val="Normal"/>
    <w:link w:val="CommentTextChar"/>
    <w:uiPriority w:val="99"/>
    <w:semiHidden/>
    <w:unhideWhenUsed/>
    <w:rsid w:val="008A3FFB"/>
    <w:pPr>
      <w:spacing w:line="240" w:lineRule="auto"/>
    </w:pPr>
    <w:rPr>
      <w:sz w:val="20"/>
      <w:szCs w:val="20"/>
    </w:rPr>
  </w:style>
  <w:style w:type="character" w:customStyle="1" w:styleId="CommentTextChar">
    <w:name w:val="Comment Text Char"/>
    <w:basedOn w:val="DefaultParagraphFont"/>
    <w:link w:val="CommentText"/>
    <w:uiPriority w:val="99"/>
    <w:semiHidden/>
    <w:rsid w:val="008A3FFB"/>
    <w:rPr>
      <w:sz w:val="20"/>
      <w:szCs w:val="20"/>
    </w:rPr>
  </w:style>
  <w:style w:type="paragraph" w:styleId="CommentSubject">
    <w:name w:val="annotation subject"/>
    <w:basedOn w:val="CommentText"/>
    <w:next w:val="CommentText"/>
    <w:link w:val="CommentSubjectChar"/>
    <w:uiPriority w:val="99"/>
    <w:semiHidden/>
    <w:unhideWhenUsed/>
    <w:rsid w:val="008A3FFB"/>
    <w:rPr>
      <w:b/>
      <w:bCs/>
    </w:rPr>
  </w:style>
  <w:style w:type="character" w:customStyle="1" w:styleId="CommentSubjectChar">
    <w:name w:val="Comment Subject Char"/>
    <w:basedOn w:val="CommentTextChar"/>
    <w:link w:val="CommentSubject"/>
    <w:uiPriority w:val="99"/>
    <w:semiHidden/>
    <w:rsid w:val="008A3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ateway.edu.state.m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prep@doe.mas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DESE-231-49803</_dlc_DocId>
    <_dlc_DocIdUrl xmlns="733efe1c-5bbe-4968-87dc-d400e65c879f">
      <Url>https://sharepoint.doemass.org/ese/webteam/cps/_layouts/DocIdRedir.aspx?ID=DESE-231-49803</Url>
      <Description>DESE-231-49803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6AC7-081F-4E14-A081-35F769343221}">
  <ds:schemaRefs>
    <ds:schemaRef ds:uri="http://schemas.microsoft.com/sharepoint/v3/contenttype/forms"/>
  </ds:schemaRefs>
</ds:datastoreItem>
</file>

<file path=customXml/itemProps2.xml><?xml version="1.0" encoding="utf-8"?>
<ds:datastoreItem xmlns:ds="http://schemas.openxmlformats.org/officeDocument/2006/customXml" ds:itemID="{0F67ED19-D741-4FBE-B4AA-B73EA7BDB2F9}">
  <ds:schemaRefs>
    <ds:schemaRef ds:uri="http://schemas.microsoft.com/sharepoint/events"/>
  </ds:schemaRefs>
</ds:datastoreItem>
</file>

<file path=customXml/itemProps3.xml><?xml version="1.0" encoding="utf-8"?>
<ds:datastoreItem xmlns:ds="http://schemas.openxmlformats.org/officeDocument/2006/customXml" ds:itemID="{09FFCE92-0A9E-4E64-8CD8-D9EB44B08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B6F13-72C2-4E39-AD69-29E79BAE3C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4F6C3DF-8565-40DA-8666-97ACD725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Educator Preparation Directions for Verifying Enrollment &amp; Completion Data for the 2019 State Annual Report</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Preparation Directions for Verifying Enrollment &amp; Completion Data for the 2019 State Annual Report</dc:title>
  <dc:creator>DESE</dc:creator>
  <dc:description/>
  <cp:lastModifiedBy>Zou, Dong (EOE)</cp:lastModifiedBy>
  <cp:revision>6</cp:revision>
  <cp:lastPrinted>2016-03-14T20:33:00Z</cp:lastPrinted>
  <dcterms:created xsi:type="dcterms:W3CDTF">2019-03-28T15:20:00Z</dcterms:created>
  <dcterms:modified xsi:type="dcterms:W3CDTF">2019-03-28T21:13:00Z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2019</vt:lpwstr>
  </property>
</Properties>
</file>